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FEF" w:rsidRPr="00A6637C" w:rsidRDefault="00697FEF" w:rsidP="005F2AF8">
      <w:pPr>
        <w:jc w:val="center"/>
        <w:rPr>
          <w:b/>
          <w:color w:val="1F497D" w:themeColor="text2"/>
          <w:sz w:val="144"/>
          <w:szCs w:val="144"/>
        </w:rPr>
      </w:pPr>
      <w:r w:rsidRPr="00A6637C">
        <w:rPr>
          <w:b/>
          <w:color w:val="1F497D" w:themeColor="text2"/>
          <w:sz w:val="144"/>
          <w:szCs w:val="144"/>
        </w:rPr>
        <w:t>INTERACTIEF</w:t>
      </w:r>
    </w:p>
    <w:p w:rsidR="00697FEF" w:rsidRPr="00A6637C" w:rsidRDefault="00697FEF" w:rsidP="00697FEF">
      <w:pPr>
        <w:jc w:val="center"/>
        <w:rPr>
          <w:b/>
          <w:color w:val="1F497D" w:themeColor="text2"/>
          <w:sz w:val="144"/>
          <w:szCs w:val="144"/>
        </w:rPr>
      </w:pPr>
      <w:r w:rsidRPr="00A6637C">
        <w:rPr>
          <w:b/>
          <w:color w:val="1F497D" w:themeColor="text2"/>
          <w:sz w:val="144"/>
          <w:szCs w:val="144"/>
        </w:rPr>
        <w:t>MET</w:t>
      </w:r>
    </w:p>
    <w:p w:rsidR="00697FEF" w:rsidRDefault="00697FEF" w:rsidP="00697FEF">
      <w:pPr>
        <w:jc w:val="center"/>
        <w:rPr>
          <w:b/>
          <w:color w:val="1F497D" w:themeColor="text2"/>
          <w:sz w:val="144"/>
          <w:szCs w:val="144"/>
        </w:rPr>
      </w:pPr>
      <w:r w:rsidRPr="00A6637C">
        <w:rPr>
          <w:b/>
          <w:color w:val="1F497D" w:themeColor="text2"/>
          <w:sz w:val="144"/>
          <w:szCs w:val="144"/>
        </w:rPr>
        <w:t>KIP.NL</w:t>
      </w:r>
    </w:p>
    <w:p w:rsidR="00697FEF" w:rsidRDefault="00697FEF" w:rsidP="00697FEF">
      <w:pPr>
        <w:rPr>
          <w:b/>
          <w:color w:val="1F497D" w:themeColor="text2"/>
        </w:rPr>
      </w:pPr>
    </w:p>
    <w:p w:rsidR="00697FEF" w:rsidRDefault="00697FEF" w:rsidP="00697FEF">
      <w:pPr>
        <w:rPr>
          <w:b/>
          <w:color w:val="1F497D" w:themeColor="text2"/>
        </w:rPr>
      </w:pPr>
    </w:p>
    <w:p w:rsidR="00697FEF" w:rsidRDefault="00697FEF" w:rsidP="00697FEF">
      <w:pPr>
        <w:rPr>
          <w:b/>
          <w:color w:val="1F497D" w:themeColor="text2"/>
        </w:rPr>
      </w:pPr>
    </w:p>
    <w:p w:rsidR="00697FEF" w:rsidRDefault="00697FEF" w:rsidP="00697FEF">
      <w:pPr>
        <w:rPr>
          <w:b/>
          <w:color w:val="1F497D" w:themeColor="text2"/>
        </w:rPr>
      </w:pPr>
    </w:p>
    <w:p w:rsidR="00D8443F" w:rsidRDefault="00D8443F" w:rsidP="00697FEF">
      <w:pPr>
        <w:rPr>
          <w:b/>
          <w:color w:val="1F497D" w:themeColor="text2"/>
          <w:u w:val="single"/>
        </w:rPr>
      </w:pPr>
    </w:p>
    <w:p w:rsidR="00D8443F" w:rsidRDefault="00D8443F" w:rsidP="00697FEF">
      <w:pPr>
        <w:rPr>
          <w:b/>
          <w:color w:val="1F497D" w:themeColor="text2"/>
          <w:u w:val="single"/>
        </w:rPr>
      </w:pPr>
    </w:p>
    <w:p w:rsidR="00A45841" w:rsidRDefault="00A45841" w:rsidP="00697FEF">
      <w:pPr>
        <w:rPr>
          <w:b/>
          <w:color w:val="1F497D" w:themeColor="text2"/>
          <w:u w:val="single"/>
        </w:rPr>
      </w:pPr>
    </w:p>
    <w:p w:rsidR="00666FFF" w:rsidRDefault="00697FEF" w:rsidP="00697FEF">
      <w:pPr>
        <w:rPr>
          <w:b/>
        </w:rPr>
      </w:pPr>
      <w:r w:rsidRPr="00355860">
        <w:rPr>
          <w:b/>
          <w:color w:val="1F497D" w:themeColor="text2"/>
          <w:u w:val="single"/>
        </w:rPr>
        <w:t>Student</w:t>
      </w:r>
      <w:r>
        <w:rPr>
          <w:b/>
          <w:color w:val="1F497D" w:themeColor="text2"/>
        </w:rPr>
        <w:br/>
      </w:r>
      <w:r w:rsidRPr="002F5349">
        <w:rPr>
          <w:b/>
        </w:rPr>
        <w:t>Marc Kammeraad | 1519534</w:t>
      </w:r>
      <w:r>
        <w:rPr>
          <w:b/>
          <w:color w:val="1F497D" w:themeColor="text2"/>
        </w:rPr>
        <w:br/>
      </w:r>
      <w:r>
        <w:rPr>
          <w:b/>
          <w:color w:val="1F497D" w:themeColor="text2"/>
        </w:rPr>
        <w:br/>
      </w:r>
      <w:r w:rsidRPr="00355860">
        <w:rPr>
          <w:b/>
          <w:color w:val="1F497D" w:themeColor="text2"/>
          <w:u w:val="single"/>
        </w:rPr>
        <w:t>Scriptiebegeleidster</w:t>
      </w:r>
      <w:r>
        <w:rPr>
          <w:b/>
          <w:color w:val="1F497D" w:themeColor="text2"/>
        </w:rPr>
        <w:br/>
      </w:r>
      <w:r w:rsidRPr="002F5349">
        <w:rPr>
          <w:b/>
        </w:rPr>
        <w:t>Mevrouw K. Roodenburg</w:t>
      </w:r>
      <w:r>
        <w:rPr>
          <w:b/>
          <w:color w:val="1F497D" w:themeColor="text2"/>
        </w:rPr>
        <w:br/>
      </w:r>
      <w:r>
        <w:rPr>
          <w:b/>
          <w:color w:val="1F497D" w:themeColor="text2"/>
        </w:rPr>
        <w:br/>
      </w:r>
      <w:r w:rsidRPr="00355860">
        <w:rPr>
          <w:b/>
          <w:color w:val="1F497D" w:themeColor="text2"/>
          <w:u w:val="single"/>
        </w:rPr>
        <w:t>Opleidingsinstituut</w:t>
      </w:r>
      <w:r>
        <w:rPr>
          <w:b/>
          <w:color w:val="1F497D" w:themeColor="text2"/>
        </w:rPr>
        <w:t xml:space="preserve"> </w:t>
      </w:r>
      <w:r>
        <w:rPr>
          <w:b/>
          <w:color w:val="1F497D" w:themeColor="text2"/>
        </w:rPr>
        <w:br/>
      </w:r>
      <w:r w:rsidRPr="002F5349">
        <w:rPr>
          <w:b/>
        </w:rPr>
        <w:t>Hogeschool Utrecht | Communicatiemanagement</w:t>
      </w:r>
      <w:r w:rsidRPr="002F5349">
        <w:rPr>
          <w:b/>
        </w:rPr>
        <w:br/>
        <w:t>Faculteit Communicatie&amp;Journalistiek | Instituut voor communicatie</w:t>
      </w:r>
      <w:r>
        <w:rPr>
          <w:b/>
          <w:color w:val="1F497D" w:themeColor="text2"/>
        </w:rPr>
        <w:br/>
      </w:r>
      <w:r>
        <w:rPr>
          <w:b/>
          <w:color w:val="1F497D" w:themeColor="text2"/>
          <w:u w:val="single"/>
        </w:rPr>
        <w:br/>
        <w:t>Datum definitieve versie</w:t>
      </w:r>
      <w:r>
        <w:rPr>
          <w:b/>
          <w:color w:val="1F497D" w:themeColor="text2"/>
          <w:u w:val="single"/>
        </w:rPr>
        <w:br/>
      </w:r>
      <w:r w:rsidRPr="002F5349">
        <w:rPr>
          <w:b/>
        </w:rPr>
        <w:t>07-01-2013</w:t>
      </w:r>
    </w:p>
    <w:p w:rsidR="00666FFF" w:rsidRPr="00944ACC" w:rsidRDefault="00666FFF" w:rsidP="00666FFF">
      <w:pPr>
        <w:rPr>
          <w:b/>
        </w:rPr>
      </w:pPr>
      <w:r>
        <w:rPr>
          <w:b/>
        </w:rPr>
        <w:br w:type="page"/>
      </w:r>
      <w:r w:rsidRPr="007A49D4">
        <w:rPr>
          <w:b/>
          <w:color w:val="1F497D" w:themeColor="text2"/>
          <w:u w:val="single"/>
        </w:rPr>
        <w:lastRenderedPageBreak/>
        <w:t>INHOUDSOPGAVE</w:t>
      </w:r>
    </w:p>
    <w:p w:rsidR="00666FFF" w:rsidRDefault="00666FFF" w:rsidP="00666FFF">
      <w:pPr>
        <w:rPr>
          <w:b/>
          <w:color w:val="1F497D" w:themeColor="text2"/>
        </w:rPr>
      </w:pPr>
      <w:r>
        <w:rPr>
          <w:b/>
          <w:color w:val="1F497D" w:themeColor="text2"/>
        </w:rPr>
        <w:t xml:space="preserve">Dankwoord </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A45841">
        <w:rPr>
          <w:b/>
          <w:color w:val="1F497D" w:themeColor="text2"/>
        </w:rPr>
        <w:t xml:space="preserve"> 5</w:t>
      </w:r>
    </w:p>
    <w:p w:rsidR="00666FFF" w:rsidRDefault="00666FFF" w:rsidP="00666FFF">
      <w:pPr>
        <w:rPr>
          <w:b/>
          <w:color w:val="1F497D" w:themeColor="text2"/>
        </w:rPr>
      </w:pPr>
      <w:r>
        <w:rPr>
          <w:b/>
          <w:color w:val="1F497D" w:themeColor="text2"/>
        </w:rPr>
        <w:t xml:space="preserve">Managementsamenvatting </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A45841">
        <w:rPr>
          <w:b/>
          <w:color w:val="1F497D" w:themeColor="text2"/>
        </w:rPr>
        <w:t xml:space="preserve"> 6</w:t>
      </w:r>
    </w:p>
    <w:p w:rsidR="00666FFF" w:rsidRDefault="00666FFF" w:rsidP="00666FFF">
      <w:pPr>
        <w:rPr>
          <w:b/>
          <w:color w:val="1F497D" w:themeColor="text2"/>
        </w:rPr>
      </w:pPr>
      <w:r>
        <w:rPr>
          <w:b/>
          <w:color w:val="1F497D" w:themeColor="text2"/>
        </w:rPr>
        <w:t>Inleiding</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A45841">
        <w:rPr>
          <w:b/>
          <w:color w:val="1F497D" w:themeColor="text2"/>
        </w:rPr>
        <w:t xml:space="preserve"> 8</w:t>
      </w:r>
    </w:p>
    <w:p w:rsidR="00666FFF" w:rsidRPr="0024073D" w:rsidRDefault="00666FFF" w:rsidP="00666FFF">
      <w:pPr>
        <w:ind w:left="1380" w:hanging="1380"/>
        <w:rPr>
          <w:b/>
          <w:color w:val="F79646" w:themeColor="accent6"/>
        </w:rPr>
      </w:pPr>
      <w:r w:rsidRPr="0024073D">
        <w:rPr>
          <w:b/>
          <w:color w:val="F79646" w:themeColor="accent6"/>
        </w:rPr>
        <w:t>Deel A</w:t>
      </w:r>
      <w:r w:rsidRPr="0024073D">
        <w:rPr>
          <w:b/>
          <w:color w:val="F79646" w:themeColor="accent6"/>
        </w:rPr>
        <w:tab/>
        <w:t>A</w:t>
      </w:r>
      <w:r w:rsidR="006B27F6">
        <w:rPr>
          <w:b/>
          <w:color w:val="F79646" w:themeColor="accent6"/>
        </w:rPr>
        <w:t>chtergrondinformatie</w:t>
      </w:r>
      <w:r w:rsidR="006B27F6">
        <w:rPr>
          <w:b/>
          <w:color w:val="F79646" w:themeColor="accent6"/>
        </w:rPr>
        <w:tab/>
      </w:r>
      <w:r w:rsidR="006B27F6">
        <w:rPr>
          <w:b/>
          <w:color w:val="F79646" w:themeColor="accent6"/>
        </w:rPr>
        <w:tab/>
      </w:r>
      <w:r w:rsidR="006B27F6">
        <w:rPr>
          <w:b/>
          <w:color w:val="F79646" w:themeColor="accent6"/>
        </w:rPr>
        <w:tab/>
      </w:r>
      <w:r w:rsidR="006B27F6">
        <w:rPr>
          <w:b/>
          <w:color w:val="F79646" w:themeColor="accent6"/>
        </w:rPr>
        <w:tab/>
      </w:r>
      <w:r w:rsidR="006B27F6">
        <w:rPr>
          <w:b/>
          <w:color w:val="F79646" w:themeColor="accent6"/>
        </w:rPr>
        <w:tab/>
      </w:r>
      <w:r w:rsidR="006B27F6">
        <w:rPr>
          <w:b/>
          <w:color w:val="F79646" w:themeColor="accent6"/>
        </w:rPr>
        <w:tab/>
      </w:r>
      <w:r w:rsidR="006B27F6">
        <w:rPr>
          <w:b/>
          <w:color w:val="F79646" w:themeColor="accent6"/>
        </w:rPr>
        <w:tab/>
        <w:t>pg.</w:t>
      </w:r>
      <w:r w:rsidR="00A45841">
        <w:rPr>
          <w:b/>
          <w:color w:val="F79646" w:themeColor="accent6"/>
        </w:rPr>
        <w:t xml:space="preserve"> 10</w:t>
      </w:r>
      <w:r w:rsidR="006B27F6">
        <w:rPr>
          <w:b/>
          <w:color w:val="F79646" w:themeColor="accent6"/>
        </w:rPr>
        <w:t xml:space="preserve"> </w:t>
      </w:r>
    </w:p>
    <w:p w:rsidR="00666FFF" w:rsidRDefault="00666FFF" w:rsidP="00666FFF">
      <w:pPr>
        <w:ind w:left="1416" w:hanging="1380"/>
        <w:rPr>
          <w:b/>
          <w:color w:val="1F497D" w:themeColor="text2"/>
        </w:rPr>
      </w:pPr>
      <w:r>
        <w:rPr>
          <w:b/>
          <w:color w:val="1F497D" w:themeColor="text2"/>
        </w:rPr>
        <w:t>Hoof</w:t>
      </w:r>
      <w:r w:rsidR="006B27F6">
        <w:rPr>
          <w:b/>
          <w:color w:val="1F497D" w:themeColor="text2"/>
        </w:rPr>
        <w:t>dstuk 1</w:t>
      </w:r>
      <w:r w:rsidR="006B27F6">
        <w:rPr>
          <w:b/>
          <w:color w:val="1F497D" w:themeColor="text2"/>
        </w:rPr>
        <w:tab/>
        <w:t>Organisatie</w:t>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t xml:space="preserve">pg. </w:t>
      </w:r>
      <w:r w:rsidR="00A45841">
        <w:rPr>
          <w:b/>
          <w:color w:val="1F497D" w:themeColor="text2"/>
        </w:rPr>
        <w:t>11</w:t>
      </w:r>
      <w:r>
        <w:rPr>
          <w:b/>
          <w:color w:val="1F497D" w:themeColor="text2"/>
        </w:rPr>
        <w:br/>
      </w:r>
      <w:r w:rsidRPr="00A6637C">
        <w:t>§1.1</w:t>
      </w:r>
      <w:r w:rsidRPr="00A6637C">
        <w:tab/>
      </w:r>
      <w:r w:rsidR="006B27F6">
        <w:t>Korte geschiedenis</w:t>
      </w:r>
      <w:r w:rsidR="006B27F6">
        <w:tab/>
      </w:r>
      <w:r w:rsidR="006B27F6">
        <w:tab/>
      </w:r>
      <w:r w:rsidR="006B27F6">
        <w:tab/>
      </w:r>
      <w:r w:rsidR="006B27F6">
        <w:tab/>
      </w:r>
      <w:r w:rsidR="006B27F6">
        <w:tab/>
      </w:r>
      <w:r w:rsidR="006B27F6">
        <w:tab/>
        <w:t xml:space="preserve">pg. </w:t>
      </w:r>
      <w:r w:rsidR="00A45841">
        <w:t>12</w:t>
      </w:r>
      <w:r w:rsidRPr="00561518">
        <w:br/>
        <w:t>§1.2</w:t>
      </w:r>
      <w:r w:rsidRPr="00561518">
        <w:tab/>
        <w:t>Kernwaarden InterChic</w:t>
      </w:r>
      <w:r w:rsidR="006B27F6">
        <w:t>ken</w:t>
      </w:r>
      <w:r w:rsidR="006B27F6">
        <w:tab/>
      </w:r>
      <w:r w:rsidR="006B27F6">
        <w:tab/>
      </w:r>
      <w:r w:rsidR="006B27F6">
        <w:tab/>
      </w:r>
      <w:r w:rsidR="006B27F6">
        <w:tab/>
      </w:r>
      <w:r w:rsidR="006B27F6">
        <w:tab/>
        <w:t xml:space="preserve">pg. </w:t>
      </w:r>
      <w:r w:rsidR="00A45841">
        <w:t>13</w:t>
      </w:r>
      <w:r w:rsidRPr="00561518">
        <w:br/>
      </w:r>
      <w:r w:rsidR="006B27F6">
        <w:t>§1.3</w:t>
      </w:r>
      <w:r w:rsidR="006B27F6">
        <w:tab/>
        <w:t>Concernverbanden</w:t>
      </w:r>
      <w:r w:rsidR="006B27F6">
        <w:tab/>
      </w:r>
      <w:r w:rsidR="006B27F6">
        <w:tab/>
      </w:r>
      <w:r w:rsidR="006B27F6">
        <w:tab/>
      </w:r>
      <w:r w:rsidR="006B27F6">
        <w:tab/>
      </w:r>
      <w:r w:rsidR="006B27F6">
        <w:tab/>
      </w:r>
      <w:r w:rsidR="006B27F6">
        <w:tab/>
        <w:t xml:space="preserve">pg.  </w:t>
      </w:r>
      <w:r w:rsidR="00A45841">
        <w:t>14</w:t>
      </w:r>
      <w:r w:rsidR="006B27F6">
        <w:br/>
        <w:t>§1.4</w:t>
      </w:r>
      <w:r w:rsidR="006B27F6">
        <w:tab/>
        <w:t>Activiteiten</w:t>
      </w:r>
      <w:r w:rsidR="006B27F6">
        <w:tab/>
      </w:r>
      <w:r w:rsidR="006B27F6">
        <w:tab/>
      </w:r>
      <w:r w:rsidR="006B27F6">
        <w:tab/>
      </w:r>
      <w:r w:rsidR="006B27F6">
        <w:tab/>
      </w:r>
      <w:r w:rsidR="006B27F6">
        <w:tab/>
      </w:r>
      <w:r w:rsidR="006B27F6">
        <w:tab/>
      </w:r>
      <w:r w:rsidR="006B27F6">
        <w:tab/>
        <w:t xml:space="preserve">pg. </w:t>
      </w:r>
      <w:r w:rsidR="00A45841">
        <w:t>14</w:t>
      </w:r>
      <w:r w:rsidR="006B27F6">
        <w:br/>
        <w:t>§1.5</w:t>
      </w:r>
      <w:r w:rsidR="006B27F6">
        <w:tab/>
        <w:t>Klanten</w:t>
      </w:r>
      <w:r w:rsidR="006B27F6">
        <w:tab/>
      </w:r>
      <w:r w:rsidR="006B27F6">
        <w:tab/>
      </w:r>
      <w:r w:rsidR="006B27F6">
        <w:tab/>
      </w:r>
      <w:r w:rsidR="006B27F6">
        <w:tab/>
      </w:r>
      <w:r w:rsidR="006B27F6">
        <w:tab/>
      </w:r>
      <w:r w:rsidR="006B27F6">
        <w:tab/>
      </w:r>
      <w:r w:rsidR="006B27F6">
        <w:tab/>
      </w:r>
      <w:r w:rsidR="006B27F6">
        <w:tab/>
        <w:t xml:space="preserve">pg. </w:t>
      </w:r>
      <w:r w:rsidR="00A45841">
        <w:t>14</w:t>
      </w:r>
      <w:r w:rsidRPr="00561518">
        <w:br/>
        <w:t>§1.6</w:t>
      </w:r>
      <w:r w:rsidRPr="00561518">
        <w:tab/>
        <w:t>Bekn</w:t>
      </w:r>
      <w:r w:rsidR="006B27F6">
        <w:t>opte bedrijfsgegevens</w:t>
      </w:r>
      <w:r w:rsidR="006B27F6">
        <w:tab/>
      </w:r>
      <w:r w:rsidR="006B27F6">
        <w:tab/>
      </w:r>
      <w:r w:rsidR="006B27F6">
        <w:tab/>
      </w:r>
      <w:r w:rsidR="006B27F6">
        <w:tab/>
      </w:r>
      <w:r w:rsidR="006B27F6">
        <w:tab/>
        <w:t xml:space="preserve">pg. </w:t>
      </w:r>
      <w:r w:rsidR="00A45841">
        <w:t>15</w:t>
      </w:r>
      <w:r w:rsidRPr="00561518">
        <w:br/>
        <w:t>§1.7</w:t>
      </w:r>
      <w:r w:rsidRPr="00561518">
        <w:tab/>
        <w:t>Positie ten aa</w:t>
      </w:r>
      <w:r w:rsidR="006B27F6">
        <w:t>nzien van concurrentie</w:t>
      </w:r>
      <w:r w:rsidR="006B27F6">
        <w:tab/>
      </w:r>
      <w:r w:rsidR="006B27F6">
        <w:tab/>
      </w:r>
      <w:r w:rsidR="006B27F6">
        <w:tab/>
      </w:r>
      <w:r w:rsidR="006B27F6">
        <w:tab/>
        <w:t xml:space="preserve">pg. </w:t>
      </w:r>
      <w:r w:rsidR="00A45841">
        <w:t>15</w:t>
      </w:r>
      <w:r w:rsidR="006B27F6">
        <w:br/>
        <w:t>§1.8</w:t>
      </w:r>
      <w:r w:rsidR="006B27F6">
        <w:tab/>
        <w:t>Werkwijze</w:t>
      </w:r>
      <w:r w:rsidR="006B27F6">
        <w:tab/>
      </w:r>
      <w:r w:rsidR="006B27F6">
        <w:tab/>
      </w:r>
      <w:r w:rsidR="006B27F6">
        <w:tab/>
      </w:r>
      <w:r w:rsidR="006B27F6">
        <w:tab/>
      </w:r>
      <w:r w:rsidR="006B27F6">
        <w:tab/>
      </w:r>
      <w:r w:rsidR="006B27F6">
        <w:tab/>
      </w:r>
      <w:r w:rsidR="006B27F6">
        <w:tab/>
        <w:t xml:space="preserve">pg. </w:t>
      </w:r>
      <w:r w:rsidR="00A45841">
        <w:t>15</w:t>
      </w:r>
    </w:p>
    <w:p w:rsidR="00666FFF" w:rsidRPr="00561518" w:rsidRDefault="00666FFF" w:rsidP="00666FFF">
      <w:pPr>
        <w:ind w:left="1410" w:hanging="1410"/>
      </w:pPr>
      <w:r>
        <w:rPr>
          <w:b/>
          <w:color w:val="1F497D" w:themeColor="text2"/>
        </w:rPr>
        <w:t>Hoofdstuk 2</w:t>
      </w:r>
      <w:r>
        <w:rPr>
          <w:b/>
          <w:color w:val="1F497D" w:themeColor="text2"/>
        </w:rPr>
        <w:tab/>
        <w:t>Opdracht</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6B27F6">
        <w:rPr>
          <w:b/>
          <w:color w:val="1F497D" w:themeColor="text2"/>
        </w:rPr>
        <w:t xml:space="preserve">. </w:t>
      </w:r>
      <w:r w:rsidR="002150CB">
        <w:rPr>
          <w:b/>
          <w:color w:val="1F497D" w:themeColor="text2"/>
        </w:rPr>
        <w:t>16</w:t>
      </w:r>
      <w:r>
        <w:rPr>
          <w:b/>
          <w:color w:val="1F497D" w:themeColor="text2"/>
        </w:rPr>
        <w:br/>
      </w:r>
      <w:r w:rsidRPr="00A6637C">
        <w:t xml:space="preserve"> §2.1</w:t>
      </w:r>
      <w:r w:rsidR="006B27F6">
        <w:tab/>
        <w:t>Situatieschets</w:t>
      </w:r>
      <w:r w:rsidR="006B27F6">
        <w:tab/>
      </w:r>
      <w:r w:rsidR="006B27F6">
        <w:tab/>
      </w:r>
      <w:r w:rsidR="006B27F6">
        <w:tab/>
      </w:r>
      <w:r w:rsidR="006B27F6">
        <w:tab/>
      </w:r>
      <w:r w:rsidR="006B27F6">
        <w:tab/>
      </w:r>
      <w:r w:rsidR="006B27F6">
        <w:tab/>
      </w:r>
      <w:r w:rsidR="006B27F6">
        <w:tab/>
        <w:t xml:space="preserve">pg. </w:t>
      </w:r>
      <w:r w:rsidR="002150CB">
        <w:t>16</w:t>
      </w:r>
      <w:r w:rsidR="006B27F6">
        <w:br/>
        <w:t xml:space="preserve"> §2.2</w:t>
      </w:r>
      <w:r w:rsidR="006B27F6">
        <w:tab/>
        <w:t>Doelstelling</w:t>
      </w:r>
      <w:r w:rsidR="006B27F6">
        <w:tab/>
      </w:r>
      <w:r w:rsidR="006B27F6">
        <w:tab/>
      </w:r>
      <w:r w:rsidR="006B27F6">
        <w:tab/>
      </w:r>
      <w:r w:rsidR="006B27F6">
        <w:tab/>
      </w:r>
      <w:r w:rsidR="006B27F6">
        <w:tab/>
      </w:r>
      <w:r w:rsidR="006B27F6">
        <w:tab/>
      </w:r>
      <w:r w:rsidR="006B27F6">
        <w:tab/>
        <w:t xml:space="preserve">pg. </w:t>
      </w:r>
      <w:r w:rsidR="002150CB">
        <w:t>17</w:t>
      </w:r>
      <w:r w:rsidR="006B27F6">
        <w:br/>
        <w:t xml:space="preserve"> §2.3</w:t>
      </w:r>
      <w:r w:rsidR="006B27F6">
        <w:tab/>
        <w:t>Beleidsvraag</w:t>
      </w:r>
      <w:r w:rsidR="006B27F6">
        <w:tab/>
      </w:r>
      <w:r w:rsidR="006B27F6">
        <w:tab/>
      </w:r>
      <w:r w:rsidR="006B27F6">
        <w:tab/>
      </w:r>
      <w:r w:rsidR="006B27F6">
        <w:tab/>
      </w:r>
      <w:r w:rsidR="006B27F6">
        <w:tab/>
      </w:r>
      <w:r w:rsidR="006B27F6">
        <w:tab/>
      </w:r>
      <w:r w:rsidR="006B27F6">
        <w:tab/>
        <w:t xml:space="preserve">pg. </w:t>
      </w:r>
      <w:r w:rsidR="002150CB">
        <w:t>17</w:t>
      </w:r>
      <w:r w:rsidRPr="00561518">
        <w:br/>
        <w:t xml:space="preserve"> §2.4</w:t>
      </w:r>
      <w:r w:rsidRPr="00561518">
        <w:tab/>
        <w:t>Cen</w:t>
      </w:r>
      <w:r w:rsidR="006B27F6">
        <w:t>trale onderzoeksvraag</w:t>
      </w:r>
      <w:r w:rsidR="006B27F6">
        <w:tab/>
      </w:r>
      <w:r w:rsidR="006B27F6">
        <w:tab/>
      </w:r>
      <w:r w:rsidR="006B27F6">
        <w:tab/>
      </w:r>
      <w:r w:rsidR="006B27F6">
        <w:tab/>
      </w:r>
      <w:r w:rsidR="006B27F6">
        <w:tab/>
        <w:t xml:space="preserve">pg. </w:t>
      </w:r>
      <w:r w:rsidR="002150CB">
        <w:t>17</w:t>
      </w:r>
      <w:r w:rsidR="006B27F6">
        <w:tab/>
      </w:r>
      <w:r w:rsidR="006B27F6">
        <w:br/>
        <w:t>§2.5</w:t>
      </w:r>
      <w:r w:rsidR="006B27F6">
        <w:tab/>
        <w:t>Deelvragen</w:t>
      </w:r>
      <w:r w:rsidR="006B27F6">
        <w:tab/>
      </w:r>
      <w:r w:rsidR="006B27F6">
        <w:tab/>
      </w:r>
      <w:r w:rsidR="006B27F6">
        <w:tab/>
      </w:r>
      <w:r w:rsidR="006B27F6">
        <w:tab/>
      </w:r>
      <w:r w:rsidR="006B27F6">
        <w:tab/>
      </w:r>
      <w:r w:rsidR="006B27F6">
        <w:tab/>
      </w:r>
      <w:r w:rsidR="006B27F6">
        <w:tab/>
        <w:t xml:space="preserve">pg. </w:t>
      </w:r>
      <w:r w:rsidR="002150CB">
        <w:t>17</w:t>
      </w:r>
      <w:r w:rsidRPr="00561518">
        <w:br/>
        <w:t>§2.</w:t>
      </w:r>
      <w:r w:rsidR="006B27F6">
        <w:t>6</w:t>
      </w:r>
      <w:r w:rsidR="006B27F6">
        <w:tab/>
        <w:t>Beoogd eindproduct</w:t>
      </w:r>
      <w:r w:rsidR="006B27F6">
        <w:tab/>
      </w:r>
      <w:r w:rsidR="006B27F6">
        <w:tab/>
      </w:r>
      <w:r w:rsidR="006B27F6">
        <w:tab/>
      </w:r>
      <w:r w:rsidR="006B27F6">
        <w:tab/>
      </w:r>
      <w:r w:rsidR="006B27F6">
        <w:tab/>
      </w:r>
      <w:r w:rsidR="006B27F6">
        <w:tab/>
        <w:t xml:space="preserve">pg. </w:t>
      </w:r>
      <w:r w:rsidR="002150CB">
        <w:t>18</w:t>
      </w:r>
      <w:r w:rsidR="006B27F6">
        <w:br/>
        <w:t>§2.7</w:t>
      </w:r>
      <w:r w:rsidR="006B27F6">
        <w:tab/>
        <w:t>Afbakening</w:t>
      </w:r>
      <w:r w:rsidR="006B27F6">
        <w:tab/>
      </w:r>
      <w:r w:rsidR="006B27F6">
        <w:tab/>
      </w:r>
      <w:r w:rsidR="006B27F6">
        <w:tab/>
      </w:r>
      <w:r w:rsidR="006B27F6">
        <w:tab/>
      </w:r>
      <w:r w:rsidR="006B27F6">
        <w:tab/>
      </w:r>
      <w:r w:rsidR="006B27F6">
        <w:tab/>
      </w:r>
      <w:r w:rsidR="006B27F6">
        <w:tab/>
        <w:t xml:space="preserve">pg. </w:t>
      </w:r>
      <w:r w:rsidR="002150CB">
        <w:t>18</w:t>
      </w:r>
      <w:r w:rsidRPr="00561518">
        <w:br/>
        <w:t>§2.8</w:t>
      </w:r>
      <w:r w:rsidRPr="00561518">
        <w:tab/>
        <w:t>Onderzoek</w:t>
      </w:r>
      <w:r w:rsidR="006B27F6">
        <w:t>smethoden</w:t>
      </w:r>
      <w:r w:rsidR="006B27F6">
        <w:tab/>
      </w:r>
      <w:r w:rsidR="006B27F6">
        <w:tab/>
      </w:r>
      <w:r w:rsidR="006B27F6">
        <w:tab/>
      </w:r>
      <w:r w:rsidR="006B27F6">
        <w:tab/>
      </w:r>
      <w:r w:rsidR="006B27F6">
        <w:tab/>
      </w:r>
      <w:r w:rsidR="006B27F6">
        <w:tab/>
        <w:t xml:space="preserve">pg. </w:t>
      </w:r>
      <w:r w:rsidR="002150CB">
        <w:t>19</w:t>
      </w:r>
    </w:p>
    <w:p w:rsidR="00666FFF" w:rsidRPr="007A49D4" w:rsidRDefault="00666FFF" w:rsidP="00666FFF">
      <w:pPr>
        <w:rPr>
          <w:b/>
          <w:color w:val="1F497D" w:themeColor="text2"/>
        </w:rPr>
      </w:pPr>
      <w:r w:rsidRPr="0024073D">
        <w:rPr>
          <w:b/>
          <w:color w:val="F79646" w:themeColor="accent6"/>
        </w:rPr>
        <w:t>Deel B</w:t>
      </w:r>
      <w:r w:rsidRPr="0024073D">
        <w:rPr>
          <w:b/>
          <w:color w:val="F79646" w:themeColor="accent6"/>
        </w:rPr>
        <w:tab/>
      </w:r>
      <w:r w:rsidR="00721262">
        <w:rPr>
          <w:b/>
          <w:color w:val="F79646" w:themeColor="accent6"/>
        </w:rPr>
        <w:t>Deskresearch</w:t>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t>pg.</w:t>
      </w:r>
      <w:r w:rsidR="002150CB">
        <w:rPr>
          <w:b/>
          <w:color w:val="F79646" w:themeColor="accent6"/>
        </w:rPr>
        <w:t xml:space="preserve"> 20</w:t>
      </w:r>
    </w:p>
    <w:p w:rsidR="00666FFF" w:rsidRDefault="00666FFF" w:rsidP="00666FFF">
      <w:pPr>
        <w:ind w:left="1410" w:hanging="1410"/>
        <w:rPr>
          <w:b/>
          <w:color w:val="1F497D" w:themeColor="text2"/>
        </w:rPr>
      </w:pPr>
      <w:r>
        <w:rPr>
          <w:b/>
          <w:color w:val="1F497D" w:themeColor="text2"/>
        </w:rPr>
        <w:t xml:space="preserve">Hoofdstuk </w:t>
      </w:r>
      <w:r w:rsidR="00721262">
        <w:rPr>
          <w:b/>
          <w:color w:val="1F497D" w:themeColor="text2"/>
        </w:rPr>
        <w:t>3</w:t>
      </w:r>
      <w:r>
        <w:rPr>
          <w:b/>
          <w:color w:val="1F497D" w:themeColor="text2"/>
        </w:rPr>
        <w:tab/>
        <w:t>De geschiedenis van het internet</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 xml:space="preserve">pg. </w:t>
      </w:r>
      <w:r w:rsidR="002150CB">
        <w:rPr>
          <w:b/>
          <w:color w:val="1F497D" w:themeColor="text2"/>
        </w:rPr>
        <w:t>21</w:t>
      </w:r>
      <w:r>
        <w:rPr>
          <w:b/>
          <w:color w:val="1F497D" w:themeColor="text2"/>
        </w:rPr>
        <w:br/>
      </w:r>
      <w:r w:rsidRPr="00A6637C">
        <w:t>§3.1</w:t>
      </w:r>
      <w:r w:rsidRPr="00A6637C">
        <w:tab/>
        <w:t>Een beknopte geschiedenis</w:t>
      </w:r>
      <w:r>
        <w:tab/>
      </w:r>
      <w:r>
        <w:tab/>
      </w:r>
      <w:r>
        <w:tab/>
      </w:r>
      <w:r>
        <w:tab/>
      </w:r>
      <w:r>
        <w:tab/>
        <w:t xml:space="preserve">pg. </w:t>
      </w:r>
      <w:r w:rsidR="002150CB">
        <w:t>21</w:t>
      </w:r>
      <w:r w:rsidRPr="00561518">
        <w:br/>
        <w:t>§3.2</w:t>
      </w:r>
      <w:r w:rsidRPr="00561518">
        <w:tab/>
        <w:t>Web 1.0</w:t>
      </w:r>
      <w:r>
        <w:tab/>
      </w:r>
      <w:r>
        <w:tab/>
      </w:r>
      <w:r>
        <w:tab/>
      </w:r>
      <w:r>
        <w:tab/>
      </w:r>
      <w:r>
        <w:tab/>
      </w:r>
      <w:r>
        <w:tab/>
      </w:r>
      <w:r>
        <w:tab/>
        <w:t xml:space="preserve">pg. </w:t>
      </w:r>
      <w:r w:rsidR="002150CB">
        <w:t>23</w:t>
      </w:r>
    </w:p>
    <w:p w:rsidR="00666FFF" w:rsidRDefault="00666FFF" w:rsidP="00666FFF">
      <w:pPr>
        <w:ind w:left="1410" w:hanging="1410"/>
        <w:rPr>
          <w:b/>
          <w:color w:val="1F497D" w:themeColor="text2"/>
        </w:rPr>
      </w:pPr>
      <w:r>
        <w:rPr>
          <w:b/>
          <w:color w:val="1F497D" w:themeColor="text2"/>
        </w:rPr>
        <w:t>Hoofdstuk 4</w:t>
      </w:r>
      <w:r>
        <w:rPr>
          <w:b/>
          <w:color w:val="1F497D" w:themeColor="text2"/>
        </w:rPr>
        <w:tab/>
      </w:r>
      <w:r w:rsidR="006B27F6">
        <w:rPr>
          <w:b/>
          <w:color w:val="1F497D" w:themeColor="text2"/>
        </w:rPr>
        <w:t>Online Communicatie</w:t>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t xml:space="preserve">pg. </w:t>
      </w:r>
      <w:r w:rsidR="00DF3890">
        <w:rPr>
          <w:b/>
          <w:color w:val="1F497D" w:themeColor="text2"/>
        </w:rPr>
        <w:t>24</w:t>
      </w:r>
      <w:r>
        <w:rPr>
          <w:b/>
          <w:color w:val="1F497D" w:themeColor="text2"/>
        </w:rPr>
        <w:br/>
      </w:r>
      <w:r>
        <w:t>§4</w:t>
      </w:r>
      <w:r w:rsidRPr="00A6637C">
        <w:t>.1</w:t>
      </w:r>
      <w:r w:rsidRPr="00A6637C">
        <w:tab/>
        <w:t>Wat is online communicatie?</w:t>
      </w:r>
      <w:r>
        <w:tab/>
      </w:r>
      <w:r>
        <w:tab/>
      </w:r>
      <w:r>
        <w:tab/>
      </w:r>
      <w:r>
        <w:tab/>
      </w:r>
      <w:r w:rsidRPr="00561518">
        <w:tab/>
        <w:t>pg</w:t>
      </w:r>
      <w:r w:rsidR="006B27F6">
        <w:t xml:space="preserve">. </w:t>
      </w:r>
      <w:r w:rsidR="00DF3890">
        <w:t>24</w:t>
      </w:r>
      <w:r>
        <w:br/>
        <w:t>§4</w:t>
      </w:r>
      <w:r w:rsidRPr="00561518">
        <w:t>.2</w:t>
      </w:r>
      <w:r w:rsidRPr="00561518">
        <w:tab/>
        <w:t>Soorte</w:t>
      </w:r>
      <w:r w:rsidR="006B27F6">
        <w:t>n online communicatie</w:t>
      </w:r>
      <w:r w:rsidR="006B27F6">
        <w:tab/>
      </w:r>
      <w:r w:rsidR="006B27F6">
        <w:tab/>
      </w:r>
      <w:r w:rsidR="006B27F6">
        <w:tab/>
      </w:r>
      <w:r w:rsidR="006B27F6">
        <w:tab/>
      </w:r>
      <w:r w:rsidR="006B27F6">
        <w:tab/>
        <w:t xml:space="preserve">pg. </w:t>
      </w:r>
      <w:r w:rsidR="00DF3890">
        <w:t>25</w:t>
      </w:r>
      <w:r>
        <w:br/>
        <w:t>§4</w:t>
      </w:r>
      <w:r w:rsidR="006B27F6">
        <w:t>.3</w:t>
      </w:r>
      <w:r w:rsidR="006B27F6">
        <w:tab/>
        <w:t>Web 2.0</w:t>
      </w:r>
      <w:r w:rsidR="006B27F6">
        <w:tab/>
      </w:r>
      <w:r w:rsidR="006B27F6">
        <w:tab/>
      </w:r>
      <w:r w:rsidR="006B27F6">
        <w:tab/>
      </w:r>
      <w:r w:rsidR="006B27F6">
        <w:tab/>
      </w:r>
      <w:r w:rsidR="006B27F6">
        <w:tab/>
      </w:r>
      <w:r w:rsidR="006B27F6">
        <w:tab/>
      </w:r>
      <w:r w:rsidR="006B27F6">
        <w:tab/>
        <w:t xml:space="preserve">pg. </w:t>
      </w:r>
      <w:r w:rsidR="00DF3890">
        <w:t>29</w:t>
      </w:r>
    </w:p>
    <w:p w:rsidR="00223436" w:rsidRPr="00A45841" w:rsidRDefault="00666FFF" w:rsidP="00A45841">
      <w:pPr>
        <w:ind w:left="1380" w:hanging="1380"/>
        <w:rPr>
          <w:b/>
          <w:color w:val="1F497D" w:themeColor="text2"/>
        </w:rPr>
      </w:pPr>
      <w:r>
        <w:rPr>
          <w:b/>
          <w:color w:val="1F497D" w:themeColor="text2"/>
        </w:rPr>
        <w:t>Hoofds</w:t>
      </w:r>
      <w:r w:rsidR="006B27F6">
        <w:rPr>
          <w:b/>
          <w:color w:val="1F497D" w:themeColor="text2"/>
        </w:rPr>
        <w:t>tuk 5</w:t>
      </w:r>
      <w:r w:rsidR="006B27F6">
        <w:rPr>
          <w:b/>
          <w:color w:val="1F497D" w:themeColor="text2"/>
        </w:rPr>
        <w:tab/>
        <w:t>Social Media</w:t>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r>
      <w:r w:rsidR="006B27F6">
        <w:rPr>
          <w:b/>
          <w:color w:val="1F497D" w:themeColor="text2"/>
        </w:rPr>
        <w:tab/>
        <w:t xml:space="preserve">pg. </w:t>
      </w:r>
      <w:r w:rsidR="00DF3890">
        <w:rPr>
          <w:b/>
          <w:color w:val="1F497D" w:themeColor="text2"/>
        </w:rPr>
        <w:t>30</w:t>
      </w:r>
      <w:r>
        <w:rPr>
          <w:b/>
          <w:color w:val="1F497D" w:themeColor="text2"/>
        </w:rPr>
        <w:br/>
      </w:r>
      <w:r>
        <w:t>§5</w:t>
      </w:r>
      <w:r w:rsidRPr="00A6637C">
        <w:t>.1</w:t>
      </w:r>
      <w:r w:rsidRPr="00A6637C">
        <w:tab/>
        <w:t>Wat is social media?</w:t>
      </w:r>
      <w:r>
        <w:tab/>
      </w:r>
      <w:r>
        <w:tab/>
      </w:r>
      <w:r>
        <w:tab/>
      </w:r>
      <w:r>
        <w:tab/>
      </w:r>
      <w:r>
        <w:tab/>
      </w:r>
      <w:r>
        <w:tab/>
      </w:r>
      <w:r w:rsidR="006B27F6">
        <w:t xml:space="preserve">pg. </w:t>
      </w:r>
      <w:r w:rsidR="00DF3890">
        <w:t>30</w:t>
      </w:r>
      <w:r>
        <w:br/>
        <w:t>§5</w:t>
      </w:r>
      <w:r w:rsidRPr="00561518">
        <w:t>.2</w:t>
      </w:r>
      <w:r w:rsidRPr="00561518">
        <w:tab/>
        <w:t xml:space="preserve">Bekendste sociale </w:t>
      </w:r>
      <w:r w:rsidR="006B27F6">
        <w:t>netwerken en platformen</w:t>
      </w:r>
      <w:r w:rsidR="006B27F6">
        <w:tab/>
      </w:r>
      <w:r w:rsidR="006B27F6">
        <w:tab/>
      </w:r>
      <w:r w:rsidR="006B27F6">
        <w:tab/>
        <w:t xml:space="preserve">pg. </w:t>
      </w:r>
      <w:r w:rsidR="00DF3890">
        <w:t>30</w:t>
      </w:r>
      <w:r>
        <w:br/>
        <w:t>§5</w:t>
      </w:r>
      <w:r w:rsidRPr="00561518">
        <w:t>.3</w:t>
      </w:r>
      <w:r w:rsidRPr="00561518">
        <w:tab/>
        <w:t>Overzic</w:t>
      </w:r>
      <w:r w:rsidR="006B27F6">
        <w:t>ht web 2.0 platformen</w:t>
      </w:r>
      <w:r w:rsidR="006B27F6">
        <w:tab/>
      </w:r>
      <w:r w:rsidR="006B27F6">
        <w:tab/>
      </w:r>
      <w:r w:rsidR="006B27F6">
        <w:tab/>
      </w:r>
      <w:r w:rsidR="006B27F6">
        <w:tab/>
      </w:r>
      <w:r w:rsidR="006B27F6">
        <w:tab/>
        <w:t xml:space="preserve">pg. </w:t>
      </w:r>
      <w:r w:rsidR="00DF3890">
        <w:t>33</w:t>
      </w:r>
      <w:r>
        <w:br/>
        <w:t>§5</w:t>
      </w:r>
      <w:r w:rsidRPr="00561518">
        <w:t>.4</w:t>
      </w:r>
      <w:r w:rsidRPr="00561518">
        <w:tab/>
        <w:t>Soc</w:t>
      </w:r>
      <w:r w:rsidR="006B27F6">
        <w:t>ial media in cijfers</w:t>
      </w:r>
      <w:r w:rsidR="00DF3890">
        <w:t xml:space="preserve"> volgens </w:t>
      </w:r>
      <w:hyperlink r:id="rId11" w:history="1">
        <w:r w:rsidR="00DF3890" w:rsidRPr="00223D25">
          <w:rPr>
            <w:rStyle w:val="Hyperlink"/>
          </w:rPr>
          <w:t>www.marketingfacts.nl</w:t>
        </w:r>
      </w:hyperlink>
      <w:r w:rsidR="00DF3890">
        <w:t xml:space="preserve"> </w:t>
      </w:r>
      <w:r w:rsidR="00DF3890">
        <w:tab/>
      </w:r>
      <w:r w:rsidR="00DF3890">
        <w:tab/>
      </w:r>
      <w:r w:rsidR="006B27F6">
        <w:t xml:space="preserve">pg. </w:t>
      </w:r>
      <w:r w:rsidR="00DF3890">
        <w:t>36</w:t>
      </w:r>
      <w:r w:rsidR="00A7451E">
        <w:rPr>
          <w:color w:val="000000" w:themeColor="text1"/>
        </w:rPr>
        <w:br/>
      </w:r>
      <w:r w:rsidR="00BB1D62">
        <w:t>§5.5</w:t>
      </w:r>
      <w:r w:rsidR="00A7451E" w:rsidRPr="00561518">
        <w:tab/>
        <w:t>V</w:t>
      </w:r>
      <w:r w:rsidR="006B27F6">
        <w:t>oordelen social media</w:t>
      </w:r>
      <w:r w:rsidR="006B27F6">
        <w:tab/>
      </w:r>
      <w:r w:rsidR="006B27F6">
        <w:tab/>
      </w:r>
      <w:r w:rsidR="006B27F6">
        <w:tab/>
      </w:r>
      <w:r w:rsidR="006B27F6">
        <w:tab/>
      </w:r>
      <w:r w:rsidR="006B27F6">
        <w:tab/>
      </w:r>
      <w:r w:rsidR="006B27F6">
        <w:tab/>
        <w:t xml:space="preserve">pg. </w:t>
      </w:r>
      <w:r w:rsidR="00DF3890">
        <w:t>37</w:t>
      </w:r>
      <w:r w:rsidR="00A7451E">
        <w:rPr>
          <w:color w:val="000000" w:themeColor="text1"/>
        </w:rPr>
        <w:tab/>
      </w:r>
      <w:r>
        <w:br/>
        <w:t>§5</w:t>
      </w:r>
      <w:r w:rsidR="00BB1D62">
        <w:t>.6</w:t>
      </w:r>
      <w:r w:rsidRPr="00561518">
        <w:tab/>
      </w:r>
      <w:r w:rsidR="006B27F6">
        <w:t>Nadelen social media</w:t>
      </w:r>
      <w:r w:rsidR="006B27F6">
        <w:tab/>
      </w:r>
      <w:r w:rsidR="006B27F6">
        <w:tab/>
      </w:r>
      <w:r w:rsidR="006B27F6">
        <w:tab/>
      </w:r>
      <w:r w:rsidR="006B27F6">
        <w:tab/>
      </w:r>
      <w:r w:rsidR="006B27F6">
        <w:tab/>
      </w:r>
      <w:r w:rsidR="006B27F6">
        <w:tab/>
        <w:t xml:space="preserve">pg. </w:t>
      </w:r>
      <w:r w:rsidR="00DF3890">
        <w:t>37</w:t>
      </w:r>
      <w:r w:rsidR="00BB1D62">
        <w:br/>
      </w:r>
      <w:r w:rsidR="00BB1D62">
        <w:lastRenderedPageBreak/>
        <w:t>§5.7</w:t>
      </w:r>
      <w:r w:rsidR="00223436">
        <w:tab/>
        <w:t xml:space="preserve">Social media in </w:t>
      </w:r>
      <w:r w:rsidR="00BB1D62">
        <w:t>de zakelijke markt</w:t>
      </w:r>
      <w:r w:rsidR="00BB1D62">
        <w:tab/>
      </w:r>
      <w:r w:rsidR="00BB1D62">
        <w:tab/>
      </w:r>
      <w:r w:rsidR="00BB1D62">
        <w:tab/>
      </w:r>
      <w:r w:rsidR="00BB1D62">
        <w:tab/>
        <w:t>pg.</w:t>
      </w:r>
      <w:r w:rsidR="00DF3890">
        <w:t xml:space="preserve"> 38</w:t>
      </w:r>
      <w:r w:rsidR="00BB1D62">
        <w:br/>
        <w:t xml:space="preserve"> </w:t>
      </w:r>
      <w:r w:rsidR="00BB1D62">
        <w:tab/>
        <w:t>§5.7</w:t>
      </w:r>
      <w:r w:rsidR="00223436">
        <w:t>.1</w:t>
      </w:r>
      <w:r w:rsidR="00223436">
        <w:tab/>
        <w:t>Voordelen social media i</w:t>
      </w:r>
      <w:r w:rsidR="00BB1D62">
        <w:t>n de zakelijke markt</w:t>
      </w:r>
      <w:r w:rsidR="00BB1D62">
        <w:tab/>
      </w:r>
      <w:r w:rsidR="00BB1D62">
        <w:tab/>
        <w:t>pg.</w:t>
      </w:r>
      <w:r w:rsidR="00DF3890">
        <w:t xml:space="preserve"> 38</w:t>
      </w:r>
      <w:r w:rsidR="00BB1D62">
        <w:br/>
      </w:r>
      <w:r w:rsidR="00BB1D62">
        <w:tab/>
      </w:r>
      <w:r w:rsidR="00BB1D62">
        <w:tab/>
        <w:t>§5.7</w:t>
      </w:r>
      <w:r w:rsidR="00223436">
        <w:t>.2</w:t>
      </w:r>
      <w:r w:rsidR="00223436">
        <w:tab/>
        <w:t>Nadelen social media in</w:t>
      </w:r>
      <w:r w:rsidR="00BB1D62">
        <w:t xml:space="preserve"> de zakelijke markt </w:t>
      </w:r>
      <w:r w:rsidR="00BB1D62">
        <w:tab/>
      </w:r>
      <w:r w:rsidR="00BB1D62">
        <w:tab/>
        <w:t>pg.</w:t>
      </w:r>
      <w:r w:rsidR="00DF3890">
        <w:t xml:space="preserve"> 39</w:t>
      </w:r>
      <w:r w:rsidR="00BB1D62">
        <w:br/>
        <w:t xml:space="preserve"> </w:t>
      </w:r>
      <w:r w:rsidR="00BB1D62">
        <w:tab/>
        <w:t>§5.7</w:t>
      </w:r>
      <w:r w:rsidR="00223436">
        <w:t xml:space="preserve">.3 </w:t>
      </w:r>
      <w:r w:rsidR="00223436">
        <w:tab/>
        <w:t>Ontwikkelingen social medi</w:t>
      </w:r>
      <w:r w:rsidR="00BB1D62">
        <w:t>a in de zakelijke markt</w:t>
      </w:r>
      <w:r w:rsidR="00BB1D62">
        <w:tab/>
        <w:t>pg.</w:t>
      </w:r>
      <w:r w:rsidR="00DF3890">
        <w:t xml:space="preserve"> 40</w:t>
      </w:r>
      <w:r w:rsidR="00BB1D62">
        <w:br/>
        <w:t>§5.8</w:t>
      </w:r>
      <w:r w:rsidR="00223436">
        <w:t xml:space="preserve"> </w:t>
      </w:r>
      <w:r w:rsidR="00223436">
        <w:tab/>
        <w:t>Zijerveld Cheese Unlimited en social media</w:t>
      </w:r>
      <w:r w:rsidR="00223436">
        <w:tab/>
      </w:r>
      <w:r w:rsidR="00223436">
        <w:tab/>
      </w:r>
      <w:r w:rsidR="00223436">
        <w:tab/>
        <w:t>pg.</w:t>
      </w:r>
      <w:r w:rsidR="00DF3890">
        <w:t xml:space="preserve"> 41</w:t>
      </w:r>
      <w:r w:rsidR="00A7451E">
        <w:br/>
        <w:t xml:space="preserve"> </w:t>
      </w:r>
      <w:r w:rsidR="00A7451E">
        <w:tab/>
      </w:r>
      <w:r w:rsidR="00BB1D62" w:rsidRPr="00DF3890">
        <w:t>§5.8</w:t>
      </w:r>
      <w:r w:rsidR="00A7451E" w:rsidRPr="00DF3890">
        <w:t>.1</w:t>
      </w:r>
      <w:r w:rsidR="00A7451E" w:rsidRPr="00DF3890">
        <w:tab/>
        <w:t xml:space="preserve">Website </w:t>
      </w:r>
      <w:hyperlink r:id="rId12" w:history="1">
        <w:r w:rsidR="00A7451E" w:rsidRPr="00DF3890">
          <w:rPr>
            <w:rStyle w:val="Hyperlink"/>
          </w:rPr>
          <w:t>www.kaas.nl</w:t>
        </w:r>
      </w:hyperlink>
      <w:r w:rsidR="00BB1D62" w:rsidRPr="00DF3890">
        <w:tab/>
      </w:r>
      <w:r w:rsidR="00BB1D62" w:rsidRPr="00DF3890">
        <w:tab/>
      </w:r>
      <w:r w:rsidR="00BB1D62" w:rsidRPr="00DF3890">
        <w:tab/>
      </w:r>
      <w:r w:rsidR="00BB1D62" w:rsidRPr="00DF3890">
        <w:tab/>
      </w:r>
      <w:r w:rsidR="00BB1D62" w:rsidRPr="00DF3890">
        <w:tab/>
        <w:t>pg.</w:t>
      </w:r>
      <w:r w:rsidR="00DF3890">
        <w:t xml:space="preserve"> 41</w:t>
      </w:r>
      <w:r w:rsidR="00BB1D62" w:rsidRPr="00DF3890">
        <w:br/>
        <w:t xml:space="preserve"> </w:t>
      </w:r>
      <w:r w:rsidR="00BB1D62" w:rsidRPr="00DF3890">
        <w:tab/>
        <w:t>§5.8</w:t>
      </w:r>
      <w:r w:rsidR="00A7451E" w:rsidRPr="00DF3890">
        <w:t xml:space="preserve">.2 </w:t>
      </w:r>
      <w:r w:rsidR="00A7451E" w:rsidRPr="00DF3890">
        <w:tab/>
        <w:t xml:space="preserve">Facebookpagina </w:t>
      </w:r>
      <w:hyperlink r:id="rId13" w:history="1">
        <w:r w:rsidR="00A7451E" w:rsidRPr="00DF3890">
          <w:rPr>
            <w:rStyle w:val="Hyperlink"/>
          </w:rPr>
          <w:t>www.kaas.nl</w:t>
        </w:r>
      </w:hyperlink>
      <w:r w:rsidR="00BB1D62" w:rsidRPr="00DF3890">
        <w:tab/>
      </w:r>
      <w:r w:rsidR="00BB1D62" w:rsidRPr="00DF3890">
        <w:tab/>
      </w:r>
      <w:r w:rsidR="00BB1D62" w:rsidRPr="00DF3890">
        <w:tab/>
      </w:r>
      <w:r w:rsidR="00BB1D62" w:rsidRPr="00DF3890">
        <w:tab/>
        <w:t>pg.</w:t>
      </w:r>
      <w:r w:rsidR="00DF3890">
        <w:t xml:space="preserve"> 42</w:t>
      </w:r>
      <w:r w:rsidR="00BB1D62" w:rsidRPr="00DF3890">
        <w:br/>
        <w:t xml:space="preserve"> </w:t>
      </w:r>
      <w:r w:rsidR="00BB1D62" w:rsidRPr="00DF3890">
        <w:tab/>
        <w:t>§5.8</w:t>
      </w:r>
      <w:r w:rsidR="00A7451E" w:rsidRPr="00DF3890">
        <w:t>.3</w:t>
      </w:r>
      <w:r w:rsidR="00A7451E" w:rsidRPr="00DF3890">
        <w:tab/>
        <w:t xml:space="preserve">Twitterpagina </w:t>
      </w:r>
      <w:hyperlink r:id="rId14" w:history="1">
        <w:r w:rsidR="00A7451E" w:rsidRPr="00DF3890">
          <w:rPr>
            <w:rStyle w:val="Hyperlink"/>
          </w:rPr>
          <w:t>www.kaas.nl</w:t>
        </w:r>
      </w:hyperlink>
      <w:r w:rsidR="00A7451E" w:rsidRPr="00DF3890">
        <w:tab/>
      </w:r>
      <w:r w:rsidR="00A7451E" w:rsidRPr="00DF3890">
        <w:tab/>
      </w:r>
      <w:r w:rsidR="00A7451E" w:rsidRPr="00DF3890">
        <w:tab/>
      </w:r>
      <w:r w:rsidR="00A7451E" w:rsidRPr="00DF3890">
        <w:tab/>
        <w:t>pg.</w:t>
      </w:r>
      <w:r w:rsidR="00DF3890">
        <w:t xml:space="preserve"> 43</w:t>
      </w:r>
      <w:r w:rsidR="00A7451E" w:rsidRPr="00DF3890">
        <w:br/>
        <w:t xml:space="preserve"> </w:t>
      </w:r>
      <w:r w:rsidR="00A7451E" w:rsidRPr="00DF3890">
        <w:tab/>
      </w:r>
      <w:r w:rsidR="00BB1D62" w:rsidRPr="00DF3890">
        <w:t>§5.8</w:t>
      </w:r>
      <w:r w:rsidR="00A7451E" w:rsidRPr="00DF3890">
        <w:t>.4</w:t>
      </w:r>
      <w:r w:rsidR="00A7451E" w:rsidRPr="00DF3890">
        <w:tab/>
        <w:t xml:space="preserve">Pinterestpagina </w:t>
      </w:r>
      <w:hyperlink r:id="rId15" w:history="1">
        <w:r w:rsidR="00A7451E" w:rsidRPr="00DF3890">
          <w:rPr>
            <w:rStyle w:val="Hyperlink"/>
          </w:rPr>
          <w:t>www.kaas.nl</w:t>
        </w:r>
      </w:hyperlink>
      <w:r w:rsidR="00A7451E" w:rsidRPr="00DF3890">
        <w:tab/>
      </w:r>
      <w:r w:rsidR="00A7451E" w:rsidRPr="00DF3890">
        <w:tab/>
      </w:r>
      <w:r w:rsidR="00A7451E" w:rsidRPr="00DF3890">
        <w:tab/>
      </w:r>
      <w:r w:rsidR="00A7451E" w:rsidRPr="00DF3890">
        <w:tab/>
        <w:t>pg.</w:t>
      </w:r>
      <w:r w:rsidR="00DF3890">
        <w:t xml:space="preserve"> 43</w:t>
      </w:r>
      <w:r w:rsidR="00A7451E" w:rsidRPr="00DF3890">
        <w:br/>
      </w:r>
    </w:p>
    <w:p w:rsidR="00223436" w:rsidRDefault="00666FFF" w:rsidP="00223436">
      <w:pPr>
        <w:ind w:left="1380" w:hanging="1380"/>
      </w:pPr>
      <w:r>
        <w:rPr>
          <w:b/>
          <w:color w:val="1F497D" w:themeColor="text2"/>
        </w:rPr>
        <w:t>Hoofdstuk 6</w:t>
      </w:r>
      <w:r>
        <w:rPr>
          <w:b/>
          <w:color w:val="1F497D" w:themeColor="text2"/>
        </w:rPr>
        <w:tab/>
        <w:t>Consumenten</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DF3890">
        <w:rPr>
          <w:b/>
          <w:color w:val="1F497D" w:themeColor="text2"/>
        </w:rPr>
        <w:t xml:space="preserve"> 44</w:t>
      </w:r>
      <w:r w:rsidR="00223436">
        <w:rPr>
          <w:b/>
          <w:color w:val="1F497D" w:themeColor="text2"/>
        </w:rPr>
        <w:br/>
      </w:r>
      <w:r w:rsidR="00223436">
        <w:t>§6.1</w:t>
      </w:r>
      <w:r w:rsidR="00223436">
        <w:tab/>
      </w:r>
      <w:r w:rsidR="00A7451E">
        <w:t>De consument en InterChicken</w:t>
      </w:r>
      <w:r w:rsidR="00A7451E">
        <w:tab/>
      </w:r>
      <w:r w:rsidR="00A7451E">
        <w:tab/>
      </w:r>
      <w:r w:rsidR="00A7451E">
        <w:tab/>
      </w:r>
      <w:r w:rsidR="00A7451E">
        <w:tab/>
      </w:r>
      <w:r w:rsidR="00A7451E">
        <w:tab/>
        <w:t>pg.</w:t>
      </w:r>
      <w:r w:rsidR="00DF3890">
        <w:t xml:space="preserve"> 44</w:t>
      </w:r>
      <w:r w:rsidR="00A7451E">
        <w:br/>
        <w:t>§6.2</w:t>
      </w:r>
      <w:r w:rsidR="00A7451E">
        <w:tab/>
        <w:t xml:space="preserve">De consument en </w:t>
      </w:r>
      <w:hyperlink r:id="rId16" w:history="1">
        <w:r w:rsidR="00A7451E" w:rsidRPr="00223D25">
          <w:rPr>
            <w:rStyle w:val="Hyperlink"/>
          </w:rPr>
          <w:t>www.kip.nl</w:t>
        </w:r>
      </w:hyperlink>
      <w:r w:rsidR="00162F99">
        <w:tab/>
      </w:r>
      <w:r w:rsidR="00162F99">
        <w:tab/>
      </w:r>
      <w:r w:rsidR="00162F99">
        <w:tab/>
      </w:r>
      <w:r w:rsidR="00162F99">
        <w:tab/>
      </w:r>
      <w:r w:rsidR="00162F99">
        <w:tab/>
        <w:t>pg</w:t>
      </w:r>
      <w:r w:rsidR="00DF3890">
        <w:t>. 45</w:t>
      </w:r>
    </w:p>
    <w:p w:rsidR="00A7451E" w:rsidRDefault="00A7451E" w:rsidP="00223436">
      <w:pPr>
        <w:ind w:left="1380" w:hanging="1380"/>
      </w:pPr>
      <w:r>
        <w:rPr>
          <w:b/>
          <w:color w:val="1F497D" w:themeColor="text2"/>
        </w:rPr>
        <w:t>Hoofdstuk 7</w:t>
      </w:r>
      <w:r>
        <w:rPr>
          <w:b/>
          <w:color w:val="1F497D" w:themeColor="text2"/>
        </w:rPr>
        <w:tab/>
        <w:t>Beslissing</w:t>
      </w:r>
      <w:r w:rsidR="00BE139F">
        <w:rPr>
          <w:b/>
          <w:color w:val="1F497D" w:themeColor="text2"/>
        </w:rPr>
        <w:t xml:space="preserve">sprocessen </w:t>
      </w:r>
      <w:r>
        <w:rPr>
          <w:b/>
          <w:color w:val="1F497D" w:themeColor="text2"/>
        </w:rPr>
        <w:tab/>
      </w:r>
      <w:r w:rsidR="00BE139F">
        <w:rPr>
          <w:b/>
          <w:color w:val="1F497D" w:themeColor="text2"/>
        </w:rPr>
        <w:tab/>
      </w:r>
      <w:r w:rsidR="00BE139F">
        <w:rPr>
          <w:b/>
          <w:color w:val="1F497D" w:themeColor="text2"/>
        </w:rPr>
        <w:tab/>
      </w:r>
      <w:r w:rsidR="00BE139F">
        <w:rPr>
          <w:b/>
          <w:color w:val="1F497D" w:themeColor="text2"/>
        </w:rPr>
        <w:tab/>
      </w:r>
      <w:r w:rsidR="00BE139F">
        <w:rPr>
          <w:b/>
          <w:color w:val="1F497D" w:themeColor="text2"/>
        </w:rPr>
        <w:tab/>
      </w:r>
      <w:r>
        <w:rPr>
          <w:b/>
          <w:color w:val="1F497D" w:themeColor="text2"/>
        </w:rPr>
        <w:tab/>
      </w:r>
      <w:r>
        <w:rPr>
          <w:b/>
          <w:color w:val="1F497D" w:themeColor="text2"/>
        </w:rPr>
        <w:tab/>
        <w:t>pg.</w:t>
      </w:r>
      <w:r w:rsidR="00DF3890">
        <w:rPr>
          <w:b/>
          <w:color w:val="1F497D" w:themeColor="text2"/>
        </w:rPr>
        <w:t xml:space="preserve"> 46</w:t>
      </w:r>
    </w:p>
    <w:p w:rsidR="00666FFF" w:rsidRDefault="00666FFF" w:rsidP="00666FFF">
      <w:pPr>
        <w:ind w:left="1380" w:hanging="1380"/>
        <w:rPr>
          <w:b/>
          <w:color w:val="F79646" w:themeColor="accent6"/>
        </w:rPr>
      </w:pPr>
      <w:r w:rsidRPr="007A49D4">
        <w:rPr>
          <w:b/>
          <w:color w:val="F79646" w:themeColor="accent6"/>
        </w:rPr>
        <w:t>Deel C</w:t>
      </w:r>
      <w:r w:rsidRPr="007A49D4">
        <w:rPr>
          <w:b/>
          <w:color w:val="F79646" w:themeColor="accent6"/>
        </w:rPr>
        <w:tab/>
      </w:r>
      <w:r w:rsidR="00721262">
        <w:rPr>
          <w:b/>
          <w:color w:val="F79646" w:themeColor="accent6"/>
        </w:rPr>
        <w:t>Consumentenonderzoek</w:t>
      </w:r>
      <w:r w:rsidRPr="007A49D4">
        <w:rPr>
          <w:b/>
          <w:color w:val="F79646" w:themeColor="accent6"/>
        </w:rPr>
        <w:tab/>
      </w:r>
      <w:r w:rsidRPr="007A49D4">
        <w:rPr>
          <w:b/>
          <w:color w:val="F79646" w:themeColor="accent6"/>
        </w:rPr>
        <w:tab/>
      </w:r>
      <w:r w:rsidRPr="007A49D4">
        <w:rPr>
          <w:b/>
          <w:color w:val="F79646" w:themeColor="accent6"/>
        </w:rPr>
        <w:tab/>
      </w:r>
      <w:r w:rsidRPr="007A49D4">
        <w:rPr>
          <w:b/>
          <w:color w:val="F79646" w:themeColor="accent6"/>
        </w:rPr>
        <w:tab/>
      </w:r>
      <w:r w:rsidRPr="007A49D4">
        <w:rPr>
          <w:b/>
          <w:color w:val="F79646" w:themeColor="accent6"/>
        </w:rPr>
        <w:tab/>
      </w:r>
      <w:r w:rsidRPr="007A49D4">
        <w:rPr>
          <w:b/>
          <w:color w:val="F79646" w:themeColor="accent6"/>
        </w:rPr>
        <w:tab/>
        <w:t xml:space="preserve">pg. </w:t>
      </w:r>
      <w:r w:rsidR="00DF3890">
        <w:rPr>
          <w:b/>
          <w:color w:val="F79646" w:themeColor="accent6"/>
        </w:rPr>
        <w:t>48</w:t>
      </w:r>
    </w:p>
    <w:p w:rsidR="001F2DF0" w:rsidRPr="001F2DF0" w:rsidRDefault="00721262" w:rsidP="001F2DF0">
      <w:pPr>
        <w:ind w:left="1380" w:hanging="1380"/>
      </w:pPr>
      <w:r>
        <w:rPr>
          <w:b/>
          <w:color w:val="1F497D" w:themeColor="text2"/>
        </w:rPr>
        <w:t xml:space="preserve">Hoofdstuk </w:t>
      </w:r>
      <w:r w:rsidR="004A2251">
        <w:rPr>
          <w:b/>
          <w:color w:val="1F497D" w:themeColor="text2"/>
        </w:rPr>
        <w:t>8</w:t>
      </w:r>
      <w:r>
        <w:rPr>
          <w:b/>
          <w:color w:val="1F497D" w:themeColor="text2"/>
        </w:rPr>
        <w:tab/>
      </w:r>
      <w:r w:rsidR="004A2251">
        <w:rPr>
          <w:b/>
          <w:color w:val="1F497D" w:themeColor="text2"/>
        </w:rPr>
        <w:t>Consumentenonderzoek</w:t>
      </w:r>
      <w:r>
        <w:rPr>
          <w:b/>
          <w:color w:val="1F497D" w:themeColor="text2"/>
        </w:rPr>
        <w:tab/>
      </w:r>
      <w:r w:rsidR="004A2251">
        <w:rPr>
          <w:b/>
          <w:color w:val="1F497D" w:themeColor="text2"/>
        </w:rPr>
        <w:tab/>
      </w:r>
      <w:r w:rsidR="004A2251">
        <w:rPr>
          <w:b/>
          <w:color w:val="1F497D" w:themeColor="text2"/>
        </w:rPr>
        <w:tab/>
      </w:r>
      <w:r w:rsidR="004A2251">
        <w:rPr>
          <w:b/>
          <w:color w:val="1F497D" w:themeColor="text2"/>
        </w:rPr>
        <w:tab/>
      </w:r>
      <w:r w:rsidR="004A2251">
        <w:rPr>
          <w:b/>
          <w:color w:val="1F497D" w:themeColor="text2"/>
        </w:rPr>
        <w:tab/>
      </w:r>
      <w:r>
        <w:rPr>
          <w:b/>
          <w:color w:val="1F497D" w:themeColor="text2"/>
        </w:rPr>
        <w:tab/>
        <w:t>pg.</w:t>
      </w:r>
      <w:r w:rsidR="00DF3890">
        <w:rPr>
          <w:b/>
          <w:color w:val="1F497D" w:themeColor="text2"/>
        </w:rPr>
        <w:t xml:space="preserve"> 49</w:t>
      </w:r>
      <w:r w:rsidR="00582420">
        <w:rPr>
          <w:b/>
          <w:color w:val="1F497D" w:themeColor="text2"/>
        </w:rPr>
        <w:br/>
      </w:r>
      <w:r w:rsidR="00582420">
        <w:t>§8.1</w:t>
      </w:r>
      <w:r w:rsidR="00582420">
        <w:tab/>
        <w:t>Onderzoeksdoelgroep</w:t>
      </w:r>
      <w:r w:rsidR="00582420">
        <w:tab/>
      </w:r>
      <w:r w:rsidR="00582420">
        <w:tab/>
      </w:r>
      <w:r w:rsidR="00582420">
        <w:tab/>
      </w:r>
      <w:r w:rsidR="00582420">
        <w:tab/>
      </w:r>
      <w:r w:rsidR="00582420">
        <w:tab/>
      </w:r>
      <w:r w:rsidR="00582420">
        <w:tab/>
        <w:t>pg.</w:t>
      </w:r>
      <w:r w:rsidR="00DF3890">
        <w:t xml:space="preserve"> 49</w:t>
      </w:r>
      <w:r w:rsidR="00582420">
        <w:br/>
        <w:t>§8.2</w:t>
      </w:r>
      <w:r w:rsidR="00582420">
        <w:tab/>
        <w:t>Steekproefgrootte</w:t>
      </w:r>
      <w:r w:rsidR="00582420">
        <w:tab/>
      </w:r>
      <w:r w:rsidR="00582420">
        <w:tab/>
      </w:r>
      <w:r w:rsidR="00582420">
        <w:tab/>
      </w:r>
      <w:r w:rsidR="00582420">
        <w:tab/>
      </w:r>
      <w:r w:rsidR="00582420">
        <w:tab/>
      </w:r>
      <w:r w:rsidR="00582420">
        <w:tab/>
        <w:t>pg.</w:t>
      </w:r>
      <w:r w:rsidR="00DF3890">
        <w:t xml:space="preserve"> 49</w:t>
      </w:r>
      <w:r w:rsidR="00582420">
        <w:br/>
        <w:t>§8.3</w:t>
      </w:r>
      <w:r w:rsidR="00582420">
        <w:tab/>
        <w:t>Respondenten</w:t>
      </w:r>
      <w:r w:rsidR="00582420">
        <w:tab/>
      </w:r>
      <w:r w:rsidR="00582420">
        <w:tab/>
      </w:r>
      <w:r w:rsidR="00582420">
        <w:tab/>
      </w:r>
      <w:r w:rsidR="00582420">
        <w:tab/>
      </w:r>
      <w:r w:rsidR="00582420">
        <w:tab/>
      </w:r>
      <w:r w:rsidR="00582420">
        <w:tab/>
      </w:r>
      <w:r w:rsidR="00582420">
        <w:tab/>
        <w:t>pg.</w:t>
      </w:r>
      <w:r w:rsidR="00DF3890">
        <w:t xml:space="preserve"> 49</w:t>
      </w:r>
      <w:r w:rsidR="00582420">
        <w:br/>
        <w:t>§8.4</w:t>
      </w:r>
      <w:r w:rsidR="00582420">
        <w:tab/>
        <w:t xml:space="preserve">Enquêtevragen </w:t>
      </w:r>
      <w:r w:rsidR="00582420">
        <w:tab/>
      </w:r>
      <w:r w:rsidR="00582420">
        <w:tab/>
      </w:r>
      <w:r w:rsidR="00582420">
        <w:tab/>
      </w:r>
      <w:r w:rsidR="00582420">
        <w:tab/>
      </w:r>
      <w:r w:rsidR="00582420">
        <w:tab/>
      </w:r>
      <w:r w:rsidR="00582420">
        <w:tab/>
      </w:r>
      <w:r w:rsidR="00582420">
        <w:tab/>
        <w:t>pg.</w:t>
      </w:r>
      <w:r w:rsidR="00DF3890">
        <w:t xml:space="preserve"> 50</w:t>
      </w:r>
      <w:r w:rsidR="001F2DF0">
        <w:br/>
        <w:t>§8.5</w:t>
      </w:r>
      <w:r w:rsidR="001F2DF0">
        <w:tab/>
        <w:t xml:space="preserve">Analyse enquêtevragen </w:t>
      </w:r>
      <w:r w:rsidR="001F2DF0">
        <w:tab/>
      </w:r>
      <w:r w:rsidR="001F2DF0">
        <w:tab/>
      </w:r>
      <w:r w:rsidR="001F2DF0">
        <w:tab/>
      </w:r>
      <w:r w:rsidR="001F2DF0">
        <w:tab/>
      </w:r>
      <w:r w:rsidR="001F2DF0">
        <w:tab/>
        <w:t>pg.</w:t>
      </w:r>
      <w:r w:rsidR="00DF3890">
        <w:t xml:space="preserve"> 52</w:t>
      </w:r>
    </w:p>
    <w:p w:rsidR="004A2251" w:rsidRDefault="004A2251" w:rsidP="00721262">
      <w:pPr>
        <w:ind w:left="1380" w:hanging="1380"/>
        <w:rPr>
          <w:b/>
          <w:color w:val="1F497D" w:themeColor="text2"/>
        </w:rPr>
      </w:pPr>
      <w:r>
        <w:rPr>
          <w:b/>
          <w:color w:val="1F497D" w:themeColor="text2"/>
        </w:rPr>
        <w:t>Hoofdstuk 9</w:t>
      </w:r>
      <w:r>
        <w:rPr>
          <w:b/>
          <w:color w:val="1F497D" w:themeColor="text2"/>
        </w:rPr>
        <w:tab/>
        <w:t>Conclusies en aanbevelingen</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DF3890">
        <w:rPr>
          <w:b/>
          <w:color w:val="1F497D" w:themeColor="text2"/>
        </w:rPr>
        <w:t xml:space="preserve"> 63</w:t>
      </w:r>
      <w:r w:rsidR="00582420">
        <w:rPr>
          <w:b/>
          <w:color w:val="1F497D" w:themeColor="text2"/>
        </w:rPr>
        <w:br/>
      </w:r>
      <w:r w:rsidR="00582420">
        <w:t>§9.1</w:t>
      </w:r>
      <w:r w:rsidR="00582420">
        <w:tab/>
        <w:t>Deskresearch</w:t>
      </w:r>
      <w:r w:rsidR="00582420">
        <w:tab/>
      </w:r>
      <w:r w:rsidR="00582420">
        <w:tab/>
      </w:r>
      <w:r w:rsidR="00582420">
        <w:tab/>
      </w:r>
      <w:r w:rsidR="00582420">
        <w:tab/>
      </w:r>
      <w:r w:rsidR="00582420">
        <w:tab/>
      </w:r>
      <w:r w:rsidR="00582420">
        <w:tab/>
      </w:r>
      <w:r w:rsidR="00582420">
        <w:tab/>
        <w:t>pg.</w:t>
      </w:r>
      <w:r w:rsidR="007C1B21">
        <w:t xml:space="preserve"> 63</w:t>
      </w:r>
      <w:r w:rsidR="00582420">
        <w:br/>
        <w:t>§9.2</w:t>
      </w:r>
      <w:r w:rsidR="00582420">
        <w:tab/>
        <w:t>Consumentenonderzoek</w:t>
      </w:r>
      <w:r w:rsidR="00582420">
        <w:tab/>
      </w:r>
      <w:r w:rsidR="00582420">
        <w:tab/>
      </w:r>
      <w:r w:rsidR="00582420">
        <w:tab/>
      </w:r>
      <w:r w:rsidR="00582420">
        <w:tab/>
      </w:r>
      <w:r w:rsidR="00582420">
        <w:tab/>
        <w:t>pg.</w:t>
      </w:r>
      <w:r w:rsidR="007C1B21">
        <w:t xml:space="preserve"> 65</w:t>
      </w:r>
      <w:r w:rsidR="00582420">
        <w:br/>
        <w:t>§9.3</w:t>
      </w:r>
      <w:r w:rsidR="00582420">
        <w:tab/>
        <w:t>Aanbevelingen</w:t>
      </w:r>
      <w:r w:rsidR="00582420">
        <w:tab/>
      </w:r>
      <w:r w:rsidR="00582420">
        <w:tab/>
      </w:r>
      <w:r w:rsidR="00582420">
        <w:tab/>
      </w:r>
      <w:r w:rsidR="00582420">
        <w:tab/>
      </w:r>
      <w:r w:rsidR="00582420">
        <w:tab/>
      </w:r>
      <w:r w:rsidR="00582420">
        <w:tab/>
      </w:r>
      <w:r w:rsidR="00582420">
        <w:tab/>
        <w:t>pg.</w:t>
      </w:r>
      <w:r w:rsidR="007C1B21">
        <w:t xml:space="preserve"> 69</w:t>
      </w:r>
    </w:p>
    <w:p w:rsidR="006B27F6" w:rsidRPr="006B27F6" w:rsidRDefault="00721262" w:rsidP="006B27F6">
      <w:pPr>
        <w:ind w:left="1410" w:hanging="1410"/>
      </w:pPr>
      <w:r>
        <w:rPr>
          <w:b/>
          <w:color w:val="1F497D" w:themeColor="text2"/>
        </w:rPr>
        <w:t xml:space="preserve">Hoofdstuk </w:t>
      </w:r>
      <w:r w:rsidR="004A2251">
        <w:rPr>
          <w:b/>
          <w:color w:val="1F497D" w:themeColor="text2"/>
        </w:rPr>
        <w:t xml:space="preserve"> 10</w:t>
      </w:r>
      <w:r>
        <w:rPr>
          <w:b/>
          <w:color w:val="1F497D" w:themeColor="text2"/>
        </w:rPr>
        <w:tab/>
        <w:t>Onderzoeksverantwoording</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7C1B21">
        <w:rPr>
          <w:b/>
          <w:color w:val="1F497D" w:themeColor="text2"/>
        </w:rPr>
        <w:t xml:space="preserve"> 70</w:t>
      </w:r>
      <w:r w:rsidR="00582420">
        <w:rPr>
          <w:b/>
          <w:color w:val="1F497D" w:themeColor="text2"/>
        </w:rPr>
        <w:br/>
      </w:r>
      <w:r w:rsidR="00582420">
        <w:t>§</w:t>
      </w:r>
      <w:r w:rsidR="006B27F6">
        <w:t>10.1</w:t>
      </w:r>
      <w:r w:rsidR="006B27F6">
        <w:tab/>
        <w:t>Inleiding</w:t>
      </w:r>
      <w:r w:rsidR="006B27F6">
        <w:tab/>
      </w:r>
      <w:r w:rsidR="006B27F6">
        <w:tab/>
      </w:r>
      <w:r w:rsidR="006B27F6">
        <w:tab/>
      </w:r>
      <w:r w:rsidR="006B27F6">
        <w:tab/>
      </w:r>
      <w:r w:rsidR="006B27F6">
        <w:tab/>
      </w:r>
      <w:r w:rsidR="006B27F6">
        <w:tab/>
      </w:r>
      <w:r w:rsidR="006B27F6">
        <w:tab/>
        <w:t>pg.</w:t>
      </w:r>
      <w:r w:rsidR="007C1B21">
        <w:t xml:space="preserve"> 70</w:t>
      </w:r>
      <w:r w:rsidR="00582420">
        <w:br/>
        <w:t>§</w:t>
      </w:r>
      <w:r w:rsidR="006B27F6">
        <w:t>10.2</w:t>
      </w:r>
      <w:r w:rsidR="006B27F6">
        <w:tab/>
        <w:t>Deel B Deskresearch</w:t>
      </w:r>
      <w:r w:rsidR="006B27F6">
        <w:tab/>
      </w:r>
      <w:r w:rsidR="006B27F6">
        <w:tab/>
      </w:r>
      <w:r w:rsidR="006B27F6">
        <w:tab/>
      </w:r>
      <w:r w:rsidR="006B27F6">
        <w:tab/>
      </w:r>
      <w:r w:rsidR="006B27F6">
        <w:tab/>
      </w:r>
      <w:r w:rsidR="006B27F6">
        <w:tab/>
        <w:t>pg.</w:t>
      </w:r>
      <w:r w:rsidR="007C1B21">
        <w:t xml:space="preserve"> 71</w:t>
      </w:r>
      <w:r w:rsidR="006B27F6">
        <w:br/>
        <w:t>§10.3</w:t>
      </w:r>
      <w:r w:rsidR="006B27F6">
        <w:tab/>
        <w:t>Deel C Consumentenonderzoek</w:t>
      </w:r>
      <w:r w:rsidR="006B27F6">
        <w:tab/>
      </w:r>
      <w:r w:rsidR="006B27F6">
        <w:tab/>
      </w:r>
      <w:r w:rsidR="006B27F6">
        <w:tab/>
      </w:r>
      <w:r w:rsidR="006B27F6">
        <w:tab/>
      </w:r>
      <w:r w:rsidR="006B27F6">
        <w:tab/>
        <w:t>pg.</w:t>
      </w:r>
      <w:r w:rsidR="007C1B21">
        <w:t xml:space="preserve"> 7</w:t>
      </w:r>
      <w:r w:rsidR="006B40BB">
        <w:t>2</w:t>
      </w:r>
    </w:p>
    <w:p w:rsidR="00666FFF" w:rsidRDefault="00721262" w:rsidP="00721262">
      <w:pPr>
        <w:rPr>
          <w:b/>
          <w:color w:val="F79646" w:themeColor="accent6"/>
        </w:rPr>
      </w:pPr>
      <w:r>
        <w:rPr>
          <w:b/>
          <w:color w:val="F79646" w:themeColor="accent6"/>
        </w:rPr>
        <w:t>Deel D</w:t>
      </w:r>
      <w:r>
        <w:rPr>
          <w:b/>
          <w:color w:val="F79646" w:themeColor="accent6"/>
        </w:rPr>
        <w:tab/>
      </w:r>
      <w:r w:rsidR="00AC1496">
        <w:rPr>
          <w:b/>
          <w:color w:val="F79646" w:themeColor="accent6"/>
        </w:rPr>
        <w:tab/>
      </w:r>
      <w:r w:rsidR="00A45841">
        <w:rPr>
          <w:b/>
          <w:color w:val="F79646" w:themeColor="accent6"/>
        </w:rPr>
        <w:t>Advies</w:t>
      </w:r>
      <w:r w:rsidR="00A45841">
        <w:rPr>
          <w:b/>
          <w:color w:val="F79646" w:themeColor="accent6"/>
        </w:rPr>
        <w:tab/>
      </w:r>
      <w:r w:rsidR="00391732">
        <w:rPr>
          <w:b/>
          <w:color w:val="F79646" w:themeColor="accent6"/>
        </w:rPr>
        <w:t xml:space="preserve"> </w:t>
      </w:r>
      <w:r w:rsidR="00391732">
        <w:rPr>
          <w:b/>
          <w:color w:val="F79646" w:themeColor="accent6"/>
        </w:rPr>
        <w:tab/>
      </w:r>
      <w:r w:rsidR="00A45841">
        <w:rPr>
          <w:b/>
          <w:color w:val="F79646" w:themeColor="accent6"/>
        </w:rPr>
        <w:tab/>
      </w:r>
      <w:r w:rsidR="00391732">
        <w:rPr>
          <w:b/>
          <w:color w:val="F79646" w:themeColor="accent6"/>
        </w:rPr>
        <w:tab/>
      </w:r>
      <w:r w:rsidR="00391732">
        <w:rPr>
          <w:b/>
          <w:color w:val="F79646" w:themeColor="accent6"/>
        </w:rPr>
        <w:tab/>
      </w:r>
      <w:r w:rsidR="00AC1496">
        <w:rPr>
          <w:b/>
          <w:color w:val="F79646" w:themeColor="accent6"/>
        </w:rPr>
        <w:tab/>
      </w:r>
      <w:r w:rsidR="00AC1496">
        <w:rPr>
          <w:b/>
          <w:color w:val="F79646" w:themeColor="accent6"/>
        </w:rPr>
        <w:tab/>
      </w:r>
      <w:r>
        <w:rPr>
          <w:b/>
          <w:color w:val="F79646" w:themeColor="accent6"/>
        </w:rPr>
        <w:tab/>
      </w:r>
      <w:r w:rsidR="00391732">
        <w:rPr>
          <w:b/>
          <w:color w:val="F79646" w:themeColor="accent6"/>
        </w:rPr>
        <w:tab/>
      </w:r>
      <w:r w:rsidR="00666FFF" w:rsidRPr="007A49D4">
        <w:rPr>
          <w:b/>
          <w:color w:val="F79646" w:themeColor="accent6"/>
        </w:rPr>
        <w:t>pg.</w:t>
      </w:r>
      <w:r w:rsidR="006B40BB">
        <w:rPr>
          <w:b/>
          <w:color w:val="F79646" w:themeColor="accent6"/>
        </w:rPr>
        <w:t xml:space="preserve"> 77</w:t>
      </w:r>
    </w:p>
    <w:p w:rsidR="00201AA2" w:rsidRPr="00201AA2" w:rsidRDefault="004A2251" w:rsidP="00201AA2">
      <w:pPr>
        <w:ind w:left="1380" w:hanging="1380"/>
      </w:pPr>
      <w:r>
        <w:rPr>
          <w:b/>
          <w:color w:val="1F497D" w:themeColor="text2"/>
        </w:rPr>
        <w:t>Hoofdstuk</w:t>
      </w:r>
      <w:r w:rsidR="009267E5">
        <w:rPr>
          <w:b/>
          <w:color w:val="1F497D" w:themeColor="text2"/>
        </w:rPr>
        <w:t xml:space="preserve"> 11</w:t>
      </w:r>
      <w:r>
        <w:rPr>
          <w:b/>
          <w:color w:val="1F497D" w:themeColor="text2"/>
        </w:rPr>
        <w:t xml:space="preserve"> </w:t>
      </w:r>
      <w:r w:rsidR="00721262">
        <w:rPr>
          <w:b/>
          <w:color w:val="1F497D" w:themeColor="text2"/>
        </w:rPr>
        <w:tab/>
      </w:r>
      <w:r w:rsidR="00A45841">
        <w:rPr>
          <w:b/>
          <w:color w:val="1F497D" w:themeColor="text2"/>
        </w:rPr>
        <w:t>Advies</w:t>
      </w:r>
      <w:r w:rsidR="00AC1496">
        <w:rPr>
          <w:b/>
          <w:color w:val="1F497D" w:themeColor="text2"/>
        </w:rPr>
        <w:t>plan</w:t>
      </w:r>
      <w:r w:rsidR="00A45841">
        <w:rPr>
          <w:b/>
          <w:color w:val="1F497D" w:themeColor="text2"/>
        </w:rPr>
        <w:tab/>
      </w:r>
      <w:r w:rsidR="00AC1496">
        <w:rPr>
          <w:b/>
          <w:color w:val="1F497D" w:themeColor="text2"/>
        </w:rPr>
        <w:tab/>
      </w:r>
      <w:r w:rsidR="00721262">
        <w:rPr>
          <w:b/>
          <w:color w:val="1F497D" w:themeColor="text2"/>
        </w:rPr>
        <w:tab/>
      </w:r>
      <w:r w:rsidR="00721262">
        <w:rPr>
          <w:b/>
          <w:color w:val="1F497D" w:themeColor="text2"/>
        </w:rPr>
        <w:tab/>
      </w:r>
      <w:r w:rsidR="00721262">
        <w:rPr>
          <w:b/>
          <w:color w:val="1F497D" w:themeColor="text2"/>
        </w:rPr>
        <w:tab/>
      </w:r>
      <w:r w:rsidR="00721262">
        <w:rPr>
          <w:b/>
          <w:color w:val="1F497D" w:themeColor="text2"/>
        </w:rPr>
        <w:tab/>
      </w:r>
      <w:r w:rsidR="00721262">
        <w:rPr>
          <w:b/>
          <w:color w:val="1F497D" w:themeColor="text2"/>
        </w:rPr>
        <w:tab/>
      </w:r>
      <w:r w:rsidR="00721262">
        <w:rPr>
          <w:b/>
          <w:color w:val="1F497D" w:themeColor="text2"/>
        </w:rPr>
        <w:tab/>
        <w:t>pg.</w:t>
      </w:r>
      <w:r w:rsidR="006B40BB">
        <w:rPr>
          <w:b/>
          <w:color w:val="1F497D" w:themeColor="text2"/>
        </w:rPr>
        <w:t xml:space="preserve"> 78</w:t>
      </w:r>
      <w:r w:rsidR="00201AA2">
        <w:rPr>
          <w:b/>
          <w:color w:val="1F497D" w:themeColor="text2"/>
        </w:rPr>
        <w:br/>
      </w:r>
      <w:r w:rsidR="00201AA2">
        <w:t>§11.1</w:t>
      </w:r>
      <w:r w:rsidR="00201AA2">
        <w:tab/>
        <w:t>Inleiding</w:t>
      </w:r>
      <w:r w:rsidR="00201AA2">
        <w:tab/>
      </w:r>
      <w:r w:rsidR="00201AA2">
        <w:tab/>
      </w:r>
      <w:r w:rsidR="00201AA2">
        <w:tab/>
      </w:r>
      <w:r w:rsidR="00201AA2">
        <w:tab/>
      </w:r>
      <w:r w:rsidR="00201AA2">
        <w:tab/>
      </w:r>
      <w:r w:rsidR="00201AA2">
        <w:tab/>
      </w:r>
      <w:r w:rsidR="00201AA2">
        <w:tab/>
        <w:t>pg. 78</w:t>
      </w:r>
      <w:r w:rsidR="00201AA2">
        <w:br/>
        <w:t>§11.2</w:t>
      </w:r>
      <w:r w:rsidR="00201AA2">
        <w:tab/>
        <w:t>Strategische doelstellingen</w:t>
      </w:r>
      <w:r w:rsidR="00201AA2">
        <w:tab/>
      </w:r>
      <w:r w:rsidR="00201AA2">
        <w:tab/>
      </w:r>
      <w:r w:rsidR="00201AA2">
        <w:tab/>
      </w:r>
      <w:r w:rsidR="00201AA2">
        <w:tab/>
      </w:r>
      <w:r w:rsidR="00201AA2">
        <w:tab/>
        <w:t xml:space="preserve">pg. 78 </w:t>
      </w:r>
      <w:r w:rsidR="00201AA2">
        <w:br/>
        <w:t>§11.3</w:t>
      </w:r>
      <w:r w:rsidR="00201AA2">
        <w:tab/>
        <w:t>Operationele doelstellingen</w:t>
      </w:r>
      <w:r w:rsidR="00201AA2">
        <w:tab/>
      </w:r>
      <w:r w:rsidR="00201AA2">
        <w:tab/>
      </w:r>
      <w:r w:rsidR="00201AA2">
        <w:tab/>
      </w:r>
      <w:r w:rsidR="00201AA2">
        <w:tab/>
      </w:r>
      <w:r w:rsidR="00201AA2">
        <w:tab/>
        <w:t>pg. 78</w:t>
      </w:r>
      <w:r w:rsidR="00201AA2">
        <w:br/>
        <w:t>§11.4</w:t>
      </w:r>
      <w:r w:rsidR="00201AA2">
        <w:tab/>
        <w:t>Financiële doelstelling</w:t>
      </w:r>
      <w:r w:rsidR="00201AA2">
        <w:tab/>
      </w:r>
      <w:r w:rsidR="00201AA2">
        <w:tab/>
      </w:r>
      <w:r w:rsidR="00201AA2">
        <w:tab/>
      </w:r>
      <w:r w:rsidR="00201AA2">
        <w:tab/>
      </w:r>
      <w:r w:rsidR="00201AA2">
        <w:tab/>
      </w:r>
      <w:r w:rsidR="00201AA2">
        <w:tab/>
        <w:t>pg. 78</w:t>
      </w:r>
      <w:r w:rsidR="00201AA2">
        <w:br/>
        <w:t>§11.5</w:t>
      </w:r>
      <w:r w:rsidR="00201AA2">
        <w:tab/>
        <w:t>Doelgroep</w:t>
      </w:r>
      <w:r w:rsidR="00201AA2">
        <w:tab/>
      </w:r>
      <w:r w:rsidR="00201AA2">
        <w:tab/>
      </w:r>
      <w:r w:rsidR="00201AA2">
        <w:tab/>
      </w:r>
      <w:r w:rsidR="00201AA2">
        <w:tab/>
      </w:r>
      <w:r w:rsidR="00201AA2">
        <w:tab/>
      </w:r>
      <w:r w:rsidR="00201AA2">
        <w:tab/>
      </w:r>
      <w:r w:rsidR="00201AA2">
        <w:tab/>
        <w:t>pg. 79</w:t>
      </w:r>
      <w:r w:rsidR="00201AA2">
        <w:br/>
        <w:t>§11.6</w:t>
      </w:r>
      <w:r w:rsidR="00201AA2">
        <w:tab/>
        <w:t>Online communicatiemiddelen</w:t>
      </w:r>
      <w:r w:rsidR="00201AA2">
        <w:tab/>
      </w:r>
      <w:r w:rsidR="00201AA2">
        <w:tab/>
      </w:r>
      <w:r w:rsidR="00201AA2">
        <w:tab/>
      </w:r>
      <w:r w:rsidR="00201AA2">
        <w:tab/>
      </w:r>
      <w:r w:rsidR="00201AA2">
        <w:tab/>
        <w:t xml:space="preserve">pg. </w:t>
      </w:r>
      <w:r w:rsidR="00F45A5A">
        <w:t>79</w:t>
      </w:r>
      <w:r w:rsidR="00201AA2">
        <w:br/>
      </w:r>
      <w:r w:rsidR="00F45A5A">
        <w:t>§11.7</w:t>
      </w:r>
      <w:r w:rsidR="00F45A5A">
        <w:tab/>
        <w:t>Offline communicatiemiddelen</w:t>
      </w:r>
      <w:r w:rsidR="00F45A5A">
        <w:tab/>
      </w:r>
      <w:r w:rsidR="00F45A5A">
        <w:tab/>
      </w:r>
      <w:r w:rsidR="00F45A5A">
        <w:tab/>
      </w:r>
      <w:r w:rsidR="00F45A5A">
        <w:tab/>
      </w:r>
      <w:r w:rsidR="00F45A5A">
        <w:tab/>
        <w:t>pg. 80</w:t>
      </w:r>
      <w:r w:rsidR="00F45A5A">
        <w:br/>
        <w:t>§11.8</w:t>
      </w:r>
      <w:r w:rsidR="00F45A5A">
        <w:tab/>
        <w:t xml:space="preserve">Kosten en financiering </w:t>
      </w:r>
      <w:r w:rsidR="00F45A5A">
        <w:tab/>
      </w:r>
      <w:r w:rsidR="00F45A5A">
        <w:tab/>
      </w:r>
      <w:r w:rsidR="00F45A5A">
        <w:tab/>
      </w:r>
      <w:r w:rsidR="00F45A5A">
        <w:tab/>
      </w:r>
      <w:r w:rsidR="00F45A5A">
        <w:tab/>
      </w:r>
      <w:r w:rsidR="00F45A5A">
        <w:tab/>
        <w:t>pg. 81</w:t>
      </w:r>
    </w:p>
    <w:p w:rsidR="009267E5" w:rsidRDefault="00721262" w:rsidP="00666FFF">
      <w:pPr>
        <w:ind w:left="1380" w:hanging="1380"/>
        <w:rPr>
          <w:b/>
          <w:color w:val="F79646" w:themeColor="accent6"/>
        </w:rPr>
      </w:pPr>
      <w:r>
        <w:rPr>
          <w:b/>
          <w:color w:val="F79646" w:themeColor="accent6"/>
        </w:rPr>
        <w:t>Deel E</w:t>
      </w:r>
      <w:r>
        <w:rPr>
          <w:b/>
          <w:color w:val="F79646" w:themeColor="accent6"/>
        </w:rPr>
        <w:tab/>
      </w:r>
      <w:r w:rsidR="009267E5">
        <w:rPr>
          <w:b/>
          <w:color w:val="F79646" w:themeColor="accent6"/>
        </w:rPr>
        <w:t>Terugblik</w:t>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t>pg.</w:t>
      </w:r>
      <w:r w:rsidR="00F45A5A">
        <w:rPr>
          <w:b/>
          <w:color w:val="F79646" w:themeColor="accent6"/>
        </w:rPr>
        <w:t>82</w:t>
      </w:r>
    </w:p>
    <w:p w:rsidR="00F45A5A" w:rsidRDefault="009267E5" w:rsidP="00F45A5A">
      <w:pPr>
        <w:ind w:left="1380" w:hanging="1380"/>
        <w:rPr>
          <w:b/>
          <w:color w:val="F79646" w:themeColor="accent6"/>
        </w:rPr>
      </w:pPr>
      <w:r>
        <w:rPr>
          <w:b/>
          <w:color w:val="1F497D" w:themeColor="text2"/>
        </w:rPr>
        <w:t>Hoofdstuk 12</w:t>
      </w:r>
      <w:r>
        <w:rPr>
          <w:b/>
          <w:color w:val="1F497D" w:themeColor="text2"/>
        </w:rPr>
        <w:tab/>
        <w:t>Terugblik</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F45A5A">
        <w:rPr>
          <w:b/>
          <w:color w:val="1F497D" w:themeColor="text2"/>
        </w:rPr>
        <w:t xml:space="preserve"> 83</w:t>
      </w:r>
    </w:p>
    <w:p w:rsidR="00666FFF" w:rsidRPr="007A49D4" w:rsidRDefault="00721262" w:rsidP="00F45A5A">
      <w:pPr>
        <w:ind w:left="1380" w:hanging="1380"/>
        <w:rPr>
          <w:b/>
          <w:color w:val="F79646" w:themeColor="accent6"/>
        </w:rPr>
      </w:pPr>
      <w:r>
        <w:rPr>
          <w:b/>
          <w:color w:val="F79646" w:themeColor="accent6"/>
        </w:rPr>
        <w:t>Deel F</w:t>
      </w:r>
      <w:r w:rsidR="00666FFF" w:rsidRPr="007A49D4">
        <w:rPr>
          <w:b/>
          <w:color w:val="F79646" w:themeColor="accent6"/>
        </w:rPr>
        <w:tab/>
        <w:t>Bijlagen</w:t>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r>
      <w:r w:rsidR="00666FFF" w:rsidRPr="007A49D4">
        <w:rPr>
          <w:b/>
          <w:color w:val="F79646" w:themeColor="accent6"/>
        </w:rPr>
        <w:tab/>
        <w:t>pg.</w:t>
      </w:r>
      <w:r w:rsidR="00F45A5A">
        <w:rPr>
          <w:b/>
          <w:color w:val="F79646" w:themeColor="accent6"/>
        </w:rPr>
        <w:t xml:space="preserve"> 84</w:t>
      </w:r>
    </w:p>
    <w:p w:rsidR="00652480" w:rsidRDefault="00EA7E46" w:rsidP="00652480">
      <w:pPr>
        <w:ind w:left="1380" w:hanging="1380"/>
        <w:rPr>
          <w:b/>
          <w:color w:val="1F497D" w:themeColor="text2"/>
        </w:rPr>
      </w:pPr>
      <w:r w:rsidRPr="00EA7E46">
        <w:rPr>
          <w:b/>
          <w:color w:val="1F497D" w:themeColor="text2"/>
        </w:rPr>
        <w:t>Bijlage 1</w:t>
      </w:r>
      <w:r w:rsidR="00666FFF" w:rsidRPr="00EA7E46">
        <w:rPr>
          <w:b/>
          <w:color w:val="1F497D" w:themeColor="text2"/>
        </w:rPr>
        <w:t xml:space="preserve"> </w:t>
      </w:r>
      <w:r w:rsidR="00666FFF" w:rsidRPr="00EA7E46">
        <w:rPr>
          <w:b/>
          <w:color w:val="1F497D" w:themeColor="text2"/>
        </w:rPr>
        <w:tab/>
      </w:r>
      <w:r w:rsidRPr="00EA7E46">
        <w:rPr>
          <w:b/>
          <w:color w:val="1F497D" w:themeColor="text2"/>
        </w:rPr>
        <w:t xml:space="preserve">SWOT-Analyse </w:t>
      </w:r>
      <w:r>
        <w:rPr>
          <w:b/>
          <w:color w:val="1F497D" w:themeColor="text2"/>
        </w:rPr>
        <w:t>social media (Arnout de Vries)</w:t>
      </w:r>
      <w:r>
        <w:rPr>
          <w:b/>
          <w:color w:val="1F497D" w:themeColor="text2"/>
        </w:rPr>
        <w:tab/>
      </w:r>
      <w:r>
        <w:rPr>
          <w:b/>
          <w:color w:val="1F497D" w:themeColor="text2"/>
        </w:rPr>
        <w:tab/>
      </w:r>
      <w:r>
        <w:rPr>
          <w:b/>
          <w:color w:val="1F497D" w:themeColor="text2"/>
        </w:rPr>
        <w:tab/>
      </w:r>
      <w:r>
        <w:rPr>
          <w:b/>
          <w:color w:val="1F497D" w:themeColor="text2"/>
        </w:rPr>
        <w:tab/>
        <w:t>pg.</w:t>
      </w:r>
      <w:r w:rsidR="00F45A5A">
        <w:rPr>
          <w:b/>
          <w:color w:val="1F497D" w:themeColor="text2"/>
        </w:rPr>
        <w:t>85</w:t>
      </w:r>
    </w:p>
    <w:p w:rsidR="00652480" w:rsidRDefault="00652480" w:rsidP="00652480">
      <w:pPr>
        <w:ind w:left="1380" w:hanging="1380"/>
        <w:rPr>
          <w:b/>
          <w:color w:val="1F497D" w:themeColor="text2"/>
          <w:lang w:val="de-DE"/>
        </w:rPr>
      </w:pPr>
      <w:r w:rsidRPr="00F45A5A">
        <w:rPr>
          <w:b/>
          <w:color w:val="1F497D" w:themeColor="text2"/>
          <w:lang w:val="de-DE"/>
        </w:rPr>
        <w:t>Bijlage 2</w:t>
      </w:r>
      <w:r w:rsidRPr="00F45A5A">
        <w:rPr>
          <w:b/>
          <w:color w:val="1F497D" w:themeColor="text2"/>
          <w:lang w:val="de-DE"/>
        </w:rPr>
        <w:tab/>
      </w:r>
      <w:r w:rsidR="00666FFF" w:rsidRPr="00F45A5A">
        <w:rPr>
          <w:b/>
          <w:color w:val="1F497D" w:themeColor="text2"/>
          <w:lang w:val="de-DE"/>
        </w:rPr>
        <w:t>SWOT-Analyse InterChic</w:t>
      </w:r>
      <w:r w:rsidR="00666FFF" w:rsidRPr="00652480">
        <w:rPr>
          <w:b/>
          <w:color w:val="1F497D" w:themeColor="text2"/>
          <w:lang w:val="de-DE"/>
        </w:rPr>
        <w:t>ken</w:t>
      </w:r>
      <w:r w:rsidR="00666FFF" w:rsidRPr="00652480">
        <w:rPr>
          <w:b/>
          <w:color w:val="1F497D" w:themeColor="text2"/>
          <w:lang w:val="de-DE"/>
        </w:rPr>
        <w:tab/>
      </w:r>
      <w:r w:rsidR="00666FFF" w:rsidRPr="00652480">
        <w:rPr>
          <w:b/>
          <w:color w:val="1F497D" w:themeColor="text2"/>
          <w:lang w:val="de-DE"/>
        </w:rPr>
        <w:tab/>
      </w:r>
      <w:r w:rsidR="00666FFF" w:rsidRPr="00652480">
        <w:rPr>
          <w:b/>
          <w:color w:val="1F497D" w:themeColor="text2"/>
          <w:lang w:val="de-DE"/>
        </w:rPr>
        <w:tab/>
      </w:r>
      <w:r w:rsidR="00666FFF" w:rsidRPr="00652480">
        <w:rPr>
          <w:b/>
          <w:color w:val="1F497D" w:themeColor="text2"/>
          <w:lang w:val="de-DE"/>
        </w:rPr>
        <w:tab/>
      </w:r>
      <w:r w:rsidR="00666FFF" w:rsidRPr="00652480">
        <w:rPr>
          <w:b/>
          <w:color w:val="1F497D" w:themeColor="text2"/>
          <w:lang w:val="de-DE"/>
        </w:rPr>
        <w:tab/>
      </w:r>
      <w:r w:rsidR="00EA7E46" w:rsidRPr="00652480">
        <w:rPr>
          <w:b/>
          <w:color w:val="1F497D" w:themeColor="text2"/>
          <w:lang w:val="de-DE"/>
        </w:rPr>
        <w:tab/>
        <w:t xml:space="preserve">pg </w:t>
      </w:r>
      <w:r w:rsidR="00666FFF" w:rsidRPr="00652480">
        <w:rPr>
          <w:b/>
          <w:color w:val="1F497D" w:themeColor="text2"/>
          <w:lang w:val="de-DE"/>
        </w:rPr>
        <w:t xml:space="preserve">. </w:t>
      </w:r>
      <w:r w:rsidR="00F45A5A">
        <w:rPr>
          <w:b/>
          <w:color w:val="1F497D" w:themeColor="text2"/>
          <w:lang w:val="de-DE"/>
        </w:rPr>
        <w:t>91</w:t>
      </w:r>
    </w:p>
    <w:p w:rsidR="00652480" w:rsidRDefault="00652480" w:rsidP="00652480">
      <w:pPr>
        <w:ind w:left="1380" w:hanging="1380"/>
        <w:rPr>
          <w:b/>
          <w:color w:val="1F497D" w:themeColor="text2"/>
        </w:rPr>
      </w:pPr>
      <w:r w:rsidRPr="00652480">
        <w:rPr>
          <w:b/>
          <w:color w:val="1F497D" w:themeColor="text2"/>
        </w:rPr>
        <w:t>Bijlage 3</w:t>
      </w:r>
      <w:r>
        <w:rPr>
          <w:b/>
          <w:color w:val="1F497D" w:themeColor="text2"/>
        </w:rPr>
        <w:tab/>
      </w:r>
      <w:r w:rsidR="00666FFF" w:rsidRPr="00EA7E46">
        <w:rPr>
          <w:b/>
          <w:color w:val="1F497D" w:themeColor="text2"/>
        </w:rPr>
        <w:t>SWOT-Analyse afdeling marketing</w:t>
      </w:r>
      <w:r w:rsidR="00666FFF" w:rsidRPr="00EA7E46">
        <w:rPr>
          <w:b/>
          <w:color w:val="1F497D" w:themeColor="text2"/>
        </w:rPr>
        <w:tab/>
      </w:r>
      <w:r w:rsidR="00666FFF" w:rsidRPr="00EA7E46">
        <w:rPr>
          <w:b/>
          <w:color w:val="1F497D" w:themeColor="text2"/>
        </w:rPr>
        <w:tab/>
      </w:r>
      <w:r w:rsidR="00666FFF" w:rsidRPr="00EA7E46">
        <w:rPr>
          <w:b/>
          <w:color w:val="1F497D" w:themeColor="text2"/>
        </w:rPr>
        <w:tab/>
      </w:r>
      <w:r w:rsidR="00666FFF" w:rsidRPr="00EA7E46">
        <w:rPr>
          <w:b/>
          <w:color w:val="1F497D" w:themeColor="text2"/>
        </w:rPr>
        <w:tab/>
      </w:r>
      <w:r w:rsidR="00EA7E46">
        <w:rPr>
          <w:b/>
          <w:color w:val="1F497D" w:themeColor="text2"/>
        </w:rPr>
        <w:tab/>
      </w:r>
      <w:r w:rsidR="00666FFF" w:rsidRPr="00EA7E46">
        <w:rPr>
          <w:b/>
          <w:color w:val="1F497D" w:themeColor="text2"/>
        </w:rPr>
        <w:t xml:space="preserve">pg. </w:t>
      </w:r>
      <w:r w:rsidR="00F45A5A">
        <w:rPr>
          <w:b/>
          <w:color w:val="1F497D" w:themeColor="text2"/>
        </w:rPr>
        <w:t>97</w:t>
      </w:r>
    </w:p>
    <w:p w:rsidR="00652480" w:rsidRDefault="00652480" w:rsidP="00652480">
      <w:pPr>
        <w:ind w:left="1380" w:hanging="1380"/>
        <w:rPr>
          <w:b/>
          <w:color w:val="1F497D" w:themeColor="text2"/>
        </w:rPr>
      </w:pPr>
      <w:r>
        <w:rPr>
          <w:b/>
          <w:color w:val="1F497D" w:themeColor="text2"/>
        </w:rPr>
        <w:t>Bijlage 4</w:t>
      </w:r>
      <w:r>
        <w:rPr>
          <w:b/>
          <w:color w:val="1F497D" w:themeColor="text2"/>
        </w:rPr>
        <w:tab/>
        <w:t>Waardeketen InterChicken</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F45A5A">
        <w:rPr>
          <w:b/>
          <w:color w:val="1F497D" w:themeColor="text2"/>
        </w:rPr>
        <w:t xml:space="preserve"> 101</w:t>
      </w:r>
    </w:p>
    <w:p w:rsidR="00652480" w:rsidRDefault="00652480" w:rsidP="00652480">
      <w:pPr>
        <w:ind w:left="1380" w:hanging="1380"/>
        <w:rPr>
          <w:b/>
          <w:color w:val="1F497D" w:themeColor="text2"/>
        </w:rPr>
      </w:pPr>
      <w:r>
        <w:rPr>
          <w:b/>
          <w:color w:val="1F497D" w:themeColor="text2"/>
        </w:rPr>
        <w:t>Bijlage 5</w:t>
      </w:r>
      <w:r>
        <w:rPr>
          <w:b/>
          <w:color w:val="1F497D" w:themeColor="text2"/>
        </w:rPr>
        <w:tab/>
        <w:t>Achtergrondartikelen</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F45A5A">
        <w:rPr>
          <w:b/>
          <w:color w:val="1F497D" w:themeColor="text2"/>
        </w:rPr>
        <w:t xml:space="preserve"> 109 </w:t>
      </w:r>
    </w:p>
    <w:p w:rsidR="00F45A5A" w:rsidRDefault="00652480" w:rsidP="00652480">
      <w:pPr>
        <w:ind w:left="1380" w:hanging="1380"/>
        <w:rPr>
          <w:b/>
          <w:color w:val="1F497D" w:themeColor="text2"/>
        </w:rPr>
      </w:pPr>
      <w:r>
        <w:rPr>
          <w:b/>
          <w:color w:val="1F497D" w:themeColor="text2"/>
        </w:rPr>
        <w:t>Bijlage 6</w:t>
      </w:r>
      <w:r>
        <w:rPr>
          <w:b/>
          <w:color w:val="1F497D" w:themeColor="text2"/>
        </w:rPr>
        <w:tab/>
        <w:t>Persberichten</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w:t>
      </w:r>
      <w:r w:rsidR="00F45A5A">
        <w:rPr>
          <w:b/>
          <w:color w:val="1F497D" w:themeColor="text2"/>
        </w:rPr>
        <w:t xml:space="preserve"> 110 </w:t>
      </w:r>
    </w:p>
    <w:p w:rsidR="00810102" w:rsidRDefault="00F45A5A" w:rsidP="00810102">
      <w:pPr>
        <w:pBdr>
          <w:bottom w:val="single" w:sz="6" w:space="1" w:color="auto"/>
        </w:pBdr>
        <w:ind w:left="1380" w:hanging="1380"/>
        <w:rPr>
          <w:b/>
          <w:color w:val="1F497D" w:themeColor="text2"/>
        </w:rPr>
      </w:pPr>
      <w:r>
        <w:rPr>
          <w:b/>
          <w:color w:val="1F497D" w:themeColor="text2"/>
        </w:rPr>
        <w:t>Bijlage 7</w:t>
      </w:r>
      <w:r>
        <w:rPr>
          <w:b/>
          <w:color w:val="1F497D" w:themeColor="text2"/>
        </w:rPr>
        <w:tab/>
        <w:t>Artikel AD</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pg. 112</w:t>
      </w:r>
    </w:p>
    <w:p w:rsidR="00810102" w:rsidRDefault="00810102" w:rsidP="00810102">
      <w:pPr>
        <w:rPr>
          <w:b/>
          <w:color w:val="1F497D" w:themeColor="text2"/>
        </w:rPr>
      </w:pPr>
      <w:r>
        <w:rPr>
          <w:b/>
          <w:color w:val="1F497D" w:themeColor="text2"/>
        </w:rPr>
        <w:t>Bronvermelding</w:t>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t>pg. 113</w:t>
      </w:r>
    </w:p>
    <w:p w:rsidR="00810102" w:rsidRDefault="00810102" w:rsidP="00810102">
      <w:pPr>
        <w:rPr>
          <w:b/>
          <w:color w:val="1F497D" w:themeColor="text2"/>
        </w:rPr>
      </w:pPr>
      <w:r>
        <w:rPr>
          <w:b/>
          <w:color w:val="1F497D" w:themeColor="text2"/>
        </w:rPr>
        <w:t>Bibliografie</w:t>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t>pg.115</w:t>
      </w:r>
    </w:p>
    <w:p w:rsidR="00810102" w:rsidRDefault="00810102" w:rsidP="00810102">
      <w:pPr>
        <w:rPr>
          <w:b/>
          <w:color w:val="1F497D" w:themeColor="text2"/>
        </w:rPr>
      </w:pPr>
      <w:r>
        <w:rPr>
          <w:b/>
          <w:color w:val="1F497D" w:themeColor="text2"/>
        </w:rPr>
        <w:t>Citaten</w:t>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r>
      <w:r w:rsidR="002D61AF">
        <w:rPr>
          <w:b/>
          <w:color w:val="1F497D" w:themeColor="text2"/>
        </w:rPr>
        <w:tab/>
        <w:t>pg.116</w:t>
      </w:r>
      <w:r w:rsidR="00666FFF" w:rsidRPr="00EA7E46">
        <w:rPr>
          <w:b/>
          <w:color w:val="1F497D" w:themeColor="text2"/>
        </w:rPr>
        <w:br/>
      </w:r>
    </w:p>
    <w:p w:rsidR="00810102" w:rsidRDefault="00666FFF" w:rsidP="00810102">
      <w:pPr>
        <w:ind w:left="1380" w:hanging="1380"/>
        <w:rPr>
          <w:b/>
          <w:color w:val="1F497D" w:themeColor="text2"/>
        </w:rPr>
      </w:pPr>
      <w:r>
        <w:rPr>
          <w:b/>
          <w:color w:val="1F497D" w:themeColor="text2"/>
        </w:rPr>
        <w:br w:type="page"/>
      </w:r>
    </w:p>
    <w:p w:rsidR="00666FFF" w:rsidRPr="00EA09F6" w:rsidRDefault="00307CDF" w:rsidP="00666FFF">
      <w:pPr>
        <w:ind w:left="1380" w:hanging="1380"/>
        <w:rPr>
          <w:b/>
          <w:color w:val="1F497D" w:themeColor="text2"/>
        </w:rPr>
      </w:pPr>
      <w:r>
        <w:rPr>
          <w:b/>
          <w:color w:val="1F497D" w:themeColor="text2"/>
        </w:rPr>
        <w:t>Dank</w:t>
      </w:r>
      <w:r w:rsidR="00666FFF" w:rsidRPr="00EA09F6">
        <w:rPr>
          <w:b/>
          <w:color w:val="1F497D" w:themeColor="text2"/>
        </w:rPr>
        <w:t>woord</w:t>
      </w:r>
    </w:p>
    <w:p w:rsidR="00666FFF" w:rsidRPr="001D362B" w:rsidRDefault="00666FFF" w:rsidP="00666FFF">
      <w:pPr>
        <w:pStyle w:val="Geenafstand"/>
      </w:pPr>
      <w:r w:rsidRPr="001D362B">
        <w:t>Geachte lezer,</w:t>
      </w:r>
    </w:p>
    <w:p w:rsidR="00666FFF" w:rsidRPr="001D362B" w:rsidRDefault="00666FFF" w:rsidP="00666FFF">
      <w:pPr>
        <w:pStyle w:val="Geenafstand"/>
      </w:pPr>
    </w:p>
    <w:p w:rsidR="00666FFF" w:rsidRDefault="00666FFF" w:rsidP="00666FFF">
      <w:pPr>
        <w:pStyle w:val="Geenafstand"/>
      </w:pPr>
      <w:r w:rsidRPr="0056777F">
        <w:t>Voor u ligt</w:t>
      </w:r>
      <w:r>
        <w:t>, na een studie van zes jaar aan de Hogeschool te Utrecht,</w:t>
      </w:r>
      <w:r w:rsidRPr="0056777F">
        <w:t xml:space="preserve"> m</w:t>
      </w:r>
      <w:r>
        <w:t>ijn allerlaatste project.</w:t>
      </w:r>
    </w:p>
    <w:p w:rsidR="00666FFF" w:rsidRDefault="00666FFF" w:rsidP="00666FFF">
      <w:pPr>
        <w:pStyle w:val="Geenafstand"/>
      </w:pPr>
      <w:r>
        <w:t>In 2006 heb ik besloten om de opleiding communicatiemanagement te volgen, een opleiding die</w:t>
      </w:r>
    </w:p>
    <w:p w:rsidR="00666FFF" w:rsidRDefault="00666FFF" w:rsidP="00666FFF">
      <w:pPr>
        <w:pStyle w:val="Geenafstand"/>
      </w:pPr>
      <w:r>
        <w:t>normaal vier jaar duurt. Het zal duidelijk zijn dat ik in tegenstelling tot andere studenten langer</w:t>
      </w:r>
    </w:p>
    <w:p w:rsidR="00666FFF" w:rsidRDefault="00666FFF" w:rsidP="00666FFF">
      <w:pPr>
        <w:pStyle w:val="Geenafstand"/>
      </w:pPr>
      <w:r>
        <w:t xml:space="preserve">over de opleiding heb gedaan en dat klopt. Op school leren we een vak, verbreden we onze kennis </w:t>
      </w:r>
    </w:p>
    <w:p w:rsidR="00666FFF" w:rsidRDefault="00666FFF" w:rsidP="00666FFF">
      <w:pPr>
        <w:pStyle w:val="Geenafstand"/>
      </w:pPr>
      <w:r>
        <w:t xml:space="preserve">en zetten we stappen richting een mooie carrière in het gekozen vakgebied. Met veel plezier </w:t>
      </w:r>
    </w:p>
    <w:p w:rsidR="00666FFF" w:rsidRDefault="00666FFF" w:rsidP="00666FFF">
      <w:pPr>
        <w:pStyle w:val="Geenafstand"/>
      </w:pPr>
      <w:r>
        <w:t xml:space="preserve">volgde ik mijn colleges, maakte mijn opdrachten en haalde mooie cijfers. Halverwege 2010 zou ik </w:t>
      </w:r>
    </w:p>
    <w:p w:rsidR="00666FFF" w:rsidRDefault="00666FFF" w:rsidP="00666FFF">
      <w:pPr>
        <w:pStyle w:val="Geenafstand"/>
      </w:pPr>
      <w:r>
        <w:t xml:space="preserve">afstuderen en mijn “Bachelor of Communications” in ontvangst nemen. </w:t>
      </w:r>
    </w:p>
    <w:p w:rsidR="00666FFF" w:rsidRDefault="00666FFF" w:rsidP="00666FFF">
      <w:pPr>
        <w:pStyle w:val="Geenafstand"/>
      </w:pPr>
    </w:p>
    <w:p w:rsidR="00666FFF" w:rsidRDefault="00666FFF" w:rsidP="00666FFF">
      <w:pPr>
        <w:pStyle w:val="Geenafstand"/>
      </w:pPr>
      <w:r>
        <w:t>Helaas kwam er een moment dat alles fout ging wat er fout kon gaan en kwam ik in een diep dal terecht. Het einde van een lange relatie en het verlies van mensen die dicht bij mij stonden, gebeurtenissen en ervaringen die niet voorkwamen in mijn studieboeken en die ik op mijn eigen manier moest verwerken. Na twee jaar was het me eindelijk g</w:t>
      </w:r>
      <w:r w:rsidR="00307CDF">
        <w:t>elukt om uit het dal te kruipen</w:t>
      </w:r>
      <w:r>
        <w:t>. Vol vertrouwen en goede moed besloot ik om mijn studie af te maken met behulp van mijn studieloopbaanbegeleidster Mone Pleus en een aantal docenten waar ik altijd goed contact mee heb gehad. Deze mensen wil ik hierbij bedanken voor de steun en de motiverende woorden.</w:t>
      </w:r>
    </w:p>
    <w:p w:rsidR="00666FFF" w:rsidRDefault="00666FFF" w:rsidP="00666FFF">
      <w:pPr>
        <w:pStyle w:val="Geenafstand"/>
      </w:pPr>
    </w:p>
    <w:p w:rsidR="00666FFF" w:rsidRDefault="00666FFF" w:rsidP="00666FFF">
      <w:pPr>
        <w:pStyle w:val="Geenafstand"/>
      </w:pPr>
      <w:r>
        <w:t>Graag wil ik</w:t>
      </w:r>
      <w:r w:rsidR="00370FDB">
        <w:t>, in het kader van mijn afstuderen,</w:t>
      </w:r>
      <w:r>
        <w:t xml:space="preserve"> een aantal mensen bedanken voor de geboden mogelijkheden in de laatste fase van mijn studie en die een wezenlijke bijdrage hebben geleverd aan de totstandkoming van dit adviesrapport.</w:t>
      </w:r>
    </w:p>
    <w:p w:rsidR="00666FFF" w:rsidRDefault="00307CDF" w:rsidP="00666FFF">
      <w:pPr>
        <w:pStyle w:val="Geenafstand"/>
      </w:pPr>
      <w:r>
        <w:br/>
      </w:r>
      <w:r w:rsidR="00666FFF">
        <w:t xml:space="preserve">InterChicken Bodegraven wil ik als bedanken voor het aanbieden van een afstudeerstage en de afstudeeropdracht. Het is een indrukwekkende organisatie in een moeilijk bewerkbare markt, maar waar voldoende kansen en mogelijkheden liggen. </w:t>
      </w:r>
    </w:p>
    <w:p w:rsidR="00666FFF" w:rsidRDefault="00666FFF" w:rsidP="00666FFF">
      <w:pPr>
        <w:pStyle w:val="Geenafstand"/>
      </w:pPr>
    </w:p>
    <w:p w:rsidR="00666FFF" w:rsidRDefault="00666FFF" w:rsidP="00666FFF">
      <w:pPr>
        <w:pStyle w:val="Geenafstand"/>
      </w:pPr>
      <w:r>
        <w:t>Jacomine Brussee wil ik bedanken voor de goede begeleiding tijdens de stage, de input voor mijn afstudeeropdracht en de goede samenwerking.  Als duizendpoot binnen de organisatie heb ik veel van haar kunnen leren. Helaas is onze samenwerking abrupt beëindigd omdat zij getroffen werd door een verschrikkelijke ziekte. Bij het bestrijden</w:t>
      </w:r>
      <w:r w:rsidR="00370FDB">
        <w:t xml:space="preserve"> van de ziekte</w:t>
      </w:r>
      <w:r>
        <w:t xml:space="preserve"> en het herstel wens ik haar heel veel sterkte.</w:t>
      </w:r>
    </w:p>
    <w:p w:rsidR="00666FFF" w:rsidRDefault="00666FFF" w:rsidP="00666FFF">
      <w:pPr>
        <w:pStyle w:val="Geenafstand"/>
      </w:pPr>
    </w:p>
    <w:p w:rsidR="00666FFF" w:rsidRDefault="00666FFF" w:rsidP="00666FFF">
      <w:pPr>
        <w:pStyle w:val="Geenafstand"/>
      </w:pPr>
      <w:r>
        <w:t>Alle directe collegae op de afdeling wil ik bedanken voor de informatie, ondersteuning en de gezellige tijd op kantoor. Daarnaast ook alle andere afdelingen en medewerkers die bijgedragen hebben aan een leerzame periode.</w:t>
      </w:r>
    </w:p>
    <w:p w:rsidR="00666FFF" w:rsidRDefault="00666FFF" w:rsidP="00666FFF">
      <w:pPr>
        <w:pStyle w:val="Geenafstand"/>
      </w:pPr>
    </w:p>
    <w:p w:rsidR="00666FFF" w:rsidRDefault="00666FFF" w:rsidP="00666FFF">
      <w:pPr>
        <w:pStyle w:val="Geenafstand"/>
      </w:pPr>
      <w:r>
        <w:t>Mevrouw Roodenburg wil ik bedanken voor de uitstekende begeleiding vanuit de HU tijdens mijn afstudeerstage en de afstudeeropdracht. Naast de begeleiding in de afstudeerperiode wil ik haar ook bedanken voor het begrip en medeleven in de periode dat mijn jongste broertje een zware operatie moest ondergaan. Ik had me geen betere afstudeerbegeleidster kunnen wensen en ben dankbaar dat zij mij heeft willen begeleiden.</w:t>
      </w:r>
    </w:p>
    <w:p w:rsidR="00666FFF" w:rsidRDefault="00666FFF" w:rsidP="00666FFF">
      <w:pPr>
        <w:pStyle w:val="Geenafstand"/>
      </w:pPr>
    </w:p>
    <w:p w:rsidR="00666FFF" w:rsidRDefault="00666FFF" w:rsidP="00666FFF">
      <w:pPr>
        <w:pStyle w:val="Geenafstand"/>
      </w:pPr>
      <w:r>
        <w:t xml:space="preserve">Mevrouw Pleus, </w:t>
      </w:r>
      <w:r w:rsidR="00370FDB">
        <w:t>die de afgelopen zes jaar mijn studieloopbaanbegeleidster</w:t>
      </w:r>
      <w:r>
        <w:t xml:space="preserve"> is geweest mag niet ontbreken, ook dankzij haar kon ik de laatste fase vol vertrouwen tegemoet gaan. </w:t>
      </w:r>
    </w:p>
    <w:p w:rsidR="00666FFF" w:rsidRDefault="00666FFF" w:rsidP="00666FFF">
      <w:pPr>
        <w:pStyle w:val="Geenafstand"/>
      </w:pPr>
    </w:p>
    <w:p w:rsidR="00666FFF" w:rsidRDefault="00666FFF" w:rsidP="00666FFF">
      <w:pPr>
        <w:pStyle w:val="Geenafstand"/>
      </w:pPr>
      <w:r>
        <w:t>Ten slotte wil ik mijn ouders, broers, zussen en vriendin bedanken voor alle steun.</w:t>
      </w:r>
    </w:p>
    <w:p w:rsidR="00666FFF" w:rsidRDefault="00666FFF" w:rsidP="00666FFF">
      <w:pPr>
        <w:pStyle w:val="Geenafstand"/>
      </w:pPr>
    </w:p>
    <w:p w:rsidR="00666FFF" w:rsidRPr="00370FDB" w:rsidRDefault="00666FFF" w:rsidP="00370FDB">
      <w:pPr>
        <w:pStyle w:val="Geenafstand"/>
        <w:jc w:val="center"/>
        <w:rPr>
          <w:b/>
          <w:caps/>
        </w:rPr>
      </w:pPr>
      <w:r w:rsidRPr="00370FDB">
        <w:rPr>
          <w:b/>
          <w:caps/>
        </w:rPr>
        <w:t>Iedereen bedankt en veel leesplezier!</w:t>
      </w:r>
    </w:p>
    <w:p w:rsidR="00AF023E" w:rsidRDefault="00666FFF">
      <w:r>
        <w:t>Marc Kammeraad</w:t>
      </w:r>
      <w:r>
        <w:br/>
        <w:t>1519534</w:t>
      </w:r>
    </w:p>
    <w:p w:rsidR="00AF023E" w:rsidRDefault="00AF023E" w:rsidP="00AF023E">
      <w:pPr>
        <w:ind w:left="1380" w:hanging="1380"/>
        <w:rPr>
          <w:b/>
          <w:color w:val="1F497D" w:themeColor="text2"/>
        </w:rPr>
      </w:pPr>
      <w:r>
        <w:rPr>
          <w:b/>
          <w:color w:val="1F497D" w:themeColor="text2"/>
        </w:rPr>
        <w:t>Managementsamenvatting</w:t>
      </w:r>
    </w:p>
    <w:p w:rsidR="002252ED" w:rsidRPr="00A45841" w:rsidRDefault="00221C90" w:rsidP="0096138B">
      <w:r w:rsidRPr="00A45841">
        <w:t>InterChicken is een organisatie die gespecialiseerd is in de verwerking, productie en distributie van kip- en poelierproducten voor de zowel de grootste retailorganisaties als voor de ambachtelijke poelier om de hoek. De activiteiten van InterChicken richten zich alleen op de business to business (B2B) markt en heeft dat meer dan 12.5 jaar naar behoren gedaan.</w:t>
      </w:r>
      <w:r w:rsidR="00CA5052" w:rsidRPr="00A45841">
        <w:t xml:space="preserve"> InterChicken is in de loop der jaren uitgegroeid tot een belangrijke speler in de markt en was hofleverancier van onde</w:t>
      </w:r>
      <w:r w:rsidR="005A018B" w:rsidRPr="00A45841">
        <w:t xml:space="preserve">rmeer </w:t>
      </w:r>
      <w:r w:rsidR="00CA5052" w:rsidRPr="00A45841">
        <w:t xml:space="preserve">Albert Heijn, C1000 en Jumbo. </w:t>
      </w:r>
      <w:r w:rsidR="00655C7E" w:rsidRPr="00A45841">
        <w:t>D</w:t>
      </w:r>
      <w:r w:rsidR="00CA5052" w:rsidRPr="00A45841">
        <w:t xml:space="preserve">it gegeven speelt zich af in de business to business markt, met de supermarkt als eindafnemer en als einde van de ‘waardeketen’. Het einde van de ‘waardeketen’ is niet de ‘consument’ </w:t>
      </w:r>
      <w:r w:rsidR="005A018B" w:rsidRPr="00A45841">
        <w:t>maar</w:t>
      </w:r>
      <w:r w:rsidR="00CA5052" w:rsidRPr="00A45841">
        <w:t xml:space="preserve"> daar wil InterChicken wel naartoe. InterChicken wenst vanuit de business to business markt in contact komen met de consument. Om dit te realiseren wil InterChicken een informatieve website lanceren gericht op de consument om deze vervolgens te informeren over kip en kipproducten.</w:t>
      </w:r>
      <w:r w:rsidR="002252ED" w:rsidRPr="00A45841">
        <w:t xml:space="preserve"> Maar heeft de consument hier behoefte aan? Dit onderzoeksrapport geeft antwoord</w:t>
      </w:r>
      <w:r w:rsidR="00C04D5A" w:rsidRPr="00A45841">
        <w:t>t</w:t>
      </w:r>
      <w:r w:rsidR="002252ED" w:rsidRPr="00A45841">
        <w:t xml:space="preserve"> op deze vraag. </w:t>
      </w:r>
    </w:p>
    <w:p w:rsidR="001D10F9" w:rsidRPr="00A45841" w:rsidRDefault="00C04D5A">
      <w:r w:rsidRPr="00A45841">
        <w:t xml:space="preserve">Kan een website </w:t>
      </w:r>
      <w:r w:rsidR="0096138B" w:rsidRPr="00A45841">
        <w:t>bijdrage</w:t>
      </w:r>
      <w:r w:rsidRPr="00A45841">
        <w:t>n</w:t>
      </w:r>
      <w:r w:rsidR="0096138B" w:rsidRPr="00A45841">
        <w:t xml:space="preserve"> aan de beke</w:t>
      </w:r>
      <w:r w:rsidRPr="00A45841">
        <w:t>ndheid van kip en kipproducten?</w:t>
      </w:r>
      <w:r w:rsidR="002252ED" w:rsidRPr="00A45841">
        <w:t xml:space="preserve"> Websites zijn online communicatiemiddelen die het doel </w:t>
      </w:r>
      <w:r w:rsidR="005A018B" w:rsidRPr="00A45841">
        <w:t>hebben</w:t>
      </w:r>
      <w:r w:rsidR="002252ED" w:rsidRPr="00A45841">
        <w:t xml:space="preserve"> om mensen te informeren. Ze kunnen beschouwd worden als kenniscentrum</w:t>
      </w:r>
      <w:r w:rsidR="005A018B" w:rsidRPr="00A45841">
        <w:t xml:space="preserve"> (wikipedia)</w:t>
      </w:r>
      <w:r w:rsidR="002252ED" w:rsidRPr="00A45841">
        <w:t xml:space="preserve"> of</w:t>
      </w:r>
      <w:r w:rsidR="005A018B" w:rsidRPr="00A45841">
        <w:t xml:space="preserve"> als</w:t>
      </w:r>
      <w:r w:rsidR="002252ED" w:rsidRPr="00A45841">
        <w:t xml:space="preserve"> digitale folder</w:t>
      </w:r>
      <w:r w:rsidR="005A018B" w:rsidRPr="00A45841">
        <w:t xml:space="preserve"> (mediamarkt)</w:t>
      </w:r>
      <w:r w:rsidR="002252ED" w:rsidRPr="00A45841">
        <w:t>, afhankelijk van de informatie die men deelt.</w:t>
      </w:r>
      <w:r w:rsidR="00142FFD" w:rsidRPr="00A45841">
        <w:t xml:space="preserve"> </w:t>
      </w:r>
      <w:r w:rsidRPr="00A45841">
        <w:t xml:space="preserve">De website </w:t>
      </w:r>
      <w:hyperlink r:id="rId17" w:history="1">
        <w:r w:rsidRPr="00A45841">
          <w:rPr>
            <w:rStyle w:val="Hyperlink"/>
            <w:color w:val="auto"/>
          </w:rPr>
          <w:t>www.kip.nl</w:t>
        </w:r>
      </w:hyperlink>
      <w:r w:rsidR="00870605" w:rsidRPr="00A45841">
        <w:t xml:space="preserve"> zal</w:t>
      </w:r>
      <w:r w:rsidRPr="00A45841">
        <w:t xml:space="preserve"> het platform</w:t>
      </w:r>
      <w:r w:rsidR="00870605" w:rsidRPr="00A45841">
        <w:t xml:space="preserve"> worden</w:t>
      </w:r>
      <w:r w:rsidRPr="00A45841">
        <w:t xml:space="preserve"> voor consumenten die vragen hebben over kip en kipproducten</w:t>
      </w:r>
      <w:r w:rsidR="00870605" w:rsidRPr="00A45841">
        <w:t xml:space="preserve">. </w:t>
      </w:r>
      <w:r w:rsidR="000D6566" w:rsidRPr="00A45841">
        <w:t xml:space="preserve">Het antwoord op de vraag is ja. InterChicken kan </w:t>
      </w:r>
      <w:hyperlink r:id="rId18" w:history="1">
        <w:r w:rsidR="000D6566" w:rsidRPr="00A45841">
          <w:rPr>
            <w:rStyle w:val="Hyperlink"/>
            <w:color w:val="auto"/>
          </w:rPr>
          <w:t>www.kip.nl</w:t>
        </w:r>
      </w:hyperlink>
      <w:r w:rsidR="000D6566" w:rsidRPr="00A45841">
        <w:t xml:space="preserve"> inzetten als kenniscentrum over kip en kipproducten. </w:t>
      </w:r>
    </w:p>
    <w:p w:rsidR="001D10F9" w:rsidRPr="00A45841" w:rsidRDefault="000D6566">
      <w:r w:rsidRPr="00A45841">
        <w:t>Een dergelijke website bestaat nog niet en consumenten zoeken op andere manieren naar informatie over kip en kipproducten. Consumenten raadplegen diverse bronnen om informatie te vinden over kip, recepten, bereidingswijzen en productinformatie. Uit het consumentenonderzoek is dan ook gebleken dat 68% van de respondenten op de verpakking zoekt naar informatie, 51% het internet raadpleegt en 44% een kookboek uit de kast trekt. Deze gegevens zijn geen garantie voor een succesvolle website, toch geeft 51% van de respondenten aan dat zij geïnteresseerd zijn om een website te bezoeken die informatie verschaft over kip en kipproducten. Het zijn redelijk positieve reacties, maar ze vertellen nog niet alles. Men kan interesse hebben, maar het is geen garantie dat zij ook daadwerkelijk de website zullen bezoeken. Hier schuilt dan het tweede deel van de vraag, wat wil de consument te weten komen en hoe kan social media hieraan bijdragen</w:t>
      </w:r>
      <w:r w:rsidR="001D10F9" w:rsidRPr="00A45841">
        <w:t>?</w:t>
      </w:r>
      <w:r w:rsidRPr="00A45841">
        <w:t xml:space="preserve">  </w:t>
      </w:r>
    </w:p>
    <w:p w:rsidR="001D10F9" w:rsidRPr="00A45841" w:rsidRDefault="001D10F9" w:rsidP="001D10F9">
      <w:r w:rsidRPr="00A45841">
        <w:t>Uit het consumentenonderzoek is gebleken dat iets meer dan de helft van de respondenten een website, die informatie verschaft over kip en kipproducten, zal bezoeken. De respondenten uit het onderzoek geven aan dat zij verwachten dat de website informatie geeft over het volgende;</w:t>
      </w:r>
    </w:p>
    <w:p w:rsidR="001D10F9" w:rsidRPr="00A45841" w:rsidRDefault="001D10F9" w:rsidP="0002725D">
      <w:pPr>
        <w:pStyle w:val="Lijstalinea"/>
        <w:numPr>
          <w:ilvl w:val="0"/>
          <w:numId w:val="32"/>
        </w:numPr>
      </w:pPr>
      <w:r w:rsidRPr="00A45841">
        <w:t>Informatie over kip in het algemeen (scharrelkip, plofkip, biologische kip).</w:t>
      </w:r>
    </w:p>
    <w:p w:rsidR="001D10F9" w:rsidRPr="00A45841" w:rsidRDefault="001D10F9" w:rsidP="0002725D">
      <w:pPr>
        <w:pStyle w:val="Lijstalinea"/>
        <w:numPr>
          <w:ilvl w:val="0"/>
          <w:numId w:val="32"/>
        </w:numPr>
      </w:pPr>
      <w:r w:rsidRPr="00A45841">
        <w:t>Productinformatie, weet wat je eet.</w:t>
      </w:r>
    </w:p>
    <w:p w:rsidR="001D10F9" w:rsidRPr="00A45841" w:rsidRDefault="001D10F9" w:rsidP="0002725D">
      <w:pPr>
        <w:pStyle w:val="Lijstalinea"/>
        <w:numPr>
          <w:ilvl w:val="0"/>
          <w:numId w:val="32"/>
        </w:numPr>
      </w:pPr>
      <w:r w:rsidRPr="00A45841">
        <w:t>Recepten en bereidingen.</w:t>
      </w:r>
    </w:p>
    <w:p w:rsidR="00903C50" w:rsidRPr="00A45841" w:rsidRDefault="00903C50" w:rsidP="0002725D">
      <w:pPr>
        <w:pStyle w:val="Lijstalinea"/>
        <w:numPr>
          <w:ilvl w:val="0"/>
          <w:numId w:val="32"/>
        </w:numPr>
      </w:pPr>
      <w:r w:rsidRPr="00A45841">
        <w:t>Verkrijgbaarheid in de supermarkt</w:t>
      </w:r>
    </w:p>
    <w:p w:rsidR="001D10F9" w:rsidRPr="00A45841" w:rsidRDefault="001D10F9"/>
    <w:p w:rsidR="001D10F9" w:rsidRPr="00A45841" w:rsidRDefault="001D10F9">
      <w:r w:rsidRPr="00A45841">
        <w:br w:type="page"/>
      </w:r>
    </w:p>
    <w:p w:rsidR="00903C50" w:rsidRPr="00A45841" w:rsidRDefault="001D10F9">
      <w:r w:rsidRPr="00A45841">
        <w:t xml:space="preserve">InterChicken dient actueel te blijven en wekelijks nieuwe informatie te publiceren. De inzet van social media kan hierbij een belangrijke rol spelen. </w:t>
      </w:r>
      <w:r w:rsidR="00D71EF2" w:rsidRPr="00A45841">
        <w:t xml:space="preserve">InterChicken wenst dat de website gebruik maakt van social media platformen. </w:t>
      </w:r>
    </w:p>
    <w:p w:rsidR="002252ED" w:rsidRPr="00A45841" w:rsidRDefault="002252ED">
      <w:r w:rsidRPr="00A45841">
        <w:t xml:space="preserve">Uit onderzoeken is gebleken dat verschillende social media platformen populair zijn onder de consument. Facebook, Twitter en Youtube scoren hoog </w:t>
      </w:r>
      <w:r w:rsidR="00D71EF2" w:rsidRPr="00A45841">
        <w:t xml:space="preserve">in de verschillende onderzoeken. </w:t>
      </w:r>
      <w:r w:rsidR="00C04D5A" w:rsidRPr="00A45841">
        <w:t>De leeftijdscategorie 20 jaar tot en met 65 jaar</w:t>
      </w:r>
      <w:r w:rsidR="00870605" w:rsidRPr="00A45841">
        <w:t xml:space="preserve"> beslaat 70% tot 74% van de social media gebruikers. Hoewel InterChicken geen</w:t>
      </w:r>
      <w:r w:rsidR="00903C50" w:rsidRPr="00A45841">
        <w:t xml:space="preserve"> specifieke</w:t>
      </w:r>
      <w:r w:rsidR="00870605" w:rsidRPr="00A45841">
        <w:t xml:space="preserve"> doelgroep heeft geformuleerd voor </w:t>
      </w:r>
      <w:hyperlink r:id="rId19" w:history="1">
        <w:r w:rsidR="00870605" w:rsidRPr="00A45841">
          <w:rPr>
            <w:rStyle w:val="Hyperlink"/>
            <w:color w:val="auto"/>
          </w:rPr>
          <w:t>www.kip.nl</w:t>
        </w:r>
      </w:hyperlink>
      <w:r w:rsidR="00870605" w:rsidRPr="00A45841">
        <w:t xml:space="preserve"> hoeft dit geen probleem te zijn. Een ieder die informatie zoekt</w:t>
      </w:r>
      <w:r w:rsidR="001D10F9" w:rsidRPr="00A45841">
        <w:t xml:space="preserve"> over kip</w:t>
      </w:r>
      <w:r w:rsidR="00870605" w:rsidRPr="00A45841">
        <w:t xml:space="preserve"> </w:t>
      </w:r>
      <w:r w:rsidR="001D10F9" w:rsidRPr="00A45841">
        <w:t>zal</w:t>
      </w:r>
      <w:r w:rsidR="00870605" w:rsidRPr="00A45841">
        <w:t xml:space="preserve"> het vinden bij </w:t>
      </w:r>
      <w:hyperlink r:id="rId20" w:history="1">
        <w:r w:rsidR="00870605" w:rsidRPr="00A45841">
          <w:rPr>
            <w:rStyle w:val="Hyperlink"/>
            <w:color w:val="auto"/>
          </w:rPr>
          <w:t>www.kip.nl</w:t>
        </w:r>
      </w:hyperlink>
      <w:r w:rsidR="00903C50" w:rsidRPr="00A45841">
        <w:t xml:space="preserve"> en is in de ogen van InterChicken een potentiële consument</w:t>
      </w:r>
      <w:r w:rsidR="00870605" w:rsidRPr="00A45841">
        <w:t xml:space="preserve">. </w:t>
      </w:r>
      <w:r w:rsidR="00D71EF2" w:rsidRPr="00A45841">
        <w:t>Uit het consumentenonderzoek is gebleken dat de consument op de hoogte gehouden wenst te worden via de sociale netwerken;</w:t>
      </w:r>
    </w:p>
    <w:p w:rsidR="00D71EF2" w:rsidRPr="00A45841" w:rsidRDefault="00D71EF2" w:rsidP="0002725D">
      <w:pPr>
        <w:pStyle w:val="Lijstalinea"/>
        <w:numPr>
          <w:ilvl w:val="0"/>
          <w:numId w:val="33"/>
        </w:numPr>
      </w:pPr>
      <w:r w:rsidRPr="00A45841">
        <w:t>Facebook</w:t>
      </w:r>
      <w:r w:rsidR="001D10F9" w:rsidRPr="00A45841">
        <w:tab/>
        <w:t>46% van de respondenten</w:t>
      </w:r>
    </w:p>
    <w:p w:rsidR="00D71EF2" w:rsidRPr="00A45841" w:rsidRDefault="00D71EF2" w:rsidP="0002725D">
      <w:pPr>
        <w:pStyle w:val="Lijstalinea"/>
        <w:numPr>
          <w:ilvl w:val="0"/>
          <w:numId w:val="33"/>
        </w:numPr>
      </w:pPr>
      <w:r w:rsidRPr="00A45841">
        <w:t>Twitter</w:t>
      </w:r>
      <w:r w:rsidR="001D10F9" w:rsidRPr="00A45841">
        <w:tab/>
      </w:r>
      <w:r w:rsidR="001D10F9" w:rsidRPr="00A45841">
        <w:tab/>
        <w:t>30% van de resondenten</w:t>
      </w:r>
    </w:p>
    <w:p w:rsidR="008B058B" w:rsidRPr="00A45841" w:rsidRDefault="00D71EF2">
      <w:r w:rsidRPr="00A45841">
        <w:t>De informatie die zij wensen te ontvangen is divers, maar de voorkeur gaat uit naar recepten, nieuwe producten en aanbiedingen.</w:t>
      </w:r>
      <w:r w:rsidR="001D10F9" w:rsidRPr="00A45841">
        <w:t xml:space="preserve"> Het verspreiden en delen van informatie zal in eenvoudiger zijn door middel van Facebook</w:t>
      </w:r>
      <w:r w:rsidR="00903C50" w:rsidRPr="00A45841">
        <w:t xml:space="preserve"> omdat Twitter de beperking heeft dat er maar 140 tekens in een bericht gebruikt kunnen worden</w:t>
      </w:r>
      <w:r w:rsidR="001D10F9" w:rsidRPr="00A45841">
        <w:t>.</w:t>
      </w:r>
    </w:p>
    <w:p w:rsidR="00903C50" w:rsidRPr="00A45841" w:rsidRDefault="00903C50">
      <w:r w:rsidRPr="00A45841">
        <w:t>De doelstellingen voor de inzet van social media;</w:t>
      </w:r>
    </w:p>
    <w:p w:rsidR="00903C50" w:rsidRPr="00A45841" w:rsidRDefault="00983BBF" w:rsidP="0002725D">
      <w:pPr>
        <w:pStyle w:val="Lijstalinea"/>
        <w:numPr>
          <w:ilvl w:val="0"/>
          <w:numId w:val="36"/>
        </w:numPr>
      </w:pPr>
      <w:r w:rsidRPr="00A45841">
        <w:t xml:space="preserve">De Facebookpagina van </w:t>
      </w:r>
      <w:hyperlink r:id="rId21" w:history="1">
        <w:r w:rsidRPr="00A45841">
          <w:rPr>
            <w:rStyle w:val="Hyperlink"/>
            <w:color w:val="auto"/>
          </w:rPr>
          <w:t>www.kip.nl</w:t>
        </w:r>
      </w:hyperlink>
      <w:r w:rsidRPr="00A45841">
        <w:t xml:space="preserve"> moet binnen 12 maanden minimaal 2000 ‘vind ik leuk’ notificaties hebben en wekelijks nieuwe informatie delen om de consumenten te informeren over recepten en nieuwe producten.</w:t>
      </w:r>
    </w:p>
    <w:p w:rsidR="00983BBF" w:rsidRPr="00A45841" w:rsidRDefault="00983BBF" w:rsidP="0002725D">
      <w:pPr>
        <w:pStyle w:val="Lijstalinea"/>
        <w:numPr>
          <w:ilvl w:val="0"/>
          <w:numId w:val="36"/>
        </w:numPr>
      </w:pPr>
      <w:r w:rsidRPr="00A45841">
        <w:t xml:space="preserve">De Twitterpagina van </w:t>
      </w:r>
      <w:hyperlink r:id="rId22" w:history="1">
        <w:r w:rsidRPr="00A45841">
          <w:rPr>
            <w:rStyle w:val="Hyperlink"/>
            <w:color w:val="auto"/>
          </w:rPr>
          <w:t>www.kip.nl</w:t>
        </w:r>
      </w:hyperlink>
      <w:r w:rsidRPr="00A45841">
        <w:t xml:space="preserve"> moet binnen 12 maanden minimaal 100 ‘volgers’ hebben om de consumenten te informeren over nieuwsfeiten, recepten en nieuwe producten.</w:t>
      </w:r>
    </w:p>
    <w:p w:rsidR="00655C7E" w:rsidRPr="00A45841" w:rsidRDefault="008B058B">
      <w:r w:rsidRPr="00A45841">
        <w:t>Informeren van de consument moet niet het enige doel zijn van InterChicken. Het promoten van kip speelt ook een rol. Kip dient als</w:t>
      </w:r>
      <w:r w:rsidR="001D10F9" w:rsidRPr="00A45841">
        <w:t xml:space="preserve"> een veelzijdig stukje vlees gezien te worden, mager vlees, makkelijk te bereiden en goedkoop.</w:t>
      </w:r>
    </w:p>
    <w:p w:rsidR="008B058B" w:rsidRPr="00A45841" w:rsidRDefault="008B058B">
      <w:r w:rsidRPr="00A45841">
        <w:t>De</w:t>
      </w:r>
      <w:r w:rsidR="00903C50" w:rsidRPr="00A45841">
        <w:t xml:space="preserve"> algemene</w:t>
      </w:r>
      <w:r w:rsidRPr="00A45841">
        <w:t xml:space="preserve"> doelstellingen voor de website</w:t>
      </w:r>
      <w:r w:rsidR="00903C50" w:rsidRPr="00A45841">
        <w:t xml:space="preserve"> en de kipconsumptie</w:t>
      </w:r>
      <w:r w:rsidRPr="00A45841">
        <w:t xml:space="preserve"> kunnen op de volgende wijze geformuleerd worden;</w:t>
      </w:r>
    </w:p>
    <w:p w:rsidR="00903C50" w:rsidRPr="00A45841" w:rsidRDefault="00903C50" w:rsidP="0002725D">
      <w:pPr>
        <w:pStyle w:val="Lijstalinea"/>
        <w:numPr>
          <w:ilvl w:val="0"/>
          <w:numId w:val="35"/>
        </w:numPr>
      </w:pPr>
      <w:r w:rsidRPr="00A45841">
        <w:t xml:space="preserve">De website </w:t>
      </w:r>
      <w:hyperlink r:id="rId23" w:history="1">
        <w:r w:rsidRPr="00A45841">
          <w:rPr>
            <w:rStyle w:val="Hyperlink"/>
            <w:color w:val="auto"/>
          </w:rPr>
          <w:t>www.kip.nl</w:t>
        </w:r>
      </w:hyperlink>
      <w:r w:rsidRPr="00A45841">
        <w:t xml:space="preserve"> moet door middel van het publiceren van recepten de groei van de kipconsumptie stimuleren.</w:t>
      </w:r>
    </w:p>
    <w:p w:rsidR="00903C50" w:rsidRPr="00A45841" w:rsidRDefault="00903C50" w:rsidP="0002725D">
      <w:pPr>
        <w:pStyle w:val="Lijstalinea"/>
        <w:numPr>
          <w:ilvl w:val="0"/>
          <w:numId w:val="35"/>
        </w:numPr>
      </w:pPr>
      <w:r w:rsidRPr="00A45841">
        <w:t xml:space="preserve">De website </w:t>
      </w:r>
      <w:hyperlink r:id="rId24" w:history="1">
        <w:r w:rsidRPr="00A45841">
          <w:rPr>
            <w:rStyle w:val="Hyperlink"/>
            <w:color w:val="auto"/>
          </w:rPr>
          <w:t>www.kip.nl</w:t>
        </w:r>
      </w:hyperlink>
      <w:r w:rsidRPr="00A45841">
        <w:t xml:space="preserve"> moet door middel van het bekendmaken van nieuwe producten het marktaandeel van de kipspecialiteiten vergroten in de totale kipmarkt.</w:t>
      </w:r>
    </w:p>
    <w:p w:rsidR="008B058B" w:rsidRPr="00A45841" w:rsidRDefault="00903C50" w:rsidP="0002725D">
      <w:pPr>
        <w:pStyle w:val="Lijstalinea"/>
        <w:numPr>
          <w:ilvl w:val="0"/>
          <w:numId w:val="35"/>
        </w:numPr>
      </w:pPr>
      <w:r w:rsidRPr="00A45841">
        <w:t xml:space="preserve">De website </w:t>
      </w:r>
      <w:hyperlink r:id="rId25" w:history="1">
        <w:r w:rsidRPr="00A45841">
          <w:rPr>
            <w:rStyle w:val="Hyperlink"/>
            <w:color w:val="auto"/>
          </w:rPr>
          <w:t>www.kip.nl</w:t>
        </w:r>
      </w:hyperlink>
      <w:r w:rsidRPr="00A45841">
        <w:t xml:space="preserve"> dient de consument te informeren over de voordelen van kip en kipproducten.</w:t>
      </w:r>
    </w:p>
    <w:p w:rsidR="00903C50" w:rsidRPr="00A45841" w:rsidRDefault="00903C50" w:rsidP="0002725D">
      <w:pPr>
        <w:pStyle w:val="Lijstalinea"/>
        <w:numPr>
          <w:ilvl w:val="0"/>
          <w:numId w:val="35"/>
        </w:numPr>
      </w:pPr>
      <w:r w:rsidRPr="00A45841">
        <w:t xml:space="preserve">De website </w:t>
      </w:r>
      <w:hyperlink r:id="rId26" w:history="1">
        <w:r w:rsidRPr="00A45841">
          <w:rPr>
            <w:rStyle w:val="Hyperlink"/>
            <w:color w:val="auto"/>
          </w:rPr>
          <w:t>www.kip.nl</w:t>
        </w:r>
      </w:hyperlink>
      <w:r w:rsidRPr="00A45841">
        <w:t xml:space="preserve"> dient het juiste verhaal te vertellen over de verschillende soorten kip om zo misverstanden uit de wereld te helpen.</w:t>
      </w:r>
    </w:p>
    <w:p w:rsidR="001D10F9" w:rsidRPr="00C04D5A" w:rsidRDefault="001D10F9" w:rsidP="001D10F9">
      <w:pPr>
        <w:rPr>
          <w:color w:val="1F497D" w:themeColor="text2"/>
        </w:rPr>
      </w:pPr>
      <w:r w:rsidRPr="00A45841">
        <w:t xml:space="preserve">De website </w:t>
      </w:r>
      <w:hyperlink r:id="rId27" w:history="1">
        <w:r w:rsidRPr="00A45841">
          <w:rPr>
            <w:rStyle w:val="Hyperlink"/>
            <w:color w:val="auto"/>
          </w:rPr>
          <w:t>www.kip.nl</w:t>
        </w:r>
      </w:hyperlink>
      <w:r w:rsidRPr="00A45841">
        <w:t xml:space="preserve"> is een initiatief van InterChicken om in contact te komen met de consument</w:t>
      </w:r>
      <w:r w:rsidR="00983BBF" w:rsidRPr="00A45841">
        <w:t xml:space="preserve"> m</w:t>
      </w:r>
      <w:r w:rsidRPr="00A45841">
        <w:t>et het doel om te informeren en om interactie aan te gaan.</w:t>
      </w:r>
      <w:r w:rsidR="00983BBF" w:rsidRPr="00A45841">
        <w:t xml:space="preserve"> De inzet van de website </w:t>
      </w:r>
      <w:hyperlink r:id="rId28" w:history="1">
        <w:r w:rsidR="00983BBF" w:rsidRPr="00A45841">
          <w:rPr>
            <w:rStyle w:val="Hyperlink"/>
            <w:color w:val="auto"/>
          </w:rPr>
          <w:t>www.kip.nl</w:t>
        </w:r>
      </w:hyperlink>
      <w:r w:rsidR="00983BBF" w:rsidRPr="00A45841">
        <w:t xml:space="preserve"> en de ondersteuning van social media zijn naar aanleiding</w:t>
      </w:r>
      <w:r w:rsidR="00A45841">
        <w:t xml:space="preserve"> van de bevindingen</w:t>
      </w:r>
      <w:r w:rsidR="00983BBF" w:rsidRPr="00A45841">
        <w:t xml:space="preserve"> dit rapport geschikt. </w:t>
      </w:r>
      <w:r w:rsidRPr="00A45841">
        <w:br/>
      </w:r>
      <w:r>
        <w:rPr>
          <w:color w:val="1F497D" w:themeColor="text2"/>
        </w:rPr>
        <w:t xml:space="preserve"> </w:t>
      </w:r>
    </w:p>
    <w:p w:rsidR="00AF023E" w:rsidRPr="00983BBF" w:rsidRDefault="00AF023E" w:rsidP="00983BBF">
      <w:pPr>
        <w:rPr>
          <w:color w:val="1F497D" w:themeColor="text2"/>
        </w:rPr>
      </w:pPr>
      <w:r w:rsidRPr="00C04D5A">
        <w:rPr>
          <w:color w:val="1F497D" w:themeColor="text2"/>
        </w:rPr>
        <w:br w:type="page"/>
      </w:r>
      <w:r>
        <w:rPr>
          <w:b/>
          <w:color w:val="1F497D" w:themeColor="text2"/>
        </w:rPr>
        <w:t>Inleiding</w:t>
      </w:r>
    </w:p>
    <w:p w:rsidR="004736F0" w:rsidRPr="00487089" w:rsidRDefault="004736F0" w:rsidP="004736F0">
      <w:pPr>
        <w:rPr>
          <w:color w:val="000000" w:themeColor="text1"/>
        </w:rPr>
      </w:pPr>
      <w:r w:rsidRPr="00487089">
        <w:rPr>
          <w:color w:val="000000" w:themeColor="text1"/>
        </w:rPr>
        <w:t>In februari 2012 heb ik de mogelijkheid gekregen om een afstudeerstage van zes maanden te volgen bij InterChicken Bodegraven, een leverancier van kip- en poelierproducten.</w:t>
      </w:r>
      <w:r w:rsidR="005377CC" w:rsidRPr="00487089">
        <w:rPr>
          <w:color w:val="000000" w:themeColor="text1"/>
        </w:rPr>
        <w:t xml:space="preserve"> Binnen 12.5 jaar is InterChicken uitgegroeid tot een grote speler binnen de pluimvee branche</w:t>
      </w:r>
      <w:r w:rsidR="00FE2843" w:rsidRPr="00487089">
        <w:rPr>
          <w:color w:val="000000" w:themeColor="text1"/>
        </w:rPr>
        <w:t xml:space="preserve"> met een jaaromzet van €125.000.000,- en een afzet van 700.000 pakjes kip per week</w:t>
      </w:r>
      <w:r w:rsidR="005377CC" w:rsidRPr="00487089">
        <w:rPr>
          <w:color w:val="000000" w:themeColor="text1"/>
        </w:rPr>
        <w:t>.</w:t>
      </w:r>
      <w:r w:rsidR="00FE2843" w:rsidRPr="00487089">
        <w:rPr>
          <w:color w:val="000000" w:themeColor="text1"/>
        </w:rPr>
        <w:t xml:space="preserve"> InterChicken is leverancier van 50% van de Nederlandse</w:t>
      </w:r>
      <w:r w:rsidR="001B0B24" w:rsidRPr="00487089">
        <w:rPr>
          <w:color w:val="000000" w:themeColor="text1"/>
        </w:rPr>
        <w:t xml:space="preserve"> food retail</w:t>
      </w:r>
      <w:r w:rsidR="00FE2843" w:rsidRPr="00487089">
        <w:rPr>
          <w:color w:val="000000" w:themeColor="text1"/>
        </w:rPr>
        <w:t>markt</w:t>
      </w:r>
      <w:r w:rsidR="001B0B24" w:rsidRPr="00487089">
        <w:rPr>
          <w:color w:val="000000" w:themeColor="text1"/>
        </w:rPr>
        <w:t xml:space="preserve"> en beleverd supermarktorganisaties als Dirk van den Broek, MCD, Deen en Hoogvliet</w:t>
      </w:r>
      <w:r w:rsidR="00FE2843" w:rsidRPr="00487089">
        <w:rPr>
          <w:color w:val="000000" w:themeColor="text1"/>
        </w:rPr>
        <w:t>.</w:t>
      </w:r>
      <w:r w:rsidR="007B79E2" w:rsidRPr="00487089">
        <w:rPr>
          <w:color w:val="000000" w:themeColor="text1"/>
        </w:rPr>
        <w:t xml:space="preserve"> In hoofdstuk 1 beschrijf ik InterChicken uitgebreider en krijgt u</w:t>
      </w:r>
      <w:r w:rsidR="00410217" w:rsidRPr="00487089">
        <w:rPr>
          <w:color w:val="000000" w:themeColor="text1"/>
        </w:rPr>
        <w:t xml:space="preserve"> onder andere uitgebreide informatie over de organisatie, het klantenbestand en de activiteiten.</w:t>
      </w:r>
      <w:r w:rsidR="005377CC" w:rsidRPr="00487089">
        <w:rPr>
          <w:color w:val="000000" w:themeColor="text1"/>
        </w:rPr>
        <w:t xml:space="preserve"> </w:t>
      </w:r>
      <w:r w:rsidRPr="00487089">
        <w:rPr>
          <w:color w:val="000000" w:themeColor="text1"/>
        </w:rPr>
        <w:t xml:space="preserve">  </w:t>
      </w:r>
    </w:p>
    <w:p w:rsidR="001B0B24" w:rsidRPr="00487089" w:rsidRDefault="004736F0" w:rsidP="004736F0">
      <w:pPr>
        <w:rPr>
          <w:color w:val="000000" w:themeColor="text1"/>
        </w:rPr>
      </w:pPr>
      <w:r w:rsidRPr="00487089">
        <w:rPr>
          <w:color w:val="000000" w:themeColor="text1"/>
        </w:rPr>
        <w:t xml:space="preserve"> Na een aantal weken</w:t>
      </w:r>
      <w:r w:rsidR="00FE2843" w:rsidRPr="00487089">
        <w:rPr>
          <w:color w:val="000000" w:themeColor="text1"/>
        </w:rPr>
        <w:t xml:space="preserve"> een actieve bijdrage geleverd te hebben op de afdeling marketing was het tijd om een afstudeeropdracht te formuleren.</w:t>
      </w:r>
      <w:r w:rsidRPr="00487089">
        <w:rPr>
          <w:color w:val="000000" w:themeColor="text1"/>
        </w:rPr>
        <w:t xml:space="preserve"> </w:t>
      </w:r>
      <w:r w:rsidR="001B0B24" w:rsidRPr="00487089">
        <w:rPr>
          <w:color w:val="000000" w:themeColor="text1"/>
        </w:rPr>
        <w:t xml:space="preserve">Samen met Jacomine Brussee, mijn stagebeleidster binnen InterChicken, hebben we een aantal onderwerpen en projecten besproken die als afstudeeropdracht uitgevoerd konden worden. Uiteindelijk is er </w:t>
      </w:r>
      <w:r w:rsidRPr="00487089">
        <w:rPr>
          <w:color w:val="000000" w:themeColor="text1"/>
        </w:rPr>
        <w:t>een afstudeeropdracht geformuleerd</w:t>
      </w:r>
      <w:r w:rsidR="00721262" w:rsidRPr="00487089">
        <w:rPr>
          <w:color w:val="000000" w:themeColor="text1"/>
        </w:rPr>
        <w:t xml:space="preserve"> met het thema ‘interactief’. Vanuit de directie </w:t>
      </w:r>
      <w:r w:rsidR="001B0B24" w:rsidRPr="00487089">
        <w:rPr>
          <w:color w:val="000000" w:themeColor="text1"/>
        </w:rPr>
        <w:t>is</w:t>
      </w:r>
      <w:r w:rsidR="00721262" w:rsidRPr="00487089">
        <w:rPr>
          <w:color w:val="000000" w:themeColor="text1"/>
        </w:rPr>
        <w:t xml:space="preserve"> er aangegeven dat er een informatief platform</w:t>
      </w:r>
      <w:r w:rsidR="001B0B24" w:rsidRPr="00487089">
        <w:rPr>
          <w:color w:val="000000" w:themeColor="text1"/>
        </w:rPr>
        <w:t>, een website,</w:t>
      </w:r>
      <w:r w:rsidR="00721262" w:rsidRPr="00487089">
        <w:rPr>
          <w:color w:val="000000" w:themeColor="text1"/>
        </w:rPr>
        <w:t xml:space="preserve"> ontwikkeld die</w:t>
      </w:r>
      <w:r w:rsidR="001B0B24" w:rsidRPr="00487089">
        <w:rPr>
          <w:color w:val="000000" w:themeColor="text1"/>
        </w:rPr>
        <w:t>nt</w:t>
      </w:r>
      <w:r w:rsidR="00721262" w:rsidRPr="00487089">
        <w:rPr>
          <w:color w:val="000000" w:themeColor="text1"/>
        </w:rPr>
        <w:t xml:space="preserve"> te worden om consumenten te informeren over kip</w:t>
      </w:r>
      <w:r w:rsidR="001B0B24" w:rsidRPr="00487089">
        <w:rPr>
          <w:color w:val="000000" w:themeColor="text1"/>
        </w:rPr>
        <w:t xml:space="preserve"> en om dit product op allerlei manieren te promoten</w:t>
      </w:r>
      <w:r w:rsidR="00721262" w:rsidRPr="00487089">
        <w:rPr>
          <w:color w:val="000000" w:themeColor="text1"/>
        </w:rPr>
        <w:t xml:space="preserve">. </w:t>
      </w:r>
      <w:r w:rsidR="001B0B24" w:rsidRPr="00487089">
        <w:rPr>
          <w:color w:val="000000" w:themeColor="text1"/>
        </w:rPr>
        <w:t>Naast de ontwikkeling van een informatieve website wenst de directie van InterChicken ‘interactie’ aan te gaan met de consumenten door middel van social media.</w:t>
      </w:r>
    </w:p>
    <w:p w:rsidR="001B0B24" w:rsidRPr="00487089" w:rsidRDefault="001B0B24" w:rsidP="004736F0">
      <w:pPr>
        <w:rPr>
          <w:color w:val="000000" w:themeColor="text1"/>
        </w:rPr>
      </w:pPr>
      <w:r w:rsidRPr="00487089">
        <w:rPr>
          <w:color w:val="000000" w:themeColor="text1"/>
        </w:rPr>
        <w:t>InterChicken heeft geen contact met de consument en beschouwd deze niet als eindafnemer van de producten. De supermarkten zijn voor InterChicken de eindafnemer en het einde van de waardeketen. Toch ziet de directie in dat online communicatie en social media krachtige middelen zi</w:t>
      </w:r>
      <w:r w:rsidR="007B79E2" w:rsidRPr="00487089">
        <w:rPr>
          <w:color w:val="000000" w:themeColor="text1"/>
        </w:rPr>
        <w:t xml:space="preserve">jn om consumenten op een informatieve en interactieve manier te benaderen. In de nabije toekomst hoopt InterChicken door middel van de website en eventueel social media meer te weten te komen over de consument. Daarnaast moet de website gaan dienen als platform om kip te promoten, het blijft immers een mager stukje vlees tegen een lage prijs in verhouding met varkens- en rundvlees. Het aanbieden van nieuwe producten, delen van recepten en de consument ‘leren’ hoe kip goed bereidt dient te worden zijn ideeën en suggesties voor de website en eventueel social media. </w:t>
      </w:r>
      <w:r w:rsidRPr="00487089">
        <w:rPr>
          <w:color w:val="000000" w:themeColor="text1"/>
        </w:rPr>
        <w:t xml:space="preserve"> </w:t>
      </w:r>
    </w:p>
    <w:p w:rsidR="00487089" w:rsidRPr="00487089" w:rsidRDefault="001B0B24" w:rsidP="00487089">
      <w:pPr>
        <w:rPr>
          <w:rFonts w:ascii="Calibri" w:hAnsi="Calibri"/>
          <w:i/>
          <w:color w:val="000000" w:themeColor="text1"/>
        </w:rPr>
      </w:pPr>
      <w:r w:rsidRPr="00487089">
        <w:rPr>
          <w:color w:val="000000" w:themeColor="text1"/>
        </w:rPr>
        <w:t xml:space="preserve">In het kader van mijn afstuderen is er gevraagd om de mogelijkheden te onderzoeken met betrekking tot de inzet van social media ten behoeve van de website </w:t>
      </w:r>
      <w:hyperlink r:id="rId29" w:history="1">
        <w:r w:rsidRPr="00487089">
          <w:rPr>
            <w:rStyle w:val="Hyperlink"/>
            <w:color w:val="000000" w:themeColor="text1"/>
          </w:rPr>
          <w:t>www.kip.nl</w:t>
        </w:r>
      </w:hyperlink>
      <w:r w:rsidRPr="00487089">
        <w:rPr>
          <w:color w:val="000000" w:themeColor="text1"/>
        </w:rPr>
        <w:t>. Aan de hand van een aantal gesprekken en de verkregen informatie heb ik een plan van aanpak opgesteld, die</w:t>
      </w:r>
      <w:r w:rsidR="00410217" w:rsidRPr="00487089">
        <w:rPr>
          <w:color w:val="000000" w:themeColor="text1"/>
        </w:rPr>
        <w:t xml:space="preserve"> uitgebreid</w:t>
      </w:r>
      <w:r w:rsidRPr="00487089">
        <w:rPr>
          <w:color w:val="000000" w:themeColor="text1"/>
        </w:rPr>
        <w:t xml:space="preserve"> ter sprake komt in hoofdstuk 2.</w:t>
      </w:r>
      <w:r w:rsidR="007B79E2" w:rsidRPr="00487089">
        <w:rPr>
          <w:color w:val="000000" w:themeColor="text1"/>
        </w:rPr>
        <w:t xml:space="preserve"> </w:t>
      </w:r>
      <w:r w:rsidR="00410217" w:rsidRPr="00487089">
        <w:rPr>
          <w:color w:val="000000" w:themeColor="text1"/>
        </w:rPr>
        <w:t>In deel A beschrijf ik de organisatie (hoofdstuk 1) en de afstudeeropdracht (hoofdstuk 2). Deel A kan beschouwd worden als de opzet richting het uiteindelijke adviesrapport die antwoordt moet geven op de volgende vragen;</w:t>
      </w:r>
      <w:r w:rsidR="00487089" w:rsidRPr="00487089">
        <w:rPr>
          <w:color w:val="000000" w:themeColor="text1"/>
        </w:rPr>
        <w:br/>
      </w:r>
      <w:r w:rsidR="00487089" w:rsidRPr="00487089">
        <w:rPr>
          <w:color w:val="000000" w:themeColor="text1"/>
        </w:rPr>
        <w:br/>
      </w:r>
      <w:r w:rsidR="00487089" w:rsidRPr="00487089">
        <w:rPr>
          <w:rFonts w:ascii="Calibri" w:hAnsi="Calibri"/>
          <w:i/>
          <w:color w:val="000000" w:themeColor="text1"/>
        </w:rPr>
        <w:t xml:space="preserve">“Op welke wijze kan InterChicken meer interactie aangaan met consumenten zodat ze uiteindelijk meer omzet en afzet kan genereren op haar kipproducten?” </w:t>
      </w:r>
      <w:r w:rsidR="00487089">
        <w:rPr>
          <w:rFonts w:ascii="Calibri" w:hAnsi="Calibri"/>
          <w:i/>
          <w:color w:val="000000" w:themeColor="text1"/>
        </w:rPr>
        <w:br/>
      </w:r>
      <w:r w:rsidR="00487089" w:rsidRPr="00487089">
        <w:rPr>
          <w:rFonts w:ascii="Calibri" w:hAnsi="Calibri"/>
          <w:i/>
          <w:color w:val="000000" w:themeColor="text1"/>
        </w:rPr>
        <w:t>(beleidsvraag)</w:t>
      </w:r>
    </w:p>
    <w:p w:rsidR="00487089" w:rsidRPr="00487089" w:rsidRDefault="00487089" w:rsidP="00487089">
      <w:pPr>
        <w:tabs>
          <w:tab w:val="left" w:pos="6735"/>
        </w:tabs>
        <w:rPr>
          <w:rFonts w:ascii="Calibri" w:hAnsi="Calibri"/>
          <w:i/>
          <w:color w:val="000000" w:themeColor="text1"/>
        </w:rPr>
      </w:pPr>
      <w:r w:rsidRPr="00487089">
        <w:rPr>
          <w:rFonts w:ascii="Calibri" w:hAnsi="Calibri"/>
          <w:i/>
          <w:color w:val="000000" w:themeColor="text1"/>
        </w:rPr>
        <w:t xml:space="preserve">“Welke rol kan online communicatie, door middel van de inzet van </w:t>
      </w:r>
      <w:hyperlink r:id="rId30" w:history="1">
        <w:r w:rsidRPr="00487089">
          <w:rPr>
            <w:rStyle w:val="Hyperlink"/>
            <w:rFonts w:ascii="Calibri" w:hAnsi="Calibri"/>
            <w:i/>
            <w:color w:val="000000" w:themeColor="text1"/>
          </w:rPr>
          <w:t>www.kip.nl</w:t>
        </w:r>
      </w:hyperlink>
      <w:r w:rsidRPr="00487089">
        <w:rPr>
          <w:rFonts w:ascii="Calibri" w:hAnsi="Calibri"/>
          <w:i/>
          <w:color w:val="000000" w:themeColor="text1"/>
        </w:rPr>
        <w:t>, spelen bij het vergroten van de interactie met de consument en wat kunnen social media hieraan bijdragen?”</w:t>
      </w:r>
      <w:r w:rsidRPr="00487089">
        <w:rPr>
          <w:rFonts w:ascii="Calibri" w:hAnsi="Calibri"/>
          <w:i/>
          <w:color w:val="000000" w:themeColor="text1"/>
        </w:rPr>
        <w:br/>
        <w:t>(centrale onderzoeksvraag)</w:t>
      </w:r>
    </w:p>
    <w:p w:rsidR="00487089" w:rsidRPr="00487089" w:rsidRDefault="00487089" w:rsidP="00487089">
      <w:pPr>
        <w:rPr>
          <w:color w:val="1F497D" w:themeColor="text2"/>
        </w:rPr>
      </w:pPr>
    </w:p>
    <w:p w:rsidR="00487089" w:rsidRPr="00487089" w:rsidRDefault="00487089" w:rsidP="00487089">
      <w:pPr>
        <w:rPr>
          <w:rFonts w:ascii="Calibri" w:hAnsi="Calibri"/>
        </w:rPr>
      </w:pPr>
      <w:r>
        <w:rPr>
          <w:rFonts w:ascii="Calibri" w:hAnsi="Calibri"/>
        </w:rPr>
        <w:t>Het uiteindelijke doel van de afstudeeropdracht heb ik beschreven in de onderstaande doelstelling.</w:t>
      </w:r>
    </w:p>
    <w:p w:rsidR="00410217" w:rsidRPr="00487089" w:rsidRDefault="00410217" w:rsidP="00487089">
      <w:pPr>
        <w:rPr>
          <w:b/>
          <w:color w:val="1F497D" w:themeColor="text2"/>
        </w:rPr>
      </w:pPr>
      <w:r w:rsidRPr="00132D32">
        <w:rPr>
          <w:rFonts w:ascii="Calibri" w:hAnsi="Calibri"/>
          <w:i/>
        </w:rPr>
        <w:t xml:space="preserve">“Het doel van de afstudeeropdracht is het opleveren van een </w:t>
      </w:r>
      <w:r w:rsidR="0046234F">
        <w:rPr>
          <w:rFonts w:ascii="Calibri" w:hAnsi="Calibri"/>
          <w:i/>
        </w:rPr>
        <w:t>adviesrapport</w:t>
      </w:r>
      <w:r w:rsidRPr="00132D32">
        <w:rPr>
          <w:rFonts w:ascii="Calibri" w:hAnsi="Calibri"/>
          <w:i/>
        </w:rPr>
        <w:t xml:space="preserve"> voor InterChicken Bodegraven, waarin adviezen en aanbevelingen worden gegeven op welke wijze en met welke communicatiemiddelen </w:t>
      </w:r>
      <w:hyperlink r:id="rId31" w:history="1">
        <w:r w:rsidRPr="00132D32">
          <w:rPr>
            <w:rStyle w:val="Hyperlink"/>
            <w:rFonts w:ascii="Calibri" w:hAnsi="Calibri"/>
            <w:i/>
          </w:rPr>
          <w:t>www.kip.nl</w:t>
        </w:r>
      </w:hyperlink>
      <w:r w:rsidRPr="00132D32">
        <w:rPr>
          <w:rFonts w:ascii="Calibri" w:hAnsi="Calibri"/>
          <w:i/>
        </w:rPr>
        <w:t xml:space="preserve"> op de markt gezet kan worden ten aanzien van de consument.”</w:t>
      </w:r>
    </w:p>
    <w:p w:rsidR="00487089" w:rsidRDefault="00487089" w:rsidP="00410217">
      <w:pPr>
        <w:tabs>
          <w:tab w:val="left" w:pos="6735"/>
        </w:tabs>
        <w:rPr>
          <w:rFonts w:ascii="Calibri" w:hAnsi="Calibri"/>
        </w:rPr>
      </w:pPr>
      <w:r>
        <w:rPr>
          <w:rFonts w:ascii="Calibri" w:hAnsi="Calibri"/>
        </w:rPr>
        <w:t xml:space="preserve">Om de beleidsvraag en de centrale onderzoeksvraag te beantwoorden is onderzoek nodig. Nadat de organisatie en de afstudeeropdracht de revue </w:t>
      </w:r>
      <w:r w:rsidR="00D878F1">
        <w:rPr>
          <w:rFonts w:ascii="Calibri" w:hAnsi="Calibri"/>
        </w:rPr>
        <w:t>zijn</w:t>
      </w:r>
      <w:r>
        <w:rPr>
          <w:rFonts w:ascii="Calibri" w:hAnsi="Calibri"/>
        </w:rPr>
        <w:t xml:space="preserve"> gepasseerd</w:t>
      </w:r>
      <w:r w:rsidR="006566ED">
        <w:rPr>
          <w:rFonts w:ascii="Calibri" w:hAnsi="Calibri"/>
        </w:rPr>
        <w:t xml:space="preserve"> in deel A</w:t>
      </w:r>
      <w:r>
        <w:rPr>
          <w:rFonts w:ascii="Calibri" w:hAnsi="Calibri"/>
        </w:rPr>
        <w:t xml:space="preserve"> start in deel B het onderzoek.</w:t>
      </w:r>
    </w:p>
    <w:p w:rsidR="00CB65BF" w:rsidRDefault="00CB65BF" w:rsidP="00410217">
      <w:pPr>
        <w:tabs>
          <w:tab w:val="left" w:pos="6735"/>
        </w:tabs>
        <w:rPr>
          <w:rFonts w:ascii="Calibri" w:hAnsi="Calibri"/>
        </w:rPr>
      </w:pPr>
      <w:r>
        <w:rPr>
          <w:rFonts w:ascii="Calibri" w:hAnsi="Calibri"/>
        </w:rPr>
        <w:t>In deel B worden antwoorden gezocht op een gro</w:t>
      </w:r>
      <w:r w:rsidR="00D878F1">
        <w:rPr>
          <w:rFonts w:ascii="Calibri" w:hAnsi="Calibri"/>
        </w:rPr>
        <w:t>o</w:t>
      </w:r>
      <w:r>
        <w:rPr>
          <w:rFonts w:ascii="Calibri" w:hAnsi="Calibri"/>
        </w:rPr>
        <w:t>t deel van de deelvragen door middel van deskresearch. Ieder hoofdstuk is gericht op een ‘thema’ van de deelvragen, zo worden online communicatie en social media uitgelegd om te eindigen bi</w:t>
      </w:r>
      <w:r w:rsidR="00D878F1">
        <w:rPr>
          <w:rFonts w:ascii="Calibri" w:hAnsi="Calibri"/>
        </w:rPr>
        <w:t>j de consumenten, de uiteindelijke doelgroep.</w:t>
      </w:r>
    </w:p>
    <w:p w:rsidR="00CB65BF" w:rsidRDefault="00CB65BF" w:rsidP="00410217">
      <w:pPr>
        <w:tabs>
          <w:tab w:val="left" w:pos="6735"/>
        </w:tabs>
        <w:rPr>
          <w:rFonts w:ascii="Calibri" w:hAnsi="Calibri"/>
        </w:rPr>
      </w:pPr>
      <w:r>
        <w:rPr>
          <w:rFonts w:ascii="Calibri" w:hAnsi="Calibri"/>
        </w:rPr>
        <w:t>Deel C is</w:t>
      </w:r>
      <w:r w:rsidR="006566ED">
        <w:rPr>
          <w:rFonts w:ascii="Calibri" w:hAnsi="Calibri"/>
        </w:rPr>
        <w:t xml:space="preserve"> een consumentenonderzoek, een online enquête onder 391 respondenten </w:t>
      </w:r>
      <w:r w:rsidR="00E818B8">
        <w:rPr>
          <w:rFonts w:ascii="Calibri" w:hAnsi="Calibri"/>
        </w:rPr>
        <w:t xml:space="preserve">. Tevens bevat dit deel de </w:t>
      </w:r>
      <w:r>
        <w:rPr>
          <w:rFonts w:ascii="Calibri" w:hAnsi="Calibri"/>
        </w:rPr>
        <w:t xml:space="preserve">onderzoeksverantwoording voor zowel deel B als deel C. De conclusies en aanbevelingen uit zowel deskresearch als het consumentenonderzoek sluiten deel C af. De gegevens die gegenereerd zijn dienen als input voor deel D, het </w:t>
      </w:r>
      <w:r w:rsidR="006566ED">
        <w:rPr>
          <w:rFonts w:ascii="Calibri" w:hAnsi="Calibri"/>
        </w:rPr>
        <w:t>advies</w:t>
      </w:r>
      <w:r>
        <w:rPr>
          <w:rFonts w:ascii="Calibri" w:hAnsi="Calibri"/>
        </w:rPr>
        <w:t>.</w:t>
      </w:r>
    </w:p>
    <w:p w:rsidR="00E818B8" w:rsidRDefault="00CB65BF" w:rsidP="00410217">
      <w:pPr>
        <w:tabs>
          <w:tab w:val="left" w:pos="6735"/>
        </w:tabs>
        <w:rPr>
          <w:rFonts w:ascii="Calibri" w:hAnsi="Calibri"/>
        </w:rPr>
      </w:pPr>
      <w:r>
        <w:rPr>
          <w:rFonts w:ascii="Calibri" w:hAnsi="Calibri"/>
        </w:rPr>
        <w:t>In deel D is</w:t>
      </w:r>
      <w:r w:rsidR="0046234F">
        <w:rPr>
          <w:rFonts w:ascii="Calibri" w:hAnsi="Calibri"/>
        </w:rPr>
        <w:t xml:space="preserve"> staat</w:t>
      </w:r>
      <w:r>
        <w:rPr>
          <w:rFonts w:ascii="Calibri" w:hAnsi="Calibri"/>
        </w:rPr>
        <w:t xml:space="preserve"> het </w:t>
      </w:r>
      <w:r w:rsidR="006566ED">
        <w:rPr>
          <w:rFonts w:ascii="Calibri" w:hAnsi="Calibri"/>
        </w:rPr>
        <w:t>advies</w:t>
      </w:r>
      <w:r w:rsidR="0046234F">
        <w:rPr>
          <w:rFonts w:ascii="Calibri" w:hAnsi="Calibri"/>
        </w:rPr>
        <w:t xml:space="preserve"> beschreven, </w:t>
      </w:r>
      <w:r>
        <w:rPr>
          <w:rFonts w:ascii="Calibri" w:hAnsi="Calibri"/>
        </w:rPr>
        <w:t xml:space="preserve">de uiteindelijke doelstelling van dit rapport. De gegevens, afkomstig uit de onderzoeken, </w:t>
      </w:r>
      <w:r w:rsidR="00E818B8">
        <w:rPr>
          <w:rFonts w:ascii="Calibri" w:hAnsi="Calibri"/>
        </w:rPr>
        <w:t xml:space="preserve">dienen als input voor het </w:t>
      </w:r>
      <w:r w:rsidR="0046234F">
        <w:rPr>
          <w:rFonts w:ascii="Calibri" w:hAnsi="Calibri"/>
        </w:rPr>
        <w:t>advies</w:t>
      </w:r>
      <w:r w:rsidR="00E818B8">
        <w:rPr>
          <w:rFonts w:ascii="Calibri" w:hAnsi="Calibri"/>
        </w:rPr>
        <w:t xml:space="preserve">. Welke middelen en voor welke doelgroep er ingezet dienen te worden zal onderdeel uitmaken van het </w:t>
      </w:r>
      <w:r w:rsidR="0046234F">
        <w:rPr>
          <w:rFonts w:ascii="Calibri" w:hAnsi="Calibri"/>
        </w:rPr>
        <w:t>advies</w:t>
      </w:r>
      <w:r w:rsidR="00983BBF">
        <w:rPr>
          <w:rFonts w:ascii="Calibri" w:hAnsi="Calibri"/>
        </w:rPr>
        <w:t xml:space="preserve"> en dienen geïntegreerd en geïmplementeerd te worden in het marketingcommunicatiebeleid van InterChicken</w:t>
      </w:r>
      <w:r w:rsidR="00E818B8">
        <w:rPr>
          <w:rFonts w:ascii="Calibri" w:hAnsi="Calibri"/>
        </w:rPr>
        <w:t xml:space="preserve">. </w:t>
      </w:r>
    </w:p>
    <w:p w:rsidR="00E818B8" w:rsidRDefault="00E818B8" w:rsidP="00410217">
      <w:pPr>
        <w:tabs>
          <w:tab w:val="left" w:pos="6735"/>
        </w:tabs>
        <w:rPr>
          <w:rFonts w:ascii="Calibri" w:hAnsi="Calibri"/>
        </w:rPr>
      </w:pPr>
      <w:r>
        <w:rPr>
          <w:rFonts w:ascii="Calibri" w:hAnsi="Calibri"/>
        </w:rPr>
        <w:t>Deel E is een evaluatie over de gebeurtenissen tijdens het werken aan de opdracht, er is namelijk het een en ander gebeurd</w:t>
      </w:r>
      <w:r w:rsidR="006566ED">
        <w:rPr>
          <w:rFonts w:ascii="Calibri" w:hAnsi="Calibri"/>
        </w:rPr>
        <w:t xml:space="preserve"> binnen InterChicken</w:t>
      </w:r>
      <w:r>
        <w:rPr>
          <w:rFonts w:ascii="Calibri" w:hAnsi="Calibri"/>
        </w:rPr>
        <w:t xml:space="preserve"> in de tijd dat ik werkte aan dit rapport.</w:t>
      </w:r>
      <w:r w:rsidR="00077D6F">
        <w:rPr>
          <w:rFonts w:ascii="Calibri" w:hAnsi="Calibri"/>
        </w:rPr>
        <w:t xml:space="preserve"> Om mijn keuzes en stappen te onderbouwen start deel E met de onderzoeksverantwoording.</w:t>
      </w:r>
    </w:p>
    <w:p w:rsidR="00E818B8" w:rsidRDefault="00E818B8" w:rsidP="00410217">
      <w:pPr>
        <w:tabs>
          <w:tab w:val="left" w:pos="6735"/>
        </w:tabs>
        <w:rPr>
          <w:rFonts w:ascii="Calibri" w:hAnsi="Calibri"/>
        </w:rPr>
      </w:pPr>
      <w:r>
        <w:rPr>
          <w:rFonts w:ascii="Calibri" w:hAnsi="Calibri"/>
        </w:rPr>
        <w:t>Het adviesrapport sluit ik af met deel F en bestaat uit de bijlagen, met onder andere SWOT-analyses, persberichten en achtergrondartikelen.</w:t>
      </w:r>
    </w:p>
    <w:p w:rsidR="00E818B8" w:rsidRDefault="00E818B8" w:rsidP="00410217">
      <w:pPr>
        <w:tabs>
          <w:tab w:val="left" w:pos="6735"/>
        </w:tabs>
        <w:rPr>
          <w:rFonts w:ascii="Calibri" w:hAnsi="Calibri"/>
        </w:rPr>
      </w:pPr>
      <w:r>
        <w:rPr>
          <w:rFonts w:ascii="Calibri" w:hAnsi="Calibri"/>
        </w:rPr>
        <w:t>Met deze informatie over de globale opbouw van dit adviesrapport wens ik u veel leesplezier.</w:t>
      </w:r>
    </w:p>
    <w:p w:rsidR="00E818B8" w:rsidRDefault="00E818B8" w:rsidP="00410217">
      <w:pPr>
        <w:tabs>
          <w:tab w:val="left" w:pos="6735"/>
        </w:tabs>
        <w:rPr>
          <w:rFonts w:ascii="Calibri" w:hAnsi="Calibri"/>
        </w:rPr>
      </w:pPr>
    </w:p>
    <w:p w:rsidR="00E818B8" w:rsidRDefault="00E818B8" w:rsidP="00410217">
      <w:pPr>
        <w:tabs>
          <w:tab w:val="left" w:pos="6735"/>
        </w:tabs>
        <w:rPr>
          <w:rFonts w:ascii="Calibri" w:hAnsi="Calibri"/>
        </w:rPr>
      </w:pPr>
    </w:p>
    <w:p w:rsidR="00E818B8" w:rsidRDefault="00E818B8" w:rsidP="00410217">
      <w:pPr>
        <w:tabs>
          <w:tab w:val="left" w:pos="6735"/>
        </w:tabs>
        <w:rPr>
          <w:rFonts w:ascii="Calibri" w:hAnsi="Calibri"/>
        </w:rPr>
      </w:pPr>
      <w:r>
        <w:rPr>
          <w:rFonts w:ascii="Calibri" w:hAnsi="Calibri"/>
        </w:rPr>
        <w:t>Marc Kammeraad</w:t>
      </w:r>
      <w:r>
        <w:rPr>
          <w:rFonts w:ascii="Calibri" w:hAnsi="Calibri"/>
        </w:rPr>
        <w:br/>
        <w:t>1519534</w:t>
      </w:r>
    </w:p>
    <w:p w:rsidR="00410217" w:rsidRPr="00132D32" w:rsidRDefault="00CB65BF" w:rsidP="00410217">
      <w:pPr>
        <w:tabs>
          <w:tab w:val="left" w:pos="6735"/>
        </w:tabs>
        <w:rPr>
          <w:rFonts w:ascii="Calibri" w:hAnsi="Calibri"/>
        </w:rPr>
      </w:pPr>
      <w:r>
        <w:rPr>
          <w:rFonts w:ascii="Calibri" w:hAnsi="Calibri"/>
        </w:rPr>
        <w:t xml:space="preserve">  </w:t>
      </w:r>
      <w:r w:rsidR="00487089">
        <w:rPr>
          <w:rFonts w:ascii="Calibri" w:hAnsi="Calibri"/>
        </w:rPr>
        <w:t xml:space="preserve"> </w:t>
      </w:r>
    </w:p>
    <w:p w:rsidR="00410217" w:rsidRDefault="00410217" w:rsidP="004736F0">
      <w:pPr>
        <w:rPr>
          <w:color w:val="1F497D" w:themeColor="text2"/>
        </w:rPr>
      </w:pPr>
    </w:p>
    <w:p w:rsidR="00410217" w:rsidRPr="00AF023E" w:rsidRDefault="00410217" w:rsidP="004736F0">
      <w:pPr>
        <w:rPr>
          <w:color w:val="1F497D" w:themeColor="text2"/>
        </w:rPr>
      </w:pPr>
    </w:p>
    <w:p w:rsidR="00AF023E" w:rsidRDefault="00AF023E">
      <w:r>
        <w:br w:type="page"/>
      </w:r>
    </w:p>
    <w:p w:rsidR="00697FEF" w:rsidRPr="00666FFF" w:rsidRDefault="00697FEF"/>
    <w:p w:rsidR="000F1A11" w:rsidRPr="00355860" w:rsidRDefault="000F1A11" w:rsidP="000F1A11">
      <w:pPr>
        <w:jc w:val="center"/>
        <w:rPr>
          <w:b/>
          <w:color w:val="1F497D" w:themeColor="text2"/>
          <w:sz w:val="144"/>
          <w:szCs w:val="144"/>
        </w:rPr>
      </w:pPr>
      <w:r w:rsidRPr="008653E1">
        <w:rPr>
          <w:b/>
          <w:color w:val="1F497D" w:themeColor="text2"/>
          <w:sz w:val="144"/>
          <w:szCs w:val="144"/>
        </w:rPr>
        <w:t>DEEL A</w:t>
      </w:r>
      <w:r w:rsidRPr="008653E1">
        <w:rPr>
          <w:b/>
          <w:color w:val="1F497D" w:themeColor="text2"/>
          <w:sz w:val="72"/>
          <w:szCs w:val="72"/>
        </w:rPr>
        <w:br/>
        <w:t>ACHTERGRONDINFORMATIE</w:t>
      </w:r>
    </w:p>
    <w:p w:rsidR="000F1A11" w:rsidRDefault="000F1A11" w:rsidP="000F1A11">
      <w:pPr>
        <w:rPr>
          <w:b/>
          <w:color w:val="1F497D" w:themeColor="text2"/>
        </w:rPr>
      </w:pPr>
      <w:r>
        <w:rPr>
          <w:b/>
          <w:color w:val="1F497D" w:themeColor="text2"/>
        </w:rPr>
        <w:br w:type="page"/>
      </w:r>
    </w:p>
    <w:p w:rsidR="000F1A11" w:rsidRPr="000D7592" w:rsidRDefault="002252ED" w:rsidP="000F1A11">
      <w:pPr>
        <w:rPr>
          <w:b/>
          <w:color w:val="1F497D" w:themeColor="text2"/>
        </w:rPr>
      </w:pPr>
      <w:r>
        <w:rPr>
          <w:b/>
          <w:color w:val="1F497D" w:themeColor="text2"/>
        </w:rPr>
        <w:t xml:space="preserve">HOOFDSTUK 1 </w:t>
      </w:r>
      <w:r>
        <w:rPr>
          <w:b/>
          <w:color w:val="1F497D" w:themeColor="text2"/>
        </w:rPr>
        <w:tab/>
      </w:r>
      <w:r>
        <w:rPr>
          <w:b/>
          <w:color w:val="1F497D" w:themeColor="text2"/>
        </w:rPr>
        <w:tab/>
      </w:r>
      <w:r w:rsidR="000F1A11">
        <w:rPr>
          <w:b/>
          <w:color w:val="1F497D" w:themeColor="text2"/>
        </w:rPr>
        <w:t>ORGANISATIE</w:t>
      </w:r>
    </w:p>
    <w:p w:rsidR="000F1A11" w:rsidRPr="00D915A0" w:rsidRDefault="000F1A11" w:rsidP="000F1A11">
      <w:r w:rsidRPr="00B32B19">
        <w:rPr>
          <w:b/>
          <w:color w:val="1F497D" w:themeColor="text2"/>
        </w:rPr>
        <w:t>§</w:t>
      </w:r>
      <w:r w:rsidRPr="009F474A">
        <w:rPr>
          <w:b/>
          <w:color w:val="1F497D" w:themeColor="text2"/>
        </w:rPr>
        <w:t>1.1</w:t>
      </w:r>
      <w:r w:rsidRPr="009F474A">
        <w:rPr>
          <w:b/>
          <w:color w:val="1F497D" w:themeColor="text2"/>
        </w:rPr>
        <w:tab/>
        <w:t>Korte geschiedenis</w:t>
      </w:r>
      <w:r>
        <w:br/>
        <w:t>De organisatie, InterChicken, is 12.5 jaar geleden ontstaan in Zoetermeer. De kleine organisatie, met drie medewerkers in dienst, zorg</w:t>
      </w:r>
      <w:r w:rsidR="003C162E">
        <w:t>d</w:t>
      </w:r>
      <w:r>
        <w:t xml:space="preserve">en ervoor dat kip- en poelierproducten vers verpakt en </w:t>
      </w:r>
      <w:r w:rsidRPr="006857F9">
        <w:t>verkocht werden aan een klein aantal supermarkten en</w:t>
      </w:r>
      <w:r w:rsidR="00307CDF">
        <w:t xml:space="preserve"> ambachtelijke</w:t>
      </w:r>
      <w:r w:rsidRPr="006857F9">
        <w:t xml:space="preserve"> poeliers.</w:t>
      </w:r>
      <w:r>
        <w:t xml:space="preserve"> Na drie jaar kwam de organisatie in een stroomversnelling terecht. Dit resulteerde in meer vraag en afzet van de kip- en poelierproducten. In 2003 verhuisde de kleine onderneming naar een bedrijventerrein in Bodegraven, daar waar de activiteiten</w:t>
      </w:r>
      <w:r w:rsidR="00307CDF">
        <w:t xml:space="preserve"> werden uitgebreid</w:t>
      </w:r>
      <w:r>
        <w:t>. Hier ontstond een productielocatie met logistiek centrum die ervoor zorgde dat de grondstoffen (hele kippen, kappen, organen en botdelen) verwerkt, verpakt en gecontroleerd konden worden en werden gedistribueerd naar de distributiecentra van versch</w:t>
      </w:r>
      <w:r w:rsidR="00307CDF">
        <w:t>illende supermarktorganisaties.</w:t>
      </w:r>
      <w:r>
        <w:t xml:space="preserve"> In 2010 werden de activiteiten van InterChicken uitgebreid en voorzag het de grootste supermarktketens van kipproducten en had zij een assortiment va</w:t>
      </w:r>
      <w:r w:rsidR="00307CDF">
        <w:t>n ruim 600 artikelen. Nagenoeg iedere wens</w:t>
      </w:r>
      <w:r>
        <w:t xml:space="preserve"> van de klant kon verwezenlijk</w:t>
      </w:r>
      <w:r w:rsidR="00EB75B4">
        <w:t>t worden. Met een omzet van €125</w:t>
      </w:r>
      <w:r>
        <w:t>.000.000,-</w:t>
      </w:r>
      <w:r w:rsidR="00307CDF">
        <w:t xml:space="preserve"> per jaar</w:t>
      </w:r>
      <w:r>
        <w:t xml:space="preserve"> en 450 medewerkers in dienst kan gesproken worden over een groeiende organisatie, die in relatief </w:t>
      </w:r>
      <w:r w:rsidR="00307CDF">
        <w:t>korte tijd uitgegroeid is tot éé</w:t>
      </w:r>
      <w:r>
        <w:t>n van de grootste spelers in de Nederlandse pluimvee branche.</w:t>
      </w:r>
      <w:r w:rsidR="00307CDF">
        <w:t xml:space="preserve"> </w:t>
      </w:r>
    </w:p>
    <w:p w:rsidR="000F1A11" w:rsidRPr="00FE668D" w:rsidRDefault="000F1A11" w:rsidP="000F1A11">
      <w:pPr>
        <w:rPr>
          <w:rFonts w:ascii="Calibri" w:eastAsia="Calibri" w:hAnsi="Calibri" w:cs="Times New Roman"/>
          <w:b/>
          <w:u w:val="single"/>
        </w:rPr>
      </w:pPr>
      <w:r w:rsidRPr="00BF02E2">
        <w:rPr>
          <w:rFonts w:ascii="Calibri" w:eastAsia="Calibri" w:hAnsi="Calibri" w:cs="Times New Roman"/>
          <w:b/>
          <w:u w:val="single"/>
        </w:rPr>
        <w:t>Missie</w:t>
      </w:r>
      <w:r>
        <w:rPr>
          <w:rFonts w:ascii="Calibri" w:hAnsi="Calibri"/>
          <w:b/>
          <w:u w:val="single"/>
        </w:rPr>
        <w:br/>
      </w:r>
      <w:r>
        <w:rPr>
          <w:rFonts w:ascii="Calibri" w:eastAsia="Calibri" w:hAnsi="Calibri" w:cs="Times New Roman"/>
          <w:i/>
        </w:rPr>
        <w:t>“</w:t>
      </w:r>
      <w:r w:rsidRPr="002157FA">
        <w:rPr>
          <w:rFonts w:ascii="Calibri" w:eastAsia="Calibri" w:hAnsi="Calibri" w:cs="Times New Roman"/>
          <w:i/>
        </w:rPr>
        <w:t>InterChicken wil een duurzame groei doormaken door zich op de volgende markten te richten: retail, groothandel, foodservice en export. Vooral in het retailkanaal wordt een volledige dekking nagestreefd door het leveren van de beste kwaliteit tegen de scherpste prijs binnen een intensieve samenwerking. InterChicken wil in haar markt beter dan de beste zijn.</w:t>
      </w:r>
      <w:r>
        <w:rPr>
          <w:rFonts w:ascii="Calibri" w:eastAsia="Calibri" w:hAnsi="Calibri" w:cs="Times New Roman"/>
          <w:i/>
        </w:rPr>
        <w:t>”</w:t>
      </w:r>
    </w:p>
    <w:p w:rsidR="000F1A11" w:rsidRPr="00FE668D" w:rsidRDefault="000F1A11" w:rsidP="000F1A11">
      <w:pPr>
        <w:rPr>
          <w:rFonts w:ascii="Calibri" w:eastAsia="Calibri" w:hAnsi="Calibri" w:cs="Times New Roman"/>
          <w:b/>
          <w:u w:val="single"/>
        </w:rPr>
      </w:pPr>
      <w:r w:rsidRPr="00BF02E2">
        <w:rPr>
          <w:rFonts w:ascii="Calibri" w:eastAsia="Calibri" w:hAnsi="Calibri" w:cs="Times New Roman"/>
          <w:b/>
          <w:u w:val="single"/>
        </w:rPr>
        <w:t>Visie</w:t>
      </w:r>
      <w:r>
        <w:rPr>
          <w:rFonts w:ascii="Calibri" w:hAnsi="Calibri"/>
          <w:b/>
          <w:u w:val="single"/>
        </w:rPr>
        <w:br/>
      </w:r>
      <w:r>
        <w:rPr>
          <w:rFonts w:ascii="Calibri" w:eastAsia="Calibri" w:hAnsi="Calibri" w:cs="Times New Roman"/>
          <w:i/>
        </w:rPr>
        <w:t>“</w:t>
      </w:r>
      <w:r w:rsidRPr="002157FA">
        <w:rPr>
          <w:rFonts w:ascii="Calibri" w:eastAsia="Calibri" w:hAnsi="Calibri" w:cs="Times New Roman"/>
          <w:i/>
        </w:rPr>
        <w:t>De markt voor kip- en poelierproducten wordt groter. Prijs is het belangrijkste instrument in deze markt. Daarnaast is het van belang regelmatig met noviteiten en nieuwe ontwikkelingen de klant te verrassen. InterChicken wil in deze markt een leidende rol vervullen doo</w:t>
      </w:r>
      <w:r>
        <w:rPr>
          <w:rFonts w:ascii="Calibri" w:eastAsia="Calibri" w:hAnsi="Calibri" w:cs="Times New Roman"/>
          <w:i/>
        </w:rPr>
        <w:t>r middel van</w:t>
      </w:r>
      <w:r w:rsidRPr="002157FA">
        <w:rPr>
          <w:rFonts w:ascii="Calibri" w:eastAsia="Calibri" w:hAnsi="Calibri" w:cs="Times New Roman"/>
          <w:i/>
        </w:rPr>
        <w:t xml:space="preserve"> kennis, innovatie, een optimale logistiek en de beste klantcontacten.</w:t>
      </w:r>
      <w:r>
        <w:rPr>
          <w:rFonts w:ascii="Calibri" w:eastAsia="Calibri" w:hAnsi="Calibri" w:cs="Times New Roman"/>
          <w:i/>
        </w:rPr>
        <w:t>”</w:t>
      </w:r>
      <w:r w:rsidRPr="002157FA">
        <w:rPr>
          <w:rFonts w:ascii="Calibri" w:eastAsia="Calibri" w:hAnsi="Calibri" w:cs="Times New Roman"/>
          <w:i/>
        </w:rPr>
        <w:t xml:space="preserve"> </w:t>
      </w:r>
    </w:p>
    <w:p w:rsidR="000F1A11" w:rsidRPr="00FE1A85" w:rsidRDefault="000F1A11" w:rsidP="000F1A11">
      <w:pPr>
        <w:rPr>
          <w:rFonts w:eastAsia="Times New Roman" w:cs="Times New Roman"/>
          <w:iCs/>
          <w:sz w:val="24"/>
          <w:szCs w:val="24"/>
          <w:lang w:eastAsia="nl-NL"/>
        </w:rPr>
      </w:pPr>
      <w:r w:rsidRPr="00DB25B3">
        <w:rPr>
          <w:b/>
          <w:noProof/>
          <w:lang w:val="en-US"/>
        </w:rPr>
        <w:drawing>
          <wp:anchor distT="0" distB="0" distL="114300" distR="114300" simplePos="0" relativeHeight="251659264" behindDoc="0" locked="0" layoutInCell="1" allowOverlap="1">
            <wp:simplePos x="0" y="0"/>
            <wp:positionH relativeFrom="margin">
              <wp:align>center</wp:align>
            </wp:positionH>
            <wp:positionV relativeFrom="paragraph">
              <wp:posOffset>385445</wp:posOffset>
            </wp:positionV>
            <wp:extent cx="3781425" cy="1638300"/>
            <wp:effectExtent l="19050" t="0" r="9525" b="0"/>
            <wp:wrapSquare wrapText="left"/>
            <wp:docPr id="63" name="Afbeelding 69" descr="http://www.interchicken.nl/images/slider/hist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terchicken.nl/images/slider/historie.gif"/>
                    <pic:cNvPicPr>
                      <a:picLocks noChangeAspect="1" noChangeArrowheads="1"/>
                    </pic:cNvPicPr>
                  </pic:nvPicPr>
                  <pic:blipFill>
                    <a:blip r:embed="rId32" cstate="print"/>
                    <a:srcRect/>
                    <a:stretch>
                      <a:fillRect/>
                    </a:stretch>
                  </pic:blipFill>
                  <pic:spPr bwMode="auto">
                    <a:xfrm>
                      <a:off x="0" y="0"/>
                      <a:ext cx="3781425" cy="1638300"/>
                    </a:xfrm>
                    <a:prstGeom prst="rect">
                      <a:avLst/>
                    </a:prstGeom>
                    <a:noFill/>
                    <a:ln w="9525">
                      <a:noFill/>
                      <a:miter lim="800000"/>
                      <a:headEnd/>
                      <a:tailEnd/>
                    </a:ln>
                  </pic:spPr>
                </pic:pic>
              </a:graphicData>
            </a:graphic>
          </wp:anchor>
        </w:drawing>
      </w:r>
      <w:r w:rsidRPr="00D402BD">
        <w:rPr>
          <w:rFonts w:eastAsia="Times New Roman" w:cs="Times New Roman"/>
          <w:iCs/>
          <w:sz w:val="24"/>
          <w:szCs w:val="24"/>
          <w:lang w:eastAsia="nl-NL"/>
        </w:rPr>
        <w:t xml:space="preserve"> </w:t>
      </w:r>
      <w:r w:rsidRPr="00D402BD">
        <w:rPr>
          <w:rFonts w:eastAsia="Times New Roman" w:cs="Times New Roman"/>
          <w:iCs/>
          <w:sz w:val="24"/>
          <w:szCs w:val="24"/>
          <w:lang w:eastAsia="nl-NL"/>
        </w:rPr>
        <w:br/>
      </w:r>
      <w:r w:rsidRPr="00D402BD">
        <w:rPr>
          <w:rFonts w:eastAsia="Times New Roman" w:cs="Times New Roman"/>
          <w:iCs/>
          <w:sz w:val="24"/>
          <w:szCs w:val="24"/>
          <w:lang w:eastAsia="nl-NL"/>
        </w:rPr>
        <w:br/>
      </w:r>
    </w:p>
    <w:p w:rsidR="000F1A11" w:rsidRDefault="000F1A11" w:rsidP="000F1A11">
      <w:pPr>
        <w:rPr>
          <w:rFonts w:ascii="Calibri" w:eastAsia="Calibri" w:hAnsi="Calibri" w:cs="Times New Roman"/>
          <w:b/>
          <w:u w:val="single"/>
        </w:rPr>
      </w:pPr>
      <w:r>
        <w:rPr>
          <w:rFonts w:ascii="Calibri" w:eastAsia="Calibri" w:hAnsi="Calibri" w:cs="Times New Roman"/>
          <w:b/>
          <w:u w:val="single"/>
        </w:rPr>
        <w:br w:type="page"/>
      </w:r>
    </w:p>
    <w:p w:rsidR="000F1A11" w:rsidRPr="009F474A" w:rsidRDefault="000F1A11" w:rsidP="000F1A11">
      <w:pPr>
        <w:rPr>
          <w:rFonts w:ascii="Calibri" w:eastAsia="Calibri" w:hAnsi="Calibri" w:cs="Times New Roman"/>
          <w:b/>
          <w:color w:val="1F497D" w:themeColor="text2"/>
        </w:rPr>
      </w:pPr>
      <w:r w:rsidRPr="00B32B19">
        <w:rPr>
          <w:b/>
          <w:color w:val="1F497D" w:themeColor="text2"/>
        </w:rPr>
        <w:t>§</w:t>
      </w:r>
      <w:r w:rsidRPr="009F474A">
        <w:rPr>
          <w:rFonts w:ascii="Calibri" w:eastAsia="Calibri" w:hAnsi="Calibri" w:cs="Times New Roman"/>
          <w:b/>
          <w:color w:val="1F497D" w:themeColor="text2"/>
        </w:rPr>
        <w:t>1.2</w:t>
      </w:r>
      <w:r w:rsidRPr="009F474A">
        <w:rPr>
          <w:rFonts w:ascii="Calibri" w:eastAsia="Calibri" w:hAnsi="Calibri" w:cs="Times New Roman"/>
          <w:b/>
          <w:color w:val="1F497D" w:themeColor="text2"/>
        </w:rPr>
        <w:tab/>
        <w:t>Kernwaarden InterChicken</w:t>
      </w:r>
    </w:p>
    <w:p w:rsidR="000F1A11" w:rsidRPr="00FE668D" w:rsidRDefault="000F1A11" w:rsidP="000F1A11">
      <w:pPr>
        <w:rPr>
          <w:rFonts w:ascii="Calibri" w:eastAsia="Calibri" w:hAnsi="Calibri" w:cs="Times New Roman"/>
          <w:b/>
        </w:rPr>
      </w:pPr>
      <w:r>
        <w:rPr>
          <w:rFonts w:ascii="Calibri" w:eastAsia="Calibri" w:hAnsi="Calibri" w:cs="Times New Roman"/>
          <w:b/>
        </w:rPr>
        <w:t>Passie voor duurzaam</w:t>
      </w:r>
      <w:r>
        <w:rPr>
          <w:rFonts w:ascii="Calibri" w:hAnsi="Calibri"/>
          <w:b/>
        </w:rPr>
        <w:br/>
      </w:r>
      <w:r w:rsidRPr="002157FA">
        <w:rPr>
          <w:rFonts w:ascii="Calibri" w:eastAsia="Calibri" w:hAnsi="Calibri" w:cs="Times New Roman"/>
        </w:rPr>
        <w:t>De vraag naar duurzamere en diervriendelijkere producten neemt steeds meer toe. Het segment tussen regulier en biologische producten groeit. InterChicken heeft hét antwoord</w:t>
      </w:r>
      <w:r>
        <w:rPr>
          <w:rFonts w:ascii="Calibri" w:hAnsi="Calibri"/>
          <w:b/>
        </w:rPr>
        <w:t xml:space="preserve"> </w:t>
      </w:r>
      <w:r w:rsidRPr="002157FA">
        <w:rPr>
          <w:rFonts w:ascii="Calibri" w:eastAsia="Calibri" w:hAnsi="Calibri" w:cs="Times New Roman"/>
        </w:rPr>
        <w:t>op deze vraag door een duurzaam assortiment Bewust &amp; Lekker aan te bieden.</w:t>
      </w:r>
    </w:p>
    <w:p w:rsidR="000F1A11" w:rsidRPr="00BF02E2" w:rsidRDefault="000F1A11" w:rsidP="000F1A11">
      <w:pPr>
        <w:rPr>
          <w:rFonts w:ascii="Calibri" w:eastAsia="Calibri" w:hAnsi="Calibri" w:cs="Times New Roman"/>
        </w:rPr>
      </w:pPr>
      <w:r w:rsidRPr="00BF02E2">
        <w:rPr>
          <w:rFonts w:ascii="Calibri" w:eastAsia="Calibri" w:hAnsi="Calibri" w:cs="Times New Roman"/>
          <w:b/>
          <w:bCs/>
        </w:rPr>
        <w:t>Kwaliteit</w:t>
      </w:r>
      <w:r>
        <w:rPr>
          <w:rFonts w:ascii="Calibri" w:hAnsi="Calibri"/>
        </w:rPr>
        <w:br/>
        <w:t xml:space="preserve">Kip </w:t>
      </w:r>
      <w:r w:rsidRPr="00BF02E2">
        <w:rPr>
          <w:rFonts w:ascii="Calibri" w:eastAsia="Calibri" w:hAnsi="Calibri" w:cs="Times New Roman"/>
        </w:rPr>
        <w:t xml:space="preserve">is een kwetsbaar product. InterChicken is volledig gecertificeerd om in geheel de wereld zonder restricties zaken te kunnen doen. </w:t>
      </w:r>
    </w:p>
    <w:p w:rsidR="000F1A11" w:rsidRPr="00FE668D" w:rsidRDefault="000F1A11" w:rsidP="000F1A11">
      <w:pPr>
        <w:rPr>
          <w:rFonts w:ascii="Calibri" w:eastAsia="Calibri" w:hAnsi="Calibri" w:cs="Times New Roman"/>
          <w:b/>
          <w:bCs/>
        </w:rPr>
      </w:pPr>
      <w:r w:rsidRPr="00BF02E2">
        <w:rPr>
          <w:rFonts w:ascii="Calibri" w:eastAsia="Calibri" w:hAnsi="Calibri" w:cs="Times New Roman"/>
          <w:b/>
          <w:bCs/>
        </w:rPr>
        <w:t>Keuze</w:t>
      </w:r>
      <w:r>
        <w:rPr>
          <w:rFonts w:ascii="Calibri" w:hAnsi="Calibri"/>
          <w:b/>
          <w:bCs/>
        </w:rPr>
        <w:br/>
      </w:r>
      <w:r w:rsidRPr="00BF02E2">
        <w:rPr>
          <w:rFonts w:ascii="Calibri" w:eastAsia="Calibri" w:hAnsi="Calibri" w:cs="Times New Roman"/>
        </w:rPr>
        <w:t>Alleen kip is niet voldoende. De consument is tegenwoordig gewend een overzichtelijk assortiment en ruime keuze te kunnen hebben. InterChicken speelt daarop in door een zeer breed en divers assortiment aan te bieden.</w:t>
      </w:r>
    </w:p>
    <w:p w:rsidR="000F1A11" w:rsidRPr="00BF02E2" w:rsidRDefault="000F1A11" w:rsidP="000F1A11">
      <w:pPr>
        <w:rPr>
          <w:rFonts w:ascii="Calibri" w:eastAsia="Calibri" w:hAnsi="Calibri" w:cs="Times New Roman"/>
        </w:rPr>
      </w:pPr>
      <w:r w:rsidRPr="00BF02E2">
        <w:rPr>
          <w:rFonts w:ascii="Calibri" w:eastAsia="Calibri" w:hAnsi="Calibri" w:cs="Times New Roman"/>
          <w:b/>
          <w:bCs/>
        </w:rPr>
        <w:t>Value</w:t>
      </w:r>
      <w:r>
        <w:rPr>
          <w:rFonts w:ascii="Calibri" w:hAnsi="Calibri"/>
        </w:rPr>
        <w:br/>
      </w:r>
      <w:r w:rsidRPr="00BF02E2">
        <w:rPr>
          <w:rFonts w:ascii="Calibri" w:eastAsia="Calibri" w:hAnsi="Calibri" w:cs="Times New Roman"/>
        </w:rPr>
        <w:t xml:space="preserve">Herkenning en bevestiging. Waarden die bij het kernwoord ‘Value’ horen. Het denken in </w:t>
      </w:r>
      <w:r>
        <w:rPr>
          <w:rFonts w:ascii="Calibri" w:eastAsia="Calibri" w:hAnsi="Calibri" w:cs="Times New Roman"/>
        </w:rPr>
        <w:t>merken (of dat nu eigen</w:t>
      </w:r>
      <w:r w:rsidRPr="00BF02E2">
        <w:rPr>
          <w:rFonts w:ascii="Calibri" w:eastAsia="Calibri" w:hAnsi="Calibri" w:cs="Times New Roman"/>
        </w:rPr>
        <w:t>-, A- of huismerken zijn) zit InterChicken in het bloed. Alleen op die manier kan er op gelijkwaardig niveau worden gewerkt.</w:t>
      </w:r>
    </w:p>
    <w:p w:rsidR="000F1A11" w:rsidRPr="00FE668D" w:rsidRDefault="000F1A11" w:rsidP="000F1A11">
      <w:pPr>
        <w:rPr>
          <w:rFonts w:ascii="Calibri" w:eastAsia="Calibri" w:hAnsi="Calibri" w:cs="Times New Roman"/>
          <w:b/>
          <w:bCs/>
        </w:rPr>
      </w:pPr>
      <w:r w:rsidRPr="00BF02E2">
        <w:rPr>
          <w:rFonts w:ascii="Calibri" w:eastAsia="Calibri" w:hAnsi="Calibri" w:cs="Times New Roman"/>
          <w:b/>
          <w:bCs/>
        </w:rPr>
        <w:t>Inspiratie</w:t>
      </w:r>
      <w:r>
        <w:rPr>
          <w:rFonts w:ascii="Calibri" w:hAnsi="Calibri"/>
          <w:b/>
          <w:bCs/>
        </w:rPr>
        <w:br/>
      </w:r>
      <w:r w:rsidRPr="00BF02E2">
        <w:rPr>
          <w:rFonts w:ascii="Calibri" w:eastAsia="Calibri" w:hAnsi="Calibri" w:cs="Times New Roman"/>
        </w:rPr>
        <w:t>Overleg, praten over de markt en bewegingen. Op die manier weet men elkaar te inspireren. Samen komen tot nieuwe inzichten en die uitwerken in voor consumenten aantrekkelijke concepten.</w:t>
      </w:r>
    </w:p>
    <w:p w:rsidR="000F1A11" w:rsidRPr="00FE668D" w:rsidRDefault="000F1A11" w:rsidP="000F1A11">
      <w:pPr>
        <w:rPr>
          <w:rFonts w:ascii="Calibri" w:eastAsia="Calibri" w:hAnsi="Calibri" w:cs="Times New Roman"/>
          <w:b/>
          <w:bCs/>
        </w:rPr>
      </w:pPr>
      <w:r w:rsidRPr="00BF02E2">
        <w:rPr>
          <w:rFonts w:ascii="Calibri" w:eastAsia="Calibri" w:hAnsi="Calibri" w:cs="Times New Roman"/>
          <w:b/>
          <w:bCs/>
        </w:rPr>
        <w:t>Innovatie</w:t>
      </w:r>
      <w:r>
        <w:rPr>
          <w:rFonts w:ascii="Calibri" w:hAnsi="Calibri"/>
          <w:b/>
          <w:bCs/>
        </w:rPr>
        <w:br/>
      </w:r>
      <w:r w:rsidRPr="00BF02E2">
        <w:rPr>
          <w:rFonts w:ascii="Calibri" w:eastAsia="Calibri" w:hAnsi="Calibri" w:cs="Times New Roman"/>
        </w:rPr>
        <w:t>Een van die aantrekkelijke concepten is Poulet de Paysanne, een scharrelkip met het certificaat Label Rouge. In Nederland is geen ander bedrijf dat het Lab</w:t>
      </w:r>
      <w:r>
        <w:rPr>
          <w:rFonts w:ascii="Calibri" w:eastAsia="Calibri" w:hAnsi="Calibri" w:cs="Times New Roman"/>
        </w:rPr>
        <w:t>el Rouge mag gebruiken in de re</w:t>
      </w:r>
      <w:r w:rsidRPr="00BF02E2">
        <w:rPr>
          <w:rFonts w:ascii="Calibri" w:eastAsia="Calibri" w:hAnsi="Calibri" w:cs="Times New Roman"/>
        </w:rPr>
        <w:t>tail. Samenspel en wens zorgen in dit geval voor innovatie.</w:t>
      </w:r>
    </w:p>
    <w:p w:rsidR="000F1A11" w:rsidRPr="00844119" w:rsidRDefault="000F1A11" w:rsidP="000F1A11">
      <w:pPr>
        <w:rPr>
          <w:rFonts w:ascii="Calibri" w:eastAsia="Calibri" w:hAnsi="Calibri" w:cs="Times New Roman"/>
          <w:b/>
          <w:bCs/>
        </w:rPr>
      </w:pPr>
      <w:r w:rsidRPr="00BF02E2">
        <w:rPr>
          <w:rFonts w:ascii="Calibri" w:eastAsia="Calibri" w:hAnsi="Calibri" w:cs="Times New Roman"/>
          <w:b/>
          <w:bCs/>
        </w:rPr>
        <w:t>Logistieke dienstverlening</w:t>
      </w:r>
      <w:r>
        <w:rPr>
          <w:rFonts w:ascii="Calibri" w:hAnsi="Calibri"/>
          <w:b/>
          <w:bCs/>
        </w:rPr>
        <w:br/>
      </w:r>
      <w:r w:rsidRPr="00BF02E2">
        <w:rPr>
          <w:rFonts w:ascii="Calibri" w:eastAsia="Calibri" w:hAnsi="Calibri" w:cs="Times New Roman"/>
        </w:rPr>
        <w:t xml:space="preserve">InterChicken heeft een logistiek centrum die in staat is de gehele distributie voor klanten te verzorgen. Hierbij kan er niet alleen crossdock geleverd worden maar kan InterChicken ook de voorraden van haar klanten bijhouden en hier op in spelen. </w:t>
      </w:r>
    </w:p>
    <w:p w:rsidR="000F1A11" w:rsidRDefault="000F1A11" w:rsidP="000F1A11">
      <w:pPr>
        <w:rPr>
          <w:b/>
        </w:rPr>
      </w:pPr>
      <w:r>
        <w:rPr>
          <w:rFonts w:ascii="Calibri" w:hAnsi="Calibri"/>
          <w:b/>
          <w:noProof/>
          <w:lang w:val="en-US"/>
        </w:rPr>
        <w:drawing>
          <wp:inline distT="0" distB="0" distL="0" distR="0">
            <wp:extent cx="5405120" cy="2253615"/>
            <wp:effectExtent l="19050" t="0" r="508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405120" cy="2253615"/>
                    </a:xfrm>
                    <a:prstGeom prst="rect">
                      <a:avLst/>
                    </a:prstGeom>
                    <a:noFill/>
                    <a:ln w="9525">
                      <a:noFill/>
                      <a:miter lim="800000"/>
                      <a:headEnd/>
                      <a:tailEnd/>
                    </a:ln>
                    <a:effectLst/>
                  </pic:spPr>
                </pic:pic>
              </a:graphicData>
            </a:graphic>
          </wp:inline>
        </w:drawing>
      </w:r>
      <w:r>
        <w:rPr>
          <w:b/>
        </w:rPr>
        <w:br w:type="page"/>
      </w:r>
    </w:p>
    <w:p w:rsidR="000F1A11" w:rsidRDefault="000F1A11" w:rsidP="000F1A11">
      <w:r w:rsidRPr="00B32B19">
        <w:rPr>
          <w:b/>
          <w:color w:val="1F497D" w:themeColor="text2"/>
        </w:rPr>
        <w:t>§</w:t>
      </w:r>
      <w:r w:rsidRPr="00EB55B9">
        <w:rPr>
          <w:b/>
          <w:color w:val="1F497D" w:themeColor="text2"/>
        </w:rPr>
        <w:t>1.3</w:t>
      </w:r>
      <w:r w:rsidRPr="00EB55B9">
        <w:rPr>
          <w:b/>
          <w:color w:val="1F497D" w:themeColor="text2"/>
        </w:rPr>
        <w:tab/>
        <w:t>Concernverbanden</w:t>
      </w:r>
      <w:r>
        <w:br/>
        <w:t xml:space="preserve">InterChicken maakt deel uit van de MYWO Food Group, een internationaal concern gericht op de levensmiddelen branche. </w:t>
      </w:r>
    </w:p>
    <w:p w:rsidR="000F1A11" w:rsidRPr="00E54EE5" w:rsidRDefault="000F1A11" w:rsidP="000F1A11">
      <w:pPr>
        <w:rPr>
          <w:rFonts w:ascii="Calibri" w:hAnsi="Calibri"/>
        </w:rPr>
      </w:pPr>
      <w:r w:rsidRPr="00E54EE5">
        <w:rPr>
          <w:rFonts w:ascii="Calibri" w:hAnsi="Calibri"/>
        </w:rPr>
        <w:t xml:space="preserve">De kracht van </w:t>
      </w:r>
      <w:r w:rsidR="00E11441">
        <w:rPr>
          <w:rFonts w:ascii="Calibri" w:hAnsi="Calibri"/>
        </w:rPr>
        <w:t>MYWO</w:t>
      </w:r>
      <w:r w:rsidRPr="00E54EE5">
        <w:rPr>
          <w:rFonts w:ascii="Calibri" w:hAnsi="Calibri"/>
        </w:rPr>
        <w:t xml:space="preserve"> zit in de onderlinge samenwerking tu</w:t>
      </w:r>
      <w:r>
        <w:rPr>
          <w:rFonts w:ascii="Calibri" w:hAnsi="Calibri"/>
        </w:rPr>
        <w:t xml:space="preserve">ssen de dochterbedrijven. Door </w:t>
      </w:r>
      <w:r w:rsidRPr="00E54EE5">
        <w:rPr>
          <w:rFonts w:ascii="Calibri" w:hAnsi="Calibri"/>
        </w:rPr>
        <w:t>de ontwikkeling en combinatie van onafhankelijke expertise in het eigen</w:t>
      </w:r>
      <w:r>
        <w:rPr>
          <w:rFonts w:ascii="Calibri" w:hAnsi="Calibri"/>
        </w:rPr>
        <w:t xml:space="preserve"> werkgebied en </w:t>
      </w:r>
      <w:r w:rsidRPr="00E54EE5">
        <w:rPr>
          <w:rFonts w:ascii="Calibri" w:hAnsi="Calibri"/>
        </w:rPr>
        <w:t>door dit te gebruiken voor onverwachte innovaties en nie</w:t>
      </w:r>
      <w:r>
        <w:rPr>
          <w:rFonts w:ascii="Calibri" w:hAnsi="Calibri"/>
        </w:rPr>
        <w:t xml:space="preserve">uwe product-/marktcombinaties, </w:t>
      </w:r>
      <w:r w:rsidRPr="00E54EE5">
        <w:rPr>
          <w:rFonts w:ascii="Calibri" w:hAnsi="Calibri"/>
        </w:rPr>
        <w:t xml:space="preserve">zijn de </w:t>
      </w:r>
      <w:r w:rsidR="00E11441">
        <w:rPr>
          <w:rFonts w:ascii="Calibri" w:hAnsi="Calibri"/>
        </w:rPr>
        <w:t>MYWO</w:t>
      </w:r>
      <w:r w:rsidRPr="00E54EE5">
        <w:rPr>
          <w:rFonts w:ascii="Calibri" w:hAnsi="Calibri"/>
        </w:rPr>
        <w:t xml:space="preserve"> dochterbedrijven de meest interessante pa</w:t>
      </w:r>
      <w:r>
        <w:rPr>
          <w:rFonts w:ascii="Calibri" w:hAnsi="Calibri"/>
        </w:rPr>
        <w:t xml:space="preserve">rtijen voor samenwerking op de </w:t>
      </w:r>
      <w:r w:rsidRPr="00E54EE5">
        <w:rPr>
          <w:rFonts w:ascii="Calibri" w:hAnsi="Calibri"/>
        </w:rPr>
        <w:t>voedingsmarkt.</w:t>
      </w:r>
    </w:p>
    <w:p w:rsidR="000F1A11" w:rsidRPr="00D242D8" w:rsidRDefault="000F1A11" w:rsidP="000F1A11">
      <w:pPr>
        <w:rPr>
          <w:rFonts w:ascii="Calibri" w:hAnsi="Calibri"/>
        </w:rPr>
      </w:pPr>
      <w:r w:rsidRPr="00E54EE5">
        <w:rPr>
          <w:rFonts w:ascii="Calibri" w:hAnsi="Calibri"/>
        </w:rPr>
        <w:t>De MYWO Food Group met de belangrijkste productgro</w:t>
      </w:r>
      <w:r>
        <w:rPr>
          <w:rFonts w:ascii="Calibri" w:hAnsi="Calibri"/>
        </w:rPr>
        <w:t xml:space="preserve">epen op de markt voor </w:t>
      </w:r>
      <w:r w:rsidRPr="00E54EE5">
        <w:rPr>
          <w:rFonts w:ascii="Calibri" w:hAnsi="Calibri"/>
        </w:rPr>
        <w:t>voedingsmiddelen:</w:t>
      </w:r>
    </w:p>
    <w:p w:rsidR="000F1A11" w:rsidRPr="00A154A5" w:rsidRDefault="000F1A11" w:rsidP="000F1A11">
      <w:pPr>
        <w:spacing w:after="0" w:line="240" w:lineRule="auto"/>
        <w:rPr>
          <w:rFonts w:ascii="Calibri" w:hAnsi="Calibri"/>
          <w:b/>
        </w:rPr>
      </w:pPr>
      <w:r w:rsidRPr="00A154A5">
        <w:rPr>
          <w:rFonts w:ascii="Calibri" w:hAnsi="Calibri"/>
          <w:b/>
          <w:bCs/>
        </w:rPr>
        <w:t>Zijerveld ‘cheese unlimited’</w:t>
      </w:r>
    </w:p>
    <w:p w:rsidR="000F1A11" w:rsidRPr="00E54EE5" w:rsidRDefault="000F1A11" w:rsidP="000F1A11">
      <w:pPr>
        <w:rPr>
          <w:rFonts w:ascii="Calibri" w:hAnsi="Calibri"/>
        </w:rPr>
      </w:pPr>
      <w:r w:rsidRPr="00E54EE5">
        <w:rPr>
          <w:rFonts w:ascii="Calibri" w:hAnsi="Calibri"/>
        </w:rPr>
        <w:t>Zijerveld is dé partner in de kaas (groothandels</w:t>
      </w:r>
      <w:r w:rsidR="00E11441">
        <w:rPr>
          <w:rFonts w:ascii="Calibri" w:hAnsi="Calibri"/>
        </w:rPr>
        <w:t>-</w:t>
      </w:r>
      <w:r w:rsidRPr="00E54EE5">
        <w:rPr>
          <w:rFonts w:ascii="Calibri" w:hAnsi="Calibri"/>
        </w:rPr>
        <w:t xml:space="preserve">)markt. Door het aanbieden van innovatieve concepten, op maat verpakt en samengesteld met de klant, afgestemd op de ontwikkelingen in de markt, geleverd door haar eigen flexibele logistieke dienstverlening. </w:t>
      </w:r>
    </w:p>
    <w:p w:rsidR="000F1A11" w:rsidRPr="00A154A5" w:rsidRDefault="000F1A11" w:rsidP="000F1A11">
      <w:pPr>
        <w:spacing w:after="0" w:line="240" w:lineRule="auto"/>
        <w:rPr>
          <w:rFonts w:ascii="Calibri" w:hAnsi="Calibri"/>
          <w:b/>
          <w:bCs/>
        </w:rPr>
      </w:pPr>
      <w:r w:rsidRPr="00A154A5">
        <w:rPr>
          <w:rFonts w:ascii="Calibri" w:hAnsi="Calibri"/>
          <w:b/>
          <w:bCs/>
        </w:rPr>
        <w:t xml:space="preserve">Vika ‘look, feel, taste’ </w:t>
      </w:r>
    </w:p>
    <w:p w:rsidR="000F1A11" w:rsidRPr="00E54EE5" w:rsidRDefault="000F1A11" w:rsidP="000F1A11">
      <w:pPr>
        <w:rPr>
          <w:rFonts w:ascii="Calibri" w:hAnsi="Calibri"/>
        </w:rPr>
      </w:pPr>
      <w:r w:rsidRPr="00E54EE5">
        <w:rPr>
          <w:rFonts w:ascii="Calibri" w:hAnsi="Calibri"/>
        </w:rPr>
        <w:t>Producent van kaas-, zuivel</w:t>
      </w:r>
      <w:r w:rsidR="00E11441">
        <w:rPr>
          <w:rFonts w:ascii="Calibri" w:hAnsi="Calibri"/>
        </w:rPr>
        <w:t>-</w:t>
      </w:r>
      <w:r w:rsidRPr="00E54EE5">
        <w:rPr>
          <w:rFonts w:ascii="Calibri" w:hAnsi="Calibri"/>
        </w:rPr>
        <w:t xml:space="preserve"> en smaakextracten, gebaseerd op klantspecifieke vragen of trends op de markt. Innovatie staat hoog in het vaandel voor zowel retail als de voedingsmiddelenindustrie. Vika levert bijvoorbeeld grondstoffen aan grote kruidenspecialisten zoals Verstegen. </w:t>
      </w:r>
    </w:p>
    <w:p w:rsidR="000F1A11" w:rsidRPr="00A154A5" w:rsidRDefault="000F1A11" w:rsidP="000F1A11">
      <w:pPr>
        <w:spacing w:after="0" w:line="240" w:lineRule="auto"/>
        <w:rPr>
          <w:rFonts w:ascii="Calibri" w:hAnsi="Calibri"/>
          <w:b/>
        </w:rPr>
      </w:pPr>
      <w:r w:rsidRPr="00A154A5">
        <w:rPr>
          <w:rFonts w:ascii="Calibri" w:hAnsi="Calibri"/>
          <w:b/>
          <w:bCs/>
        </w:rPr>
        <w:t>Den Hollander Food…’heeft er kaas van gegeten!’</w:t>
      </w:r>
    </w:p>
    <w:p w:rsidR="000F1A11" w:rsidRPr="00E54EE5" w:rsidRDefault="000F1A11" w:rsidP="000F1A11">
      <w:pPr>
        <w:rPr>
          <w:rFonts w:ascii="Calibri" w:hAnsi="Calibri"/>
        </w:rPr>
      </w:pPr>
      <w:r w:rsidRPr="00E54EE5">
        <w:rPr>
          <w:rFonts w:ascii="Calibri" w:hAnsi="Calibri"/>
        </w:rPr>
        <w:t>Leverancier van een zeer divers assortiment voorverpakte kazen van verschillende merken. Naast het verpakken van eigen</w:t>
      </w:r>
      <w:r>
        <w:rPr>
          <w:rFonts w:ascii="Calibri" w:hAnsi="Calibri"/>
        </w:rPr>
        <w:t xml:space="preserve"> kaasproducten</w:t>
      </w:r>
      <w:r w:rsidRPr="00E54EE5">
        <w:rPr>
          <w:rFonts w:ascii="Calibri" w:hAnsi="Calibri"/>
        </w:rPr>
        <w:t>, is Den Hollander Food ook de aangewezen partner voor diverse retailorganisa</w:t>
      </w:r>
      <w:r>
        <w:rPr>
          <w:rFonts w:ascii="Calibri" w:hAnsi="Calibri"/>
        </w:rPr>
        <w:t>ties om een private label</w:t>
      </w:r>
      <w:r w:rsidRPr="00E54EE5">
        <w:rPr>
          <w:rFonts w:ascii="Calibri" w:hAnsi="Calibri"/>
        </w:rPr>
        <w:t xml:space="preserve"> te produceren. </w:t>
      </w:r>
      <w:r w:rsidRPr="00E54EE5">
        <w:rPr>
          <w:rFonts w:ascii="Calibri" w:hAnsi="Calibri"/>
        </w:rPr>
        <w:tab/>
      </w:r>
    </w:p>
    <w:p w:rsidR="000F1A11" w:rsidRPr="00D242D8" w:rsidRDefault="000F1A11" w:rsidP="000F1A11">
      <w:pPr>
        <w:spacing w:after="0" w:line="240" w:lineRule="auto"/>
        <w:rPr>
          <w:rFonts w:ascii="Calibri" w:hAnsi="Calibri"/>
          <w:b/>
        </w:rPr>
      </w:pPr>
      <w:r w:rsidRPr="00A154A5">
        <w:rPr>
          <w:rFonts w:ascii="Calibri" w:hAnsi="Calibri"/>
          <w:b/>
          <w:bCs/>
        </w:rPr>
        <w:t>Poeliersbedrijf Scholman</w:t>
      </w:r>
      <w:r>
        <w:rPr>
          <w:rFonts w:ascii="Calibri" w:hAnsi="Calibri"/>
          <w:b/>
        </w:rPr>
        <w:br/>
      </w:r>
      <w:r w:rsidRPr="00D242D8">
        <w:rPr>
          <w:rFonts w:ascii="Calibri" w:hAnsi="Calibri"/>
        </w:rPr>
        <w:t>Scholman is er puur ingericht op het maken van kleinere stromen kipproducten voornamelijk voor het beenhouwerijkanaal en de Duitse markt. Krachten worden in samenwerking met InterChicken gebundeld.</w:t>
      </w:r>
    </w:p>
    <w:p w:rsidR="000F1A11" w:rsidRDefault="000F1A11" w:rsidP="000F1A11">
      <w:pPr>
        <w:rPr>
          <w:rFonts w:ascii="Calibri" w:hAnsi="Calibri"/>
          <w:b/>
        </w:rPr>
      </w:pPr>
    </w:p>
    <w:p w:rsidR="000F1A11" w:rsidRPr="00D915A0" w:rsidRDefault="000F1A11" w:rsidP="000F1A11">
      <w:pPr>
        <w:rPr>
          <w:b/>
        </w:rPr>
      </w:pPr>
      <w:r>
        <w:rPr>
          <w:rFonts w:ascii="Calibri" w:hAnsi="Calibri"/>
          <w:b/>
        </w:rPr>
        <w:br w:type="page"/>
      </w:r>
    </w:p>
    <w:p w:rsidR="000F1A11" w:rsidRDefault="000F1A11" w:rsidP="000F1A11">
      <w:pPr>
        <w:rPr>
          <w:rFonts w:ascii="Calibri" w:hAnsi="Calibri"/>
        </w:rPr>
      </w:pPr>
      <w:r w:rsidRPr="00B32B19">
        <w:rPr>
          <w:b/>
          <w:color w:val="1F497D" w:themeColor="text2"/>
        </w:rPr>
        <w:t>§</w:t>
      </w:r>
      <w:r w:rsidRPr="00EB55B9">
        <w:rPr>
          <w:b/>
          <w:color w:val="1F497D" w:themeColor="text2"/>
        </w:rPr>
        <w:t>1.4</w:t>
      </w:r>
      <w:r w:rsidRPr="00EB55B9">
        <w:rPr>
          <w:b/>
          <w:color w:val="1F497D" w:themeColor="text2"/>
        </w:rPr>
        <w:tab/>
        <w:t>Activiteiten</w:t>
      </w:r>
      <w:r>
        <w:br/>
        <w:t>InterChicken levert kip- en poelierproducten aan verschillende retailorganisaties in Nederland. Via verschillende slachterijen worden de grondstoffen ingekocht en verwerkt op maat voor de klant. Nagenoeg iedere wens van de klant kan bewerkstelligd worden.</w:t>
      </w:r>
      <w:r w:rsidRPr="004B0FE0">
        <w:rPr>
          <w:rFonts w:ascii="Calibri" w:hAnsi="Calibri"/>
        </w:rPr>
        <w:t xml:space="preserve"> </w:t>
      </w:r>
      <w:r>
        <w:rPr>
          <w:rFonts w:ascii="Calibri" w:hAnsi="Calibri"/>
        </w:rPr>
        <w:t>Onderstaande afbeelding geeft de activiteiten en kernbegrippen weer.</w:t>
      </w:r>
    </w:p>
    <w:p w:rsidR="000F1A11" w:rsidRDefault="000F1A11" w:rsidP="000F1A11">
      <w:pPr>
        <w:jc w:val="center"/>
      </w:pPr>
      <w:r>
        <w:rPr>
          <w:rFonts w:ascii="Calibri" w:hAnsi="Calibri"/>
          <w:noProof/>
          <w:lang w:val="en-US"/>
        </w:rPr>
        <w:drawing>
          <wp:inline distT="0" distB="0" distL="0" distR="0">
            <wp:extent cx="3698240" cy="2957195"/>
            <wp:effectExtent l="1905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698240" cy="2957195"/>
                    </a:xfrm>
                    <a:prstGeom prst="rect">
                      <a:avLst/>
                    </a:prstGeom>
                    <a:noFill/>
                    <a:ln w="9525">
                      <a:noFill/>
                      <a:miter lim="800000"/>
                      <a:headEnd/>
                      <a:tailEnd/>
                    </a:ln>
                    <a:effectLst/>
                  </pic:spPr>
                </pic:pic>
              </a:graphicData>
            </a:graphic>
          </wp:inline>
        </w:drawing>
      </w:r>
    </w:p>
    <w:p w:rsidR="000F1A11" w:rsidRPr="00C12F41" w:rsidRDefault="000F1A11" w:rsidP="000F1A11">
      <w:r w:rsidRPr="00B32B19">
        <w:rPr>
          <w:b/>
          <w:color w:val="1F497D" w:themeColor="text2"/>
        </w:rPr>
        <w:t>§</w:t>
      </w:r>
      <w:r w:rsidRPr="00EB55B9">
        <w:rPr>
          <w:b/>
          <w:color w:val="1F497D" w:themeColor="text2"/>
        </w:rPr>
        <w:t>1.5</w:t>
      </w:r>
      <w:r w:rsidRPr="00EB55B9">
        <w:rPr>
          <w:b/>
          <w:color w:val="1F497D" w:themeColor="text2"/>
        </w:rPr>
        <w:tab/>
        <w:t>Klanten</w:t>
      </w:r>
      <w:r>
        <w:rPr>
          <w:b/>
        </w:rPr>
        <w:br/>
      </w:r>
      <w:r>
        <w:t>Onderstaande klanten ontvangen kipproducten van InterChicken. Dit is hier weergegeven om een duidelijker beeld te krijgen over de markt waarin de organisatie actief is en hoe groot de markt is waarin InterChicken actief is.</w:t>
      </w:r>
    </w:p>
    <w:p w:rsidR="000F1A11" w:rsidRDefault="000F1A11" w:rsidP="000F1A11">
      <w:pPr>
        <w:pStyle w:val="Lijstalinea"/>
        <w:numPr>
          <w:ilvl w:val="0"/>
          <w:numId w:val="11"/>
        </w:numPr>
      </w:pPr>
      <w:r>
        <w:t>Dirk van den Broek</w:t>
      </w:r>
      <w:r>
        <w:tab/>
      </w:r>
      <w:r>
        <w:tab/>
        <w:t>gehele assortiment</w:t>
      </w:r>
    </w:p>
    <w:p w:rsidR="000F1A11" w:rsidRDefault="000F1A11" w:rsidP="000F1A11">
      <w:pPr>
        <w:pStyle w:val="Lijstalinea"/>
        <w:numPr>
          <w:ilvl w:val="0"/>
          <w:numId w:val="11"/>
        </w:numPr>
      </w:pPr>
      <w:r>
        <w:t>Hoogvliet</w:t>
      </w:r>
      <w:r>
        <w:tab/>
      </w:r>
      <w:r>
        <w:tab/>
      </w:r>
      <w:r>
        <w:tab/>
        <w:t>gehele assortiment</w:t>
      </w:r>
    </w:p>
    <w:p w:rsidR="000F1A11" w:rsidRDefault="000F1A11" w:rsidP="000F1A11">
      <w:pPr>
        <w:pStyle w:val="Lijstalinea"/>
        <w:numPr>
          <w:ilvl w:val="0"/>
          <w:numId w:val="11"/>
        </w:numPr>
      </w:pPr>
      <w:r>
        <w:t>Vomar</w:t>
      </w:r>
      <w:r>
        <w:tab/>
      </w:r>
      <w:r>
        <w:tab/>
      </w:r>
      <w:r>
        <w:tab/>
      </w:r>
      <w:r>
        <w:tab/>
        <w:t>gehele assortiment</w:t>
      </w:r>
    </w:p>
    <w:p w:rsidR="000F1A11" w:rsidRDefault="000F1A11" w:rsidP="000F1A11">
      <w:pPr>
        <w:pStyle w:val="Lijstalinea"/>
        <w:numPr>
          <w:ilvl w:val="0"/>
          <w:numId w:val="11"/>
        </w:numPr>
      </w:pPr>
      <w:r>
        <w:t>Spar en Attent</w:t>
      </w:r>
      <w:r>
        <w:tab/>
      </w:r>
      <w:r>
        <w:tab/>
      </w:r>
      <w:r>
        <w:tab/>
        <w:t>gehele assortiment</w:t>
      </w:r>
    </w:p>
    <w:p w:rsidR="000F1A11" w:rsidRDefault="000F1A11" w:rsidP="000F1A11">
      <w:pPr>
        <w:pStyle w:val="Lijstalinea"/>
        <w:numPr>
          <w:ilvl w:val="0"/>
          <w:numId w:val="11"/>
        </w:numPr>
      </w:pPr>
      <w:r>
        <w:t>Em-Te en Golff</w:t>
      </w:r>
      <w:r>
        <w:tab/>
      </w:r>
      <w:r>
        <w:tab/>
      </w:r>
      <w:r>
        <w:tab/>
        <w:t>gehele assortiment</w:t>
      </w:r>
    </w:p>
    <w:p w:rsidR="000F1A11" w:rsidRDefault="000F1A11" w:rsidP="000F1A11">
      <w:pPr>
        <w:pStyle w:val="Lijstalinea"/>
        <w:numPr>
          <w:ilvl w:val="0"/>
          <w:numId w:val="11"/>
        </w:numPr>
      </w:pPr>
      <w:r>
        <w:t>Coop en SuperCoop</w:t>
      </w:r>
      <w:r>
        <w:tab/>
      </w:r>
      <w:r>
        <w:tab/>
        <w:t>gehele assortiment</w:t>
      </w:r>
    </w:p>
    <w:p w:rsidR="000F1A11" w:rsidRDefault="000F1A11" w:rsidP="000F1A11">
      <w:pPr>
        <w:pStyle w:val="Lijstalinea"/>
        <w:numPr>
          <w:ilvl w:val="0"/>
          <w:numId w:val="11"/>
        </w:numPr>
      </w:pPr>
      <w:r>
        <w:t>MCD</w:t>
      </w:r>
      <w:r>
        <w:tab/>
      </w:r>
      <w:r>
        <w:tab/>
      </w:r>
      <w:r>
        <w:tab/>
      </w:r>
      <w:r>
        <w:tab/>
        <w:t>gehele assortiment</w:t>
      </w:r>
    </w:p>
    <w:p w:rsidR="000F1A11" w:rsidRDefault="000F1A11" w:rsidP="000F1A11">
      <w:pPr>
        <w:pStyle w:val="Lijstalinea"/>
        <w:numPr>
          <w:ilvl w:val="0"/>
          <w:numId w:val="11"/>
        </w:numPr>
      </w:pPr>
      <w:r>
        <w:t xml:space="preserve">Deen </w:t>
      </w:r>
      <w:r>
        <w:tab/>
      </w:r>
      <w:r>
        <w:tab/>
      </w:r>
      <w:r>
        <w:tab/>
      </w:r>
      <w:r>
        <w:tab/>
        <w:t>gehele assortiment</w:t>
      </w:r>
    </w:p>
    <w:p w:rsidR="000F1A11" w:rsidRDefault="000F1A11" w:rsidP="000F1A11">
      <w:pPr>
        <w:pStyle w:val="Lijstalinea"/>
        <w:numPr>
          <w:ilvl w:val="0"/>
          <w:numId w:val="11"/>
        </w:numPr>
      </w:pPr>
      <w:r>
        <w:t>Poeisz</w:t>
      </w:r>
      <w:r>
        <w:tab/>
      </w:r>
      <w:r>
        <w:tab/>
      </w:r>
      <w:r>
        <w:tab/>
      </w:r>
      <w:r>
        <w:tab/>
        <w:t>gehele assortiment</w:t>
      </w:r>
    </w:p>
    <w:p w:rsidR="000F1A11" w:rsidRDefault="000F1A11" w:rsidP="000F1A11">
      <w:pPr>
        <w:pStyle w:val="Lijstalinea"/>
        <w:numPr>
          <w:ilvl w:val="0"/>
          <w:numId w:val="11"/>
        </w:numPr>
      </w:pPr>
      <w:r>
        <w:t>Ruig</w:t>
      </w:r>
      <w:r>
        <w:tab/>
      </w:r>
      <w:r>
        <w:tab/>
      </w:r>
      <w:r>
        <w:tab/>
      </w:r>
      <w:r>
        <w:tab/>
        <w:t>twaalf producten</w:t>
      </w:r>
    </w:p>
    <w:p w:rsidR="000F1A11" w:rsidRDefault="000F1A11" w:rsidP="000F1A11">
      <w:pPr>
        <w:pStyle w:val="Lijstalinea"/>
        <w:numPr>
          <w:ilvl w:val="0"/>
          <w:numId w:val="11"/>
        </w:numPr>
      </w:pPr>
      <w:r>
        <w:t>Plus (1 winkel)</w:t>
      </w:r>
      <w:r>
        <w:tab/>
      </w:r>
      <w:r>
        <w:tab/>
      </w:r>
      <w:r>
        <w:tab/>
        <w:t>gehele assortiment</w:t>
      </w:r>
    </w:p>
    <w:p w:rsidR="000F1A11" w:rsidRDefault="000F1A11" w:rsidP="000F1A11">
      <w:pPr>
        <w:pStyle w:val="Lijstalinea"/>
        <w:numPr>
          <w:ilvl w:val="0"/>
          <w:numId w:val="11"/>
        </w:numPr>
      </w:pPr>
      <w:r>
        <w:t xml:space="preserve">Albert Heijn </w:t>
      </w:r>
      <w:r>
        <w:tab/>
      </w:r>
      <w:r>
        <w:tab/>
      </w:r>
      <w:r>
        <w:tab/>
        <w:t>vier producten – specialiteiten</w:t>
      </w:r>
    </w:p>
    <w:p w:rsidR="000F1A11" w:rsidRDefault="000F1A11" w:rsidP="000F1A11">
      <w:pPr>
        <w:rPr>
          <w:b/>
        </w:rPr>
      </w:pPr>
      <w:r>
        <w:rPr>
          <w:b/>
        </w:rPr>
        <w:br w:type="page"/>
      </w:r>
    </w:p>
    <w:p w:rsidR="000F1A11" w:rsidRDefault="000F1A11" w:rsidP="000F1A11">
      <w:r w:rsidRPr="00B32B19">
        <w:rPr>
          <w:b/>
          <w:color w:val="1F497D" w:themeColor="text2"/>
        </w:rPr>
        <w:t>§</w:t>
      </w:r>
      <w:r>
        <w:rPr>
          <w:b/>
          <w:color w:val="1F497D" w:themeColor="text2"/>
        </w:rPr>
        <w:t>1.6</w:t>
      </w:r>
      <w:r>
        <w:rPr>
          <w:b/>
          <w:color w:val="1F497D" w:themeColor="text2"/>
        </w:rPr>
        <w:tab/>
      </w:r>
      <w:r w:rsidRPr="00EB55B9">
        <w:rPr>
          <w:b/>
          <w:color w:val="1F497D" w:themeColor="text2"/>
        </w:rPr>
        <w:t>Beknopte bedrijfsgegevens</w:t>
      </w:r>
      <w:r>
        <w:br/>
        <w:t>De beknopte bedrijfsgegevens van InterChicken;</w:t>
      </w:r>
      <w:r>
        <w:br/>
      </w:r>
      <w:r>
        <w:br/>
        <w:t>Omzet</w:t>
      </w:r>
      <w:r>
        <w:tab/>
      </w:r>
      <w:r>
        <w:tab/>
      </w:r>
      <w:r>
        <w:tab/>
        <w:t>:</w:t>
      </w:r>
      <w:r>
        <w:tab/>
      </w:r>
      <w:r>
        <w:tab/>
        <w:t>€125.000.000,-</w:t>
      </w:r>
      <w:r>
        <w:br/>
        <w:t>Afzet</w:t>
      </w:r>
      <w:r>
        <w:tab/>
      </w:r>
      <w:r>
        <w:tab/>
      </w:r>
      <w:r>
        <w:tab/>
        <w:t>:</w:t>
      </w:r>
      <w:r>
        <w:tab/>
      </w:r>
      <w:r>
        <w:tab/>
        <w:t>15.000.000 kilo kip per jaar</w:t>
      </w:r>
      <w:r>
        <w:br/>
        <w:t>Verpakkingen</w:t>
      </w:r>
      <w:r>
        <w:tab/>
      </w:r>
      <w:r>
        <w:tab/>
        <w:t>:</w:t>
      </w:r>
      <w:r>
        <w:tab/>
      </w:r>
      <w:r>
        <w:tab/>
        <w:t>700.000 verpakkingen per week</w:t>
      </w:r>
      <w:r>
        <w:br/>
        <w:t>Aantal medewerkers</w:t>
      </w:r>
      <w:r>
        <w:tab/>
        <w:t>:</w:t>
      </w:r>
      <w:r>
        <w:tab/>
      </w:r>
      <w:r>
        <w:tab/>
        <w:t>450</w:t>
      </w:r>
      <w:r>
        <w:br/>
      </w:r>
      <w:r>
        <w:rPr>
          <w:i/>
        </w:rPr>
        <w:br/>
        <w:t>Uitzendmedewerkers</w:t>
      </w:r>
      <w:r>
        <w:rPr>
          <w:i/>
        </w:rPr>
        <w:tab/>
        <w:t>:</w:t>
      </w:r>
      <w:r>
        <w:rPr>
          <w:i/>
        </w:rPr>
        <w:tab/>
      </w:r>
      <w:r>
        <w:rPr>
          <w:i/>
        </w:rPr>
        <w:tab/>
        <w:t>300</w:t>
      </w:r>
      <w:r>
        <w:rPr>
          <w:i/>
        </w:rPr>
        <w:br/>
        <w:t>Fulltime medewerkers</w:t>
      </w:r>
      <w:r>
        <w:rPr>
          <w:i/>
        </w:rPr>
        <w:tab/>
        <w:t>:</w:t>
      </w:r>
      <w:r>
        <w:rPr>
          <w:i/>
        </w:rPr>
        <w:tab/>
      </w:r>
      <w:r>
        <w:rPr>
          <w:i/>
        </w:rPr>
        <w:tab/>
        <w:t>110</w:t>
      </w:r>
      <w:r>
        <w:rPr>
          <w:i/>
        </w:rPr>
        <w:br/>
        <w:t>Parttime medewerkers</w:t>
      </w:r>
      <w:r>
        <w:rPr>
          <w:i/>
        </w:rPr>
        <w:tab/>
        <w:t>:</w:t>
      </w:r>
      <w:r>
        <w:rPr>
          <w:i/>
        </w:rPr>
        <w:tab/>
      </w:r>
      <w:r>
        <w:rPr>
          <w:i/>
        </w:rPr>
        <w:tab/>
        <w:t>40</w:t>
      </w:r>
      <w:r>
        <w:br/>
      </w:r>
      <w:r>
        <w:br/>
      </w:r>
      <w:r w:rsidRPr="00B32B19">
        <w:rPr>
          <w:b/>
          <w:color w:val="1F497D" w:themeColor="text2"/>
        </w:rPr>
        <w:t>§</w:t>
      </w:r>
      <w:r w:rsidRPr="00EB55B9">
        <w:rPr>
          <w:b/>
          <w:color w:val="1F497D" w:themeColor="text2"/>
        </w:rPr>
        <w:t>1.7</w:t>
      </w:r>
      <w:r w:rsidRPr="00EB55B9">
        <w:rPr>
          <w:b/>
          <w:color w:val="1F497D" w:themeColor="text2"/>
        </w:rPr>
        <w:tab/>
        <w:t>Positie ten aanzien van concurrentie</w:t>
      </w:r>
      <w:r>
        <w:br/>
        <w:t>InterChicken is ten tijde van schrijven de op een na grootste kipleverancier van Nederland. De strijd om de klanten is hevig. Om leveranciers in “bescherming” te nemen worden er tendercontracten afgesproken. Dit wil zeggen dat er een contract voor bepaalde tijd wordt afgesproken, veelal voor twee jaar. De eerder genoemde klanten vallen onder twee overkoepelende organisaties, te noemen BIJEEN en SUPERUNIE. InterChicken heeft het merendeel van de Nederlandse markt in het klantenbestand. 2Sisters Storteboom is een organisatie die zich profil</w:t>
      </w:r>
      <w:r w:rsidR="00E11441">
        <w:t>eert buiten de Nederlandse grenzen</w:t>
      </w:r>
      <w:r>
        <w:t xml:space="preserve"> en heeft</w:t>
      </w:r>
      <w:r w:rsidR="00E11441">
        <w:t xml:space="preserve"> supermarkten in</w:t>
      </w:r>
      <w:r>
        <w:t xml:space="preserve"> Groot-Brittannië, Duitsland en België in het klantenbestand.  Plukon is hofleverancier van ondermeer Albert Heijn en is marktleider in Nederland en</w:t>
      </w:r>
      <w:r w:rsidR="005377CC">
        <w:t xml:space="preserve"> tevens</w:t>
      </w:r>
      <w:r>
        <w:t xml:space="preserve"> de grootste concurrent.</w:t>
      </w:r>
    </w:p>
    <w:p w:rsidR="000F1A11" w:rsidRDefault="000F1A11" w:rsidP="000F1A11">
      <w:r>
        <w:t>De meest recente ontwikkelingen duiden erop dat Plukon binnen afzienbare tijd InterChicken overneemt. Een officieel persbericht is reeds gepubliceerd op de websites</w:t>
      </w:r>
      <w:r w:rsidR="00E11441">
        <w:t xml:space="preserve"> van Plukon en InterChicken. Tevens is dit bericht </w:t>
      </w:r>
      <w:r>
        <w:t>ter sprake gekomen op verschillende fora.</w:t>
      </w:r>
    </w:p>
    <w:p w:rsidR="000F1A11" w:rsidRDefault="000F1A11" w:rsidP="000F1A11">
      <w:r w:rsidRPr="00B32B19">
        <w:rPr>
          <w:b/>
          <w:color w:val="1F497D" w:themeColor="text2"/>
        </w:rPr>
        <w:t>§</w:t>
      </w:r>
      <w:r>
        <w:rPr>
          <w:b/>
          <w:color w:val="1F497D" w:themeColor="text2"/>
        </w:rPr>
        <w:t>1.8</w:t>
      </w:r>
      <w:r w:rsidRPr="00EB55B9">
        <w:rPr>
          <w:b/>
          <w:color w:val="1F497D" w:themeColor="text2"/>
        </w:rPr>
        <w:tab/>
      </w:r>
      <w:r>
        <w:rPr>
          <w:b/>
          <w:color w:val="1F497D" w:themeColor="text2"/>
        </w:rPr>
        <w:t>Werkwijze</w:t>
      </w:r>
      <w:r>
        <w:rPr>
          <w:b/>
          <w:color w:val="1F497D" w:themeColor="text2"/>
        </w:rPr>
        <w:br/>
      </w:r>
      <w:r w:rsidRPr="00DB25B3">
        <w:t>InterChicken is een organisatie die acteert in een business tot business</w:t>
      </w:r>
      <w:r w:rsidR="00E11441">
        <w:t xml:space="preserve"> (B2B)</w:t>
      </w:r>
      <w:r w:rsidRPr="00DB25B3">
        <w:t xml:space="preserve"> markt. Als producent en verpakker van kip- en poelierproducten is er alleen contact tussen leveranciers (slachterijen, materia</w:t>
      </w:r>
      <w:r w:rsidR="00E11441">
        <w:t xml:space="preserve">len en transporteurs) en de </w:t>
      </w:r>
      <w:r w:rsidRPr="00DB25B3">
        <w:t>retailorganisaties (supermarktorganisaties). Door middel van de afdelingen sales support en sales worden afspraken gemaakt en contracten opgesteld. Voor InterChicken geldt dan ook dat deze organisaties het einde van d</w:t>
      </w:r>
      <w:r w:rsidR="00E11441">
        <w:t>e waardeketen</w:t>
      </w:r>
      <w:r w:rsidRPr="00DB25B3">
        <w:t xml:space="preserve"> is en kunnen zij beschouwd worden als de eindafnemer van het product. Hieruit kan geconcludeerd worden dat de consument niet behoort tot de doelgroep</w:t>
      </w:r>
      <w:r w:rsidR="00E11441">
        <w:t xml:space="preserve"> en in de optiek van InterChicken niet de eindafnemer van de kipproducten is</w:t>
      </w:r>
      <w:r w:rsidRPr="00DB25B3">
        <w:t xml:space="preserve">. Echter is er in 2011 wel een kleinschalig consumentenpanel in het leven geroepen, maar deze </w:t>
      </w:r>
      <w:r w:rsidR="00E11441">
        <w:t xml:space="preserve">testen alleen nieuwe producten. </w:t>
      </w:r>
      <w:r w:rsidRPr="00DB25B3">
        <w:t>De business to consumer</w:t>
      </w:r>
      <w:r w:rsidR="00E11441">
        <w:t xml:space="preserve"> (B2C)</w:t>
      </w:r>
      <w:r w:rsidRPr="00DB25B3">
        <w:t xml:space="preserve"> markt is tot op heden onbekend terrein voor InterChicken, maar wil dit door middel van </w:t>
      </w:r>
      <w:hyperlink r:id="rId35" w:history="1">
        <w:r w:rsidRPr="00DB25B3">
          <w:rPr>
            <w:rStyle w:val="Hyperlink"/>
          </w:rPr>
          <w:t>www.kip.nl</w:t>
        </w:r>
      </w:hyperlink>
      <w:r w:rsidRPr="00DB25B3">
        <w:t xml:space="preserve"> realiseren.</w:t>
      </w:r>
    </w:p>
    <w:p w:rsidR="000F1A11" w:rsidRDefault="000F1A11" w:rsidP="000F1A11">
      <w:r>
        <w:br w:type="page"/>
      </w:r>
    </w:p>
    <w:p w:rsidR="000F1A11" w:rsidRDefault="002252ED" w:rsidP="000F1A11">
      <w:pPr>
        <w:rPr>
          <w:b/>
          <w:color w:val="1F497D" w:themeColor="text2"/>
        </w:rPr>
      </w:pPr>
      <w:r>
        <w:rPr>
          <w:b/>
          <w:color w:val="1F497D" w:themeColor="text2"/>
        </w:rPr>
        <w:t>HOOFDSTUK 2</w:t>
      </w:r>
      <w:r>
        <w:rPr>
          <w:b/>
          <w:color w:val="1F497D" w:themeColor="text2"/>
        </w:rPr>
        <w:tab/>
      </w:r>
      <w:r>
        <w:rPr>
          <w:b/>
          <w:color w:val="1F497D" w:themeColor="text2"/>
        </w:rPr>
        <w:tab/>
      </w:r>
      <w:r w:rsidR="000F1A11">
        <w:rPr>
          <w:b/>
          <w:color w:val="1F497D" w:themeColor="text2"/>
        </w:rPr>
        <w:t>OPDRACHT</w:t>
      </w:r>
      <w:r w:rsidR="000F1A11">
        <w:rPr>
          <w:b/>
          <w:color w:val="1F497D" w:themeColor="text2"/>
        </w:rPr>
        <w:tab/>
      </w:r>
    </w:p>
    <w:p w:rsidR="000F1A11" w:rsidRDefault="000F1A11" w:rsidP="000F1A11">
      <w:pPr>
        <w:rPr>
          <w:b/>
          <w:color w:val="1F497D" w:themeColor="text2"/>
        </w:rPr>
      </w:pPr>
      <w:r w:rsidRPr="00B32B19">
        <w:rPr>
          <w:b/>
          <w:color w:val="1F497D" w:themeColor="text2"/>
        </w:rPr>
        <w:t>§</w:t>
      </w:r>
      <w:r>
        <w:rPr>
          <w:b/>
          <w:color w:val="1F497D" w:themeColor="text2"/>
        </w:rPr>
        <w:t>2.1 Situatieschets</w:t>
      </w:r>
    </w:p>
    <w:p w:rsidR="000F1A11" w:rsidRDefault="000F1A11" w:rsidP="000F1A11">
      <w:pPr>
        <w:rPr>
          <w:rFonts w:ascii="Calibri" w:hAnsi="Calibri"/>
        </w:rPr>
      </w:pPr>
      <w:r>
        <w:rPr>
          <w:rFonts w:ascii="Calibri" w:hAnsi="Calibri"/>
        </w:rPr>
        <w:t>InterChicken wil een informatieve website lanceren voor de B2C markt (business-to-consumer) in een B2B (business-to-business) markt. De website moet een informatief platform worden voor consumenten die antwoord</w:t>
      </w:r>
      <w:r w:rsidR="00E11441">
        <w:rPr>
          <w:rFonts w:ascii="Calibri" w:hAnsi="Calibri"/>
        </w:rPr>
        <w:t>t</w:t>
      </w:r>
      <w:r>
        <w:rPr>
          <w:rFonts w:ascii="Calibri" w:hAnsi="Calibri"/>
        </w:rPr>
        <w:t xml:space="preserve"> geeft op vragen en ze aanzet tot consumptie van nieuwe kipproducten en specialiteiten. De website zal de consumenten antwoord moeten geven op alle vragen gerelateerd aan kip en kipproducten. InterChicken wenst door middel van een website meer interactie te krijgen met de uiteindelijke afnemers van de producten, </w:t>
      </w:r>
      <w:r w:rsidR="0012280E">
        <w:rPr>
          <w:rFonts w:ascii="Calibri" w:hAnsi="Calibri"/>
        </w:rPr>
        <w:t>de consumenten. Met ‘interactie’</w:t>
      </w:r>
      <w:r>
        <w:rPr>
          <w:rFonts w:ascii="Calibri" w:hAnsi="Calibri"/>
        </w:rPr>
        <w:t xml:space="preserve"> wordt bedoeld dat InterChicken naar de mogelijkheden wil kijken van social media, welke rol social media kan spelen en hoe deze ingezet kan worden richting de consument. </w:t>
      </w:r>
    </w:p>
    <w:p w:rsidR="000F1A11" w:rsidRDefault="000F1A11" w:rsidP="000F1A11">
      <w:pPr>
        <w:rPr>
          <w:rFonts w:ascii="Calibri" w:hAnsi="Calibri"/>
        </w:rPr>
      </w:pPr>
      <w:r>
        <w:rPr>
          <w:rFonts w:ascii="Calibri" w:hAnsi="Calibri"/>
        </w:rPr>
        <w:t>Belangrijk om te melden is dat InterChicken de marketingcommunicatie alleen richt op de retailorganisaties (bijvoorbeeld; Hoogvliet, Vomar, Jan Linders, Dirk van den Broek) en tot nu toe nauwelijks tot geen contact heeft met consumenten. Voor InterChicken zijn de retailorganisaties de eindafnemers van de kipproducten en komen consumentenklachten, consumentenverzoeken en con</w:t>
      </w:r>
      <w:r w:rsidR="00311DED">
        <w:rPr>
          <w:rFonts w:ascii="Calibri" w:hAnsi="Calibri"/>
        </w:rPr>
        <w:t>sumentenvragen vanaf de service</w:t>
      </w:r>
      <w:r>
        <w:rPr>
          <w:rFonts w:ascii="Calibri" w:hAnsi="Calibri"/>
        </w:rPr>
        <w:t>centra van deze organisaties. Consumenten stellen hun vragen aan de slagers of versspecialisten in de supermarkt maar hebben (nog) geen rechtstreeks contact met InterChicken.</w:t>
      </w:r>
    </w:p>
    <w:p w:rsidR="000F1A11" w:rsidRDefault="000F1A11" w:rsidP="000F1A11">
      <w:pPr>
        <w:tabs>
          <w:tab w:val="left" w:pos="6735"/>
        </w:tabs>
        <w:rPr>
          <w:rFonts w:ascii="Calibri" w:hAnsi="Calibri"/>
        </w:rPr>
      </w:pPr>
      <w:r>
        <w:rPr>
          <w:rFonts w:ascii="Calibri" w:hAnsi="Calibri"/>
        </w:rPr>
        <w:t xml:space="preserve">De website met de werknaam </w:t>
      </w:r>
      <w:hyperlink r:id="rId36" w:history="1">
        <w:r w:rsidRPr="008928DC">
          <w:rPr>
            <w:rStyle w:val="Hyperlink"/>
            <w:rFonts w:ascii="Calibri" w:hAnsi="Calibri"/>
          </w:rPr>
          <w:t>www.kip.nl</w:t>
        </w:r>
      </w:hyperlink>
      <w:r>
        <w:rPr>
          <w:rFonts w:ascii="Calibri" w:hAnsi="Calibri"/>
        </w:rPr>
        <w:t xml:space="preserve"> staat nog in de kinderschoenen en voordat de website online gaat moet er nog veel werk verzet worden. Het moederbedrijf, MYWO Foodgroup, is al werkzaam met online com</w:t>
      </w:r>
      <w:r w:rsidR="00311DED">
        <w:rPr>
          <w:rFonts w:ascii="Calibri" w:hAnsi="Calibri"/>
        </w:rPr>
        <w:t>municatie en heeft voor de kaas</w:t>
      </w:r>
      <w:r>
        <w:rPr>
          <w:rFonts w:ascii="Calibri" w:hAnsi="Calibri"/>
        </w:rPr>
        <w:t xml:space="preserve">divisie </w:t>
      </w:r>
      <w:hyperlink r:id="rId37" w:history="1">
        <w:r w:rsidRPr="008928DC">
          <w:rPr>
            <w:rStyle w:val="Hyperlink"/>
            <w:rFonts w:ascii="Calibri" w:hAnsi="Calibri"/>
          </w:rPr>
          <w:t>www.kaas.nl</w:t>
        </w:r>
      </w:hyperlink>
      <w:r>
        <w:rPr>
          <w:rFonts w:ascii="Calibri" w:hAnsi="Calibri"/>
        </w:rPr>
        <w:t xml:space="preserve"> opgezet. InterChicken wil een dergelijk platform gericht op kip, maar interactieve</w:t>
      </w:r>
      <w:r w:rsidR="00D8443F">
        <w:rPr>
          <w:rFonts w:ascii="Calibri" w:hAnsi="Calibri"/>
        </w:rPr>
        <w:t>r met de inzet van social media</w:t>
      </w:r>
      <w:r>
        <w:rPr>
          <w:rFonts w:ascii="Calibri" w:hAnsi="Calibri"/>
        </w:rPr>
        <w:t>.</w:t>
      </w:r>
    </w:p>
    <w:p w:rsidR="000F1A11" w:rsidRDefault="000F1A11" w:rsidP="000F1A11">
      <w:pPr>
        <w:tabs>
          <w:tab w:val="left" w:pos="6735"/>
        </w:tabs>
        <w:rPr>
          <w:rFonts w:ascii="Calibri" w:hAnsi="Calibri"/>
        </w:rPr>
      </w:pPr>
      <w:r>
        <w:rPr>
          <w:rFonts w:ascii="Calibri" w:hAnsi="Calibri"/>
        </w:rPr>
        <w:t xml:space="preserve">In het kader van mijn afstuderen is aan mij de vraag gesteld om mijn medewerking te verlenen aan dit grote en belangrijke project. Na informatie vergaard te hebben en de relevantie ten aanzien van het vak onderzocht te hebben </w:t>
      </w:r>
      <w:r w:rsidR="0012280E">
        <w:rPr>
          <w:rFonts w:ascii="Calibri" w:hAnsi="Calibri"/>
        </w:rPr>
        <w:t>heb</w:t>
      </w:r>
      <w:r>
        <w:rPr>
          <w:rFonts w:ascii="Calibri" w:hAnsi="Calibri"/>
        </w:rPr>
        <w:t xml:space="preserve"> ik hiermee ingestemd. Al snel concludeerde ik dat er tal van vragen onderzocht en beantwoord dienen te worden voordat de website online kan en mag gaan. </w:t>
      </w:r>
    </w:p>
    <w:p w:rsidR="000F1A11" w:rsidRDefault="000F1A11" w:rsidP="000F1A11">
      <w:pPr>
        <w:tabs>
          <w:tab w:val="left" w:pos="6735"/>
        </w:tabs>
        <w:rPr>
          <w:rFonts w:ascii="Calibri" w:hAnsi="Calibri"/>
        </w:rPr>
      </w:pPr>
      <w:r>
        <w:rPr>
          <w:rFonts w:ascii="Calibri" w:hAnsi="Calibri"/>
        </w:rPr>
        <w:t xml:space="preserve">Voor deze opdracht dien ik te onderzoeken op welke wijze en met welke middelen </w:t>
      </w:r>
      <w:hyperlink r:id="rId38" w:history="1">
        <w:r w:rsidRPr="008928DC">
          <w:rPr>
            <w:rStyle w:val="Hyperlink"/>
            <w:rFonts w:ascii="Calibri" w:hAnsi="Calibri"/>
          </w:rPr>
          <w:t>www.kip.nl</w:t>
        </w:r>
      </w:hyperlink>
      <w:r>
        <w:rPr>
          <w:rFonts w:ascii="Calibri" w:hAnsi="Calibri"/>
        </w:rPr>
        <w:t xml:space="preserve"> op de markt gezet kan worden en consumenten bereikt worden. Hierbij zal ik mij richten op;</w:t>
      </w:r>
    </w:p>
    <w:p w:rsidR="000F1A11" w:rsidRDefault="000F1A11" w:rsidP="000F1A11">
      <w:pPr>
        <w:tabs>
          <w:tab w:val="left" w:pos="6735"/>
        </w:tabs>
        <w:rPr>
          <w:rFonts w:ascii="Calibri" w:hAnsi="Calibri"/>
        </w:rPr>
      </w:pPr>
    </w:p>
    <w:p w:rsidR="000F1A11" w:rsidRDefault="000F1A11" w:rsidP="000F1A11">
      <w:pPr>
        <w:pStyle w:val="Lijstalinea"/>
        <w:numPr>
          <w:ilvl w:val="0"/>
          <w:numId w:val="12"/>
        </w:numPr>
        <w:spacing w:after="0" w:line="240" w:lineRule="auto"/>
        <w:rPr>
          <w:rFonts w:ascii="Calibri" w:hAnsi="Calibri"/>
        </w:rPr>
      </w:pPr>
      <w:r w:rsidRPr="00132D32">
        <w:rPr>
          <w:rFonts w:ascii="Calibri" w:hAnsi="Calibri"/>
        </w:rPr>
        <w:t>Onlinecommunicatiemiddelen</w:t>
      </w:r>
      <w:r w:rsidRPr="00132D32">
        <w:rPr>
          <w:rFonts w:ascii="Calibri" w:hAnsi="Calibri"/>
        </w:rPr>
        <w:tab/>
      </w:r>
      <w:r w:rsidRPr="00132D32">
        <w:rPr>
          <w:rFonts w:ascii="Calibri" w:hAnsi="Calibri"/>
        </w:rPr>
        <w:tab/>
        <w:t>(Deskresearch)</w:t>
      </w:r>
    </w:p>
    <w:p w:rsidR="000F1A11" w:rsidRPr="00132D32" w:rsidRDefault="000F1A11" w:rsidP="000F1A11">
      <w:pPr>
        <w:pStyle w:val="Lijstalinea"/>
        <w:numPr>
          <w:ilvl w:val="0"/>
          <w:numId w:val="12"/>
        </w:numPr>
        <w:spacing w:after="0" w:line="240" w:lineRule="auto"/>
        <w:rPr>
          <w:rFonts w:ascii="Calibri" w:hAnsi="Calibri"/>
        </w:rPr>
      </w:pPr>
      <w:r>
        <w:rPr>
          <w:rFonts w:ascii="Calibri" w:hAnsi="Calibri"/>
        </w:rPr>
        <w:t>Social media</w:t>
      </w:r>
      <w:r>
        <w:rPr>
          <w:rFonts w:ascii="Calibri" w:hAnsi="Calibri"/>
        </w:rPr>
        <w:tab/>
      </w:r>
      <w:r>
        <w:rPr>
          <w:rFonts w:ascii="Calibri" w:hAnsi="Calibri"/>
        </w:rPr>
        <w:tab/>
      </w:r>
      <w:r>
        <w:rPr>
          <w:rFonts w:ascii="Calibri" w:hAnsi="Calibri"/>
        </w:rPr>
        <w:tab/>
      </w:r>
      <w:r>
        <w:rPr>
          <w:rFonts w:ascii="Calibri" w:hAnsi="Calibri"/>
        </w:rPr>
        <w:tab/>
        <w:t>(Deskresearch)</w:t>
      </w:r>
    </w:p>
    <w:p w:rsidR="000F1A11" w:rsidRPr="00132D32" w:rsidRDefault="000F1A11" w:rsidP="000F1A11">
      <w:pPr>
        <w:pStyle w:val="Lijstalinea"/>
        <w:numPr>
          <w:ilvl w:val="0"/>
          <w:numId w:val="12"/>
        </w:numPr>
        <w:tabs>
          <w:tab w:val="left" w:pos="720"/>
        </w:tabs>
        <w:spacing w:after="0" w:line="240" w:lineRule="auto"/>
        <w:rPr>
          <w:rFonts w:ascii="Calibri" w:hAnsi="Calibri"/>
        </w:rPr>
      </w:pPr>
      <w:r w:rsidRPr="00132D32">
        <w:rPr>
          <w:rFonts w:ascii="Calibri" w:hAnsi="Calibri"/>
        </w:rPr>
        <w:t>Klantbehoeften</w:t>
      </w:r>
      <w:r w:rsidRPr="00132D32">
        <w:rPr>
          <w:rFonts w:ascii="Calibri" w:hAnsi="Calibri"/>
        </w:rPr>
        <w:tab/>
      </w:r>
      <w:r w:rsidRPr="00132D32">
        <w:rPr>
          <w:rFonts w:ascii="Calibri" w:hAnsi="Calibri"/>
        </w:rPr>
        <w:tab/>
      </w:r>
      <w:r w:rsidRPr="00132D32">
        <w:rPr>
          <w:rFonts w:ascii="Calibri" w:hAnsi="Calibri"/>
        </w:rPr>
        <w:tab/>
      </w:r>
      <w:r w:rsidRPr="00132D32">
        <w:rPr>
          <w:rFonts w:ascii="Calibri" w:hAnsi="Calibri"/>
        </w:rPr>
        <w:tab/>
        <w:t>(Onderzoek)</w:t>
      </w:r>
    </w:p>
    <w:p w:rsidR="000F1A11" w:rsidRDefault="000F1A11" w:rsidP="000F1A11">
      <w:pPr>
        <w:pStyle w:val="Lijstalinea"/>
        <w:numPr>
          <w:ilvl w:val="0"/>
          <w:numId w:val="12"/>
        </w:numPr>
        <w:tabs>
          <w:tab w:val="left" w:pos="720"/>
        </w:tabs>
        <w:spacing w:after="0" w:line="240" w:lineRule="auto"/>
        <w:rPr>
          <w:rFonts w:ascii="Calibri" w:hAnsi="Calibri"/>
        </w:rPr>
      </w:pPr>
      <w:r>
        <w:rPr>
          <w:rFonts w:ascii="Calibri" w:hAnsi="Calibri"/>
        </w:rPr>
        <w:t>Communicatie</w:t>
      </w:r>
      <w:r>
        <w:rPr>
          <w:rFonts w:ascii="Calibri" w:hAnsi="Calibri"/>
        </w:rPr>
        <w:tab/>
      </w:r>
      <w:r>
        <w:rPr>
          <w:rFonts w:ascii="Calibri" w:hAnsi="Calibri"/>
        </w:rPr>
        <w:tab/>
      </w:r>
      <w:r w:rsidR="00311DED">
        <w:rPr>
          <w:rFonts w:ascii="Calibri" w:hAnsi="Calibri"/>
        </w:rPr>
        <w:tab/>
      </w:r>
      <w:r w:rsidR="00311DED">
        <w:rPr>
          <w:rFonts w:ascii="Calibri" w:hAnsi="Calibri"/>
        </w:rPr>
        <w:tab/>
      </w:r>
      <w:r>
        <w:rPr>
          <w:rFonts w:ascii="Calibri" w:hAnsi="Calibri"/>
        </w:rPr>
        <w:t>(Adviesrapport)</w:t>
      </w:r>
    </w:p>
    <w:p w:rsidR="000F1A11" w:rsidRDefault="000F1A11" w:rsidP="000F1A11">
      <w:pPr>
        <w:tabs>
          <w:tab w:val="left" w:pos="6735"/>
        </w:tabs>
        <w:rPr>
          <w:rFonts w:ascii="Calibri" w:hAnsi="Calibri"/>
        </w:rPr>
      </w:pPr>
      <w:r>
        <w:rPr>
          <w:rFonts w:ascii="Calibri" w:hAnsi="Calibri"/>
        </w:rPr>
        <w:br/>
      </w:r>
    </w:p>
    <w:p w:rsidR="000F1A11" w:rsidRDefault="000F1A11" w:rsidP="000F1A11">
      <w:r>
        <w:br w:type="page"/>
      </w:r>
    </w:p>
    <w:p w:rsidR="000F1A11" w:rsidRPr="00132D32" w:rsidRDefault="000F1A11" w:rsidP="000F1A11">
      <w:r w:rsidRPr="00B32B19">
        <w:rPr>
          <w:b/>
          <w:color w:val="1F497D" w:themeColor="text2"/>
        </w:rPr>
        <w:t>§</w:t>
      </w:r>
      <w:r>
        <w:rPr>
          <w:b/>
          <w:color w:val="1F497D" w:themeColor="text2"/>
        </w:rPr>
        <w:t>2.2 Doelstelling</w:t>
      </w:r>
      <w:r>
        <w:rPr>
          <w:b/>
          <w:color w:val="1F497D" w:themeColor="text2"/>
        </w:rPr>
        <w:br/>
      </w:r>
      <w:r w:rsidRPr="00132D32">
        <w:t>Naar aanleiding van de situatieschets is de volgende doelstelling geformuleerd;</w:t>
      </w:r>
    </w:p>
    <w:p w:rsidR="000F1A11" w:rsidRPr="00132D32" w:rsidRDefault="000F1A11" w:rsidP="000F1A11">
      <w:pPr>
        <w:tabs>
          <w:tab w:val="left" w:pos="6735"/>
        </w:tabs>
        <w:rPr>
          <w:rFonts w:ascii="Calibri" w:hAnsi="Calibri"/>
          <w:i/>
        </w:rPr>
      </w:pPr>
      <w:r w:rsidRPr="00132D32">
        <w:rPr>
          <w:rFonts w:ascii="Calibri" w:hAnsi="Calibri"/>
          <w:i/>
        </w:rPr>
        <w:t xml:space="preserve">“Het doel van de afstudeeropdracht is het opleveren van een </w:t>
      </w:r>
      <w:r>
        <w:rPr>
          <w:rFonts w:ascii="Calibri" w:hAnsi="Calibri"/>
          <w:i/>
        </w:rPr>
        <w:t>adviesrapport</w:t>
      </w:r>
      <w:r w:rsidRPr="00132D32">
        <w:rPr>
          <w:rFonts w:ascii="Calibri" w:hAnsi="Calibri"/>
          <w:i/>
        </w:rPr>
        <w:t xml:space="preserve"> voor InterChicken Bodegraven, waarin adviezen en aanbevelingen worden gegeven op welke wijze en met welke communicatiemiddelen </w:t>
      </w:r>
      <w:hyperlink r:id="rId39" w:history="1">
        <w:r w:rsidRPr="00132D32">
          <w:rPr>
            <w:rStyle w:val="Hyperlink"/>
            <w:rFonts w:ascii="Calibri" w:hAnsi="Calibri"/>
            <w:i/>
          </w:rPr>
          <w:t>www.kip.nl</w:t>
        </w:r>
      </w:hyperlink>
      <w:r w:rsidRPr="00132D32">
        <w:rPr>
          <w:rFonts w:ascii="Calibri" w:hAnsi="Calibri"/>
          <w:i/>
        </w:rPr>
        <w:t xml:space="preserve"> op de markt gezet kan worden ten aanzien van de consument.”</w:t>
      </w:r>
    </w:p>
    <w:p w:rsidR="000F1A11" w:rsidRPr="00132D32" w:rsidRDefault="000F1A11" w:rsidP="000F1A11">
      <w:pPr>
        <w:tabs>
          <w:tab w:val="left" w:pos="6735"/>
        </w:tabs>
        <w:rPr>
          <w:rFonts w:ascii="Calibri" w:hAnsi="Calibri"/>
          <w:i/>
        </w:rPr>
      </w:pPr>
      <w:r w:rsidRPr="00B32B19">
        <w:rPr>
          <w:b/>
          <w:color w:val="1F497D" w:themeColor="text2"/>
        </w:rPr>
        <w:t>§</w:t>
      </w:r>
      <w:r>
        <w:rPr>
          <w:b/>
          <w:color w:val="1F497D" w:themeColor="text2"/>
        </w:rPr>
        <w:t>2.3 Beleidsvraag</w:t>
      </w:r>
      <w:r>
        <w:rPr>
          <w:b/>
          <w:color w:val="1F497D" w:themeColor="text2"/>
        </w:rPr>
        <w:br/>
      </w:r>
      <w:r w:rsidRPr="00132D32">
        <w:t>Naar aanleiding van de situatieschets is de volgende beleidsvraag geformuleerd;</w:t>
      </w:r>
    </w:p>
    <w:p w:rsidR="000F1A11" w:rsidRPr="00132D32" w:rsidRDefault="000F1A11" w:rsidP="000F1A11">
      <w:pPr>
        <w:spacing w:after="0" w:line="240" w:lineRule="auto"/>
        <w:rPr>
          <w:rFonts w:ascii="Calibri" w:hAnsi="Calibri"/>
        </w:rPr>
      </w:pPr>
      <w:r w:rsidRPr="00132D32">
        <w:rPr>
          <w:rFonts w:ascii="Calibri" w:hAnsi="Calibri"/>
          <w:i/>
        </w:rPr>
        <w:t>“Op welke wijze kan InterChicken meer interactie aangaan met consumenten zodat ze uiteindelijk meer omzet en afzet kan genereren op haar kipproducten?”</w:t>
      </w:r>
    </w:p>
    <w:p w:rsidR="000F1A11" w:rsidRPr="00132D32" w:rsidRDefault="005F2AF8" w:rsidP="000F1A11">
      <w:pPr>
        <w:tabs>
          <w:tab w:val="left" w:pos="6735"/>
        </w:tabs>
        <w:rPr>
          <w:rFonts w:ascii="Calibri" w:hAnsi="Calibri"/>
        </w:rPr>
      </w:pPr>
      <w:r>
        <w:rPr>
          <w:rFonts w:ascii="Calibri" w:hAnsi="Calibri"/>
          <w:i/>
        </w:rPr>
        <w:br/>
      </w:r>
      <w:r w:rsidR="000F1A11" w:rsidRPr="00B32B19">
        <w:rPr>
          <w:b/>
          <w:color w:val="1F497D" w:themeColor="text2"/>
        </w:rPr>
        <w:t>§</w:t>
      </w:r>
      <w:r w:rsidR="000F1A11">
        <w:rPr>
          <w:b/>
          <w:color w:val="1F497D" w:themeColor="text2"/>
        </w:rPr>
        <w:t>2.4 Centrale Onderzoeksvraag</w:t>
      </w:r>
      <w:r w:rsidR="000F1A11">
        <w:rPr>
          <w:b/>
          <w:color w:val="1F497D" w:themeColor="text2"/>
        </w:rPr>
        <w:br/>
      </w:r>
      <w:r w:rsidR="000F1A11" w:rsidRPr="00132D32">
        <w:rPr>
          <w:rFonts w:ascii="Calibri" w:hAnsi="Calibri"/>
        </w:rPr>
        <w:t xml:space="preserve"> Naar aanleiding van de situatieschets is de volgende centrale onderzoeksvraag geformuleerd;</w:t>
      </w:r>
    </w:p>
    <w:p w:rsidR="000F1A11" w:rsidRDefault="000F1A11" w:rsidP="000F1A11">
      <w:pPr>
        <w:tabs>
          <w:tab w:val="left" w:pos="6735"/>
        </w:tabs>
        <w:rPr>
          <w:rFonts w:ascii="Calibri" w:hAnsi="Calibri"/>
          <w:i/>
        </w:rPr>
      </w:pPr>
      <w:r>
        <w:rPr>
          <w:rFonts w:ascii="Calibri" w:hAnsi="Calibri"/>
          <w:i/>
        </w:rPr>
        <w:t xml:space="preserve">“Welke rol kan online communicatie, door middel van de inzet van </w:t>
      </w:r>
      <w:hyperlink r:id="rId40" w:history="1">
        <w:r w:rsidRPr="008928DC">
          <w:rPr>
            <w:rStyle w:val="Hyperlink"/>
            <w:rFonts w:ascii="Calibri" w:hAnsi="Calibri"/>
            <w:i/>
          </w:rPr>
          <w:t>www.kip.nl</w:t>
        </w:r>
      </w:hyperlink>
      <w:r>
        <w:rPr>
          <w:rFonts w:ascii="Calibri" w:hAnsi="Calibri"/>
          <w:i/>
        </w:rPr>
        <w:t>, spelen bij het vergroten van de interactie met de consument en wat kunnen social media hieraan bijdragen?”</w:t>
      </w:r>
    </w:p>
    <w:p w:rsidR="000F1A11" w:rsidRPr="001F2DF0" w:rsidRDefault="000F1A11" w:rsidP="000F1A11">
      <w:pPr>
        <w:rPr>
          <w:b/>
          <w:color w:val="1F497D" w:themeColor="text2"/>
        </w:rPr>
      </w:pPr>
      <w:r w:rsidRPr="00B32B19">
        <w:rPr>
          <w:b/>
          <w:color w:val="1F497D" w:themeColor="text2"/>
        </w:rPr>
        <w:t>§</w:t>
      </w:r>
      <w:r w:rsidR="001F2DF0">
        <w:rPr>
          <w:b/>
          <w:color w:val="1F497D" w:themeColor="text2"/>
        </w:rPr>
        <w:t xml:space="preserve">2.5 Deelvragen </w:t>
      </w:r>
      <w:r>
        <w:rPr>
          <w:b/>
          <w:color w:val="1F497D" w:themeColor="text2"/>
        </w:rPr>
        <w:br/>
      </w:r>
      <w:r w:rsidR="001F2DF0">
        <w:rPr>
          <w:b/>
          <w:color w:val="1F497D" w:themeColor="text2"/>
        </w:rPr>
        <w:br/>
      </w:r>
      <w:r>
        <w:rPr>
          <w:b/>
          <w:color w:val="1F497D" w:themeColor="text2"/>
        </w:rPr>
        <w:t>Online Communicatie</w:t>
      </w:r>
      <w:r>
        <w:rPr>
          <w:b/>
          <w:color w:val="1F497D" w:themeColor="text2"/>
        </w:rPr>
        <w:br/>
      </w:r>
      <w:r>
        <w:rPr>
          <w:rFonts w:ascii="Calibri" w:hAnsi="Calibri"/>
        </w:rPr>
        <w:t xml:space="preserve">- </w:t>
      </w:r>
      <w:r w:rsidRPr="003643B6">
        <w:rPr>
          <w:rFonts w:ascii="Calibri" w:hAnsi="Calibri"/>
        </w:rPr>
        <w:t>Wat is online communicatie?</w:t>
      </w:r>
      <w:r w:rsidRPr="003643B6">
        <w:rPr>
          <w:rFonts w:ascii="Calibri" w:hAnsi="Calibri"/>
        </w:rPr>
        <w:br/>
      </w:r>
      <w:r>
        <w:rPr>
          <w:rFonts w:ascii="Calibri" w:hAnsi="Calibri"/>
        </w:rPr>
        <w:t xml:space="preserve">- </w:t>
      </w:r>
      <w:r w:rsidRPr="003643B6">
        <w:rPr>
          <w:rFonts w:ascii="Calibri" w:hAnsi="Calibri"/>
        </w:rPr>
        <w:t>Welke vormen van online communicatie zijn er?</w:t>
      </w:r>
      <w:r>
        <w:rPr>
          <w:rFonts w:ascii="Calibri" w:hAnsi="Calibri"/>
        </w:rPr>
        <w:br/>
        <w:t>- Hoe kunnen bedrijven effectief gebruik maken van online communicatie?</w:t>
      </w:r>
      <w:r>
        <w:rPr>
          <w:rFonts w:ascii="Calibri" w:hAnsi="Calibri"/>
        </w:rPr>
        <w:br/>
        <w:t xml:space="preserve">- </w:t>
      </w:r>
      <w:r w:rsidRPr="003643B6">
        <w:rPr>
          <w:rFonts w:ascii="Calibri" w:hAnsi="Calibri"/>
        </w:rPr>
        <w:t xml:space="preserve">Welke ervaring heeft de </w:t>
      </w:r>
      <w:r>
        <w:rPr>
          <w:rFonts w:ascii="Calibri" w:hAnsi="Calibri"/>
        </w:rPr>
        <w:t>Zijerveld Cheese Unlimited</w:t>
      </w:r>
      <w:r w:rsidRPr="003643B6">
        <w:rPr>
          <w:rFonts w:ascii="Calibri" w:hAnsi="Calibri"/>
        </w:rPr>
        <w:t xml:space="preserve"> met </w:t>
      </w:r>
      <w:hyperlink r:id="rId41" w:history="1">
        <w:r w:rsidRPr="00372704">
          <w:rPr>
            <w:rStyle w:val="Hyperlink"/>
            <w:rFonts w:ascii="Calibri" w:hAnsi="Calibri"/>
          </w:rPr>
          <w:t>www.kaas.nl</w:t>
        </w:r>
      </w:hyperlink>
      <w:r w:rsidRPr="003643B6">
        <w:rPr>
          <w:rFonts w:ascii="Calibri" w:hAnsi="Calibri"/>
        </w:rPr>
        <w:t>?</w:t>
      </w:r>
      <w:r w:rsidR="00BE139F">
        <w:rPr>
          <w:rFonts w:ascii="Calibri" w:hAnsi="Calibri"/>
        </w:rPr>
        <w:t xml:space="preserve"> </w:t>
      </w:r>
      <w:r>
        <w:rPr>
          <w:rFonts w:ascii="Calibri" w:hAnsi="Calibri"/>
        </w:rPr>
        <w:br/>
        <w:t>- Op welke wijze maak je een website interactief?</w:t>
      </w:r>
      <w:r w:rsidR="001F2DF0">
        <w:rPr>
          <w:b/>
          <w:color w:val="1F497D" w:themeColor="text2"/>
        </w:rPr>
        <w:br/>
      </w:r>
      <w:r>
        <w:rPr>
          <w:b/>
          <w:color w:val="1F497D" w:themeColor="text2"/>
        </w:rPr>
        <w:t>Social Media</w:t>
      </w:r>
      <w:r>
        <w:rPr>
          <w:b/>
          <w:color w:val="1F497D" w:themeColor="text2"/>
        </w:rPr>
        <w:br/>
      </w:r>
      <w:r>
        <w:rPr>
          <w:rFonts w:ascii="Calibri" w:hAnsi="Calibri"/>
        </w:rPr>
        <w:t xml:space="preserve">- </w:t>
      </w:r>
      <w:r w:rsidRPr="003643B6">
        <w:rPr>
          <w:rFonts w:ascii="Calibri" w:hAnsi="Calibri"/>
        </w:rPr>
        <w:t>Wat zijn de kenmerken van social media (algemeen)?</w:t>
      </w:r>
      <w:r w:rsidRPr="003643B6">
        <w:rPr>
          <w:rFonts w:ascii="Calibri" w:hAnsi="Calibri"/>
        </w:rPr>
        <w:br/>
      </w:r>
      <w:r>
        <w:rPr>
          <w:rFonts w:ascii="Calibri" w:hAnsi="Calibri"/>
        </w:rPr>
        <w:t>- W</w:t>
      </w:r>
      <w:r w:rsidRPr="003643B6">
        <w:rPr>
          <w:rFonts w:ascii="Calibri" w:hAnsi="Calibri"/>
        </w:rPr>
        <w:t>at zijn de kenmerken van de verschillende platformen?</w:t>
      </w:r>
      <w:r w:rsidRPr="003643B6">
        <w:rPr>
          <w:rFonts w:ascii="Calibri" w:hAnsi="Calibri"/>
        </w:rPr>
        <w:br/>
      </w:r>
      <w:r>
        <w:rPr>
          <w:rFonts w:ascii="Calibri" w:hAnsi="Calibri"/>
        </w:rPr>
        <w:t xml:space="preserve">- </w:t>
      </w:r>
      <w:r w:rsidRPr="003643B6">
        <w:rPr>
          <w:rFonts w:ascii="Calibri" w:hAnsi="Calibri"/>
        </w:rPr>
        <w:t>Wat is het verschil tussen de verschillende platformen?</w:t>
      </w:r>
      <w:r w:rsidRPr="003643B6">
        <w:rPr>
          <w:rFonts w:ascii="Calibri" w:hAnsi="Calibri"/>
        </w:rPr>
        <w:br/>
      </w:r>
      <w:r>
        <w:rPr>
          <w:rFonts w:ascii="Calibri" w:hAnsi="Calibri"/>
        </w:rPr>
        <w:t xml:space="preserve">- </w:t>
      </w:r>
      <w:r w:rsidRPr="003643B6">
        <w:rPr>
          <w:rFonts w:ascii="Calibri" w:hAnsi="Calibri"/>
        </w:rPr>
        <w:t>Wat zijn de positieve eigenschappen van social media?</w:t>
      </w:r>
      <w:r w:rsidRPr="003643B6">
        <w:rPr>
          <w:rFonts w:ascii="Calibri" w:hAnsi="Calibri"/>
        </w:rPr>
        <w:br/>
      </w:r>
      <w:r>
        <w:rPr>
          <w:rFonts w:ascii="Calibri" w:hAnsi="Calibri"/>
        </w:rPr>
        <w:t xml:space="preserve">- </w:t>
      </w:r>
      <w:r w:rsidRPr="003643B6">
        <w:rPr>
          <w:rFonts w:ascii="Calibri" w:hAnsi="Calibri"/>
        </w:rPr>
        <w:t>Wat zijn de negatieve eigenschappen van social media?</w:t>
      </w:r>
      <w:r>
        <w:rPr>
          <w:rFonts w:ascii="Calibri" w:hAnsi="Calibri"/>
        </w:rPr>
        <w:br/>
        <w:t>- Wat is de meerwaarde van social media voor organisaties?</w:t>
      </w:r>
      <w:r>
        <w:rPr>
          <w:rFonts w:ascii="Calibri" w:hAnsi="Calibri"/>
        </w:rPr>
        <w:br/>
        <w:t>- Wat zijn de voordelen van social media?</w:t>
      </w:r>
      <w:r w:rsidR="008B7031">
        <w:rPr>
          <w:rFonts w:ascii="Calibri" w:hAnsi="Calibri"/>
        </w:rPr>
        <w:br/>
        <w:t>- Aan welke criteria moeten de social media platformen voldoen?</w:t>
      </w:r>
      <w:r>
        <w:rPr>
          <w:rFonts w:ascii="Calibri" w:hAnsi="Calibri"/>
        </w:rPr>
        <w:br/>
      </w:r>
      <w:r>
        <w:rPr>
          <w:b/>
          <w:color w:val="1F497D" w:themeColor="text2"/>
        </w:rPr>
        <w:t>Consumenten</w:t>
      </w:r>
      <w:r>
        <w:rPr>
          <w:b/>
          <w:color w:val="1F497D" w:themeColor="text2"/>
        </w:rPr>
        <w:br/>
      </w:r>
      <w:r>
        <w:rPr>
          <w:rFonts w:ascii="Calibri" w:hAnsi="Calibri"/>
        </w:rPr>
        <w:t xml:space="preserve">- </w:t>
      </w:r>
      <w:r w:rsidRPr="006D6879">
        <w:rPr>
          <w:rFonts w:ascii="Calibri" w:hAnsi="Calibri"/>
        </w:rPr>
        <w:t>Wat zijn redenen voor de consument om een webs</w:t>
      </w:r>
      <w:r>
        <w:rPr>
          <w:rFonts w:ascii="Calibri" w:hAnsi="Calibri"/>
        </w:rPr>
        <w:t>ite over kip en kipproducten te bezoeken?</w:t>
      </w:r>
      <w:r>
        <w:rPr>
          <w:rFonts w:ascii="Calibri" w:hAnsi="Calibri"/>
        </w:rPr>
        <w:br/>
        <w:t xml:space="preserve">- </w:t>
      </w:r>
      <w:r w:rsidRPr="006D6879">
        <w:rPr>
          <w:rFonts w:ascii="Calibri" w:hAnsi="Calibri"/>
        </w:rPr>
        <w:t>Wat w</w:t>
      </w:r>
      <w:r>
        <w:rPr>
          <w:rFonts w:ascii="Calibri" w:hAnsi="Calibri"/>
        </w:rPr>
        <w:t xml:space="preserve">il de </w:t>
      </w:r>
      <w:r w:rsidR="00AE31AF">
        <w:rPr>
          <w:rFonts w:ascii="Calibri" w:hAnsi="Calibri"/>
        </w:rPr>
        <w:t>consument te weten komen?</w:t>
      </w:r>
      <w:r>
        <w:rPr>
          <w:rFonts w:ascii="Calibri" w:hAnsi="Calibri"/>
        </w:rPr>
        <w:br/>
        <w:t>- Hoe kan de consument bereikt worden over www.kip.nl?</w:t>
      </w:r>
      <w:r>
        <w:rPr>
          <w:rFonts w:ascii="Calibri" w:hAnsi="Calibri"/>
        </w:rPr>
        <w:br/>
        <w:t>- Hoe komt de consument aan kennis over kipproducten?</w:t>
      </w:r>
      <w:r>
        <w:rPr>
          <w:rFonts w:ascii="Calibri" w:hAnsi="Calibri"/>
        </w:rPr>
        <w:br/>
        <w:t xml:space="preserve">- </w:t>
      </w:r>
      <w:r w:rsidRPr="006D6879">
        <w:rPr>
          <w:rFonts w:ascii="Calibri" w:hAnsi="Calibri"/>
        </w:rPr>
        <w:t>Van welke social media maken consumenten gebruik?</w:t>
      </w:r>
      <w:r>
        <w:rPr>
          <w:rFonts w:ascii="Calibri" w:hAnsi="Calibri"/>
        </w:rPr>
        <w:br/>
        <w:t xml:space="preserve">- </w:t>
      </w:r>
      <w:r w:rsidRPr="006D6879">
        <w:rPr>
          <w:rFonts w:ascii="Calibri" w:hAnsi="Calibri"/>
        </w:rPr>
        <w:t>Welke informatie wensen consumenten te ontvangen via social media?</w:t>
      </w:r>
      <w:r>
        <w:rPr>
          <w:rFonts w:ascii="Calibri" w:hAnsi="Calibri"/>
        </w:rPr>
        <w:br/>
        <w:t xml:space="preserve">- Welke plek kunnen social media innemen op </w:t>
      </w:r>
      <w:hyperlink r:id="rId42" w:history="1">
        <w:r w:rsidRPr="008928DC">
          <w:rPr>
            <w:rStyle w:val="Hyperlink"/>
            <w:rFonts w:ascii="Calibri" w:hAnsi="Calibri"/>
          </w:rPr>
          <w:t>www.kip.nl</w:t>
        </w:r>
      </w:hyperlink>
      <w:r>
        <w:rPr>
          <w:rFonts w:ascii="Calibri" w:hAnsi="Calibri"/>
        </w:rPr>
        <w:t>?</w:t>
      </w:r>
      <w:r>
        <w:rPr>
          <w:rFonts w:ascii="Calibri" w:hAnsi="Calibri"/>
        </w:rPr>
        <w:br/>
        <w:t>- Hoe kan InterChicken social media inzetten?</w:t>
      </w:r>
      <w:r>
        <w:rPr>
          <w:rFonts w:ascii="Calibri" w:hAnsi="Calibri"/>
        </w:rPr>
        <w:br/>
      </w:r>
      <w:r>
        <w:rPr>
          <w:rFonts w:ascii="Calibri" w:hAnsi="Calibri"/>
        </w:rPr>
        <w:br/>
      </w:r>
      <w:r>
        <w:rPr>
          <w:rFonts w:ascii="Calibri" w:hAnsi="Calibri"/>
        </w:rPr>
        <w:br/>
      </w:r>
      <w:r w:rsidRPr="00B32B19">
        <w:rPr>
          <w:b/>
          <w:color w:val="1F497D" w:themeColor="text2"/>
        </w:rPr>
        <w:t>§</w:t>
      </w:r>
      <w:r>
        <w:rPr>
          <w:b/>
          <w:color w:val="1F497D" w:themeColor="text2"/>
        </w:rPr>
        <w:t>2.6 Beoogd eindproduct</w:t>
      </w:r>
      <w:r>
        <w:rPr>
          <w:b/>
          <w:color w:val="1F497D" w:themeColor="text2"/>
        </w:rPr>
        <w:br/>
      </w:r>
      <w:r>
        <w:rPr>
          <w:rFonts w:ascii="Calibri" w:hAnsi="Calibri"/>
        </w:rPr>
        <w:t>Het beoogde e</w:t>
      </w:r>
      <w:r w:rsidR="0046234F">
        <w:rPr>
          <w:rFonts w:ascii="Calibri" w:hAnsi="Calibri"/>
        </w:rPr>
        <w:t>indproduct is een adviesrapport</w:t>
      </w:r>
      <w:r w:rsidR="002150CB">
        <w:rPr>
          <w:rFonts w:ascii="Calibri" w:hAnsi="Calibri"/>
        </w:rPr>
        <w:t xml:space="preserve"> die een bijdrage dient te leveren met</w:t>
      </w:r>
      <w:r>
        <w:rPr>
          <w:rFonts w:ascii="Calibri" w:hAnsi="Calibri"/>
        </w:rPr>
        <w:t xml:space="preserve"> betrekking tot de implementatie en integratie van online communicatie </w:t>
      </w:r>
      <w:r w:rsidR="001E696F">
        <w:rPr>
          <w:rFonts w:ascii="Calibri" w:hAnsi="Calibri"/>
        </w:rPr>
        <w:t>en social media in de marketing</w:t>
      </w:r>
      <w:r>
        <w:rPr>
          <w:rFonts w:ascii="Calibri" w:hAnsi="Calibri"/>
        </w:rPr>
        <w:t>communicatiestrategie. De genoemde deelvragen in paragraaf 2.5 dienen als referentiekader voor de onderstaande vragen en zijn van wezenlijk belang om deze beantwoord te krijgen.</w:t>
      </w:r>
    </w:p>
    <w:p w:rsidR="000F1A11" w:rsidRDefault="000F1A11" w:rsidP="000F1A11">
      <w:pPr>
        <w:rPr>
          <w:rFonts w:ascii="Calibri" w:hAnsi="Calibri"/>
        </w:rPr>
      </w:pPr>
      <w:r>
        <w:rPr>
          <w:rFonts w:ascii="Calibri" w:hAnsi="Calibri"/>
        </w:rPr>
        <w:t>- Welke communicatiedoelstellingen moet InterChicken formuleren?</w:t>
      </w:r>
      <w:r>
        <w:rPr>
          <w:rFonts w:ascii="Calibri" w:hAnsi="Calibri"/>
        </w:rPr>
        <w:br/>
        <w:t>- Op welke wijze kan InterChicken deze doelstellingen realiseren?</w:t>
      </w:r>
      <w:r>
        <w:rPr>
          <w:rFonts w:ascii="Calibri" w:hAnsi="Calibri"/>
        </w:rPr>
        <w:br/>
        <w:t>- Is online communicatie geschikt voor InterChicken?</w:t>
      </w:r>
      <w:r w:rsidR="00735ECC">
        <w:rPr>
          <w:rFonts w:ascii="Calibri" w:hAnsi="Calibri"/>
        </w:rPr>
        <w:br/>
        <w:t>- Is social media geschikt voor InterChicken?</w:t>
      </w:r>
      <w:r>
        <w:rPr>
          <w:rFonts w:ascii="Calibri" w:hAnsi="Calibri"/>
        </w:rPr>
        <w:br/>
        <w:t>- Welke online communicatiemiddelen zijn er nodig om dez</w:t>
      </w:r>
      <w:r w:rsidR="001F2DF0">
        <w:rPr>
          <w:rFonts w:ascii="Calibri" w:hAnsi="Calibri"/>
        </w:rPr>
        <w:t>e doelstellingen te realiseren?</w:t>
      </w:r>
      <w:r>
        <w:rPr>
          <w:rFonts w:ascii="Calibri" w:hAnsi="Calibri"/>
        </w:rPr>
        <w:br/>
        <w:t>- Op</w:t>
      </w:r>
      <w:r w:rsidR="009C6D3B">
        <w:rPr>
          <w:rFonts w:ascii="Calibri" w:hAnsi="Calibri"/>
        </w:rPr>
        <w:t xml:space="preserve"> welke wijze kan InterChicken door </w:t>
      </w:r>
      <w:r>
        <w:rPr>
          <w:rFonts w:ascii="Calibri" w:hAnsi="Calibri"/>
        </w:rPr>
        <w:t>m</w:t>
      </w:r>
      <w:r w:rsidR="009C6D3B">
        <w:rPr>
          <w:rFonts w:ascii="Calibri" w:hAnsi="Calibri"/>
        </w:rPr>
        <w:t xml:space="preserve">iddel </w:t>
      </w:r>
      <w:r>
        <w:rPr>
          <w:rFonts w:ascii="Calibri" w:hAnsi="Calibri"/>
        </w:rPr>
        <w:t>v</w:t>
      </w:r>
      <w:r w:rsidR="009C6D3B">
        <w:rPr>
          <w:rFonts w:ascii="Calibri" w:hAnsi="Calibri"/>
        </w:rPr>
        <w:t>an</w:t>
      </w:r>
      <w:r>
        <w:rPr>
          <w:rFonts w:ascii="Calibri" w:hAnsi="Calibri"/>
        </w:rPr>
        <w:t xml:space="preserve"> online communicatie de consumenten naar</w:t>
      </w:r>
      <w:r w:rsidR="00021737">
        <w:rPr>
          <w:rFonts w:ascii="Calibri" w:hAnsi="Calibri"/>
        </w:rPr>
        <w:t xml:space="preserve"> de</w:t>
      </w:r>
      <w:r>
        <w:rPr>
          <w:rFonts w:ascii="Calibri" w:hAnsi="Calibri"/>
        </w:rPr>
        <w:t xml:space="preserve"> website trekken?</w:t>
      </w:r>
      <w:r>
        <w:rPr>
          <w:rFonts w:ascii="Calibri" w:hAnsi="Calibri"/>
        </w:rPr>
        <w:br/>
        <w:t>- Welke informatie moet InterChicken op de website plaatsen zodat de consumenten naar de website terugkeren?</w:t>
      </w:r>
      <w:r>
        <w:rPr>
          <w:rFonts w:ascii="Calibri" w:hAnsi="Calibri"/>
        </w:rPr>
        <w:br/>
        <w:t>- Welke informatie is relevant voor de consumenten?</w:t>
      </w:r>
      <w:r>
        <w:rPr>
          <w:rFonts w:ascii="Calibri" w:hAnsi="Calibri"/>
        </w:rPr>
        <w:br/>
        <w:t xml:space="preserve">- Hoe kan InterChicken informatief en interactief zijn met </w:t>
      </w:r>
      <w:hyperlink r:id="rId43" w:history="1">
        <w:r w:rsidRPr="00A96BBC">
          <w:rPr>
            <w:rStyle w:val="Hyperlink"/>
            <w:rFonts w:ascii="Calibri" w:hAnsi="Calibri"/>
          </w:rPr>
          <w:t>www.kip.nl</w:t>
        </w:r>
      </w:hyperlink>
      <w:r>
        <w:rPr>
          <w:rFonts w:ascii="Calibri" w:hAnsi="Calibri"/>
        </w:rPr>
        <w:t>?</w:t>
      </w:r>
    </w:p>
    <w:p w:rsidR="000F1A11" w:rsidRDefault="000F1A11" w:rsidP="000F1A11">
      <w:pPr>
        <w:tabs>
          <w:tab w:val="left" w:pos="6735"/>
        </w:tabs>
        <w:rPr>
          <w:rFonts w:ascii="Calibri" w:hAnsi="Calibri"/>
        </w:rPr>
      </w:pPr>
      <w:r w:rsidRPr="00B32B19">
        <w:rPr>
          <w:b/>
          <w:color w:val="1F497D" w:themeColor="text2"/>
        </w:rPr>
        <w:t>§</w:t>
      </w:r>
      <w:r>
        <w:rPr>
          <w:b/>
          <w:color w:val="1F497D" w:themeColor="text2"/>
        </w:rPr>
        <w:t>2.7 Afbakening</w:t>
      </w:r>
      <w:r>
        <w:rPr>
          <w:b/>
          <w:color w:val="1F497D" w:themeColor="text2"/>
        </w:rPr>
        <w:br/>
      </w:r>
      <w:r>
        <w:rPr>
          <w:rFonts w:ascii="Calibri" w:hAnsi="Calibri"/>
        </w:rPr>
        <w:t xml:space="preserve">Hoewel het een bijzonder interessante opdracht is, bestaat het gevaar dat er al snel afgeweken wordt van de oorspronkelijke doelstellingen. De afbakening is in dit geval nodig om te borgen dat de opdracht niet te breed is en de pijlen gericht blijven op </w:t>
      </w:r>
      <w:hyperlink r:id="rId44" w:history="1">
        <w:r w:rsidRPr="008928DC">
          <w:rPr>
            <w:rStyle w:val="Hyperlink"/>
            <w:rFonts w:ascii="Calibri" w:hAnsi="Calibri"/>
          </w:rPr>
          <w:t>www.kip.nl</w:t>
        </w:r>
      </w:hyperlink>
      <w:r>
        <w:rPr>
          <w:rFonts w:ascii="Calibri" w:hAnsi="Calibri"/>
        </w:rPr>
        <w:t>.</w:t>
      </w:r>
    </w:p>
    <w:p w:rsidR="000F1A11" w:rsidRDefault="000F1A11" w:rsidP="000F1A11">
      <w:pPr>
        <w:tabs>
          <w:tab w:val="left" w:pos="6735"/>
        </w:tabs>
        <w:rPr>
          <w:rFonts w:ascii="Calibri" w:hAnsi="Calibri"/>
        </w:rPr>
      </w:pPr>
      <w:r>
        <w:rPr>
          <w:rFonts w:ascii="Calibri" w:hAnsi="Calibri"/>
        </w:rPr>
        <w:t xml:space="preserve">Het uitgangspunt van InterChicken is het lanceren van </w:t>
      </w:r>
      <w:hyperlink r:id="rId45" w:history="1">
        <w:r w:rsidR="00021737" w:rsidRPr="00F116C6">
          <w:rPr>
            <w:rStyle w:val="Hyperlink"/>
            <w:rFonts w:ascii="Calibri" w:hAnsi="Calibri"/>
          </w:rPr>
          <w:t>www.kip.nl</w:t>
        </w:r>
      </w:hyperlink>
      <w:r>
        <w:rPr>
          <w:rFonts w:ascii="Calibri" w:hAnsi="Calibri"/>
        </w:rPr>
        <w:t xml:space="preserve">, echter de inhoud en vormgeving van deze website zal niet onderzocht worden. Voor InterChicken zal ik onderzoeken welke rol social media kan spelen en hoe deze ingezet kan worden. Het onderzoek zal daarom gebaseerd zijn op consumenten en de huidige online communicatiemiddelen. In het kader van het onderzoek zal er </w:t>
      </w:r>
      <w:r w:rsidRPr="00AB7A4B">
        <w:rPr>
          <w:rFonts w:ascii="Calibri" w:hAnsi="Calibri"/>
          <w:b/>
        </w:rPr>
        <w:t>niet</w:t>
      </w:r>
      <w:r>
        <w:rPr>
          <w:rFonts w:ascii="Calibri" w:hAnsi="Calibri"/>
        </w:rPr>
        <w:t xml:space="preserve"> gekeken worden naar duurzaamheid en winkelcommunicatie, ook de rol van supermarkten en slagers word</w:t>
      </w:r>
      <w:r w:rsidR="003F1713">
        <w:rPr>
          <w:rFonts w:ascii="Calibri" w:hAnsi="Calibri"/>
        </w:rPr>
        <w:t>t</w:t>
      </w:r>
      <w:r>
        <w:rPr>
          <w:rFonts w:ascii="Calibri" w:hAnsi="Calibri"/>
        </w:rPr>
        <w:t xml:space="preserve"> buiten beschouwing gelaten.</w:t>
      </w:r>
    </w:p>
    <w:p w:rsidR="000F1A11" w:rsidRDefault="000F1A11" w:rsidP="000F1A11">
      <w:pPr>
        <w:tabs>
          <w:tab w:val="left" w:pos="6735"/>
        </w:tabs>
        <w:rPr>
          <w:rFonts w:ascii="Calibri" w:hAnsi="Calibri"/>
        </w:rPr>
      </w:pPr>
      <w:r>
        <w:rPr>
          <w:rFonts w:ascii="Calibri" w:hAnsi="Calibri"/>
        </w:rPr>
        <w:t>Voor het onderzoek zal er gebruik</w:t>
      </w:r>
      <w:r w:rsidR="003F1713">
        <w:rPr>
          <w:rFonts w:ascii="Calibri" w:hAnsi="Calibri"/>
        </w:rPr>
        <w:t xml:space="preserve"> gemaakt</w:t>
      </w:r>
      <w:r>
        <w:rPr>
          <w:rFonts w:ascii="Calibri" w:hAnsi="Calibri"/>
        </w:rPr>
        <w:t xml:space="preserve"> worden van de huidige ervaringen zoals die van </w:t>
      </w:r>
      <w:hyperlink r:id="rId46" w:history="1">
        <w:r w:rsidRPr="008928DC">
          <w:rPr>
            <w:rStyle w:val="Hyperlink"/>
            <w:rFonts w:ascii="Calibri" w:hAnsi="Calibri"/>
          </w:rPr>
          <w:t>www.kaas.nl</w:t>
        </w:r>
      </w:hyperlink>
      <w:r>
        <w:rPr>
          <w:rFonts w:ascii="Calibri" w:hAnsi="Calibri"/>
        </w:rPr>
        <w:t xml:space="preserve"> en recente consumentenonderzoeken.</w:t>
      </w:r>
    </w:p>
    <w:p w:rsidR="000F1A11" w:rsidRDefault="000F1A11" w:rsidP="000F1A11">
      <w:pPr>
        <w:rPr>
          <w:rFonts w:ascii="Calibri" w:hAnsi="Calibri"/>
        </w:rPr>
      </w:pPr>
      <w:r w:rsidRPr="00C13EE8">
        <w:rPr>
          <w:rFonts w:ascii="Calibri" w:hAnsi="Calibri"/>
          <w:b/>
          <w:u w:val="single"/>
        </w:rPr>
        <w:t>Wel</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Pr="00C13EE8">
        <w:rPr>
          <w:rFonts w:ascii="Calibri" w:hAnsi="Calibri"/>
          <w:b/>
          <w:u w:val="single"/>
        </w:rPr>
        <w:t>Niet</w:t>
      </w:r>
      <w:r>
        <w:rPr>
          <w:rFonts w:ascii="Calibri" w:hAnsi="Calibri"/>
        </w:rPr>
        <w:br/>
        <w:t xml:space="preserve">Richten op </w:t>
      </w:r>
      <w:hyperlink r:id="rId47" w:history="1">
        <w:r w:rsidRPr="008928DC">
          <w:rPr>
            <w:rStyle w:val="Hyperlink"/>
            <w:rFonts w:ascii="Calibri" w:hAnsi="Calibri"/>
          </w:rPr>
          <w:t>www.kip.nl</w:t>
        </w:r>
      </w:hyperlink>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Supermarkten</w:t>
      </w:r>
      <w:r>
        <w:rPr>
          <w:rFonts w:ascii="Calibri" w:hAnsi="Calibri"/>
        </w:rPr>
        <w:br/>
        <w:t>Online communicatie/social media</w:t>
      </w:r>
      <w:r>
        <w:rPr>
          <w:rFonts w:ascii="Calibri" w:hAnsi="Calibri"/>
        </w:rPr>
        <w:tab/>
      </w:r>
      <w:r>
        <w:rPr>
          <w:rFonts w:ascii="Calibri" w:hAnsi="Calibri"/>
        </w:rPr>
        <w:tab/>
      </w:r>
      <w:r>
        <w:rPr>
          <w:rFonts w:ascii="Calibri" w:hAnsi="Calibri"/>
        </w:rPr>
        <w:tab/>
        <w:t>Winkelcommunicatie</w:t>
      </w:r>
      <w:r>
        <w:rPr>
          <w:rFonts w:ascii="Calibri" w:hAnsi="Calibri"/>
        </w:rPr>
        <w:br/>
        <w:t>Consumenten en consumentenbehoe</w:t>
      </w:r>
      <w:r w:rsidR="00A211BA">
        <w:rPr>
          <w:rFonts w:ascii="Calibri" w:hAnsi="Calibri"/>
        </w:rPr>
        <w:t>ften</w:t>
      </w:r>
      <w:r w:rsidR="00A211BA">
        <w:rPr>
          <w:rFonts w:ascii="Calibri" w:hAnsi="Calibri"/>
        </w:rPr>
        <w:tab/>
      </w:r>
      <w:r w:rsidR="00A211BA">
        <w:rPr>
          <w:rFonts w:ascii="Calibri" w:hAnsi="Calibri"/>
        </w:rPr>
        <w:tab/>
        <w:t>Slagers/versspecialisten</w:t>
      </w:r>
      <w:r w:rsidR="00A211BA">
        <w:rPr>
          <w:rFonts w:ascii="Calibri" w:hAnsi="Calibri"/>
        </w:rPr>
        <w:br/>
      </w:r>
    </w:p>
    <w:p w:rsidR="000F1A11" w:rsidRDefault="000F1A11" w:rsidP="000F1A11">
      <w:pPr>
        <w:rPr>
          <w:rFonts w:ascii="Calibri" w:hAnsi="Calibri"/>
        </w:rPr>
      </w:pPr>
    </w:p>
    <w:p w:rsidR="000F1A11" w:rsidRDefault="000F1A11" w:rsidP="000F1A11">
      <w:pPr>
        <w:rPr>
          <w:b/>
          <w:color w:val="1F497D" w:themeColor="text2"/>
        </w:rPr>
      </w:pPr>
      <w:r>
        <w:rPr>
          <w:b/>
          <w:color w:val="1F497D" w:themeColor="text2"/>
        </w:rPr>
        <w:br w:type="page"/>
      </w:r>
    </w:p>
    <w:p w:rsidR="000F1A11" w:rsidRDefault="000F1A11" w:rsidP="000F1A11">
      <w:pPr>
        <w:rPr>
          <w:b/>
          <w:color w:val="1F497D" w:themeColor="text2"/>
        </w:rPr>
      </w:pPr>
      <w:r w:rsidRPr="00B32B19">
        <w:rPr>
          <w:b/>
          <w:color w:val="1F497D" w:themeColor="text2"/>
        </w:rPr>
        <w:t>§</w:t>
      </w:r>
      <w:r>
        <w:rPr>
          <w:b/>
          <w:color w:val="1F497D" w:themeColor="text2"/>
        </w:rPr>
        <w:t>2.8 Onderzoeksmethoden</w:t>
      </w:r>
    </w:p>
    <w:p w:rsidR="000F1A11" w:rsidRDefault="000F1A11" w:rsidP="000F1A11">
      <w:pPr>
        <w:rPr>
          <w:rFonts w:ascii="Calibri" w:hAnsi="Calibri"/>
        </w:rPr>
      </w:pPr>
      <w:r>
        <w:rPr>
          <w:rFonts w:ascii="Calibri" w:hAnsi="Calibri"/>
        </w:rPr>
        <w:t>Om de beleidsvraag, centrale onderzoeksvragen en de deelvragen te beantwoorden wil ik gebruik maken van de onderstaande onderzoeksmethoden.</w:t>
      </w:r>
    </w:p>
    <w:p w:rsidR="000F1A11" w:rsidRPr="00400FA5" w:rsidRDefault="000F1A11" w:rsidP="000F1A11">
      <w:pPr>
        <w:rPr>
          <w:rFonts w:ascii="Calibri" w:hAnsi="Calibri"/>
          <w:b/>
        </w:rPr>
      </w:pPr>
      <w:r w:rsidRPr="00400FA5">
        <w:rPr>
          <w:rFonts w:ascii="Calibri" w:hAnsi="Calibri"/>
          <w:b/>
        </w:rPr>
        <w:t>Deskresearch</w:t>
      </w:r>
    </w:p>
    <w:p w:rsidR="000F1A11" w:rsidRDefault="000F1A11" w:rsidP="000F1A11">
      <w:pPr>
        <w:numPr>
          <w:ilvl w:val="0"/>
          <w:numId w:val="14"/>
        </w:numPr>
        <w:spacing w:after="0" w:line="240" w:lineRule="auto"/>
        <w:rPr>
          <w:rFonts w:ascii="Calibri" w:hAnsi="Calibri"/>
        </w:rPr>
      </w:pPr>
      <w:r>
        <w:rPr>
          <w:rFonts w:ascii="Calibri" w:hAnsi="Calibri"/>
        </w:rPr>
        <w:t>Onderzoek naar social media</w:t>
      </w:r>
    </w:p>
    <w:p w:rsidR="000F1A11" w:rsidRPr="008556AE" w:rsidRDefault="00B61ADE" w:rsidP="000F1A11">
      <w:pPr>
        <w:numPr>
          <w:ilvl w:val="0"/>
          <w:numId w:val="14"/>
        </w:numPr>
        <w:spacing w:after="0" w:line="240" w:lineRule="auto"/>
        <w:rPr>
          <w:rFonts w:ascii="Calibri" w:hAnsi="Calibri"/>
        </w:rPr>
      </w:pPr>
      <w:r>
        <w:rPr>
          <w:rFonts w:ascii="Calibri" w:hAnsi="Calibri"/>
        </w:rPr>
        <w:t>Onderzoek</w:t>
      </w:r>
      <w:r w:rsidR="000F1A11">
        <w:rPr>
          <w:rFonts w:ascii="Calibri" w:hAnsi="Calibri"/>
        </w:rPr>
        <w:t xml:space="preserve"> vergelijkbare websites (www.kaas.nl)</w:t>
      </w:r>
    </w:p>
    <w:p w:rsidR="000F1A11" w:rsidRDefault="000F1A11" w:rsidP="000F1A11">
      <w:pPr>
        <w:numPr>
          <w:ilvl w:val="0"/>
          <w:numId w:val="14"/>
        </w:numPr>
        <w:spacing w:after="0" w:line="240" w:lineRule="auto"/>
        <w:rPr>
          <w:rFonts w:ascii="Calibri" w:hAnsi="Calibri"/>
        </w:rPr>
      </w:pPr>
      <w:r>
        <w:rPr>
          <w:rFonts w:ascii="Calibri" w:hAnsi="Calibri"/>
        </w:rPr>
        <w:t>Onderzoek naar consumentengedrag (bestaand onderzoek consumentenbond)</w:t>
      </w:r>
    </w:p>
    <w:p w:rsidR="000F1A11" w:rsidRPr="004B3F20" w:rsidRDefault="000F1A11" w:rsidP="000F1A11">
      <w:pPr>
        <w:numPr>
          <w:ilvl w:val="0"/>
          <w:numId w:val="14"/>
        </w:numPr>
        <w:spacing w:after="0" w:line="240" w:lineRule="auto"/>
        <w:rPr>
          <w:rFonts w:ascii="Calibri" w:hAnsi="Calibri"/>
        </w:rPr>
      </w:pPr>
      <w:r>
        <w:rPr>
          <w:rFonts w:ascii="Calibri" w:hAnsi="Calibri"/>
        </w:rPr>
        <w:t>Analyseren eerder gedane onderzoeken</w:t>
      </w:r>
    </w:p>
    <w:p w:rsidR="000F1A11" w:rsidRDefault="000F1A11" w:rsidP="000F1A11">
      <w:pPr>
        <w:rPr>
          <w:rFonts w:ascii="Calibri" w:hAnsi="Calibri"/>
        </w:rPr>
      </w:pPr>
    </w:p>
    <w:p w:rsidR="000F1A11" w:rsidRPr="00400FA5" w:rsidRDefault="000F1A11" w:rsidP="000F1A11">
      <w:pPr>
        <w:rPr>
          <w:rFonts w:ascii="Calibri" w:hAnsi="Calibri"/>
          <w:b/>
        </w:rPr>
      </w:pPr>
      <w:r w:rsidRPr="00400FA5">
        <w:rPr>
          <w:rFonts w:ascii="Calibri" w:hAnsi="Calibri"/>
          <w:b/>
        </w:rPr>
        <w:t>Kwantitatief onderzoek</w:t>
      </w:r>
    </w:p>
    <w:p w:rsidR="000F1A11" w:rsidRDefault="000F1A11" w:rsidP="000F1A11">
      <w:pPr>
        <w:numPr>
          <w:ilvl w:val="0"/>
          <w:numId w:val="13"/>
        </w:numPr>
        <w:spacing w:after="0" w:line="240" w:lineRule="auto"/>
        <w:rPr>
          <w:rFonts w:ascii="Calibri" w:hAnsi="Calibri"/>
        </w:rPr>
      </w:pPr>
      <w:r w:rsidRPr="00400FA5">
        <w:rPr>
          <w:rFonts w:ascii="Calibri" w:hAnsi="Calibri"/>
        </w:rPr>
        <w:t xml:space="preserve">Enquêtes onder consumenten </w:t>
      </w:r>
      <w:r>
        <w:rPr>
          <w:rFonts w:ascii="Calibri" w:hAnsi="Calibri"/>
        </w:rPr>
        <w:tab/>
      </w:r>
      <w:r>
        <w:rPr>
          <w:rFonts w:ascii="Calibri" w:hAnsi="Calibri"/>
        </w:rPr>
        <w:tab/>
      </w:r>
      <w:r>
        <w:rPr>
          <w:rFonts w:ascii="Calibri" w:hAnsi="Calibri"/>
        </w:rPr>
        <w:tab/>
      </w:r>
      <w:r w:rsidRPr="00400FA5">
        <w:rPr>
          <w:rFonts w:ascii="Calibri" w:hAnsi="Calibri"/>
        </w:rPr>
        <w:t>(gestructureerd)</w:t>
      </w:r>
    </w:p>
    <w:p w:rsidR="000F1A11" w:rsidRPr="00400FA5" w:rsidRDefault="000F1A11" w:rsidP="0055733F">
      <w:pPr>
        <w:spacing w:after="0" w:line="240" w:lineRule="auto"/>
        <w:ind w:left="360"/>
        <w:rPr>
          <w:rFonts w:ascii="Calibri" w:hAnsi="Calibri"/>
        </w:rPr>
      </w:pPr>
    </w:p>
    <w:p w:rsidR="000F1A11" w:rsidRPr="00400FA5" w:rsidRDefault="000F1A11" w:rsidP="000F1A11">
      <w:pPr>
        <w:rPr>
          <w:rFonts w:ascii="Calibri" w:hAnsi="Calibri"/>
          <w:b/>
        </w:rPr>
      </w:pPr>
      <w:r w:rsidRPr="00400FA5">
        <w:rPr>
          <w:rFonts w:ascii="Calibri" w:hAnsi="Calibri"/>
          <w:b/>
        </w:rPr>
        <w:t>Kwalitatief onderzoek</w:t>
      </w:r>
    </w:p>
    <w:p w:rsidR="000F1A11" w:rsidRPr="00C331B2" w:rsidRDefault="0055733F" w:rsidP="000F1A11">
      <w:pPr>
        <w:numPr>
          <w:ilvl w:val="0"/>
          <w:numId w:val="13"/>
        </w:numPr>
        <w:spacing w:after="0" w:line="240" w:lineRule="auto"/>
        <w:rPr>
          <w:rFonts w:ascii="Calibri" w:hAnsi="Calibri"/>
        </w:rPr>
      </w:pPr>
      <w:r>
        <w:rPr>
          <w:rFonts w:ascii="Calibri" w:hAnsi="Calibri"/>
        </w:rPr>
        <w:t>Evaluerend gesprek</w:t>
      </w:r>
      <w:r w:rsidR="000F1A11" w:rsidRPr="00400FA5">
        <w:rPr>
          <w:rFonts w:ascii="Calibri" w:hAnsi="Calibri"/>
        </w:rPr>
        <w:t xml:space="preserve"> intern </w:t>
      </w:r>
      <w:r>
        <w:rPr>
          <w:rFonts w:ascii="Calibri" w:hAnsi="Calibri"/>
        </w:rPr>
        <w:t>(medewerkers)</w:t>
      </w:r>
      <w:r>
        <w:rPr>
          <w:rFonts w:ascii="Calibri" w:hAnsi="Calibri"/>
        </w:rPr>
        <w:tab/>
      </w:r>
      <w:r w:rsidR="000F1A11">
        <w:rPr>
          <w:rFonts w:ascii="Calibri" w:hAnsi="Calibri"/>
        </w:rPr>
        <w:t>(half gestructureerd)</w:t>
      </w:r>
      <w:r w:rsidR="000F1A11">
        <w:rPr>
          <w:rFonts w:ascii="Calibri" w:hAnsi="Calibri"/>
        </w:rPr>
        <w:br/>
      </w:r>
    </w:p>
    <w:p w:rsidR="000F1A11" w:rsidRPr="00400FA5" w:rsidRDefault="000F1A11" w:rsidP="000F1A11">
      <w:pPr>
        <w:rPr>
          <w:rFonts w:ascii="Calibri" w:hAnsi="Calibri"/>
          <w:b/>
        </w:rPr>
      </w:pPr>
      <w:r w:rsidRPr="00400FA5">
        <w:rPr>
          <w:rFonts w:ascii="Calibri" w:hAnsi="Calibri"/>
          <w:b/>
        </w:rPr>
        <w:t>Literatuuronderzoek</w:t>
      </w:r>
    </w:p>
    <w:p w:rsidR="000F1A11" w:rsidRPr="002D0195" w:rsidRDefault="000F1A11" w:rsidP="000F1A11">
      <w:pPr>
        <w:pStyle w:val="Lijstalinea"/>
        <w:numPr>
          <w:ilvl w:val="0"/>
          <w:numId w:val="15"/>
        </w:numPr>
        <w:spacing w:after="0" w:line="240" w:lineRule="auto"/>
        <w:rPr>
          <w:rFonts w:ascii="Calibri" w:hAnsi="Calibri"/>
        </w:rPr>
      </w:pPr>
      <w:r w:rsidRPr="002D0195">
        <w:rPr>
          <w:rFonts w:ascii="Calibri" w:hAnsi="Calibri"/>
        </w:rPr>
        <w:t>Marketing met interactieve media</w:t>
      </w:r>
      <w:r w:rsidRPr="002D0195">
        <w:rPr>
          <w:rFonts w:ascii="Calibri" w:hAnsi="Calibri"/>
        </w:rPr>
        <w:tab/>
      </w:r>
      <w:r w:rsidRPr="002D0195">
        <w:rPr>
          <w:rFonts w:ascii="Calibri" w:hAnsi="Calibri"/>
        </w:rPr>
        <w:tab/>
        <w:t>Eelco Scheer</w:t>
      </w:r>
    </w:p>
    <w:p w:rsidR="000F1A11" w:rsidRPr="008A6E84" w:rsidRDefault="000F1A11" w:rsidP="000F1A11">
      <w:pPr>
        <w:pStyle w:val="Lijstalinea"/>
        <w:numPr>
          <w:ilvl w:val="0"/>
          <w:numId w:val="15"/>
        </w:numPr>
        <w:spacing w:after="0" w:line="240" w:lineRule="auto"/>
        <w:rPr>
          <w:rFonts w:ascii="Calibri" w:hAnsi="Calibri"/>
          <w:b/>
        </w:rPr>
      </w:pPr>
      <w:r w:rsidRPr="002D0195">
        <w:rPr>
          <w:rFonts w:ascii="Calibri" w:hAnsi="Calibri"/>
        </w:rPr>
        <w:t>Marketingcommunicatiestrategie</w:t>
      </w:r>
      <w:r w:rsidRPr="002D0195">
        <w:rPr>
          <w:rFonts w:ascii="Calibri" w:hAnsi="Calibri"/>
        </w:rPr>
        <w:tab/>
      </w:r>
      <w:r w:rsidRPr="002D0195">
        <w:rPr>
          <w:rFonts w:ascii="Calibri" w:hAnsi="Calibri"/>
        </w:rPr>
        <w:tab/>
        <w:t>Floor en Van Raaij</w:t>
      </w:r>
    </w:p>
    <w:p w:rsidR="000F1A11" w:rsidRPr="008A6E84" w:rsidRDefault="000F1A11" w:rsidP="000F1A11">
      <w:pPr>
        <w:pStyle w:val="Lijstalinea"/>
        <w:numPr>
          <w:ilvl w:val="0"/>
          <w:numId w:val="15"/>
        </w:numPr>
        <w:spacing w:after="0" w:line="240" w:lineRule="auto"/>
        <w:rPr>
          <w:rFonts w:ascii="Calibri" w:hAnsi="Calibri"/>
          <w:b/>
        </w:rPr>
      </w:pPr>
      <w:r>
        <w:rPr>
          <w:rFonts w:ascii="Calibri" w:hAnsi="Calibri"/>
        </w:rPr>
        <w:t>Brugboek Marketing</w:t>
      </w:r>
      <w:r>
        <w:rPr>
          <w:rFonts w:ascii="Calibri" w:hAnsi="Calibri"/>
        </w:rPr>
        <w:tab/>
      </w:r>
      <w:r>
        <w:rPr>
          <w:rFonts w:ascii="Calibri" w:hAnsi="Calibri"/>
        </w:rPr>
        <w:tab/>
      </w:r>
      <w:r>
        <w:rPr>
          <w:rFonts w:ascii="Calibri" w:hAnsi="Calibri"/>
        </w:rPr>
        <w:tab/>
      </w:r>
      <w:r>
        <w:rPr>
          <w:rFonts w:ascii="Calibri" w:hAnsi="Calibri"/>
        </w:rPr>
        <w:tab/>
        <w:t>Eelko Huizingh</w:t>
      </w:r>
    </w:p>
    <w:p w:rsidR="000F1A11" w:rsidRPr="0032052E" w:rsidRDefault="000F1A11" w:rsidP="000F1A11">
      <w:pPr>
        <w:pStyle w:val="Lijstalinea"/>
        <w:numPr>
          <w:ilvl w:val="0"/>
          <w:numId w:val="15"/>
        </w:numPr>
        <w:spacing w:after="0" w:line="240" w:lineRule="auto"/>
        <w:rPr>
          <w:rFonts w:ascii="Calibri" w:hAnsi="Calibri"/>
          <w:b/>
        </w:rPr>
      </w:pPr>
      <w:r>
        <w:rPr>
          <w:rFonts w:ascii="Calibri" w:hAnsi="Calibri"/>
        </w:rPr>
        <w:t>Consumentengedrag</w:t>
      </w:r>
      <w:r>
        <w:rPr>
          <w:rFonts w:ascii="Calibri" w:hAnsi="Calibri"/>
        </w:rPr>
        <w:tab/>
      </w:r>
      <w:r>
        <w:rPr>
          <w:rFonts w:ascii="Calibri" w:hAnsi="Calibri"/>
        </w:rPr>
        <w:tab/>
      </w:r>
      <w:r>
        <w:rPr>
          <w:rFonts w:ascii="Calibri" w:hAnsi="Calibri"/>
        </w:rPr>
        <w:tab/>
      </w:r>
      <w:r>
        <w:rPr>
          <w:rFonts w:ascii="Calibri" w:hAnsi="Calibri"/>
        </w:rPr>
        <w:tab/>
        <w:t>Nedersigt&amp;Poeisz</w:t>
      </w:r>
    </w:p>
    <w:p w:rsidR="000F1A11" w:rsidRPr="0032052E" w:rsidRDefault="000F1A11" w:rsidP="000F1A11">
      <w:pPr>
        <w:pStyle w:val="Lijstalinea"/>
        <w:numPr>
          <w:ilvl w:val="0"/>
          <w:numId w:val="15"/>
        </w:numPr>
        <w:spacing w:after="0" w:line="240" w:lineRule="auto"/>
        <w:rPr>
          <w:rFonts w:ascii="Calibri" w:hAnsi="Calibri"/>
          <w:b/>
        </w:rPr>
      </w:pPr>
      <w:r>
        <w:rPr>
          <w:rFonts w:ascii="Calibri" w:hAnsi="Calibri"/>
        </w:rPr>
        <w:t>Internet-Marketing</w:t>
      </w:r>
      <w:r>
        <w:rPr>
          <w:rFonts w:ascii="Calibri" w:hAnsi="Calibri"/>
        </w:rPr>
        <w:tab/>
      </w:r>
      <w:r>
        <w:rPr>
          <w:rFonts w:ascii="Calibri" w:hAnsi="Calibri"/>
        </w:rPr>
        <w:tab/>
      </w:r>
      <w:r>
        <w:rPr>
          <w:rFonts w:ascii="Calibri" w:hAnsi="Calibri"/>
        </w:rPr>
        <w:tab/>
      </w:r>
      <w:r>
        <w:rPr>
          <w:rFonts w:ascii="Calibri" w:hAnsi="Calibri"/>
        </w:rPr>
        <w:tab/>
        <w:t>Jan Zimmerman</w:t>
      </w:r>
    </w:p>
    <w:p w:rsidR="000F1A11" w:rsidRPr="0032052E" w:rsidRDefault="000F1A11" w:rsidP="000F1A11">
      <w:pPr>
        <w:pStyle w:val="Lijstalinea"/>
        <w:numPr>
          <w:ilvl w:val="0"/>
          <w:numId w:val="15"/>
        </w:numPr>
        <w:spacing w:after="0" w:line="240" w:lineRule="auto"/>
        <w:rPr>
          <w:rFonts w:ascii="Calibri" w:hAnsi="Calibri"/>
          <w:b/>
        </w:rPr>
      </w:pPr>
      <w:r>
        <w:rPr>
          <w:rFonts w:ascii="Calibri" w:hAnsi="Calibri"/>
        </w:rPr>
        <w:t>BoekTweePuntNul</w:t>
      </w:r>
      <w:r>
        <w:rPr>
          <w:rFonts w:ascii="Calibri" w:hAnsi="Calibri"/>
        </w:rPr>
        <w:tab/>
      </w:r>
      <w:r>
        <w:rPr>
          <w:rFonts w:ascii="Calibri" w:hAnsi="Calibri"/>
        </w:rPr>
        <w:tab/>
      </w:r>
      <w:r>
        <w:rPr>
          <w:rFonts w:ascii="Calibri" w:hAnsi="Calibri"/>
        </w:rPr>
        <w:tab/>
      </w:r>
      <w:r>
        <w:rPr>
          <w:rFonts w:ascii="Calibri" w:hAnsi="Calibri"/>
        </w:rPr>
        <w:tab/>
        <w:t>Louis Hilgers en Tessa Zadelhoff</w:t>
      </w:r>
    </w:p>
    <w:p w:rsidR="000F1A11" w:rsidRPr="0062372D" w:rsidRDefault="000F1A11" w:rsidP="000F1A11">
      <w:pPr>
        <w:pStyle w:val="Lijstalinea"/>
        <w:numPr>
          <w:ilvl w:val="0"/>
          <w:numId w:val="15"/>
        </w:numPr>
        <w:spacing w:after="0" w:line="240" w:lineRule="auto"/>
        <w:rPr>
          <w:rFonts w:ascii="Calibri" w:hAnsi="Calibri"/>
          <w:b/>
        </w:rPr>
      </w:pPr>
      <w:r>
        <w:rPr>
          <w:rFonts w:ascii="Calibri" w:hAnsi="Calibri"/>
        </w:rPr>
        <w:t>Communicatieleer</w:t>
      </w:r>
      <w:r>
        <w:rPr>
          <w:rFonts w:ascii="Calibri" w:hAnsi="Calibri"/>
        </w:rPr>
        <w:tab/>
      </w:r>
      <w:r>
        <w:rPr>
          <w:rFonts w:ascii="Calibri" w:hAnsi="Calibri"/>
        </w:rPr>
        <w:tab/>
      </w:r>
      <w:r>
        <w:rPr>
          <w:rFonts w:ascii="Calibri" w:hAnsi="Calibri"/>
        </w:rPr>
        <w:tab/>
      </w:r>
      <w:r>
        <w:rPr>
          <w:rFonts w:ascii="Calibri" w:hAnsi="Calibri"/>
        </w:rPr>
        <w:tab/>
        <w:t>Frank Oomkes</w:t>
      </w:r>
    </w:p>
    <w:p w:rsidR="000F1A11" w:rsidRPr="0062372D" w:rsidRDefault="000F1A11" w:rsidP="000F1A11">
      <w:pPr>
        <w:pStyle w:val="Lijstalinea"/>
        <w:numPr>
          <w:ilvl w:val="0"/>
          <w:numId w:val="15"/>
        </w:numPr>
        <w:spacing w:after="0" w:line="240" w:lineRule="auto"/>
        <w:rPr>
          <w:rFonts w:ascii="Calibri" w:hAnsi="Calibri"/>
          <w:b/>
        </w:rPr>
      </w:pPr>
      <w:r>
        <w:rPr>
          <w:rFonts w:ascii="Calibri" w:hAnsi="Calibri"/>
        </w:rPr>
        <w:t>Diverse websites</w:t>
      </w:r>
    </w:p>
    <w:p w:rsidR="000F1A11" w:rsidRPr="002D0195" w:rsidRDefault="000F1A11" w:rsidP="000F1A11">
      <w:pPr>
        <w:pStyle w:val="Lijstalinea"/>
        <w:numPr>
          <w:ilvl w:val="0"/>
          <w:numId w:val="15"/>
        </w:numPr>
        <w:spacing w:after="0" w:line="240" w:lineRule="auto"/>
        <w:rPr>
          <w:rFonts w:ascii="Calibri" w:hAnsi="Calibri"/>
          <w:b/>
        </w:rPr>
      </w:pPr>
      <w:r>
        <w:rPr>
          <w:rFonts w:ascii="Calibri" w:hAnsi="Calibri"/>
        </w:rPr>
        <w:t>Diverse</w:t>
      </w:r>
      <w:r w:rsidR="00B61ADE">
        <w:rPr>
          <w:rFonts w:ascii="Calibri" w:hAnsi="Calibri"/>
        </w:rPr>
        <w:t xml:space="preserve"> web</w:t>
      </w:r>
      <w:r>
        <w:rPr>
          <w:rFonts w:ascii="Calibri" w:hAnsi="Calibri"/>
        </w:rPr>
        <w:t>blogs</w:t>
      </w:r>
      <w:r w:rsidRPr="002D0195">
        <w:rPr>
          <w:rFonts w:ascii="Calibri" w:hAnsi="Calibri"/>
          <w:b/>
        </w:rPr>
        <w:br/>
      </w:r>
    </w:p>
    <w:p w:rsidR="000F1A11" w:rsidRDefault="000F1A11" w:rsidP="000F1A11">
      <w:r>
        <w:rPr>
          <w:rFonts w:ascii="Calibri" w:hAnsi="Calibri"/>
          <w:b/>
        </w:rPr>
        <w:t>Beoogde methoden</w:t>
      </w:r>
      <w:r>
        <w:rPr>
          <w:rFonts w:ascii="Calibri" w:hAnsi="Calibri"/>
        </w:rPr>
        <w:tab/>
      </w:r>
      <w:r>
        <w:rPr>
          <w:rFonts w:ascii="Calibri" w:hAnsi="Calibri"/>
        </w:rPr>
        <w:tab/>
      </w:r>
      <w:r>
        <w:rPr>
          <w:rFonts w:ascii="Calibri" w:hAnsi="Calibri"/>
        </w:rPr>
        <w:tab/>
      </w:r>
      <w:r>
        <w:rPr>
          <w:rFonts w:ascii="Calibri" w:hAnsi="Calibri"/>
        </w:rPr>
        <w:br/>
        <w:t>SWOT analyses</w:t>
      </w:r>
      <w:r>
        <w:rPr>
          <w:rFonts w:ascii="Calibri" w:hAnsi="Calibri"/>
        </w:rPr>
        <w:br/>
        <w:t xml:space="preserve">Waardeketen analyse </w:t>
      </w:r>
      <w:r>
        <w:rPr>
          <w:rFonts w:ascii="Calibri" w:hAnsi="Calibri"/>
        </w:rPr>
        <w:br/>
        <w:t>DESTEP</w:t>
      </w:r>
    </w:p>
    <w:p w:rsidR="003E0105" w:rsidRPr="0056777F" w:rsidRDefault="003E0105" w:rsidP="003E0105">
      <w:pPr>
        <w:rPr>
          <w:b/>
          <w:color w:val="1F497D" w:themeColor="text2"/>
        </w:rPr>
      </w:pPr>
    </w:p>
    <w:p w:rsidR="003E0105" w:rsidRDefault="003E0105" w:rsidP="003E0105">
      <w:pPr>
        <w:jc w:val="center"/>
        <w:rPr>
          <w:b/>
          <w:color w:val="1F497D" w:themeColor="text2"/>
          <w:sz w:val="144"/>
          <w:szCs w:val="144"/>
        </w:rPr>
      </w:pPr>
    </w:p>
    <w:p w:rsidR="003E0105" w:rsidRPr="00355860" w:rsidRDefault="003E0105" w:rsidP="003E0105">
      <w:pPr>
        <w:jc w:val="center"/>
        <w:rPr>
          <w:b/>
          <w:color w:val="1F497D" w:themeColor="text2"/>
          <w:sz w:val="144"/>
          <w:szCs w:val="144"/>
        </w:rPr>
      </w:pPr>
      <w:r w:rsidRPr="008653E1">
        <w:rPr>
          <w:b/>
          <w:color w:val="1F497D" w:themeColor="text2"/>
          <w:sz w:val="144"/>
          <w:szCs w:val="144"/>
        </w:rPr>
        <w:t xml:space="preserve">DEEL </w:t>
      </w:r>
      <w:r>
        <w:rPr>
          <w:b/>
          <w:color w:val="1F497D" w:themeColor="text2"/>
          <w:sz w:val="144"/>
          <w:szCs w:val="144"/>
        </w:rPr>
        <w:t>B</w:t>
      </w:r>
      <w:r w:rsidR="009C7C64">
        <w:rPr>
          <w:b/>
          <w:color w:val="1F497D" w:themeColor="text2"/>
          <w:sz w:val="72"/>
          <w:szCs w:val="72"/>
        </w:rPr>
        <w:br/>
        <w:t>DESKRESEARCH</w:t>
      </w:r>
    </w:p>
    <w:p w:rsidR="003E0105" w:rsidRDefault="003E0105" w:rsidP="003E0105">
      <w:pPr>
        <w:rPr>
          <w:b/>
          <w:color w:val="1F497D" w:themeColor="text2"/>
        </w:rPr>
      </w:pPr>
      <w:r>
        <w:rPr>
          <w:b/>
          <w:color w:val="1F497D" w:themeColor="text2"/>
        </w:rPr>
        <w:br w:type="page"/>
      </w:r>
    </w:p>
    <w:p w:rsidR="003E0105" w:rsidRDefault="003E0105" w:rsidP="003E0105">
      <w:r>
        <w:rPr>
          <w:b/>
          <w:color w:val="1F497D" w:themeColor="text2"/>
        </w:rPr>
        <w:t>HOOFDSTUK 3</w:t>
      </w:r>
      <w:r>
        <w:rPr>
          <w:b/>
          <w:color w:val="1F497D" w:themeColor="text2"/>
        </w:rPr>
        <w:tab/>
      </w:r>
      <w:r>
        <w:rPr>
          <w:b/>
          <w:color w:val="1F497D" w:themeColor="text2"/>
        </w:rPr>
        <w:tab/>
        <w:t>GESCHIEDENIS VAN HET INTERNET</w:t>
      </w:r>
      <w:r>
        <w:rPr>
          <w:b/>
          <w:color w:val="1F497D" w:themeColor="text2"/>
        </w:rPr>
        <w:br/>
      </w:r>
      <w:r>
        <w:rPr>
          <w:b/>
          <w:color w:val="1F497D" w:themeColor="text2"/>
        </w:rPr>
        <w:br/>
      </w:r>
      <w:r>
        <w:t>Ontwikkelingen op technologisch gebied volgen elkaar in razendsnel tempo op. In de tijd dat ik nog onderwezen werd op de middelbare school was internet nog niet vanzelfsprekend. Wilde je na schooltijd of in het weekend afspreken dan fietsten we langs, spraken na schooltijd af</w:t>
      </w:r>
      <w:r w:rsidR="00B61ADE">
        <w:t xml:space="preserve"> op het schoolplein</w:t>
      </w:r>
      <w:r>
        <w:t xml:space="preserve"> of spraken af via een vaste telefoonlijn. De eerste ervaringen met internet was in mijn ouderlijk huis via de inmiddels klassieke inbelverbinding. Het gepiep en gekraak, zo’n dertig seconden durend, was een kenmerkend geluid. Tussendoor telefoneren of getelefoneerd worden was niet mogelijk en daarom mocht er gebruik gemaakt worden van het internet op tijdstippen waarvan mijn ouders dachten “dan belt niemand meer”. Het was in de verbeelding een gigantische belevenis, het was nieuw en spannend. Een nieuwe generatie was geboren en zou in de loop der jaren uitgroeien tot een fenomeen waar mensen en bedrijven dankbaar gebruik van zouden maken. Het geven en delen van informatie hoefde per definitie niet meer te geschieden door middel van kranten, rapporten of boeken. Het internet werd een informatiedrager, een medium, voor een ieder toegankelijk en</w:t>
      </w:r>
      <w:r w:rsidR="003F1713">
        <w:t xml:space="preserve"> voor</w:t>
      </w:r>
      <w:r>
        <w:t xml:space="preserve"> bijna iedereen bereikbaar.  </w:t>
      </w:r>
    </w:p>
    <w:p w:rsidR="003F1713" w:rsidRDefault="003E0105" w:rsidP="003E0105">
      <w:r>
        <w:t xml:space="preserve">De bovenstaande alinea geeft mijn eigen bevindingen weer. Het waren de jaren </w:t>
      </w:r>
      <w:r w:rsidR="00F2510B">
        <w:t>“</w:t>
      </w:r>
      <w:r>
        <w:t>90 en ik was een vrolijke tiener die alles wilde weten en niet meer een oersaai boek hoefde door te lezen. Met behulp van internet was het veel le</w:t>
      </w:r>
      <w:r w:rsidR="003F1713">
        <w:t xml:space="preserve">uker om een verslag te schrijven en </w:t>
      </w:r>
      <w:r>
        <w:t xml:space="preserve">illustraties te vinden en toe te voegen aan een werkstuk. </w:t>
      </w:r>
    </w:p>
    <w:p w:rsidR="003E0105" w:rsidRPr="00160083" w:rsidRDefault="003F1713" w:rsidP="003E0105">
      <w:r>
        <w:t>I</w:t>
      </w:r>
      <w:r w:rsidR="003E0105">
        <w:t xml:space="preserve">n mijn verbeelding was het internet daar ineens, niet wetende dat er al decennia lang gewerkt was aan het moment dat we gebruik konden maken van dit fenomeen. De geschiedenis van het internet is veel ouder en brengt ons terug naar de jaren </w:t>
      </w:r>
      <w:r w:rsidR="00F2510B">
        <w:t>“</w:t>
      </w:r>
      <w:r w:rsidR="003E0105">
        <w:t>50 van de vorige eeuw.</w:t>
      </w:r>
      <w:r w:rsidR="003E0105">
        <w:br/>
        <w:t>Graag neem ik jullie mee, terug in de tijd, om de totstandkoming van het hedendaagse internet te beschrijven. Op deze wijze tracht ik een zo compleet mogelijk beeld te schetsen van</w:t>
      </w:r>
      <w:r w:rsidR="00F65097">
        <w:t xml:space="preserve"> het</w:t>
      </w:r>
      <w:r w:rsidR="003E0105">
        <w:t xml:space="preserve"> begin tot </w:t>
      </w:r>
      <w:r w:rsidR="00F65097">
        <w:t xml:space="preserve">het </w:t>
      </w:r>
      <w:r w:rsidR="003E0105">
        <w:t>heden om vervolgens de link te leggen naar de afstudeeropdracht.</w:t>
      </w:r>
      <w:r w:rsidR="003E0105">
        <w:br/>
      </w:r>
      <w:r w:rsidR="003E0105">
        <w:br/>
      </w:r>
      <w:r w:rsidR="003E0105" w:rsidRPr="00B32B19">
        <w:rPr>
          <w:b/>
          <w:color w:val="1F497D" w:themeColor="text2"/>
        </w:rPr>
        <w:t>§</w:t>
      </w:r>
      <w:r w:rsidR="003E0105">
        <w:rPr>
          <w:b/>
          <w:color w:val="1F497D" w:themeColor="text2"/>
        </w:rPr>
        <w:t xml:space="preserve">3.1 </w:t>
      </w:r>
      <w:r w:rsidR="003E0105" w:rsidRPr="006D47EB">
        <w:rPr>
          <w:b/>
          <w:color w:val="1F497D" w:themeColor="text2"/>
        </w:rPr>
        <w:t>Een beknopte geschiedenis</w:t>
      </w:r>
      <w:r w:rsidR="000811A3">
        <w:rPr>
          <w:rStyle w:val="Voetnootmarkering"/>
          <w:b/>
          <w:color w:val="1F497D" w:themeColor="text2"/>
        </w:rPr>
        <w:footnoteReference w:id="1"/>
      </w:r>
      <w:r w:rsidR="000811A3">
        <w:rPr>
          <w:b/>
          <w:color w:val="1F497D" w:themeColor="text2"/>
        </w:rPr>
        <w:t xml:space="preserve"> </w:t>
      </w:r>
      <w:r w:rsidR="000811A3">
        <w:rPr>
          <w:rStyle w:val="Voetnootmarkering"/>
          <w:b/>
          <w:color w:val="1F497D" w:themeColor="text2"/>
        </w:rPr>
        <w:footnoteReference w:id="2"/>
      </w:r>
      <w:r w:rsidR="003E0105">
        <w:br/>
      </w:r>
      <w:r w:rsidR="003E0105">
        <w:rPr>
          <w:b/>
        </w:rPr>
        <w:br/>
        <w:t>1957</w:t>
      </w:r>
      <w:r w:rsidR="003E0105">
        <w:rPr>
          <w:b/>
        </w:rPr>
        <w:br/>
      </w:r>
      <w:r w:rsidR="003E0105">
        <w:t>In 1957 lanceerde de toenmalige Sovjet-Unie de Spoetnik 1, men neemt aan dat de Verenigde Staten naar aanleiding van de lancering de ARPA</w:t>
      </w:r>
      <w:r w:rsidR="002361CD">
        <w:rPr>
          <w:rStyle w:val="Voetnootmarkering"/>
        </w:rPr>
        <w:footnoteReference w:id="3"/>
      </w:r>
      <w:r w:rsidR="003E0105">
        <w:t xml:space="preserve"> (Advanced R</w:t>
      </w:r>
      <w:r w:rsidR="003B591A">
        <w:t>esearch Projects Agency)</w:t>
      </w:r>
      <w:r w:rsidR="003E0105">
        <w:t xml:space="preserve"> in 1958</w:t>
      </w:r>
      <w:r w:rsidR="003B591A">
        <w:t xml:space="preserve"> hebben opgericht</w:t>
      </w:r>
      <w:r w:rsidR="003E0105">
        <w:t>. Dit deden zij om niet achter te blijven op de militaire technologie die reeds ontwikkeld was in de Sovjet-Unie. Een groot project was tevens het tot stand brengen van een computernetwerk waarbij het mogelijk zou moeten zijn om gebruik te kunnen maken van elkaars computersystemen.</w:t>
      </w:r>
      <w:r w:rsidR="003E0105">
        <w:br/>
      </w:r>
      <w:r w:rsidR="003E0105">
        <w:rPr>
          <w:b/>
        </w:rPr>
        <w:br/>
      </w:r>
      <w:r w:rsidR="003E0105" w:rsidRPr="00160083">
        <w:rPr>
          <w:b/>
        </w:rPr>
        <w:t>1962 – 1969</w:t>
      </w:r>
      <w:r w:rsidR="003E0105">
        <w:rPr>
          <w:b/>
        </w:rPr>
        <w:br/>
      </w:r>
      <w:r w:rsidR="003E0105" w:rsidRPr="00E5501B">
        <w:t>De ideeën voor een netwerk tussen computers werd beschreven door de heer J.C.R. Licklider</w:t>
      </w:r>
      <w:r w:rsidR="00F2510B">
        <w:rPr>
          <w:rStyle w:val="Voetnootmarkering"/>
        </w:rPr>
        <w:footnoteReference w:id="4"/>
      </w:r>
      <w:r w:rsidR="003E0105">
        <w:t>, begin jaren zestig</w:t>
      </w:r>
      <w:r w:rsidR="003E0105" w:rsidRPr="00E5501B">
        <w:t>. Hij was werkzaam voor het research&amp;development bedrijf Bolt, Beranek and Newman</w:t>
      </w:r>
      <w:r w:rsidR="00F2510B">
        <w:rPr>
          <w:rStyle w:val="Voetnootmarkering"/>
        </w:rPr>
        <w:footnoteReference w:id="5"/>
      </w:r>
      <w:r w:rsidR="003E0105" w:rsidRPr="00E5501B">
        <w:t>. In zijn documenten sprak hij over het “Galactic Network Concept”.</w:t>
      </w:r>
      <w:r w:rsidR="003E0105">
        <w:t xml:space="preserve"> Hoewel er destijds al kenmerken van het hedendaagse internet werden beschreven, duurde het tot 1968 voordat er daadwerkelijk stappen werden gezet. In dat jaar kwam er een aanbesteding voor de uitvoering van het, door de ARPA, goedgekeurde plan. Aan dit plan werkten wetenschappers en verschillende R&amp;D organisaties. In 1969 werd dit project toevertrouwd aan de organisatie waar de heer J.C.R. Licklider werkzaam was; Bolt, Beranek and Newman.</w:t>
      </w:r>
      <w:r w:rsidR="003E0105" w:rsidRPr="00160083">
        <w:rPr>
          <w:b/>
        </w:rPr>
        <w:t xml:space="preserve"> </w:t>
      </w:r>
      <w:r w:rsidR="003E0105">
        <w:t xml:space="preserve">De inspanningen van deze organisatie hebben ertoe geleid dat in dit jaar twee computers met elkaar in verbinding kwamen te staan, op de Universiteit van Californië en de Stanford universiteit. Dit betekende ook dat de eerste boodschap verstuurd kon worden. Aan het eind van het jaar 1969 werden vervolgens nog twee computers aangesloten op het netwerk. Dit waren de eerste stappen die gezet werden tot het hedendaagse internet. Vier computers waren aangesloten op het zogenoemde ARPANET. </w:t>
      </w:r>
    </w:p>
    <w:p w:rsidR="003E0105" w:rsidRPr="001E57A2" w:rsidRDefault="003E0105" w:rsidP="003E0105">
      <w:pPr>
        <w:spacing w:before="100" w:beforeAutospacing="1" w:after="100" w:afterAutospacing="1" w:line="240" w:lineRule="auto"/>
        <w:rPr>
          <w:rFonts w:ascii="Times New Roman" w:eastAsia="Times New Roman" w:hAnsi="Times New Roman" w:cs="Times New Roman"/>
          <w:sz w:val="24"/>
          <w:szCs w:val="24"/>
          <w:lang w:eastAsia="nl-NL"/>
        </w:rPr>
      </w:pPr>
      <w:r w:rsidRPr="00FD5819">
        <w:rPr>
          <w:b/>
        </w:rPr>
        <w:t>1970 – 1979</w:t>
      </w:r>
      <w:r w:rsidRPr="00FD5819">
        <w:rPr>
          <w:b/>
        </w:rPr>
        <w:br/>
      </w:r>
      <w:r>
        <w:t>Inspanningen van wetenschappe</w:t>
      </w:r>
      <w:r w:rsidR="00F2510B">
        <w:t>rs en organisaties in de jaren “50 en “</w:t>
      </w:r>
      <w:r>
        <w:t>60 van de vorige eeuw resulteerden in flinke sprongen in de toekomst van het dataverkeer. Daar waar in 1969 nog vier computers met elkaar in verbinding stonden, zo waren aan het eind van 1971 een twintigtal computers met elkaar verbonden. De organisatie achter ARPANET ontwikkelde de mogelijkheden om berichten onderling via hetzelfde netwerk naar elkaar toe te zenden. Een medewerker van Bolt, Beranek and Newman, Ray Tomlinson</w:t>
      </w:r>
      <w:r w:rsidR="002361CD">
        <w:rPr>
          <w:rStyle w:val="Voetnootmarkering"/>
        </w:rPr>
        <w:footnoteReference w:id="6"/>
      </w:r>
      <w:r>
        <w:t xml:space="preserve"> het brein achter deze software, bedacht het @-teken en verstuurde de eerste e-mail. In de jaren ’70 werden protocollen ontworpen zodat verschillende netwerken in staat zouden zijn om met elkaar te communiceren, de bekendste is TCP/IP en zou in de toekomst de standaard gaan vormen voor alle internetcommunicatie.</w:t>
      </w:r>
    </w:p>
    <w:p w:rsidR="003E0105" w:rsidRDefault="003E0105" w:rsidP="003E0105">
      <w:r>
        <w:rPr>
          <w:b/>
        </w:rPr>
        <w:t>1980 – 1989</w:t>
      </w:r>
      <w:r>
        <w:rPr>
          <w:b/>
        </w:rPr>
        <w:br/>
      </w:r>
      <w:r>
        <w:t xml:space="preserve">Het TCP/IP protocol uit de jaren ’70 kan beschouwd worden als het daadwerkelijke internet waar wij tegenwoordig gebruik van maken. De groei van het internet is een kenmerk van de jaren 80 van de vorige eeuw. In 1984 waren er nog maar 1.000 computers aangesloten op het internet, in 1987 waren dit er 28.000 en twee jaar later 100.000. Nederland kreeg de eerste verbinding in 1986. </w:t>
      </w:r>
    </w:p>
    <w:p w:rsidR="003E0105" w:rsidRDefault="003E0105" w:rsidP="003E0105">
      <w:r>
        <w:rPr>
          <w:b/>
        </w:rPr>
        <w:t>1990 – 1999</w:t>
      </w:r>
      <w:r>
        <w:rPr>
          <w:b/>
        </w:rPr>
        <w:br/>
      </w:r>
      <w:r>
        <w:t>Steeds meer computers kwamen met elkaar in verbinding te staan, ook in Nederland. Het</w:t>
      </w:r>
      <w:r w:rsidR="00A211BA">
        <w:t xml:space="preserve"> voorstel voor het kenmerkende ‘</w:t>
      </w:r>
      <w:r>
        <w:t>World Wide Web</w:t>
      </w:r>
      <w:r w:rsidR="002361CD">
        <w:rPr>
          <w:rStyle w:val="Voetnootmarkering"/>
        </w:rPr>
        <w:footnoteReference w:id="7"/>
      </w:r>
      <w:r w:rsidR="00A211BA">
        <w:t>’</w:t>
      </w:r>
      <w:r>
        <w:t>, bedacht door Robert Cailliau en Tim Berners-Lee</w:t>
      </w:r>
      <w:r w:rsidR="00A211BA">
        <w:t>, werd in 1991 in het leven geroepen</w:t>
      </w:r>
      <w:r>
        <w:t>. In 1991 waren 300.000 computers verbonden met het internet en de commercie deed zijn intrede. Zoekmachines en webpagina’s werden gebouwd en de groei op internet was</w:t>
      </w:r>
      <w:r w:rsidR="00A211BA">
        <w:t xml:space="preserve"> begonnen. Halverwege de jaren ‘</w:t>
      </w:r>
      <w:r>
        <w:t>90 verschenen de eerste online-winkels, online radio’s, bellen met internet en internet browsers. Eind jaren ’90 was het mogelijk om te bankieren via het internet en ontstond het sociale netwerk (de allereerste) SixDegrees.com.</w:t>
      </w:r>
      <w:r>
        <w:rPr>
          <w:b/>
        </w:rPr>
        <w:tab/>
      </w:r>
      <w:r>
        <w:rPr>
          <w:b/>
        </w:rPr>
        <w:br/>
      </w:r>
      <w:r>
        <w:rPr>
          <w:b/>
        </w:rPr>
        <w:br/>
        <w:t>2000 – 2009</w:t>
      </w:r>
      <w:r>
        <w:rPr>
          <w:b/>
        </w:rPr>
        <w:br/>
      </w:r>
      <w:r>
        <w:t xml:space="preserve">Vanaf het jaar 2000 kwam het internet in een stroomversnelling terecht. De aanloop naar het hedendaagse internet had een tijdspanne van 43 jaar. Vanaf het absolute begin tot het internet zoals we dat tegenwoordig kennen. Nupedia (later wikipedia) werd opgericht, een encyclopedie die naast gratis ook aanpasbaar was voor en door lezers. Nederland kreeg het eerste sociale netwerk in CU2, een profielpagina die je in staat stelde om nieuwe mensen te leren kennen. Vanaf 2005 werd het begrip web 2.0 in het leven geroepen, zag Youtube het levenslicht en kregen social media platformen grip op de gemeenschap. Hyves en Facebook begonnen aan een opmars en mensen maakten een profielpagina aan, deelden hun interesses en kregen contact met vrienden, familie en onbekenden via het internet. Eind 2000 deden de smart-phones hun intreden en deze stelden mensen in staat om op ieder moment op elke plaats op internet te gaan en te kennen </w:t>
      </w:r>
      <w:r w:rsidR="00605CF1">
        <w:t xml:space="preserve">te </w:t>
      </w:r>
      <w:r>
        <w:t xml:space="preserve">geven wat zij deden. </w:t>
      </w:r>
    </w:p>
    <w:p w:rsidR="003E0105" w:rsidRPr="00697FEF" w:rsidRDefault="003E0105" w:rsidP="003E0105">
      <w:pPr>
        <w:rPr>
          <w:b/>
        </w:rPr>
      </w:pPr>
      <w:r>
        <w:rPr>
          <w:b/>
        </w:rPr>
        <w:t>Heden</w:t>
      </w:r>
      <w:r>
        <w:rPr>
          <w:b/>
        </w:rPr>
        <w:br/>
      </w:r>
      <w:r>
        <w:t>Tegenwoordig heeft het merendeel van de bevolking een computer of telefoon met de mogelijkheden om op internet te komen. Mensen zijn door middel van online platformen met elkaar in verbinding komen te staan, vinden informatie over uiteenlopende onderwerpen, bankieren via het internet, of hebben via het internet telefonisch contact met personen aan de andere kant van de wereld. Bedrijven profileren zich op het internet en bieden daar diensten en producten aan. De wereld is kleiner geworden, het nieuws bereikt ons sneller dan ooit en het bereik onderling is overbrugbaar. Een snelle blik op je telefoon of computer leert waar degene die je zoekt te vinden is en wat hij of zij aan het doen is.</w:t>
      </w:r>
    </w:p>
    <w:p w:rsidR="003E0105" w:rsidRDefault="003E0105" w:rsidP="003E0105">
      <w:r w:rsidRPr="00B32B19">
        <w:rPr>
          <w:b/>
          <w:color w:val="1F497D" w:themeColor="text2"/>
        </w:rPr>
        <w:t>§</w:t>
      </w:r>
      <w:r>
        <w:rPr>
          <w:b/>
          <w:color w:val="1F497D" w:themeColor="text2"/>
        </w:rPr>
        <w:t xml:space="preserve">3.2 </w:t>
      </w:r>
      <w:r w:rsidRPr="006D47EB">
        <w:rPr>
          <w:b/>
          <w:color w:val="1F497D" w:themeColor="text2"/>
        </w:rPr>
        <w:t>Web 1.0</w:t>
      </w:r>
      <w:r>
        <w:rPr>
          <w:b/>
        </w:rPr>
        <w:br/>
      </w:r>
      <w:r w:rsidRPr="001418FE">
        <w:t>Met de komst van het interactieve internet</w:t>
      </w:r>
      <w:r>
        <w:t xml:space="preserve"> (web 2.0</w:t>
      </w:r>
      <w:r w:rsidR="00F2510B">
        <w:rPr>
          <w:rStyle w:val="Voetnootmarkering"/>
        </w:rPr>
        <w:footnoteReference w:id="8"/>
      </w:r>
      <w:r>
        <w:t>)</w:t>
      </w:r>
      <w:r w:rsidRPr="001418FE">
        <w:t xml:space="preserve"> werd het toenmalige internet omgedoopt tot web 1.0</w:t>
      </w:r>
      <w:r w:rsidR="00F2510B">
        <w:rPr>
          <w:rStyle w:val="Voetnootmarkering"/>
        </w:rPr>
        <w:footnoteReference w:id="9"/>
      </w:r>
      <w:r w:rsidRPr="001418FE">
        <w:t>.</w:t>
      </w:r>
      <w:r>
        <w:t xml:space="preserve"> Het toenmalige internet kan beschouwd worden als een medium met een informatief karakter, informatie werd verzonden van A naar B en kan opgevat worden als eenrichtingsverkeer. De eenvoud van weleer en de complexiteit van het huidige internet hangen hiermee samen.</w:t>
      </w:r>
    </w:p>
    <w:p w:rsidR="003E0105" w:rsidRDefault="003E0105" w:rsidP="003E0105">
      <w:r>
        <w:t>In de tijd van web 1.0 bestond het internet uit redelijk simpele websites, met weinig mogelijkheden en functies. Het voornaamste doel was, zoals eerder aange</w:t>
      </w:r>
      <w:r w:rsidR="00605CF1">
        <w:t>geven, informeren. In het boek ‘Communicatieleer’</w:t>
      </w:r>
      <w:r>
        <w:t xml:space="preserve"> van auteur Frank R. Oomkes staat hierover geschreven;</w:t>
      </w:r>
    </w:p>
    <w:p w:rsidR="003E0105" w:rsidRPr="00874C76" w:rsidRDefault="003E0105" w:rsidP="003E0105">
      <w:pPr>
        <w:rPr>
          <w:i/>
          <w:u w:val="single"/>
        </w:rPr>
      </w:pPr>
      <w:r w:rsidRPr="005F270D">
        <w:rPr>
          <w:i/>
          <w:u w:val="single"/>
        </w:rPr>
        <w:t>“Het World Wide Web, een verzameling van websites, het meest bekende deel van internet. Leeuwis vergelijkt de website met een elektronische folder die je kunt inzien door een adres in te tikken.”</w:t>
      </w:r>
      <w:sdt>
        <w:sdtPr>
          <w:rPr>
            <w:i/>
            <w:u w:val="single"/>
          </w:rPr>
          <w:id w:val="49302022"/>
          <w:citation/>
        </w:sdtPr>
        <w:sdtContent>
          <w:r w:rsidR="00CE1D17" w:rsidRPr="005F270D">
            <w:rPr>
              <w:i/>
              <w:u w:val="single"/>
            </w:rPr>
            <w:fldChar w:fldCharType="begin"/>
          </w:r>
          <w:r w:rsidRPr="005F270D">
            <w:rPr>
              <w:i/>
              <w:u w:val="single"/>
            </w:rPr>
            <w:instrText xml:space="preserve"> CITATION Fra03 \p 297 \l 1043  </w:instrText>
          </w:r>
          <w:r w:rsidR="00CE1D17" w:rsidRPr="005F270D">
            <w:rPr>
              <w:i/>
              <w:u w:val="single"/>
            </w:rPr>
            <w:fldChar w:fldCharType="separate"/>
          </w:r>
          <w:r w:rsidRPr="005F270D">
            <w:rPr>
              <w:i/>
              <w:noProof/>
              <w:u w:val="single"/>
            </w:rPr>
            <w:t xml:space="preserve"> (Oomkes, 2003, p. 297)</w:t>
          </w:r>
          <w:r w:rsidR="00CE1D17" w:rsidRPr="005F270D">
            <w:rPr>
              <w:i/>
              <w:u w:val="single"/>
            </w:rPr>
            <w:fldChar w:fldCharType="end"/>
          </w:r>
        </w:sdtContent>
      </w:sdt>
    </w:p>
    <w:p w:rsidR="003E0105" w:rsidRDefault="00605CF1" w:rsidP="003E0105">
      <w:r>
        <w:t>De term ‘web 1.0’</w:t>
      </w:r>
      <w:r w:rsidR="003E0105">
        <w:t xml:space="preserve"> ontstond nadat in 2001 het interactieve internet werd geïntroduceerd door internetgoeroe Tom O’Reilly. Hij bedacht de term naar aanleiding van het uiteenspatten van de zogenaamde internetzeepbel</w:t>
      </w:r>
      <w:r w:rsidR="003E0105">
        <w:rPr>
          <w:rStyle w:val="Voetnootmarkering"/>
        </w:rPr>
        <w:footnoteReference w:id="10"/>
      </w:r>
      <w:r w:rsidR="003E0105">
        <w:t>.  In de periode tussen 1997 en 2000 maakte het internet een explosieve groei door, in de vorm van websites en internetbedrijven. Grote organisaties ontdekte</w:t>
      </w:r>
      <w:r>
        <w:t>n</w:t>
      </w:r>
      <w:r w:rsidR="003E0105">
        <w:t xml:space="preserve"> het internet en zagen hier commerciële kansen liggen, omdat het internet goedkoop was en veel mensen </w:t>
      </w:r>
      <w:r>
        <w:t>ge</w:t>
      </w:r>
      <w:r w:rsidR="003E0105">
        <w:t xml:space="preserve">makkelijk bereikt konden worden. Als gevolg van de activiteiten die deze ondernemingen namen stegen de koersen van de aandelen en werd er volop geïnvesteerd. De keerzijde kwam toen bedrijven overgewaardeerd werden, het vertrouwen  in de bedrijven afnam en de koersen instortten. In het jaar 2000 was dit het geval en </w:t>
      </w:r>
      <w:r>
        <w:t xml:space="preserve">dat </w:t>
      </w:r>
      <w:r w:rsidR="003E0105">
        <w:t>zorgde ervoor dat veel bedrijven failliet werden verklaard. Met een recessie tot gevolg.</w:t>
      </w:r>
    </w:p>
    <w:p w:rsidR="003E0105" w:rsidRDefault="003E0105" w:rsidP="003E0105"/>
    <w:p w:rsidR="003E0105" w:rsidRPr="00D47D9E" w:rsidRDefault="003E0105" w:rsidP="003E0105"/>
    <w:p w:rsidR="003E0105" w:rsidRDefault="003E0105" w:rsidP="003E0105">
      <w:pPr>
        <w:keepNext/>
        <w:jc w:val="center"/>
      </w:pPr>
    </w:p>
    <w:p w:rsidR="003E0105" w:rsidRDefault="003E0105" w:rsidP="003E0105">
      <w:pPr>
        <w:jc w:val="center"/>
      </w:pPr>
      <w:r>
        <w:br w:type="page"/>
      </w:r>
    </w:p>
    <w:p w:rsidR="003E0105" w:rsidRDefault="003E0105" w:rsidP="003E0105">
      <w:r>
        <w:rPr>
          <w:b/>
          <w:color w:val="1F497D" w:themeColor="text2"/>
        </w:rPr>
        <w:t>HOOFDSTUK 4</w:t>
      </w:r>
      <w:r>
        <w:rPr>
          <w:b/>
          <w:color w:val="1F497D" w:themeColor="text2"/>
        </w:rPr>
        <w:tab/>
      </w:r>
      <w:r>
        <w:rPr>
          <w:b/>
          <w:color w:val="1F497D" w:themeColor="text2"/>
        </w:rPr>
        <w:tab/>
        <w:t>ONLINE COMMUNICATIE</w:t>
      </w:r>
      <w:r>
        <w:rPr>
          <w:b/>
          <w:color w:val="1F497D" w:themeColor="text2"/>
        </w:rPr>
        <w:br/>
      </w:r>
      <w:r>
        <w:rPr>
          <w:b/>
          <w:color w:val="1F497D" w:themeColor="text2"/>
        </w:rPr>
        <w:br/>
      </w:r>
      <w:r w:rsidRPr="00F05F71">
        <w:t>In hoofdstuk 3 is de geschiedenis van het internet kort beschreven. Daar valt te lezen dat er vanaf het jaar 2000 internet een groter deel is uit gaan maken van de maatschappij, zowel op persoonlijk als zakelijk vlak. Vanaf 2005 begon online communicatie daadwerkelijk vorm te krijgen. In opvolging van het vorige hoofdstuk wil ik beschrijven wat online communicatie inhoudt en hoe deze in de hedendaagse (consumptie-) maatschappij geïmplementeerd wordt.</w:t>
      </w:r>
      <w:r w:rsidRPr="00F05F71">
        <w:br/>
        <w:t xml:space="preserve">Op de kaft van het boek “Boek Twee Punt Nul” staat de volgende omschrijving; </w:t>
      </w:r>
      <w:r w:rsidRPr="00F05F71">
        <w:br/>
      </w:r>
      <w:r w:rsidRPr="00F05F71">
        <w:rPr>
          <w:i/>
        </w:rPr>
        <w:br/>
      </w:r>
      <w:r w:rsidRPr="00830F4F">
        <w:rPr>
          <w:i/>
          <w:u w:val="single"/>
        </w:rPr>
        <w:t>“Het gebruik van internet is vooral door de opkomst van Social Media aanzienlijk veranderd. Het wereldwijde web maakt</w:t>
      </w:r>
      <w:r w:rsidR="00605CF1">
        <w:rPr>
          <w:i/>
          <w:u w:val="single"/>
        </w:rPr>
        <w:t>,</w:t>
      </w:r>
      <w:r w:rsidRPr="00830F4F">
        <w:rPr>
          <w:i/>
          <w:u w:val="single"/>
        </w:rPr>
        <w:t xml:space="preserve"> of we het willen of niet</w:t>
      </w:r>
      <w:r w:rsidR="00605CF1">
        <w:rPr>
          <w:i/>
          <w:u w:val="single"/>
        </w:rPr>
        <w:t>,</w:t>
      </w:r>
      <w:r w:rsidRPr="00830F4F">
        <w:rPr>
          <w:i/>
          <w:u w:val="single"/>
        </w:rPr>
        <w:t xml:space="preserve"> deel uit van ons dagelijks bestaan</w:t>
      </w:r>
      <w:r w:rsidR="00C219C2">
        <w:rPr>
          <w:rStyle w:val="Voetnootmarkering"/>
          <w:i/>
          <w:u w:val="single"/>
        </w:rPr>
        <w:footnoteReference w:id="11"/>
      </w:r>
      <w:r w:rsidRPr="00830F4F">
        <w:rPr>
          <w:i/>
          <w:u w:val="single"/>
        </w:rPr>
        <w:t>”</w:t>
      </w:r>
      <w:r w:rsidRPr="00830F4F">
        <w:rPr>
          <w:u w:val="single"/>
        </w:rPr>
        <w:t xml:space="preserve"> </w:t>
      </w:r>
      <w:sdt>
        <w:sdtPr>
          <w:rPr>
            <w:u w:val="single"/>
          </w:rPr>
          <w:id w:val="872919696"/>
          <w:citation/>
        </w:sdtPr>
        <w:sdtContent>
          <w:r w:rsidR="00CE1D17">
            <w:rPr>
              <w:u w:val="single"/>
            </w:rPr>
            <w:fldChar w:fldCharType="begin"/>
          </w:r>
          <w:r>
            <w:rPr>
              <w:u w:val="single"/>
            </w:rPr>
            <w:instrText xml:space="preserve"> CITATION Lou11 \l 1043  </w:instrText>
          </w:r>
          <w:r w:rsidR="00CE1D17">
            <w:rPr>
              <w:u w:val="single"/>
            </w:rPr>
            <w:fldChar w:fldCharType="separate"/>
          </w:r>
          <w:r>
            <w:rPr>
              <w:noProof/>
            </w:rPr>
            <w:t>(Louis Hilgers, 2011)</w:t>
          </w:r>
          <w:r w:rsidR="00CE1D17">
            <w:rPr>
              <w:u w:val="single"/>
            </w:rPr>
            <w:fldChar w:fldCharType="end"/>
          </w:r>
        </w:sdtContent>
      </w:sdt>
      <w:r>
        <w:t xml:space="preserve"> </w:t>
      </w:r>
    </w:p>
    <w:p w:rsidR="003E0105" w:rsidRDefault="003E0105" w:rsidP="003E0105">
      <w:r>
        <w:t>Bovenstaand citaat dient als vervolg op het voorgaande hoofdstuk en als brug naar het volgende hoofdstuk</w:t>
      </w:r>
      <w:r w:rsidR="00605CF1">
        <w:t>. In dit hoofdstuk behandel ik ‘online communicatie’</w:t>
      </w:r>
      <w:r>
        <w:t>. Wat is dit en welke rol heeft dit voor het individu (de consument) en h</w:t>
      </w:r>
      <w:r w:rsidR="003C162E">
        <w:t>et bedrijfsleven (organisaties)?</w:t>
      </w:r>
      <w:r w:rsidR="00605CF1">
        <w:t xml:space="preserve"> </w:t>
      </w:r>
      <w:r w:rsidR="00605CF1" w:rsidRPr="00CA6A5E">
        <w:t>H</w:t>
      </w:r>
      <w:r w:rsidRPr="00CA6A5E">
        <w:t xml:space="preserve">et begrip online communicatie speelt een zekere rol </w:t>
      </w:r>
      <w:r w:rsidR="003C162E" w:rsidRPr="00CA6A5E">
        <w:t xml:space="preserve"> in deze opdracht</w:t>
      </w:r>
      <w:r w:rsidR="006857F9" w:rsidRPr="00CA6A5E">
        <w:t xml:space="preserve"> omdat de basis</w:t>
      </w:r>
      <w:r w:rsidR="00CA6A5E" w:rsidRPr="00CA6A5E">
        <w:t xml:space="preserve"> vormt voor</w:t>
      </w:r>
      <w:r w:rsidR="006857F9" w:rsidRPr="00CA6A5E">
        <w:t xml:space="preserve"> </w:t>
      </w:r>
      <w:hyperlink r:id="rId48" w:history="1">
        <w:r w:rsidR="006857F9" w:rsidRPr="00CA6A5E">
          <w:rPr>
            <w:rStyle w:val="Hyperlink"/>
          </w:rPr>
          <w:t>www.kip.nl</w:t>
        </w:r>
      </w:hyperlink>
      <w:r w:rsidRPr="00CA6A5E">
        <w:t>.</w:t>
      </w:r>
      <w:r w:rsidR="006857F9">
        <w:t xml:space="preserve"> </w:t>
      </w:r>
    </w:p>
    <w:p w:rsidR="003E0105" w:rsidRDefault="003E0105" w:rsidP="003E0105">
      <w:r w:rsidRPr="00B32B19">
        <w:rPr>
          <w:b/>
          <w:color w:val="1F497D" w:themeColor="text2"/>
        </w:rPr>
        <w:t>§</w:t>
      </w:r>
      <w:r>
        <w:rPr>
          <w:b/>
          <w:color w:val="1F497D" w:themeColor="text2"/>
        </w:rPr>
        <w:t>4.1Wat is online communicatie?</w:t>
      </w:r>
      <w:r>
        <w:rPr>
          <w:b/>
          <w:color w:val="1F497D" w:themeColor="text2"/>
        </w:rPr>
        <w:br/>
      </w:r>
      <w:r>
        <w:t>Het begrip online communicatie</w:t>
      </w:r>
      <w:r w:rsidR="00C219C2">
        <w:rPr>
          <w:rStyle w:val="Voetnootmarkering"/>
        </w:rPr>
        <w:footnoteReference w:id="12"/>
      </w:r>
      <w:r>
        <w:t xml:space="preserve"> is een verzamelnaam van alle vormen van communicatie en communicatiemiddelen op het internet. Daar </w:t>
      </w:r>
      <w:r w:rsidR="003C162E">
        <w:t>waar in het verleden de ‘</w:t>
      </w:r>
      <w:r>
        <w:t>tr</w:t>
      </w:r>
      <w:r w:rsidR="003C162E">
        <w:t>aditionele communicatiemiddelen’</w:t>
      </w:r>
      <w:r>
        <w:t xml:space="preserve"> d</w:t>
      </w:r>
      <w:r w:rsidR="003C162E">
        <w:t>e boventoon voerden, zo spelen ‘online communicatiemiddelen’</w:t>
      </w:r>
      <w:r>
        <w:t xml:space="preserve"> deze hedendaags. </w:t>
      </w:r>
    </w:p>
    <w:p w:rsidR="003E0105" w:rsidRDefault="003E0105" w:rsidP="003E0105">
      <w:r>
        <w:t>Traditionele communicatiemiddelen zijn commercials op radio en televisie, billboards, lichtreclame, folders en kranten. Traditionele communicatiemiddelen nemen in sommige gevallen hoge kosten met zich mee maar hebben een groot bereik (mits goed ingezet).</w:t>
      </w:r>
      <w:r>
        <w:br/>
      </w:r>
      <w:r>
        <w:br/>
        <w:t xml:space="preserve">De nieuwe media of ook wel online communicatie omvat veel meer platformen en mogelijkheden, is makkelijk in gebruik, toegankelijk en is gratis (internetverbinding buiten beschouwing gelaten). </w:t>
      </w:r>
    </w:p>
    <w:p w:rsidR="003E0105" w:rsidRDefault="003E0105" w:rsidP="003E0105">
      <w:r>
        <w:t>Online communicatie speelt zich af op het internet en biedt mensen en bedrijven veel (commerciële) mogelijkheden. Zo zijn er tal van websites te onderscheiden waar men eigen bevindingen met anderen deelt (blogs), bedrijven zichzelf presenteren (corporate websites) en discussies worden gevoerd op een forum</w:t>
      </w:r>
      <w:r w:rsidR="00590201">
        <w:t xml:space="preserve"> over uiteenlopende onderwerpen</w:t>
      </w:r>
      <w:r>
        <w:t xml:space="preserve">. </w:t>
      </w:r>
    </w:p>
    <w:p w:rsidR="003E0105" w:rsidRDefault="003E0105" w:rsidP="003E0105">
      <w:r>
        <w:t>Meer informatie over online communicatie is te lezen in de komende paragrafen.</w:t>
      </w:r>
    </w:p>
    <w:p w:rsidR="003E0105" w:rsidRDefault="003E0105" w:rsidP="003E0105">
      <w:pPr>
        <w:rPr>
          <w:b/>
          <w:color w:val="1F497D" w:themeColor="text2"/>
        </w:rPr>
      </w:pPr>
      <w:r>
        <w:rPr>
          <w:b/>
          <w:color w:val="1F497D" w:themeColor="text2"/>
        </w:rPr>
        <w:br w:type="page"/>
      </w:r>
    </w:p>
    <w:p w:rsidR="003E0105" w:rsidRDefault="003E0105" w:rsidP="003E0105">
      <w:pPr>
        <w:rPr>
          <w:b/>
          <w:color w:val="1F497D" w:themeColor="text2"/>
        </w:rPr>
      </w:pPr>
      <w:r w:rsidRPr="00B32B19">
        <w:rPr>
          <w:b/>
          <w:color w:val="1F497D" w:themeColor="text2"/>
        </w:rPr>
        <w:t>§</w:t>
      </w:r>
      <w:r>
        <w:rPr>
          <w:b/>
          <w:color w:val="1F497D" w:themeColor="text2"/>
        </w:rPr>
        <w:t>4.2 Soorten online communicatie</w:t>
      </w:r>
      <w:r>
        <w:rPr>
          <w:b/>
          <w:color w:val="1F497D" w:themeColor="text2"/>
        </w:rPr>
        <w:br/>
      </w:r>
      <w:r w:rsidRPr="00243BF7">
        <w:t>Met de komst van het internet hebben steeds meer mensen en bedrijven dit medium weten te vinden. De mogelijkheden van het internet waren misschien in de begin jaren enigszins beperkt maar zijn in de huidige maatschappij grenzeloos. Om een indicatie</w:t>
      </w:r>
      <w:r w:rsidR="000A65FF">
        <w:t xml:space="preserve"> te geven</w:t>
      </w:r>
      <w:r w:rsidRPr="00243BF7">
        <w:t xml:space="preserve"> wat zich afspeelt op het internet behandel ik in deze paragraaf de </w:t>
      </w:r>
      <w:r w:rsidR="000A65FF">
        <w:t>bekendste vormen van ‘</w:t>
      </w:r>
      <w:r w:rsidRPr="00243BF7">
        <w:t>online communicere</w:t>
      </w:r>
      <w:r w:rsidR="000A65FF">
        <w:t>n’</w:t>
      </w:r>
      <w:r w:rsidRPr="00243BF7">
        <w:t xml:space="preserve"> en op welke manieren dit geschiedt.</w:t>
      </w:r>
      <w:r>
        <w:rPr>
          <w:b/>
          <w:color w:val="1F497D" w:themeColor="text2"/>
        </w:rPr>
        <w:t xml:space="preserve"> </w:t>
      </w:r>
    </w:p>
    <w:p w:rsidR="003E0105" w:rsidRDefault="003E0105" w:rsidP="003E0105">
      <w:pPr>
        <w:pStyle w:val="Lijstalinea"/>
        <w:numPr>
          <w:ilvl w:val="0"/>
          <w:numId w:val="1"/>
        </w:numPr>
        <w:rPr>
          <w:b/>
          <w:color w:val="1F497D" w:themeColor="text2"/>
        </w:rPr>
      </w:pPr>
      <w:r w:rsidRPr="00022640">
        <w:rPr>
          <w:b/>
          <w:color w:val="1F497D" w:themeColor="text2"/>
        </w:rPr>
        <w:t>Websites</w:t>
      </w:r>
      <w:r>
        <w:rPr>
          <w:rStyle w:val="Voetnootmarkering"/>
          <w:b/>
          <w:color w:val="1F497D" w:themeColor="text2"/>
        </w:rPr>
        <w:footnoteReference w:id="13"/>
      </w:r>
      <w:r w:rsidRPr="00022640">
        <w:rPr>
          <w:b/>
          <w:color w:val="1F497D" w:themeColor="text2"/>
        </w:rPr>
        <w:br/>
      </w:r>
      <w:r w:rsidRPr="001A6621">
        <w:t xml:space="preserve">Sinds het begin van het internet zijn er in de loop der jaren steeds meer pagina’s gecreëerd en gepubliceerd, zogenaamde websites. Websites bestaan uit een enkele of meerdere pagina’s met teksten, afbeeldingen, foto’s en video’s. Ze geven de bezoeker zoveel mogelijk informatie over producten, diensten of de organisatie zelf. Met de groei van het internet nam ook het aantal websites toe. Waar internet in de beginfase eenrichtingsverkeer was (web1.0), zo is het hedendaagse internet interactiever (web 2.0). Er zijn verschillende websites te noemen, deze worden </w:t>
      </w:r>
      <w:r>
        <w:t xml:space="preserve">hieronder </w:t>
      </w:r>
      <w:r w:rsidRPr="001A6621">
        <w:t>kort beschreven.</w:t>
      </w:r>
      <w:r>
        <w:rPr>
          <w:rStyle w:val="Voetnootmarkering"/>
        </w:rPr>
        <w:footnoteReference w:id="14"/>
      </w:r>
    </w:p>
    <w:p w:rsidR="003E0105" w:rsidRPr="0030510B" w:rsidRDefault="003E0105" w:rsidP="003E0105">
      <w:pPr>
        <w:pStyle w:val="Lijstalinea"/>
        <w:numPr>
          <w:ilvl w:val="1"/>
          <w:numId w:val="1"/>
        </w:numPr>
        <w:rPr>
          <w:b/>
          <w:color w:val="1F497D" w:themeColor="text2"/>
        </w:rPr>
      </w:pPr>
      <w:r w:rsidRPr="00022640">
        <w:rPr>
          <w:b/>
          <w:color w:val="1F497D" w:themeColor="text2"/>
        </w:rPr>
        <w:t>Corporate websites</w:t>
      </w:r>
      <w:r>
        <w:rPr>
          <w:b/>
          <w:color w:val="1F497D" w:themeColor="text2"/>
        </w:rPr>
        <w:br/>
      </w:r>
      <w:r w:rsidRPr="00B24D2B">
        <w:t xml:space="preserve">Websites gericht op de eigen onderneming noemt men corporate websites. Producten, diensten en kennis worden op dergelijke websites gedeeld met de bezoeker. De informatie bevat onder andere de missie, visie, doelstellingen, werkgebied en expertise. Een goed voorbeeld van een corporate website is </w:t>
      </w:r>
      <w:hyperlink r:id="rId49" w:history="1">
        <w:r w:rsidRPr="00B24D2B">
          <w:rPr>
            <w:rStyle w:val="Hyperlink"/>
          </w:rPr>
          <w:t>www.philips.com</w:t>
        </w:r>
      </w:hyperlink>
      <w:r w:rsidRPr="00B24D2B">
        <w:t>, het is een website die de bezoeker alle informatie kan geven die zij wensen te vinden.</w:t>
      </w:r>
      <w:r w:rsidR="00652480">
        <w:t xml:space="preserve"> </w:t>
      </w:r>
      <w:sdt>
        <w:sdtPr>
          <w:id w:val="29272731"/>
          <w:citation/>
        </w:sdtPr>
        <w:sdtContent>
          <w:fldSimple w:instr=" CITATION Flo10 \p 317-318 \l 1043  ">
            <w:r w:rsidR="007B55DD">
              <w:rPr>
                <w:noProof/>
              </w:rPr>
              <w:t>(Raay, 2010, pp. 317-318)</w:t>
            </w:r>
          </w:fldSimple>
        </w:sdtContent>
      </w:sdt>
    </w:p>
    <w:p w:rsidR="003E0105" w:rsidRDefault="003E0105" w:rsidP="003E0105">
      <w:pPr>
        <w:pStyle w:val="Lijstalinea"/>
        <w:numPr>
          <w:ilvl w:val="1"/>
          <w:numId w:val="1"/>
        </w:numPr>
        <w:rPr>
          <w:b/>
          <w:color w:val="1F497D" w:themeColor="text2"/>
        </w:rPr>
      </w:pPr>
      <w:r w:rsidRPr="00022640">
        <w:rPr>
          <w:b/>
          <w:color w:val="1F497D" w:themeColor="text2"/>
        </w:rPr>
        <w:t>Informatiesites</w:t>
      </w:r>
      <w:r w:rsidRPr="00022640">
        <w:rPr>
          <w:b/>
          <w:color w:val="1F497D" w:themeColor="text2"/>
        </w:rPr>
        <w:br/>
      </w:r>
      <w:r w:rsidRPr="00022640">
        <w:t xml:space="preserve">Websites zoals </w:t>
      </w:r>
      <w:hyperlink r:id="rId50" w:history="1">
        <w:r w:rsidRPr="00022640">
          <w:rPr>
            <w:rStyle w:val="Hyperlink"/>
          </w:rPr>
          <w:t>www.alphenaandenrijn.nl</w:t>
        </w:r>
      </w:hyperlink>
      <w:r w:rsidRPr="00022640">
        <w:t xml:space="preserve">, </w:t>
      </w:r>
      <w:hyperlink r:id="rId51" w:history="1">
        <w:r w:rsidRPr="00022640">
          <w:rPr>
            <w:rStyle w:val="Hyperlink"/>
          </w:rPr>
          <w:t>www.rijkswaterstaat.nl</w:t>
        </w:r>
      </w:hyperlink>
      <w:r w:rsidRPr="00022640">
        <w:t xml:space="preserve"> </w:t>
      </w:r>
      <w:r>
        <w:t xml:space="preserve">, </w:t>
      </w:r>
      <w:hyperlink r:id="rId52" w:history="1">
        <w:r w:rsidRPr="00470A46">
          <w:rPr>
            <w:rStyle w:val="Hyperlink"/>
          </w:rPr>
          <w:t>www.ikea.nl</w:t>
        </w:r>
      </w:hyperlink>
      <w:r>
        <w:t xml:space="preserve"> </w:t>
      </w:r>
      <w:r w:rsidRPr="00022640">
        <w:t xml:space="preserve">of </w:t>
      </w:r>
      <w:hyperlink r:id="rId53" w:history="1">
        <w:r w:rsidRPr="00022640">
          <w:rPr>
            <w:rStyle w:val="Hyperlink"/>
          </w:rPr>
          <w:t>www.gamma.nl</w:t>
        </w:r>
      </w:hyperlink>
      <w:r w:rsidRPr="00022640">
        <w:t xml:space="preserve"> zijn voorbeelden van informatiesites. De websites geven informatie over producten, diensten en verschillende merken. De websites zijn geschikt voor het verschaffen van informatie en in het geval van gemeente websites het aanreiken van formulieren (aanvraag paspoort,</w:t>
      </w:r>
      <w:r>
        <w:t xml:space="preserve"> aanvraag rijbewijs en</w:t>
      </w:r>
      <w:r w:rsidRPr="00022640">
        <w:t xml:space="preserve"> GBA gegevens).</w:t>
      </w:r>
      <w:r>
        <w:rPr>
          <w:b/>
          <w:color w:val="1F497D" w:themeColor="text2"/>
        </w:rPr>
        <w:t xml:space="preserve"> </w:t>
      </w:r>
      <w:sdt>
        <w:sdtPr>
          <w:id w:val="29272732"/>
          <w:citation/>
        </w:sdtPr>
        <w:sdtContent>
          <w:fldSimple w:instr=" CITATION Flo10 \p 317-318 \l 1043  ">
            <w:r w:rsidR="007B55DD">
              <w:rPr>
                <w:noProof/>
              </w:rPr>
              <w:t>(Raay, 2010, pp. 317-318)</w:t>
            </w:r>
          </w:fldSimple>
        </w:sdtContent>
      </w:sdt>
    </w:p>
    <w:p w:rsidR="003E0105" w:rsidRDefault="003E0105" w:rsidP="003E0105">
      <w:pPr>
        <w:pStyle w:val="Lijstalinea"/>
        <w:numPr>
          <w:ilvl w:val="1"/>
          <w:numId w:val="1"/>
        </w:numPr>
        <w:rPr>
          <w:b/>
          <w:color w:val="1F497D" w:themeColor="text2"/>
        </w:rPr>
      </w:pPr>
      <w:r w:rsidRPr="00022640">
        <w:rPr>
          <w:b/>
          <w:color w:val="1F497D" w:themeColor="text2"/>
        </w:rPr>
        <w:t>Merksites</w:t>
      </w:r>
      <w:r>
        <w:rPr>
          <w:b/>
          <w:color w:val="1F497D" w:themeColor="text2"/>
        </w:rPr>
        <w:br/>
      </w:r>
      <w:r w:rsidRPr="00F6715C">
        <w:t>Websites, gericht op het verstrekken van informatie en/of ontspanning worden merksites genoemd. Tevens dienen deze websites voor enige vorm van vermaak door middel van het aanbieden van spellen, puzzels en prijsvragen. De websites van Heineken, Coca-Cola en Pepsi zijn hier goede voorbeelden van. Naast de websites van deze merken komen zij ook met enige regelmaat voor in reclamecampagnes en reclamecommercials.</w:t>
      </w:r>
      <w:r w:rsidR="00652480" w:rsidRPr="00652480">
        <w:t xml:space="preserve"> </w:t>
      </w:r>
      <w:sdt>
        <w:sdtPr>
          <w:id w:val="29272733"/>
          <w:citation/>
        </w:sdtPr>
        <w:sdtContent>
          <w:fldSimple w:instr=" CITATION Flo10 \p 317-318 \l 1043  ">
            <w:r w:rsidR="007B55DD">
              <w:rPr>
                <w:noProof/>
              </w:rPr>
              <w:t>(Raay, 2010, pp. 317-318)</w:t>
            </w:r>
          </w:fldSimple>
        </w:sdtContent>
      </w:sdt>
    </w:p>
    <w:p w:rsidR="003E0105" w:rsidRDefault="003E0105" w:rsidP="003E0105">
      <w:pPr>
        <w:pStyle w:val="Lijstalinea"/>
        <w:numPr>
          <w:ilvl w:val="1"/>
          <w:numId w:val="1"/>
        </w:numPr>
        <w:rPr>
          <w:b/>
          <w:color w:val="1F497D" w:themeColor="text2"/>
        </w:rPr>
      </w:pPr>
      <w:r w:rsidRPr="00022640">
        <w:rPr>
          <w:b/>
          <w:color w:val="1F497D" w:themeColor="text2"/>
        </w:rPr>
        <w:t>Transactiesites</w:t>
      </w:r>
      <w:r>
        <w:rPr>
          <w:b/>
          <w:color w:val="1F497D" w:themeColor="text2"/>
        </w:rPr>
        <w:br/>
      </w:r>
      <w:r w:rsidRPr="00340FC5">
        <w:t xml:space="preserve">Websites gericht op </w:t>
      </w:r>
      <w:r>
        <w:t>het informeren van consumenten over</w:t>
      </w:r>
      <w:r w:rsidRPr="00340FC5">
        <w:t xml:space="preserve"> merk</w:t>
      </w:r>
      <w:r>
        <w:t>en en producten</w:t>
      </w:r>
      <w:r w:rsidRPr="00340FC5">
        <w:t xml:space="preserve"> noemt men </w:t>
      </w:r>
      <w:r>
        <w:t>transactie</w:t>
      </w:r>
      <w:r w:rsidRPr="00340FC5">
        <w:t xml:space="preserve">sites. Voorbeelden zijn bijvoorbeeld </w:t>
      </w:r>
      <w:hyperlink r:id="rId54" w:history="1">
        <w:r w:rsidRPr="00470A46">
          <w:rPr>
            <w:rStyle w:val="Hyperlink"/>
          </w:rPr>
          <w:t>www.plutosport.nl</w:t>
        </w:r>
      </w:hyperlink>
      <w:r>
        <w:t xml:space="preserve">, </w:t>
      </w:r>
      <w:hyperlink r:id="rId55" w:history="1">
        <w:r w:rsidRPr="00470A46">
          <w:rPr>
            <w:rStyle w:val="Hyperlink"/>
          </w:rPr>
          <w:t>www.mediamarkt.nl</w:t>
        </w:r>
      </w:hyperlink>
      <w:r>
        <w:t xml:space="preserve">, of </w:t>
      </w:r>
      <w:hyperlink r:id="rId56" w:history="1">
        <w:r w:rsidRPr="00470A46">
          <w:rPr>
            <w:rStyle w:val="Hyperlink"/>
          </w:rPr>
          <w:t>www.bol.com</w:t>
        </w:r>
      </w:hyperlink>
      <w:r>
        <w:t>. De websites kunnen beschouwd worden als online winkels. Consumenten komen op de website terecht, waarschijnlijk omdat deze geïnformeerd willen worden of iets wi</w:t>
      </w:r>
      <w:r w:rsidR="00294B7B">
        <w:t>l</w:t>
      </w:r>
      <w:r>
        <w:t>l</w:t>
      </w:r>
      <w:r w:rsidR="00294B7B">
        <w:t>en</w:t>
      </w:r>
      <w:r>
        <w:t xml:space="preserve"> a</w:t>
      </w:r>
      <w:r w:rsidR="002150CB">
        <w:t>anschaffen</w:t>
      </w:r>
      <w:r>
        <w:t>.</w:t>
      </w:r>
      <w:r w:rsidR="00652480">
        <w:t xml:space="preserve"> </w:t>
      </w:r>
      <w:sdt>
        <w:sdtPr>
          <w:id w:val="29272734"/>
          <w:citation/>
        </w:sdtPr>
        <w:sdtContent>
          <w:fldSimple w:instr=" CITATION Flo10 \p 317-318 \l 1043  ">
            <w:r w:rsidR="007B55DD">
              <w:rPr>
                <w:noProof/>
              </w:rPr>
              <w:t>(Raay, 2010, pp. 317-318)</w:t>
            </w:r>
          </w:fldSimple>
        </w:sdtContent>
      </w:sdt>
    </w:p>
    <w:p w:rsidR="003E0105" w:rsidRDefault="003E0105" w:rsidP="003E0105">
      <w:pPr>
        <w:pStyle w:val="Lijstalinea"/>
        <w:numPr>
          <w:ilvl w:val="1"/>
          <w:numId w:val="1"/>
        </w:numPr>
        <w:rPr>
          <w:b/>
          <w:color w:val="1F497D" w:themeColor="text2"/>
        </w:rPr>
      </w:pPr>
      <w:r w:rsidRPr="00022640">
        <w:rPr>
          <w:b/>
          <w:color w:val="1F497D" w:themeColor="text2"/>
        </w:rPr>
        <w:t>Portalen</w:t>
      </w:r>
      <w:r>
        <w:rPr>
          <w:rStyle w:val="Voetnootmarkering"/>
          <w:b/>
          <w:color w:val="1F497D" w:themeColor="text2"/>
        </w:rPr>
        <w:footnoteReference w:id="15"/>
      </w:r>
      <w:r>
        <w:rPr>
          <w:b/>
          <w:color w:val="1F497D" w:themeColor="text2"/>
        </w:rPr>
        <w:br/>
      </w:r>
      <w:r w:rsidRPr="000F4037">
        <w:t xml:space="preserve">Portaalwebsites kunnen gezien worden als een verzameling van websites, gerelateerd aan een specifiek onderwerp. Zoals het woord al aangeeft is het een portaal, een doorgang, naar andere websites. De websites zijn gecategoriseerd op bijvoorbeeld provincie of landelijke bekendheid. Een portaalsite als </w:t>
      </w:r>
      <w:hyperlink r:id="rId57" w:history="1">
        <w:r w:rsidRPr="000F4037">
          <w:rPr>
            <w:rStyle w:val="Hyperlink"/>
          </w:rPr>
          <w:t>http://karting.startpagina.nl/</w:t>
        </w:r>
      </w:hyperlink>
      <w:r w:rsidRPr="000F4037">
        <w:t xml:space="preserve"> geeft informatie over kartbanen, coureurs, ve</w:t>
      </w:r>
      <w:r w:rsidR="00294B7B">
        <w:t xml:space="preserve">renigingen en winkels voor kart </w:t>
      </w:r>
      <w:r w:rsidRPr="000F4037">
        <w:t>attributen.</w:t>
      </w:r>
      <w:r>
        <w:rPr>
          <w:b/>
          <w:color w:val="1F497D" w:themeColor="text2"/>
        </w:rPr>
        <w:t xml:space="preserve">  </w:t>
      </w:r>
    </w:p>
    <w:p w:rsidR="003E0105" w:rsidRPr="00A55397" w:rsidRDefault="003E0105" w:rsidP="003E0105">
      <w:pPr>
        <w:pStyle w:val="Lijstalinea"/>
        <w:numPr>
          <w:ilvl w:val="1"/>
          <w:numId w:val="1"/>
        </w:numPr>
      </w:pPr>
      <w:r w:rsidRPr="00022640">
        <w:rPr>
          <w:b/>
          <w:color w:val="1F497D" w:themeColor="text2"/>
        </w:rPr>
        <w:t>Inhoudsites</w:t>
      </w:r>
      <w:r w:rsidRPr="00022640">
        <w:rPr>
          <w:b/>
          <w:color w:val="1F497D" w:themeColor="text2"/>
        </w:rPr>
        <w:br/>
      </w:r>
      <w:r w:rsidRPr="00A55397">
        <w:t>Websites die informatie geven over weer, verkeer, nieuws, financiën en actualiteiten worden inhoudsites genoemd. Voorbeelden zijn;</w:t>
      </w:r>
    </w:p>
    <w:p w:rsidR="003E0105" w:rsidRPr="00A55397" w:rsidRDefault="00CE1D17" w:rsidP="003E0105">
      <w:pPr>
        <w:pStyle w:val="Lijstalinea"/>
        <w:ind w:left="1440"/>
      </w:pPr>
      <w:hyperlink r:id="rId58" w:history="1">
        <w:r w:rsidR="003E0105" w:rsidRPr="00A55397">
          <w:rPr>
            <w:rStyle w:val="Hyperlink"/>
          </w:rPr>
          <w:t>www.ad.nl</w:t>
        </w:r>
      </w:hyperlink>
      <w:r w:rsidR="003E0105" w:rsidRPr="00A55397">
        <w:t xml:space="preserve">, </w:t>
      </w:r>
      <w:hyperlink r:id="rId59" w:history="1">
        <w:r w:rsidR="003E0105" w:rsidRPr="00A55397">
          <w:rPr>
            <w:rStyle w:val="Hyperlink"/>
          </w:rPr>
          <w:t>www.nu.nl</w:t>
        </w:r>
      </w:hyperlink>
      <w:r w:rsidR="003E0105" w:rsidRPr="00A55397">
        <w:t xml:space="preserve">, </w:t>
      </w:r>
      <w:hyperlink r:id="rId60" w:history="1">
        <w:r w:rsidR="003E0105" w:rsidRPr="00A55397">
          <w:rPr>
            <w:rStyle w:val="Hyperlink"/>
          </w:rPr>
          <w:t>www.knmi.nl</w:t>
        </w:r>
      </w:hyperlink>
      <w:r w:rsidR="003E0105" w:rsidRPr="00A55397">
        <w:t xml:space="preserve"> en </w:t>
      </w:r>
      <w:hyperlink r:id="rId61" w:history="1">
        <w:r w:rsidR="003E0105" w:rsidRPr="00A55397">
          <w:rPr>
            <w:rStyle w:val="Hyperlink"/>
          </w:rPr>
          <w:t>www.vid.nl</w:t>
        </w:r>
      </w:hyperlink>
      <w:r w:rsidR="003E0105" w:rsidRPr="00A55397">
        <w:t xml:space="preserve"> .</w:t>
      </w:r>
      <w:r w:rsidR="003E0105" w:rsidRPr="00A55397">
        <w:br/>
        <w:t xml:space="preserve">De website stelt de bezoeker van de website op de hoogte over de meest recente gebeurtenissen. In het geval van de verkeer- en informatie dienst gaat het </w:t>
      </w:r>
      <w:r w:rsidR="000A65FF">
        <w:t>bijvoorbeeld om filemeldingen of</w:t>
      </w:r>
      <w:r w:rsidR="003E0105" w:rsidRPr="00A55397">
        <w:t xml:space="preserve"> wegwerkzaamheden. </w:t>
      </w:r>
      <w:r w:rsidR="003E0105">
        <w:br/>
      </w:r>
    </w:p>
    <w:p w:rsidR="003E0105" w:rsidRPr="00BA59F1" w:rsidRDefault="003E0105" w:rsidP="003E0105">
      <w:pPr>
        <w:pStyle w:val="Lijstalinea"/>
        <w:numPr>
          <w:ilvl w:val="0"/>
          <w:numId w:val="1"/>
        </w:numPr>
        <w:rPr>
          <w:b/>
          <w:color w:val="1F497D" w:themeColor="text2"/>
        </w:rPr>
      </w:pPr>
      <w:r>
        <w:rPr>
          <w:b/>
          <w:color w:val="1F497D" w:themeColor="text2"/>
        </w:rPr>
        <w:t>Mailinglijsten</w:t>
      </w:r>
      <w:r>
        <w:rPr>
          <w:rStyle w:val="Voetnootmarkering"/>
          <w:b/>
          <w:color w:val="1F497D" w:themeColor="text2"/>
        </w:rPr>
        <w:footnoteReference w:id="16"/>
      </w:r>
      <w:r>
        <w:rPr>
          <w:b/>
          <w:color w:val="1F497D" w:themeColor="text2"/>
        </w:rPr>
        <w:br/>
      </w:r>
      <w:r w:rsidR="000A65FF">
        <w:t>In het boek ‘Internet Marketing’ beschrijft</w:t>
      </w:r>
      <w:r w:rsidRPr="00BA59F1">
        <w:t xml:space="preserve"> auteur Jan Zimmerman op de volgende wijze</w:t>
      </w:r>
      <w:r w:rsidR="00294B7B">
        <w:t xml:space="preserve"> het begrip mailinglijsten</w:t>
      </w:r>
      <w:r w:rsidRPr="00BA59F1">
        <w:t xml:space="preserve">; </w:t>
      </w:r>
    </w:p>
    <w:p w:rsidR="003E0105" w:rsidRDefault="003E0105" w:rsidP="003E0105">
      <w:pPr>
        <w:pStyle w:val="Lijstalinea"/>
        <w:rPr>
          <w:b/>
          <w:color w:val="1F497D" w:themeColor="text2"/>
        </w:rPr>
      </w:pPr>
      <w:r>
        <w:rPr>
          <w:b/>
          <w:color w:val="1F497D" w:themeColor="text2"/>
        </w:rPr>
        <w:br/>
      </w:r>
      <w:r w:rsidRPr="00BA59F1">
        <w:rPr>
          <w:i/>
          <w:u w:val="single"/>
        </w:rPr>
        <w:t>“Een mailinglijst is een lijst met namen en e-mailadressen van gebruikers die een bepaalde interesse met elkaar delen. Zodra</w:t>
      </w:r>
      <w:r w:rsidR="000A65FF">
        <w:rPr>
          <w:i/>
          <w:u w:val="single"/>
        </w:rPr>
        <w:t xml:space="preserve"> er</w:t>
      </w:r>
      <w:r w:rsidRPr="00BA59F1">
        <w:rPr>
          <w:i/>
          <w:u w:val="single"/>
        </w:rPr>
        <w:t xml:space="preserve"> een mailinglijst is, kunnen internet-gebruikers hun naam en e-mail adres toevoegen aan die lijst (abonneren genoemd). Ze kunnen dan e-mailberichten uitwisselen met alle andere gebruiker</w:t>
      </w:r>
      <w:r w:rsidR="000A65FF">
        <w:rPr>
          <w:i/>
          <w:u w:val="single"/>
        </w:rPr>
        <w:t>s</w:t>
      </w:r>
      <w:r w:rsidRPr="00BA59F1">
        <w:rPr>
          <w:i/>
          <w:u w:val="single"/>
        </w:rPr>
        <w:t xml:space="preserve"> die op de mailinglijst zijn geabonneerd, ongeacht het e-mailprogramma dat ze gebruiken.”</w:t>
      </w:r>
      <w:sdt>
        <w:sdtPr>
          <w:rPr>
            <w:i/>
            <w:u w:val="single"/>
          </w:rPr>
          <w:id w:val="49302056"/>
          <w:citation/>
        </w:sdtPr>
        <w:sdtContent>
          <w:r w:rsidR="00CE1D17" w:rsidRPr="00BA59F1">
            <w:rPr>
              <w:i/>
              <w:u w:val="single"/>
            </w:rPr>
            <w:fldChar w:fldCharType="begin"/>
          </w:r>
          <w:r w:rsidRPr="00BA59F1">
            <w:rPr>
              <w:i/>
              <w:u w:val="single"/>
            </w:rPr>
            <w:instrText xml:space="preserve"> CITATION Jan01 \p 40 \l 1043  </w:instrText>
          </w:r>
          <w:r w:rsidR="00CE1D17" w:rsidRPr="00BA59F1">
            <w:rPr>
              <w:i/>
              <w:u w:val="single"/>
            </w:rPr>
            <w:fldChar w:fldCharType="separate"/>
          </w:r>
          <w:r w:rsidRPr="00BA59F1">
            <w:rPr>
              <w:i/>
              <w:noProof/>
              <w:u w:val="single"/>
            </w:rPr>
            <w:t xml:space="preserve"> (Zimmerman, 2001, p. 40)</w:t>
          </w:r>
          <w:r w:rsidR="00CE1D17" w:rsidRPr="00BA59F1">
            <w:rPr>
              <w:i/>
              <w:u w:val="single"/>
            </w:rPr>
            <w:fldChar w:fldCharType="end"/>
          </w:r>
        </w:sdtContent>
      </w:sdt>
      <w:r>
        <w:rPr>
          <w:b/>
          <w:i/>
          <w:color w:val="1F497D" w:themeColor="text2"/>
          <w:u w:val="single"/>
        </w:rPr>
        <w:t xml:space="preserve">  </w:t>
      </w:r>
      <w:r>
        <w:rPr>
          <w:b/>
          <w:color w:val="1F497D" w:themeColor="text2"/>
        </w:rPr>
        <w:br/>
      </w:r>
      <w:r>
        <w:rPr>
          <w:b/>
          <w:color w:val="1F497D" w:themeColor="text2"/>
        </w:rPr>
        <w:br/>
      </w:r>
      <w:r w:rsidRPr="00BA59F1">
        <w:t>Mailinglijsten worden veelal gebruikt b</w:t>
      </w:r>
      <w:r w:rsidR="000A65FF">
        <w:t>innen organisaties;</w:t>
      </w:r>
      <w:r w:rsidRPr="00BA59F1">
        <w:t xml:space="preserve"> verschillende afdelingen worden direct door middel van een e-mail op de hoogte gesteld over bijvoorbeeld een verandering. Echter zijn er ook organisaties die mailinglijsten gebruiken om producten te verkopen. Gevraagd of ongevraagd kan iemand een e-mail ontvangen, dit kan als er op een website een e-mailadres achtergelaten dient te worden. Aan de hand van deze gegevens kan een bedrijf overwegen om nieuwsbrieven, digitale folders of aanbiedingen te versturen. Direct Mail (DM) is hier een voorbeeld van en kan in sommige gevallen als spam beschouwd worden.</w:t>
      </w:r>
    </w:p>
    <w:p w:rsidR="002150CB" w:rsidRDefault="003E0105" w:rsidP="003E0105">
      <w:pPr>
        <w:pStyle w:val="Lijstalinea"/>
        <w:numPr>
          <w:ilvl w:val="0"/>
          <w:numId w:val="1"/>
        </w:numPr>
      </w:pPr>
      <w:r>
        <w:rPr>
          <w:b/>
          <w:color w:val="1F497D" w:themeColor="text2"/>
        </w:rPr>
        <w:t>Electronic Mail (email)</w:t>
      </w:r>
      <w:r>
        <w:rPr>
          <w:b/>
          <w:color w:val="1F497D" w:themeColor="text2"/>
        </w:rPr>
        <w:br/>
      </w:r>
      <w:r w:rsidRPr="00DE2481">
        <w:t>Tegenwoordig heeft</w:t>
      </w:r>
      <w:r w:rsidR="000A65FF">
        <w:t xml:space="preserve"> bijna iedereen een e-mailadres:</w:t>
      </w:r>
      <w:r w:rsidRPr="00DE2481">
        <w:t xml:space="preserve"> studenten, werknemers van organisaties of klanten van</w:t>
      </w:r>
      <w:r w:rsidR="000A65FF">
        <w:t xml:space="preserve"> een internetaanbieder (bijvoorbeeld; KPN)</w:t>
      </w:r>
      <w:r w:rsidRPr="00DE2481">
        <w:t>. E-mail is vergelijkbaar met het verzenden van post, alleen de wijze waarop verschilt. Een e-mail wordt verstuurd van e-mailadres naar e-mailadres met daarin een boodschap, bestand of foto’s. Binnen enkele seconden na verzending ontvangt de ontvanger de e-mail en kan deze openen. Voordelen zijn onder andere dat men niet gestoord wordt en dat het bericht op ieder moment te openen is. Nadelen zijn bijvoorbeeld spam berichten en</w:t>
      </w:r>
      <w:r>
        <w:t xml:space="preserve"> on</w:t>
      </w:r>
      <w:r w:rsidRPr="00DE2481">
        <w:t xml:space="preserve">gevraagde e-mail berichten vanuit een mailinglijst. </w:t>
      </w:r>
    </w:p>
    <w:p w:rsidR="003E0105" w:rsidRPr="00DE2481" w:rsidRDefault="002150CB" w:rsidP="002150CB">
      <w:r>
        <w:br w:type="page"/>
      </w:r>
    </w:p>
    <w:p w:rsidR="003E0105" w:rsidRDefault="003E0105" w:rsidP="003E0105">
      <w:pPr>
        <w:pStyle w:val="Lijstalinea"/>
        <w:numPr>
          <w:ilvl w:val="0"/>
          <w:numId w:val="1"/>
        </w:numPr>
        <w:rPr>
          <w:b/>
          <w:color w:val="1F497D" w:themeColor="text2"/>
        </w:rPr>
      </w:pPr>
      <w:r>
        <w:rPr>
          <w:b/>
          <w:color w:val="1F497D" w:themeColor="text2"/>
        </w:rPr>
        <w:t>Chat</w:t>
      </w:r>
      <w:r>
        <w:rPr>
          <w:b/>
          <w:color w:val="1F497D" w:themeColor="text2"/>
        </w:rPr>
        <w:br/>
      </w:r>
      <w:r w:rsidRPr="00B02789">
        <w:t>Chatten is interactie met elkaar door middel van internet</w:t>
      </w:r>
      <w:r>
        <w:t xml:space="preserve"> en een chatprogramma</w:t>
      </w:r>
      <w:r w:rsidRPr="00B02789">
        <w:t>. Een programma, vooral geliefd bij de jeugd, is MSN. Persoon A typt in een venster een bericht en verzend deze naar persoon B. Op deze wijze kan men met elkaar communiceren over het internet. Tekstbestanden, videobestanden en fotografisch materiaal kan snel naar de ander verstuurd worden. Naast de chat functie van MSN hanteren ook Hyves en Facebook eenzelfde functie. Het is ook mogelijk om een videochat op te zetten met behulp van Skype, welk ideaal is voor vrienden of familie in het buitenland</w:t>
      </w:r>
      <w:r>
        <w:t xml:space="preserve"> en zakelijke contacten</w:t>
      </w:r>
      <w:r w:rsidRPr="00B02789">
        <w:t>.</w:t>
      </w:r>
    </w:p>
    <w:p w:rsidR="003E0105" w:rsidRDefault="003E0105" w:rsidP="003E0105">
      <w:pPr>
        <w:pStyle w:val="Lijstalinea"/>
        <w:numPr>
          <w:ilvl w:val="0"/>
          <w:numId w:val="1"/>
        </w:numPr>
        <w:rPr>
          <w:b/>
          <w:color w:val="1F497D" w:themeColor="text2"/>
        </w:rPr>
      </w:pPr>
      <w:r w:rsidRPr="002D6EB3">
        <w:rPr>
          <w:b/>
          <w:color w:val="1F497D" w:themeColor="text2"/>
        </w:rPr>
        <w:t>Blogs</w:t>
      </w:r>
      <w:r w:rsidR="00C219C2">
        <w:rPr>
          <w:rStyle w:val="Voetnootmarkering"/>
          <w:b/>
          <w:color w:val="1F497D" w:themeColor="text2"/>
        </w:rPr>
        <w:footnoteReference w:id="17"/>
      </w:r>
      <w:r>
        <w:rPr>
          <w:b/>
          <w:color w:val="1F497D" w:themeColor="text2"/>
        </w:rPr>
        <w:br/>
      </w:r>
      <w:r w:rsidRPr="00716B49">
        <w:t xml:space="preserve">Webblogs zijn verhalen, interesses en belevenissen die vanuit een persoonlijk perspectief door een schrijver beschreven en gedeeld worden. De publicatie op bijvoorbeeld </w:t>
      </w:r>
      <w:hyperlink r:id="rId62" w:history="1">
        <w:r w:rsidRPr="00716B49">
          <w:rPr>
            <w:rStyle w:val="Hyperlink"/>
          </w:rPr>
          <w:t>www.blogger.com</w:t>
        </w:r>
      </w:hyperlink>
      <w:r w:rsidRPr="00716B49">
        <w:t xml:space="preserve"> stelt mensen in</w:t>
      </w:r>
      <w:r w:rsidR="00E71E6B">
        <w:t xml:space="preserve"> </w:t>
      </w:r>
      <w:r w:rsidRPr="00716B49">
        <w:t>staat om deze te lezen en er een reactie op te plaatsen. Naast de persoonlijke blog zijn er meerdere varianten te noemen, deze worden in het kort beschreven.</w:t>
      </w:r>
    </w:p>
    <w:p w:rsidR="003E0105" w:rsidRDefault="003E0105" w:rsidP="003E0105">
      <w:pPr>
        <w:pStyle w:val="Lijstalinea"/>
        <w:numPr>
          <w:ilvl w:val="1"/>
          <w:numId w:val="1"/>
        </w:numPr>
        <w:rPr>
          <w:b/>
          <w:color w:val="1F497D" w:themeColor="text2"/>
        </w:rPr>
      </w:pPr>
      <w:r w:rsidRPr="002D6EB3">
        <w:rPr>
          <w:b/>
          <w:color w:val="1F497D" w:themeColor="text2"/>
        </w:rPr>
        <w:t>Persoonlijke blogs</w:t>
      </w:r>
      <w:r w:rsidRPr="002D6EB3">
        <w:rPr>
          <w:b/>
          <w:color w:val="1F497D" w:themeColor="text2"/>
        </w:rPr>
        <w:br/>
      </w:r>
      <w:r w:rsidRPr="00316416">
        <w:t>Het schrijven van een blog is mogelijk op verschillende websites en social media platformen. Men wil iets delen met de mensen, een nieuwe baan, een wereldreis of de weg naar een huwelijk. Het zijn persoonlijke ervaringen die gedeeld worden en door anderen gelezen. Mensen hebben de mogelijkheid om te reageren op een blog en om de</w:t>
      </w:r>
      <w:r w:rsidR="00E71E6B">
        <w:t>ze verder te verspreiden. W</w:t>
      </w:r>
      <w:r w:rsidRPr="00316416">
        <w:t>e</w:t>
      </w:r>
      <w:r w:rsidR="00E71E6B">
        <w:t>bsites hiervoor, in het web 2.0 tijdperk, zijn</w:t>
      </w:r>
      <w:r w:rsidRPr="00316416">
        <w:t xml:space="preserve"> bijvoorbeeld</w:t>
      </w:r>
      <w:r w:rsidR="00E71E6B">
        <w:t>:</w:t>
      </w:r>
      <w:r w:rsidRPr="00316416">
        <w:t xml:space="preserve"> </w:t>
      </w:r>
      <w:hyperlink r:id="rId63" w:history="1">
        <w:r w:rsidRPr="002D6EB3">
          <w:rPr>
            <w:rStyle w:val="Hyperlink"/>
          </w:rPr>
          <w:t>www.blogger.com</w:t>
        </w:r>
      </w:hyperlink>
      <w:r w:rsidR="00E71E6B">
        <w:t xml:space="preserve"> of </w:t>
      </w:r>
      <w:hyperlink r:id="rId64" w:history="1">
        <w:r w:rsidR="00E71E6B" w:rsidRPr="004F46B2">
          <w:rPr>
            <w:rStyle w:val="Hyperlink"/>
          </w:rPr>
          <w:t>www.waarbenjij.nu</w:t>
        </w:r>
      </w:hyperlink>
      <w:r w:rsidR="00E71E6B">
        <w:t>.</w:t>
      </w:r>
      <w:r w:rsidRPr="00316416">
        <w:t xml:space="preserve"> </w:t>
      </w:r>
    </w:p>
    <w:p w:rsidR="003E0105" w:rsidRPr="002D6EB3" w:rsidRDefault="003E0105" w:rsidP="003E0105">
      <w:pPr>
        <w:pStyle w:val="Lijstalinea"/>
        <w:numPr>
          <w:ilvl w:val="1"/>
          <w:numId w:val="1"/>
        </w:numPr>
        <w:rPr>
          <w:b/>
          <w:color w:val="1F497D" w:themeColor="text2"/>
        </w:rPr>
      </w:pPr>
      <w:r w:rsidRPr="002D6EB3">
        <w:rPr>
          <w:b/>
          <w:color w:val="1F497D" w:themeColor="text2"/>
        </w:rPr>
        <w:t>Nieuws blogs</w:t>
      </w:r>
      <w:r w:rsidRPr="002D6EB3">
        <w:rPr>
          <w:b/>
          <w:color w:val="1F497D" w:themeColor="text2"/>
        </w:rPr>
        <w:br/>
      </w:r>
      <w:r w:rsidRPr="00767FAD">
        <w:t xml:space="preserve">Misschien wel de bekendste nieuwsblog van Nederland is </w:t>
      </w:r>
      <w:hyperlink r:id="rId65" w:history="1">
        <w:r w:rsidRPr="002D6EB3">
          <w:rPr>
            <w:rStyle w:val="Hyperlink"/>
          </w:rPr>
          <w:t>www.nu.nl</w:t>
        </w:r>
      </w:hyperlink>
      <w:r w:rsidRPr="00767FAD">
        <w:t>. Op deze website worden nieuws en actualiteiten ieder moment</w:t>
      </w:r>
      <w:r>
        <w:t xml:space="preserve"> van de dag</w:t>
      </w:r>
      <w:r w:rsidRPr="00767FAD">
        <w:t xml:space="preserve"> bijgewerkt. Bij gebeurtenissen die landelijk of internationaal extra aandacht verdienen (bijvoorbeeld Prinsjesdag) is er een dossier met feiten, meningen en opinies beschikbaar.</w:t>
      </w:r>
      <w:r>
        <w:t xml:space="preserve"> Een ander voorbeeld is </w:t>
      </w:r>
      <w:hyperlink r:id="rId66" w:history="1">
        <w:r w:rsidRPr="00470A46">
          <w:rPr>
            <w:rStyle w:val="Hyperlink"/>
          </w:rPr>
          <w:t>www.ad.nl</w:t>
        </w:r>
      </w:hyperlink>
      <w:r>
        <w:t>, hier is het mogelijk om reacties te plaatsen onder artikelen en een dialoog aan</w:t>
      </w:r>
      <w:r w:rsidR="00E71E6B">
        <w:t xml:space="preserve"> te </w:t>
      </w:r>
      <w:r>
        <w:t>gaan met andere lezers.</w:t>
      </w:r>
    </w:p>
    <w:p w:rsidR="003E0105" w:rsidRDefault="003E0105" w:rsidP="003E0105">
      <w:pPr>
        <w:pStyle w:val="Lijstalinea"/>
        <w:numPr>
          <w:ilvl w:val="1"/>
          <w:numId w:val="1"/>
        </w:numPr>
        <w:rPr>
          <w:b/>
          <w:color w:val="1F497D" w:themeColor="text2"/>
        </w:rPr>
      </w:pPr>
      <w:r w:rsidRPr="002D6EB3">
        <w:rPr>
          <w:b/>
          <w:color w:val="1F497D" w:themeColor="text2"/>
        </w:rPr>
        <w:t>Corporate blogs</w:t>
      </w:r>
      <w:r w:rsidR="00B06765">
        <w:rPr>
          <w:rStyle w:val="Voetnootmarkering"/>
          <w:b/>
          <w:color w:val="1F497D" w:themeColor="text2"/>
        </w:rPr>
        <w:footnoteReference w:id="18"/>
      </w:r>
      <w:r w:rsidRPr="002D6EB3">
        <w:rPr>
          <w:b/>
          <w:color w:val="1F497D" w:themeColor="text2"/>
        </w:rPr>
        <w:br/>
      </w:r>
      <w:r w:rsidRPr="002D6EB3">
        <w:t>Een organisatie als Philips publiceert regelmatig een blog om de zaken vanuit het management te delen. Zo presenteert de CEO van Philips in een videoboodschap de jaarcijfers</w:t>
      </w:r>
      <w:r w:rsidR="001C3091">
        <w:t xml:space="preserve"> in een videoblog</w:t>
      </w:r>
      <w:r w:rsidR="001C3091">
        <w:rPr>
          <w:rStyle w:val="Voetnootmarkering"/>
        </w:rPr>
        <w:footnoteReference w:id="19"/>
      </w:r>
      <w:r w:rsidR="00E71E6B">
        <w:t xml:space="preserve">. </w:t>
      </w:r>
      <w:r w:rsidRPr="002D6EB3">
        <w:t>Het is een interactieve manier van informatie delen en toegankelijk voor degene die er interesse hebben. Corporate blogs betrekken bijvoorbeeld de consument bij het merk en de organisatie.</w:t>
      </w:r>
      <w:r w:rsidRPr="002D6EB3">
        <w:rPr>
          <w:b/>
          <w:color w:val="1F497D" w:themeColor="text2"/>
        </w:rPr>
        <w:t xml:space="preserve">  </w:t>
      </w:r>
      <w:r w:rsidR="00E71E6B">
        <w:rPr>
          <w:b/>
          <w:color w:val="1F497D" w:themeColor="text2"/>
        </w:rPr>
        <w:t xml:space="preserve"> </w:t>
      </w:r>
    </w:p>
    <w:p w:rsidR="003E0105" w:rsidRPr="002D6EB3" w:rsidRDefault="003E0105" w:rsidP="003E0105">
      <w:pPr>
        <w:pStyle w:val="Lijstalinea"/>
        <w:numPr>
          <w:ilvl w:val="1"/>
          <w:numId w:val="1"/>
        </w:numPr>
        <w:rPr>
          <w:b/>
          <w:color w:val="1F497D" w:themeColor="text2"/>
        </w:rPr>
      </w:pPr>
      <w:r w:rsidRPr="002D6EB3">
        <w:rPr>
          <w:b/>
          <w:color w:val="1F497D" w:themeColor="text2"/>
        </w:rPr>
        <w:t>Specifieke blogs</w:t>
      </w:r>
      <w:r w:rsidRPr="002D6EB3">
        <w:rPr>
          <w:b/>
          <w:color w:val="1F497D" w:themeColor="text2"/>
        </w:rPr>
        <w:br/>
      </w:r>
      <w:r w:rsidRPr="00316416">
        <w:t xml:space="preserve">Er zijn websites die fungeren als blog, een voorbeeld is </w:t>
      </w:r>
      <w:hyperlink r:id="rId67" w:history="1">
        <w:r w:rsidRPr="002D6EB3">
          <w:rPr>
            <w:rStyle w:val="Hyperlink"/>
          </w:rPr>
          <w:t>www.marketingfacts.nl</w:t>
        </w:r>
      </w:hyperlink>
      <w:r w:rsidRPr="00316416">
        <w:t>. Op deze website worden dagelijks nieuwe blogs geplaatst gericht op marketing, online communicatie en social media. Ze richten zich dus op een specifiek onderwerp en een ieder die er in geïnteresseerd is kan deze blogs lezen. Tevens publiceren zij actuele gegevens over het gebruik van social media, de groei van de platformen en er is een mogelijkheid om in discussie te treden.</w:t>
      </w:r>
      <w:r>
        <w:br/>
      </w:r>
    </w:p>
    <w:p w:rsidR="003E0105" w:rsidRDefault="003E0105" w:rsidP="003E0105">
      <w:pPr>
        <w:pStyle w:val="Lijstalinea"/>
        <w:numPr>
          <w:ilvl w:val="0"/>
          <w:numId w:val="1"/>
        </w:numPr>
        <w:rPr>
          <w:b/>
          <w:color w:val="1F497D" w:themeColor="text2"/>
        </w:rPr>
      </w:pPr>
      <w:r>
        <w:rPr>
          <w:b/>
          <w:color w:val="1F497D" w:themeColor="text2"/>
        </w:rPr>
        <w:t>Forums</w:t>
      </w:r>
      <w:r>
        <w:rPr>
          <w:rStyle w:val="Voetnootmarkering"/>
          <w:b/>
          <w:color w:val="1F497D" w:themeColor="text2"/>
        </w:rPr>
        <w:footnoteReference w:id="20"/>
      </w:r>
      <w:r>
        <w:rPr>
          <w:b/>
          <w:color w:val="1F497D" w:themeColor="text2"/>
        </w:rPr>
        <w:br/>
      </w:r>
      <w:r w:rsidRPr="007F3A52">
        <w:t>Er zijn op het internet een groot aa</w:t>
      </w:r>
      <w:r w:rsidR="001C3091">
        <w:t>ntal forums</w:t>
      </w:r>
      <w:r w:rsidRPr="007F3A52">
        <w:t xml:space="preserve"> te vinden waar mensen discussies</w:t>
      </w:r>
      <w:r w:rsidR="001C3091">
        <w:t xml:space="preserve"> voeren</w:t>
      </w:r>
      <w:r w:rsidRPr="007F3A52">
        <w:t>, zowel over zinvolle als zinloze onderwerpen, met elkaar voeren. Een forum kan een onderdeel zijn van een website om zodoende informatie en meningen te verzamelen. Het grootste forum van Nederland, FOK!forum (</w:t>
      </w:r>
      <w:hyperlink r:id="rId68" w:history="1">
        <w:r w:rsidRPr="00470A46">
          <w:rPr>
            <w:rStyle w:val="Hyperlink"/>
          </w:rPr>
          <w:t>http://forum.fok.nl/</w:t>
        </w:r>
      </w:hyperlink>
      <w:r w:rsidRPr="007F3A52">
        <w:t>)</w:t>
      </w:r>
      <w:r>
        <w:t xml:space="preserve">, </w:t>
      </w:r>
      <w:r w:rsidRPr="007F3A52">
        <w:t>is bijvoorbeeld een forum waar mensen over allerlei zaken discussies kunnen voeren. Zowel over politieke kwesties, studieschuld of wat men van het weekend gedaan heeft.</w:t>
      </w:r>
      <w:r>
        <w:rPr>
          <w:b/>
          <w:color w:val="1F497D" w:themeColor="text2"/>
        </w:rPr>
        <w:t xml:space="preserve"> </w:t>
      </w:r>
    </w:p>
    <w:p w:rsidR="003E0105" w:rsidRPr="007F3A52" w:rsidRDefault="003E0105" w:rsidP="003E0105">
      <w:pPr>
        <w:pStyle w:val="Lijstalinea"/>
        <w:numPr>
          <w:ilvl w:val="0"/>
          <w:numId w:val="1"/>
        </w:numPr>
        <w:rPr>
          <w:b/>
          <w:color w:val="1F497D" w:themeColor="text2"/>
        </w:rPr>
      </w:pPr>
      <w:r>
        <w:rPr>
          <w:b/>
          <w:color w:val="1F497D" w:themeColor="text2"/>
        </w:rPr>
        <w:t>Communities</w:t>
      </w:r>
      <w:r>
        <w:rPr>
          <w:rStyle w:val="Voetnootmarkering"/>
          <w:b/>
          <w:color w:val="1F497D" w:themeColor="text2"/>
        </w:rPr>
        <w:footnoteReference w:id="21"/>
      </w:r>
      <w:r>
        <w:rPr>
          <w:b/>
          <w:color w:val="1F497D" w:themeColor="text2"/>
        </w:rPr>
        <w:br/>
      </w:r>
      <w:r w:rsidRPr="007F3A52">
        <w:t>Daar waar een forum een platform is waar men discussies voert over u</w:t>
      </w:r>
      <w:r w:rsidR="001C3091">
        <w:t>iteenlopende onderwerpen is de ‘professionelere’</w:t>
      </w:r>
      <w:r>
        <w:t xml:space="preserve"> tegenhanger een community. Een community</w:t>
      </w:r>
      <w:r w:rsidRPr="007F3A52">
        <w:t xml:space="preserve"> heeft dezelfde insteek als een forum, echter op een dergelijk platform zijn mensen</w:t>
      </w:r>
      <w:r w:rsidR="001C3091">
        <w:t xml:space="preserve"> te vinden</w:t>
      </w:r>
      <w:r w:rsidRPr="007F3A52">
        <w:t xml:space="preserve"> die dezelfde interesses hebben en een gesprekspartner zoeken. Op deze manier wisselen zij ervaringen en kennis uit en maken zij deel uit van een groep met dezelfde interesses.</w:t>
      </w:r>
      <w:r>
        <w:t xml:space="preserve"> Een voorbeeld is </w:t>
      </w:r>
      <w:hyperlink r:id="rId69" w:history="1">
        <w:r w:rsidRPr="00470A46">
          <w:rPr>
            <w:rStyle w:val="Hyperlink"/>
          </w:rPr>
          <w:t>www.reismee.nl/community/</w:t>
        </w:r>
      </w:hyperlink>
      <w:r>
        <w:t>, een community waarin mensen hun reisbelevenissen met elkaar delen en elkaar kunnen informeren.</w:t>
      </w:r>
    </w:p>
    <w:p w:rsidR="003E0105" w:rsidRDefault="003E0105" w:rsidP="003E0105">
      <w:pPr>
        <w:pStyle w:val="Lijstalinea"/>
        <w:numPr>
          <w:ilvl w:val="0"/>
          <w:numId w:val="1"/>
        </w:numPr>
        <w:rPr>
          <w:b/>
          <w:color w:val="1F497D" w:themeColor="text2"/>
        </w:rPr>
      </w:pPr>
      <w:r>
        <w:rPr>
          <w:b/>
          <w:color w:val="1F497D" w:themeColor="text2"/>
        </w:rPr>
        <w:t>Nieuwsgroepen</w:t>
      </w:r>
      <w:r>
        <w:rPr>
          <w:rStyle w:val="Voetnootmarkering"/>
          <w:b/>
          <w:color w:val="1F497D" w:themeColor="text2"/>
        </w:rPr>
        <w:footnoteReference w:id="22"/>
      </w:r>
      <w:r>
        <w:rPr>
          <w:b/>
          <w:color w:val="1F497D" w:themeColor="text2"/>
        </w:rPr>
        <w:br/>
      </w:r>
      <w:r w:rsidRPr="002C450B">
        <w:t>Van oorsprong hadden nieuwsgroepen</w:t>
      </w:r>
      <w:r w:rsidRPr="002C450B">
        <w:rPr>
          <w:rStyle w:val="Voetnootmarkering"/>
        </w:rPr>
        <w:footnoteReference w:id="23"/>
      </w:r>
      <w:r w:rsidRPr="002C450B">
        <w:t xml:space="preserve"> dezelfde opzet als die van fora. De intentie was om elkaar vragen te stellen en met elkaar in discussie te gaan. Echter dit was in de beginfase van het internet, zoals beschreven in hoofdstuk </w:t>
      </w:r>
      <w:r w:rsidR="00FC6985">
        <w:t>3</w:t>
      </w:r>
      <w:r w:rsidRPr="002C450B">
        <w:t>. Naast teksten bleken nieuwsgroepen ook geschikt te zijn voor het verzenden van bestanden. De bestanden werden omgezet in tekst, verzonden en weer toegevoegd aan een programma</w:t>
      </w:r>
      <w:r w:rsidR="00FC6985">
        <w:t xml:space="preserve"> die de teksten weer vertaalde naar de oorspronkelijke format</w:t>
      </w:r>
      <w:r w:rsidRPr="002C450B">
        <w:t>. Waar het in het verleden diende om elkaar te informeren en bestanden te delen, zo worden nieuwsgroepen tegenwoordig ingezet voor het downloaden en uploaden van bijvoorbeeld muziek e</w:t>
      </w:r>
      <w:r w:rsidR="001C3091">
        <w:t>n films. Downloaden tot op heden legaal maar uploaden van muziek en films is illegaal en strafbaar.</w:t>
      </w:r>
    </w:p>
    <w:p w:rsidR="003E0105" w:rsidRPr="004639BD" w:rsidRDefault="003E0105" w:rsidP="00887B6D">
      <w:pPr>
        <w:pStyle w:val="Lijstalinea"/>
        <w:numPr>
          <w:ilvl w:val="0"/>
          <w:numId w:val="1"/>
        </w:numPr>
      </w:pPr>
      <w:r w:rsidRPr="0030226D">
        <w:rPr>
          <w:b/>
          <w:color w:val="1F497D" w:themeColor="text2"/>
        </w:rPr>
        <w:t>File transfer</w:t>
      </w:r>
      <w:r w:rsidR="00F2510B">
        <w:rPr>
          <w:rStyle w:val="Voetnootmarkering"/>
          <w:b/>
          <w:color w:val="1F497D" w:themeColor="text2"/>
        </w:rPr>
        <w:footnoteReference w:id="24"/>
      </w:r>
      <w:r w:rsidR="00F2510B">
        <w:rPr>
          <w:b/>
          <w:color w:val="1F497D" w:themeColor="text2"/>
        </w:rPr>
        <w:t xml:space="preserve"> </w:t>
      </w:r>
      <w:r w:rsidR="00F2510B">
        <w:rPr>
          <w:rStyle w:val="Voetnootmarkering"/>
          <w:b/>
          <w:color w:val="1F497D" w:themeColor="text2"/>
        </w:rPr>
        <w:footnoteReference w:id="25"/>
      </w:r>
      <w:r w:rsidRPr="0030226D">
        <w:rPr>
          <w:b/>
          <w:color w:val="1F497D" w:themeColor="text2"/>
        </w:rPr>
        <w:br/>
      </w:r>
      <w:r w:rsidRPr="004639BD">
        <w:t xml:space="preserve">Deze vorm van online communicatie geeft direct weer waar </w:t>
      </w:r>
      <w:r>
        <w:t xml:space="preserve">het voor staat en </w:t>
      </w:r>
      <w:r w:rsidRPr="004639BD">
        <w:t>waarvoor het dient. Vrij vertaald staat er verzenden van bestanden en dat doet het dan ook. Manuscripten, boeken, dossiers, werkstukken, foto’s of filmpjes zijn over het algemeen te groot van formaat (bestandsformaat) en kunnen niet verzonden worden door middel van e-mail of passen niet op een USB-stick. De onderstaande websites en programma’s stellen de potentiële zender in</w:t>
      </w:r>
      <w:r w:rsidR="00FC6985">
        <w:t xml:space="preserve"> </w:t>
      </w:r>
      <w:r w:rsidRPr="004639BD">
        <w:t>staat om bestanden met een maximale grootte van 100 Megabyte (MB)</w:t>
      </w:r>
      <w:r w:rsidR="001C3091">
        <w:t xml:space="preserve"> te verzenden</w:t>
      </w:r>
      <w:r w:rsidRPr="004639BD">
        <w:t>. Het is een kwestie van een account aanmaken, bestand uploaden, e-mail adres van de ontvanger intypen en verzenden. De bestanden blijven zeven dagen beschikbaar voordat deze verdwijnen uit het systeem. Het is een ideale manier van data verzending zonder kosten</w:t>
      </w:r>
      <w:r>
        <w:t>, dus gratis</w:t>
      </w:r>
      <w:r w:rsidRPr="004639BD">
        <w:t>.</w:t>
      </w:r>
      <w:r w:rsidR="001C3091">
        <w:t xml:space="preserve"> De file transfer</w:t>
      </w:r>
      <w:r w:rsidR="00887B6D">
        <w:t xml:space="preserve"> websites</w:t>
      </w:r>
      <w:r w:rsidR="00887B6D">
        <w:rPr>
          <w:b/>
          <w:color w:val="1F497D" w:themeColor="text2"/>
        </w:rPr>
        <w:t xml:space="preserve"> </w:t>
      </w:r>
      <w:hyperlink r:id="rId70" w:history="1">
        <w:r w:rsidRPr="004639BD">
          <w:rPr>
            <w:rStyle w:val="Hyperlink"/>
          </w:rPr>
          <w:t>www.yousendit.com</w:t>
        </w:r>
      </w:hyperlink>
      <w:r w:rsidR="00887B6D">
        <w:t xml:space="preserve"> en </w:t>
      </w:r>
      <w:hyperlink r:id="rId71" w:history="1">
        <w:r w:rsidRPr="004639BD">
          <w:rPr>
            <w:rStyle w:val="Hyperlink"/>
          </w:rPr>
          <w:t>www.wetransfer.com</w:t>
        </w:r>
      </w:hyperlink>
      <w:r w:rsidR="00887B6D">
        <w:t xml:space="preserve"> zijn populair, makkelijk in gebruik en hebben een grote opslagcapaciteit. </w:t>
      </w:r>
    </w:p>
    <w:p w:rsidR="003E0105" w:rsidRPr="0030226D" w:rsidRDefault="003E0105" w:rsidP="003E0105">
      <w:pPr>
        <w:pStyle w:val="Lijstalinea"/>
        <w:rPr>
          <w:b/>
          <w:color w:val="1F497D" w:themeColor="text2"/>
        </w:rPr>
      </w:pPr>
      <w:r w:rsidRPr="0030226D">
        <w:rPr>
          <w:b/>
          <w:color w:val="1F497D" w:themeColor="text2"/>
        </w:rPr>
        <w:br/>
      </w:r>
    </w:p>
    <w:p w:rsidR="00C219C2" w:rsidRDefault="00C219C2">
      <w:pPr>
        <w:rPr>
          <w:b/>
          <w:color w:val="1F497D" w:themeColor="text2"/>
        </w:rPr>
      </w:pPr>
      <w:r>
        <w:rPr>
          <w:b/>
          <w:color w:val="1F497D" w:themeColor="text2"/>
        </w:rPr>
        <w:br w:type="page"/>
      </w:r>
    </w:p>
    <w:p w:rsidR="003E0105" w:rsidRDefault="003E0105" w:rsidP="003E0105">
      <w:r w:rsidRPr="00B32B19">
        <w:rPr>
          <w:b/>
          <w:color w:val="1F497D" w:themeColor="text2"/>
        </w:rPr>
        <w:t>§</w:t>
      </w:r>
      <w:r>
        <w:rPr>
          <w:b/>
          <w:color w:val="1F497D" w:themeColor="text2"/>
        </w:rPr>
        <w:t>4.3 Web 2.0</w:t>
      </w:r>
      <w:r>
        <w:rPr>
          <w:rStyle w:val="Voetnootmarkering"/>
          <w:b/>
          <w:color w:val="1F497D" w:themeColor="text2"/>
        </w:rPr>
        <w:footnoteReference w:id="26"/>
      </w:r>
      <w:r>
        <w:rPr>
          <w:b/>
          <w:color w:val="1F497D" w:themeColor="text2"/>
        </w:rPr>
        <w:br/>
      </w:r>
      <w:r>
        <w:t>In hoofdstuk 3 beschreef ik de geschiedenis</w:t>
      </w:r>
      <w:r w:rsidR="008562CD">
        <w:t xml:space="preserve"> van het internet. Door de razendsnelle ontwikkelingen van het internet spreekt men</w:t>
      </w:r>
      <w:r>
        <w:t xml:space="preserve"> van</w:t>
      </w:r>
      <w:r w:rsidR="008562CD">
        <w:t>af het jaar 2001 over ‘</w:t>
      </w:r>
      <w:r>
        <w:t>web 2.0</w:t>
      </w:r>
      <w:r w:rsidR="008562CD">
        <w:t xml:space="preserve">’. </w:t>
      </w:r>
      <w:r>
        <w:t>Daar waar het internet begon als een medium met het doel van informeren van consumenten en bedrijven, veranderde dit in een interactief medium. Internet gebruikers werden in</w:t>
      </w:r>
      <w:r w:rsidR="00FC6985">
        <w:t xml:space="preserve"> </w:t>
      </w:r>
      <w:r>
        <w:t>staat gesteld om zelf inhoud te geven aan websites en informatie met elkaar te delen. Dialogen voeren is</w:t>
      </w:r>
      <w:r w:rsidR="008562CD">
        <w:t xml:space="preserve"> tegenwoordig</w:t>
      </w:r>
      <w:r>
        <w:t xml:space="preserve"> redelijk eenvoudig</w:t>
      </w:r>
      <w:r w:rsidR="008562CD">
        <w:t xml:space="preserve"> geworden</w:t>
      </w:r>
      <w:r>
        <w:t>, kost geen geld en kan op ieder moment van de dag over de hele wereld</w:t>
      </w:r>
      <w:r w:rsidR="008562CD">
        <w:t xml:space="preserve"> met behulp van het internet en de beschikbare sociale netwerken (Hyves, Facebook, MySpace)</w:t>
      </w:r>
      <w:r>
        <w:t>.</w:t>
      </w:r>
    </w:p>
    <w:p w:rsidR="003E0105" w:rsidRDefault="00D917A8" w:rsidP="003E0105">
      <w:r>
        <w:t>H</w:t>
      </w:r>
      <w:r w:rsidR="003E0105">
        <w:t>e</w:t>
      </w:r>
      <w:r>
        <w:t>t</w:t>
      </w:r>
      <w:r w:rsidR="003E0105">
        <w:t xml:space="preserve"> on</w:t>
      </w:r>
      <w:r>
        <w:t>derstaande citaat uit het boek ‘Boek Twee Punt Nul’</w:t>
      </w:r>
      <w:r w:rsidR="003E0105">
        <w:t xml:space="preserve"> geeft kort maar krachtig weer wat het verschil tussen web 1.0 en web 2.0 is.</w:t>
      </w:r>
    </w:p>
    <w:p w:rsidR="003E0105" w:rsidRDefault="003E0105" w:rsidP="003E0105">
      <w:r>
        <w:rPr>
          <w:i/>
          <w:u w:val="single"/>
        </w:rPr>
        <w:t>“Werd internet tijdens web 1.0 nog vooral als een tool gebruikt, bij web 2.0 maken we als het ware zelf onderdeel uit van het internet.”</w:t>
      </w:r>
      <w:r>
        <w:t xml:space="preserve">  </w:t>
      </w:r>
      <w:sdt>
        <w:sdtPr>
          <w:rPr>
            <w:i/>
            <w:u w:val="single"/>
          </w:rPr>
          <w:id w:val="49302010"/>
          <w:citation/>
        </w:sdtPr>
        <w:sdtContent>
          <w:r w:rsidR="00CE1D17" w:rsidRPr="00B06765">
            <w:rPr>
              <w:i/>
              <w:u w:val="single"/>
            </w:rPr>
            <w:fldChar w:fldCharType="begin"/>
          </w:r>
          <w:r w:rsidRPr="00B06765">
            <w:rPr>
              <w:i/>
              <w:u w:val="single"/>
            </w:rPr>
            <w:instrText xml:space="preserve"> CITATION Lou11 \p 6 \l 1043  </w:instrText>
          </w:r>
          <w:r w:rsidR="00CE1D17" w:rsidRPr="00B06765">
            <w:rPr>
              <w:i/>
              <w:u w:val="single"/>
            </w:rPr>
            <w:fldChar w:fldCharType="separate"/>
          </w:r>
          <w:r w:rsidRPr="00B06765">
            <w:rPr>
              <w:i/>
              <w:noProof/>
              <w:u w:val="single"/>
            </w:rPr>
            <w:t>(Louis Hilgers, 2011, p. 6)</w:t>
          </w:r>
          <w:r w:rsidR="00CE1D17" w:rsidRPr="00B06765">
            <w:rPr>
              <w:i/>
              <w:u w:val="single"/>
            </w:rPr>
            <w:fldChar w:fldCharType="end"/>
          </w:r>
        </w:sdtContent>
      </w:sdt>
    </w:p>
    <w:p w:rsidR="003E0105" w:rsidRDefault="003E0105" w:rsidP="003E0105">
      <w:r>
        <w:t>De totstandkoming van het begrip web 2.0 kwam in 2001. Tim O’Reilly</w:t>
      </w:r>
      <w:r>
        <w:rPr>
          <w:rStyle w:val="Voetnootmarkering"/>
        </w:rPr>
        <w:footnoteReference w:id="27"/>
      </w:r>
      <w:r>
        <w:t xml:space="preserve"> van O’Reilly Media, zag de economische en commerciële kansen van het internet ondanks het uiteenspatten van de internetzeepbel</w:t>
      </w:r>
      <w:r w:rsidR="008562CD">
        <w:rPr>
          <w:rStyle w:val="Voetnootmarkering"/>
        </w:rPr>
        <w:footnoteReference w:id="28"/>
      </w:r>
      <w:r>
        <w:t xml:space="preserve"> </w:t>
      </w:r>
      <w:r w:rsidR="008562CD">
        <w:t xml:space="preserve">(het opkopen van internetbedrijven en beursspeculaties gevolgd door een groot aantal faillissementen) </w:t>
      </w:r>
      <w:r>
        <w:t xml:space="preserve">in het jaar 2000. </w:t>
      </w:r>
    </w:p>
    <w:p w:rsidR="008B7031" w:rsidRDefault="003E0105" w:rsidP="003E0105">
      <w:r>
        <w:t>De mogelijkheden van web 2.0 zijn ongekend en dagelijks verschijnen er nieuwe platformen en applicaties, die men in staat stelt om informatie en bestanden te delen. Interactiviteit, voeren van dialogen en het delen van kennis, informatie, foto’s en nieuwtjes v</w:t>
      </w:r>
      <w:r w:rsidR="008562CD">
        <w:t>ormt web 2.0. Zoals bovenstaand</w:t>
      </w:r>
      <w:r>
        <w:t xml:space="preserve"> citaat al aangeeft; we maken zelf onderdeel uit van het internet, maar geven deze ook</w:t>
      </w:r>
      <w:r w:rsidR="008562CD">
        <w:t xml:space="preserve"> zelf</w:t>
      </w:r>
      <w:r>
        <w:t xml:space="preserve"> vorm.  </w:t>
      </w:r>
    </w:p>
    <w:p w:rsidR="008B7031" w:rsidRDefault="008B7031" w:rsidP="008B7031">
      <w:pPr>
        <w:keepNext/>
        <w:jc w:val="center"/>
      </w:pPr>
      <w:r>
        <w:rPr>
          <w:noProof/>
          <w:lang w:val="en-US"/>
        </w:rPr>
        <w:drawing>
          <wp:inline distT="0" distB="0" distL="0" distR="0">
            <wp:extent cx="4762500" cy="2886075"/>
            <wp:effectExtent l="19050" t="0" r="0" b="0"/>
            <wp:docPr id="5" name="Afbeelding 6" descr="http://www.symbalooedu.nl/wp-content/uploads/social-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mbalooedu.nl/wp-content/uploads/social-media.jpg"/>
                    <pic:cNvPicPr>
                      <a:picLocks noChangeAspect="1" noChangeArrowheads="1"/>
                    </pic:cNvPicPr>
                  </pic:nvPicPr>
                  <pic:blipFill>
                    <a:blip r:embed="rId72" cstate="print"/>
                    <a:srcRect/>
                    <a:stretch>
                      <a:fillRect/>
                    </a:stretch>
                  </pic:blipFill>
                  <pic:spPr bwMode="auto">
                    <a:xfrm>
                      <a:off x="0" y="0"/>
                      <a:ext cx="4762500" cy="2886075"/>
                    </a:xfrm>
                    <a:prstGeom prst="rect">
                      <a:avLst/>
                    </a:prstGeom>
                    <a:noFill/>
                    <a:ln w="9525">
                      <a:noFill/>
                      <a:miter lim="800000"/>
                      <a:headEnd/>
                      <a:tailEnd/>
                    </a:ln>
                  </pic:spPr>
                </pic:pic>
              </a:graphicData>
            </a:graphic>
          </wp:inline>
        </w:drawing>
      </w:r>
      <w:r w:rsidR="001A1945">
        <w:rPr>
          <w:rStyle w:val="Voetnootmarkering"/>
        </w:rPr>
        <w:footnoteReference w:id="29"/>
      </w:r>
    </w:p>
    <w:p w:rsidR="008B7031" w:rsidRDefault="008B7031" w:rsidP="008B7031">
      <w:pPr>
        <w:pStyle w:val="Bijschrift"/>
        <w:jc w:val="center"/>
      </w:pPr>
      <w:r>
        <w:t xml:space="preserve">Een aantal onderdelen van web 2.0 </w:t>
      </w:r>
      <w:r>
        <w:br/>
        <w:t xml:space="preserve">Bron; </w:t>
      </w:r>
      <w:r w:rsidR="001A1945" w:rsidRPr="001A1945">
        <w:t>http://www.symbalooedu.nl/social-media-en-web-2-0-tools-wat-is-het-verschil/</w:t>
      </w:r>
    </w:p>
    <w:p w:rsidR="003E0105" w:rsidRDefault="003E0105" w:rsidP="008B7031">
      <w:pPr>
        <w:jc w:val="center"/>
      </w:pPr>
      <w:r>
        <w:br w:type="page"/>
      </w:r>
    </w:p>
    <w:p w:rsidR="003E0105" w:rsidRPr="00C73B91" w:rsidRDefault="003E0105" w:rsidP="003E0105">
      <w:pPr>
        <w:rPr>
          <w:b/>
          <w:color w:val="1F497D" w:themeColor="text2"/>
        </w:rPr>
      </w:pPr>
      <w:r w:rsidRPr="00C73B91">
        <w:rPr>
          <w:b/>
          <w:color w:val="1F497D" w:themeColor="text2"/>
        </w:rPr>
        <w:t>HOOFDSTUK 5</w:t>
      </w:r>
      <w:r w:rsidRPr="00C73B91">
        <w:rPr>
          <w:b/>
          <w:color w:val="1F497D" w:themeColor="text2"/>
        </w:rPr>
        <w:tab/>
      </w:r>
      <w:r w:rsidRPr="00C73B91">
        <w:rPr>
          <w:b/>
          <w:color w:val="1F497D" w:themeColor="text2"/>
        </w:rPr>
        <w:tab/>
        <w:t>SOCIAL MEDIA</w:t>
      </w:r>
    </w:p>
    <w:p w:rsidR="003E0105" w:rsidRDefault="003E0105" w:rsidP="003E0105">
      <w:r w:rsidRPr="009E389B">
        <w:rPr>
          <w:b/>
          <w:color w:val="1F497D" w:themeColor="text2"/>
        </w:rPr>
        <w:t>§5.1Wat is social media?</w:t>
      </w:r>
      <w:r>
        <w:rPr>
          <w:rStyle w:val="Voetnootmarkering"/>
          <w:b/>
          <w:color w:val="1F497D" w:themeColor="text2"/>
        </w:rPr>
        <w:footnoteReference w:id="30"/>
      </w:r>
      <w:r>
        <w:rPr>
          <w:b/>
          <w:color w:val="1F497D" w:themeColor="text2"/>
        </w:rPr>
        <w:br/>
      </w:r>
      <w:r w:rsidR="00D917A8">
        <w:t>In het boek ‘Boek Twee Punt Nul’</w:t>
      </w:r>
      <w:r w:rsidRPr="001B7F85">
        <w:t xml:space="preserve"> van Louis Hilgers, Tessa Zadelhoff en 123 co-auteurs beschrijven zij het fenomeen, social media. Zij stellen dat social media een samenvoeging is van twee begrippen, sociaal en media. </w:t>
      </w:r>
    </w:p>
    <w:p w:rsidR="003E0105" w:rsidRPr="001B7F85" w:rsidRDefault="003E0105" w:rsidP="003E0105">
      <w:r w:rsidRPr="001B7F85">
        <w:t xml:space="preserve">Media was van oudsher een verzamelnaam voor verschillende communicatiemiddelen met het doel </w:t>
      </w:r>
      <w:r w:rsidR="00D917A8">
        <w:t xml:space="preserve">te </w:t>
      </w:r>
      <w:r w:rsidRPr="001B7F85">
        <w:t xml:space="preserve">informeren. De televisie, radio en kranten waren er om mensen informatie te verschaffen en was eenrichtingsverkeer. Sociaal kan gekoppeld worden aan de </w:t>
      </w:r>
      <w:r>
        <w:t>maatschappij</w:t>
      </w:r>
      <w:r w:rsidRPr="001B7F85">
        <w:t xml:space="preserve"> en het begrip samenleving. </w:t>
      </w:r>
      <w:r>
        <w:t>Op het internet leven we in een virtuele wereld zonder beperkingen. We kunnen socialiseren op afstand en geven op deze manier een nieuwe vorm van invulling aan het dagelijks leven.</w:t>
      </w:r>
    </w:p>
    <w:p w:rsidR="003E0105" w:rsidRPr="001B7F85" w:rsidRDefault="003E0105" w:rsidP="003E0105">
      <w:r w:rsidRPr="001B7F85">
        <w:t xml:space="preserve">Social media als begrip zijnde kan gezien worden als een verzameling van alle platformen waar men informatie, foto’s en filmpjes met elkaar deelt. Er is een grote mate van interactie tussen de gebruikers van de verschillende platformen en netwerken. </w:t>
      </w:r>
      <w:r>
        <w:t>De intera</w:t>
      </w:r>
      <w:r w:rsidR="003652CB">
        <w:t>ctie heeft verschillende vormen:</w:t>
      </w:r>
      <w:r>
        <w:t xml:space="preserve"> het kan geschieden tussen twee personen die met elkaar in discussie treden of er is sprake van samenwerking tussen meerdere personen en partijen.</w:t>
      </w:r>
    </w:p>
    <w:p w:rsidR="003E0105" w:rsidRPr="00C73B91" w:rsidRDefault="003E0105" w:rsidP="003E0105">
      <w:pPr>
        <w:rPr>
          <w:b/>
          <w:color w:val="1F497D" w:themeColor="text2"/>
        </w:rPr>
      </w:pPr>
      <w:r w:rsidRPr="00C73B91">
        <w:rPr>
          <w:b/>
          <w:color w:val="1F497D" w:themeColor="text2"/>
        </w:rPr>
        <w:t>§5.2 Bekendste sociale netwerken</w:t>
      </w:r>
      <w:r>
        <w:rPr>
          <w:b/>
          <w:color w:val="1F497D" w:themeColor="text2"/>
        </w:rPr>
        <w:t xml:space="preserve"> en sociale platformen</w:t>
      </w:r>
      <w:r>
        <w:rPr>
          <w:b/>
          <w:color w:val="1F497D" w:themeColor="text2"/>
        </w:rPr>
        <w:br/>
      </w:r>
      <w:r w:rsidRPr="003A6427">
        <w:t>Op internet zijn een aantal sociale netwerken die een groot ledenaantal hebben. In deze paragraaf beschrijf ik een aantal profielpagina’s.</w:t>
      </w:r>
    </w:p>
    <w:p w:rsidR="003E0105" w:rsidRPr="00B02789" w:rsidRDefault="003E0105" w:rsidP="003E0105">
      <w:pPr>
        <w:pStyle w:val="Lijstalinea"/>
        <w:numPr>
          <w:ilvl w:val="0"/>
          <w:numId w:val="2"/>
        </w:numPr>
        <w:rPr>
          <w:b/>
          <w:color w:val="1F497D" w:themeColor="text2"/>
        </w:rPr>
      </w:pPr>
      <w:r w:rsidRPr="00B02789">
        <w:rPr>
          <w:b/>
          <w:color w:val="1F497D" w:themeColor="text2"/>
        </w:rPr>
        <w:t>Hyves</w:t>
      </w:r>
      <w:r w:rsidR="003D5463">
        <w:rPr>
          <w:rStyle w:val="Voetnootmarkering"/>
          <w:b/>
          <w:color w:val="1F497D" w:themeColor="text2"/>
        </w:rPr>
        <w:footnoteReference w:id="31"/>
      </w:r>
      <w:r w:rsidR="003D5463">
        <w:rPr>
          <w:b/>
          <w:color w:val="1F497D" w:themeColor="text2"/>
        </w:rPr>
        <w:t xml:space="preserve"> </w:t>
      </w:r>
      <w:r w:rsidR="003D5463">
        <w:rPr>
          <w:rStyle w:val="Voetnootmarkering"/>
          <w:b/>
          <w:color w:val="1F497D" w:themeColor="text2"/>
        </w:rPr>
        <w:footnoteReference w:id="32"/>
      </w:r>
      <w:r w:rsidRPr="00B02789">
        <w:rPr>
          <w:b/>
          <w:color w:val="1F497D" w:themeColor="text2"/>
        </w:rPr>
        <w:br/>
      </w:r>
      <w:r w:rsidRPr="0032052E">
        <w:t>De opvolger van het sociale netwerk CU2 was Hyves. In 2005 startte Maarten Spanjer met Nederlands bekendste sociale netwerk. Hyves kenmerkte zich met de mogelijkheid om met vrienden, familie, bekenden en bedrijven in contact te komen. Gebruikers maakten een profielpagina aan, plaatsten foto’s, plaats</w:t>
      </w:r>
      <w:r w:rsidR="003652CB">
        <w:t>t</w:t>
      </w:r>
      <w:r w:rsidRPr="0032052E">
        <w:t>en</w:t>
      </w:r>
      <w:r w:rsidR="003652CB">
        <w:t xml:space="preserve"> een</w:t>
      </w:r>
      <w:r w:rsidRPr="0032052E">
        <w:t xml:space="preserve"> www (wie, wat, waar) berichten en hadden de mogelijkheid om een blog te schrijven. In Nederland telt Hyves ongeveer negen miljoen geregistreerde gebruikers, maar de activiteit neemt in hoog tempo af sinds de populariteit van Facebook steeg. Maandelijkse</w:t>
      </w:r>
      <w:r w:rsidR="00D917A8">
        <w:t xml:space="preserve"> loggen 3,7 miljoen </w:t>
      </w:r>
      <w:r w:rsidR="003652CB">
        <w:t>(zie paragraaf 5.4)</w:t>
      </w:r>
      <w:r w:rsidR="00D917A8">
        <w:t>Nederlanders nog steeds</w:t>
      </w:r>
      <w:r w:rsidRPr="0032052E">
        <w:t xml:space="preserve"> in op</w:t>
      </w:r>
      <w:r w:rsidR="00D917A8">
        <w:t xml:space="preserve"> hun</w:t>
      </w:r>
      <w:r w:rsidRPr="0032052E">
        <w:t xml:space="preserve"> Hyves</w:t>
      </w:r>
      <w:r w:rsidR="00D917A8">
        <w:t xml:space="preserve"> pagina</w:t>
      </w:r>
      <w:r w:rsidRPr="0032052E">
        <w:t>.</w:t>
      </w:r>
    </w:p>
    <w:p w:rsidR="003E0105" w:rsidRPr="00B90FA8" w:rsidRDefault="003E0105" w:rsidP="003E0105">
      <w:pPr>
        <w:pStyle w:val="Lijstalinea"/>
        <w:numPr>
          <w:ilvl w:val="0"/>
          <w:numId w:val="2"/>
        </w:numPr>
        <w:rPr>
          <w:b/>
          <w:color w:val="1F497D" w:themeColor="text2"/>
        </w:rPr>
      </w:pPr>
      <w:r w:rsidRPr="00B90FA8">
        <w:rPr>
          <w:b/>
          <w:color w:val="1F497D" w:themeColor="text2"/>
        </w:rPr>
        <w:t>Facebook</w:t>
      </w:r>
      <w:r w:rsidR="003D5463">
        <w:rPr>
          <w:b/>
          <w:color w:val="1F497D" w:themeColor="text2"/>
        </w:rPr>
        <w:t xml:space="preserve"> </w:t>
      </w:r>
      <w:r w:rsidR="003D5463">
        <w:rPr>
          <w:rStyle w:val="Voetnootmarkering"/>
          <w:b/>
          <w:color w:val="1F497D" w:themeColor="text2"/>
        </w:rPr>
        <w:footnoteReference w:id="33"/>
      </w:r>
      <w:r w:rsidR="003D5463">
        <w:rPr>
          <w:b/>
          <w:color w:val="1F497D" w:themeColor="text2"/>
        </w:rPr>
        <w:t xml:space="preserve"> </w:t>
      </w:r>
      <w:r w:rsidR="003D5463">
        <w:rPr>
          <w:rStyle w:val="Voetnootmarkering"/>
          <w:b/>
          <w:color w:val="1F497D" w:themeColor="text2"/>
        </w:rPr>
        <w:footnoteReference w:id="34"/>
      </w:r>
      <w:r w:rsidRPr="00B90FA8">
        <w:rPr>
          <w:b/>
          <w:color w:val="1F497D" w:themeColor="text2"/>
        </w:rPr>
        <w:br/>
      </w:r>
      <w:r w:rsidRPr="0032052E">
        <w:t>Het grootste sociale netwerk ter wereld met meer dan een miljard gebruikers is Facebook. Het netwerk zag in 2004 het levenslicht en is in acht jaar tijd uitgegroeid naar een platform waarop mensen dagelijks hun belevenissen en foto’s met elkaar delen. Facebook is een begrip geworden met een Hollywoord verfilming (The</w:t>
      </w:r>
      <w:r w:rsidR="003D5463">
        <w:t xml:space="preserve"> Social</w:t>
      </w:r>
      <w:r w:rsidRPr="0032052E">
        <w:t xml:space="preserve"> Network</w:t>
      </w:r>
      <w:r w:rsidR="003D5463">
        <w:rPr>
          <w:rStyle w:val="Voetnootmarkering"/>
        </w:rPr>
        <w:footnoteReference w:id="35"/>
      </w:r>
      <w:r w:rsidRPr="0032052E">
        <w:t>) en een beursgang tot gevolg.</w:t>
      </w:r>
      <w:r>
        <w:t xml:space="preserve"> Niet alleen vrienden en bekenden maken gebruik van de diensten van Facebook, ook bedrijven hebben de invloed van dit netwerk gevonden. In de (betaalde) advertentieruimte kunnen bedrijven banners plaatsen en bieden hun producten, diensten en aanbiedingen aan.</w:t>
      </w:r>
      <w:r>
        <w:br/>
      </w:r>
    </w:p>
    <w:p w:rsidR="003E0105" w:rsidRPr="00316249" w:rsidRDefault="003E0105" w:rsidP="003E0105">
      <w:pPr>
        <w:pStyle w:val="Lijstalinea"/>
        <w:numPr>
          <w:ilvl w:val="0"/>
          <w:numId w:val="2"/>
        </w:numPr>
        <w:rPr>
          <w:b/>
          <w:color w:val="1F497D" w:themeColor="text2"/>
        </w:rPr>
      </w:pPr>
      <w:r>
        <w:rPr>
          <w:b/>
          <w:color w:val="1F497D" w:themeColor="text2"/>
        </w:rPr>
        <w:t>LinkedIn</w:t>
      </w:r>
      <w:r w:rsidR="003D5463">
        <w:rPr>
          <w:rStyle w:val="Voetnootmarkering"/>
          <w:b/>
          <w:color w:val="1F497D" w:themeColor="text2"/>
        </w:rPr>
        <w:footnoteReference w:id="36"/>
      </w:r>
      <w:r w:rsidR="003D5463">
        <w:rPr>
          <w:b/>
          <w:color w:val="1F497D" w:themeColor="text2"/>
        </w:rPr>
        <w:t xml:space="preserve"> </w:t>
      </w:r>
      <w:r w:rsidR="003D5463">
        <w:rPr>
          <w:rStyle w:val="Voetnootmarkering"/>
          <w:b/>
          <w:color w:val="1F497D" w:themeColor="text2"/>
        </w:rPr>
        <w:footnoteReference w:id="37"/>
      </w:r>
      <w:r>
        <w:rPr>
          <w:b/>
          <w:color w:val="1F497D" w:themeColor="text2"/>
        </w:rPr>
        <w:br/>
      </w:r>
      <w:r>
        <w:t>Het grootste zakelijke netwerk ter wereld is LinkedIn. Op een aan te maken profielpagina kunnen personen aangeven waar zij werkzaam zijn, welke opleidingen zij genoten hebben en welke competenties</w:t>
      </w:r>
      <w:r w:rsidR="002B7ECB">
        <w:t xml:space="preserve"> zij beheersen en welke certificaten zij</w:t>
      </w:r>
      <w:r>
        <w:t xml:space="preserve"> in bezit hebben. Dit sociale netwerk brengt je in staat om op een zakelijke wijze contact te krijgen en onderhouden met zowel directe collegae als voormalig collegae, oud klasgenoten, vrienden of zakenpartners op nationaal of internationaal gebied. LinkedIn is een groeiend netwerk waar niet alleen dagelijkse nieuwe profielen worden aangemaakt, maar ook vacatures worden geplaatst en discussies worden gevoerd. Echter het voornaamste doel blijft om gebruik te kunnen maken van elkaars netwerk.</w:t>
      </w:r>
      <w:r>
        <w:br/>
        <w:t>Een co-auteur van Boek Twee Punt Nul, Menno van Hasselt, schrijft over LinkedIn;</w:t>
      </w:r>
    </w:p>
    <w:p w:rsidR="003E0105" w:rsidRDefault="003E0105" w:rsidP="003E0105">
      <w:pPr>
        <w:pStyle w:val="Lijstalinea"/>
        <w:ind w:left="1068"/>
        <w:rPr>
          <w:b/>
          <w:color w:val="1F497D" w:themeColor="text2"/>
        </w:rPr>
      </w:pPr>
    </w:p>
    <w:p w:rsidR="003E0105" w:rsidRPr="00AF3646" w:rsidRDefault="003E0105" w:rsidP="003E0105">
      <w:pPr>
        <w:pStyle w:val="Lijstalinea"/>
        <w:ind w:left="1068"/>
      </w:pPr>
      <w:r w:rsidRPr="00AF3646">
        <w:rPr>
          <w:i/>
          <w:u w:val="single"/>
        </w:rPr>
        <w:t>“LinkedIn is een sociaal netwerk van ervaren professionals over de hele wereld. Je kunt er andere professionals vinden, gevonden worden en samenwerken om gezamenlijk een doel te bereiken.”</w:t>
      </w:r>
      <w:sdt>
        <w:sdtPr>
          <w:rPr>
            <w:i/>
            <w:u w:val="single"/>
          </w:rPr>
          <w:id w:val="49302013"/>
          <w:citation/>
        </w:sdtPr>
        <w:sdtContent>
          <w:r w:rsidR="00CE1D17" w:rsidRPr="00AF3646">
            <w:rPr>
              <w:i/>
              <w:u w:val="single"/>
            </w:rPr>
            <w:fldChar w:fldCharType="begin"/>
          </w:r>
          <w:r w:rsidRPr="00AF3646">
            <w:rPr>
              <w:i/>
              <w:u w:val="single"/>
            </w:rPr>
            <w:instrText xml:space="preserve"> CITATION Lou11 \p 116-117 \l 1043  </w:instrText>
          </w:r>
          <w:r w:rsidR="00CE1D17" w:rsidRPr="00AF3646">
            <w:rPr>
              <w:i/>
              <w:u w:val="single"/>
            </w:rPr>
            <w:fldChar w:fldCharType="separate"/>
          </w:r>
          <w:r w:rsidRPr="00AF3646">
            <w:rPr>
              <w:i/>
              <w:noProof/>
              <w:u w:val="single"/>
            </w:rPr>
            <w:t xml:space="preserve"> </w:t>
          </w:r>
          <w:r w:rsidRPr="00AF3646">
            <w:rPr>
              <w:noProof/>
            </w:rPr>
            <w:t>(Louis Hilgers, 2011, pp. 116-117)</w:t>
          </w:r>
          <w:r w:rsidR="00CE1D17" w:rsidRPr="00AF3646">
            <w:rPr>
              <w:i/>
              <w:u w:val="single"/>
            </w:rPr>
            <w:fldChar w:fldCharType="end"/>
          </w:r>
        </w:sdtContent>
      </w:sdt>
      <w:r w:rsidRPr="00AF3646">
        <w:rPr>
          <w:i/>
          <w:u w:val="single"/>
        </w:rPr>
        <w:br/>
      </w:r>
    </w:p>
    <w:p w:rsidR="003E0105" w:rsidRDefault="003E0105" w:rsidP="003E0105">
      <w:pPr>
        <w:pStyle w:val="Lijstalinea"/>
        <w:ind w:left="1068"/>
      </w:pPr>
      <w:r>
        <w:t>Bovenstaand citaat geeft kort maar krachtig weer waar LinkedIn voor gebruik</w:t>
      </w:r>
      <w:r w:rsidR="003D5463">
        <w:t>t wordt.</w:t>
      </w:r>
    </w:p>
    <w:p w:rsidR="003E0105" w:rsidRPr="00316249" w:rsidRDefault="003E0105" w:rsidP="003E0105">
      <w:pPr>
        <w:pStyle w:val="Lijstalinea"/>
        <w:numPr>
          <w:ilvl w:val="0"/>
          <w:numId w:val="6"/>
        </w:numPr>
      </w:pPr>
      <w:r w:rsidRPr="008C7E87">
        <w:rPr>
          <w:b/>
          <w:color w:val="1F497D" w:themeColor="text2"/>
        </w:rPr>
        <w:t>Twitter</w:t>
      </w:r>
      <w:r>
        <w:rPr>
          <w:b/>
        </w:rPr>
        <w:br/>
      </w:r>
      <w:r>
        <w:t xml:space="preserve">In 2006 werd Twitter door Obvious Corp uit San Fransico (Verenigde Staten) opgericht naar aanleiding van een project van Noah Glass en Jack Dorsey. Het programma stelt mensen in staat om op een makkelijke manier met elkaar of groepen te communiceren door middel van het versturen van een zogenaamde tweet. De berichten kunnen teksten, </w:t>
      </w:r>
      <w:r w:rsidR="002B7ECB">
        <w:t xml:space="preserve">foto’s, </w:t>
      </w:r>
      <w:r>
        <w:t xml:space="preserve">audiobestanden of videobestanden zijn. De berichten mogen maximaal 140 tekens groot zijn en worden verzonden vanaf een eigen profiel via </w:t>
      </w:r>
      <w:hyperlink r:id="rId73" w:history="1">
        <w:r w:rsidRPr="00470A46">
          <w:rPr>
            <w:rStyle w:val="Hyperlink"/>
          </w:rPr>
          <w:t>www.twitter.com</w:t>
        </w:r>
      </w:hyperlink>
      <w:r>
        <w:t>. Twitter is een krachtig platform gebleken, veelal zijn de eerste berichten bij een gebeurtenissen al de wereld ingestuurd voord</w:t>
      </w:r>
      <w:r w:rsidR="002B7ECB">
        <w:t>at de media en pers ter plaatse</w:t>
      </w:r>
      <w:r>
        <w:t xml:space="preserve"> zijn. </w:t>
      </w:r>
      <w:sdt>
        <w:sdtPr>
          <w:id w:val="49302035"/>
          <w:citation/>
        </w:sdtPr>
        <w:sdtContent>
          <w:fldSimple w:instr=" CITATION Lou11 \p 220-221 \l 1043  ">
            <w:r>
              <w:rPr>
                <w:noProof/>
              </w:rPr>
              <w:t>(Louis Hilgers, 2011, pp. 220-221)</w:t>
            </w:r>
          </w:fldSimple>
        </w:sdtContent>
      </w:sdt>
      <w:r w:rsidR="003D5463">
        <w:t xml:space="preserve"> </w:t>
      </w:r>
    </w:p>
    <w:p w:rsidR="003D5463" w:rsidRDefault="003E0105" w:rsidP="003E0105">
      <w:pPr>
        <w:pStyle w:val="Lijstalinea"/>
        <w:numPr>
          <w:ilvl w:val="0"/>
          <w:numId w:val="3"/>
        </w:numPr>
        <w:rPr>
          <w:b/>
          <w:color w:val="1F497D" w:themeColor="text2"/>
        </w:rPr>
      </w:pPr>
      <w:r w:rsidRPr="001418FE">
        <w:rPr>
          <w:b/>
          <w:color w:val="1F497D" w:themeColor="text2"/>
        </w:rPr>
        <w:t>Youtube</w:t>
      </w:r>
      <w:r>
        <w:rPr>
          <w:b/>
          <w:color w:val="1F497D" w:themeColor="text2"/>
        </w:rPr>
        <w:br/>
      </w:r>
      <w:r w:rsidRPr="00C71BB4">
        <w:t xml:space="preserve">Instructiefilmpjes, afleveringen van tekenfilms, liedjes en grappige of genante filmpjes kunnen bekeken worden via </w:t>
      </w:r>
      <w:hyperlink r:id="rId74" w:history="1">
        <w:r w:rsidRPr="00C71BB4">
          <w:rPr>
            <w:rStyle w:val="Hyperlink"/>
          </w:rPr>
          <w:t>www.youtube.com</w:t>
        </w:r>
      </w:hyperlink>
      <w:r w:rsidRPr="00C71BB4">
        <w:t>. Mensen kunnen eerder genoemde filmpjes uploaden en delen zodat de rest van de wereld mee kan genieten. Youtube is in 2005 opgericht door drie medewerkers van PayPal, te noemen Chad Hurley, Steve Chen en Jawed Karim</w:t>
      </w:r>
      <w:r>
        <w:t>, de publicatie van hun eerste filmpje (me at the zoo) betekende de start van een groeiend netwerk</w:t>
      </w:r>
      <w:r w:rsidRPr="00C71BB4">
        <w:t>.</w:t>
      </w:r>
      <w:r>
        <w:t xml:space="preserve"> Dagelijks uploaden mensen voor 60 uur aan beeldmateriaal (wereldwijd), worden er dagelijks wereldwijd vier miljard video’s bekeken en zijn er maandelijks een kleine negen miljoen unieke bezoekers in Nederland.</w:t>
      </w:r>
      <w:r>
        <w:rPr>
          <w:rStyle w:val="Voetnootmarkering"/>
        </w:rPr>
        <w:footnoteReference w:id="38"/>
      </w:r>
      <w:r>
        <w:br/>
      </w:r>
    </w:p>
    <w:p w:rsidR="003E0105" w:rsidRPr="003D5463" w:rsidRDefault="003D5463" w:rsidP="003D5463">
      <w:pPr>
        <w:rPr>
          <w:b/>
          <w:color w:val="1F497D" w:themeColor="text2"/>
        </w:rPr>
      </w:pPr>
      <w:r>
        <w:rPr>
          <w:b/>
          <w:color w:val="1F497D" w:themeColor="text2"/>
        </w:rPr>
        <w:br w:type="page"/>
      </w:r>
    </w:p>
    <w:p w:rsidR="003E0105" w:rsidRPr="00A70182" w:rsidRDefault="003E0105" w:rsidP="003E0105">
      <w:pPr>
        <w:pStyle w:val="Lijstalinea"/>
        <w:numPr>
          <w:ilvl w:val="0"/>
          <w:numId w:val="3"/>
        </w:numPr>
        <w:rPr>
          <w:color w:val="000000" w:themeColor="text1"/>
        </w:rPr>
      </w:pPr>
      <w:r w:rsidRPr="001418FE">
        <w:rPr>
          <w:b/>
          <w:color w:val="1F497D" w:themeColor="text2"/>
        </w:rPr>
        <w:t>Flickr</w:t>
      </w:r>
      <w:r>
        <w:rPr>
          <w:b/>
          <w:color w:val="1F497D" w:themeColor="text2"/>
        </w:rPr>
        <w:br/>
      </w:r>
      <w:r w:rsidRPr="00E6609E">
        <w:rPr>
          <w:color w:val="000000" w:themeColor="text1"/>
        </w:rPr>
        <w:t>Door middel van Flickr kunnen mensen foto’s en filmpjes publiceren op het internet gericht aan alle leden of een selecte groep.</w:t>
      </w:r>
    </w:p>
    <w:p w:rsidR="003E0105" w:rsidRPr="00E6609E" w:rsidRDefault="003E0105" w:rsidP="003E0105">
      <w:pPr>
        <w:pStyle w:val="Lijstalinea"/>
        <w:numPr>
          <w:ilvl w:val="0"/>
          <w:numId w:val="3"/>
        </w:numPr>
        <w:rPr>
          <w:b/>
          <w:color w:val="1F497D" w:themeColor="text2"/>
        </w:rPr>
      </w:pPr>
      <w:r w:rsidRPr="001418FE">
        <w:rPr>
          <w:b/>
          <w:color w:val="1F497D" w:themeColor="text2"/>
        </w:rPr>
        <w:t>FourSquare</w:t>
      </w:r>
      <w:r>
        <w:rPr>
          <w:b/>
          <w:color w:val="1F497D" w:themeColor="text2"/>
        </w:rPr>
        <w:br/>
      </w:r>
      <w:r w:rsidRPr="00E6609E">
        <w:rPr>
          <w:color w:val="000000" w:themeColor="text1"/>
        </w:rPr>
        <w:t>Een mobiele applicatie die erg gewaardeerd wordt door de inmiddels tien miljoen gebruikers. Met de applicatie kan je inchecken op locaties zoals musea, pizzeria’s of restaurants. Bij het inchecken ontvangt men punten die uiteindelijk een badge opleveren, ook wel het spelelement. Op commercieel vlak zijn er voor de gebruikers ook voordelen te behalen, bij het inchecken kan men korting krijgen op bijvoorbeeld een kopje koffie.</w:t>
      </w:r>
    </w:p>
    <w:p w:rsidR="003E0105" w:rsidRDefault="003E0105" w:rsidP="003E0105">
      <w:pPr>
        <w:pStyle w:val="Lijstalinea"/>
        <w:numPr>
          <w:ilvl w:val="0"/>
          <w:numId w:val="3"/>
        </w:numPr>
        <w:rPr>
          <w:b/>
          <w:color w:val="1F497D" w:themeColor="text2"/>
        </w:rPr>
      </w:pPr>
      <w:r>
        <w:rPr>
          <w:b/>
          <w:color w:val="1F497D" w:themeColor="text2"/>
        </w:rPr>
        <w:t>Blogger</w:t>
      </w:r>
    </w:p>
    <w:p w:rsidR="003E0105" w:rsidRPr="00295920" w:rsidRDefault="003E0105" w:rsidP="003E0105">
      <w:pPr>
        <w:pStyle w:val="Lijstalinea"/>
        <w:ind w:left="1068"/>
      </w:pPr>
      <w:r w:rsidRPr="00295920">
        <w:t>Erno Mijland vat Blogger kernachtig samen in</w:t>
      </w:r>
      <w:r w:rsidR="002B7ECB">
        <w:t xml:space="preserve"> het</w:t>
      </w:r>
      <w:r w:rsidRPr="00295920">
        <w:t xml:space="preserve"> </w:t>
      </w:r>
      <w:r w:rsidR="002B7ECB">
        <w:t>‘</w:t>
      </w:r>
      <w:r w:rsidRPr="00295920">
        <w:t>Boek Twee Punt Nul</w:t>
      </w:r>
      <w:r w:rsidR="002B7ECB">
        <w:t>’</w:t>
      </w:r>
      <w:r w:rsidRPr="00295920">
        <w:t>, hij zegt over deze internetdienst het volgende;</w:t>
      </w:r>
      <w:r w:rsidRPr="00295920">
        <w:br/>
      </w:r>
      <w:r w:rsidRPr="00295920">
        <w:br/>
      </w:r>
      <w:r w:rsidRPr="00295920">
        <w:rPr>
          <w:i/>
          <w:u w:val="single"/>
        </w:rPr>
        <w:t xml:space="preserve">“Via webblogs kan iedereen op een eenvoudige manier informatie delen met de wereld. Veel bloggers gebruiken Blogger om anderen te laten zien waar ze mee bezig zijn en om hun favoriete bronnen, inzichten, kennis en ervaringen voor eigen gebruik vast te leggen.” </w:t>
      </w:r>
      <w:sdt>
        <w:sdtPr>
          <w:rPr>
            <w:i/>
            <w:u w:val="single"/>
          </w:rPr>
          <w:id w:val="49302064"/>
          <w:citation/>
        </w:sdtPr>
        <w:sdtEndPr>
          <w:rPr>
            <w:i w:val="0"/>
            <w:u w:val="none"/>
          </w:rPr>
        </w:sdtEndPr>
        <w:sdtContent>
          <w:r w:rsidR="00CE1D17" w:rsidRPr="00295920">
            <w:rPr>
              <w:i/>
              <w:u w:val="single"/>
            </w:rPr>
            <w:fldChar w:fldCharType="begin"/>
          </w:r>
          <w:r w:rsidRPr="00295920">
            <w:rPr>
              <w:i/>
              <w:u w:val="single"/>
            </w:rPr>
            <w:instrText xml:space="preserve"> CITATION Lou11 \p 24-25 \l 1043  </w:instrText>
          </w:r>
          <w:r w:rsidR="00CE1D17" w:rsidRPr="00295920">
            <w:rPr>
              <w:i/>
              <w:u w:val="single"/>
            </w:rPr>
            <w:fldChar w:fldCharType="separate"/>
          </w:r>
          <w:r w:rsidRPr="00295920">
            <w:rPr>
              <w:i/>
              <w:noProof/>
              <w:u w:val="single"/>
            </w:rPr>
            <w:t>(Louis Hilgers, 2011, pp. 24-25)</w:t>
          </w:r>
          <w:r w:rsidR="00CE1D17" w:rsidRPr="00295920">
            <w:rPr>
              <w:i/>
              <w:u w:val="single"/>
            </w:rPr>
            <w:fldChar w:fldCharType="end"/>
          </w:r>
        </w:sdtContent>
      </w:sdt>
      <w:r w:rsidRPr="00295920">
        <w:t xml:space="preserve"> </w:t>
      </w:r>
      <w:r w:rsidRPr="00295920">
        <w:br/>
      </w:r>
      <w:r w:rsidRPr="00295920">
        <w:br/>
        <w:t>Sinds 1999 is Blogger actief, maar verwierf</w:t>
      </w:r>
      <w:r w:rsidR="002B7ECB">
        <w:t xml:space="preserve"> pas</w:t>
      </w:r>
      <w:r w:rsidRPr="00295920">
        <w:t xml:space="preserve"> bekendheid nadat Google het programma kocht in 2003. Het is een gratis dienst waar men, naast de passie voor</w:t>
      </w:r>
      <w:r w:rsidR="002B7ECB">
        <w:t xml:space="preserve"> schrijven en informatie delen ook</w:t>
      </w:r>
      <w:r w:rsidRPr="00295920">
        <w:t xml:space="preserve"> geld kan verdienen</w:t>
      </w:r>
      <w:r w:rsidR="002B7ECB">
        <w:t xml:space="preserve"> door middel van advertising op de pagina</w:t>
      </w:r>
      <w:r w:rsidRPr="00295920">
        <w:t>.</w:t>
      </w:r>
    </w:p>
    <w:p w:rsidR="003E0105" w:rsidRPr="00327921" w:rsidRDefault="003E0105" w:rsidP="003E0105">
      <w:pPr>
        <w:pStyle w:val="Lijstalinea"/>
        <w:ind w:left="1068"/>
        <w:rPr>
          <w:b/>
          <w:color w:val="1F497D" w:themeColor="text2"/>
        </w:rPr>
      </w:pPr>
    </w:p>
    <w:p w:rsidR="001A1945" w:rsidRDefault="001A1945" w:rsidP="001A1945">
      <w:pPr>
        <w:keepNext/>
        <w:jc w:val="center"/>
      </w:pPr>
      <w:r>
        <w:rPr>
          <w:noProof/>
          <w:lang w:val="en-US"/>
        </w:rPr>
        <w:drawing>
          <wp:inline distT="0" distB="0" distL="0" distR="0">
            <wp:extent cx="4681793" cy="3276000"/>
            <wp:effectExtent l="19050" t="0" r="4507" b="0"/>
            <wp:docPr id="9" name="Afbeelding 9" descr="http://www.seoconsulting.nl/wp-content/uploads/2012/01/Social-Media-Mark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oconsulting.nl/wp-content/uploads/2012/01/Social-Media-Marketing.png"/>
                    <pic:cNvPicPr>
                      <a:picLocks noChangeAspect="1" noChangeArrowheads="1"/>
                    </pic:cNvPicPr>
                  </pic:nvPicPr>
                  <pic:blipFill>
                    <a:blip r:embed="rId75" cstate="print"/>
                    <a:srcRect/>
                    <a:stretch>
                      <a:fillRect/>
                    </a:stretch>
                  </pic:blipFill>
                  <pic:spPr bwMode="auto">
                    <a:xfrm>
                      <a:off x="0" y="0"/>
                      <a:ext cx="4681793" cy="3276000"/>
                    </a:xfrm>
                    <a:prstGeom prst="rect">
                      <a:avLst/>
                    </a:prstGeom>
                    <a:noFill/>
                    <a:ln w="9525">
                      <a:noFill/>
                      <a:miter lim="800000"/>
                      <a:headEnd/>
                      <a:tailEnd/>
                    </a:ln>
                  </pic:spPr>
                </pic:pic>
              </a:graphicData>
            </a:graphic>
          </wp:inline>
        </w:drawing>
      </w:r>
      <w:r>
        <w:rPr>
          <w:rStyle w:val="Voetnootmarkering"/>
          <w:b/>
          <w:color w:val="1F497D" w:themeColor="text2"/>
        </w:rPr>
        <w:footnoteReference w:id="39"/>
      </w:r>
    </w:p>
    <w:p w:rsidR="001A1945" w:rsidRDefault="001A1945" w:rsidP="001A1945">
      <w:pPr>
        <w:pStyle w:val="Bijschrift"/>
        <w:jc w:val="center"/>
      </w:pPr>
      <w:r>
        <w:t xml:space="preserve">Social media platformen </w:t>
      </w:r>
      <w:r>
        <w:br/>
        <w:t>Bron;</w:t>
      </w:r>
      <w:r w:rsidRPr="001A1945">
        <w:t xml:space="preserve"> http://www.seoconsulting.nl/social-media/</w:t>
      </w:r>
    </w:p>
    <w:p w:rsidR="003E0105" w:rsidRPr="001418FE" w:rsidRDefault="003E0105" w:rsidP="003D5463">
      <w:pPr>
        <w:rPr>
          <w:b/>
          <w:color w:val="1F497D" w:themeColor="text2"/>
        </w:rPr>
      </w:pPr>
      <w:r w:rsidRPr="001418FE">
        <w:rPr>
          <w:b/>
          <w:color w:val="1F497D" w:themeColor="text2"/>
        </w:rPr>
        <w:t>§</w:t>
      </w:r>
      <w:r>
        <w:rPr>
          <w:b/>
          <w:color w:val="1F497D" w:themeColor="text2"/>
        </w:rPr>
        <w:t>5.3</w:t>
      </w:r>
      <w:r w:rsidRPr="001418FE">
        <w:rPr>
          <w:b/>
          <w:color w:val="1F497D" w:themeColor="text2"/>
        </w:rPr>
        <w:t xml:space="preserve"> </w:t>
      </w:r>
      <w:r>
        <w:rPr>
          <w:b/>
          <w:color w:val="1F497D" w:themeColor="text2"/>
        </w:rPr>
        <w:t>Overzicht web 2.0 platformen</w:t>
      </w:r>
      <w:r>
        <w:rPr>
          <w:rStyle w:val="Voetnootmarkering"/>
          <w:b/>
          <w:color w:val="1F497D" w:themeColor="text2"/>
        </w:rPr>
        <w:footnoteReference w:id="40"/>
      </w:r>
      <w:r>
        <w:rPr>
          <w:b/>
          <w:color w:val="1F497D" w:themeColor="text2"/>
        </w:rPr>
        <w:br/>
      </w:r>
      <w:r w:rsidRPr="00183EC6">
        <w:t>In de voorgaande paragrafen is er kort uitgewijd naar de bekendste platformen en netwerken. Voor de volledigheid volgt in deze paragraaf een overzicht van de platformen en netwerken die er beschikbaar zijn.</w:t>
      </w:r>
      <w:r>
        <w:t xml:space="preserve"> De gegevens in de onderstaande tabel zijn afkomstig uit het </w:t>
      </w:r>
      <w:r w:rsidR="002B7ECB">
        <w:t>boek ‘Boek Twee Punt Nul’</w:t>
      </w:r>
      <w:r>
        <w:t>.</w:t>
      </w:r>
      <w:r>
        <w:rPr>
          <w:b/>
          <w:color w:val="1F497D" w:themeColor="text2"/>
        </w:rPr>
        <w:t xml:space="preserve">  </w:t>
      </w:r>
    </w:p>
    <w:tbl>
      <w:tblPr>
        <w:tblStyle w:val="Lichtraster-accent11"/>
        <w:tblW w:w="9584" w:type="dxa"/>
        <w:tblLayout w:type="fixed"/>
        <w:tblLook w:val="04A0"/>
      </w:tblPr>
      <w:tblGrid>
        <w:gridCol w:w="2196"/>
        <w:gridCol w:w="6161"/>
        <w:gridCol w:w="1227"/>
      </w:tblGrid>
      <w:tr w:rsidR="003E0105" w:rsidRPr="00B12656" w:rsidTr="002538F5">
        <w:trPr>
          <w:cnfStyle w:val="100000000000"/>
          <w:trHeight w:val="258"/>
        </w:trPr>
        <w:tc>
          <w:tcPr>
            <w:cnfStyle w:val="001000000000"/>
            <w:tcW w:w="2196" w:type="dxa"/>
          </w:tcPr>
          <w:p w:rsidR="003E0105" w:rsidRPr="00B12656" w:rsidRDefault="003E0105" w:rsidP="002538F5">
            <w:pPr>
              <w:jc w:val="center"/>
              <w:rPr>
                <w:rFonts w:asciiTheme="minorHAnsi" w:hAnsiTheme="minorHAnsi"/>
              </w:rPr>
            </w:pPr>
            <w:r w:rsidRPr="00B12656">
              <w:rPr>
                <w:rFonts w:asciiTheme="minorHAnsi" w:hAnsiTheme="minorHAnsi"/>
              </w:rPr>
              <w:t>Platform</w:t>
            </w:r>
          </w:p>
        </w:tc>
        <w:tc>
          <w:tcPr>
            <w:tcW w:w="6161" w:type="dxa"/>
          </w:tcPr>
          <w:p w:rsidR="003E0105" w:rsidRPr="00B12656" w:rsidRDefault="003E0105" w:rsidP="002538F5">
            <w:pPr>
              <w:jc w:val="center"/>
              <w:cnfStyle w:val="100000000000"/>
              <w:rPr>
                <w:rFonts w:asciiTheme="minorHAnsi" w:hAnsiTheme="minorHAnsi"/>
              </w:rPr>
            </w:pPr>
            <w:r w:rsidRPr="00B12656">
              <w:rPr>
                <w:rFonts w:asciiTheme="minorHAnsi" w:hAnsiTheme="minorHAnsi"/>
              </w:rPr>
              <w:t>Functie</w:t>
            </w:r>
          </w:p>
        </w:tc>
        <w:tc>
          <w:tcPr>
            <w:tcW w:w="1227" w:type="dxa"/>
          </w:tcPr>
          <w:p w:rsidR="003E0105" w:rsidRPr="00B12656" w:rsidRDefault="003E0105" w:rsidP="002538F5">
            <w:pPr>
              <w:jc w:val="center"/>
              <w:cnfStyle w:val="100000000000"/>
              <w:rPr>
                <w:rFonts w:asciiTheme="minorHAnsi" w:hAnsiTheme="minorHAnsi"/>
              </w:rPr>
            </w:pPr>
            <w:r w:rsidRPr="00B12656">
              <w:rPr>
                <w:rFonts w:asciiTheme="minorHAnsi" w:hAnsiTheme="minorHAnsi"/>
              </w:rPr>
              <w:t>Opgericht</w:t>
            </w:r>
          </w:p>
        </w:tc>
      </w:tr>
      <w:tr w:rsidR="003E0105" w:rsidRPr="00B12656" w:rsidTr="002538F5">
        <w:trPr>
          <w:cnfStyle w:val="000000100000"/>
          <w:trHeight w:val="162"/>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Animato</w:t>
            </w:r>
          </w:p>
        </w:tc>
        <w:tc>
          <w:tcPr>
            <w:tcW w:w="6161" w:type="dxa"/>
          </w:tcPr>
          <w:p w:rsidR="003E0105" w:rsidRPr="00B12656" w:rsidRDefault="003E0105" w:rsidP="002538F5">
            <w:pPr>
              <w:cnfStyle w:val="000000100000"/>
            </w:pPr>
            <w:r w:rsidRPr="00B12656">
              <w:t>Creëren videopresentaties</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73"/>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Audioboo</w:t>
            </w:r>
          </w:p>
        </w:tc>
        <w:tc>
          <w:tcPr>
            <w:tcW w:w="6161" w:type="dxa"/>
          </w:tcPr>
          <w:p w:rsidR="003E0105" w:rsidRPr="00B12656" w:rsidRDefault="003E0105" w:rsidP="002538F5">
            <w:pPr>
              <w:cnfStyle w:val="000000010000"/>
            </w:pPr>
            <w:r w:rsidRPr="00B12656">
              <w:t>Opnemen en verzenden audio</w:t>
            </w:r>
            <w:r>
              <w:t xml:space="preserve"> </w:t>
            </w:r>
            <w:r w:rsidRPr="00B12656">
              <w:t>bestanden</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73"/>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Augmented Reality</w:t>
            </w:r>
          </w:p>
        </w:tc>
        <w:tc>
          <w:tcPr>
            <w:tcW w:w="6161" w:type="dxa"/>
          </w:tcPr>
          <w:p w:rsidR="003E0105" w:rsidRPr="00B12656" w:rsidRDefault="003E0105" w:rsidP="002538F5">
            <w:pPr>
              <w:cnfStyle w:val="000000100000"/>
            </w:pPr>
            <w:r w:rsidRPr="00B12656">
              <w:t>Toevoegen informatie aan een plaats</w:t>
            </w:r>
          </w:p>
        </w:tc>
        <w:tc>
          <w:tcPr>
            <w:tcW w:w="1227" w:type="dxa"/>
          </w:tcPr>
          <w:p w:rsidR="003E0105" w:rsidRPr="00B12656" w:rsidRDefault="003E0105" w:rsidP="002538F5">
            <w:pPr>
              <w:cnfStyle w:val="000000100000"/>
            </w:pPr>
            <w:r w:rsidRPr="00B12656">
              <w:t>1968</w:t>
            </w:r>
          </w:p>
        </w:tc>
      </w:tr>
      <w:tr w:rsidR="003E0105" w:rsidRPr="00B12656" w:rsidTr="002538F5">
        <w:trPr>
          <w:cnfStyle w:val="000000010000"/>
          <w:trHeight w:val="273"/>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Autocollage</w:t>
            </w:r>
          </w:p>
        </w:tc>
        <w:tc>
          <w:tcPr>
            <w:tcW w:w="6161" w:type="dxa"/>
          </w:tcPr>
          <w:p w:rsidR="003E0105" w:rsidRPr="00B12656" w:rsidRDefault="003E0105" w:rsidP="002538F5">
            <w:pPr>
              <w:cnfStyle w:val="000000010000"/>
            </w:pPr>
            <w:r w:rsidRPr="00B12656">
              <w:t>Creëren fotocollages</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5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Bing Maps</w:t>
            </w:r>
          </w:p>
        </w:tc>
        <w:tc>
          <w:tcPr>
            <w:tcW w:w="6161" w:type="dxa"/>
          </w:tcPr>
          <w:p w:rsidR="003E0105" w:rsidRPr="00B12656" w:rsidRDefault="003E0105" w:rsidP="002538F5">
            <w:pPr>
              <w:cnfStyle w:val="000000100000"/>
            </w:pPr>
            <w:r w:rsidRPr="00B12656">
              <w:t>Kaartendienst en routeplanner</w:t>
            </w:r>
          </w:p>
        </w:tc>
        <w:tc>
          <w:tcPr>
            <w:tcW w:w="1227" w:type="dxa"/>
          </w:tcPr>
          <w:p w:rsidR="003E0105" w:rsidRPr="00B12656" w:rsidRDefault="003E0105" w:rsidP="002538F5">
            <w:pPr>
              <w:cnfStyle w:val="000000100000"/>
            </w:pPr>
            <w:r w:rsidRPr="00B12656">
              <w:t>2005</w:t>
            </w:r>
          </w:p>
        </w:tc>
      </w:tr>
      <w:tr w:rsidR="003E0105" w:rsidRPr="00B12656" w:rsidTr="002538F5">
        <w:trPr>
          <w:cnfStyle w:val="000000010000"/>
          <w:trHeight w:val="273"/>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Blogger</w:t>
            </w:r>
          </w:p>
        </w:tc>
        <w:tc>
          <w:tcPr>
            <w:tcW w:w="6161" w:type="dxa"/>
          </w:tcPr>
          <w:p w:rsidR="003E0105" w:rsidRPr="00B12656" w:rsidRDefault="003E0105" w:rsidP="002538F5">
            <w:pPr>
              <w:cnfStyle w:val="000000010000"/>
            </w:pPr>
            <w:r w:rsidRPr="00B12656">
              <w:t>Programma voor webblogs</w:t>
            </w:r>
          </w:p>
        </w:tc>
        <w:tc>
          <w:tcPr>
            <w:tcW w:w="1227" w:type="dxa"/>
          </w:tcPr>
          <w:p w:rsidR="003E0105" w:rsidRPr="00B12656" w:rsidRDefault="003E0105" w:rsidP="002538F5">
            <w:pPr>
              <w:cnfStyle w:val="000000010000"/>
            </w:pPr>
            <w:r w:rsidRPr="00B12656">
              <w:t>1999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Bubbl.us</w:t>
            </w:r>
          </w:p>
        </w:tc>
        <w:tc>
          <w:tcPr>
            <w:tcW w:w="6161" w:type="dxa"/>
          </w:tcPr>
          <w:p w:rsidR="003E0105" w:rsidRPr="00B12656" w:rsidRDefault="003E0105" w:rsidP="002538F5">
            <w:pPr>
              <w:cnfStyle w:val="000000100000"/>
            </w:pPr>
            <w:r w:rsidRPr="00B12656">
              <w:t>Programma voor mindmaps en organogrammen</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Cacoo</w:t>
            </w:r>
          </w:p>
        </w:tc>
        <w:tc>
          <w:tcPr>
            <w:tcW w:w="6161" w:type="dxa"/>
          </w:tcPr>
          <w:p w:rsidR="003E0105" w:rsidRPr="00B12656" w:rsidRDefault="003E0105" w:rsidP="002538F5">
            <w:pPr>
              <w:cnfStyle w:val="000000010000"/>
            </w:pPr>
            <w:r w:rsidRPr="00B12656">
              <w:t>Programma voor het maken van diagrammen</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Delicious</w:t>
            </w:r>
          </w:p>
        </w:tc>
        <w:tc>
          <w:tcPr>
            <w:tcW w:w="6161" w:type="dxa"/>
          </w:tcPr>
          <w:p w:rsidR="003E0105" w:rsidRPr="00B12656" w:rsidRDefault="003E0105" w:rsidP="002538F5">
            <w:pPr>
              <w:cnfStyle w:val="000000100000"/>
            </w:pPr>
            <w:r w:rsidRPr="00B12656">
              <w:t>Bladwijzer voor internetpagina’s, blogs en filmpjes</w:t>
            </w:r>
          </w:p>
        </w:tc>
        <w:tc>
          <w:tcPr>
            <w:tcW w:w="1227" w:type="dxa"/>
          </w:tcPr>
          <w:p w:rsidR="003E0105" w:rsidRPr="00B12656" w:rsidRDefault="003E0105" w:rsidP="002538F5">
            <w:pPr>
              <w:cnfStyle w:val="000000100000"/>
            </w:pPr>
            <w:r w:rsidRPr="00B12656">
              <w:t>2003</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Digg</w:t>
            </w:r>
          </w:p>
        </w:tc>
        <w:tc>
          <w:tcPr>
            <w:tcW w:w="6161" w:type="dxa"/>
          </w:tcPr>
          <w:p w:rsidR="003E0105" w:rsidRPr="00B12656" w:rsidRDefault="003E0105" w:rsidP="002538F5">
            <w:pPr>
              <w:cnfStyle w:val="000000010000"/>
            </w:pPr>
            <w:r w:rsidRPr="00B12656">
              <w:t>Programma voor publicatie nieuwsberichten</w:t>
            </w:r>
          </w:p>
        </w:tc>
        <w:tc>
          <w:tcPr>
            <w:tcW w:w="1227" w:type="dxa"/>
          </w:tcPr>
          <w:p w:rsidR="003E0105" w:rsidRPr="00B12656" w:rsidRDefault="003E0105" w:rsidP="002538F5">
            <w:pPr>
              <w:cnfStyle w:val="000000010000"/>
            </w:pPr>
            <w:r w:rsidRPr="00B12656">
              <w:t>2004</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Diigo</w:t>
            </w:r>
          </w:p>
        </w:tc>
        <w:tc>
          <w:tcPr>
            <w:tcW w:w="6161" w:type="dxa"/>
          </w:tcPr>
          <w:p w:rsidR="003E0105" w:rsidRPr="00B12656" w:rsidRDefault="003E0105" w:rsidP="002538F5">
            <w:pPr>
              <w:cnfStyle w:val="000000100000"/>
            </w:pPr>
            <w:r w:rsidRPr="00B12656">
              <w:t>Bladwijzer voor internetpagina’s, blogs en filmpjes</w:t>
            </w:r>
          </w:p>
        </w:tc>
        <w:tc>
          <w:tcPr>
            <w:tcW w:w="1227" w:type="dxa"/>
          </w:tcPr>
          <w:p w:rsidR="003E0105" w:rsidRPr="00B12656" w:rsidRDefault="003E0105" w:rsidP="002538F5">
            <w:pPr>
              <w:cnfStyle w:val="000000100000"/>
            </w:pPr>
            <w:r w:rsidRPr="00B12656">
              <w:t>2005</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Dik</w:t>
            </w:r>
          </w:p>
        </w:tc>
        <w:tc>
          <w:tcPr>
            <w:tcW w:w="6161" w:type="dxa"/>
          </w:tcPr>
          <w:p w:rsidR="003E0105" w:rsidRPr="00B12656" w:rsidRDefault="003E0105" w:rsidP="002538F5">
            <w:pPr>
              <w:cnfStyle w:val="000000010000"/>
            </w:pPr>
            <w:r w:rsidRPr="00B12656">
              <w:t>Vinden, verzamelen en verspreiden internetfilmpjes</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Doodle</w:t>
            </w:r>
          </w:p>
        </w:tc>
        <w:tc>
          <w:tcPr>
            <w:tcW w:w="6161" w:type="dxa"/>
          </w:tcPr>
          <w:p w:rsidR="003E0105" w:rsidRPr="00B12656" w:rsidRDefault="003E0105" w:rsidP="002538F5">
            <w:pPr>
              <w:cnfStyle w:val="000000100000"/>
            </w:pPr>
            <w:r w:rsidRPr="00B12656">
              <w:t>Online agenda tussen meerdere personen</w:t>
            </w:r>
          </w:p>
        </w:tc>
        <w:tc>
          <w:tcPr>
            <w:tcW w:w="1227" w:type="dxa"/>
          </w:tcPr>
          <w:p w:rsidR="003E0105" w:rsidRPr="00B12656" w:rsidRDefault="003E0105" w:rsidP="002538F5">
            <w:pPr>
              <w:cnfStyle w:val="000000100000"/>
            </w:pPr>
            <w:r w:rsidRPr="00B12656">
              <w:t>2003</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Dropbox</w:t>
            </w:r>
          </w:p>
        </w:tc>
        <w:tc>
          <w:tcPr>
            <w:tcW w:w="6161" w:type="dxa"/>
          </w:tcPr>
          <w:p w:rsidR="003E0105" w:rsidRPr="00B12656" w:rsidRDefault="003E0105" w:rsidP="002538F5">
            <w:pPr>
              <w:cnfStyle w:val="000000010000"/>
            </w:pPr>
            <w:r>
              <w:t>Opslagplaats voor documenten, bestanden, filmpjes en foto’s</w:t>
            </w:r>
          </w:p>
        </w:tc>
        <w:tc>
          <w:tcPr>
            <w:tcW w:w="1227" w:type="dxa"/>
          </w:tcPr>
          <w:p w:rsidR="003E0105" w:rsidRPr="00B12656" w:rsidRDefault="003E0105" w:rsidP="002538F5">
            <w:pPr>
              <w:cnfStyle w:val="000000010000"/>
            </w:pPr>
            <w:r>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Edmodo</w:t>
            </w:r>
          </w:p>
        </w:tc>
        <w:tc>
          <w:tcPr>
            <w:tcW w:w="6161" w:type="dxa"/>
          </w:tcPr>
          <w:p w:rsidR="003E0105" w:rsidRPr="00B12656" w:rsidRDefault="002B7ECB" w:rsidP="002538F5">
            <w:pPr>
              <w:cnfStyle w:val="000000100000"/>
            </w:pPr>
            <w:r>
              <w:t>Soci</w:t>
            </w:r>
            <w:r w:rsidR="003E0105">
              <w:t>al</w:t>
            </w:r>
            <w:r>
              <w:t>e</w:t>
            </w:r>
            <w:r w:rsidR="003E0105">
              <w:t xml:space="preserve"> netwerk site voor docenten, studenten en scholen</w:t>
            </w:r>
          </w:p>
        </w:tc>
        <w:tc>
          <w:tcPr>
            <w:tcW w:w="1227" w:type="dxa"/>
          </w:tcPr>
          <w:p w:rsidR="003E0105" w:rsidRPr="00B12656" w:rsidRDefault="003E0105" w:rsidP="002538F5">
            <w:pPr>
              <w:cnfStyle w:val="000000100000"/>
            </w:pPr>
            <w:r>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Elgg</w:t>
            </w:r>
          </w:p>
        </w:tc>
        <w:tc>
          <w:tcPr>
            <w:tcW w:w="6161" w:type="dxa"/>
          </w:tcPr>
          <w:p w:rsidR="003E0105" w:rsidRPr="00B12656" w:rsidRDefault="002B7ECB" w:rsidP="002538F5">
            <w:pPr>
              <w:cnfStyle w:val="000000010000"/>
            </w:pPr>
            <w:r>
              <w:t>Soci</w:t>
            </w:r>
            <w:r w:rsidR="003E0105">
              <w:t>al</w:t>
            </w:r>
            <w:r>
              <w:t>e</w:t>
            </w:r>
            <w:r w:rsidR="003E0105">
              <w:t xml:space="preserve"> netwerk site ter ondersteuning van lerende</w:t>
            </w:r>
          </w:p>
        </w:tc>
        <w:tc>
          <w:tcPr>
            <w:tcW w:w="1227" w:type="dxa"/>
          </w:tcPr>
          <w:p w:rsidR="003E0105" w:rsidRPr="00B12656" w:rsidRDefault="003E0105" w:rsidP="002538F5">
            <w:pPr>
              <w:cnfStyle w:val="000000010000"/>
            </w:pPr>
            <w:r>
              <w:t>2004</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Evernote</w:t>
            </w:r>
          </w:p>
        </w:tc>
        <w:tc>
          <w:tcPr>
            <w:tcW w:w="6161" w:type="dxa"/>
          </w:tcPr>
          <w:p w:rsidR="003E0105" w:rsidRPr="00B12656" w:rsidRDefault="003E0105" w:rsidP="002538F5">
            <w:pPr>
              <w:cnfStyle w:val="000000100000"/>
            </w:pPr>
            <w:r>
              <w:t>Programma om aantekeningen te verspreiden over apparaten</w:t>
            </w:r>
          </w:p>
        </w:tc>
        <w:tc>
          <w:tcPr>
            <w:tcW w:w="1227" w:type="dxa"/>
          </w:tcPr>
          <w:p w:rsidR="003E0105" w:rsidRPr="00B12656" w:rsidRDefault="003E0105" w:rsidP="002538F5">
            <w:pPr>
              <w:cnfStyle w:val="000000100000"/>
            </w:pPr>
            <w:r>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Everytrail</w:t>
            </w:r>
          </w:p>
        </w:tc>
        <w:tc>
          <w:tcPr>
            <w:tcW w:w="6161" w:type="dxa"/>
          </w:tcPr>
          <w:p w:rsidR="003E0105" w:rsidRPr="00B12656" w:rsidRDefault="003E0105" w:rsidP="002538F5">
            <w:pPr>
              <w:cnfStyle w:val="000000010000"/>
            </w:pPr>
            <w:r>
              <w:t>Routeplanner en online kaart</w:t>
            </w:r>
          </w:p>
        </w:tc>
        <w:tc>
          <w:tcPr>
            <w:tcW w:w="1227" w:type="dxa"/>
          </w:tcPr>
          <w:p w:rsidR="003E0105" w:rsidRPr="00B12656" w:rsidRDefault="003E0105" w:rsidP="002538F5">
            <w:pPr>
              <w:cnfStyle w:val="000000010000"/>
            </w:pPr>
            <w:r>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Facebook</w:t>
            </w:r>
          </w:p>
        </w:tc>
        <w:tc>
          <w:tcPr>
            <w:tcW w:w="6161" w:type="dxa"/>
          </w:tcPr>
          <w:p w:rsidR="003E0105" w:rsidRPr="00B12656" w:rsidRDefault="002B7ECB" w:rsidP="002538F5">
            <w:pPr>
              <w:cnfStyle w:val="000000100000"/>
            </w:pPr>
            <w:r>
              <w:t>Socia</w:t>
            </w:r>
            <w:r w:rsidR="003E0105" w:rsidRPr="00B12656">
              <w:t>l</w:t>
            </w:r>
            <w:r>
              <w:t>e</w:t>
            </w:r>
            <w:r w:rsidR="003E0105" w:rsidRPr="00B12656">
              <w:t xml:space="preserve"> netwerk site</w:t>
            </w:r>
          </w:p>
        </w:tc>
        <w:tc>
          <w:tcPr>
            <w:tcW w:w="1227" w:type="dxa"/>
          </w:tcPr>
          <w:p w:rsidR="003E0105" w:rsidRPr="00B12656" w:rsidRDefault="003E0105" w:rsidP="002538F5">
            <w:pPr>
              <w:cnfStyle w:val="000000100000"/>
            </w:pPr>
            <w:r w:rsidRPr="00B12656">
              <w:t>2004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Flickr</w:t>
            </w:r>
          </w:p>
        </w:tc>
        <w:tc>
          <w:tcPr>
            <w:tcW w:w="6161" w:type="dxa"/>
          </w:tcPr>
          <w:p w:rsidR="003E0105" w:rsidRPr="00B12656" w:rsidRDefault="003E0105" w:rsidP="002538F5">
            <w:pPr>
              <w:cnfStyle w:val="000000010000"/>
            </w:pPr>
            <w:r>
              <w:t>Website waarop foto’s en video’s gedeeld kunnen worden</w:t>
            </w:r>
          </w:p>
        </w:tc>
        <w:tc>
          <w:tcPr>
            <w:tcW w:w="1227" w:type="dxa"/>
          </w:tcPr>
          <w:p w:rsidR="003E0105" w:rsidRPr="00B12656" w:rsidRDefault="003E0105" w:rsidP="002538F5">
            <w:pPr>
              <w:cnfStyle w:val="000000010000"/>
            </w:pPr>
            <w:r w:rsidRPr="00B12656">
              <w:t>2004</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Flipboard</w:t>
            </w:r>
          </w:p>
        </w:tc>
        <w:tc>
          <w:tcPr>
            <w:tcW w:w="6161" w:type="dxa"/>
          </w:tcPr>
          <w:p w:rsidR="003E0105" w:rsidRPr="00B12656" w:rsidRDefault="003E0105" w:rsidP="002538F5">
            <w:pPr>
              <w:cnfStyle w:val="000000100000"/>
            </w:pPr>
            <w:r>
              <w:t>Programma die al je favorieten en actuele informatie bewaard</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Flixlab</w:t>
            </w:r>
          </w:p>
        </w:tc>
        <w:tc>
          <w:tcPr>
            <w:tcW w:w="6161" w:type="dxa"/>
          </w:tcPr>
          <w:p w:rsidR="003E0105" w:rsidRPr="00B12656" w:rsidRDefault="003E0105" w:rsidP="002538F5">
            <w:pPr>
              <w:cnfStyle w:val="000000010000"/>
            </w:pPr>
            <w:r>
              <w:t>Creëren en delen van videofilmpjes</w:t>
            </w:r>
          </w:p>
        </w:tc>
        <w:tc>
          <w:tcPr>
            <w:tcW w:w="1227" w:type="dxa"/>
          </w:tcPr>
          <w:p w:rsidR="003E0105" w:rsidRPr="00B12656" w:rsidRDefault="003E0105" w:rsidP="002538F5">
            <w:pPr>
              <w:cnfStyle w:val="000000010000"/>
            </w:pPr>
            <w:r>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Foursquare</w:t>
            </w:r>
          </w:p>
        </w:tc>
        <w:tc>
          <w:tcPr>
            <w:tcW w:w="6161" w:type="dxa"/>
          </w:tcPr>
          <w:p w:rsidR="003E0105" w:rsidRPr="00B12656" w:rsidRDefault="003E0105" w:rsidP="002538F5">
            <w:pPr>
              <w:cnfStyle w:val="000000100000"/>
            </w:pPr>
            <w:r>
              <w:t>Programma waarmee je kan inchecken op locatie</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Game Studio</w:t>
            </w:r>
          </w:p>
        </w:tc>
        <w:tc>
          <w:tcPr>
            <w:tcW w:w="6161" w:type="dxa"/>
          </w:tcPr>
          <w:p w:rsidR="003E0105" w:rsidRPr="00B12656" w:rsidRDefault="003E0105" w:rsidP="002538F5">
            <w:pPr>
              <w:cnfStyle w:val="000000010000"/>
            </w:pPr>
            <w:r w:rsidRPr="00B12656">
              <w:t>Website voor het maken van een eigen game</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Glogster</w:t>
            </w:r>
          </w:p>
        </w:tc>
        <w:tc>
          <w:tcPr>
            <w:tcW w:w="6161" w:type="dxa"/>
          </w:tcPr>
          <w:p w:rsidR="003E0105" w:rsidRPr="00B12656" w:rsidRDefault="003E0105" w:rsidP="002538F5">
            <w:pPr>
              <w:cnfStyle w:val="000000100000"/>
            </w:pPr>
            <w:r w:rsidRPr="00B12656">
              <w:t>Creëren van digitale posters</w:t>
            </w:r>
          </w:p>
        </w:tc>
        <w:tc>
          <w:tcPr>
            <w:tcW w:w="1227" w:type="dxa"/>
          </w:tcPr>
          <w:p w:rsidR="003E0105" w:rsidRPr="00B12656" w:rsidRDefault="003E0105" w:rsidP="002538F5">
            <w:pPr>
              <w:cnfStyle w:val="000000100000"/>
            </w:pPr>
            <w:r w:rsidRPr="00B12656">
              <w:t>2007</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 Animate</w:t>
            </w:r>
          </w:p>
        </w:tc>
        <w:tc>
          <w:tcPr>
            <w:tcW w:w="6161" w:type="dxa"/>
          </w:tcPr>
          <w:p w:rsidR="003E0105" w:rsidRPr="00B12656" w:rsidRDefault="003E0105" w:rsidP="002538F5">
            <w:pPr>
              <w:cnfStyle w:val="000000010000"/>
            </w:pPr>
            <w:r w:rsidRPr="00B12656">
              <w:t>Creëren van tekenfilmpjes</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w:t>
            </w:r>
          </w:p>
        </w:tc>
        <w:tc>
          <w:tcPr>
            <w:tcW w:w="6161" w:type="dxa"/>
          </w:tcPr>
          <w:p w:rsidR="003E0105" w:rsidRPr="00B12656" w:rsidRDefault="003E0105" w:rsidP="002538F5">
            <w:pPr>
              <w:cnfStyle w:val="000000100000"/>
            </w:pPr>
            <w:r w:rsidRPr="00B12656">
              <w:t>Sociaal netwerk site</w:t>
            </w:r>
          </w:p>
        </w:tc>
        <w:tc>
          <w:tcPr>
            <w:tcW w:w="1227" w:type="dxa"/>
          </w:tcPr>
          <w:p w:rsidR="003E0105" w:rsidRPr="00B12656" w:rsidRDefault="003E0105" w:rsidP="002538F5">
            <w:pPr>
              <w:cnfStyle w:val="000000100000"/>
            </w:pPr>
            <w:r>
              <w:t>2011</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Apps</w:t>
            </w:r>
          </w:p>
        </w:tc>
        <w:tc>
          <w:tcPr>
            <w:tcW w:w="6161" w:type="dxa"/>
          </w:tcPr>
          <w:p w:rsidR="003E0105" w:rsidRPr="00B12656" w:rsidRDefault="003E0105" w:rsidP="002538F5">
            <w:pPr>
              <w:cnfStyle w:val="000000010000"/>
            </w:pPr>
            <w:r>
              <w:t>Programma om online te communiceren met collegae</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Art Project</w:t>
            </w:r>
          </w:p>
        </w:tc>
        <w:tc>
          <w:tcPr>
            <w:tcW w:w="6161" w:type="dxa"/>
          </w:tcPr>
          <w:p w:rsidR="003E0105" w:rsidRPr="00B12656" w:rsidRDefault="003E0105" w:rsidP="002538F5">
            <w:pPr>
              <w:cnfStyle w:val="000000100000"/>
            </w:pPr>
            <w:r w:rsidRPr="00B12656">
              <w:t>Online rondleidingen door musea</w:t>
            </w:r>
          </w:p>
        </w:tc>
        <w:tc>
          <w:tcPr>
            <w:tcW w:w="1227" w:type="dxa"/>
          </w:tcPr>
          <w:p w:rsidR="003E0105" w:rsidRPr="00B12656" w:rsidRDefault="003E0105" w:rsidP="002538F5">
            <w:pPr>
              <w:cnfStyle w:val="000000100000"/>
            </w:pPr>
            <w:r w:rsidRPr="00B12656">
              <w:t>2011</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GoogleBodyBrowser</w:t>
            </w:r>
          </w:p>
        </w:tc>
        <w:tc>
          <w:tcPr>
            <w:tcW w:w="6161" w:type="dxa"/>
          </w:tcPr>
          <w:p w:rsidR="003E0105" w:rsidRPr="00B12656" w:rsidRDefault="003E0105" w:rsidP="002538F5">
            <w:pPr>
              <w:cnfStyle w:val="000000010000"/>
            </w:pPr>
            <w:r w:rsidRPr="00B12656">
              <w:t>In 3D rondkijken in het menselijk lichaam</w:t>
            </w:r>
          </w:p>
        </w:tc>
        <w:tc>
          <w:tcPr>
            <w:tcW w:w="1227" w:type="dxa"/>
          </w:tcPr>
          <w:p w:rsidR="003E0105" w:rsidRPr="00B12656" w:rsidRDefault="003E0105" w:rsidP="002538F5">
            <w:pPr>
              <w:cnfStyle w:val="000000010000"/>
            </w:pPr>
            <w:r w:rsidRPr="00B12656">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Buzz</w:t>
            </w:r>
          </w:p>
        </w:tc>
        <w:tc>
          <w:tcPr>
            <w:tcW w:w="6161" w:type="dxa"/>
          </w:tcPr>
          <w:p w:rsidR="003E0105" w:rsidRPr="00B12656" w:rsidRDefault="003E0105" w:rsidP="002538F5">
            <w:pPr>
              <w:cnfStyle w:val="000000100000"/>
            </w:pPr>
            <w:r w:rsidRPr="00B12656">
              <w:t>Delen van informatie via gmail (e-mail) account</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Docs</w:t>
            </w:r>
          </w:p>
        </w:tc>
        <w:tc>
          <w:tcPr>
            <w:tcW w:w="6161" w:type="dxa"/>
          </w:tcPr>
          <w:p w:rsidR="003E0105" w:rsidRPr="00B12656" w:rsidRDefault="003E0105" w:rsidP="002538F5">
            <w:pPr>
              <w:cnfStyle w:val="000000010000"/>
            </w:pPr>
            <w:r>
              <w:t>Programma om online bestanden aan te passen</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Earth</w:t>
            </w:r>
          </w:p>
        </w:tc>
        <w:tc>
          <w:tcPr>
            <w:tcW w:w="6161" w:type="dxa"/>
          </w:tcPr>
          <w:p w:rsidR="003E0105" w:rsidRPr="00B12656" w:rsidRDefault="003E0105" w:rsidP="002538F5">
            <w:pPr>
              <w:cnfStyle w:val="000000100000"/>
            </w:pPr>
            <w:r w:rsidRPr="00B12656">
              <w:t xml:space="preserve">Verkennen van de wereld via satellietfoto’s </w:t>
            </w:r>
          </w:p>
        </w:tc>
        <w:tc>
          <w:tcPr>
            <w:tcW w:w="1227" w:type="dxa"/>
          </w:tcPr>
          <w:p w:rsidR="003E0105" w:rsidRPr="00B12656" w:rsidRDefault="003E0105" w:rsidP="002538F5">
            <w:pPr>
              <w:cnfStyle w:val="000000100000"/>
            </w:pPr>
            <w:r w:rsidRPr="00B12656">
              <w:t>2004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Latitude</w:t>
            </w:r>
          </w:p>
        </w:tc>
        <w:tc>
          <w:tcPr>
            <w:tcW w:w="6161" w:type="dxa"/>
          </w:tcPr>
          <w:p w:rsidR="003E0105" w:rsidRPr="00B12656" w:rsidRDefault="003E0105" w:rsidP="002538F5">
            <w:pPr>
              <w:cnfStyle w:val="000000010000"/>
            </w:pPr>
            <w:r w:rsidRPr="00B12656">
              <w:t>Delen van je locatie via GPS en draadloos internet</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Reader</w:t>
            </w:r>
          </w:p>
        </w:tc>
        <w:tc>
          <w:tcPr>
            <w:tcW w:w="6161" w:type="dxa"/>
          </w:tcPr>
          <w:p w:rsidR="003E0105" w:rsidRPr="00B12656" w:rsidRDefault="003E0105" w:rsidP="002538F5">
            <w:pPr>
              <w:cnfStyle w:val="000000100000"/>
            </w:pPr>
            <w:r w:rsidRPr="00B12656">
              <w:t>Zorgt dat je op de hoogte bent van het laatste nieuws</w:t>
            </w:r>
          </w:p>
        </w:tc>
        <w:tc>
          <w:tcPr>
            <w:tcW w:w="1227" w:type="dxa"/>
          </w:tcPr>
          <w:p w:rsidR="003E0105" w:rsidRPr="00B12656" w:rsidRDefault="003E0105" w:rsidP="002538F5">
            <w:pPr>
              <w:cnfStyle w:val="000000100000"/>
            </w:pPr>
            <w:r w:rsidRPr="00B12656">
              <w:t>2005</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Sites</w:t>
            </w:r>
          </w:p>
        </w:tc>
        <w:tc>
          <w:tcPr>
            <w:tcW w:w="6161" w:type="dxa"/>
          </w:tcPr>
          <w:p w:rsidR="003E0105" w:rsidRPr="00B12656" w:rsidRDefault="003E0105" w:rsidP="002538F5">
            <w:pPr>
              <w:cnfStyle w:val="000000010000"/>
            </w:pPr>
            <w:r w:rsidRPr="00B12656">
              <w:t>Creëren van een website</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Google SketchUp</w:t>
            </w:r>
          </w:p>
        </w:tc>
        <w:tc>
          <w:tcPr>
            <w:tcW w:w="6161" w:type="dxa"/>
          </w:tcPr>
          <w:p w:rsidR="003E0105" w:rsidRPr="00B12656" w:rsidRDefault="003E0105" w:rsidP="002538F5">
            <w:pPr>
              <w:cnfStyle w:val="000000100000"/>
            </w:pPr>
            <w:r w:rsidRPr="00B12656">
              <w:t>Creëren van 3-Dimensionale modellen</w:t>
            </w:r>
          </w:p>
        </w:tc>
        <w:tc>
          <w:tcPr>
            <w:tcW w:w="1227" w:type="dxa"/>
          </w:tcPr>
          <w:p w:rsidR="003E0105" w:rsidRPr="00B12656" w:rsidRDefault="003E0105" w:rsidP="002538F5">
            <w:pPr>
              <w:cnfStyle w:val="000000100000"/>
            </w:pPr>
            <w:r w:rsidRPr="00B12656">
              <w:t>2007</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Graffiti Creator</w:t>
            </w:r>
          </w:p>
        </w:tc>
        <w:tc>
          <w:tcPr>
            <w:tcW w:w="6161" w:type="dxa"/>
          </w:tcPr>
          <w:p w:rsidR="003E0105" w:rsidRPr="00B12656" w:rsidRDefault="003E0105" w:rsidP="002538F5">
            <w:pPr>
              <w:cnfStyle w:val="000000010000"/>
            </w:pPr>
            <w:r w:rsidRPr="00B12656">
              <w:t>Creëren van teksten en logo’s met graffiti opmaak</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Habbo</w:t>
            </w:r>
          </w:p>
        </w:tc>
        <w:tc>
          <w:tcPr>
            <w:tcW w:w="6161" w:type="dxa"/>
          </w:tcPr>
          <w:p w:rsidR="003E0105" w:rsidRPr="00B12656" w:rsidRDefault="003E0105" w:rsidP="002538F5">
            <w:pPr>
              <w:cnfStyle w:val="000000100000"/>
            </w:pPr>
            <w:r w:rsidRPr="00B12656">
              <w:t>Virtueel hotel waar kamers ingericht kunnen worden</w:t>
            </w:r>
          </w:p>
        </w:tc>
        <w:tc>
          <w:tcPr>
            <w:tcW w:w="1227" w:type="dxa"/>
          </w:tcPr>
          <w:p w:rsidR="003E0105" w:rsidRPr="00B12656" w:rsidRDefault="003E0105" w:rsidP="002538F5">
            <w:pPr>
              <w:cnfStyle w:val="000000100000"/>
            </w:pPr>
            <w:r w:rsidRPr="00B12656">
              <w:t>2000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HootSuite</w:t>
            </w:r>
          </w:p>
        </w:tc>
        <w:tc>
          <w:tcPr>
            <w:tcW w:w="6161" w:type="dxa"/>
          </w:tcPr>
          <w:p w:rsidR="003E0105" w:rsidRPr="00B12656" w:rsidRDefault="003E0105" w:rsidP="002538F5">
            <w:pPr>
              <w:cnfStyle w:val="000000010000"/>
            </w:pPr>
            <w:r w:rsidRPr="00B12656">
              <w:t>Beheer van je sociale netwerken op een enkel scherm</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Hyves</w:t>
            </w:r>
          </w:p>
        </w:tc>
        <w:tc>
          <w:tcPr>
            <w:tcW w:w="6161" w:type="dxa"/>
          </w:tcPr>
          <w:p w:rsidR="003E0105" w:rsidRPr="00B12656" w:rsidRDefault="002B7ECB" w:rsidP="002538F5">
            <w:pPr>
              <w:cnfStyle w:val="000000100000"/>
            </w:pPr>
            <w:r>
              <w:t>Soci</w:t>
            </w:r>
            <w:r w:rsidR="003E0105" w:rsidRPr="00B12656">
              <w:t>al</w:t>
            </w:r>
            <w:r>
              <w:t>e</w:t>
            </w:r>
            <w:r w:rsidR="003E0105" w:rsidRPr="00B12656">
              <w:t xml:space="preserve"> netwerk site</w:t>
            </w:r>
          </w:p>
        </w:tc>
        <w:tc>
          <w:tcPr>
            <w:tcW w:w="1227" w:type="dxa"/>
          </w:tcPr>
          <w:p w:rsidR="003E0105" w:rsidRPr="00B12656" w:rsidRDefault="003E0105" w:rsidP="002538F5">
            <w:pPr>
              <w:cnfStyle w:val="000000100000"/>
            </w:pPr>
            <w:r w:rsidRPr="00B12656">
              <w:t>2004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ICloud</w:t>
            </w:r>
          </w:p>
        </w:tc>
        <w:tc>
          <w:tcPr>
            <w:tcW w:w="6161" w:type="dxa"/>
          </w:tcPr>
          <w:p w:rsidR="003E0105" w:rsidRPr="00B12656" w:rsidRDefault="003E0105" w:rsidP="002538F5">
            <w:pPr>
              <w:cnfStyle w:val="000000010000"/>
            </w:pPr>
            <w:r>
              <w:t>Uitwisseling van bestanden tussen verschillende apparaten</w:t>
            </w:r>
          </w:p>
        </w:tc>
        <w:tc>
          <w:tcPr>
            <w:tcW w:w="1227" w:type="dxa"/>
          </w:tcPr>
          <w:p w:rsidR="003E0105" w:rsidRPr="00B12656" w:rsidRDefault="003E0105" w:rsidP="002538F5">
            <w:pPr>
              <w:cnfStyle w:val="000000010000"/>
            </w:pPr>
            <w:r>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Instagram</w:t>
            </w:r>
          </w:p>
        </w:tc>
        <w:tc>
          <w:tcPr>
            <w:tcW w:w="6161" w:type="dxa"/>
          </w:tcPr>
          <w:p w:rsidR="003E0105" w:rsidRPr="00B12656" w:rsidRDefault="003E0105" w:rsidP="002538F5">
            <w:pPr>
              <w:cnfStyle w:val="000000100000"/>
            </w:pPr>
            <w:r w:rsidRPr="00B12656">
              <w:t>Maken van foto’s die gedeeld kunnen worden met vrienden</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iPiccy</w:t>
            </w:r>
          </w:p>
        </w:tc>
        <w:tc>
          <w:tcPr>
            <w:tcW w:w="6161" w:type="dxa"/>
          </w:tcPr>
          <w:p w:rsidR="003E0105" w:rsidRPr="00B12656" w:rsidRDefault="003E0105" w:rsidP="002538F5">
            <w:pPr>
              <w:cnfStyle w:val="000000010000"/>
            </w:pPr>
            <w:r w:rsidRPr="00B12656">
              <w:t>Online fotobewerker</w:t>
            </w:r>
          </w:p>
        </w:tc>
        <w:tc>
          <w:tcPr>
            <w:tcW w:w="1227" w:type="dxa"/>
          </w:tcPr>
          <w:p w:rsidR="003E0105" w:rsidRPr="00B12656" w:rsidRDefault="003E0105" w:rsidP="002538F5">
            <w:pPr>
              <w:cnfStyle w:val="000000010000"/>
            </w:pPr>
            <w:r w:rsidRPr="00B12656">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Issuu</w:t>
            </w:r>
          </w:p>
        </w:tc>
        <w:tc>
          <w:tcPr>
            <w:tcW w:w="6161" w:type="dxa"/>
          </w:tcPr>
          <w:p w:rsidR="003E0105" w:rsidRPr="00B12656" w:rsidRDefault="003E0105" w:rsidP="002538F5">
            <w:pPr>
              <w:cnfStyle w:val="000000100000"/>
            </w:pPr>
            <w:r w:rsidRPr="00B12656">
              <w:t>Tool voor het publiceren van teksten als magazine</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Jing</w:t>
            </w:r>
          </w:p>
        </w:tc>
        <w:tc>
          <w:tcPr>
            <w:tcW w:w="6161" w:type="dxa"/>
          </w:tcPr>
          <w:p w:rsidR="003E0105" w:rsidRPr="00B12656" w:rsidRDefault="003E0105" w:rsidP="002538F5">
            <w:pPr>
              <w:cnfStyle w:val="000000010000"/>
            </w:pPr>
            <w:r w:rsidRPr="00B12656">
              <w:t>Tool om gebruik van je beeldscherm vast te leggen</w:t>
            </w:r>
          </w:p>
        </w:tc>
        <w:tc>
          <w:tcPr>
            <w:tcW w:w="1227" w:type="dxa"/>
          </w:tcPr>
          <w:p w:rsidR="003E0105" w:rsidRPr="00B12656" w:rsidRDefault="003E0105" w:rsidP="002538F5">
            <w:pPr>
              <w:cnfStyle w:val="000000010000"/>
            </w:pPr>
            <w:r>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Kickstarter</w:t>
            </w:r>
          </w:p>
        </w:tc>
        <w:tc>
          <w:tcPr>
            <w:tcW w:w="6161" w:type="dxa"/>
          </w:tcPr>
          <w:p w:rsidR="003E0105" w:rsidRPr="00B12656" w:rsidRDefault="003E0105" w:rsidP="002538F5">
            <w:pPr>
              <w:cnfStyle w:val="000000100000"/>
            </w:pPr>
            <w:r w:rsidRPr="00B12656">
              <w:t xml:space="preserve">Platform om financiering te vinden voor creatieve ideeën </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Kwik Surveys</w:t>
            </w:r>
          </w:p>
        </w:tc>
        <w:tc>
          <w:tcPr>
            <w:tcW w:w="6161" w:type="dxa"/>
          </w:tcPr>
          <w:p w:rsidR="003E0105" w:rsidRPr="00B12656" w:rsidRDefault="003E0105" w:rsidP="002538F5">
            <w:pPr>
              <w:cnfStyle w:val="000000010000"/>
            </w:pPr>
            <w:r w:rsidRPr="00B12656">
              <w:t>Programma om gratis enquêtes te maken</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Last.fm</w:t>
            </w:r>
          </w:p>
        </w:tc>
        <w:tc>
          <w:tcPr>
            <w:tcW w:w="6161" w:type="dxa"/>
          </w:tcPr>
          <w:p w:rsidR="003E0105" w:rsidRPr="00B12656" w:rsidRDefault="003E0105" w:rsidP="002538F5">
            <w:pPr>
              <w:cnfStyle w:val="000000100000"/>
            </w:pPr>
            <w:r w:rsidRPr="00B12656">
              <w:t>Website die bijhoudt naar welke muziek je luistert op de pc</w:t>
            </w:r>
          </w:p>
        </w:tc>
        <w:tc>
          <w:tcPr>
            <w:tcW w:w="1227" w:type="dxa"/>
          </w:tcPr>
          <w:p w:rsidR="003E0105" w:rsidRPr="00B12656" w:rsidRDefault="003E0105" w:rsidP="002538F5">
            <w:pPr>
              <w:cnfStyle w:val="000000100000"/>
            </w:pPr>
            <w:r w:rsidRPr="00B12656">
              <w:t>2002</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Layar</w:t>
            </w:r>
          </w:p>
        </w:tc>
        <w:tc>
          <w:tcPr>
            <w:tcW w:w="6161" w:type="dxa"/>
          </w:tcPr>
          <w:p w:rsidR="003E0105" w:rsidRPr="00B12656" w:rsidRDefault="003E0105" w:rsidP="002538F5">
            <w:pPr>
              <w:cnfStyle w:val="000000010000"/>
            </w:pPr>
            <w:r w:rsidRPr="00B12656">
              <w:t>Toevoegen van virtuele informatie aan de werkelijkheid</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LibraryThing</w:t>
            </w:r>
          </w:p>
        </w:tc>
        <w:tc>
          <w:tcPr>
            <w:tcW w:w="6161" w:type="dxa"/>
          </w:tcPr>
          <w:p w:rsidR="003E0105" w:rsidRPr="00B12656" w:rsidRDefault="003E0105" w:rsidP="002538F5">
            <w:pPr>
              <w:cnfStyle w:val="000000100000"/>
            </w:pPr>
            <w:r w:rsidRPr="00B12656">
              <w:t>Online categoriseren van boeken</w:t>
            </w:r>
          </w:p>
        </w:tc>
        <w:tc>
          <w:tcPr>
            <w:tcW w:w="1227" w:type="dxa"/>
          </w:tcPr>
          <w:p w:rsidR="003E0105" w:rsidRPr="00B12656" w:rsidRDefault="003E0105" w:rsidP="002538F5">
            <w:pPr>
              <w:cnfStyle w:val="000000100000"/>
            </w:pPr>
            <w:r w:rsidRPr="00B12656">
              <w:t>2005</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LinkedIn</w:t>
            </w:r>
          </w:p>
        </w:tc>
        <w:tc>
          <w:tcPr>
            <w:tcW w:w="6161" w:type="dxa"/>
          </w:tcPr>
          <w:p w:rsidR="003E0105" w:rsidRPr="00B12656" w:rsidRDefault="003E0105" w:rsidP="002538F5">
            <w:pPr>
              <w:cnfStyle w:val="000000010000"/>
            </w:pPr>
            <w:r w:rsidRPr="00B12656">
              <w:t xml:space="preserve">Online zakelijk netwerk </w:t>
            </w:r>
          </w:p>
        </w:tc>
        <w:tc>
          <w:tcPr>
            <w:tcW w:w="1227" w:type="dxa"/>
          </w:tcPr>
          <w:p w:rsidR="003E0105" w:rsidRPr="00B12656" w:rsidRDefault="003E0105" w:rsidP="002538F5">
            <w:pPr>
              <w:cnfStyle w:val="000000010000"/>
            </w:pPr>
            <w:r w:rsidRPr="00B12656">
              <w:t>2003</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Lino-it</w:t>
            </w:r>
          </w:p>
        </w:tc>
        <w:tc>
          <w:tcPr>
            <w:tcW w:w="6161" w:type="dxa"/>
          </w:tcPr>
          <w:p w:rsidR="003E0105" w:rsidRPr="00B12656" w:rsidRDefault="003E0105" w:rsidP="002538F5">
            <w:pPr>
              <w:cnfStyle w:val="000000100000"/>
            </w:pPr>
            <w:r w:rsidRPr="00B12656">
              <w:t>Online post-it programma</w:t>
            </w:r>
          </w:p>
        </w:tc>
        <w:tc>
          <w:tcPr>
            <w:tcW w:w="1227" w:type="dxa"/>
          </w:tcPr>
          <w:p w:rsidR="003E0105" w:rsidRPr="00B12656" w:rsidRDefault="003E0105" w:rsidP="002538F5">
            <w:pPr>
              <w:cnfStyle w:val="000000100000"/>
            </w:pPr>
            <w:r w:rsidRPr="00B12656">
              <w:t>1998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Lulu</w:t>
            </w:r>
          </w:p>
        </w:tc>
        <w:tc>
          <w:tcPr>
            <w:tcW w:w="6161" w:type="dxa"/>
          </w:tcPr>
          <w:p w:rsidR="003E0105" w:rsidRPr="00B12656" w:rsidRDefault="003E0105" w:rsidP="002538F5">
            <w:pPr>
              <w:cnfStyle w:val="000000010000"/>
            </w:pPr>
            <w:r w:rsidRPr="00B12656">
              <w:t>Uitgeven van eigen geschreven boeken</w:t>
            </w:r>
          </w:p>
        </w:tc>
        <w:tc>
          <w:tcPr>
            <w:tcW w:w="1227" w:type="dxa"/>
          </w:tcPr>
          <w:p w:rsidR="003E0105" w:rsidRPr="00B12656" w:rsidRDefault="003E0105" w:rsidP="002538F5">
            <w:pPr>
              <w:cnfStyle w:val="000000010000"/>
            </w:pPr>
            <w:r w:rsidRPr="00B12656">
              <w:t>2002</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Memolane</w:t>
            </w:r>
          </w:p>
        </w:tc>
        <w:tc>
          <w:tcPr>
            <w:tcW w:w="6161" w:type="dxa"/>
          </w:tcPr>
          <w:p w:rsidR="003E0105" w:rsidRPr="00B12656" w:rsidRDefault="003E0105" w:rsidP="002538F5">
            <w:pPr>
              <w:cnfStyle w:val="000000100000"/>
            </w:pPr>
            <w:r w:rsidRPr="00B12656">
              <w:t>Digitaal dagboek voor het bijhouden van teksten en foto’s</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MindMeister</w:t>
            </w:r>
          </w:p>
        </w:tc>
        <w:tc>
          <w:tcPr>
            <w:tcW w:w="6161" w:type="dxa"/>
          </w:tcPr>
          <w:p w:rsidR="003E0105" w:rsidRPr="00B12656" w:rsidRDefault="003E0105" w:rsidP="002538F5">
            <w:pPr>
              <w:cnfStyle w:val="000000010000"/>
            </w:pPr>
            <w:r w:rsidRPr="00B12656">
              <w:t>Online mindmapprogramma</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Montage</w:t>
            </w:r>
          </w:p>
        </w:tc>
        <w:tc>
          <w:tcPr>
            <w:tcW w:w="6161" w:type="dxa"/>
          </w:tcPr>
          <w:p w:rsidR="003E0105" w:rsidRPr="00B12656" w:rsidRDefault="003E0105" w:rsidP="002538F5">
            <w:pPr>
              <w:cnfStyle w:val="000000100000"/>
            </w:pPr>
            <w:r w:rsidRPr="00B12656">
              <w:t>Online collages maken</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Microsoft OneNote</w:t>
            </w:r>
          </w:p>
        </w:tc>
        <w:tc>
          <w:tcPr>
            <w:tcW w:w="6161" w:type="dxa"/>
          </w:tcPr>
          <w:p w:rsidR="003E0105" w:rsidRPr="00B12656" w:rsidRDefault="003E0105" w:rsidP="002538F5">
            <w:pPr>
              <w:cnfStyle w:val="000000010000"/>
            </w:pPr>
            <w:r w:rsidRPr="00B12656">
              <w:t>Verzamelprogramma voor foto’s, teksten en filmpjes</w:t>
            </w:r>
          </w:p>
        </w:tc>
        <w:tc>
          <w:tcPr>
            <w:tcW w:w="1227" w:type="dxa"/>
          </w:tcPr>
          <w:p w:rsidR="003E0105" w:rsidRPr="00B12656" w:rsidRDefault="003E0105" w:rsidP="002538F5">
            <w:pPr>
              <w:cnfStyle w:val="000000010000"/>
            </w:pPr>
            <w:r w:rsidRPr="00B12656">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Myspace</w:t>
            </w:r>
          </w:p>
        </w:tc>
        <w:tc>
          <w:tcPr>
            <w:tcW w:w="6161" w:type="dxa"/>
          </w:tcPr>
          <w:p w:rsidR="003E0105" w:rsidRPr="00B12656" w:rsidRDefault="003E0105" w:rsidP="002538F5">
            <w:pPr>
              <w:cnfStyle w:val="000000100000"/>
            </w:pPr>
            <w:r w:rsidRPr="00B12656">
              <w:t>Sociaal netwerk site</w:t>
            </w:r>
          </w:p>
        </w:tc>
        <w:tc>
          <w:tcPr>
            <w:tcW w:w="1227" w:type="dxa"/>
          </w:tcPr>
          <w:p w:rsidR="003E0105" w:rsidRPr="00B12656" w:rsidRDefault="003E0105" w:rsidP="002538F5">
            <w:pPr>
              <w:cnfStyle w:val="000000100000"/>
            </w:pPr>
            <w:r w:rsidRPr="00B12656">
              <w:t>2003</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Netvibes</w:t>
            </w:r>
          </w:p>
        </w:tc>
        <w:tc>
          <w:tcPr>
            <w:tcW w:w="6161" w:type="dxa"/>
          </w:tcPr>
          <w:p w:rsidR="003E0105" w:rsidRPr="00B12656" w:rsidRDefault="003E0105" w:rsidP="002538F5">
            <w:pPr>
              <w:cnfStyle w:val="000000010000"/>
            </w:pPr>
            <w:r w:rsidRPr="00B12656">
              <w:t>Programma om je eigen startpagina te maken</w:t>
            </w:r>
          </w:p>
        </w:tc>
        <w:tc>
          <w:tcPr>
            <w:tcW w:w="1227" w:type="dxa"/>
          </w:tcPr>
          <w:p w:rsidR="003E0105" w:rsidRPr="00B12656" w:rsidRDefault="003E0105" w:rsidP="002538F5">
            <w:pPr>
              <w:cnfStyle w:val="000000010000"/>
            </w:pPr>
            <w:r w:rsidRPr="00B12656">
              <w:t>2005</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Ning</w:t>
            </w:r>
          </w:p>
        </w:tc>
        <w:tc>
          <w:tcPr>
            <w:tcW w:w="6161" w:type="dxa"/>
          </w:tcPr>
          <w:p w:rsidR="003E0105" w:rsidRPr="00B12656" w:rsidRDefault="002B7ECB" w:rsidP="002538F5">
            <w:pPr>
              <w:cnfStyle w:val="000000100000"/>
            </w:pPr>
            <w:r>
              <w:t>Sociale</w:t>
            </w:r>
            <w:r w:rsidR="003E0105" w:rsidRPr="00B12656">
              <w:t xml:space="preserve"> netwerk site</w:t>
            </w:r>
          </w:p>
        </w:tc>
        <w:tc>
          <w:tcPr>
            <w:tcW w:w="1227" w:type="dxa"/>
          </w:tcPr>
          <w:p w:rsidR="003E0105" w:rsidRPr="00B12656" w:rsidRDefault="003E0105" w:rsidP="002538F5">
            <w:pPr>
              <w:cnfStyle w:val="000000100000"/>
            </w:pPr>
            <w:r w:rsidRPr="00B12656">
              <w:t>2004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Office 365</w:t>
            </w:r>
          </w:p>
        </w:tc>
        <w:tc>
          <w:tcPr>
            <w:tcW w:w="6161" w:type="dxa"/>
          </w:tcPr>
          <w:p w:rsidR="003E0105" w:rsidRPr="00B12656" w:rsidRDefault="003E0105" w:rsidP="002538F5">
            <w:pPr>
              <w:cnfStyle w:val="000000010000"/>
            </w:pPr>
            <w:r>
              <w:t>Online programma om informatie te communiceren en te delen</w:t>
            </w:r>
          </w:p>
        </w:tc>
        <w:tc>
          <w:tcPr>
            <w:tcW w:w="1227" w:type="dxa"/>
          </w:tcPr>
          <w:p w:rsidR="003E0105" w:rsidRPr="00B12656" w:rsidRDefault="003E0105" w:rsidP="002538F5">
            <w:pPr>
              <w:cnfStyle w:val="000000010000"/>
            </w:pPr>
            <w:r w:rsidRPr="00B12656">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Office Web Apps</w:t>
            </w:r>
          </w:p>
        </w:tc>
        <w:tc>
          <w:tcPr>
            <w:tcW w:w="6161" w:type="dxa"/>
          </w:tcPr>
          <w:p w:rsidR="003E0105" w:rsidRPr="00B12656" w:rsidRDefault="003E0105" w:rsidP="002538F5">
            <w:pPr>
              <w:cnfStyle w:val="000000100000"/>
            </w:pPr>
            <w:r w:rsidRPr="00B12656">
              <w:t>Online samenwerken aan documenten</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Panfu</w:t>
            </w:r>
          </w:p>
        </w:tc>
        <w:tc>
          <w:tcPr>
            <w:tcW w:w="6161" w:type="dxa"/>
          </w:tcPr>
          <w:p w:rsidR="003E0105" w:rsidRPr="00B12656" w:rsidRDefault="003E0105" w:rsidP="002538F5">
            <w:pPr>
              <w:cnfStyle w:val="000000010000"/>
            </w:pPr>
            <w:r w:rsidRPr="00B12656">
              <w:t>Virtuele wereld (game) voor kinderen</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Photosynth</w:t>
            </w:r>
          </w:p>
        </w:tc>
        <w:tc>
          <w:tcPr>
            <w:tcW w:w="6161" w:type="dxa"/>
          </w:tcPr>
          <w:p w:rsidR="003E0105" w:rsidRPr="00B12656" w:rsidRDefault="003E0105" w:rsidP="002538F5">
            <w:pPr>
              <w:cnfStyle w:val="000000100000"/>
            </w:pPr>
            <w:r w:rsidRPr="00B12656">
              <w:t>Programma om panorama foto’s te maken</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Picasa</w:t>
            </w:r>
          </w:p>
        </w:tc>
        <w:tc>
          <w:tcPr>
            <w:tcW w:w="6161" w:type="dxa"/>
          </w:tcPr>
          <w:p w:rsidR="003E0105" w:rsidRPr="00B12656" w:rsidRDefault="003E0105" w:rsidP="002538F5">
            <w:pPr>
              <w:cnfStyle w:val="000000010000"/>
            </w:pPr>
            <w:r w:rsidRPr="00B12656">
              <w:t>Programma om foto’s te beheren en bewerken</w:t>
            </w:r>
          </w:p>
        </w:tc>
        <w:tc>
          <w:tcPr>
            <w:tcW w:w="1227" w:type="dxa"/>
          </w:tcPr>
          <w:p w:rsidR="003E0105" w:rsidRPr="00B12656" w:rsidRDefault="003E0105" w:rsidP="002538F5">
            <w:pPr>
              <w:cnfStyle w:val="000000010000"/>
            </w:pPr>
            <w:r w:rsidRPr="00B12656">
              <w:t>2002</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PixIr</w:t>
            </w:r>
          </w:p>
        </w:tc>
        <w:tc>
          <w:tcPr>
            <w:tcW w:w="6161" w:type="dxa"/>
          </w:tcPr>
          <w:p w:rsidR="003E0105" w:rsidRPr="00B12656" w:rsidRDefault="003E0105" w:rsidP="002538F5">
            <w:pPr>
              <w:cnfStyle w:val="000000100000"/>
            </w:pPr>
            <w:r w:rsidRPr="00B12656">
              <w:t>Programma om foto’s te bewerken</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Playchess</w:t>
            </w:r>
          </w:p>
        </w:tc>
        <w:tc>
          <w:tcPr>
            <w:tcW w:w="6161" w:type="dxa"/>
          </w:tcPr>
          <w:p w:rsidR="003E0105" w:rsidRPr="00B12656" w:rsidRDefault="003E0105" w:rsidP="002538F5">
            <w:pPr>
              <w:cnfStyle w:val="000000010000"/>
            </w:pPr>
            <w:r w:rsidRPr="00B12656">
              <w:t>Online schaakprogramma</w:t>
            </w:r>
          </w:p>
        </w:tc>
        <w:tc>
          <w:tcPr>
            <w:tcW w:w="1227" w:type="dxa"/>
          </w:tcPr>
          <w:p w:rsidR="003E0105" w:rsidRPr="00B12656" w:rsidRDefault="003E0105" w:rsidP="002538F5">
            <w:pPr>
              <w:cnfStyle w:val="000000010000"/>
            </w:pPr>
            <w:r w:rsidRPr="00B12656">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Plurk</w:t>
            </w:r>
          </w:p>
        </w:tc>
        <w:tc>
          <w:tcPr>
            <w:tcW w:w="6161" w:type="dxa"/>
          </w:tcPr>
          <w:p w:rsidR="003E0105" w:rsidRPr="00B12656" w:rsidRDefault="002B7ECB" w:rsidP="002538F5">
            <w:pPr>
              <w:cnfStyle w:val="000000100000"/>
            </w:pPr>
            <w:r>
              <w:t>Socia</w:t>
            </w:r>
            <w:r w:rsidR="003E0105" w:rsidRPr="00B12656">
              <w:t>l</w:t>
            </w:r>
            <w:r>
              <w:t>e</w:t>
            </w:r>
            <w:r w:rsidR="003E0105" w:rsidRPr="00B12656">
              <w:t xml:space="preserve"> netwerk site (kopie van Twitter)</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Popplet</w:t>
            </w:r>
          </w:p>
        </w:tc>
        <w:tc>
          <w:tcPr>
            <w:tcW w:w="6161" w:type="dxa"/>
          </w:tcPr>
          <w:p w:rsidR="003E0105" w:rsidRPr="00B12656" w:rsidRDefault="003E0105" w:rsidP="002538F5">
            <w:pPr>
              <w:cnfStyle w:val="000000010000"/>
            </w:pPr>
            <w:r w:rsidRPr="00B12656">
              <w:t>Informatie verzamelprogramma</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Prezi</w:t>
            </w:r>
          </w:p>
        </w:tc>
        <w:tc>
          <w:tcPr>
            <w:tcW w:w="6161" w:type="dxa"/>
          </w:tcPr>
          <w:p w:rsidR="003E0105" w:rsidRPr="00B12656" w:rsidRDefault="003E0105" w:rsidP="002538F5">
            <w:pPr>
              <w:cnfStyle w:val="000000100000"/>
            </w:pPr>
            <w:r w:rsidRPr="00B12656">
              <w:t>Creëren van online presentaties</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Qik</w:t>
            </w:r>
          </w:p>
        </w:tc>
        <w:tc>
          <w:tcPr>
            <w:tcW w:w="6161" w:type="dxa"/>
          </w:tcPr>
          <w:p w:rsidR="003E0105" w:rsidRPr="00B12656" w:rsidRDefault="003E0105" w:rsidP="002538F5">
            <w:pPr>
              <w:cnfStyle w:val="000000010000"/>
            </w:pPr>
            <w:r w:rsidRPr="00B12656">
              <w:t>Rechtstreeks, online videoboodschappen plaatsen</w:t>
            </w:r>
          </w:p>
        </w:tc>
        <w:tc>
          <w:tcPr>
            <w:tcW w:w="1227" w:type="dxa"/>
          </w:tcPr>
          <w:p w:rsidR="003E0105" w:rsidRPr="00B12656" w:rsidRDefault="003E0105" w:rsidP="002538F5">
            <w:pPr>
              <w:cnfStyle w:val="000000010000"/>
            </w:pPr>
            <w:r w:rsidRPr="00B12656">
              <w:t>2007</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QR-Code</w:t>
            </w:r>
          </w:p>
        </w:tc>
        <w:tc>
          <w:tcPr>
            <w:tcW w:w="6161" w:type="dxa"/>
          </w:tcPr>
          <w:p w:rsidR="003E0105" w:rsidRPr="00B12656" w:rsidRDefault="003E0105" w:rsidP="002538F5">
            <w:pPr>
              <w:cnfStyle w:val="000000100000"/>
            </w:pPr>
            <w:r w:rsidRPr="00B12656">
              <w:t>Een code die na scanning een grote hoeveel informatie geeft</w:t>
            </w:r>
          </w:p>
        </w:tc>
        <w:tc>
          <w:tcPr>
            <w:tcW w:w="1227" w:type="dxa"/>
          </w:tcPr>
          <w:p w:rsidR="003E0105" w:rsidRPr="00B12656" w:rsidRDefault="003E0105" w:rsidP="002538F5">
            <w:pPr>
              <w:cnfStyle w:val="000000100000"/>
            </w:pPr>
            <w:r w:rsidRPr="00B12656">
              <w:t>1994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Quizlet</w:t>
            </w:r>
          </w:p>
        </w:tc>
        <w:tc>
          <w:tcPr>
            <w:tcW w:w="6161" w:type="dxa"/>
          </w:tcPr>
          <w:p w:rsidR="003E0105" w:rsidRPr="00B12656" w:rsidRDefault="003E0105" w:rsidP="002538F5">
            <w:pPr>
              <w:cnfStyle w:val="000000010000"/>
            </w:pPr>
            <w:r w:rsidRPr="00B12656">
              <w:t>Maken van flashcards, die helpen bij studeren</w:t>
            </w:r>
          </w:p>
        </w:tc>
        <w:tc>
          <w:tcPr>
            <w:tcW w:w="1227" w:type="dxa"/>
          </w:tcPr>
          <w:p w:rsidR="003E0105" w:rsidRPr="00B12656" w:rsidRDefault="003E0105" w:rsidP="002538F5">
            <w:pPr>
              <w:cnfStyle w:val="000000010000"/>
            </w:pPr>
            <w:r w:rsidRPr="00B12656">
              <w:t>2005</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Quora</w:t>
            </w:r>
          </w:p>
        </w:tc>
        <w:tc>
          <w:tcPr>
            <w:tcW w:w="6161" w:type="dxa"/>
          </w:tcPr>
          <w:p w:rsidR="003E0105" w:rsidRPr="00B12656" w:rsidRDefault="003E0105" w:rsidP="002538F5">
            <w:pPr>
              <w:cnfStyle w:val="000000100000"/>
            </w:pPr>
            <w:r w:rsidRPr="00B12656">
              <w:t>Programma om informatie rond een thema bijeen te brengen</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Qwiki</w:t>
            </w:r>
          </w:p>
        </w:tc>
        <w:tc>
          <w:tcPr>
            <w:tcW w:w="6161" w:type="dxa"/>
          </w:tcPr>
          <w:p w:rsidR="003E0105" w:rsidRPr="00B12656" w:rsidRDefault="003E0105" w:rsidP="002538F5">
            <w:pPr>
              <w:cnfStyle w:val="000000010000"/>
            </w:pPr>
            <w:r w:rsidRPr="00B12656">
              <w:t>Haalt informatie uit andere wiki’s en maakt hiervan presentaties</w:t>
            </w:r>
          </w:p>
        </w:tc>
        <w:tc>
          <w:tcPr>
            <w:tcW w:w="1227" w:type="dxa"/>
          </w:tcPr>
          <w:p w:rsidR="003E0105" w:rsidRPr="00B12656" w:rsidRDefault="003E0105" w:rsidP="002538F5">
            <w:pPr>
              <w:cnfStyle w:val="000000010000"/>
            </w:pPr>
            <w:r w:rsidRPr="00B12656">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Remember the milk</w:t>
            </w:r>
          </w:p>
        </w:tc>
        <w:tc>
          <w:tcPr>
            <w:tcW w:w="6161" w:type="dxa"/>
          </w:tcPr>
          <w:p w:rsidR="003E0105" w:rsidRPr="00B12656" w:rsidRDefault="003E0105" w:rsidP="002538F5">
            <w:pPr>
              <w:cnfStyle w:val="000000100000"/>
            </w:pPr>
            <w:r w:rsidRPr="00B12656">
              <w:t>Online agenda</w:t>
            </w:r>
          </w:p>
        </w:tc>
        <w:tc>
          <w:tcPr>
            <w:tcW w:w="1227" w:type="dxa"/>
          </w:tcPr>
          <w:p w:rsidR="003E0105" w:rsidRPr="00B12656" w:rsidRDefault="003E0105" w:rsidP="002538F5">
            <w:pPr>
              <w:cnfStyle w:val="000000100000"/>
            </w:pPr>
            <w:r w:rsidRPr="00B12656">
              <w:t>2004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Repudo</w:t>
            </w:r>
          </w:p>
        </w:tc>
        <w:tc>
          <w:tcPr>
            <w:tcW w:w="6161" w:type="dxa"/>
          </w:tcPr>
          <w:p w:rsidR="003E0105" w:rsidRPr="00B12656" w:rsidRDefault="003E0105" w:rsidP="002538F5">
            <w:pPr>
              <w:cnfStyle w:val="000000010000"/>
            </w:pPr>
            <w:r w:rsidRPr="00B12656">
              <w:t>Achterlaten van virtuele geschenken voor vrienden</w:t>
            </w:r>
          </w:p>
        </w:tc>
        <w:tc>
          <w:tcPr>
            <w:tcW w:w="1227" w:type="dxa"/>
          </w:tcPr>
          <w:p w:rsidR="003E0105" w:rsidRPr="00B12656" w:rsidRDefault="003E0105" w:rsidP="002538F5">
            <w:pPr>
              <w:cnfStyle w:val="000000010000"/>
            </w:pPr>
            <w:r>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Roamler</w:t>
            </w:r>
          </w:p>
        </w:tc>
        <w:tc>
          <w:tcPr>
            <w:tcW w:w="6161" w:type="dxa"/>
          </w:tcPr>
          <w:p w:rsidR="003E0105" w:rsidRPr="00B12656" w:rsidRDefault="003E0105" w:rsidP="002538F5">
            <w:pPr>
              <w:cnfStyle w:val="000000100000"/>
            </w:pPr>
            <w:r w:rsidRPr="00B12656">
              <w:t>Verzamelen van informatie als input voor bedrijven</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RSS</w:t>
            </w:r>
          </w:p>
        </w:tc>
        <w:tc>
          <w:tcPr>
            <w:tcW w:w="6161" w:type="dxa"/>
          </w:tcPr>
          <w:p w:rsidR="003E0105" w:rsidRPr="00B12656" w:rsidRDefault="003E0105" w:rsidP="002538F5">
            <w:pPr>
              <w:cnfStyle w:val="000000010000"/>
            </w:pPr>
            <w:r w:rsidRPr="00B12656">
              <w:t>Notificatieprogramma die informeert als er nieuws is</w:t>
            </w:r>
          </w:p>
        </w:tc>
        <w:tc>
          <w:tcPr>
            <w:tcW w:w="1227" w:type="dxa"/>
          </w:tcPr>
          <w:p w:rsidR="003E0105" w:rsidRPr="00B12656" w:rsidRDefault="003E0105" w:rsidP="002538F5">
            <w:pPr>
              <w:cnfStyle w:val="000000010000"/>
            </w:pPr>
            <w:r w:rsidRPr="00B12656">
              <w:t>1999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Schoolbank</w:t>
            </w:r>
          </w:p>
        </w:tc>
        <w:tc>
          <w:tcPr>
            <w:tcW w:w="6161" w:type="dxa"/>
          </w:tcPr>
          <w:p w:rsidR="003E0105" w:rsidRPr="00B12656" w:rsidRDefault="002B7ECB" w:rsidP="002538F5">
            <w:pPr>
              <w:cnfStyle w:val="000000100000"/>
            </w:pPr>
            <w:r>
              <w:t>Soci</w:t>
            </w:r>
            <w:r w:rsidR="003E0105" w:rsidRPr="00B12656">
              <w:t>al</w:t>
            </w:r>
            <w:r>
              <w:t>e</w:t>
            </w:r>
            <w:r w:rsidR="003E0105" w:rsidRPr="00B12656">
              <w:t xml:space="preserve"> netwerk site, gericht op oud klasgenoten</w:t>
            </w:r>
          </w:p>
        </w:tc>
        <w:tc>
          <w:tcPr>
            <w:tcW w:w="1227" w:type="dxa"/>
          </w:tcPr>
          <w:p w:rsidR="003E0105" w:rsidRPr="00B12656" w:rsidRDefault="003E0105" w:rsidP="002538F5">
            <w:pPr>
              <w:cnfStyle w:val="000000100000"/>
            </w:pPr>
            <w:r w:rsidRPr="00B12656">
              <w:t>2002</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Scoop.it!</w:t>
            </w:r>
          </w:p>
        </w:tc>
        <w:tc>
          <w:tcPr>
            <w:tcW w:w="6161" w:type="dxa"/>
          </w:tcPr>
          <w:p w:rsidR="003E0105" w:rsidRPr="00B12656" w:rsidRDefault="003E0105" w:rsidP="002538F5">
            <w:pPr>
              <w:cnfStyle w:val="000000010000"/>
            </w:pPr>
            <w:r w:rsidRPr="00B12656">
              <w:t>Verzamelen van nieuws en publiceren als magazine</w:t>
            </w:r>
          </w:p>
        </w:tc>
        <w:tc>
          <w:tcPr>
            <w:tcW w:w="1227" w:type="dxa"/>
          </w:tcPr>
          <w:p w:rsidR="003E0105" w:rsidRPr="00B12656" w:rsidRDefault="003E0105" w:rsidP="002538F5">
            <w:pPr>
              <w:cnfStyle w:val="000000010000"/>
            </w:pPr>
            <w:r w:rsidRPr="00B12656">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Screenr</w:t>
            </w:r>
          </w:p>
        </w:tc>
        <w:tc>
          <w:tcPr>
            <w:tcW w:w="6161" w:type="dxa"/>
          </w:tcPr>
          <w:p w:rsidR="003E0105" w:rsidRPr="00B12656" w:rsidRDefault="003E0105" w:rsidP="002538F5">
            <w:pPr>
              <w:cnfStyle w:val="000000100000"/>
            </w:pPr>
            <w:r w:rsidRPr="00B12656">
              <w:t>Te gebruiken voor het creëren van instructiefilmpjes</w:t>
            </w:r>
          </w:p>
        </w:tc>
        <w:tc>
          <w:tcPr>
            <w:tcW w:w="1227" w:type="dxa"/>
          </w:tcPr>
          <w:p w:rsidR="003E0105" w:rsidRPr="00B12656" w:rsidRDefault="003E0105" w:rsidP="002538F5">
            <w:pPr>
              <w:cnfStyle w:val="000000100000"/>
            </w:pPr>
            <w:r>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Second Life</w:t>
            </w:r>
          </w:p>
        </w:tc>
        <w:tc>
          <w:tcPr>
            <w:tcW w:w="6161" w:type="dxa"/>
          </w:tcPr>
          <w:p w:rsidR="003E0105" w:rsidRPr="00B12656" w:rsidRDefault="003E0105" w:rsidP="002538F5">
            <w:pPr>
              <w:cnfStyle w:val="000000010000"/>
            </w:pPr>
            <w:r w:rsidRPr="00B12656">
              <w:t>Virtueel 3D spel</w:t>
            </w:r>
          </w:p>
        </w:tc>
        <w:tc>
          <w:tcPr>
            <w:tcW w:w="1227" w:type="dxa"/>
          </w:tcPr>
          <w:p w:rsidR="003E0105" w:rsidRPr="00B12656" w:rsidRDefault="003E0105" w:rsidP="002538F5">
            <w:pPr>
              <w:cnfStyle w:val="000000010000"/>
            </w:pPr>
            <w:r w:rsidRPr="00B12656">
              <w:t>2003</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Skydrive</w:t>
            </w:r>
          </w:p>
        </w:tc>
        <w:tc>
          <w:tcPr>
            <w:tcW w:w="6161" w:type="dxa"/>
          </w:tcPr>
          <w:p w:rsidR="003E0105" w:rsidRPr="00B12656" w:rsidRDefault="003E0105" w:rsidP="002538F5">
            <w:pPr>
              <w:cnfStyle w:val="000000100000"/>
            </w:pPr>
            <w:r w:rsidRPr="00B12656">
              <w:t>Opslagprogramma van bestanden, opvraagbaar door deelnemers</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Skype</w:t>
            </w:r>
          </w:p>
        </w:tc>
        <w:tc>
          <w:tcPr>
            <w:tcW w:w="6161" w:type="dxa"/>
          </w:tcPr>
          <w:p w:rsidR="003E0105" w:rsidRPr="00B12656" w:rsidRDefault="003E0105" w:rsidP="002538F5">
            <w:pPr>
              <w:cnfStyle w:val="000000010000"/>
            </w:pPr>
            <w:r w:rsidRPr="00B12656">
              <w:t>Het voeren van videogesprekken via de computer</w:t>
            </w:r>
          </w:p>
        </w:tc>
        <w:tc>
          <w:tcPr>
            <w:tcW w:w="1227" w:type="dxa"/>
          </w:tcPr>
          <w:p w:rsidR="003E0105" w:rsidRPr="00B12656" w:rsidRDefault="003E0105" w:rsidP="002538F5">
            <w:pPr>
              <w:cnfStyle w:val="000000010000"/>
            </w:pPr>
            <w:r w:rsidRPr="00B12656">
              <w:t>2003</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Slidecast</w:t>
            </w:r>
          </w:p>
        </w:tc>
        <w:tc>
          <w:tcPr>
            <w:tcW w:w="6161" w:type="dxa"/>
          </w:tcPr>
          <w:p w:rsidR="003E0105" w:rsidRPr="00B12656" w:rsidRDefault="003E0105" w:rsidP="002538F5">
            <w:pPr>
              <w:cnfStyle w:val="000000100000"/>
            </w:pPr>
            <w:r w:rsidRPr="00B12656">
              <w:t>Programma om presentaties beschikbaar te stellen voor anderen</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Slideshare</w:t>
            </w:r>
          </w:p>
        </w:tc>
        <w:tc>
          <w:tcPr>
            <w:tcW w:w="6161" w:type="dxa"/>
          </w:tcPr>
          <w:p w:rsidR="003E0105" w:rsidRPr="00B12656" w:rsidRDefault="003E0105" w:rsidP="002538F5">
            <w:pPr>
              <w:cnfStyle w:val="000000010000"/>
            </w:pPr>
            <w:r w:rsidRPr="00B12656">
              <w:t>Programma om presentaties wereldwijd te delen met anderen</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Socrative</w:t>
            </w:r>
          </w:p>
        </w:tc>
        <w:tc>
          <w:tcPr>
            <w:tcW w:w="6161" w:type="dxa"/>
          </w:tcPr>
          <w:p w:rsidR="003E0105" w:rsidRPr="00B12656" w:rsidRDefault="003E0105" w:rsidP="002538F5">
            <w:pPr>
              <w:cnfStyle w:val="000000100000"/>
            </w:pPr>
            <w:r w:rsidRPr="00B12656">
              <w:t>Discussiegroep tussen docenten en studenten</w:t>
            </w:r>
          </w:p>
        </w:tc>
        <w:tc>
          <w:tcPr>
            <w:tcW w:w="1227" w:type="dxa"/>
          </w:tcPr>
          <w:p w:rsidR="003E0105" w:rsidRPr="00B12656" w:rsidRDefault="003E0105" w:rsidP="002538F5">
            <w:pPr>
              <w:cnfStyle w:val="000000100000"/>
            </w:pPr>
            <w:r w:rsidRPr="00B12656">
              <w:t>2011</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Spotify</w:t>
            </w:r>
          </w:p>
        </w:tc>
        <w:tc>
          <w:tcPr>
            <w:tcW w:w="6161" w:type="dxa"/>
          </w:tcPr>
          <w:p w:rsidR="003E0105" w:rsidRPr="00B12656" w:rsidRDefault="003E0105" w:rsidP="002538F5">
            <w:pPr>
              <w:cnfStyle w:val="000000010000"/>
            </w:pPr>
            <w:r w:rsidRPr="00B12656">
              <w:t>Via internet muziek afspelen en beluisteren</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Springpad</w:t>
            </w:r>
          </w:p>
        </w:tc>
        <w:tc>
          <w:tcPr>
            <w:tcW w:w="6161" w:type="dxa"/>
          </w:tcPr>
          <w:p w:rsidR="003E0105" w:rsidRPr="00B12656" w:rsidRDefault="003E0105" w:rsidP="002538F5">
            <w:pPr>
              <w:cnfStyle w:val="000000100000"/>
            </w:pPr>
            <w:r w:rsidRPr="00B12656">
              <w:t>Online mogelijkheid om pagina’s, foto’s en filmpjes op te slaan</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Storify</w:t>
            </w:r>
          </w:p>
        </w:tc>
        <w:tc>
          <w:tcPr>
            <w:tcW w:w="6161" w:type="dxa"/>
          </w:tcPr>
          <w:p w:rsidR="003E0105" w:rsidRPr="00B12656" w:rsidRDefault="003E0105" w:rsidP="002538F5">
            <w:pPr>
              <w:cnfStyle w:val="000000010000"/>
            </w:pPr>
            <w:r w:rsidRPr="00B12656">
              <w:t>Met behulp van social media, digitale verhalen maken</w:t>
            </w:r>
          </w:p>
        </w:tc>
        <w:tc>
          <w:tcPr>
            <w:tcW w:w="1227" w:type="dxa"/>
          </w:tcPr>
          <w:p w:rsidR="003E0105" w:rsidRPr="00B12656" w:rsidRDefault="003E0105" w:rsidP="002538F5">
            <w:pPr>
              <w:cnfStyle w:val="000000010000"/>
            </w:pPr>
            <w:r w:rsidRPr="00B12656">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Storybird</w:t>
            </w:r>
          </w:p>
        </w:tc>
        <w:tc>
          <w:tcPr>
            <w:tcW w:w="6161" w:type="dxa"/>
          </w:tcPr>
          <w:p w:rsidR="003E0105" w:rsidRPr="00B12656" w:rsidRDefault="003E0105" w:rsidP="002538F5">
            <w:pPr>
              <w:cnfStyle w:val="000000100000"/>
            </w:pPr>
            <w:r w:rsidRPr="00B12656">
              <w:t>Website waarop men kosteloos boeken kan lezen en maken</w:t>
            </w:r>
          </w:p>
        </w:tc>
        <w:tc>
          <w:tcPr>
            <w:tcW w:w="1227" w:type="dxa"/>
          </w:tcPr>
          <w:p w:rsidR="003E0105" w:rsidRPr="00B12656" w:rsidRDefault="003E0105" w:rsidP="002538F5">
            <w:pPr>
              <w:cnfStyle w:val="000000100000"/>
            </w:pPr>
            <w:r>
              <w:t>2011</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Stumble Upon</w:t>
            </w:r>
          </w:p>
        </w:tc>
        <w:tc>
          <w:tcPr>
            <w:tcW w:w="6161" w:type="dxa"/>
          </w:tcPr>
          <w:p w:rsidR="003E0105" w:rsidRPr="00B12656" w:rsidRDefault="003E0105" w:rsidP="002538F5">
            <w:pPr>
              <w:cnfStyle w:val="000000010000"/>
            </w:pPr>
            <w:r w:rsidRPr="00B12656">
              <w:t>Portal die jou</w:t>
            </w:r>
            <w:r w:rsidR="002B7ECB">
              <w:t>w internet</w:t>
            </w:r>
            <w:r w:rsidRPr="00B12656">
              <w:t xml:space="preserve"> voorkeuren direct zoekt</w:t>
            </w:r>
          </w:p>
        </w:tc>
        <w:tc>
          <w:tcPr>
            <w:tcW w:w="1227" w:type="dxa"/>
          </w:tcPr>
          <w:p w:rsidR="003E0105" w:rsidRPr="00B12656" w:rsidRDefault="003E0105" w:rsidP="002538F5">
            <w:pPr>
              <w:cnfStyle w:val="000000010000"/>
            </w:pPr>
            <w:r w:rsidRPr="00B12656">
              <w:t>2001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Sugarlabs</w:t>
            </w:r>
          </w:p>
        </w:tc>
        <w:tc>
          <w:tcPr>
            <w:tcW w:w="6161" w:type="dxa"/>
          </w:tcPr>
          <w:p w:rsidR="003E0105" w:rsidRPr="00B12656" w:rsidRDefault="003E0105" w:rsidP="002538F5">
            <w:pPr>
              <w:cnfStyle w:val="000000100000"/>
            </w:pPr>
            <w:r w:rsidRPr="00B12656">
              <w:t>Online programma voor de creatie van educatieve software</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SurveyMonkey</w:t>
            </w:r>
          </w:p>
        </w:tc>
        <w:tc>
          <w:tcPr>
            <w:tcW w:w="6161" w:type="dxa"/>
          </w:tcPr>
          <w:p w:rsidR="003E0105" w:rsidRPr="00B12656" w:rsidRDefault="003E0105" w:rsidP="002538F5">
            <w:pPr>
              <w:cnfStyle w:val="000000010000"/>
            </w:pPr>
            <w:r w:rsidRPr="00B12656">
              <w:t>Programma om snel en eenvoudig enquêtes te maken</w:t>
            </w:r>
          </w:p>
        </w:tc>
        <w:tc>
          <w:tcPr>
            <w:tcW w:w="1227" w:type="dxa"/>
          </w:tcPr>
          <w:p w:rsidR="003E0105" w:rsidRPr="00B12656" w:rsidRDefault="003E0105" w:rsidP="002538F5">
            <w:pPr>
              <w:cnfStyle w:val="000000010000"/>
            </w:pPr>
            <w:r w:rsidRPr="00B12656">
              <w:t>1999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Symbaloo</w:t>
            </w:r>
          </w:p>
        </w:tc>
        <w:tc>
          <w:tcPr>
            <w:tcW w:w="6161" w:type="dxa"/>
          </w:tcPr>
          <w:p w:rsidR="003E0105" w:rsidRPr="00B12656" w:rsidRDefault="003E0105" w:rsidP="002538F5">
            <w:pPr>
              <w:cnfStyle w:val="000000100000"/>
            </w:pPr>
            <w:r w:rsidRPr="00B12656">
              <w:t>Gratis startpagina, in te vullen naar eigen wensen</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Tagxedo</w:t>
            </w:r>
          </w:p>
        </w:tc>
        <w:tc>
          <w:tcPr>
            <w:tcW w:w="6161" w:type="dxa"/>
          </w:tcPr>
          <w:p w:rsidR="003E0105" w:rsidRPr="00B12656" w:rsidRDefault="003E0105" w:rsidP="002538F5">
            <w:pPr>
              <w:cnfStyle w:val="000000010000"/>
            </w:pPr>
            <w:r w:rsidRPr="00B12656">
              <w:t>Woordwolken maken van teksten</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TimeRime</w:t>
            </w:r>
          </w:p>
        </w:tc>
        <w:tc>
          <w:tcPr>
            <w:tcW w:w="6161" w:type="dxa"/>
          </w:tcPr>
          <w:p w:rsidR="003E0105" w:rsidRPr="00B12656" w:rsidRDefault="003E0105" w:rsidP="002538F5">
            <w:pPr>
              <w:cnfStyle w:val="000000100000"/>
            </w:pPr>
            <w:r w:rsidRPr="00B12656">
              <w:t>Creëren van tijdlijnen</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Tinychat</w:t>
            </w:r>
          </w:p>
        </w:tc>
        <w:tc>
          <w:tcPr>
            <w:tcW w:w="6161" w:type="dxa"/>
          </w:tcPr>
          <w:p w:rsidR="003E0105" w:rsidRPr="00B12656" w:rsidRDefault="003E0105" w:rsidP="002538F5">
            <w:pPr>
              <w:cnfStyle w:val="000000010000"/>
            </w:pPr>
            <w:r w:rsidRPr="00B12656">
              <w:t>Creëren van een eigen chatruimte</w:t>
            </w:r>
          </w:p>
        </w:tc>
        <w:tc>
          <w:tcPr>
            <w:tcW w:w="1227" w:type="dxa"/>
          </w:tcPr>
          <w:p w:rsidR="003E0105" w:rsidRPr="00B12656" w:rsidRDefault="003E0105" w:rsidP="002538F5">
            <w:pPr>
              <w:cnfStyle w:val="000000010000"/>
            </w:pPr>
            <w:r w:rsidRPr="00B12656">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Tumblr</w:t>
            </w:r>
          </w:p>
        </w:tc>
        <w:tc>
          <w:tcPr>
            <w:tcW w:w="6161" w:type="dxa"/>
          </w:tcPr>
          <w:p w:rsidR="003E0105" w:rsidRPr="00B12656" w:rsidRDefault="003E0105" w:rsidP="002538F5">
            <w:pPr>
              <w:cnfStyle w:val="000000100000"/>
            </w:pPr>
            <w:r w:rsidRPr="00B12656">
              <w:t>Laat zien waar je interesses liggen door middel van een blog</w:t>
            </w:r>
          </w:p>
        </w:tc>
        <w:tc>
          <w:tcPr>
            <w:tcW w:w="1227" w:type="dxa"/>
          </w:tcPr>
          <w:p w:rsidR="003E0105" w:rsidRPr="00B12656" w:rsidRDefault="003E0105" w:rsidP="002538F5">
            <w:pPr>
              <w:cnfStyle w:val="000000100000"/>
            </w:pPr>
            <w:r w:rsidRPr="00B12656">
              <w:t>2007</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Tweetdeck</w:t>
            </w:r>
          </w:p>
        </w:tc>
        <w:tc>
          <w:tcPr>
            <w:tcW w:w="6161" w:type="dxa"/>
          </w:tcPr>
          <w:p w:rsidR="003E0105" w:rsidRPr="00B12656" w:rsidRDefault="003E0105" w:rsidP="002538F5">
            <w:pPr>
              <w:cnfStyle w:val="000000010000"/>
            </w:pPr>
            <w:r w:rsidRPr="00B12656">
              <w:t>Kan gebruikt worden voor twitter, om deze makkelijk te beheren</w:t>
            </w:r>
          </w:p>
        </w:tc>
        <w:tc>
          <w:tcPr>
            <w:tcW w:w="1227" w:type="dxa"/>
          </w:tcPr>
          <w:p w:rsidR="003E0105" w:rsidRPr="00B12656" w:rsidRDefault="003E0105" w:rsidP="002538F5">
            <w:pPr>
              <w:cnfStyle w:val="000000010000"/>
            </w:pPr>
            <w:r w:rsidRPr="00B12656">
              <w:t>2011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Twiddla</w:t>
            </w:r>
          </w:p>
        </w:tc>
        <w:tc>
          <w:tcPr>
            <w:tcW w:w="6161" w:type="dxa"/>
          </w:tcPr>
          <w:p w:rsidR="003E0105" w:rsidRPr="00B12656" w:rsidRDefault="003E0105" w:rsidP="002538F5">
            <w:pPr>
              <w:cnfStyle w:val="000000100000"/>
            </w:pPr>
            <w:r w:rsidRPr="00B12656">
              <w:t xml:space="preserve">Online overleggen over uitlopende zaken </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Twitter</w:t>
            </w:r>
          </w:p>
        </w:tc>
        <w:tc>
          <w:tcPr>
            <w:tcW w:w="6161" w:type="dxa"/>
          </w:tcPr>
          <w:p w:rsidR="003E0105" w:rsidRPr="00B12656" w:rsidRDefault="003E0105" w:rsidP="002538F5">
            <w:pPr>
              <w:cnfStyle w:val="000000010000"/>
            </w:pPr>
            <w:r w:rsidRPr="00B12656">
              <w:t>Sturen van tekstberichten van maximaal 140 tekens groot</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Ustream</w:t>
            </w:r>
          </w:p>
        </w:tc>
        <w:tc>
          <w:tcPr>
            <w:tcW w:w="6161" w:type="dxa"/>
          </w:tcPr>
          <w:p w:rsidR="003E0105" w:rsidRPr="00B12656" w:rsidRDefault="003E0105" w:rsidP="002538F5">
            <w:pPr>
              <w:cnfStyle w:val="000000100000"/>
            </w:pPr>
            <w:r w:rsidRPr="00B12656">
              <w:t>Programma om videobeelden te versturen over het internet</w:t>
            </w:r>
          </w:p>
        </w:tc>
        <w:tc>
          <w:tcPr>
            <w:tcW w:w="1227" w:type="dxa"/>
          </w:tcPr>
          <w:p w:rsidR="003E0105" w:rsidRPr="00B12656" w:rsidRDefault="003E0105" w:rsidP="002538F5">
            <w:pPr>
              <w:cnfStyle w:val="000000100000"/>
            </w:pPr>
            <w:r w:rsidRPr="00B12656">
              <w:t>2007</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Voki</w:t>
            </w:r>
          </w:p>
        </w:tc>
        <w:tc>
          <w:tcPr>
            <w:tcW w:w="6161" w:type="dxa"/>
          </w:tcPr>
          <w:p w:rsidR="003E0105" w:rsidRPr="00B12656" w:rsidRDefault="003E0105" w:rsidP="002538F5">
            <w:pPr>
              <w:cnfStyle w:val="000000010000"/>
            </w:pPr>
            <w:r w:rsidRPr="00B12656">
              <w:t>Een boodschap laten vertellen door een sprekend personage</w:t>
            </w:r>
          </w:p>
        </w:tc>
        <w:tc>
          <w:tcPr>
            <w:tcW w:w="1227" w:type="dxa"/>
          </w:tcPr>
          <w:p w:rsidR="003E0105" w:rsidRPr="00B12656" w:rsidRDefault="003E0105" w:rsidP="002538F5">
            <w:pPr>
              <w:cnfStyle w:val="000000010000"/>
            </w:pPr>
            <w:r w:rsidRPr="00B12656">
              <w:t>1999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Wallwisher</w:t>
            </w:r>
          </w:p>
        </w:tc>
        <w:tc>
          <w:tcPr>
            <w:tcW w:w="6161" w:type="dxa"/>
          </w:tcPr>
          <w:p w:rsidR="003E0105" w:rsidRPr="00B12656" w:rsidRDefault="003E0105" w:rsidP="002538F5">
            <w:pPr>
              <w:cnfStyle w:val="000000100000"/>
            </w:pPr>
            <w:r w:rsidRPr="00B12656">
              <w:t>Online prikbord met berichten van 160 tekens</w:t>
            </w:r>
          </w:p>
        </w:tc>
        <w:tc>
          <w:tcPr>
            <w:tcW w:w="1227" w:type="dxa"/>
          </w:tcPr>
          <w:p w:rsidR="003E0105" w:rsidRPr="00B12656" w:rsidRDefault="003E0105" w:rsidP="002538F5">
            <w:pPr>
              <w:cnfStyle w:val="000000100000"/>
            </w:pPr>
            <w:r w:rsidRPr="00B12656">
              <w:t>2008</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Weebly</w:t>
            </w:r>
          </w:p>
        </w:tc>
        <w:tc>
          <w:tcPr>
            <w:tcW w:w="6161" w:type="dxa"/>
          </w:tcPr>
          <w:p w:rsidR="003E0105" w:rsidRPr="00B12656" w:rsidRDefault="003E0105" w:rsidP="002538F5">
            <w:pPr>
              <w:cnfStyle w:val="000000010000"/>
            </w:pPr>
            <w:r w:rsidRPr="00B12656">
              <w:t>Creëren van websites</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Wetoku</w:t>
            </w:r>
          </w:p>
        </w:tc>
        <w:tc>
          <w:tcPr>
            <w:tcW w:w="6161" w:type="dxa"/>
          </w:tcPr>
          <w:p w:rsidR="003E0105" w:rsidRPr="00B12656" w:rsidRDefault="003E0105" w:rsidP="002538F5">
            <w:pPr>
              <w:cnfStyle w:val="000000100000"/>
            </w:pPr>
            <w:r w:rsidRPr="00B12656">
              <w:t>Chat programma tussen twee personen, ideaal voor interviews</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WhatsApp</w:t>
            </w:r>
          </w:p>
        </w:tc>
        <w:tc>
          <w:tcPr>
            <w:tcW w:w="6161" w:type="dxa"/>
          </w:tcPr>
          <w:p w:rsidR="003E0105" w:rsidRPr="00B12656" w:rsidRDefault="003E0105" w:rsidP="002538F5">
            <w:pPr>
              <w:cnfStyle w:val="000000010000"/>
            </w:pPr>
            <w:r w:rsidRPr="00B12656">
              <w:t>Contacten onderhouden via de telefoon, lijkt op sms</w:t>
            </w:r>
          </w:p>
        </w:tc>
        <w:tc>
          <w:tcPr>
            <w:tcW w:w="1227" w:type="dxa"/>
          </w:tcPr>
          <w:p w:rsidR="003E0105" w:rsidRPr="00B12656" w:rsidRDefault="003E0105" w:rsidP="002538F5">
            <w:pPr>
              <w:cnfStyle w:val="000000010000"/>
            </w:pPr>
            <w:r>
              <w:t>2009</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Wiki</w:t>
            </w:r>
          </w:p>
        </w:tc>
        <w:tc>
          <w:tcPr>
            <w:tcW w:w="6161" w:type="dxa"/>
          </w:tcPr>
          <w:p w:rsidR="003E0105" w:rsidRPr="00B12656" w:rsidRDefault="003E0105" w:rsidP="002538F5">
            <w:pPr>
              <w:cnfStyle w:val="000000100000"/>
            </w:pPr>
            <w:r w:rsidRPr="00B12656">
              <w:t>Zijn pagina’s met informatie over uiteenlopende zaken</w:t>
            </w:r>
          </w:p>
        </w:tc>
        <w:tc>
          <w:tcPr>
            <w:tcW w:w="1227" w:type="dxa"/>
          </w:tcPr>
          <w:p w:rsidR="003E0105" w:rsidRPr="00B12656" w:rsidRDefault="003E0105" w:rsidP="002538F5">
            <w:pPr>
              <w:cnfStyle w:val="000000100000"/>
            </w:pPr>
            <w:r w:rsidRPr="00B12656">
              <w:t>1994</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Wikipedia</w:t>
            </w:r>
          </w:p>
        </w:tc>
        <w:tc>
          <w:tcPr>
            <w:tcW w:w="6161" w:type="dxa"/>
          </w:tcPr>
          <w:p w:rsidR="003E0105" w:rsidRPr="00B12656" w:rsidRDefault="003E0105" w:rsidP="002538F5">
            <w:pPr>
              <w:cnfStyle w:val="000000010000"/>
            </w:pPr>
            <w:r w:rsidRPr="00B12656">
              <w:t xml:space="preserve">Vrij toegankelijke encyclopedie, uiteenlopende onderwerpen </w:t>
            </w:r>
          </w:p>
        </w:tc>
        <w:tc>
          <w:tcPr>
            <w:tcW w:w="1227" w:type="dxa"/>
          </w:tcPr>
          <w:p w:rsidR="003E0105" w:rsidRPr="00B12656" w:rsidRDefault="003E0105" w:rsidP="002538F5">
            <w:pPr>
              <w:cnfStyle w:val="000000010000"/>
            </w:pPr>
            <w:r w:rsidRPr="00B12656">
              <w:t>2001</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Wix</w:t>
            </w:r>
          </w:p>
        </w:tc>
        <w:tc>
          <w:tcPr>
            <w:tcW w:w="6161" w:type="dxa"/>
          </w:tcPr>
          <w:p w:rsidR="003E0105" w:rsidRPr="00B12656" w:rsidRDefault="003E0105" w:rsidP="002538F5">
            <w:pPr>
              <w:cnfStyle w:val="000000100000"/>
            </w:pPr>
            <w:r w:rsidRPr="00B12656">
              <w:t>Creëren van websites</w:t>
            </w:r>
          </w:p>
        </w:tc>
        <w:tc>
          <w:tcPr>
            <w:tcW w:w="1227" w:type="dxa"/>
          </w:tcPr>
          <w:p w:rsidR="003E0105" w:rsidRPr="00B12656" w:rsidRDefault="003E0105" w:rsidP="002538F5">
            <w:pPr>
              <w:cnfStyle w:val="000000100000"/>
            </w:pPr>
            <w:r w:rsidRPr="00B12656">
              <w:t>2006</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Wordle</w:t>
            </w:r>
          </w:p>
        </w:tc>
        <w:tc>
          <w:tcPr>
            <w:tcW w:w="6161" w:type="dxa"/>
          </w:tcPr>
          <w:p w:rsidR="003E0105" w:rsidRPr="00B12656" w:rsidRDefault="003E0105" w:rsidP="002538F5">
            <w:pPr>
              <w:cnfStyle w:val="000000010000"/>
            </w:pPr>
            <w:r w:rsidRPr="00B12656">
              <w:t>Creëren van woordwolken</w:t>
            </w:r>
          </w:p>
        </w:tc>
        <w:tc>
          <w:tcPr>
            <w:tcW w:w="1227" w:type="dxa"/>
          </w:tcPr>
          <w:p w:rsidR="003E0105" w:rsidRPr="00B12656" w:rsidRDefault="003E0105" w:rsidP="002538F5">
            <w:pPr>
              <w:cnfStyle w:val="000000010000"/>
            </w:pPr>
            <w:r>
              <w:t>2010</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WordPress</w:t>
            </w:r>
          </w:p>
        </w:tc>
        <w:tc>
          <w:tcPr>
            <w:tcW w:w="6161" w:type="dxa"/>
          </w:tcPr>
          <w:p w:rsidR="003E0105" w:rsidRPr="00B12656" w:rsidRDefault="003E0105" w:rsidP="002538F5">
            <w:pPr>
              <w:cnfStyle w:val="000000100000"/>
            </w:pPr>
            <w:r w:rsidRPr="00B12656">
              <w:t>Creëren van websites</w:t>
            </w:r>
          </w:p>
        </w:tc>
        <w:tc>
          <w:tcPr>
            <w:tcW w:w="1227" w:type="dxa"/>
          </w:tcPr>
          <w:p w:rsidR="003E0105" w:rsidRPr="00B12656" w:rsidRDefault="003E0105" w:rsidP="002538F5">
            <w:pPr>
              <w:cnfStyle w:val="000000100000"/>
            </w:pPr>
            <w:r w:rsidRPr="00B12656">
              <w:t>2003</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Wufoo</w:t>
            </w:r>
          </w:p>
        </w:tc>
        <w:tc>
          <w:tcPr>
            <w:tcW w:w="6161" w:type="dxa"/>
          </w:tcPr>
          <w:p w:rsidR="003E0105" w:rsidRPr="00B12656" w:rsidRDefault="003E0105" w:rsidP="002538F5">
            <w:pPr>
              <w:cnfStyle w:val="000000010000"/>
            </w:pPr>
            <w:r w:rsidRPr="00B12656">
              <w:t>Creëren van informatieformulieren voor websites</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Xtranormal</w:t>
            </w:r>
          </w:p>
        </w:tc>
        <w:tc>
          <w:tcPr>
            <w:tcW w:w="6161" w:type="dxa"/>
          </w:tcPr>
          <w:p w:rsidR="003E0105" w:rsidRPr="00B12656" w:rsidRDefault="003E0105" w:rsidP="002538F5">
            <w:pPr>
              <w:cnfStyle w:val="000000100000"/>
            </w:pPr>
            <w:r w:rsidRPr="00B12656">
              <w:t>Creëren van animatiefilmpjes</w:t>
            </w:r>
          </w:p>
        </w:tc>
        <w:tc>
          <w:tcPr>
            <w:tcW w:w="1227" w:type="dxa"/>
          </w:tcPr>
          <w:p w:rsidR="003E0105" w:rsidRPr="00B12656" w:rsidRDefault="003E0105" w:rsidP="002538F5">
            <w:pPr>
              <w:cnfStyle w:val="000000100000"/>
            </w:pPr>
            <w:r w:rsidRPr="00B12656">
              <w:t>2005</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Yammer</w:t>
            </w:r>
          </w:p>
        </w:tc>
        <w:tc>
          <w:tcPr>
            <w:tcW w:w="6161" w:type="dxa"/>
          </w:tcPr>
          <w:p w:rsidR="003E0105" w:rsidRPr="00B12656" w:rsidRDefault="003E0105" w:rsidP="002538F5">
            <w:pPr>
              <w:cnfStyle w:val="000000010000"/>
            </w:pPr>
            <w:r w:rsidRPr="00B12656">
              <w:t>Het delen van informatie binnen een organisatie</w:t>
            </w:r>
          </w:p>
        </w:tc>
        <w:tc>
          <w:tcPr>
            <w:tcW w:w="1227" w:type="dxa"/>
          </w:tcPr>
          <w:p w:rsidR="003E0105" w:rsidRPr="00B12656" w:rsidRDefault="003E0105" w:rsidP="002538F5">
            <w:pPr>
              <w:cnfStyle w:val="000000010000"/>
            </w:pPr>
            <w:r w:rsidRPr="00B12656">
              <w:t>2008</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Yindo</w:t>
            </w:r>
          </w:p>
        </w:tc>
        <w:tc>
          <w:tcPr>
            <w:tcW w:w="6161" w:type="dxa"/>
          </w:tcPr>
          <w:p w:rsidR="003E0105" w:rsidRPr="00B12656" w:rsidRDefault="003E0105" w:rsidP="002538F5">
            <w:pPr>
              <w:cnfStyle w:val="000000100000"/>
            </w:pPr>
            <w:r w:rsidRPr="00B12656">
              <w:t>Online bibliotheek</w:t>
            </w:r>
          </w:p>
        </w:tc>
        <w:tc>
          <w:tcPr>
            <w:tcW w:w="1227" w:type="dxa"/>
          </w:tcPr>
          <w:p w:rsidR="003E0105" w:rsidRPr="00B12656" w:rsidRDefault="003E0105" w:rsidP="002538F5">
            <w:pPr>
              <w:cnfStyle w:val="000000100000"/>
            </w:pPr>
            <w:r>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Youtube</w:t>
            </w:r>
          </w:p>
        </w:tc>
        <w:tc>
          <w:tcPr>
            <w:tcW w:w="6161" w:type="dxa"/>
          </w:tcPr>
          <w:p w:rsidR="003E0105" w:rsidRPr="00B12656" w:rsidRDefault="003E0105" w:rsidP="002538F5">
            <w:pPr>
              <w:cnfStyle w:val="000000010000"/>
            </w:pPr>
            <w:r w:rsidRPr="00B12656">
              <w:t>Platform voor het uploaden en afspelen van filmpjes</w:t>
            </w:r>
          </w:p>
        </w:tc>
        <w:tc>
          <w:tcPr>
            <w:tcW w:w="1227" w:type="dxa"/>
          </w:tcPr>
          <w:p w:rsidR="003E0105" w:rsidRPr="00B12656" w:rsidRDefault="003E0105" w:rsidP="002538F5">
            <w:pPr>
              <w:cnfStyle w:val="000000010000"/>
            </w:pPr>
            <w:r w:rsidRPr="00B12656">
              <w:t>2005</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Yunoo</w:t>
            </w:r>
          </w:p>
        </w:tc>
        <w:tc>
          <w:tcPr>
            <w:tcW w:w="6161" w:type="dxa"/>
          </w:tcPr>
          <w:p w:rsidR="003E0105" w:rsidRPr="00B12656" w:rsidRDefault="003E0105" w:rsidP="002538F5">
            <w:pPr>
              <w:cnfStyle w:val="000000100000"/>
            </w:pPr>
            <w:r w:rsidRPr="00B12656">
              <w:t>Ondersteuning voor huishoudelijk financiën</w:t>
            </w:r>
          </w:p>
        </w:tc>
        <w:tc>
          <w:tcPr>
            <w:tcW w:w="1227" w:type="dxa"/>
          </w:tcPr>
          <w:p w:rsidR="003E0105" w:rsidRPr="00B12656" w:rsidRDefault="003E0105" w:rsidP="002538F5">
            <w:pPr>
              <w:cnfStyle w:val="000000100000"/>
            </w:pPr>
            <w:r w:rsidRPr="00B12656">
              <w:t>2009</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Yurls</w:t>
            </w:r>
          </w:p>
        </w:tc>
        <w:tc>
          <w:tcPr>
            <w:tcW w:w="6161" w:type="dxa"/>
          </w:tcPr>
          <w:p w:rsidR="003E0105" w:rsidRPr="00B12656" w:rsidRDefault="003E0105" w:rsidP="002538F5">
            <w:pPr>
              <w:cnfStyle w:val="000000010000"/>
            </w:pPr>
            <w:r w:rsidRPr="00B12656">
              <w:t>Creëren van een eigen startpagina</w:t>
            </w:r>
          </w:p>
        </w:tc>
        <w:tc>
          <w:tcPr>
            <w:tcW w:w="1227" w:type="dxa"/>
          </w:tcPr>
          <w:p w:rsidR="003E0105" w:rsidRPr="00B12656" w:rsidRDefault="003E0105" w:rsidP="002538F5">
            <w:pPr>
              <w:cnfStyle w:val="000000010000"/>
            </w:pPr>
            <w:r w:rsidRPr="00B12656">
              <w:t>2006</w:t>
            </w:r>
          </w:p>
        </w:tc>
      </w:tr>
      <w:tr w:rsidR="003E0105" w:rsidRPr="00B12656" w:rsidTr="002538F5">
        <w:trPr>
          <w:cnfStyle w:val="00000010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Ziggur</w:t>
            </w:r>
          </w:p>
        </w:tc>
        <w:tc>
          <w:tcPr>
            <w:tcW w:w="6161" w:type="dxa"/>
          </w:tcPr>
          <w:p w:rsidR="003E0105" w:rsidRPr="00B12656" w:rsidRDefault="003E0105" w:rsidP="002538F5">
            <w:pPr>
              <w:cnfStyle w:val="000000100000"/>
            </w:pPr>
            <w:r w:rsidRPr="00B12656">
              <w:t>Programma stelt in wat er met je profielen gebeurt bij overlijden</w:t>
            </w:r>
          </w:p>
        </w:tc>
        <w:tc>
          <w:tcPr>
            <w:tcW w:w="1227" w:type="dxa"/>
          </w:tcPr>
          <w:p w:rsidR="003E0105" w:rsidRPr="00B12656" w:rsidRDefault="003E0105" w:rsidP="002538F5">
            <w:pPr>
              <w:cnfStyle w:val="000000100000"/>
            </w:pPr>
            <w:r w:rsidRPr="00B12656">
              <w:t>2010</w:t>
            </w:r>
          </w:p>
        </w:tc>
      </w:tr>
      <w:tr w:rsidR="003E0105" w:rsidRPr="00B12656" w:rsidTr="002538F5">
        <w:trPr>
          <w:cnfStyle w:val="000000010000"/>
          <w:trHeight w:val="288"/>
        </w:trPr>
        <w:tc>
          <w:tcPr>
            <w:cnfStyle w:val="001000000000"/>
            <w:tcW w:w="2196" w:type="dxa"/>
          </w:tcPr>
          <w:p w:rsidR="003E0105" w:rsidRPr="00B12656" w:rsidRDefault="003E0105" w:rsidP="002538F5">
            <w:pPr>
              <w:rPr>
                <w:rFonts w:asciiTheme="minorHAnsi" w:hAnsiTheme="minorHAnsi"/>
              </w:rPr>
            </w:pPr>
            <w:r w:rsidRPr="00B12656">
              <w:rPr>
                <w:rFonts w:asciiTheme="minorHAnsi" w:hAnsiTheme="minorHAnsi"/>
              </w:rPr>
              <w:t>Zoho</w:t>
            </w:r>
          </w:p>
        </w:tc>
        <w:tc>
          <w:tcPr>
            <w:tcW w:w="6161" w:type="dxa"/>
          </w:tcPr>
          <w:p w:rsidR="003E0105" w:rsidRPr="00B12656" w:rsidRDefault="003E0105" w:rsidP="002538F5">
            <w:pPr>
              <w:cnfStyle w:val="000000010000"/>
            </w:pPr>
            <w:r w:rsidRPr="00B12656">
              <w:t>Online Officepakket</w:t>
            </w:r>
          </w:p>
        </w:tc>
        <w:tc>
          <w:tcPr>
            <w:tcW w:w="1227" w:type="dxa"/>
          </w:tcPr>
          <w:p w:rsidR="003E0105" w:rsidRPr="00B12656" w:rsidRDefault="003E0105" w:rsidP="002538F5">
            <w:pPr>
              <w:cnfStyle w:val="000000010000"/>
            </w:pPr>
            <w:r w:rsidRPr="00B12656">
              <w:t>1996</w:t>
            </w:r>
          </w:p>
        </w:tc>
      </w:tr>
    </w:tbl>
    <w:p w:rsidR="003E0105" w:rsidRPr="00AF3646" w:rsidRDefault="00CE1D17" w:rsidP="003E0105">
      <w:pPr>
        <w:rPr>
          <w:i/>
        </w:rPr>
      </w:pPr>
      <w:sdt>
        <w:sdtPr>
          <w:rPr>
            <w:i/>
          </w:rPr>
          <w:id w:val="49302046"/>
          <w:citation/>
        </w:sdtPr>
        <w:sdtContent>
          <w:r>
            <w:rPr>
              <w:i/>
            </w:rPr>
            <w:fldChar w:fldCharType="begin"/>
          </w:r>
          <w:r w:rsidR="003E0105">
            <w:rPr>
              <w:i/>
            </w:rPr>
            <w:instrText xml:space="preserve"> CITATION Lou11 \p "14 - 263" \l 1043  </w:instrText>
          </w:r>
          <w:r>
            <w:rPr>
              <w:i/>
            </w:rPr>
            <w:fldChar w:fldCharType="separate"/>
          </w:r>
          <w:r w:rsidR="003E0105">
            <w:rPr>
              <w:noProof/>
            </w:rPr>
            <w:t>(Louis Hilgers, 2011, pp. 14 - 263)</w:t>
          </w:r>
          <w:r>
            <w:rPr>
              <w:i/>
            </w:rPr>
            <w:fldChar w:fldCharType="end"/>
          </w:r>
        </w:sdtContent>
      </w:sdt>
    </w:p>
    <w:p w:rsidR="003E0105" w:rsidRPr="00327921" w:rsidRDefault="003E0105" w:rsidP="003E0105">
      <w:pPr>
        <w:rPr>
          <w:b/>
          <w:color w:val="1F497D" w:themeColor="text2"/>
        </w:rPr>
      </w:pPr>
      <w:r w:rsidRPr="00327921">
        <w:rPr>
          <w:b/>
          <w:color w:val="1F497D" w:themeColor="text2"/>
        </w:rPr>
        <w:br w:type="page"/>
      </w:r>
    </w:p>
    <w:p w:rsidR="003E0105" w:rsidRPr="00C4693F" w:rsidRDefault="003E0105" w:rsidP="003E0105">
      <w:r w:rsidRPr="0068365D">
        <w:rPr>
          <w:b/>
          <w:color w:val="1F497D" w:themeColor="text2"/>
        </w:rPr>
        <w:t>§</w:t>
      </w:r>
      <w:r>
        <w:rPr>
          <w:b/>
          <w:color w:val="1F497D" w:themeColor="text2"/>
        </w:rPr>
        <w:t>5.4</w:t>
      </w:r>
      <w:r w:rsidRPr="0068365D">
        <w:rPr>
          <w:b/>
          <w:color w:val="1F497D" w:themeColor="text2"/>
        </w:rPr>
        <w:t xml:space="preserve"> Social media in cijfers</w:t>
      </w:r>
      <w:r w:rsidR="003D5463">
        <w:rPr>
          <w:b/>
          <w:color w:val="1F497D" w:themeColor="text2"/>
        </w:rPr>
        <w:t xml:space="preserve"> volgens www.marketingfacts.nl</w:t>
      </w:r>
      <w:r w:rsidR="00E17DC5">
        <w:rPr>
          <w:rStyle w:val="Voetnootmarkering"/>
          <w:b/>
          <w:color w:val="1F497D" w:themeColor="text2"/>
        </w:rPr>
        <w:footnoteReference w:id="41"/>
      </w:r>
      <w:r w:rsidR="00E17DC5">
        <w:rPr>
          <w:b/>
          <w:color w:val="1F497D" w:themeColor="text2"/>
        </w:rPr>
        <w:t xml:space="preserve"> </w:t>
      </w:r>
      <w:r w:rsidR="00E17DC5" w:rsidRPr="00A43636">
        <w:rPr>
          <w:rStyle w:val="Voetnootmarkering"/>
          <w:b/>
          <w:color w:val="1F497D" w:themeColor="text2"/>
        </w:rPr>
        <w:footnoteReference w:id="42"/>
      </w:r>
      <w:r w:rsidRPr="0068365D">
        <w:rPr>
          <w:b/>
          <w:color w:val="1F497D" w:themeColor="text2"/>
        </w:rPr>
        <w:br/>
      </w:r>
      <w:r w:rsidRPr="0032052E">
        <w:t xml:space="preserve">Ieder kwartaal publiceren verschillende websites de laatste cijfers betreffende het gebruik en de groei van de verschillende social media netwerken. Websites zoals </w:t>
      </w:r>
      <w:hyperlink r:id="rId76" w:history="1">
        <w:r w:rsidRPr="0032052E">
          <w:rPr>
            <w:rStyle w:val="Hyperlink"/>
          </w:rPr>
          <w:t>www.frankwatching.nl</w:t>
        </w:r>
      </w:hyperlink>
      <w:r w:rsidRPr="0032052E">
        <w:t xml:space="preserve"> of </w:t>
      </w:r>
      <w:hyperlink r:id="rId77" w:history="1">
        <w:r w:rsidRPr="0032052E">
          <w:rPr>
            <w:rStyle w:val="Hyperlink"/>
          </w:rPr>
          <w:t>www.marketingfacts.nl</w:t>
        </w:r>
      </w:hyperlink>
      <w:r w:rsidR="002B7ECB">
        <w:t xml:space="preserve"> geven deze gegevens</w:t>
      </w:r>
      <w:r w:rsidRPr="0032052E">
        <w:t xml:space="preserve"> na onderzoek prijs en trekken hieruit conclusies. </w:t>
      </w:r>
      <w:r w:rsidR="003D5463">
        <w:t xml:space="preserve">De onderzoeksgegevens zijn gebaseerd op vrijgegeven informatie van de platformen of zijn gebaseerd op onderzoek (Hyves publiceert geen cijfers meer). </w:t>
      </w:r>
      <w:r w:rsidRPr="0032052E">
        <w:t>De beschikbare gegevens komen in deze paragraaf aan bod en dienen ter verduidelijking op de vraag wat de kracht</w:t>
      </w:r>
      <w:r w:rsidR="003D5463">
        <w:t xml:space="preserve"> en het bereik </w:t>
      </w:r>
      <w:r w:rsidRPr="0032052E">
        <w:t>van social media</w:t>
      </w:r>
      <w:r w:rsidR="003D5463">
        <w:t xml:space="preserve"> is</w:t>
      </w:r>
      <w:r w:rsidRPr="0032052E">
        <w:t>.</w:t>
      </w:r>
      <w:r w:rsidRPr="0068365D">
        <w:rPr>
          <w:b/>
          <w:color w:val="1F497D" w:themeColor="text2"/>
        </w:rPr>
        <w:t xml:space="preserve"> </w:t>
      </w:r>
      <w:r w:rsidRPr="0068365D">
        <w:rPr>
          <w:b/>
          <w:color w:val="1F497D" w:themeColor="text2"/>
        </w:rPr>
        <w:br/>
      </w:r>
      <w:r w:rsidRPr="00C4693F">
        <w:br/>
      </w:r>
      <w:r w:rsidRPr="0068365D">
        <w:rPr>
          <w:b/>
          <w:color w:val="4F81BD" w:themeColor="accent1"/>
        </w:rPr>
        <w:t>Aantal unieke Nederlandse bezoekers per maand</w:t>
      </w:r>
      <w:r>
        <w:br/>
        <w:t xml:space="preserve">Facebook </w:t>
      </w:r>
      <w:r>
        <w:tab/>
        <w:t>9,0 miljoen</w:t>
      </w:r>
      <w:r>
        <w:br/>
        <w:t>Hyves</w:t>
      </w:r>
      <w:r>
        <w:tab/>
      </w:r>
      <w:r>
        <w:tab/>
        <w:t>3,7 miljoen</w:t>
      </w:r>
      <w:r>
        <w:br/>
        <w:t xml:space="preserve">Twitter </w:t>
      </w:r>
      <w:r>
        <w:tab/>
      </w:r>
      <w:r>
        <w:tab/>
        <w:t>3,5 miljoen</w:t>
      </w:r>
      <w:r>
        <w:br/>
        <w:t>LinkedIn</w:t>
      </w:r>
      <w:r>
        <w:tab/>
        <w:t>3,4</w:t>
      </w:r>
      <w:r w:rsidRPr="00C4693F">
        <w:t xml:space="preserve"> miljoen</w:t>
      </w:r>
      <w:r w:rsidRPr="00C4693F">
        <w:br/>
        <w:t>Google+</w:t>
      </w:r>
      <w:r w:rsidRPr="00C4693F">
        <w:tab/>
        <w:t>0,8 miljoen</w:t>
      </w:r>
      <w:r w:rsidR="0074321D">
        <w:tab/>
      </w:r>
      <w:r w:rsidR="0074321D">
        <w:tab/>
      </w:r>
      <w:r w:rsidR="0074321D">
        <w:tab/>
      </w:r>
      <w:r w:rsidR="0074321D">
        <w:tab/>
      </w:r>
      <w:sdt>
        <w:sdtPr>
          <w:rPr>
            <w:i/>
            <w:u w:val="single"/>
          </w:rPr>
          <w:id w:val="951440478"/>
          <w:citation/>
        </w:sdtPr>
        <w:sdtContent>
          <w:r w:rsidR="00CE1D17" w:rsidRPr="0074321D">
            <w:rPr>
              <w:i/>
              <w:u w:val="single"/>
            </w:rPr>
            <w:fldChar w:fldCharType="begin"/>
          </w:r>
          <w:r w:rsidR="0074321D" w:rsidRPr="0074321D">
            <w:rPr>
              <w:i/>
              <w:u w:val="single"/>
            </w:rPr>
            <w:instrText xml:space="preserve"> CITATION htt1 \l 1043  </w:instrText>
          </w:r>
          <w:r w:rsidR="00CE1D17" w:rsidRPr="0074321D">
            <w:rPr>
              <w:i/>
              <w:u w:val="single"/>
            </w:rPr>
            <w:fldChar w:fldCharType="separate"/>
          </w:r>
          <w:r w:rsidR="0074321D" w:rsidRPr="0074321D">
            <w:rPr>
              <w:i/>
              <w:noProof/>
              <w:u w:val="single"/>
            </w:rPr>
            <w:t>(Oosterveen, 2012)</w:t>
          </w:r>
          <w:r w:rsidR="00CE1D17" w:rsidRPr="0074321D">
            <w:rPr>
              <w:i/>
              <w:u w:val="single"/>
            </w:rPr>
            <w:fldChar w:fldCharType="end"/>
          </w:r>
        </w:sdtContent>
      </w:sdt>
      <w:r w:rsidR="0074321D" w:rsidRPr="0074321D">
        <w:rPr>
          <w:b/>
          <w:i/>
          <w:u w:val="single"/>
        </w:rPr>
        <w:t xml:space="preserve"> </w:t>
      </w:r>
      <w:sdt>
        <w:sdtPr>
          <w:rPr>
            <w:b/>
            <w:i/>
            <w:u w:val="single"/>
          </w:rPr>
          <w:id w:val="951440473"/>
          <w:citation/>
        </w:sdtPr>
        <w:sdtContent>
          <w:r w:rsidR="00CE1D17" w:rsidRPr="0074321D">
            <w:rPr>
              <w:b/>
              <w:i/>
              <w:u w:val="single"/>
            </w:rPr>
            <w:fldChar w:fldCharType="begin"/>
          </w:r>
          <w:r w:rsidR="00E17DC5" w:rsidRPr="0074321D">
            <w:rPr>
              <w:i/>
              <w:u w:val="single"/>
            </w:rPr>
            <w:instrText xml:space="preserve"> CITATION Dan12 \l 1043 </w:instrText>
          </w:r>
          <w:r w:rsidR="00CE1D17" w:rsidRPr="0074321D">
            <w:rPr>
              <w:b/>
              <w:i/>
              <w:u w:val="single"/>
            </w:rPr>
            <w:fldChar w:fldCharType="separate"/>
          </w:r>
          <w:r w:rsidR="00E17DC5" w:rsidRPr="0074321D">
            <w:rPr>
              <w:i/>
              <w:noProof/>
              <w:u w:val="single"/>
            </w:rPr>
            <w:t>(Oosterveer, 2012)</w:t>
          </w:r>
          <w:r w:rsidR="00CE1D17" w:rsidRPr="0074321D">
            <w:rPr>
              <w:b/>
              <w:i/>
              <w:u w:val="single"/>
            </w:rPr>
            <w:fldChar w:fldCharType="end"/>
          </w:r>
        </w:sdtContent>
      </w:sdt>
      <w:r w:rsidRPr="00C4693F">
        <w:br/>
      </w:r>
      <w:r w:rsidRPr="00C4693F">
        <w:br/>
      </w:r>
      <w:r w:rsidRPr="0068365D">
        <w:rPr>
          <w:b/>
          <w:color w:val="4F81BD" w:themeColor="accent1"/>
        </w:rPr>
        <w:t>Aantal actieve leden in Nederland</w:t>
      </w:r>
      <w:r w:rsidRPr="00C4693F">
        <w:br/>
        <w:t xml:space="preserve">Facebook </w:t>
      </w:r>
      <w:r w:rsidRPr="00C4693F">
        <w:tab/>
        <w:t>6,5 miljoen</w:t>
      </w:r>
      <w:r w:rsidRPr="00C4693F">
        <w:br/>
        <w:t>Hyves</w:t>
      </w:r>
      <w:r w:rsidRPr="00C4693F">
        <w:tab/>
      </w:r>
      <w:r w:rsidRPr="00C4693F">
        <w:tab/>
        <w:t>4,4 miljoen</w:t>
      </w:r>
      <w:r w:rsidRPr="00C4693F">
        <w:br/>
        <w:t>LinkedIn</w:t>
      </w:r>
      <w:r w:rsidRPr="00C4693F">
        <w:tab/>
        <w:t>3,0 miljoen</w:t>
      </w:r>
      <w:r w:rsidRPr="00C4693F">
        <w:br/>
        <w:t>Twitter</w:t>
      </w:r>
      <w:r w:rsidRPr="00C4693F">
        <w:tab/>
      </w:r>
      <w:r>
        <w:tab/>
      </w:r>
      <w:r w:rsidRPr="00C4693F">
        <w:t>1,3 miljoen</w:t>
      </w:r>
      <w:r w:rsidRPr="00C4693F">
        <w:br/>
        <w:t>Google+</w:t>
      </w:r>
      <w:r w:rsidRPr="00C4693F">
        <w:tab/>
        <w:t>0,6 miljoen</w:t>
      </w:r>
      <w:r w:rsidR="0074321D">
        <w:tab/>
      </w:r>
      <w:r w:rsidR="0074321D">
        <w:tab/>
      </w:r>
      <w:r w:rsidR="0074321D">
        <w:tab/>
      </w:r>
      <w:r w:rsidR="0074321D">
        <w:tab/>
      </w:r>
      <w:sdt>
        <w:sdtPr>
          <w:rPr>
            <w:i/>
            <w:u w:val="single"/>
          </w:rPr>
          <w:id w:val="951440477"/>
          <w:citation/>
        </w:sdtPr>
        <w:sdtContent>
          <w:r w:rsidR="00CE1D17" w:rsidRPr="0074321D">
            <w:rPr>
              <w:i/>
              <w:u w:val="single"/>
            </w:rPr>
            <w:fldChar w:fldCharType="begin"/>
          </w:r>
          <w:r w:rsidR="0074321D" w:rsidRPr="0074321D">
            <w:rPr>
              <w:i/>
              <w:u w:val="single"/>
            </w:rPr>
            <w:instrText xml:space="preserve"> CITATION htt1 \l 1043  </w:instrText>
          </w:r>
          <w:r w:rsidR="00CE1D17" w:rsidRPr="0074321D">
            <w:rPr>
              <w:i/>
              <w:u w:val="single"/>
            </w:rPr>
            <w:fldChar w:fldCharType="separate"/>
          </w:r>
          <w:r w:rsidR="0074321D" w:rsidRPr="0074321D">
            <w:rPr>
              <w:i/>
              <w:noProof/>
              <w:u w:val="single"/>
            </w:rPr>
            <w:t>(Oosterveen, 2012)</w:t>
          </w:r>
          <w:r w:rsidR="00CE1D17" w:rsidRPr="0074321D">
            <w:rPr>
              <w:i/>
              <w:u w:val="single"/>
            </w:rPr>
            <w:fldChar w:fldCharType="end"/>
          </w:r>
        </w:sdtContent>
      </w:sdt>
      <w:r w:rsidR="0074321D" w:rsidRPr="0074321D">
        <w:rPr>
          <w:b/>
          <w:i/>
          <w:u w:val="single"/>
        </w:rPr>
        <w:t xml:space="preserve"> </w:t>
      </w:r>
      <w:sdt>
        <w:sdtPr>
          <w:rPr>
            <w:b/>
            <w:i/>
            <w:u w:val="single"/>
          </w:rPr>
          <w:id w:val="951440472"/>
          <w:citation/>
        </w:sdtPr>
        <w:sdtContent>
          <w:r w:rsidR="00CE1D17" w:rsidRPr="0074321D">
            <w:rPr>
              <w:b/>
              <w:i/>
              <w:u w:val="single"/>
            </w:rPr>
            <w:fldChar w:fldCharType="begin"/>
          </w:r>
          <w:r w:rsidR="00E17DC5" w:rsidRPr="0074321D">
            <w:rPr>
              <w:i/>
              <w:u w:val="single"/>
            </w:rPr>
            <w:instrText xml:space="preserve"> CITATION Dan12 \l 1043 </w:instrText>
          </w:r>
          <w:r w:rsidR="00CE1D17" w:rsidRPr="0074321D">
            <w:rPr>
              <w:b/>
              <w:i/>
              <w:u w:val="single"/>
            </w:rPr>
            <w:fldChar w:fldCharType="separate"/>
          </w:r>
          <w:r w:rsidR="00E17DC5" w:rsidRPr="0074321D">
            <w:rPr>
              <w:i/>
              <w:noProof/>
              <w:u w:val="single"/>
            </w:rPr>
            <w:t>(Oosterveer, 2012)</w:t>
          </w:r>
          <w:r w:rsidR="00CE1D17" w:rsidRPr="0074321D">
            <w:rPr>
              <w:b/>
              <w:i/>
              <w:u w:val="single"/>
            </w:rPr>
            <w:fldChar w:fldCharType="end"/>
          </w:r>
        </w:sdtContent>
      </w:sdt>
    </w:p>
    <w:p w:rsidR="003E0105" w:rsidRPr="00C4693F" w:rsidRDefault="003E0105" w:rsidP="003E0105">
      <w:r w:rsidRPr="00C4693F">
        <w:rPr>
          <w:b/>
          <w:color w:val="4F81BD" w:themeColor="accent1"/>
        </w:rPr>
        <w:t>Percentage van mannen en vrouwen op sociale netwerken</w:t>
      </w:r>
      <w:r w:rsidR="00E17DC5">
        <w:br/>
        <w:t>Facebook</w:t>
      </w:r>
      <w:r w:rsidR="00E17DC5">
        <w:tab/>
        <w:t>52% vrou</w:t>
      </w:r>
      <w:r w:rsidR="0074321D">
        <w:t>w</w:t>
      </w:r>
      <w:r w:rsidR="0074321D">
        <w:tab/>
      </w:r>
      <w:r w:rsidR="0074321D">
        <w:tab/>
        <w:t>48% man</w:t>
      </w:r>
      <w:r w:rsidR="0074321D">
        <w:br/>
        <w:t xml:space="preserve">Hyves </w:t>
      </w:r>
      <w:r w:rsidR="0074321D">
        <w:tab/>
      </w:r>
      <w:r w:rsidR="0074321D">
        <w:tab/>
        <w:t>56% vrouw</w:t>
      </w:r>
      <w:r w:rsidR="0074321D">
        <w:tab/>
      </w:r>
      <w:r w:rsidRPr="00C4693F">
        <w:tab/>
        <w:t xml:space="preserve">44% man </w:t>
      </w:r>
      <w:r w:rsidRPr="00C4693F">
        <w:br/>
        <w:t xml:space="preserve">Twitter </w:t>
      </w:r>
      <w:r w:rsidRPr="00C4693F">
        <w:tab/>
      </w:r>
      <w:r>
        <w:tab/>
      </w:r>
      <w:r w:rsidR="0074321D">
        <w:t>57% vrouw</w:t>
      </w:r>
      <w:r w:rsidR="00E17DC5">
        <w:tab/>
      </w:r>
      <w:r w:rsidR="00E17DC5">
        <w:tab/>
        <w:t>43% man</w:t>
      </w:r>
      <w:r w:rsidR="00E17DC5">
        <w:br/>
        <w:t xml:space="preserve">LinkedIn </w:t>
      </w:r>
      <w:r w:rsidR="00E17DC5">
        <w:tab/>
        <w:t>70% ma</w:t>
      </w:r>
      <w:r w:rsidR="0074321D">
        <w:t>n</w:t>
      </w:r>
      <w:r w:rsidR="0074321D">
        <w:tab/>
      </w:r>
      <w:r w:rsidR="0074321D">
        <w:tab/>
        <w:t>30% vrouw</w:t>
      </w:r>
      <w:r w:rsidR="0074321D">
        <w:br/>
        <w:t xml:space="preserve">Google+ </w:t>
      </w:r>
      <w:r w:rsidR="0074321D">
        <w:tab/>
        <w:t>76% man</w:t>
      </w:r>
      <w:r w:rsidR="00E17DC5">
        <w:tab/>
      </w:r>
      <w:r w:rsidRPr="00C4693F">
        <w:tab/>
        <w:t>24% vrouw</w:t>
      </w:r>
      <w:r w:rsidR="0074321D">
        <w:tab/>
        <w:t xml:space="preserve"> </w:t>
      </w:r>
      <w:sdt>
        <w:sdtPr>
          <w:rPr>
            <w:i/>
            <w:u w:val="single"/>
          </w:rPr>
          <w:id w:val="951440476"/>
          <w:citation/>
        </w:sdtPr>
        <w:sdtContent>
          <w:r w:rsidR="00CE1D17" w:rsidRPr="0074321D">
            <w:rPr>
              <w:i/>
              <w:u w:val="single"/>
            </w:rPr>
            <w:fldChar w:fldCharType="begin"/>
          </w:r>
          <w:r w:rsidR="0074321D" w:rsidRPr="0074321D">
            <w:rPr>
              <w:i/>
              <w:u w:val="single"/>
            </w:rPr>
            <w:instrText xml:space="preserve"> CITATION htt1 \l 1043  </w:instrText>
          </w:r>
          <w:r w:rsidR="00CE1D17" w:rsidRPr="0074321D">
            <w:rPr>
              <w:i/>
              <w:u w:val="single"/>
            </w:rPr>
            <w:fldChar w:fldCharType="separate"/>
          </w:r>
          <w:r w:rsidR="0074321D" w:rsidRPr="0074321D">
            <w:rPr>
              <w:i/>
              <w:noProof/>
              <w:u w:val="single"/>
            </w:rPr>
            <w:t>(Oosterveen, 2012)</w:t>
          </w:r>
          <w:r w:rsidR="00CE1D17" w:rsidRPr="0074321D">
            <w:rPr>
              <w:i/>
              <w:u w:val="single"/>
            </w:rPr>
            <w:fldChar w:fldCharType="end"/>
          </w:r>
        </w:sdtContent>
      </w:sdt>
      <w:r w:rsidR="0074321D" w:rsidRPr="0074321D">
        <w:rPr>
          <w:b/>
          <w:i/>
          <w:u w:val="single"/>
        </w:rPr>
        <w:t xml:space="preserve"> </w:t>
      </w:r>
      <w:sdt>
        <w:sdtPr>
          <w:rPr>
            <w:b/>
            <w:i/>
            <w:u w:val="single"/>
          </w:rPr>
          <w:id w:val="951440471"/>
          <w:citation/>
        </w:sdtPr>
        <w:sdtContent>
          <w:r w:rsidR="00CE1D17" w:rsidRPr="0074321D">
            <w:rPr>
              <w:b/>
              <w:i/>
              <w:u w:val="single"/>
            </w:rPr>
            <w:fldChar w:fldCharType="begin"/>
          </w:r>
          <w:r w:rsidR="00E17DC5" w:rsidRPr="0074321D">
            <w:rPr>
              <w:i/>
              <w:u w:val="single"/>
            </w:rPr>
            <w:instrText xml:space="preserve"> CITATION Dan12 \l 1043 </w:instrText>
          </w:r>
          <w:r w:rsidR="00CE1D17" w:rsidRPr="0074321D">
            <w:rPr>
              <w:b/>
              <w:i/>
              <w:u w:val="single"/>
            </w:rPr>
            <w:fldChar w:fldCharType="separate"/>
          </w:r>
          <w:r w:rsidR="00E17DC5" w:rsidRPr="0074321D">
            <w:rPr>
              <w:i/>
              <w:noProof/>
              <w:u w:val="single"/>
            </w:rPr>
            <w:t>(Oosterveer, 2012)</w:t>
          </w:r>
          <w:r w:rsidR="00CE1D17" w:rsidRPr="0074321D">
            <w:rPr>
              <w:b/>
              <w:i/>
              <w:u w:val="single"/>
            </w:rPr>
            <w:fldChar w:fldCharType="end"/>
          </w:r>
        </w:sdtContent>
      </w:sdt>
    </w:p>
    <w:p w:rsidR="003E0105" w:rsidRPr="00C4693F" w:rsidRDefault="003E0105" w:rsidP="003E0105">
      <w:r w:rsidRPr="00C4693F">
        <w:rPr>
          <w:b/>
          <w:color w:val="4F81BD" w:themeColor="accent1"/>
        </w:rPr>
        <w:t>Percentage Nederlandse leden dat dagelijks inlogt</w:t>
      </w:r>
      <w:r w:rsidRPr="00C4693F">
        <w:br/>
        <w:t xml:space="preserve">Facebook </w:t>
      </w:r>
      <w:r w:rsidRPr="00C4693F">
        <w:tab/>
        <w:t>66%</w:t>
      </w:r>
      <w:r w:rsidRPr="00C4693F">
        <w:br/>
        <w:t>Twitter</w:t>
      </w:r>
      <w:r w:rsidRPr="00C4693F">
        <w:tab/>
      </w:r>
      <w:r w:rsidRPr="00C4693F">
        <w:tab/>
        <w:t>50%</w:t>
      </w:r>
      <w:r w:rsidRPr="00C4693F">
        <w:br/>
        <w:t xml:space="preserve">Hyves </w:t>
      </w:r>
      <w:r w:rsidRPr="00C4693F">
        <w:tab/>
      </w:r>
      <w:r w:rsidRPr="00C4693F">
        <w:tab/>
        <w:t>20%</w:t>
      </w:r>
      <w:r w:rsidRPr="00C4693F">
        <w:br/>
        <w:t>LinkedIn</w:t>
      </w:r>
      <w:r w:rsidRPr="00C4693F">
        <w:tab/>
        <w:t>10%</w:t>
      </w:r>
      <w:r w:rsidR="0074321D">
        <w:tab/>
      </w:r>
      <w:r w:rsidR="0074321D">
        <w:tab/>
      </w:r>
      <w:r w:rsidR="0074321D">
        <w:tab/>
      </w:r>
      <w:r w:rsidR="0074321D">
        <w:tab/>
      </w:r>
      <w:r w:rsidR="0074321D">
        <w:tab/>
      </w:r>
      <w:sdt>
        <w:sdtPr>
          <w:rPr>
            <w:i/>
            <w:u w:val="single"/>
          </w:rPr>
          <w:id w:val="951440475"/>
          <w:citation/>
        </w:sdtPr>
        <w:sdtContent>
          <w:r w:rsidR="00CE1D17" w:rsidRPr="0074321D">
            <w:rPr>
              <w:i/>
              <w:u w:val="single"/>
            </w:rPr>
            <w:fldChar w:fldCharType="begin"/>
          </w:r>
          <w:r w:rsidR="0074321D" w:rsidRPr="0074321D">
            <w:rPr>
              <w:i/>
              <w:u w:val="single"/>
            </w:rPr>
            <w:instrText xml:space="preserve"> CITATION htt1 \l 1043  </w:instrText>
          </w:r>
          <w:r w:rsidR="00CE1D17" w:rsidRPr="0074321D">
            <w:rPr>
              <w:i/>
              <w:u w:val="single"/>
            </w:rPr>
            <w:fldChar w:fldCharType="separate"/>
          </w:r>
          <w:r w:rsidR="0074321D" w:rsidRPr="0074321D">
            <w:rPr>
              <w:i/>
              <w:noProof/>
              <w:u w:val="single"/>
            </w:rPr>
            <w:t>(Oosterveen, 2012)</w:t>
          </w:r>
          <w:r w:rsidR="00CE1D17" w:rsidRPr="0074321D">
            <w:rPr>
              <w:i/>
              <w:u w:val="single"/>
            </w:rPr>
            <w:fldChar w:fldCharType="end"/>
          </w:r>
        </w:sdtContent>
      </w:sdt>
      <w:r w:rsidR="0074321D" w:rsidRPr="0074321D">
        <w:rPr>
          <w:b/>
          <w:i/>
          <w:u w:val="single"/>
        </w:rPr>
        <w:t xml:space="preserve"> </w:t>
      </w:r>
      <w:sdt>
        <w:sdtPr>
          <w:rPr>
            <w:b/>
            <w:i/>
            <w:u w:val="single"/>
          </w:rPr>
          <w:id w:val="951440470"/>
          <w:citation/>
        </w:sdtPr>
        <w:sdtContent>
          <w:r w:rsidR="00CE1D17" w:rsidRPr="0074321D">
            <w:rPr>
              <w:b/>
              <w:i/>
              <w:u w:val="single"/>
            </w:rPr>
            <w:fldChar w:fldCharType="begin"/>
          </w:r>
          <w:r w:rsidR="00E17DC5" w:rsidRPr="0074321D">
            <w:rPr>
              <w:i/>
              <w:u w:val="single"/>
            </w:rPr>
            <w:instrText xml:space="preserve"> CITATION Dan12 \l 1043 </w:instrText>
          </w:r>
          <w:r w:rsidR="00CE1D17" w:rsidRPr="0074321D">
            <w:rPr>
              <w:b/>
              <w:i/>
              <w:u w:val="single"/>
            </w:rPr>
            <w:fldChar w:fldCharType="separate"/>
          </w:r>
          <w:r w:rsidR="00E17DC5" w:rsidRPr="0074321D">
            <w:rPr>
              <w:i/>
              <w:noProof/>
              <w:u w:val="single"/>
            </w:rPr>
            <w:t>(Oosterveer, 2012)</w:t>
          </w:r>
          <w:r w:rsidR="00CE1D17" w:rsidRPr="0074321D">
            <w:rPr>
              <w:b/>
              <w:i/>
              <w:u w:val="single"/>
            </w:rPr>
            <w:fldChar w:fldCharType="end"/>
          </w:r>
        </w:sdtContent>
      </w:sdt>
    </w:p>
    <w:p w:rsidR="001C4B9F" w:rsidRPr="00BB1D62" w:rsidRDefault="003E0105">
      <w:r w:rsidRPr="00C4693F">
        <w:rPr>
          <w:b/>
          <w:color w:val="4F81BD" w:themeColor="accent1"/>
        </w:rPr>
        <w:t>Leeftijdsgroepen actief op social media</w:t>
      </w:r>
      <w:r w:rsidRPr="00C4693F">
        <w:br/>
        <w:t>15 – 19 jaar</w:t>
      </w:r>
      <w:r w:rsidRPr="00C4693F">
        <w:tab/>
        <w:t>7%</w:t>
      </w:r>
      <w:r w:rsidRPr="00C4693F">
        <w:br/>
        <w:t>20 – 39 jaar</w:t>
      </w:r>
      <w:r w:rsidRPr="00C4693F">
        <w:tab/>
        <w:t>32%</w:t>
      </w:r>
      <w:r w:rsidRPr="00C4693F">
        <w:br/>
        <w:t>40 – 64 jaar</w:t>
      </w:r>
      <w:r w:rsidRPr="00C4693F">
        <w:tab/>
        <w:t>43%</w:t>
      </w:r>
      <w:r w:rsidRPr="00C4693F">
        <w:br/>
        <w:t>65 – 79 jaar</w:t>
      </w:r>
      <w:r w:rsidRPr="00C4693F">
        <w:tab/>
        <w:t>13%</w:t>
      </w:r>
      <w:r w:rsidRPr="00C4693F">
        <w:br/>
        <w:t>80+</w:t>
      </w:r>
      <w:r w:rsidRPr="00C4693F">
        <w:tab/>
      </w:r>
      <w:r w:rsidRPr="00C4693F">
        <w:tab/>
        <w:t>5%</w:t>
      </w:r>
      <w:r w:rsidR="00E17DC5">
        <w:tab/>
      </w:r>
      <w:r w:rsidR="00E17DC5">
        <w:tab/>
      </w:r>
      <w:r w:rsidR="00E17DC5">
        <w:tab/>
      </w:r>
      <w:r w:rsidR="00E17DC5">
        <w:tab/>
      </w:r>
      <w:r w:rsidR="00E17DC5">
        <w:tab/>
      </w:r>
      <w:sdt>
        <w:sdtPr>
          <w:rPr>
            <w:i/>
            <w:u w:val="single"/>
          </w:rPr>
          <w:id w:val="951440474"/>
          <w:citation/>
        </w:sdtPr>
        <w:sdtContent>
          <w:r w:rsidR="00CE1D17" w:rsidRPr="0074321D">
            <w:rPr>
              <w:i/>
              <w:u w:val="single"/>
            </w:rPr>
            <w:fldChar w:fldCharType="begin"/>
          </w:r>
          <w:r w:rsidR="0074321D" w:rsidRPr="0074321D">
            <w:rPr>
              <w:i/>
              <w:u w:val="single"/>
            </w:rPr>
            <w:instrText xml:space="preserve"> CITATION htt1 \l 1043  </w:instrText>
          </w:r>
          <w:r w:rsidR="00CE1D17" w:rsidRPr="0074321D">
            <w:rPr>
              <w:i/>
              <w:u w:val="single"/>
            </w:rPr>
            <w:fldChar w:fldCharType="separate"/>
          </w:r>
          <w:r w:rsidR="0074321D" w:rsidRPr="0074321D">
            <w:rPr>
              <w:i/>
              <w:noProof/>
              <w:u w:val="single"/>
            </w:rPr>
            <w:t>(Oosterveen, 2012)</w:t>
          </w:r>
          <w:r w:rsidR="00CE1D17" w:rsidRPr="0074321D">
            <w:rPr>
              <w:i/>
              <w:u w:val="single"/>
            </w:rPr>
            <w:fldChar w:fldCharType="end"/>
          </w:r>
        </w:sdtContent>
      </w:sdt>
      <w:r w:rsidR="0074321D" w:rsidRPr="0074321D">
        <w:rPr>
          <w:i/>
          <w:u w:val="single"/>
        </w:rPr>
        <w:t xml:space="preserve"> </w:t>
      </w:r>
      <w:sdt>
        <w:sdtPr>
          <w:rPr>
            <w:b/>
            <w:i/>
            <w:u w:val="single"/>
          </w:rPr>
          <w:id w:val="951440469"/>
          <w:citation/>
        </w:sdtPr>
        <w:sdtEndPr>
          <w:rPr>
            <w:i w:val="0"/>
            <w:u w:val="none"/>
          </w:rPr>
        </w:sdtEndPr>
        <w:sdtContent>
          <w:r w:rsidR="00CE1D17" w:rsidRPr="0074321D">
            <w:rPr>
              <w:b/>
              <w:i/>
              <w:u w:val="single"/>
            </w:rPr>
            <w:fldChar w:fldCharType="begin"/>
          </w:r>
          <w:r w:rsidR="00E17DC5" w:rsidRPr="0074321D">
            <w:rPr>
              <w:i/>
              <w:u w:val="single"/>
            </w:rPr>
            <w:instrText xml:space="preserve"> CITATION Dan12 \l 1043 </w:instrText>
          </w:r>
          <w:r w:rsidR="00CE1D17" w:rsidRPr="0074321D">
            <w:rPr>
              <w:b/>
              <w:i/>
              <w:u w:val="single"/>
            </w:rPr>
            <w:fldChar w:fldCharType="separate"/>
          </w:r>
          <w:r w:rsidR="00E17DC5" w:rsidRPr="0074321D">
            <w:rPr>
              <w:i/>
              <w:noProof/>
              <w:u w:val="single"/>
            </w:rPr>
            <w:t>(Oosterveer, 2012)</w:t>
          </w:r>
          <w:r w:rsidR="00CE1D17" w:rsidRPr="0074321D">
            <w:rPr>
              <w:b/>
              <w:i/>
              <w:u w:val="single"/>
            </w:rPr>
            <w:fldChar w:fldCharType="end"/>
          </w:r>
        </w:sdtContent>
      </w:sdt>
      <w:r w:rsidR="001C4B9F" w:rsidRPr="001C4B9F">
        <w:rPr>
          <w:b/>
          <w:color w:val="1F497D" w:themeColor="text2"/>
        </w:rPr>
        <w:br w:type="page"/>
      </w:r>
    </w:p>
    <w:p w:rsidR="003E0105" w:rsidRPr="0068365D" w:rsidRDefault="003E0105" w:rsidP="003E0105">
      <w:pPr>
        <w:rPr>
          <w:b/>
        </w:rPr>
      </w:pPr>
      <w:r w:rsidRPr="000546E4">
        <w:rPr>
          <w:b/>
          <w:color w:val="1F497D" w:themeColor="text2"/>
        </w:rPr>
        <w:t>§</w:t>
      </w:r>
      <w:r w:rsidR="00BB1D62">
        <w:rPr>
          <w:b/>
          <w:color w:val="1F497D" w:themeColor="text2"/>
        </w:rPr>
        <w:t>5.5</w:t>
      </w:r>
      <w:r w:rsidRPr="000546E4">
        <w:rPr>
          <w:b/>
          <w:color w:val="1F497D" w:themeColor="text2"/>
        </w:rPr>
        <w:t xml:space="preserve"> Voordelen social media</w:t>
      </w:r>
      <w:r w:rsidRPr="000546E4">
        <w:rPr>
          <w:b/>
          <w:color w:val="1F497D" w:themeColor="text2"/>
        </w:rPr>
        <w:br/>
      </w:r>
      <w:r w:rsidR="002B7ECB">
        <w:rPr>
          <w:color w:val="000000" w:themeColor="text1"/>
        </w:rPr>
        <w:t>Iedere</w:t>
      </w:r>
      <w:r w:rsidRPr="00B44D3C">
        <w:rPr>
          <w:color w:val="000000" w:themeColor="text1"/>
        </w:rPr>
        <w:t xml:space="preserve"> vorm van social media heeft zowel voor- als nadelen. In deze paragraaf behandel ik de voordelen van social media in het algemeen. Louis Hilgers en Tessa van Zad</w:t>
      </w:r>
      <w:r w:rsidR="002B7ECB">
        <w:rPr>
          <w:color w:val="000000" w:themeColor="text1"/>
        </w:rPr>
        <w:t>elhoff beschrijven in hun boek ‘Boek Twee Punt Nul’</w:t>
      </w:r>
      <w:r w:rsidRPr="00B44D3C">
        <w:rPr>
          <w:color w:val="000000" w:themeColor="text1"/>
        </w:rPr>
        <w:t xml:space="preserve"> de voordelen van social media.</w:t>
      </w:r>
    </w:p>
    <w:p w:rsidR="003E0105" w:rsidRPr="00B95E78" w:rsidRDefault="003E0105" w:rsidP="003E0105">
      <w:pPr>
        <w:pStyle w:val="Lijstalinea"/>
        <w:numPr>
          <w:ilvl w:val="0"/>
          <w:numId w:val="5"/>
        </w:numPr>
        <w:rPr>
          <w:b/>
          <w:color w:val="1F497D" w:themeColor="text2"/>
        </w:rPr>
      </w:pPr>
      <w:r>
        <w:rPr>
          <w:b/>
          <w:color w:val="1F497D" w:themeColor="text2"/>
        </w:rPr>
        <w:t>Hoge actualiteitswaarde</w:t>
      </w:r>
      <w:r>
        <w:rPr>
          <w:b/>
          <w:color w:val="1F497D" w:themeColor="text2"/>
        </w:rPr>
        <w:br/>
      </w:r>
      <w:r w:rsidRPr="00E650F5">
        <w:rPr>
          <w:color w:val="000000" w:themeColor="text1"/>
        </w:rPr>
        <w:t>Gebeurtenissen worden via social media sneller de wereld in geholpen</w:t>
      </w:r>
      <w:r w:rsidR="003C162E">
        <w:rPr>
          <w:color w:val="000000" w:themeColor="text1"/>
        </w:rPr>
        <w:t>, zelfs</w:t>
      </w:r>
      <w:r w:rsidRPr="00E650F5">
        <w:rPr>
          <w:color w:val="000000" w:themeColor="text1"/>
        </w:rPr>
        <w:t xml:space="preserve"> voordat de pers aanwezig is. Omstanders kunnen met </w:t>
      </w:r>
      <w:r>
        <w:rPr>
          <w:color w:val="000000" w:themeColor="text1"/>
        </w:rPr>
        <w:t xml:space="preserve">behulp van </w:t>
      </w:r>
      <w:r w:rsidRPr="00E650F5">
        <w:rPr>
          <w:color w:val="000000" w:themeColor="text1"/>
        </w:rPr>
        <w:t>hun smart-phone</w:t>
      </w:r>
      <w:r w:rsidR="003C162E">
        <w:rPr>
          <w:color w:val="000000" w:themeColor="text1"/>
        </w:rPr>
        <w:t>s</w:t>
      </w:r>
      <w:r w:rsidRPr="00E650F5">
        <w:rPr>
          <w:color w:val="000000" w:themeColor="text1"/>
        </w:rPr>
        <w:t xml:space="preserve"> via Twitter of Facebook direct foto’s en berichten versturen en de wereld op de hoogte stellen.</w:t>
      </w:r>
      <w:r w:rsidR="00A43636">
        <w:rPr>
          <w:color w:val="000000" w:themeColor="text1"/>
        </w:rPr>
        <w:t xml:space="preserve"> </w:t>
      </w:r>
    </w:p>
    <w:p w:rsidR="003E0105" w:rsidRDefault="003E0105" w:rsidP="003E0105">
      <w:pPr>
        <w:pStyle w:val="Lijstalinea"/>
        <w:numPr>
          <w:ilvl w:val="0"/>
          <w:numId w:val="5"/>
        </w:numPr>
        <w:rPr>
          <w:b/>
          <w:color w:val="1F497D" w:themeColor="text2"/>
        </w:rPr>
      </w:pPr>
      <w:r>
        <w:rPr>
          <w:b/>
          <w:color w:val="1F497D" w:themeColor="text2"/>
        </w:rPr>
        <w:t>Delen van kennis</w:t>
      </w:r>
      <w:r>
        <w:rPr>
          <w:b/>
          <w:color w:val="1F497D" w:themeColor="text2"/>
        </w:rPr>
        <w:br/>
      </w:r>
      <w:r w:rsidRPr="00B44D3C">
        <w:rPr>
          <w:color w:val="000000" w:themeColor="text1"/>
        </w:rPr>
        <w:t xml:space="preserve">Kennis en ideeën kunnen op een snelle en interactieve manier met elkaar gedeeld worden.  </w:t>
      </w:r>
      <w:r w:rsidRPr="00B44D3C">
        <w:rPr>
          <w:color w:val="000000" w:themeColor="text1"/>
        </w:rPr>
        <w:br/>
        <w:t>Als voordeel heeft dit de creatie van nieuwe innovaties. Men hoeft niet meer de halve wereld om te r</w:t>
      </w:r>
      <w:r w:rsidR="009B106C">
        <w:rPr>
          <w:color w:val="000000" w:themeColor="text1"/>
        </w:rPr>
        <w:t>eizen om elkaar te spreken. V</w:t>
      </w:r>
      <w:r w:rsidRPr="00B44D3C">
        <w:rPr>
          <w:color w:val="000000" w:themeColor="text1"/>
        </w:rPr>
        <w:t>ia social media of online communicatievormen vind</w:t>
      </w:r>
      <w:r w:rsidR="009B106C">
        <w:rPr>
          <w:color w:val="000000" w:themeColor="text1"/>
        </w:rPr>
        <w:t>t men</w:t>
      </w:r>
      <w:r w:rsidRPr="00B44D3C">
        <w:rPr>
          <w:color w:val="000000" w:themeColor="text1"/>
        </w:rPr>
        <w:t xml:space="preserve"> elkaar sneller.</w:t>
      </w:r>
      <w:r>
        <w:rPr>
          <w:b/>
          <w:color w:val="1F497D" w:themeColor="text2"/>
        </w:rPr>
        <w:t xml:space="preserve"> </w:t>
      </w:r>
    </w:p>
    <w:p w:rsidR="003E0105" w:rsidRDefault="003E0105" w:rsidP="003E0105">
      <w:pPr>
        <w:pStyle w:val="Lijstalinea"/>
        <w:numPr>
          <w:ilvl w:val="0"/>
          <w:numId w:val="5"/>
        </w:numPr>
        <w:rPr>
          <w:b/>
          <w:color w:val="1F497D" w:themeColor="text2"/>
        </w:rPr>
      </w:pPr>
      <w:r>
        <w:rPr>
          <w:b/>
          <w:color w:val="1F497D" w:themeColor="text2"/>
        </w:rPr>
        <w:t xml:space="preserve">Goedkoop </w:t>
      </w:r>
      <w:r w:rsidRPr="000546E4">
        <w:rPr>
          <w:b/>
          <w:color w:val="1F497D" w:themeColor="text2"/>
        </w:rPr>
        <w:br/>
      </w:r>
      <w:r w:rsidRPr="00B95E78">
        <w:t>Je begeven op een sociaal netwerk</w:t>
      </w:r>
      <w:r w:rsidR="009B106C">
        <w:t xml:space="preserve"> neemt geen kosten met zich mee</w:t>
      </w:r>
      <w:r w:rsidRPr="00B95E78">
        <w:t xml:space="preserve"> als individu zijnde. Voor bedrijven is het van belang dat social media goed ingezet wordt om het rendabel te maken. Bedrijven betalen voor de advertentie/banner ruimte op de netwerksites. De kosten zijn relatief hoog maar het bereik is groot. Als onderdeel van de marketingstrategie wordt social media steeds meer geïntegreerd.</w:t>
      </w:r>
      <w:r>
        <w:rPr>
          <w:b/>
          <w:color w:val="1F497D" w:themeColor="text2"/>
        </w:rPr>
        <w:t xml:space="preserve"> </w:t>
      </w:r>
      <w:sdt>
        <w:sdtPr>
          <w:rPr>
            <w:b/>
            <w:color w:val="000000" w:themeColor="text1"/>
          </w:rPr>
          <w:id w:val="1223850074"/>
          <w:citation/>
        </w:sdtPr>
        <w:sdtContent>
          <w:r w:rsidR="00CE1D17" w:rsidRPr="001754E8">
            <w:rPr>
              <w:b/>
              <w:color w:val="000000" w:themeColor="text1"/>
            </w:rPr>
            <w:fldChar w:fldCharType="begin"/>
          </w:r>
          <w:r w:rsidRPr="001754E8">
            <w:rPr>
              <w:b/>
              <w:color w:val="000000" w:themeColor="text1"/>
            </w:rPr>
            <w:instrText xml:space="preserve"> CITATION Lou11 \p 8-9 \l 1043  </w:instrText>
          </w:r>
          <w:r w:rsidR="00CE1D17" w:rsidRPr="001754E8">
            <w:rPr>
              <w:b/>
              <w:color w:val="000000" w:themeColor="text1"/>
            </w:rPr>
            <w:fldChar w:fldCharType="separate"/>
          </w:r>
          <w:r w:rsidRPr="001754E8">
            <w:rPr>
              <w:noProof/>
              <w:color w:val="000000" w:themeColor="text1"/>
            </w:rPr>
            <w:t>(Louis Hilgers, 2011, pp. 8-9)</w:t>
          </w:r>
          <w:r w:rsidR="00CE1D17" w:rsidRPr="001754E8">
            <w:rPr>
              <w:b/>
              <w:color w:val="000000" w:themeColor="text1"/>
            </w:rPr>
            <w:fldChar w:fldCharType="end"/>
          </w:r>
        </w:sdtContent>
      </w:sdt>
    </w:p>
    <w:p w:rsidR="003E0105" w:rsidRDefault="003E0105" w:rsidP="003E0105">
      <w:pPr>
        <w:rPr>
          <w:b/>
          <w:color w:val="1F497D" w:themeColor="text2"/>
        </w:rPr>
      </w:pPr>
      <w:r w:rsidRPr="00C73B91">
        <w:rPr>
          <w:b/>
          <w:color w:val="1F497D" w:themeColor="text2"/>
        </w:rPr>
        <w:t>§5.</w:t>
      </w:r>
      <w:r w:rsidR="00BB1D62">
        <w:rPr>
          <w:b/>
          <w:color w:val="1F497D" w:themeColor="text2"/>
        </w:rPr>
        <w:t>6</w:t>
      </w:r>
      <w:r w:rsidRPr="00C73B91">
        <w:rPr>
          <w:b/>
          <w:color w:val="1F497D" w:themeColor="text2"/>
        </w:rPr>
        <w:t xml:space="preserve"> </w:t>
      </w:r>
      <w:r>
        <w:rPr>
          <w:b/>
          <w:color w:val="1F497D" w:themeColor="text2"/>
        </w:rPr>
        <w:t>Nadelen social media</w:t>
      </w:r>
      <w:r>
        <w:rPr>
          <w:b/>
          <w:color w:val="1F497D" w:themeColor="text2"/>
        </w:rPr>
        <w:br/>
      </w:r>
      <w:r w:rsidRPr="00E650F5">
        <w:rPr>
          <w:color w:val="000000" w:themeColor="text1"/>
        </w:rPr>
        <w:t>Social media heeft naast voordelen ook een aantal nadelen, die in deze paragraaf kort behandelt zullen worden.</w:t>
      </w:r>
      <w:r>
        <w:rPr>
          <w:b/>
          <w:color w:val="1F497D" w:themeColor="text2"/>
        </w:rPr>
        <w:t xml:space="preserve"> </w:t>
      </w:r>
    </w:p>
    <w:p w:rsidR="003E0105" w:rsidRDefault="003E0105" w:rsidP="003E0105">
      <w:pPr>
        <w:pStyle w:val="Lijstalinea"/>
        <w:numPr>
          <w:ilvl w:val="0"/>
          <w:numId w:val="4"/>
        </w:numPr>
        <w:rPr>
          <w:b/>
          <w:color w:val="1F497D" w:themeColor="text2"/>
        </w:rPr>
      </w:pPr>
      <w:r>
        <w:rPr>
          <w:b/>
          <w:color w:val="1F497D" w:themeColor="text2"/>
        </w:rPr>
        <w:t>Verslavend</w:t>
      </w:r>
      <w:r>
        <w:rPr>
          <w:b/>
          <w:color w:val="1F497D" w:themeColor="text2"/>
        </w:rPr>
        <w:br/>
      </w:r>
      <w:r w:rsidRPr="00E650F5">
        <w:rPr>
          <w:color w:val="000000" w:themeColor="text1"/>
        </w:rPr>
        <w:t>Social media kan een verslavende werking hebben. Tijdens het werk is het verleidelijk om “even” op, bijvoorbeeld, Facebook te kijken wat vrienden op het moment doen. Daarnaast bieden Hyves en Facebook spellen aan die verslavend en tijdrovend zijn. Interactie en vermaak heeft ook een keerzijde.</w:t>
      </w:r>
    </w:p>
    <w:p w:rsidR="003E0105" w:rsidRDefault="003E0105" w:rsidP="003E0105">
      <w:pPr>
        <w:pStyle w:val="Lijstalinea"/>
        <w:numPr>
          <w:ilvl w:val="0"/>
          <w:numId w:val="4"/>
        </w:numPr>
        <w:rPr>
          <w:b/>
          <w:color w:val="1F497D" w:themeColor="text2"/>
        </w:rPr>
      </w:pPr>
      <w:r>
        <w:rPr>
          <w:b/>
          <w:color w:val="1F497D" w:themeColor="text2"/>
        </w:rPr>
        <w:t>Publiciteit</w:t>
      </w:r>
      <w:r>
        <w:rPr>
          <w:b/>
          <w:color w:val="1F497D" w:themeColor="text2"/>
        </w:rPr>
        <w:br/>
      </w:r>
      <w:r w:rsidRPr="00E650F5">
        <w:rPr>
          <w:color w:val="000000" w:themeColor="text1"/>
        </w:rPr>
        <w:t>Het is al meerdere malen voorgekomen dat medewerkers hun mening over de organisatie of leidinggevende een plek gaven op hun profiel. Dit heeft geleid tot verschillende ontslagen omdat de profielen niet goed afgeschermd waren of omdat de collega in kwestie toevallig een “vriend” bleek te zijn, of omdat iemand anders het door had gespeeld.</w:t>
      </w:r>
    </w:p>
    <w:p w:rsidR="001C7305" w:rsidRPr="001C7305" w:rsidRDefault="003E0105" w:rsidP="003E0105">
      <w:pPr>
        <w:pStyle w:val="Lijstalinea"/>
        <w:numPr>
          <w:ilvl w:val="0"/>
          <w:numId w:val="4"/>
        </w:numPr>
        <w:rPr>
          <w:b/>
          <w:color w:val="1F497D" w:themeColor="text2"/>
        </w:rPr>
      </w:pPr>
      <w:r>
        <w:rPr>
          <w:b/>
          <w:color w:val="1F497D" w:themeColor="text2"/>
        </w:rPr>
        <w:t>Openheid</w:t>
      </w:r>
      <w:r>
        <w:rPr>
          <w:b/>
          <w:color w:val="1F497D" w:themeColor="text2"/>
        </w:rPr>
        <w:br/>
      </w:r>
      <w:r w:rsidRPr="00B44D3C">
        <w:rPr>
          <w:color w:val="000000" w:themeColor="text1"/>
        </w:rPr>
        <w:t>Jezelf blootgeven op internet kan een nadeel zijn. Als je dagelijks negatieve of dubbelzinnige berichten plaatst op je profiel vormt zich een beeld, een imago, waar je lastig vanaf komt. Daarnaast is het gevaar dat persoonlijke informatie via “vrienden” bij mensen terecht komt waarvan je liever niet hebt dat zij bepaalde informatie hebben.</w:t>
      </w:r>
    </w:p>
    <w:p w:rsidR="005B2FB7" w:rsidRPr="001C7305" w:rsidRDefault="003E0105" w:rsidP="003E0105">
      <w:pPr>
        <w:pStyle w:val="Lijstalinea"/>
        <w:numPr>
          <w:ilvl w:val="0"/>
          <w:numId w:val="4"/>
        </w:numPr>
        <w:rPr>
          <w:b/>
          <w:color w:val="1F497D" w:themeColor="text2"/>
        </w:rPr>
      </w:pPr>
      <w:r w:rsidRPr="001C7305">
        <w:rPr>
          <w:b/>
          <w:color w:val="1F497D" w:themeColor="text2"/>
        </w:rPr>
        <w:t xml:space="preserve">Verdraaiingen </w:t>
      </w:r>
      <w:r w:rsidRPr="001C7305">
        <w:rPr>
          <w:b/>
          <w:color w:val="1F497D" w:themeColor="text2"/>
        </w:rPr>
        <w:br/>
      </w:r>
      <w:r w:rsidRPr="001C7305">
        <w:rPr>
          <w:color w:val="000000" w:themeColor="text1"/>
        </w:rPr>
        <w:t>Een grap richting een vriend kan door andere lezers opgevat worden als</w:t>
      </w:r>
      <w:r w:rsidR="009B106C">
        <w:rPr>
          <w:color w:val="000000" w:themeColor="text1"/>
        </w:rPr>
        <w:t xml:space="preserve"> een belediging. Bijvoorbeeld ‘</w:t>
      </w:r>
      <w:r w:rsidRPr="001C7305">
        <w:rPr>
          <w:color w:val="000000" w:themeColor="text1"/>
        </w:rPr>
        <w:t>je ziet</w:t>
      </w:r>
      <w:r w:rsidR="009B106C">
        <w:rPr>
          <w:color w:val="000000" w:themeColor="text1"/>
        </w:rPr>
        <w:t xml:space="preserve"> er alles behalve charmant uit’ </w:t>
      </w:r>
      <w:r w:rsidRPr="001C7305">
        <w:rPr>
          <w:color w:val="000000" w:themeColor="text1"/>
        </w:rPr>
        <w:t xml:space="preserve">als een vriend een foto publiceert. Het begint als </w:t>
      </w:r>
      <w:r w:rsidR="009B106C">
        <w:rPr>
          <w:color w:val="000000" w:themeColor="text1"/>
        </w:rPr>
        <w:t>een ludieke opmerking onderling maar</w:t>
      </w:r>
      <w:r w:rsidRPr="001C7305">
        <w:rPr>
          <w:color w:val="000000" w:themeColor="text1"/>
        </w:rPr>
        <w:t xml:space="preserve"> kan door een ander kwalijk genomen worden. Zo ontstaat miscommunicatie en een onnodige discussie. Grappen worden beledigingen en geruchten worden waarheden.</w:t>
      </w:r>
      <w:sdt>
        <w:sdtPr>
          <w:rPr>
            <w:color w:val="000000" w:themeColor="text1"/>
          </w:rPr>
          <w:id w:val="1223850075"/>
          <w:citation/>
        </w:sdtPr>
        <w:sdtContent>
          <w:r w:rsidR="00CE1D17" w:rsidRPr="001C7305">
            <w:rPr>
              <w:color w:val="000000" w:themeColor="text1"/>
            </w:rPr>
            <w:fldChar w:fldCharType="begin"/>
          </w:r>
          <w:r w:rsidRPr="001C7305">
            <w:rPr>
              <w:color w:val="000000" w:themeColor="text1"/>
            </w:rPr>
            <w:instrText xml:space="preserve"> CITATION Lou11 \p 8-9 \l 1043  </w:instrText>
          </w:r>
          <w:r w:rsidR="00CE1D17" w:rsidRPr="001C7305">
            <w:rPr>
              <w:color w:val="000000" w:themeColor="text1"/>
            </w:rPr>
            <w:fldChar w:fldCharType="separate"/>
          </w:r>
          <w:r w:rsidRPr="001C7305">
            <w:rPr>
              <w:noProof/>
              <w:color w:val="000000" w:themeColor="text1"/>
            </w:rPr>
            <w:t xml:space="preserve"> (Louis Hilgers, 2011, pp. 8-9)</w:t>
          </w:r>
          <w:r w:rsidR="00CE1D17" w:rsidRPr="001C7305">
            <w:rPr>
              <w:color w:val="000000" w:themeColor="text1"/>
            </w:rPr>
            <w:fldChar w:fldCharType="end"/>
          </w:r>
        </w:sdtContent>
      </w:sdt>
    </w:p>
    <w:p w:rsidR="00F55685" w:rsidRDefault="004F1BEC" w:rsidP="003E0105">
      <w:pPr>
        <w:rPr>
          <w:color w:val="000000" w:themeColor="text1"/>
        </w:rPr>
      </w:pPr>
      <w:r w:rsidRPr="0068365D">
        <w:rPr>
          <w:b/>
          <w:color w:val="1F497D" w:themeColor="text2"/>
        </w:rPr>
        <w:t>§</w:t>
      </w:r>
      <w:r w:rsidR="00BB1D62">
        <w:rPr>
          <w:b/>
          <w:color w:val="1F497D" w:themeColor="text2"/>
        </w:rPr>
        <w:t>5.7</w:t>
      </w:r>
      <w:r>
        <w:rPr>
          <w:b/>
          <w:color w:val="1F497D" w:themeColor="text2"/>
        </w:rPr>
        <w:t xml:space="preserve"> </w:t>
      </w:r>
      <w:r w:rsidRPr="0068365D">
        <w:rPr>
          <w:b/>
          <w:color w:val="1F497D" w:themeColor="text2"/>
        </w:rPr>
        <w:t xml:space="preserve">Social media in </w:t>
      </w:r>
      <w:r>
        <w:rPr>
          <w:b/>
          <w:color w:val="1F497D" w:themeColor="text2"/>
        </w:rPr>
        <w:t>de zakelijke markt</w:t>
      </w:r>
      <w:r>
        <w:rPr>
          <w:b/>
          <w:color w:val="1F497D" w:themeColor="text2"/>
        </w:rPr>
        <w:br/>
      </w:r>
      <w:r w:rsidRPr="00F55685">
        <w:rPr>
          <w:color w:val="000000" w:themeColor="text1"/>
        </w:rPr>
        <w:t>Steeds meer organisaties hebben de potentie van social media in het vizier gekregen. Miljoenen mensen</w:t>
      </w:r>
      <w:r w:rsidR="00F55685">
        <w:rPr>
          <w:color w:val="000000" w:themeColor="text1"/>
        </w:rPr>
        <w:t>/consumenten</w:t>
      </w:r>
      <w:r w:rsidRPr="00F55685">
        <w:rPr>
          <w:color w:val="000000" w:themeColor="text1"/>
        </w:rPr>
        <w:t xml:space="preserve"> zijn actief op verschillende social media platformen, dus ook de potentiële klanten en huidige klanten. </w:t>
      </w:r>
      <w:r w:rsidR="00F55685">
        <w:rPr>
          <w:color w:val="000000" w:themeColor="text1"/>
        </w:rPr>
        <w:t>Dit gegeven maakt het interessant om als organisatie zijnde zich te profileren op een dergelijk platform en om zo in contact te komen met potentiële klanten en huidige klanten.</w:t>
      </w:r>
    </w:p>
    <w:p w:rsidR="009B106C" w:rsidRDefault="004F1BEC" w:rsidP="003E0105">
      <w:pPr>
        <w:rPr>
          <w:color w:val="000000" w:themeColor="text1"/>
        </w:rPr>
      </w:pPr>
      <w:r w:rsidRPr="00F55685">
        <w:rPr>
          <w:color w:val="000000" w:themeColor="text1"/>
        </w:rPr>
        <w:t>Het inzetten van social media door organisaties gebeurt op steeds grotere schaal, bedrijven als Coca Cola, Neckermann en Mediamarkt hebben een profielpagina</w:t>
      </w:r>
      <w:r w:rsidR="001C03CD" w:rsidRPr="00F55685">
        <w:rPr>
          <w:color w:val="000000" w:themeColor="text1"/>
        </w:rPr>
        <w:t xml:space="preserve"> op Facebook</w:t>
      </w:r>
      <w:r w:rsidR="009B106C">
        <w:rPr>
          <w:color w:val="000000" w:themeColor="text1"/>
        </w:rPr>
        <w:t>. Op deze profielpagina’s ‘</w:t>
      </w:r>
      <w:r w:rsidRPr="00F55685">
        <w:rPr>
          <w:color w:val="000000" w:themeColor="text1"/>
        </w:rPr>
        <w:t>de</w:t>
      </w:r>
      <w:r w:rsidR="009B106C">
        <w:rPr>
          <w:color w:val="000000" w:themeColor="text1"/>
        </w:rPr>
        <w:t>len’</w:t>
      </w:r>
      <w:r w:rsidR="00BD6ACE" w:rsidRPr="00F55685">
        <w:rPr>
          <w:color w:val="000000" w:themeColor="text1"/>
        </w:rPr>
        <w:t xml:space="preserve"> zij informatie en aanbiedi</w:t>
      </w:r>
      <w:r w:rsidRPr="00F55685">
        <w:rPr>
          <w:color w:val="000000" w:themeColor="text1"/>
        </w:rPr>
        <w:t>n</w:t>
      </w:r>
      <w:r w:rsidR="002538F5" w:rsidRPr="00F55685">
        <w:rPr>
          <w:color w:val="000000" w:themeColor="text1"/>
        </w:rPr>
        <w:t>gen</w:t>
      </w:r>
      <w:r w:rsidRPr="00F55685">
        <w:rPr>
          <w:color w:val="000000" w:themeColor="text1"/>
        </w:rPr>
        <w:t>.</w:t>
      </w:r>
      <w:r w:rsidR="00CB3DAF" w:rsidRPr="00F55685">
        <w:rPr>
          <w:color w:val="000000" w:themeColor="text1"/>
        </w:rPr>
        <w:t xml:space="preserve"> Het actief zijn op social media draagt bij aan de naamsbekendheid van de organisatie (positief als negatief) en zorgt ervoor dat er over </w:t>
      </w:r>
      <w:r w:rsidR="009B106C">
        <w:rPr>
          <w:color w:val="000000" w:themeColor="text1"/>
        </w:rPr>
        <w:t>de organisatie wordt ‘gesproken’</w:t>
      </w:r>
      <w:r w:rsidR="00CB3DAF" w:rsidRPr="00F55685">
        <w:rPr>
          <w:color w:val="000000" w:themeColor="text1"/>
        </w:rPr>
        <w:t>.</w:t>
      </w:r>
      <w:r w:rsidR="009B106C">
        <w:rPr>
          <w:color w:val="000000" w:themeColor="text1"/>
        </w:rPr>
        <w:t xml:space="preserve"> </w:t>
      </w:r>
    </w:p>
    <w:p w:rsidR="004F1BEC" w:rsidRDefault="009B106C" w:rsidP="003E0105">
      <w:pPr>
        <w:rPr>
          <w:color w:val="1F497D" w:themeColor="text2"/>
        </w:rPr>
      </w:pPr>
      <w:r>
        <w:rPr>
          <w:color w:val="000000" w:themeColor="text1"/>
        </w:rPr>
        <w:t>Een voorbeeld is T-Mobile, zij hebben een ‘webcare’ opgericht op Facebook zodat klanten snel geholpen kunnen worden. Ze garanderen een snelle reactie en er zijn geen lange wachttijden zoals aan de telefoon. Een goed initiatief die heeft geleid tot positieve reacties.</w:t>
      </w:r>
      <w:r w:rsidR="00EC0426">
        <w:rPr>
          <w:color w:val="000000" w:themeColor="text1"/>
        </w:rPr>
        <w:t xml:space="preserve"> </w:t>
      </w:r>
    </w:p>
    <w:p w:rsidR="00105383" w:rsidRPr="003F460C" w:rsidRDefault="004F1BEC" w:rsidP="003E0105">
      <w:r w:rsidRPr="009C7C64">
        <w:rPr>
          <w:b/>
          <w:color w:val="1F497D" w:themeColor="text2"/>
        </w:rPr>
        <w:t>§</w:t>
      </w:r>
      <w:r w:rsidR="00BB1D62">
        <w:rPr>
          <w:b/>
          <w:color w:val="1F497D" w:themeColor="text2"/>
        </w:rPr>
        <w:t>5.7</w:t>
      </w:r>
      <w:r w:rsidRPr="00651E05">
        <w:rPr>
          <w:b/>
          <w:color w:val="1F497D" w:themeColor="text2"/>
        </w:rPr>
        <w:t>.1 Voordelen social media in de zakelijke markt</w:t>
      </w:r>
      <w:r w:rsidR="00F0223B" w:rsidRPr="00A43636">
        <w:rPr>
          <w:color w:val="1F497D" w:themeColor="text2"/>
          <w:sz w:val="12"/>
          <w:szCs w:val="16"/>
        </w:rPr>
        <w:footnoteReference w:id="43"/>
      </w:r>
      <w:r w:rsidR="00CB3DAF" w:rsidRPr="003F460C">
        <w:br/>
        <w:t>Net als bij de individuele ge</w:t>
      </w:r>
      <w:r w:rsidR="00F8571E" w:rsidRPr="003F460C">
        <w:t xml:space="preserve">bruikers van social media hebben zij ook </w:t>
      </w:r>
      <w:r w:rsidR="00CB3DAF" w:rsidRPr="003F460C">
        <w:t>voordelen</w:t>
      </w:r>
      <w:r w:rsidR="00F8571E" w:rsidRPr="003F460C">
        <w:t xml:space="preserve"> voor de zakelijke markt</w:t>
      </w:r>
      <w:r w:rsidR="00CB3DAF" w:rsidRPr="003F460C">
        <w:t xml:space="preserve">. Onderstaande opsomming </w:t>
      </w:r>
      <w:r w:rsidR="00C44127" w:rsidRPr="003F460C">
        <w:t>schetst</w:t>
      </w:r>
      <w:r w:rsidR="00CB3DAF" w:rsidRPr="003F460C">
        <w:t xml:space="preserve"> een kort beeld van deze voordelen.</w:t>
      </w:r>
      <w:r w:rsidR="00105383" w:rsidRPr="003F460C">
        <w:t xml:space="preserve"> </w:t>
      </w:r>
    </w:p>
    <w:p w:rsidR="00C51AC5" w:rsidRPr="00A43636" w:rsidRDefault="00132E01" w:rsidP="00C51AC5">
      <w:pPr>
        <w:pStyle w:val="Lijstalinea"/>
        <w:numPr>
          <w:ilvl w:val="0"/>
          <w:numId w:val="7"/>
        </w:numPr>
        <w:rPr>
          <w:i/>
        </w:rPr>
      </w:pPr>
      <w:r w:rsidRPr="00A43636">
        <w:rPr>
          <w:i/>
        </w:rPr>
        <w:t>“</w:t>
      </w:r>
      <w:r w:rsidR="00C51AC5" w:rsidRPr="00A43636">
        <w:rPr>
          <w:i/>
        </w:rPr>
        <w:t>Het delen van boodschappen, aanbiedingen, nieuwsfeiten en weetjes is door middel van social media platformen makkelijk en snel te delen onder consumenten. Social media platformen als Twitter en Facebook stellen de gebruikers (zowel zender als ontvanger) in staat om snel informatie te delen, ontvangen en te verspreiden. Twitter is bijvoorbeeld een mediu</w:t>
      </w:r>
      <w:r w:rsidR="009B106C">
        <w:rPr>
          <w:i/>
        </w:rPr>
        <w:t>m die een groot aantal ‘volgers’</w:t>
      </w:r>
      <w:r w:rsidR="00C51AC5" w:rsidRPr="00A43636">
        <w:rPr>
          <w:i/>
        </w:rPr>
        <w:t xml:space="preserve"> kan bereiken</w:t>
      </w:r>
      <w:r w:rsidR="00F8571E" w:rsidRPr="00A43636">
        <w:rPr>
          <w:i/>
        </w:rPr>
        <w:t xml:space="preserve"> in hele korte tijd.</w:t>
      </w:r>
      <w:r w:rsidR="00F0223B" w:rsidRPr="00A43636">
        <w:rPr>
          <w:i/>
        </w:rPr>
        <w:t xml:space="preserve"> </w:t>
      </w:r>
    </w:p>
    <w:p w:rsidR="00105383" w:rsidRPr="00A43636" w:rsidRDefault="00C51AC5" w:rsidP="00C51AC5">
      <w:pPr>
        <w:pStyle w:val="Lijstalinea"/>
        <w:numPr>
          <w:ilvl w:val="0"/>
          <w:numId w:val="7"/>
        </w:numPr>
        <w:rPr>
          <w:i/>
        </w:rPr>
      </w:pPr>
      <w:r w:rsidRPr="00A43636">
        <w:rPr>
          <w:i/>
        </w:rPr>
        <w:t xml:space="preserve"> </w:t>
      </w:r>
      <w:r w:rsidR="001C03CD" w:rsidRPr="00A43636">
        <w:rPr>
          <w:i/>
        </w:rPr>
        <w:t>Consumenten kunnen zich positief uitlaten over producten en diensten van organisaties. Deze informatie delen zij met hun online vriendengroep of delen hun bevindingen door middel van het schrijven van een blog.</w:t>
      </w:r>
      <w:r w:rsidR="00F8571E" w:rsidRPr="00A43636">
        <w:rPr>
          <w:i/>
        </w:rPr>
        <w:t xml:space="preserve"> Positieve berichtgeving kan bijdragen aan het verbeteren of uitbouwen van het imago.</w:t>
      </w:r>
    </w:p>
    <w:p w:rsidR="00CB3EEE" w:rsidRPr="00A43636" w:rsidRDefault="00CB3EEE" w:rsidP="00C51AC5">
      <w:pPr>
        <w:pStyle w:val="Lijstalinea"/>
        <w:numPr>
          <w:ilvl w:val="0"/>
          <w:numId w:val="7"/>
        </w:numPr>
        <w:rPr>
          <w:i/>
        </w:rPr>
      </w:pPr>
      <w:r w:rsidRPr="00A43636">
        <w:rPr>
          <w:i/>
        </w:rPr>
        <w:t xml:space="preserve">Social media platformen zijn actueel en brengt informatie razendsnel de (digitale) wereld in. Door de komst van deze platformen en de functionaliteiten van smart-phones kunnen getuigen van bijvoorbeeld een ongeluk hier meteen melding van maken. </w:t>
      </w:r>
    </w:p>
    <w:p w:rsidR="00CB3EEE" w:rsidRPr="00A43636" w:rsidRDefault="00CB3EEE" w:rsidP="00C51AC5">
      <w:pPr>
        <w:pStyle w:val="Lijstalinea"/>
        <w:numPr>
          <w:ilvl w:val="0"/>
          <w:numId w:val="7"/>
        </w:numPr>
        <w:rPr>
          <w:i/>
        </w:rPr>
      </w:pPr>
      <w:r w:rsidRPr="00A43636">
        <w:rPr>
          <w:i/>
        </w:rPr>
        <w:t>Social media kan ingezet worden voor marketingactiviteiten</w:t>
      </w:r>
      <w:r w:rsidR="009B106C">
        <w:rPr>
          <w:i/>
        </w:rPr>
        <w:t>,</w:t>
      </w:r>
      <w:r w:rsidRPr="00A43636">
        <w:rPr>
          <w:i/>
        </w:rPr>
        <w:t xml:space="preserve"> omdat de beoogde doelgroep bijna altijd vertegenwoordigt is op het internet.</w:t>
      </w:r>
    </w:p>
    <w:p w:rsidR="00B72EC3" w:rsidRDefault="00CB3EEE" w:rsidP="00132E01">
      <w:pPr>
        <w:pStyle w:val="Lijstalinea"/>
        <w:numPr>
          <w:ilvl w:val="0"/>
          <w:numId w:val="7"/>
        </w:numPr>
        <w:rPr>
          <w:i/>
        </w:rPr>
      </w:pPr>
      <w:r w:rsidRPr="00A43636">
        <w:rPr>
          <w:i/>
        </w:rPr>
        <w:t>Objectiviteit en betrouwbaarheid worden door de consumenten online gegenereerd. De kennis en informatie die zij bezitten kan sneller met anderen gedeeld worden.</w:t>
      </w:r>
      <w:r w:rsidR="00132E01" w:rsidRPr="00A43636">
        <w:rPr>
          <w:i/>
        </w:rPr>
        <w:t xml:space="preserve">” </w:t>
      </w:r>
      <w:r w:rsidR="00132E01" w:rsidRPr="00A43636">
        <w:rPr>
          <w:i/>
        </w:rPr>
        <w:br/>
      </w:r>
      <w:sdt>
        <w:sdtPr>
          <w:rPr>
            <w:i/>
          </w:rPr>
          <w:id w:val="951440598"/>
          <w:citation/>
        </w:sdtPr>
        <w:sdtContent>
          <w:r w:rsidR="00CE1D17" w:rsidRPr="00A43636">
            <w:rPr>
              <w:i/>
            </w:rPr>
            <w:fldChar w:fldCharType="begin"/>
          </w:r>
          <w:r w:rsidR="00AF60F4" w:rsidRPr="00A43636">
            <w:rPr>
              <w:i/>
            </w:rPr>
            <w:instrText xml:space="preserve"> CITATION MarSo \l 1043  </w:instrText>
          </w:r>
          <w:r w:rsidR="00CE1D17" w:rsidRPr="00A43636">
            <w:rPr>
              <w:i/>
            </w:rPr>
            <w:fldChar w:fldCharType="separate"/>
          </w:r>
          <w:r w:rsidR="00132E01" w:rsidRPr="00A43636">
            <w:rPr>
              <w:i/>
              <w:noProof/>
            </w:rPr>
            <w:t xml:space="preserve"> (Bloksma, 2012)</w:t>
          </w:r>
          <w:r w:rsidR="00CE1D17" w:rsidRPr="00A43636">
            <w:rPr>
              <w:i/>
            </w:rPr>
            <w:fldChar w:fldCharType="end"/>
          </w:r>
        </w:sdtContent>
      </w:sdt>
    </w:p>
    <w:p w:rsidR="00CB3EEE" w:rsidRPr="00B72EC3" w:rsidRDefault="00B72EC3" w:rsidP="00B72EC3">
      <w:pPr>
        <w:rPr>
          <w:i/>
        </w:rPr>
      </w:pPr>
      <w:r>
        <w:rPr>
          <w:i/>
        </w:rPr>
        <w:br w:type="page"/>
      </w:r>
    </w:p>
    <w:p w:rsidR="004F1BEC" w:rsidRPr="009C7C64" w:rsidRDefault="00BB1D62" w:rsidP="003E0105">
      <w:pPr>
        <w:rPr>
          <w:b/>
          <w:color w:val="17365D" w:themeColor="text2" w:themeShade="BF"/>
        </w:rPr>
      </w:pPr>
      <w:r>
        <w:rPr>
          <w:b/>
          <w:color w:val="17365D" w:themeColor="text2" w:themeShade="BF"/>
        </w:rPr>
        <w:t>§5.7</w:t>
      </w:r>
      <w:r w:rsidR="004F1BEC" w:rsidRPr="009C7C64">
        <w:rPr>
          <w:b/>
          <w:color w:val="17365D" w:themeColor="text2" w:themeShade="BF"/>
        </w:rPr>
        <w:t>.2 Nadelen social media in de zakelijke markt</w:t>
      </w:r>
      <w:r w:rsidR="00F0223B" w:rsidRPr="009C7C64">
        <w:rPr>
          <w:rStyle w:val="Voetnootmarkering"/>
          <w:b/>
          <w:color w:val="17365D" w:themeColor="text2" w:themeShade="BF"/>
        </w:rPr>
        <w:footnoteReference w:id="44"/>
      </w:r>
    </w:p>
    <w:p w:rsidR="00B72EC3" w:rsidRPr="003F460C" w:rsidRDefault="003F460C" w:rsidP="00B72EC3">
      <w:pPr>
        <w:pStyle w:val="Lijstalinea"/>
        <w:numPr>
          <w:ilvl w:val="0"/>
          <w:numId w:val="8"/>
        </w:numPr>
      </w:pPr>
      <w:r w:rsidRPr="003F460C">
        <w:t>“</w:t>
      </w:r>
      <w:r w:rsidR="00C51AC5" w:rsidRPr="003F460C">
        <w:t xml:space="preserve">Betrouwbaarheid en transparantie kunnen niet altijd gegarandeerd worden als men gebruik maakt van social media. </w:t>
      </w:r>
      <w:r w:rsidR="00132E01" w:rsidRPr="003F460C">
        <w:t>Men is in staat om een bericht de wereld in te sturen zonder onderbouwing of enige vorm van objectiviteit.</w:t>
      </w:r>
      <w:r w:rsidRPr="003F460C">
        <w:t xml:space="preserve"> Dat kan betekenen dat een bericht gebaseerd is op een gerucht en uiteindelijk niet waar blijkt te zijn.</w:t>
      </w:r>
    </w:p>
    <w:p w:rsidR="00132E01" w:rsidRPr="003F460C" w:rsidRDefault="00C51AC5" w:rsidP="00132E01">
      <w:pPr>
        <w:pStyle w:val="Lijstalinea"/>
        <w:numPr>
          <w:ilvl w:val="0"/>
          <w:numId w:val="8"/>
        </w:numPr>
      </w:pPr>
      <w:r w:rsidRPr="003F460C">
        <w:t>Zodra een organisatie zichzelf openbaar maakt via social media stelt het medewerkers, consumenten en concurrenten in staat</w:t>
      </w:r>
      <w:r w:rsidR="00026B48" w:rsidRPr="003F460C">
        <w:t xml:space="preserve"> om zich negatief uit te laten. Consumenten kunnen hun negatieve ervaringen kenbaar maken, medewerkers geven aan dat het (bijvoorbeeld) een waardeloos bedrijf is om te werken en concurrenten trachten hun diensten aan te bieden aan de volgers</w:t>
      </w:r>
      <w:r w:rsidR="001C03CD" w:rsidRPr="003F460C">
        <w:t xml:space="preserve"> (consumenten en geïnteresseerden)</w:t>
      </w:r>
      <w:r w:rsidR="00026B48" w:rsidRPr="003F460C">
        <w:t xml:space="preserve"> van het bedrijf.  </w:t>
      </w:r>
    </w:p>
    <w:p w:rsidR="003F460C" w:rsidRPr="003F460C" w:rsidRDefault="00132E01" w:rsidP="00132E01">
      <w:pPr>
        <w:pStyle w:val="Lijstalinea"/>
        <w:numPr>
          <w:ilvl w:val="0"/>
          <w:numId w:val="8"/>
        </w:numPr>
      </w:pPr>
      <w:r w:rsidRPr="003F460C">
        <w:t xml:space="preserve">Social media kan zorgen voor imago schade als er een (grove) fout is gemaakt. Een recent voorbeeld is de besmette zalm. De organisatie kwam niet alleen door </w:t>
      </w:r>
      <w:r w:rsidR="003F460C" w:rsidRPr="003F460C">
        <w:t xml:space="preserve">de vertrouwde nieuwsprogramma’s en actualiteitenprogramma’s onder een vergrootglas te liggen, maar ook op verschillende social media platformen. </w:t>
      </w:r>
    </w:p>
    <w:p w:rsidR="00132E01" w:rsidRPr="00BB1D62" w:rsidRDefault="003F460C" w:rsidP="00132E01">
      <w:pPr>
        <w:pStyle w:val="Lijstalinea"/>
        <w:numPr>
          <w:ilvl w:val="0"/>
          <w:numId w:val="8"/>
        </w:numPr>
        <w:rPr>
          <w:b/>
          <w:color w:val="1F497D" w:themeColor="text2"/>
        </w:rPr>
      </w:pPr>
      <w:r w:rsidRPr="003F460C">
        <w:t xml:space="preserve">De expertise bij organisaties ontbreekt en zorgt ervoor dat er niet optimaal gebruik gemaakt wordt van social media. De inzet van social media is niet gratis, iemand moet de controle houden en er mee aan de slag gaan. Kennis en kunde is hierbij belangrijk maar ook de inzet van </w:t>
      </w:r>
      <w:r w:rsidR="00623A0D">
        <w:t>het personeel</w:t>
      </w:r>
      <w:r w:rsidRPr="003F460C">
        <w:t>.”</w:t>
      </w:r>
      <w:r>
        <w:rPr>
          <w:b/>
          <w:color w:val="1F497D" w:themeColor="text2"/>
        </w:rPr>
        <w:t xml:space="preserve">  </w:t>
      </w:r>
      <w:sdt>
        <w:sdtPr>
          <w:id w:val="951440604"/>
          <w:citation/>
        </w:sdtPr>
        <w:sdtContent>
          <w:r w:rsidR="00CE1D17" w:rsidRPr="003F460C">
            <w:rPr>
              <w:b/>
            </w:rPr>
            <w:fldChar w:fldCharType="begin"/>
          </w:r>
          <w:r w:rsidR="00132E01" w:rsidRPr="003F460C">
            <w:rPr>
              <w:b/>
            </w:rPr>
            <w:instrText xml:space="preserve"> CITATION MarSo \l 1043  </w:instrText>
          </w:r>
          <w:r w:rsidR="00CE1D17" w:rsidRPr="003F460C">
            <w:rPr>
              <w:b/>
            </w:rPr>
            <w:fldChar w:fldCharType="separate"/>
          </w:r>
          <w:r w:rsidR="00132E01" w:rsidRPr="003F460C">
            <w:rPr>
              <w:b/>
              <w:noProof/>
            </w:rPr>
            <w:t xml:space="preserve"> </w:t>
          </w:r>
          <w:r w:rsidR="00132E01" w:rsidRPr="003F460C">
            <w:rPr>
              <w:noProof/>
            </w:rPr>
            <w:t>(Bloksma, 2012)</w:t>
          </w:r>
          <w:r w:rsidR="00CE1D17" w:rsidRPr="003F460C">
            <w:rPr>
              <w:b/>
            </w:rPr>
            <w:fldChar w:fldCharType="end"/>
          </w:r>
        </w:sdtContent>
      </w:sdt>
    </w:p>
    <w:p w:rsidR="00B72EC3" w:rsidRDefault="00BB1D62" w:rsidP="00B72EC3">
      <w:pPr>
        <w:rPr>
          <w:i/>
          <w:color w:val="000000" w:themeColor="text1"/>
        </w:rPr>
      </w:pPr>
      <w:r w:rsidRPr="007E3DA4">
        <w:rPr>
          <w:i/>
          <w:color w:val="000000" w:themeColor="text1"/>
        </w:rPr>
        <w:t>Voor meer voor</w:t>
      </w:r>
      <w:r w:rsidR="007E3DA4" w:rsidRPr="007E3DA4">
        <w:rPr>
          <w:i/>
          <w:color w:val="000000" w:themeColor="text1"/>
        </w:rPr>
        <w:t>- en</w:t>
      </w:r>
      <w:r w:rsidRPr="007E3DA4">
        <w:rPr>
          <w:i/>
          <w:color w:val="000000" w:themeColor="text1"/>
        </w:rPr>
        <w:t xml:space="preserve"> </w:t>
      </w:r>
      <w:r w:rsidR="007E3DA4" w:rsidRPr="007E3DA4">
        <w:rPr>
          <w:i/>
          <w:color w:val="000000" w:themeColor="text1"/>
        </w:rPr>
        <w:t xml:space="preserve">nadelen verwijs ik u graag door naar </w:t>
      </w:r>
      <w:r w:rsidR="00652480" w:rsidRPr="00652480">
        <w:rPr>
          <w:i/>
          <w:color w:val="000000" w:themeColor="text1"/>
        </w:rPr>
        <w:t>bijlage</w:t>
      </w:r>
      <w:r w:rsidR="00652480">
        <w:rPr>
          <w:i/>
          <w:color w:val="000000" w:themeColor="text1"/>
        </w:rPr>
        <w:t xml:space="preserve"> 1</w:t>
      </w:r>
      <w:r w:rsidR="007E3DA4" w:rsidRPr="007E3DA4">
        <w:rPr>
          <w:i/>
          <w:color w:val="000000" w:themeColor="text1"/>
        </w:rPr>
        <w:t xml:space="preserve"> een SWOT-analyse, geschreven door Arnout de Vries (</w:t>
      </w:r>
      <w:hyperlink r:id="rId78" w:history="1">
        <w:r w:rsidR="007E3DA4" w:rsidRPr="007E3DA4">
          <w:rPr>
            <w:rStyle w:val="Hyperlink"/>
            <w:i/>
            <w:color w:val="000000" w:themeColor="text1"/>
          </w:rPr>
          <w:t>www.frankwatching.nl</w:t>
        </w:r>
      </w:hyperlink>
      <w:r w:rsidR="007E3DA4" w:rsidRPr="007E3DA4">
        <w:rPr>
          <w:i/>
          <w:color w:val="000000" w:themeColor="text1"/>
        </w:rPr>
        <w:t>). De SWOT-analyse geeft zeer goed en gedetailleerd informatie over social media en benadrukt de sterktes en bedreigingen.</w:t>
      </w:r>
    </w:p>
    <w:p w:rsidR="00623A0D" w:rsidRDefault="00B72EC3" w:rsidP="00623A0D">
      <w:pPr>
        <w:keepNext/>
        <w:jc w:val="center"/>
      </w:pPr>
      <w:r>
        <w:rPr>
          <w:noProof/>
          <w:lang w:eastAsia="nl-NL"/>
        </w:rPr>
        <w:br/>
      </w:r>
      <w:r>
        <w:rPr>
          <w:noProof/>
          <w:lang w:val="en-US"/>
        </w:rPr>
        <w:drawing>
          <wp:inline distT="0" distB="0" distL="0" distR="0">
            <wp:extent cx="3810000" cy="2381250"/>
            <wp:effectExtent l="19050" t="0" r="0" b="0"/>
            <wp:docPr id="7" name="Afbeelding 6" descr="http://seqwood.files.wordpress.com/2012/10/risk_socialmedi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qwood.files.wordpress.com/2012/10/risk_socialmedia_.jpg"/>
                    <pic:cNvPicPr>
                      <a:picLocks noChangeAspect="1" noChangeArrowheads="1"/>
                    </pic:cNvPicPr>
                  </pic:nvPicPr>
                  <pic:blipFill>
                    <a:blip r:embed="rId79"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BB1D62" w:rsidRPr="00623A0D" w:rsidRDefault="00623A0D" w:rsidP="00623A0D">
      <w:pPr>
        <w:pStyle w:val="Bijschrift"/>
        <w:jc w:val="center"/>
      </w:pPr>
      <w:r>
        <w:t xml:space="preserve">Social media is een risico </w:t>
      </w:r>
      <w:r w:rsidR="00B72EC3">
        <w:rPr>
          <w:rStyle w:val="Voetnootmarkering"/>
          <w:i/>
          <w:color w:val="000000" w:themeColor="text1"/>
        </w:rPr>
        <w:footnoteReference w:id="45"/>
      </w:r>
      <w:r>
        <w:br/>
      </w:r>
      <w:r w:rsidRPr="00B72EC3">
        <w:rPr>
          <w:sz w:val="16"/>
          <w:szCs w:val="16"/>
        </w:rPr>
        <w:t>http://blog.seqwood.com/2012/10/23/pas-op-social-media-valkuilen-voor-bedrijven/</w:t>
      </w:r>
      <w:r>
        <w:br/>
      </w:r>
    </w:p>
    <w:p w:rsidR="00B72EC3" w:rsidRDefault="00B72EC3">
      <w:pPr>
        <w:rPr>
          <w:b/>
          <w:color w:val="1F497D" w:themeColor="text2"/>
        </w:rPr>
      </w:pPr>
      <w:r>
        <w:rPr>
          <w:b/>
          <w:color w:val="1F497D" w:themeColor="text2"/>
        </w:rPr>
        <w:br w:type="page"/>
      </w:r>
    </w:p>
    <w:p w:rsidR="001C7305" w:rsidRPr="00E96614" w:rsidRDefault="001C7305" w:rsidP="001C7305">
      <w:pPr>
        <w:rPr>
          <w:b/>
          <w:color w:val="000000" w:themeColor="text1"/>
        </w:rPr>
      </w:pPr>
      <w:r w:rsidRPr="00B72EC3">
        <w:rPr>
          <w:b/>
          <w:color w:val="1F497D" w:themeColor="text2"/>
        </w:rPr>
        <w:t>§</w:t>
      </w:r>
      <w:r w:rsidR="00BB1D62" w:rsidRPr="00B72EC3">
        <w:rPr>
          <w:b/>
          <w:color w:val="1F497D" w:themeColor="text2"/>
        </w:rPr>
        <w:t>5.7</w:t>
      </w:r>
      <w:r w:rsidRPr="00B72EC3">
        <w:rPr>
          <w:b/>
          <w:color w:val="1F497D" w:themeColor="text2"/>
        </w:rPr>
        <w:t>.3 Ontwikkelingen social media in de zakelijke markt</w:t>
      </w:r>
      <w:r w:rsidR="00F0223B" w:rsidRPr="00B72EC3">
        <w:rPr>
          <w:rStyle w:val="Voetnootmarkering"/>
          <w:b/>
          <w:color w:val="1F497D" w:themeColor="text2"/>
        </w:rPr>
        <w:footnoteReference w:id="46"/>
      </w:r>
      <w:r w:rsidRPr="00B72EC3">
        <w:rPr>
          <w:b/>
          <w:color w:val="1F497D" w:themeColor="text2"/>
        </w:rPr>
        <w:br/>
      </w:r>
      <w:r w:rsidR="00B72EC3">
        <w:rPr>
          <w:color w:val="000000" w:themeColor="text1"/>
        </w:rPr>
        <w:t xml:space="preserve">Bram Koster schrijft in </w:t>
      </w:r>
      <w:r w:rsidRPr="00E96614">
        <w:rPr>
          <w:color w:val="000000" w:themeColor="text1"/>
        </w:rPr>
        <w:t xml:space="preserve">een blog op </w:t>
      </w:r>
      <w:hyperlink r:id="rId80" w:history="1">
        <w:r w:rsidR="00F0223B" w:rsidRPr="00E96614">
          <w:rPr>
            <w:rStyle w:val="Hyperlink"/>
            <w:color w:val="000000" w:themeColor="text1"/>
          </w:rPr>
          <w:t>www.marketingfacts.nl</w:t>
        </w:r>
      </w:hyperlink>
      <w:r w:rsidR="00F0223B" w:rsidRPr="00E96614">
        <w:rPr>
          <w:rStyle w:val="Voetnootmarkering"/>
          <w:color w:val="000000" w:themeColor="text1"/>
        </w:rPr>
        <w:footnoteReference w:id="47"/>
      </w:r>
      <w:r w:rsidRPr="00E96614">
        <w:rPr>
          <w:color w:val="000000" w:themeColor="text1"/>
        </w:rPr>
        <w:t xml:space="preserve"> naar aanleiding van een rapport over de ontwikkelingen van social media in </w:t>
      </w:r>
      <w:r w:rsidR="007358FF" w:rsidRPr="00E96614">
        <w:rPr>
          <w:color w:val="000000" w:themeColor="text1"/>
        </w:rPr>
        <w:t>de zakelijke markt.</w:t>
      </w:r>
    </w:p>
    <w:p w:rsidR="007358FF" w:rsidRPr="00E96614" w:rsidRDefault="00532560" w:rsidP="00E96614">
      <w:pPr>
        <w:pStyle w:val="Lijstalinea"/>
        <w:numPr>
          <w:ilvl w:val="0"/>
          <w:numId w:val="9"/>
        </w:numPr>
        <w:rPr>
          <w:b/>
          <w:color w:val="000000" w:themeColor="text1"/>
        </w:rPr>
      </w:pPr>
      <w:r w:rsidRPr="00E96614">
        <w:rPr>
          <w:b/>
          <w:color w:val="000000" w:themeColor="text1"/>
        </w:rPr>
        <w:t>“</w:t>
      </w:r>
      <w:r w:rsidR="007358FF" w:rsidRPr="00E96614">
        <w:rPr>
          <w:b/>
          <w:color w:val="000000" w:themeColor="text1"/>
        </w:rPr>
        <w:t>Merken worden meer ervaren in het toepassen van social media.</w:t>
      </w:r>
      <w:r w:rsidR="007E3DA4" w:rsidRPr="00E96614">
        <w:rPr>
          <w:b/>
          <w:color w:val="000000" w:themeColor="text1"/>
        </w:rPr>
        <w:br/>
      </w:r>
      <w:r w:rsidR="007E3DA4" w:rsidRPr="00E96614">
        <w:rPr>
          <w:color w:val="000000" w:themeColor="text1"/>
        </w:rPr>
        <w:t>In de social media monitor 5 (#SMM5)wordt beschreve</w:t>
      </w:r>
      <w:r w:rsidRPr="00E96614">
        <w:rPr>
          <w:color w:val="000000" w:themeColor="text1"/>
        </w:rPr>
        <w:t>n dat organisaties de weg naar de social media platformen hebben gevonden omdat de consument zich daar massaal op begeeft. De organisaties bieden allerlei diensten aan en richt zich service, dialoog en online campagnes.</w:t>
      </w:r>
      <w:r w:rsidR="005F3F83" w:rsidRPr="00E96614">
        <w:rPr>
          <w:color w:val="000000" w:themeColor="text1"/>
        </w:rPr>
        <w:t xml:space="preserve"> </w:t>
      </w:r>
      <w:sdt>
        <w:sdtPr>
          <w:rPr>
            <w:b/>
            <w:color w:val="000000" w:themeColor="text1"/>
          </w:rPr>
          <w:id w:val="29272709"/>
          <w:citation/>
        </w:sdtPr>
        <w:sdtContent>
          <w:r w:rsidR="00CE1D17" w:rsidRPr="00E96614">
            <w:rPr>
              <w:b/>
              <w:color w:val="000000" w:themeColor="text1"/>
            </w:rPr>
            <w:fldChar w:fldCharType="begin"/>
          </w:r>
          <w:r w:rsidR="005F3F83" w:rsidRPr="00E96614">
            <w:rPr>
              <w:b/>
              <w:color w:val="000000" w:themeColor="text1"/>
            </w:rPr>
            <w:instrText xml:space="preserve"> CITATION TijdelijkeAanduiding1 \l 1043  </w:instrText>
          </w:r>
          <w:r w:rsidR="00CE1D17" w:rsidRPr="00E96614">
            <w:rPr>
              <w:b/>
              <w:color w:val="000000" w:themeColor="text1"/>
            </w:rPr>
            <w:fldChar w:fldCharType="separate"/>
          </w:r>
          <w:r w:rsidR="005F3F83" w:rsidRPr="00E96614">
            <w:rPr>
              <w:b/>
              <w:noProof/>
              <w:color w:val="000000" w:themeColor="text1"/>
            </w:rPr>
            <w:t xml:space="preserve"> </w:t>
          </w:r>
          <w:r w:rsidR="005F3F83" w:rsidRPr="00E96614">
            <w:rPr>
              <w:noProof/>
              <w:color w:val="000000" w:themeColor="text1"/>
            </w:rPr>
            <w:t>(Koster, 2012)</w:t>
          </w:r>
          <w:r w:rsidR="00CE1D17" w:rsidRPr="00E96614">
            <w:rPr>
              <w:b/>
              <w:color w:val="000000" w:themeColor="text1"/>
            </w:rPr>
            <w:fldChar w:fldCharType="end"/>
          </w:r>
        </w:sdtContent>
      </w:sdt>
      <w:sdt>
        <w:sdtPr>
          <w:rPr>
            <w:color w:val="000000" w:themeColor="text1"/>
          </w:rPr>
          <w:id w:val="29272701"/>
          <w:citation/>
        </w:sdtPr>
        <w:sdtContent>
          <w:r w:rsidR="00CE1D17" w:rsidRPr="00E96614">
            <w:rPr>
              <w:color w:val="000000" w:themeColor="text1"/>
            </w:rPr>
            <w:fldChar w:fldCharType="begin"/>
          </w:r>
          <w:r w:rsidRPr="00E96614">
            <w:rPr>
              <w:i/>
              <w:color w:val="000000" w:themeColor="text1"/>
            </w:rPr>
            <w:instrText xml:space="preserve"> CITATION Soc12 \l 1043 </w:instrText>
          </w:r>
          <w:r w:rsidR="00CE1D17" w:rsidRPr="00E96614">
            <w:rPr>
              <w:color w:val="000000" w:themeColor="text1"/>
            </w:rPr>
            <w:fldChar w:fldCharType="separate"/>
          </w:r>
          <w:r w:rsidRPr="00E96614">
            <w:rPr>
              <w:noProof/>
              <w:color w:val="000000" w:themeColor="text1"/>
            </w:rPr>
            <w:t>(Social Embassy, 2012)</w:t>
          </w:r>
          <w:r w:rsidR="00CE1D17" w:rsidRPr="00E96614">
            <w:rPr>
              <w:color w:val="000000" w:themeColor="text1"/>
            </w:rPr>
            <w:fldChar w:fldCharType="end"/>
          </w:r>
        </w:sdtContent>
      </w:sdt>
    </w:p>
    <w:p w:rsidR="007358FF" w:rsidRPr="00E96614" w:rsidRDefault="007358FF" w:rsidP="007358FF">
      <w:pPr>
        <w:pStyle w:val="Lijstalinea"/>
        <w:numPr>
          <w:ilvl w:val="0"/>
          <w:numId w:val="9"/>
        </w:numPr>
        <w:rPr>
          <w:b/>
          <w:color w:val="000000" w:themeColor="text1"/>
        </w:rPr>
      </w:pPr>
      <w:r w:rsidRPr="00E96614">
        <w:rPr>
          <w:b/>
          <w:color w:val="000000" w:themeColor="text1"/>
        </w:rPr>
        <w:t>Marketing is grotendeels ‘in the lead’ voor de aansturing en uitvoering van social media activiteiten.</w:t>
      </w:r>
      <w:r w:rsidR="005F3F83" w:rsidRPr="00E96614">
        <w:rPr>
          <w:b/>
          <w:color w:val="000000" w:themeColor="text1"/>
        </w:rPr>
        <w:br/>
      </w:r>
      <w:r w:rsidR="005F3F83" w:rsidRPr="00E96614">
        <w:rPr>
          <w:color w:val="000000" w:themeColor="text1"/>
        </w:rPr>
        <w:t>De marketingafdelingen krijgen zoals dit punt aangeeft meer zeggenschap over de inzet, aansturing en uitvoering van de social media activiteiten. Organisaties stellen ´social media managers´ aan die verantwoordelijk is voor het budget en afwegingen moet maken tussen betaalde en gratis social media platformen.</w:t>
      </w:r>
      <w:r w:rsidR="005F3F83" w:rsidRPr="00E96614">
        <w:rPr>
          <w:b/>
          <w:color w:val="000000" w:themeColor="text1"/>
        </w:rPr>
        <w:br/>
        <w:t xml:space="preserve"> </w:t>
      </w:r>
      <w:sdt>
        <w:sdtPr>
          <w:rPr>
            <w:b/>
            <w:color w:val="000000" w:themeColor="text1"/>
          </w:rPr>
          <w:id w:val="29272707"/>
          <w:citation/>
        </w:sdtPr>
        <w:sdtContent>
          <w:r w:rsidR="00CE1D17" w:rsidRPr="00E96614">
            <w:rPr>
              <w:b/>
              <w:color w:val="000000" w:themeColor="text1"/>
            </w:rPr>
            <w:fldChar w:fldCharType="begin"/>
          </w:r>
          <w:r w:rsidR="005F3F83" w:rsidRPr="00E96614">
            <w:rPr>
              <w:b/>
              <w:color w:val="000000" w:themeColor="text1"/>
            </w:rPr>
            <w:instrText xml:space="preserve"> CITATION TijdelijkeAanduiding1 \l 1043  </w:instrText>
          </w:r>
          <w:r w:rsidR="00CE1D17" w:rsidRPr="00E96614">
            <w:rPr>
              <w:b/>
              <w:color w:val="000000" w:themeColor="text1"/>
            </w:rPr>
            <w:fldChar w:fldCharType="separate"/>
          </w:r>
          <w:r w:rsidR="005F3F83" w:rsidRPr="00E96614">
            <w:rPr>
              <w:b/>
              <w:noProof/>
              <w:color w:val="000000" w:themeColor="text1"/>
            </w:rPr>
            <w:t xml:space="preserve"> </w:t>
          </w:r>
          <w:r w:rsidR="005F3F83" w:rsidRPr="00E96614">
            <w:rPr>
              <w:noProof/>
              <w:color w:val="000000" w:themeColor="text1"/>
            </w:rPr>
            <w:t>(Koster, 2012)</w:t>
          </w:r>
          <w:r w:rsidR="00CE1D17" w:rsidRPr="00E96614">
            <w:rPr>
              <w:b/>
              <w:color w:val="000000" w:themeColor="text1"/>
            </w:rPr>
            <w:fldChar w:fldCharType="end"/>
          </w:r>
        </w:sdtContent>
      </w:sdt>
      <w:sdt>
        <w:sdtPr>
          <w:rPr>
            <w:color w:val="000000" w:themeColor="text1"/>
          </w:rPr>
          <w:id w:val="29272703"/>
          <w:citation/>
        </w:sdtPr>
        <w:sdtContent>
          <w:r w:rsidR="00CE1D17" w:rsidRPr="00E96614">
            <w:rPr>
              <w:color w:val="000000" w:themeColor="text1"/>
            </w:rPr>
            <w:fldChar w:fldCharType="begin"/>
          </w:r>
          <w:r w:rsidR="005F3F83" w:rsidRPr="00E96614">
            <w:rPr>
              <w:i/>
              <w:color w:val="000000" w:themeColor="text1"/>
            </w:rPr>
            <w:instrText xml:space="preserve"> CITATION Soc12 \l 1043 </w:instrText>
          </w:r>
          <w:r w:rsidR="00CE1D17" w:rsidRPr="00E96614">
            <w:rPr>
              <w:color w:val="000000" w:themeColor="text1"/>
            </w:rPr>
            <w:fldChar w:fldCharType="separate"/>
          </w:r>
          <w:r w:rsidR="005F3F83" w:rsidRPr="00E96614">
            <w:rPr>
              <w:noProof/>
              <w:color w:val="000000" w:themeColor="text1"/>
            </w:rPr>
            <w:t>(Social Embassy, 2012)</w:t>
          </w:r>
          <w:r w:rsidR="00CE1D17" w:rsidRPr="00E96614">
            <w:rPr>
              <w:color w:val="000000" w:themeColor="text1"/>
            </w:rPr>
            <w:fldChar w:fldCharType="end"/>
          </w:r>
        </w:sdtContent>
      </w:sdt>
    </w:p>
    <w:p w:rsidR="007358FF" w:rsidRPr="00E96614" w:rsidRDefault="007358FF" w:rsidP="007358FF">
      <w:pPr>
        <w:pStyle w:val="Lijstalinea"/>
        <w:numPr>
          <w:ilvl w:val="0"/>
          <w:numId w:val="9"/>
        </w:numPr>
        <w:rPr>
          <w:b/>
          <w:color w:val="000000" w:themeColor="text1"/>
        </w:rPr>
      </w:pPr>
      <w:r w:rsidRPr="00E96614">
        <w:rPr>
          <w:b/>
          <w:color w:val="000000" w:themeColor="text1"/>
        </w:rPr>
        <w:t>De budgetten voor social media blijven groeien.</w:t>
      </w:r>
      <w:r w:rsidR="00F0223B" w:rsidRPr="00E96614">
        <w:rPr>
          <w:rStyle w:val="Voetnootmarkering"/>
          <w:b/>
          <w:color w:val="000000" w:themeColor="text1"/>
        </w:rPr>
        <w:footnoteReference w:id="48"/>
      </w:r>
      <w:r w:rsidR="00F0223B" w:rsidRPr="00E96614">
        <w:rPr>
          <w:b/>
          <w:color w:val="000000" w:themeColor="text1"/>
        </w:rPr>
        <w:br/>
      </w:r>
      <w:r w:rsidR="00F0223B" w:rsidRPr="00E96614">
        <w:rPr>
          <w:color w:val="000000" w:themeColor="text1"/>
        </w:rPr>
        <w:t>Zoals eerder aangegeven zien steeds meer organisaties de mogelijkheden van social media. De verwachting is dat de marketingcommunicatie budgetten gelijk blijven maar dat binnen deze budgetten een verschuiving plaats zal vinden waarbij meer geld vrijgemaakt word</w:t>
      </w:r>
      <w:r w:rsidR="00EB75B4" w:rsidRPr="00E96614">
        <w:rPr>
          <w:color w:val="000000" w:themeColor="text1"/>
        </w:rPr>
        <w:t>t</w:t>
      </w:r>
      <w:r w:rsidR="00F0223B" w:rsidRPr="00E96614">
        <w:rPr>
          <w:color w:val="000000" w:themeColor="text1"/>
        </w:rPr>
        <w:t xml:space="preserve"> voor social media.</w:t>
      </w:r>
      <w:r w:rsidR="005F3F83" w:rsidRPr="00E96614">
        <w:rPr>
          <w:color w:val="000000" w:themeColor="text1"/>
        </w:rPr>
        <w:t xml:space="preserve"> </w:t>
      </w:r>
      <w:sdt>
        <w:sdtPr>
          <w:rPr>
            <w:color w:val="000000" w:themeColor="text1"/>
          </w:rPr>
          <w:id w:val="29272706"/>
          <w:citation/>
        </w:sdtPr>
        <w:sdtContent>
          <w:r w:rsidR="00CE1D17" w:rsidRPr="00E96614">
            <w:rPr>
              <w:color w:val="000000" w:themeColor="text1"/>
            </w:rPr>
            <w:fldChar w:fldCharType="begin"/>
          </w:r>
          <w:r w:rsidR="005F3F83" w:rsidRPr="00E96614">
            <w:rPr>
              <w:color w:val="000000" w:themeColor="text1"/>
            </w:rPr>
            <w:instrText xml:space="preserve"> CITATION TijdelijkeAanduiding1 \l 1043  </w:instrText>
          </w:r>
          <w:r w:rsidR="00CE1D17" w:rsidRPr="00E96614">
            <w:rPr>
              <w:color w:val="000000" w:themeColor="text1"/>
            </w:rPr>
            <w:fldChar w:fldCharType="separate"/>
          </w:r>
          <w:r w:rsidR="005F3F83" w:rsidRPr="00E96614">
            <w:rPr>
              <w:noProof/>
              <w:color w:val="000000" w:themeColor="text1"/>
            </w:rPr>
            <w:t xml:space="preserve"> (Koster, 2012)</w:t>
          </w:r>
          <w:r w:rsidR="00CE1D17" w:rsidRPr="00E96614">
            <w:rPr>
              <w:color w:val="000000" w:themeColor="text1"/>
            </w:rPr>
            <w:fldChar w:fldCharType="end"/>
          </w:r>
        </w:sdtContent>
      </w:sdt>
      <w:sdt>
        <w:sdtPr>
          <w:rPr>
            <w:color w:val="000000" w:themeColor="text1"/>
          </w:rPr>
          <w:id w:val="29272704"/>
          <w:citation/>
        </w:sdtPr>
        <w:sdtContent>
          <w:r w:rsidR="00CE1D17" w:rsidRPr="00E96614">
            <w:rPr>
              <w:color w:val="000000" w:themeColor="text1"/>
            </w:rPr>
            <w:fldChar w:fldCharType="begin"/>
          </w:r>
          <w:r w:rsidR="005F3F83" w:rsidRPr="00E96614">
            <w:rPr>
              <w:i/>
              <w:color w:val="000000" w:themeColor="text1"/>
            </w:rPr>
            <w:instrText xml:space="preserve"> CITATION Soc12 \l 1043 </w:instrText>
          </w:r>
          <w:r w:rsidR="00CE1D17" w:rsidRPr="00E96614">
            <w:rPr>
              <w:color w:val="000000" w:themeColor="text1"/>
            </w:rPr>
            <w:fldChar w:fldCharType="separate"/>
          </w:r>
          <w:r w:rsidR="005F3F83" w:rsidRPr="00E96614">
            <w:rPr>
              <w:noProof/>
              <w:color w:val="000000" w:themeColor="text1"/>
            </w:rPr>
            <w:t>(Social Embassy, 2012)</w:t>
          </w:r>
          <w:r w:rsidR="00CE1D17" w:rsidRPr="00E96614">
            <w:rPr>
              <w:color w:val="000000" w:themeColor="text1"/>
            </w:rPr>
            <w:fldChar w:fldCharType="end"/>
          </w:r>
        </w:sdtContent>
      </w:sdt>
    </w:p>
    <w:p w:rsidR="007358FF" w:rsidRPr="00E96614" w:rsidRDefault="007358FF" w:rsidP="007358FF">
      <w:pPr>
        <w:pStyle w:val="Lijstalinea"/>
        <w:numPr>
          <w:ilvl w:val="0"/>
          <w:numId w:val="9"/>
        </w:numPr>
        <w:rPr>
          <w:b/>
          <w:color w:val="000000" w:themeColor="text1"/>
        </w:rPr>
      </w:pPr>
      <w:r w:rsidRPr="00E96614">
        <w:rPr>
          <w:b/>
          <w:color w:val="000000" w:themeColor="text1"/>
        </w:rPr>
        <w:t>De inzet van social media gebeurt steeds professioneler.</w:t>
      </w:r>
      <w:r w:rsidR="00532560" w:rsidRPr="00E96614">
        <w:rPr>
          <w:b/>
          <w:color w:val="000000" w:themeColor="text1"/>
        </w:rPr>
        <w:t>”</w:t>
      </w:r>
      <w:r w:rsidR="005F3F83" w:rsidRPr="00E96614">
        <w:rPr>
          <w:color w:val="000000" w:themeColor="text1"/>
        </w:rPr>
        <w:br/>
        <w:t>Aan de hand van analyses en het meten van scores met betrekking tot de inzet van social media blijkt dat organisaties door de opgedane ervaring steeds professioneler worden. De gegevens die in de Social Media Monitor worden aangehaald refereren naar de groei van communities en het stimuleren van interactie.</w:t>
      </w:r>
      <w:r w:rsidR="005F3F83" w:rsidRPr="00E96614">
        <w:rPr>
          <w:b/>
          <w:color w:val="000000" w:themeColor="text1"/>
        </w:rPr>
        <w:br/>
      </w:r>
      <w:sdt>
        <w:sdtPr>
          <w:rPr>
            <w:b/>
            <w:color w:val="000000" w:themeColor="text1"/>
          </w:rPr>
          <w:id w:val="29272700"/>
          <w:citation/>
        </w:sdtPr>
        <w:sdtContent>
          <w:r w:rsidR="00CE1D17" w:rsidRPr="00E96614">
            <w:rPr>
              <w:b/>
              <w:color w:val="000000" w:themeColor="text1"/>
            </w:rPr>
            <w:fldChar w:fldCharType="begin"/>
          </w:r>
          <w:r w:rsidR="00532560" w:rsidRPr="00E96614">
            <w:rPr>
              <w:b/>
              <w:color w:val="000000" w:themeColor="text1"/>
            </w:rPr>
            <w:instrText xml:space="preserve"> CITATION TijdelijkeAanduiding1 \l 1043  </w:instrText>
          </w:r>
          <w:r w:rsidR="00CE1D17" w:rsidRPr="00E96614">
            <w:rPr>
              <w:b/>
              <w:color w:val="000000" w:themeColor="text1"/>
            </w:rPr>
            <w:fldChar w:fldCharType="separate"/>
          </w:r>
          <w:r w:rsidR="00532560" w:rsidRPr="00E96614">
            <w:rPr>
              <w:b/>
              <w:noProof/>
              <w:color w:val="000000" w:themeColor="text1"/>
            </w:rPr>
            <w:t xml:space="preserve"> </w:t>
          </w:r>
          <w:r w:rsidR="00532560" w:rsidRPr="00E96614">
            <w:rPr>
              <w:noProof/>
              <w:color w:val="000000" w:themeColor="text1"/>
            </w:rPr>
            <w:t>(Koster, 2012)</w:t>
          </w:r>
          <w:r w:rsidR="00CE1D17" w:rsidRPr="00E96614">
            <w:rPr>
              <w:b/>
              <w:color w:val="000000" w:themeColor="text1"/>
            </w:rPr>
            <w:fldChar w:fldCharType="end"/>
          </w:r>
        </w:sdtContent>
      </w:sdt>
      <w:r w:rsidR="005F3F83" w:rsidRPr="00E96614">
        <w:rPr>
          <w:color w:val="000000" w:themeColor="text1"/>
        </w:rPr>
        <w:t xml:space="preserve"> </w:t>
      </w:r>
      <w:sdt>
        <w:sdtPr>
          <w:rPr>
            <w:color w:val="000000" w:themeColor="text1"/>
          </w:rPr>
          <w:id w:val="29272705"/>
          <w:citation/>
        </w:sdtPr>
        <w:sdtContent>
          <w:r w:rsidR="00CE1D17" w:rsidRPr="00E96614">
            <w:rPr>
              <w:color w:val="000000" w:themeColor="text1"/>
            </w:rPr>
            <w:fldChar w:fldCharType="begin"/>
          </w:r>
          <w:r w:rsidR="005F3F83" w:rsidRPr="00E96614">
            <w:rPr>
              <w:i/>
              <w:color w:val="000000" w:themeColor="text1"/>
            </w:rPr>
            <w:instrText xml:space="preserve"> CITATION Soc12 \l 1043 </w:instrText>
          </w:r>
          <w:r w:rsidR="00CE1D17" w:rsidRPr="00E96614">
            <w:rPr>
              <w:color w:val="000000" w:themeColor="text1"/>
            </w:rPr>
            <w:fldChar w:fldCharType="separate"/>
          </w:r>
          <w:r w:rsidR="005F3F83" w:rsidRPr="00E96614">
            <w:rPr>
              <w:noProof/>
              <w:color w:val="000000" w:themeColor="text1"/>
            </w:rPr>
            <w:t>(Social Embassy, 2012)</w:t>
          </w:r>
          <w:r w:rsidR="00CE1D17" w:rsidRPr="00E96614">
            <w:rPr>
              <w:color w:val="000000" w:themeColor="text1"/>
            </w:rPr>
            <w:fldChar w:fldCharType="end"/>
          </w:r>
        </w:sdtContent>
      </w:sdt>
    </w:p>
    <w:p w:rsidR="00B72EC3" w:rsidRDefault="00623A0D" w:rsidP="00623A0D">
      <w:pPr>
        <w:pStyle w:val="Bijschrift"/>
        <w:jc w:val="center"/>
        <w:rPr>
          <w:b w:val="0"/>
          <w:color w:val="1F497D" w:themeColor="text2"/>
        </w:rPr>
      </w:pPr>
      <w:r>
        <w:rPr>
          <w:b w:val="0"/>
          <w:noProof/>
          <w:color w:val="1F497D" w:themeColor="text2"/>
          <w:lang w:val="en-US"/>
        </w:rPr>
        <w:drawing>
          <wp:inline distT="0" distB="0" distL="0" distR="0">
            <wp:extent cx="3937672" cy="2484000"/>
            <wp:effectExtent l="19050" t="0" r="5678"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l="8099" t="6614" r="32562" b="33598"/>
                    <a:stretch>
                      <a:fillRect/>
                    </a:stretch>
                  </pic:blipFill>
                  <pic:spPr bwMode="auto">
                    <a:xfrm>
                      <a:off x="0" y="0"/>
                      <a:ext cx="3937672" cy="2484000"/>
                    </a:xfrm>
                    <a:prstGeom prst="rect">
                      <a:avLst/>
                    </a:prstGeom>
                    <a:noFill/>
                    <a:ln w="9525">
                      <a:noFill/>
                      <a:miter lim="800000"/>
                      <a:headEnd/>
                      <a:tailEnd/>
                    </a:ln>
                  </pic:spPr>
                </pic:pic>
              </a:graphicData>
            </a:graphic>
          </wp:inline>
        </w:drawing>
      </w:r>
      <w:r>
        <w:rPr>
          <w:b w:val="0"/>
          <w:color w:val="1F497D" w:themeColor="text2"/>
        </w:rPr>
        <w:br/>
      </w:r>
      <w:r>
        <w:t xml:space="preserve">Facebookpagina Coca Cola </w:t>
      </w:r>
      <w:r w:rsidR="00B72EC3">
        <w:rPr>
          <w:b w:val="0"/>
          <w:color w:val="1F497D" w:themeColor="text2"/>
        </w:rPr>
        <w:br w:type="page"/>
      </w:r>
    </w:p>
    <w:p w:rsidR="00927718" w:rsidRPr="00E96614" w:rsidRDefault="00927718" w:rsidP="00927718">
      <w:pPr>
        <w:rPr>
          <w:b/>
          <w:color w:val="1F497D" w:themeColor="text2"/>
        </w:rPr>
      </w:pPr>
      <w:r w:rsidRPr="0068365D">
        <w:rPr>
          <w:b/>
          <w:color w:val="1F497D" w:themeColor="text2"/>
        </w:rPr>
        <w:t>§</w:t>
      </w:r>
      <w:r w:rsidR="00BB1D62">
        <w:rPr>
          <w:b/>
          <w:color w:val="1F497D" w:themeColor="text2"/>
        </w:rPr>
        <w:t>5.8</w:t>
      </w:r>
      <w:r w:rsidR="002C28E4">
        <w:rPr>
          <w:b/>
          <w:color w:val="1F497D" w:themeColor="text2"/>
        </w:rPr>
        <w:t xml:space="preserve"> Zijerveld Cheese Unlimited</w:t>
      </w:r>
      <w:r w:rsidR="00105383">
        <w:rPr>
          <w:rStyle w:val="Voetnootmarkering"/>
          <w:b/>
          <w:color w:val="1F497D" w:themeColor="text2"/>
        </w:rPr>
        <w:footnoteReference w:id="49"/>
      </w:r>
      <w:r w:rsidR="002C28E4">
        <w:rPr>
          <w:b/>
          <w:color w:val="1F497D" w:themeColor="text2"/>
        </w:rPr>
        <w:t xml:space="preserve"> </w:t>
      </w:r>
      <w:r>
        <w:rPr>
          <w:b/>
          <w:color w:val="1F497D" w:themeColor="text2"/>
        </w:rPr>
        <w:t>en social media</w:t>
      </w:r>
      <w:r>
        <w:rPr>
          <w:b/>
          <w:color w:val="1F497D" w:themeColor="text2"/>
        </w:rPr>
        <w:br/>
      </w:r>
      <w:r w:rsidRPr="004E4ED2">
        <w:t>Het moederbedrijf van InterChicken, de MYWO Foodgroup, is verdeeld in verschillende divisies gericht op de levensmiddelenbranche. Een onderdeel van deze holding is Zij</w:t>
      </w:r>
      <w:r w:rsidR="00105383" w:rsidRPr="004E4ED2">
        <w:t>er</w:t>
      </w:r>
      <w:r w:rsidRPr="004E4ED2">
        <w:t xml:space="preserve">veld Cheese Unlimited, een bedrijf met een breed assortiment van kaasproducten. Naar aanleiding van hun website </w:t>
      </w:r>
      <w:hyperlink r:id="rId82" w:history="1">
        <w:r w:rsidRPr="004E4ED2">
          <w:rPr>
            <w:rStyle w:val="Hyperlink"/>
            <w:color w:val="auto"/>
          </w:rPr>
          <w:t>www.kaas.nl</w:t>
        </w:r>
      </w:hyperlink>
      <w:r w:rsidRPr="004E4ED2">
        <w:t xml:space="preserve"> heeft InterChicken besloten om een soortgelijke website te lanceren voor kipproducten.</w:t>
      </w:r>
    </w:p>
    <w:p w:rsidR="00623A0D" w:rsidRDefault="00A43636" w:rsidP="00623A0D">
      <w:pPr>
        <w:ind w:left="708"/>
      </w:pPr>
      <w:r w:rsidRPr="0068365D">
        <w:rPr>
          <w:b/>
          <w:color w:val="1F497D" w:themeColor="text2"/>
        </w:rPr>
        <w:t>§</w:t>
      </w:r>
      <w:r w:rsidR="00BB1D62">
        <w:rPr>
          <w:b/>
          <w:color w:val="1F497D" w:themeColor="text2"/>
        </w:rPr>
        <w:t>5.8</w:t>
      </w:r>
      <w:r>
        <w:rPr>
          <w:b/>
          <w:color w:val="1F497D" w:themeColor="text2"/>
        </w:rPr>
        <w:t>.1</w:t>
      </w:r>
      <w:r>
        <w:rPr>
          <w:b/>
          <w:color w:val="1F497D" w:themeColor="text2"/>
        </w:rPr>
        <w:tab/>
      </w:r>
      <w:r w:rsidR="00075D93" w:rsidRPr="00A43636">
        <w:rPr>
          <w:b/>
          <w:color w:val="1F497D" w:themeColor="text2"/>
        </w:rPr>
        <w:t>Website</w:t>
      </w:r>
      <w:r w:rsidR="00EA40A4" w:rsidRPr="00A43636">
        <w:rPr>
          <w:b/>
          <w:color w:val="1F497D" w:themeColor="text2"/>
        </w:rPr>
        <w:t xml:space="preserve"> www.kaas.nl</w:t>
      </w:r>
      <w:r w:rsidR="001D513D">
        <w:rPr>
          <w:b/>
        </w:rPr>
        <w:br/>
      </w:r>
      <w:r w:rsidR="00075D93">
        <w:t xml:space="preserve">Op 3 juni 2011 werd de website </w:t>
      </w:r>
      <w:hyperlink r:id="rId83" w:history="1">
        <w:r w:rsidR="00075D93" w:rsidRPr="00E251BD">
          <w:rPr>
            <w:rStyle w:val="Hyperlink"/>
          </w:rPr>
          <w:t>www.kaas.nl</w:t>
        </w:r>
      </w:hyperlink>
      <w:r w:rsidR="00715DC9">
        <w:rPr>
          <w:rStyle w:val="Voetnootmarkering"/>
        </w:rPr>
        <w:footnoteReference w:id="50"/>
      </w:r>
      <w:r w:rsidR="00075D93">
        <w:t xml:space="preserve"> gelanceerd.</w:t>
      </w:r>
      <w:r w:rsidR="004A74BE">
        <w:t xml:space="preserve"> </w:t>
      </w:r>
      <w:r w:rsidR="0024458D">
        <w:t>De website is gericht op</w:t>
      </w:r>
      <w:r w:rsidR="002D4F51">
        <w:t xml:space="preserve"> de consument</w:t>
      </w:r>
      <w:r w:rsidR="00C8300C">
        <w:t>en en kaasliefhebbers die geïnteresseerd zijn</w:t>
      </w:r>
      <w:r w:rsidR="002D4F51">
        <w:t xml:space="preserve"> in</w:t>
      </w:r>
      <w:r w:rsidR="0024458D">
        <w:t xml:space="preserve"> kaas</w:t>
      </w:r>
      <w:r w:rsidR="002D4F51">
        <w:t>, kaasplankjes, wijnen en recepten.</w:t>
      </w:r>
      <w:r w:rsidR="00623A0D">
        <w:t xml:space="preserve"> </w:t>
      </w:r>
      <w:r w:rsidR="00623A0D" w:rsidRPr="004E4ED2">
        <w:t xml:space="preserve">De website </w:t>
      </w:r>
      <w:hyperlink r:id="rId84" w:history="1">
        <w:r w:rsidR="00623A0D" w:rsidRPr="004E4ED2">
          <w:rPr>
            <w:rStyle w:val="Hyperlink"/>
            <w:color w:val="auto"/>
          </w:rPr>
          <w:t>www.kaas.nl</w:t>
        </w:r>
      </w:hyperlink>
      <w:r w:rsidR="00623A0D" w:rsidRPr="004E4ED2">
        <w:t xml:space="preserve"> is een interactieve website waarmee Zijerveld Cheese Unlimited consumenten en kaasliefhebbers wil informeren over verschillen</w:t>
      </w:r>
      <w:r w:rsidR="00623A0D">
        <w:t xml:space="preserve">de soorten kaas, de herkomst, </w:t>
      </w:r>
      <w:r w:rsidR="00623A0D" w:rsidRPr="004E4ED2">
        <w:t xml:space="preserve">de juiste gebruiksmomenten en de meest geschikte wijnen. Tevens bied de website consumenten de mogelijkheid </w:t>
      </w:r>
      <w:r w:rsidR="00623A0D">
        <w:t xml:space="preserve"> aan om kaas aan te online te kopen</w:t>
      </w:r>
      <w:r w:rsidR="00623A0D" w:rsidRPr="004E4ED2">
        <w:t xml:space="preserve"> of om een kaasplankje te laten samenstellen. Naast informatie verschaffen dient de website ook om de afzet en omzet te verhogen.</w:t>
      </w:r>
    </w:p>
    <w:p w:rsidR="00623A0D" w:rsidRDefault="00623A0D" w:rsidP="00623A0D">
      <w:pPr>
        <w:ind w:left="708"/>
      </w:pPr>
      <w:r>
        <w:t xml:space="preserve">De website heeft een professionele uitstraling, oogt sfeervol en nodigt uit om verder te kijken. Het aanbod van de verschillende soorten kazen, wijnen en recepten is eindeloos. Gelukkig hoeft men niet iedere pagina te bekijken om de juiste kaas of wijn te vinden (alleen de buitenlandse kazen is al meer dan 27 pagina’s), de website bevat een zoekfunctie waarbij de voorkeuren aangegeven kunnen worden. Na de invoer van de voorkeuren verschijnen een aantal kazen waaruit de consument of kaasliefhebber een keuze kan maken.  </w:t>
      </w:r>
    </w:p>
    <w:p w:rsidR="00623A0D" w:rsidRPr="004E4ED2" w:rsidRDefault="00623A0D" w:rsidP="00623A0D">
      <w:pPr>
        <w:ind w:left="708"/>
      </w:pPr>
      <w:r w:rsidRPr="004E4ED2">
        <w:t>De website maakt gebruik van verschillende social media platformen. Zo is de website gekoppeld aan Facebook, Pinterest en Twitter. Door middel van deze platformen krijgt men binnen de organisatie informatie van en over de consumenten.</w:t>
      </w:r>
    </w:p>
    <w:p w:rsidR="001D513D" w:rsidRDefault="00A50E1B" w:rsidP="00A43636">
      <w:pPr>
        <w:ind w:left="708"/>
      </w:pPr>
      <w:r>
        <w:t>De website voldoet aan alle verwachtingen en draagt bij aan het realiseren van</w:t>
      </w:r>
      <w:r w:rsidR="00623A0D">
        <w:t xml:space="preserve"> vooraf opgestelde</w:t>
      </w:r>
      <w:r>
        <w:t xml:space="preserve"> marketingdoelstellingen. Welke doelstellingen er gekoppeld zijn aan de website is mij</w:t>
      </w:r>
      <w:r w:rsidR="00623A0D">
        <w:t xml:space="preserve"> tijdens een gesprek</w:t>
      </w:r>
      <w:r>
        <w:t xml:space="preserve"> helaas niet verteld</w:t>
      </w:r>
      <w:r w:rsidR="00623A0D">
        <w:t>.</w:t>
      </w:r>
    </w:p>
    <w:p w:rsidR="00715DC9" w:rsidRDefault="00075D93" w:rsidP="00715DC9">
      <w:pPr>
        <w:keepNext/>
        <w:jc w:val="center"/>
      </w:pPr>
      <w:r w:rsidRPr="00075D93">
        <w:rPr>
          <w:b/>
          <w:noProof/>
          <w:lang w:val="en-US"/>
        </w:rPr>
        <w:drawing>
          <wp:inline distT="0" distB="0" distL="0" distR="0">
            <wp:extent cx="3785143" cy="2304000"/>
            <wp:effectExtent l="19050" t="0" r="5807" b="0"/>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16033" t="18519" r="17488" b="16627"/>
                    <a:stretch>
                      <a:fillRect/>
                    </a:stretch>
                  </pic:blipFill>
                  <pic:spPr bwMode="auto">
                    <a:xfrm>
                      <a:off x="0" y="0"/>
                      <a:ext cx="3785143" cy="2304000"/>
                    </a:xfrm>
                    <a:prstGeom prst="rect">
                      <a:avLst/>
                    </a:prstGeom>
                    <a:noFill/>
                    <a:ln w="9525">
                      <a:noFill/>
                      <a:miter lim="800000"/>
                      <a:headEnd/>
                      <a:tailEnd/>
                    </a:ln>
                  </pic:spPr>
                </pic:pic>
              </a:graphicData>
            </a:graphic>
          </wp:inline>
        </w:drawing>
      </w:r>
    </w:p>
    <w:p w:rsidR="00075D93" w:rsidRDefault="00715DC9" w:rsidP="00715DC9">
      <w:pPr>
        <w:pStyle w:val="Bijschrift"/>
        <w:jc w:val="center"/>
        <w:rPr>
          <w:b w:val="0"/>
        </w:rPr>
      </w:pPr>
      <w:r>
        <w:t xml:space="preserve">Homepage www.kaas.nl </w:t>
      </w:r>
    </w:p>
    <w:p w:rsidR="004A74BE" w:rsidRPr="00F33D4F" w:rsidRDefault="00A43636" w:rsidP="00A43636">
      <w:pPr>
        <w:ind w:left="708"/>
        <w:rPr>
          <w:b/>
        </w:rPr>
      </w:pPr>
      <w:r w:rsidRPr="0068365D">
        <w:rPr>
          <w:b/>
          <w:color w:val="1F497D" w:themeColor="text2"/>
        </w:rPr>
        <w:t>§</w:t>
      </w:r>
      <w:r w:rsidR="00BB1D62">
        <w:rPr>
          <w:b/>
          <w:color w:val="1F497D" w:themeColor="text2"/>
        </w:rPr>
        <w:t>5.8</w:t>
      </w:r>
      <w:r>
        <w:rPr>
          <w:b/>
          <w:color w:val="1F497D" w:themeColor="text2"/>
        </w:rPr>
        <w:t xml:space="preserve">.2 </w:t>
      </w:r>
      <w:r w:rsidR="00075D93" w:rsidRPr="00A43636">
        <w:rPr>
          <w:b/>
          <w:color w:val="1F497D" w:themeColor="text2"/>
        </w:rPr>
        <w:t>Facebook</w:t>
      </w:r>
      <w:r w:rsidR="00F33D4F" w:rsidRPr="00A43636">
        <w:rPr>
          <w:b/>
          <w:color w:val="1F497D" w:themeColor="text2"/>
        </w:rPr>
        <w:t>pagina www.kaas.nl</w:t>
      </w:r>
      <w:r w:rsidR="00F33D4F">
        <w:rPr>
          <w:b/>
        </w:rPr>
        <w:br/>
      </w:r>
      <w:r w:rsidR="00075D93">
        <w:t>Op 18 oktober</w:t>
      </w:r>
      <w:r w:rsidR="004A74BE">
        <w:t xml:space="preserve"> 2011</w:t>
      </w:r>
      <w:r w:rsidR="00075D93">
        <w:t xml:space="preserve"> werd </w:t>
      </w:r>
      <w:hyperlink r:id="rId86" w:history="1">
        <w:r w:rsidR="00075D93" w:rsidRPr="00E251BD">
          <w:rPr>
            <w:rStyle w:val="Hyperlink"/>
          </w:rPr>
          <w:t>www.kaas.nl</w:t>
        </w:r>
      </w:hyperlink>
      <w:r w:rsidR="00715DC9">
        <w:t xml:space="preserve"> lid van F</w:t>
      </w:r>
      <w:r w:rsidR="00075D93">
        <w:t>acebook</w:t>
      </w:r>
      <w:r w:rsidR="003C4EE2">
        <w:rPr>
          <w:rStyle w:val="Voetnootmarkering"/>
        </w:rPr>
        <w:footnoteReference w:id="51"/>
      </w:r>
      <w:r w:rsidR="00715DC9">
        <w:t xml:space="preserve"> en het blijkt een succes te zijn</w:t>
      </w:r>
      <w:r w:rsidR="00075D93">
        <w:t>.</w:t>
      </w:r>
      <w:r w:rsidR="00715DC9">
        <w:t xml:space="preserve"> Inmiddels vinden </w:t>
      </w:r>
      <w:r w:rsidR="00075D93">
        <w:t>7154 mensen vinden de</w:t>
      </w:r>
      <w:r w:rsidR="00715DC9">
        <w:t xml:space="preserve"> Facebook</w:t>
      </w:r>
      <w:r w:rsidR="00075D93">
        <w:t xml:space="preserve">pagina </w:t>
      </w:r>
      <w:r w:rsidR="006A53DD">
        <w:t>‘</w:t>
      </w:r>
      <w:r w:rsidR="00075D93">
        <w:t>leuk</w:t>
      </w:r>
      <w:r w:rsidR="006A53DD">
        <w:t>’</w:t>
      </w:r>
      <w:r w:rsidR="00715DC9">
        <w:t>. De consumenten die de pagina leuk vinden worden automatisch op de hoogte gehouden over nieuwtjes en feitjes die geplaatst worden op de</w:t>
      </w:r>
      <w:r w:rsidR="003C162E">
        <w:t xml:space="preserve"> genoemde</w:t>
      </w:r>
      <w:r w:rsidR="00715DC9">
        <w:t xml:space="preserve"> pagina. Naast het relatief hoge aantal volgers spreken </w:t>
      </w:r>
      <w:r w:rsidR="00F33D4F">
        <w:t>8</w:t>
      </w:r>
      <w:r w:rsidR="004A74BE">
        <w:t>8</w:t>
      </w:r>
      <w:r w:rsidR="00F33D4F">
        <w:t>3</w:t>
      </w:r>
      <w:r w:rsidR="00715DC9">
        <w:t xml:space="preserve"> consumenten op de pagina over recepten, acties,</w:t>
      </w:r>
      <w:r w:rsidR="0024458D">
        <w:t xml:space="preserve"> </w:t>
      </w:r>
      <w:r w:rsidR="00715DC9">
        <w:t>opmerkingen en suggesties.</w:t>
      </w:r>
      <w:r w:rsidR="0024458D">
        <w:t xml:space="preserve"> </w:t>
      </w:r>
    </w:p>
    <w:p w:rsidR="004A74BE" w:rsidRDefault="004A74BE" w:rsidP="00A43636">
      <w:pPr>
        <w:ind w:left="708"/>
      </w:pPr>
      <w:r>
        <w:t>Als reacties en berichten nagelezen worden valt op dat men erg positief is en dat er daadwerkelijk interactie is tussen de marketing afdeling van Zijerveld Cheese Unlimited en de consumenten/kaasliefhebber</w:t>
      </w:r>
      <w:r w:rsidR="006A53DD">
        <w:t>s</w:t>
      </w:r>
      <w:r>
        <w:t>. De consumenten/kaasliefhebbers maken recepten na en geven daar feedback op, daarnaast dragen zij ook zelf bij door hun recepten te plaatsen.</w:t>
      </w:r>
    </w:p>
    <w:p w:rsidR="00075D93" w:rsidRPr="004A74BE" w:rsidRDefault="004A74BE" w:rsidP="00A43636">
      <w:pPr>
        <w:ind w:left="708"/>
      </w:pPr>
      <w:r>
        <w:t>Volgens de afdeling marketing&amp;communicatie van Zijerveld Cheese Unlimited is Facebook momenteel het meest succesvolle middel om contact te onderhouden met de consumenten.</w:t>
      </w:r>
      <w:r w:rsidR="00F33D4F">
        <w:br/>
        <w:t xml:space="preserve">Het platform neemt </w:t>
      </w:r>
      <w:r>
        <w:t>in populariteit</w:t>
      </w:r>
      <w:r w:rsidR="00F33D4F">
        <w:t xml:space="preserve"> toe</w:t>
      </w:r>
      <w:r>
        <w:t xml:space="preserve"> en gaat in de toekomst nog veel </w:t>
      </w:r>
      <w:r w:rsidR="00E05296">
        <w:t>mogelijkheden bieden voor de consumenten</w:t>
      </w:r>
      <w:r>
        <w:t xml:space="preserve"> die </w:t>
      </w:r>
      <w:r w:rsidR="00F33D4F">
        <w:t>de pagina</w:t>
      </w:r>
      <w:r w:rsidR="00E05296">
        <w:t xml:space="preserve"> van </w:t>
      </w:r>
      <w:hyperlink r:id="rId87" w:history="1">
        <w:r w:rsidR="006A53DD" w:rsidRPr="00223D25">
          <w:rPr>
            <w:rStyle w:val="Hyperlink"/>
          </w:rPr>
          <w:t>www.kaas.nl</w:t>
        </w:r>
      </w:hyperlink>
      <w:r w:rsidR="006A53DD">
        <w:t xml:space="preserve"> op Facebook</w:t>
      </w:r>
      <w:r w:rsidR="00F33D4F">
        <w:t xml:space="preserve"> volgen.</w:t>
      </w:r>
      <w:r w:rsidR="00075D93">
        <w:br/>
      </w:r>
    </w:p>
    <w:p w:rsidR="0078230A" w:rsidRDefault="00075D93" w:rsidP="0078230A">
      <w:pPr>
        <w:keepNext/>
        <w:jc w:val="center"/>
      </w:pPr>
      <w:r w:rsidRPr="00075D93">
        <w:rPr>
          <w:noProof/>
          <w:lang w:val="en-US"/>
        </w:rPr>
        <w:drawing>
          <wp:inline distT="0" distB="0" distL="0" distR="0">
            <wp:extent cx="4869180" cy="2924175"/>
            <wp:effectExtent l="19050" t="0" r="7620" b="0"/>
            <wp:docPr id="5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t="14286" r="15504" b="4497"/>
                    <a:stretch>
                      <a:fillRect/>
                    </a:stretch>
                  </pic:blipFill>
                  <pic:spPr bwMode="auto">
                    <a:xfrm>
                      <a:off x="0" y="0"/>
                      <a:ext cx="4869180" cy="2924175"/>
                    </a:xfrm>
                    <a:prstGeom prst="rect">
                      <a:avLst/>
                    </a:prstGeom>
                    <a:noFill/>
                    <a:ln w="9525">
                      <a:noFill/>
                      <a:miter lim="800000"/>
                      <a:headEnd/>
                      <a:tailEnd/>
                    </a:ln>
                  </pic:spPr>
                </pic:pic>
              </a:graphicData>
            </a:graphic>
          </wp:inline>
        </w:drawing>
      </w:r>
    </w:p>
    <w:p w:rsidR="00075D93" w:rsidRDefault="0078230A" w:rsidP="0078230A">
      <w:pPr>
        <w:pStyle w:val="Bijschrift"/>
        <w:jc w:val="center"/>
      </w:pPr>
      <w:r>
        <w:t xml:space="preserve">Facebookpagina www.kaas.nl </w:t>
      </w:r>
    </w:p>
    <w:p w:rsidR="003C162E" w:rsidRDefault="003C162E">
      <w:pPr>
        <w:rPr>
          <w:b/>
        </w:rPr>
      </w:pPr>
      <w:r>
        <w:rPr>
          <w:b/>
        </w:rPr>
        <w:br w:type="page"/>
      </w:r>
    </w:p>
    <w:p w:rsidR="005F6FAD" w:rsidRPr="003C4EE2" w:rsidRDefault="00A43636" w:rsidP="00331B3B">
      <w:pPr>
        <w:ind w:left="708"/>
        <w:rPr>
          <w:b/>
        </w:rPr>
      </w:pPr>
      <w:r w:rsidRPr="0068365D">
        <w:rPr>
          <w:b/>
          <w:color w:val="1F497D" w:themeColor="text2"/>
        </w:rPr>
        <w:t>§</w:t>
      </w:r>
      <w:r w:rsidR="00BB1D62">
        <w:rPr>
          <w:b/>
          <w:color w:val="1F497D" w:themeColor="text2"/>
        </w:rPr>
        <w:t>5.8</w:t>
      </w:r>
      <w:r>
        <w:rPr>
          <w:b/>
          <w:color w:val="1F497D" w:themeColor="text2"/>
        </w:rPr>
        <w:t>.3</w:t>
      </w:r>
      <w:r>
        <w:rPr>
          <w:b/>
          <w:color w:val="1F497D" w:themeColor="text2"/>
        </w:rPr>
        <w:tab/>
        <w:t xml:space="preserve"> </w:t>
      </w:r>
      <w:r w:rsidR="003C4EE2" w:rsidRPr="00A43636">
        <w:rPr>
          <w:b/>
          <w:color w:val="1F497D" w:themeColor="text2"/>
        </w:rPr>
        <w:t>Twitter</w:t>
      </w:r>
      <w:r w:rsidR="001D513D" w:rsidRPr="00A43636">
        <w:rPr>
          <w:b/>
          <w:color w:val="1F497D" w:themeColor="text2"/>
        </w:rPr>
        <w:t>pagina www.kaas.nl</w:t>
      </w:r>
      <w:r w:rsidR="003C162E">
        <w:rPr>
          <w:b/>
        </w:rPr>
        <w:br/>
      </w:r>
      <w:r w:rsidR="00E05296" w:rsidRPr="004E4ED2">
        <w:t>Uit de gegevens blijkt dat d</w:t>
      </w:r>
      <w:r w:rsidR="006857F9" w:rsidRPr="004E4ED2">
        <w:t>e Twitterpagina</w:t>
      </w:r>
      <w:r w:rsidR="001D513D">
        <w:rPr>
          <w:rStyle w:val="Voetnootmarkering"/>
        </w:rPr>
        <w:footnoteReference w:id="52"/>
      </w:r>
      <w:r w:rsidR="005F6FAD" w:rsidRPr="004E4ED2">
        <w:t xml:space="preserve"> van </w:t>
      </w:r>
      <w:hyperlink r:id="rId89" w:history="1">
        <w:r w:rsidR="005F6FAD" w:rsidRPr="004E4ED2">
          <w:rPr>
            <w:rStyle w:val="Hyperlink"/>
          </w:rPr>
          <w:t>www.kaas.nl</w:t>
        </w:r>
      </w:hyperlink>
      <w:r w:rsidR="005F6FAD" w:rsidRPr="004E4ED2">
        <w:t xml:space="preserve"> </w:t>
      </w:r>
      <w:r w:rsidR="00E05296" w:rsidRPr="004E4ED2">
        <w:t>minder populair</w:t>
      </w:r>
      <w:r w:rsidR="006A53DD">
        <w:t xml:space="preserve"> is</w:t>
      </w:r>
      <w:r w:rsidR="00E05296" w:rsidRPr="004E4ED2">
        <w:t xml:space="preserve"> dan de Facebookpagina. </w:t>
      </w:r>
      <w:r w:rsidR="005F6FAD" w:rsidRPr="004E4ED2">
        <w:t xml:space="preserve">In totaal zijn er 112 </w:t>
      </w:r>
      <w:r w:rsidR="00E05296" w:rsidRPr="004E4ED2">
        <w:t>‘</w:t>
      </w:r>
      <w:r w:rsidR="005F6FAD" w:rsidRPr="004E4ED2">
        <w:t>tweets</w:t>
      </w:r>
      <w:r w:rsidR="00E05296" w:rsidRPr="004E4ED2">
        <w:t>’</w:t>
      </w:r>
      <w:r w:rsidR="005F6FAD" w:rsidRPr="004E4ED2">
        <w:t xml:space="preserve"> (berichten met maximaal 140 tekens) verzonden vanaf het account, zijn er 47 volgers (mensen die dit account volgen) en volgen zij zelf negen mensen. Het is</w:t>
      </w:r>
      <w:r w:rsidR="00D33917" w:rsidRPr="004E4ED2">
        <w:t xml:space="preserve"> een platform die achter blijft op Facebook.</w:t>
      </w:r>
    </w:p>
    <w:p w:rsidR="0074321D" w:rsidRDefault="00D374E6" w:rsidP="004E4ED2">
      <w:pPr>
        <w:keepNext/>
        <w:jc w:val="center"/>
      </w:pPr>
      <w:r w:rsidRPr="00D374E6">
        <w:rPr>
          <w:noProof/>
          <w:color w:val="1F497D" w:themeColor="text2"/>
          <w:lang w:val="en-US"/>
        </w:rPr>
        <w:drawing>
          <wp:inline distT="0" distB="0" distL="0" distR="0">
            <wp:extent cx="4132599" cy="2124000"/>
            <wp:effectExtent l="19050" t="0" r="1251" b="0"/>
            <wp:docPr id="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t="14286" b="3439"/>
                    <a:stretch>
                      <a:fillRect/>
                    </a:stretch>
                  </pic:blipFill>
                  <pic:spPr bwMode="auto">
                    <a:xfrm>
                      <a:off x="0" y="0"/>
                      <a:ext cx="4132599" cy="2124000"/>
                    </a:xfrm>
                    <a:prstGeom prst="rect">
                      <a:avLst/>
                    </a:prstGeom>
                    <a:noFill/>
                    <a:ln w="9525">
                      <a:noFill/>
                      <a:miter lim="800000"/>
                      <a:headEnd/>
                      <a:tailEnd/>
                    </a:ln>
                  </pic:spPr>
                </pic:pic>
              </a:graphicData>
            </a:graphic>
          </wp:inline>
        </w:drawing>
      </w:r>
    </w:p>
    <w:p w:rsidR="00075D93" w:rsidRDefault="006857F9" w:rsidP="0074321D">
      <w:pPr>
        <w:pStyle w:val="Bijschrift"/>
        <w:jc w:val="center"/>
        <w:rPr>
          <w:color w:val="1F497D" w:themeColor="text2"/>
        </w:rPr>
      </w:pPr>
      <w:r>
        <w:t>Twitter</w:t>
      </w:r>
      <w:r w:rsidR="0074321D">
        <w:t>pagina www.kaas.nl</w:t>
      </w:r>
    </w:p>
    <w:p w:rsidR="00E05296" w:rsidRPr="001D513D" w:rsidRDefault="00331B3B" w:rsidP="00331B3B">
      <w:pPr>
        <w:ind w:left="708"/>
        <w:rPr>
          <w:b/>
        </w:rPr>
      </w:pPr>
      <w:r w:rsidRPr="0068365D">
        <w:rPr>
          <w:b/>
          <w:color w:val="1F497D" w:themeColor="text2"/>
        </w:rPr>
        <w:t>§</w:t>
      </w:r>
      <w:r w:rsidR="00BB1D62">
        <w:rPr>
          <w:b/>
          <w:color w:val="1F497D" w:themeColor="text2"/>
        </w:rPr>
        <w:t>5.8</w:t>
      </w:r>
      <w:r>
        <w:rPr>
          <w:b/>
          <w:color w:val="1F497D" w:themeColor="text2"/>
        </w:rPr>
        <w:t>.4</w:t>
      </w:r>
      <w:r>
        <w:rPr>
          <w:b/>
          <w:color w:val="1F497D" w:themeColor="text2"/>
        </w:rPr>
        <w:tab/>
        <w:t xml:space="preserve"> </w:t>
      </w:r>
      <w:r w:rsidR="003C4EE2">
        <w:rPr>
          <w:b/>
          <w:color w:val="1F497D" w:themeColor="text2"/>
        </w:rPr>
        <w:t>Pinterest</w:t>
      </w:r>
      <w:r w:rsidR="001D513D">
        <w:rPr>
          <w:b/>
          <w:color w:val="1F497D" w:themeColor="text2"/>
        </w:rPr>
        <w:t>pagina www.kaas.nl</w:t>
      </w:r>
      <w:r w:rsidR="001D513D">
        <w:rPr>
          <w:b/>
          <w:color w:val="1F497D" w:themeColor="text2"/>
        </w:rPr>
        <w:br/>
      </w:r>
      <w:r w:rsidR="003C4EE2" w:rsidRPr="001D513D">
        <w:t>Pinterest</w:t>
      </w:r>
      <w:r w:rsidR="004E4ED2" w:rsidRPr="001D513D">
        <w:rPr>
          <w:rStyle w:val="Voetnootmarkering"/>
        </w:rPr>
        <w:footnoteReference w:id="53"/>
      </w:r>
      <w:r w:rsidR="003C4EE2" w:rsidRPr="001D513D">
        <w:t xml:space="preserve"> is een social media platform waarop afbeeldingen en recepten worden geplaatst.</w:t>
      </w:r>
      <w:r w:rsidR="00D33917" w:rsidRPr="001D513D">
        <w:t xml:space="preserve"> Voor </w:t>
      </w:r>
      <w:hyperlink r:id="rId91" w:history="1">
        <w:r w:rsidR="00D33917" w:rsidRPr="001D513D">
          <w:rPr>
            <w:rStyle w:val="Hyperlink"/>
            <w:color w:val="auto"/>
          </w:rPr>
          <w:t>www.kaas.nl</w:t>
        </w:r>
      </w:hyperlink>
      <w:r w:rsidR="00E05296" w:rsidRPr="001D513D">
        <w:t xml:space="preserve"> is dit platform, tot nu toe, niet</w:t>
      </w:r>
      <w:r w:rsidR="00D33917" w:rsidRPr="001D513D">
        <w:t xml:space="preserve"> succesvol, hoewel het platform zich uitstekend leent voor sfeerimpressies en het delen van recepten.</w:t>
      </w:r>
      <w:r w:rsidR="00E05296" w:rsidRPr="001D513D">
        <w:t xml:space="preserve"> Helaas vonden de laatste activiteiten op dit platform plaats in november 2012</w:t>
      </w:r>
      <w:r w:rsidR="004E4ED2" w:rsidRPr="001D513D">
        <w:t>.</w:t>
      </w:r>
    </w:p>
    <w:p w:rsidR="003C4EE2" w:rsidRPr="001D513D" w:rsidRDefault="00D33917" w:rsidP="006A53DD">
      <w:pPr>
        <w:ind w:left="708"/>
      </w:pPr>
      <w:r w:rsidRPr="001D513D">
        <w:t xml:space="preserve">Er is tot op heden een enkele consument die de activiteiten van </w:t>
      </w:r>
      <w:hyperlink r:id="rId92" w:history="1">
        <w:r w:rsidRPr="001D513D">
          <w:rPr>
            <w:rStyle w:val="Hyperlink"/>
            <w:color w:val="auto"/>
          </w:rPr>
          <w:t>www.kaas.nl</w:t>
        </w:r>
      </w:hyperlink>
      <w:r w:rsidRPr="001D513D">
        <w:t xml:space="preserve"> volgt op Pinterest, zelf volgen zij 56 organisaties en personen. </w:t>
      </w:r>
      <w:r w:rsidR="004E4ED2" w:rsidRPr="001D513D">
        <w:t>De publicaties op de Pinterestpagina omvatten vijf verschillende thema’s met in totaal 52 verschillende afbeeldingen van recepten, kaasplanken en productfoto’s. Het platform levert helaas (nog) niet de gewenste resultaten en respons.</w:t>
      </w:r>
    </w:p>
    <w:p w:rsidR="004E4ED2" w:rsidRDefault="00D374E6" w:rsidP="004E4ED2">
      <w:pPr>
        <w:keepNext/>
        <w:jc w:val="center"/>
      </w:pPr>
      <w:r w:rsidRPr="00D374E6">
        <w:rPr>
          <w:noProof/>
          <w:color w:val="1F497D" w:themeColor="text2"/>
          <w:lang w:val="en-US"/>
        </w:rPr>
        <w:drawing>
          <wp:inline distT="0" distB="0" distL="0" distR="0">
            <wp:extent cx="4020545" cy="2268000"/>
            <wp:effectExtent l="19050" t="0" r="0" b="0"/>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t="6349" b="3439"/>
                    <a:stretch>
                      <a:fillRect/>
                    </a:stretch>
                  </pic:blipFill>
                  <pic:spPr bwMode="auto">
                    <a:xfrm>
                      <a:off x="0" y="0"/>
                      <a:ext cx="4020545" cy="2268000"/>
                    </a:xfrm>
                    <a:prstGeom prst="rect">
                      <a:avLst/>
                    </a:prstGeom>
                    <a:noFill/>
                    <a:ln w="9525">
                      <a:noFill/>
                      <a:miter lim="800000"/>
                      <a:headEnd/>
                      <a:tailEnd/>
                    </a:ln>
                  </pic:spPr>
                </pic:pic>
              </a:graphicData>
            </a:graphic>
          </wp:inline>
        </w:drawing>
      </w:r>
    </w:p>
    <w:p w:rsidR="00D374E6" w:rsidRPr="00927718" w:rsidRDefault="004E4ED2" w:rsidP="004E4ED2">
      <w:pPr>
        <w:pStyle w:val="Bijschrift"/>
        <w:jc w:val="center"/>
        <w:rPr>
          <w:color w:val="1F497D" w:themeColor="text2"/>
        </w:rPr>
      </w:pPr>
      <w:r>
        <w:t xml:space="preserve">Pinterespagina www.kaas.nl </w:t>
      </w:r>
    </w:p>
    <w:p w:rsidR="002538F5" w:rsidRPr="00223436" w:rsidRDefault="002538F5" w:rsidP="004E4ED2">
      <w:pPr>
        <w:rPr>
          <w:b/>
          <w:color w:val="1F497D" w:themeColor="text2"/>
        </w:rPr>
      </w:pPr>
      <w:r>
        <w:rPr>
          <w:b/>
          <w:color w:val="1F497D" w:themeColor="text2"/>
        </w:rPr>
        <w:br w:type="page"/>
      </w:r>
      <w:r w:rsidRPr="00C73B91">
        <w:rPr>
          <w:b/>
          <w:color w:val="1F497D" w:themeColor="text2"/>
        </w:rPr>
        <w:t>HOOFDSTUK 6</w:t>
      </w:r>
      <w:r w:rsidRPr="00C73B91">
        <w:rPr>
          <w:b/>
          <w:color w:val="1F497D" w:themeColor="text2"/>
        </w:rPr>
        <w:tab/>
      </w:r>
      <w:r w:rsidRPr="00C73B91">
        <w:rPr>
          <w:b/>
          <w:color w:val="1F497D" w:themeColor="text2"/>
        </w:rPr>
        <w:tab/>
        <w:t>CONSUMENTEN</w:t>
      </w:r>
      <w:r w:rsidR="00223436">
        <w:rPr>
          <w:b/>
          <w:color w:val="1F497D" w:themeColor="text2"/>
        </w:rPr>
        <w:br/>
      </w:r>
      <w:r>
        <w:rPr>
          <w:b/>
          <w:color w:val="1F497D" w:themeColor="text2"/>
        </w:rPr>
        <w:br/>
      </w:r>
      <w:r w:rsidRPr="00B57271">
        <w:rPr>
          <w:color w:val="000000" w:themeColor="text1"/>
        </w:rPr>
        <w:t xml:space="preserve">In de voorgaande hoofdstukken heb ik verschillende onderwerpen besproken die ter verduidelijking en als onderbouwing dienen voor het adviesrapport. De geschiedenis van het internet, de opkomst van de online communicatieplatformen en het gebruik van social media is reeds besproken. </w:t>
      </w:r>
      <w:r w:rsidR="006A53DD">
        <w:rPr>
          <w:color w:val="000000" w:themeColor="text1"/>
        </w:rPr>
        <w:t>Echter</w:t>
      </w:r>
      <w:r w:rsidRPr="00B57271">
        <w:rPr>
          <w:color w:val="000000" w:themeColor="text1"/>
        </w:rPr>
        <w:t xml:space="preserve"> </w:t>
      </w:r>
      <w:r w:rsidR="005322DE" w:rsidRPr="00B57271">
        <w:rPr>
          <w:color w:val="000000" w:themeColor="text1"/>
        </w:rPr>
        <w:t xml:space="preserve">voor InterChicken moet </w:t>
      </w:r>
      <w:r w:rsidRPr="00B57271">
        <w:rPr>
          <w:color w:val="000000" w:themeColor="text1"/>
        </w:rPr>
        <w:t>de inzet van online communicatie en social media het doel hebben om consumenten te bereiken</w:t>
      </w:r>
      <w:r w:rsidR="005322DE" w:rsidRPr="00B57271">
        <w:rPr>
          <w:color w:val="000000" w:themeColor="text1"/>
        </w:rPr>
        <w:t xml:space="preserve"> en te informeren</w:t>
      </w:r>
      <w:r w:rsidRPr="00B57271">
        <w:rPr>
          <w:color w:val="000000" w:themeColor="text1"/>
        </w:rPr>
        <w:t>. In de onderstaande paragrafen wil ik de consument, die tot op heden</w:t>
      </w:r>
      <w:r w:rsidR="005322DE" w:rsidRPr="00B57271">
        <w:rPr>
          <w:color w:val="000000" w:themeColor="text1"/>
        </w:rPr>
        <w:t xml:space="preserve"> nog</w:t>
      </w:r>
      <w:r w:rsidR="00377BF6">
        <w:rPr>
          <w:color w:val="000000" w:themeColor="text1"/>
        </w:rPr>
        <w:t xml:space="preserve"> niet als zodanig besproken is en</w:t>
      </w:r>
      <w:r w:rsidR="005322DE" w:rsidRPr="00B57271">
        <w:rPr>
          <w:color w:val="000000" w:themeColor="text1"/>
        </w:rPr>
        <w:t xml:space="preserve"> </w:t>
      </w:r>
      <w:r w:rsidRPr="00B57271">
        <w:rPr>
          <w:color w:val="000000" w:themeColor="text1"/>
        </w:rPr>
        <w:t>buiten de wa</w:t>
      </w:r>
      <w:r w:rsidR="00377BF6">
        <w:rPr>
          <w:color w:val="000000" w:themeColor="text1"/>
        </w:rPr>
        <w:t>ardeketen van InterChicken valt</w:t>
      </w:r>
      <w:r w:rsidRPr="00B57271">
        <w:rPr>
          <w:color w:val="000000" w:themeColor="text1"/>
        </w:rPr>
        <w:t xml:space="preserve"> beschrijven</w:t>
      </w:r>
      <w:r w:rsidR="00331B3B">
        <w:rPr>
          <w:color w:val="000000" w:themeColor="text1"/>
        </w:rPr>
        <w:t>. Uiteindelijk dienen de consumenten een plaats krijgen</w:t>
      </w:r>
      <w:r w:rsidRPr="00B57271">
        <w:rPr>
          <w:color w:val="000000" w:themeColor="text1"/>
        </w:rPr>
        <w:t xml:space="preserve"> in de waardeketen van InterChicken. </w:t>
      </w:r>
      <w:r w:rsidR="00567D2F" w:rsidRPr="00B57271">
        <w:rPr>
          <w:b/>
          <w:color w:val="000000" w:themeColor="text1"/>
        </w:rPr>
        <w:br/>
      </w:r>
      <w:r w:rsidRPr="00B57271">
        <w:rPr>
          <w:b/>
          <w:color w:val="000000" w:themeColor="text1"/>
        </w:rPr>
        <w:br/>
      </w:r>
      <w:r w:rsidR="005F748F" w:rsidRPr="00B57271">
        <w:rPr>
          <w:color w:val="000000" w:themeColor="text1"/>
        </w:rPr>
        <w:t>Het begrip ‘consument’</w:t>
      </w:r>
      <w:r w:rsidR="00614531">
        <w:rPr>
          <w:rStyle w:val="Voetnootmarkering"/>
          <w:color w:val="000000" w:themeColor="text1"/>
        </w:rPr>
        <w:footnoteReference w:id="54"/>
      </w:r>
      <w:r w:rsidR="005F748F" w:rsidRPr="00B57271">
        <w:rPr>
          <w:color w:val="000000" w:themeColor="text1"/>
        </w:rPr>
        <w:t xml:space="preserve"> </w:t>
      </w:r>
      <w:r w:rsidRPr="00B57271">
        <w:rPr>
          <w:color w:val="000000" w:themeColor="text1"/>
        </w:rPr>
        <w:t>is ee</w:t>
      </w:r>
      <w:r w:rsidR="005F748F" w:rsidRPr="00B57271">
        <w:rPr>
          <w:color w:val="000000" w:themeColor="text1"/>
        </w:rPr>
        <w:t>n zeer breed begrip</w:t>
      </w:r>
      <w:r w:rsidR="006A53DD">
        <w:rPr>
          <w:color w:val="000000" w:themeColor="text1"/>
        </w:rPr>
        <w:t>,</w:t>
      </w:r>
      <w:r w:rsidR="005F748F" w:rsidRPr="00B57271">
        <w:rPr>
          <w:color w:val="000000" w:themeColor="text1"/>
        </w:rPr>
        <w:t xml:space="preserve"> maar laat zich</w:t>
      </w:r>
      <w:r w:rsidRPr="00B57271">
        <w:rPr>
          <w:color w:val="000000" w:themeColor="text1"/>
        </w:rPr>
        <w:t xml:space="preserve"> redelijk eenvoudig omschrijven.</w:t>
      </w:r>
      <w:r w:rsidRPr="00B57271">
        <w:rPr>
          <w:color w:val="000000" w:themeColor="text1"/>
        </w:rPr>
        <w:br/>
        <w:t xml:space="preserve">Een consument is veelal de koper en eindgebruiker van een product of dienst. Het kan hierbij gaan om bijvoorbeeld iemand die in de supermarkt boodschappen doet of iemand die een telefoonabonnement afsluit bij KPN. </w:t>
      </w:r>
      <w:r w:rsidR="005322DE" w:rsidRPr="00B57271">
        <w:rPr>
          <w:color w:val="000000" w:themeColor="text1"/>
        </w:rPr>
        <w:t>De eindafnemers van InterChicken zijn de retailorganisaties, poeliers en supermarkten</w:t>
      </w:r>
      <w:r w:rsidR="00567D2F" w:rsidRPr="00B57271">
        <w:rPr>
          <w:color w:val="000000" w:themeColor="text1"/>
        </w:rPr>
        <w:t xml:space="preserve"> en vallen onder de noemer klant.</w:t>
      </w:r>
      <w:r w:rsidR="00567D2F">
        <w:rPr>
          <w:color w:val="1F497D" w:themeColor="text2"/>
        </w:rPr>
        <w:t xml:space="preserve"> </w:t>
      </w:r>
    </w:p>
    <w:p w:rsidR="002538F5" w:rsidRPr="00B57271" w:rsidRDefault="002538F5" w:rsidP="002538F5">
      <w:pPr>
        <w:rPr>
          <w:b/>
          <w:color w:val="000000" w:themeColor="text1"/>
        </w:rPr>
      </w:pPr>
      <w:r w:rsidRPr="00C73B91">
        <w:rPr>
          <w:b/>
          <w:color w:val="1F497D" w:themeColor="text2"/>
        </w:rPr>
        <w:t>§</w:t>
      </w:r>
      <w:r w:rsidR="00223436">
        <w:rPr>
          <w:b/>
          <w:color w:val="1F497D" w:themeColor="text2"/>
        </w:rPr>
        <w:t>6.1</w:t>
      </w:r>
      <w:r>
        <w:rPr>
          <w:b/>
          <w:color w:val="1F497D" w:themeColor="text2"/>
        </w:rPr>
        <w:tab/>
        <w:t>De consument en InterChicken</w:t>
      </w:r>
      <w:r>
        <w:rPr>
          <w:b/>
          <w:color w:val="1F497D" w:themeColor="text2"/>
        </w:rPr>
        <w:br/>
      </w:r>
      <w:r w:rsidRPr="00B57271">
        <w:rPr>
          <w:color w:val="000000" w:themeColor="text1"/>
        </w:rPr>
        <w:t xml:space="preserve">InterChicken is werkzaam in een business to business markt (B2B) en heeft zich, tot op heden, niet gemengd tussen </w:t>
      </w:r>
      <w:r w:rsidR="00567D2F" w:rsidRPr="00B57271">
        <w:rPr>
          <w:color w:val="000000" w:themeColor="text1"/>
        </w:rPr>
        <w:t xml:space="preserve">en onder </w:t>
      </w:r>
      <w:r w:rsidRPr="00B57271">
        <w:rPr>
          <w:color w:val="000000" w:themeColor="text1"/>
        </w:rPr>
        <w:t>de consumenten. De communicatie- en marketingstrategie is voornamelijk gericht op de toeleveranciers en retailorganisaties. Consumenten vallen buiten de waardeketen van InterChicken en worden niet als eindafnemer/eindgebruiker van het product gezien. De eindafnemer is een retailorganisatie (Hoogvliet, Deka, Deen</w:t>
      </w:r>
      <w:r w:rsidR="005F748F" w:rsidRPr="00B57271">
        <w:rPr>
          <w:color w:val="000000" w:themeColor="text1"/>
        </w:rPr>
        <w:t>,</w:t>
      </w:r>
      <w:r w:rsidRPr="00B57271">
        <w:rPr>
          <w:color w:val="000000" w:themeColor="text1"/>
        </w:rPr>
        <w:t xml:space="preserve"> MCD) of een ambachtelijke poelier. Deze eindafnemers betekenen ook het einde van de waardeketen van InterChicken</w:t>
      </w:r>
      <w:r w:rsidR="005F748F" w:rsidRPr="00B57271">
        <w:rPr>
          <w:color w:val="000000" w:themeColor="text1"/>
        </w:rPr>
        <w:t>, zonder dat de consumenten benoemd worden</w:t>
      </w:r>
      <w:r w:rsidRPr="00B57271">
        <w:rPr>
          <w:color w:val="000000" w:themeColor="text1"/>
        </w:rPr>
        <w:t xml:space="preserve">. </w:t>
      </w:r>
      <w:r w:rsidR="00377BF6">
        <w:rPr>
          <w:color w:val="000000" w:themeColor="text1"/>
        </w:rPr>
        <w:t>Ter verduidelijking verwijs ik u door naar bijlage</w:t>
      </w:r>
      <w:r w:rsidR="00652480">
        <w:rPr>
          <w:color w:val="000000" w:themeColor="text1"/>
        </w:rPr>
        <w:t xml:space="preserve"> 4.</w:t>
      </w:r>
    </w:p>
    <w:p w:rsidR="002538F5" w:rsidRDefault="002538F5" w:rsidP="002538F5">
      <w:pPr>
        <w:rPr>
          <w:color w:val="000000" w:themeColor="text1"/>
        </w:rPr>
      </w:pPr>
      <w:r w:rsidRPr="00B57271">
        <w:rPr>
          <w:color w:val="000000" w:themeColor="text1"/>
        </w:rPr>
        <w:t>De consumenten hebben geen contact met InterChicken, ook niet bij ernstige kwaliteitsklachten. De consum</w:t>
      </w:r>
      <w:r w:rsidR="00567D2F" w:rsidRPr="00B57271">
        <w:rPr>
          <w:color w:val="000000" w:themeColor="text1"/>
        </w:rPr>
        <w:t>enten keren terug naar de supermarkt, slager of poelier</w:t>
      </w:r>
      <w:r w:rsidRPr="00B57271">
        <w:rPr>
          <w:color w:val="000000" w:themeColor="text1"/>
        </w:rPr>
        <w:t xml:space="preserve"> en doen daar hun beklag. De aard van klachten </w:t>
      </w:r>
      <w:r w:rsidR="006A53DD">
        <w:rPr>
          <w:color w:val="000000" w:themeColor="text1"/>
        </w:rPr>
        <w:t>variëren:</w:t>
      </w:r>
      <w:r w:rsidRPr="00B57271">
        <w:rPr>
          <w:color w:val="000000" w:themeColor="text1"/>
        </w:rPr>
        <w:t xml:space="preserve"> over het algemeen betreft het THT klachten (redelijk kleine klacht) en in sommige gevallen betreft het een klacht met de melding dat er een botje in de kipfilet zat (kwaliteitsklacht). De meldingen worden door de slagers</w:t>
      </w:r>
      <w:r w:rsidR="00567D2F" w:rsidRPr="00B57271">
        <w:rPr>
          <w:color w:val="000000" w:themeColor="text1"/>
        </w:rPr>
        <w:t xml:space="preserve"> en supermarkten</w:t>
      </w:r>
      <w:r w:rsidRPr="00B57271">
        <w:rPr>
          <w:color w:val="000000" w:themeColor="text1"/>
        </w:rPr>
        <w:t xml:space="preserve"> gemeld, rechtstreeks </w:t>
      </w:r>
      <w:r w:rsidR="006A53DD">
        <w:rPr>
          <w:color w:val="000000" w:themeColor="text1"/>
        </w:rPr>
        <w:t>aan</w:t>
      </w:r>
      <w:r w:rsidRPr="00B57271">
        <w:rPr>
          <w:color w:val="000000" w:themeColor="text1"/>
        </w:rPr>
        <w:t xml:space="preserve"> InterChicken of via een klachtenmodule van de retailorganisatie. Klachten worden voor 99% in de winkel afgehandeld door middel van een vergoeding. De meldingen van</w:t>
      </w:r>
      <w:r w:rsidR="00567D2F" w:rsidRPr="00B57271">
        <w:rPr>
          <w:color w:val="000000" w:themeColor="text1"/>
        </w:rPr>
        <w:t>uit</w:t>
      </w:r>
      <w:r w:rsidRPr="00B57271">
        <w:rPr>
          <w:color w:val="000000" w:themeColor="text1"/>
        </w:rPr>
        <w:t xml:space="preserve"> de winkels of ret</w:t>
      </w:r>
      <w:r w:rsidR="006A53DD">
        <w:rPr>
          <w:color w:val="000000" w:themeColor="text1"/>
        </w:rPr>
        <w:t>ailorganisaties worden verwerkt</w:t>
      </w:r>
      <w:r w:rsidRPr="00B57271">
        <w:rPr>
          <w:color w:val="000000" w:themeColor="text1"/>
        </w:rPr>
        <w:t xml:space="preserve"> in de klachtenmodule en in behandeling genomen door de kwaliteitsdienst</w:t>
      </w:r>
      <w:r w:rsidR="00567D2F" w:rsidRPr="00B57271">
        <w:rPr>
          <w:color w:val="000000" w:themeColor="text1"/>
        </w:rPr>
        <w:t xml:space="preserve"> van InterChicken</w:t>
      </w:r>
      <w:r w:rsidRPr="00B57271">
        <w:rPr>
          <w:color w:val="000000" w:themeColor="text1"/>
        </w:rPr>
        <w:t>. De winkels krijgen een vergoeding voor de derving en verloren omzet en terugkoppeling (bij ernstige kwaliteitsklachten) over de oorzaak en de oplossingen.</w:t>
      </w:r>
    </w:p>
    <w:p w:rsidR="00377BF6" w:rsidRPr="00B57271" w:rsidRDefault="00377BF6" w:rsidP="002538F5">
      <w:pPr>
        <w:rPr>
          <w:color w:val="000000" w:themeColor="text1"/>
        </w:rPr>
      </w:pPr>
      <w:r>
        <w:rPr>
          <w:color w:val="000000" w:themeColor="text1"/>
        </w:rPr>
        <w:t xml:space="preserve">Ook vragen met betrekking tot het assortiment komen vrijwel nooit bij InterChicken terecht, ook in dit geval nemen </w:t>
      </w:r>
      <w:r w:rsidR="006A53DD">
        <w:rPr>
          <w:color w:val="000000" w:themeColor="text1"/>
        </w:rPr>
        <w:t>consumenten</w:t>
      </w:r>
      <w:r>
        <w:rPr>
          <w:color w:val="000000" w:themeColor="text1"/>
        </w:rPr>
        <w:t xml:space="preserve"> contact op met de slager of poelier. De slagers en poeliers nemen </w:t>
      </w:r>
      <w:r w:rsidR="006A53DD">
        <w:rPr>
          <w:color w:val="000000" w:themeColor="text1"/>
        </w:rPr>
        <w:t>dan</w:t>
      </w:r>
      <w:r>
        <w:rPr>
          <w:color w:val="000000" w:themeColor="text1"/>
        </w:rPr>
        <w:t xml:space="preserve"> contact op met InterChicken om de informatie voor de consument te achterhalen. De vragen gaan veelal over de herkomst, bereiding en ingrediënten en zelden over de productie of distributie.</w:t>
      </w:r>
    </w:p>
    <w:p w:rsidR="002538F5" w:rsidRPr="00B57271" w:rsidRDefault="002538F5" w:rsidP="002538F5">
      <w:pPr>
        <w:rPr>
          <w:color w:val="000000" w:themeColor="text1"/>
        </w:rPr>
      </w:pPr>
      <w:r w:rsidRPr="00B57271">
        <w:rPr>
          <w:color w:val="000000" w:themeColor="text1"/>
        </w:rPr>
        <w:t>Toch wil InterChicken contact met de consument en deze groep toevoegen als keten aan de waardeketen. Consumenten kunnen een w</w:t>
      </w:r>
      <w:r w:rsidR="00567D2F" w:rsidRPr="00B57271">
        <w:rPr>
          <w:color w:val="000000" w:themeColor="text1"/>
        </w:rPr>
        <w:t>aardevolle informatiebron zijn omdat meningen en suggesties</w:t>
      </w:r>
      <w:r w:rsidRPr="00B57271">
        <w:rPr>
          <w:color w:val="000000" w:themeColor="text1"/>
        </w:rPr>
        <w:t xml:space="preserve"> gebruikt</w:t>
      </w:r>
      <w:r w:rsidR="00567D2F" w:rsidRPr="00B57271">
        <w:rPr>
          <w:color w:val="000000" w:themeColor="text1"/>
        </w:rPr>
        <w:t xml:space="preserve"> kunnen</w:t>
      </w:r>
      <w:r w:rsidRPr="00B57271">
        <w:rPr>
          <w:color w:val="000000" w:themeColor="text1"/>
        </w:rPr>
        <w:t xml:space="preserve"> worden voor de ontwikkeling van nieuwe producten of het aanpassen van de receptuur bij huidige producten uit het assortiment.</w:t>
      </w:r>
      <w:r w:rsidR="00377BF6">
        <w:rPr>
          <w:color w:val="000000" w:themeColor="text1"/>
        </w:rPr>
        <w:t xml:space="preserve"> Daarnaast kan InterChicken achterhalen wat er ‘leeft’ bij de consument, welke vragen zij hebben en hoe producten geperfectioneerd kunnen worden. Het informeren van de consumenten over de producten, bereiding en de veelzijdigheid van kip is een mooie kans voor InterChicken. </w:t>
      </w:r>
    </w:p>
    <w:p w:rsidR="002538F5" w:rsidRDefault="002538F5" w:rsidP="002538F5">
      <w:pPr>
        <w:rPr>
          <w:color w:val="000000" w:themeColor="text1"/>
        </w:rPr>
      </w:pPr>
      <w:r w:rsidRPr="00B57271">
        <w:rPr>
          <w:color w:val="000000" w:themeColor="text1"/>
        </w:rPr>
        <w:t>Zo wenst InterChicken vanuit een</w:t>
      </w:r>
      <w:r w:rsidR="00377BF6">
        <w:rPr>
          <w:color w:val="000000" w:themeColor="text1"/>
        </w:rPr>
        <w:t xml:space="preserve"> business to business markt (B2B</w:t>
      </w:r>
      <w:r w:rsidRPr="00B57271">
        <w:rPr>
          <w:color w:val="000000" w:themeColor="text1"/>
        </w:rPr>
        <w:t>) de consumenten bereiken in een business to consumer markt (B2C). Hoewel men bij InterChicken aangeeft dat er geen contacten zijn met de consument, ben ik van mening dat hier wel</w:t>
      </w:r>
      <w:r w:rsidR="003652CB">
        <w:rPr>
          <w:color w:val="000000" w:themeColor="text1"/>
        </w:rPr>
        <w:t xml:space="preserve"> </w:t>
      </w:r>
      <w:r w:rsidRPr="00B57271">
        <w:rPr>
          <w:color w:val="000000" w:themeColor="text1"/>
        </w:rPr>
        <w:t xml:space="preserve">degelijk sprake van is. InterChicken werkt met een </w:t>
      </w:r>
      <w:r w:rsidR="00567D2F" w:rsidRPr="00B57271">
        <w:rPr>
          <w:color w:val="000000" w:themeColor="text1"/>
        </w:rPr>
        <w:t xml:space="preserve">klein </w:t>
      </w:r>
      <w:r w:rsidRPr="00B57271">
        <w:rPr>
          <w:color w:val="000000" w:themeColor="text1"/>
        </w:rPr>
        <w:t>consumentenpanel. Dit panel bestaat uit een zevental gezinnen, die maandelijks nieuwe producten opgestuurd krijgen om te testen. De bevindingen en ervaringen van het consumentenpanel worden geëvalueerd en besproken met de afdeling productmanagement.</w:t>
      </w:r>
      <w:r w:rsidR="0023434C" w:rsidRPr="00B57271">
        <w:rPr>
          <w:color w:val="000000" w:themeColor="text1"/>
        </w:rPr>
        <w:t xml:space="preserve"> </w:t>
      </w:r>
      <w:r w:rsidRPr="00B57271">
        <w:rPr>
          <w:color w:val="000000" w:themeColor="text1"/>
        </w:rPr>
        <w:t xml:space="preserve">Op kleine schaal is InterChicken, bewust noch onbewust, bezig om informatie te vergaren van consumenten. </w:t>
      </w:r>
    </w:p>
    <w:p w:rsidR="00EA40A4" w:rsidRPr="00B57271" w:rsidRDefault="00EA40A4" w:rsidP="002538F5">
      <w:pPr>
        <w:rPr>
          <w:color w:val="000000" w:themeColor="text1"/>
        </w:rPr>
      </w:pPr>
      <w:r>
        <w:rPr>
          <w:color w:val="000000" w:themeColor="text1"/>
        </w:rPr>
        <w:t xml:space="preserve">De consument wordt beschouwd als de doelgroep voor </w:t>
      </w:r>
      <w:hyperlink r:id="rId94" w:history="1">
        <w:r w:rsidRPr="00F116C6">
          <w:rPr>
            <w:rStyle w:val="Hyperlink"/>
          </w:rPr>
          <w:t>www.kip.nl</w:t>
        </w:r>
      </w:hyperlink>
      <w:r>
        <w:rPr>
          <w:color w:val="000000" w:themeColor="text1"/>
        </w:rPr>
        <w:t xml:space="preserve"> en social media. </w:t>
      </w:r>
    </w:p>
    <w:p w:rsidR="002538F5" w:rsidRPr="00F45F20" w:rsidRDefault="00223436" w:rsidP="002538F5">
      <w:pPr>
        <w:rPr>
          <w:color w:val="000000" w:themeColor="text1"/>
        </w:rPr>
      </w:pPr>
      <w:r>
        <w:rPr>
          <w:b/>
          <w:color w:val="1F497D" w:themeColor="text2"/>
        </w:rPr>
        <w:t>§6.2</w:t>
      </w:r>
      <w:r w:rsidR="002538F5" w:rsidRPr="002132F4">
        <w:rPr>
          <w:b/>
          <w:color w:val="1F497D" w:themeColor="text2"/>
        </w:rPr>
        <w:tab/>
        <w:t xml:space="preserve">De consument en </w:t>
      </w:r>
      <w:hyperlink r:id="rId95" w:history="1">
        <w:r w:rsidR="002538F5" w:rsidRPr="002132F4">
          <w:rPr>
            <w:rStyle w:val="Hyperlink"/>
            <w:b/>
          </w:rPr>
          <w:t>www.kip.nl</w:t>
        </w:r>
      </w:hyperlink>
      <w:r w:rsidR="002538F5">
        <w:rPr>
          <w:b/>
          <w:color w:val="1F497D" w:themeColor="text2"/>
        </w:rPr>
        <w:br/>
      </w:r>
      <w:r w:rsidR="002538F5" w:rsidRPr="00F45F20">
        <w:rPr>
          <w:color w:val="000000" w:themeColor="text1"/>
        </w:rPr>
        <w:t xml:space="preserve">De inzet van </w:t>
      </w:r>
      <w:hyperlink r:id="rId96" w:history="1">
        <w:r w:rsidR="002538F5" w:rsidRPr="00F45F20">
          <w:rPr>
            <w:rStyle w:val="Hyperlink"/>
            <w:color w:val="000000" w:themeColor="text1"/>
          </w:rPr>
          <w:t>www.kip.nl</w:t>
        </w:r>
      </w:hyperlink>
      <w:r w:rsidR="002538F5" w:rsidRPr="00F45F20">
        <w:rPr>
          <w:color w:val="000000" w:themeColor="text1"/>
        </w:rPr>
        <w:t xml:space="preserve"> dient in de eerste plaats om consumenten te informeren over kip en aanverwante zaken. Hierbij kan gedacht worden aan het informeren over verschillende soorten kip (plofkip, scharrelkip, duurzame kip, biologische kip), bereidingswijzen (bereiding, recepten), </w:t>
      </w:r>
      <w:r w:rsidR="004D3E37" w:rsidRPr="00F45F20">
        <w:rPr>
          <w:color w:val="000000" w:themeColor="text1"/>
        </w:rPr>
        <w:t>schadelijke ziektes (salmonella)</w:t>
      </w:r>
      <w:r w:rsidR="002538F5" w:rsidRPr="00F45F20">
        <w:rPr>
          <w:color w:val="000000" w:themeColor="text1"/>
        </w:rPr>
        <w:t xml:space="preserve"> en verkrijgbaarheid in bijvoorbeeld supermarkten. Een platform die antwoorden geeft op allerlei vragen en kip promoot als een gezond, betaalbaar en vertrouwd stuk vlees.</w:t>
      </w:r>
      <w:r w:rsidR="00377BF6" w:rsidRPr="00F45F20">
        <w:rPr>
          <w:color w:val="000000" w:themeColor="text1"/>
        </w:rPr>
        <w:t xml:space="preserve"> De consument hoeft na het raadplegen van de website niet meer naar de slager of poelier om daar te informeren.</w:t>
      </w:r>
    </w:p>
    <w:p w:rsidR="002538F5" w:rsidRPr="00F45F20" w:rsidRDefault="002538F5" w:rsidP="002538F5">
      <w:pPr>
        <w:rPr>
          <w:color w:val="000000" w:themeColor="text1"/>
        </w:rPr>
      </w:pPr>
      <w:r w:rsidRPr="00F45F20">
        <w:rPr>
          <w:color w:val="000000" w:themeColor="text1"/>
        </w:rPr>
        <w:t>Naast het informatieve karakter</w:t>
      </w:r>
      <w:r w:rsidR="007E2D71" w:rsidRPr="00F45F20">
        <w:rPr>
          <w:color w:val="000000" w:themeColor="text1"/>
        </w:rPr>
        <w:t xml:space="preserve"> dient</w:t>
      </w:r>
      <w:r w:rsidRPr="00F45F20">
        <w:rPr>
          <w:color w:val="000000" w:themeColor="text1"/>
        </w:rPr>
        <w:t xml:space="preserve"> de website op termijn ondersteuning</w:t>
      </w:r>
      <w:r w:rsidR="007E2D71" w:rsidRPr="00F45F20">
        <w:rPr>
          <w:color w:val="000000" w:themeColor="text1"/>
        </w:rPr>
        <w:t xml:space="preserve"> te</w:t>
      </w:r>
      <w:r w:rsidRPr="00F45F20">
        <w:rPr>
          <w:color w:val="000000" w:themeColor="text1"/>
        </w:rPr>
        <w:t xml:space="preserve"> krijgen van verschillende soorten social media platformen. In hoofdstuk 5 is een samenvatting te vinden </w:t>
      </w:r>
      <w:r w:rsidR="005F748F" w:rsidRPr="00F45F20">
        <w:rPr>
          <w:color w:val="000000" w:themeColor="text1"/>
        </w:rPr>
        <w:t>van alle (tot nu toe)</w:t>
      </w:r>
      <w:r w:rsidR="004F40F5" w:rsidRPr="00F45F20">
        <w:rPr>
          <w:color w:val="000000" w:themeColor="text1"/>
        </w:rPr>
        <w:t xml:space="preserve"> beschikbare</w:t>
      </w:r>
      <w:r w:rsidR="005F748F" w:rsidRPr="00F45F20">
        <w:rPr>
          <w:color w:val="000000" w:themeColor="text1"/>
        </w:rPr>
        <w:t xml:space="preserve"> </w:t>
      </w:r>
      <w:r w:rsidRPr="00F45F20">
        <w:rPr>
          <w:color w:val="000000" w:themeColor="text1"/>
        </w:rPr>
        <w:t>social media platformen, maar niet ieder platform is geschikt</w:t>
      </w:r>
      <w:r w:rsidR="003A7BC9" w:rsidRPr="00F45F20">
        <w:rPr>
          <w:color w:val="000000" w:themeColor="text1"/>
        </w:rPr>
        <w:t xml:space="preserve"> voor InterChicken</w:t>
      </w:r>
      <w:r w:rsidRPr="00F45F20">
        <w:rPr>
          <w:color w:val="000000" w:themeColor="text1"/>
        </w:rPr>
        <w:t>. De geselecteerde platfor</w:t>
      </w:r>
      <w:r w:rsidR="003A7BC9" w:rsidRPr="00F45F20">
        <w:rPr>
          <w:color w:val="000000" w:themeColor="text1"/>
        </w:rPr>
        <w:t>men zijn het meest ‘betrouwbaar’</w:t>
      </w:r>
      <w:r w:rsidRPr="00F45F20">
        <w:rPr>
          <w:color w:val="000000" w:themeColor="text1"/>
        </w:rPr>
        <w:t xml:space="preserve"> en worden het mee</w:t>
      </w:r>
      <w:r w:rsidR="003A7BC9" w:rsidRPr="00F45F20">
        <w:rPr>
          <w:color w:val="000000" w:themeColor="text1"/>
        </w:rPr>
        <w:t xml:space="preserve">st gebruikt door de ‘potentiële’ </w:t>
      </w:r>
      <w:r w:rsidRPr="00F45F20">
        <w:rPr>
          <w:color w:val="000000" w:themeColor="text1"/>
        </w:rPr>
        <w:t xml:space="preserve">doelgroep. Meer dan 70% van de </w:t>
      </w:r>
      <w:r w:rsidR="00F45F20" w:rsidRPr="00F45F20">
        <w:rPr>
          <w:color w:val="000000" w:themeColor="text1"/>
        </w:rPr>
        <w:t>beoogde bevindt</w:t>
      </w:r>
      <w:r w:rsidRPr="00F45F20">
        <w:rPr>
          <w:color w:val="000000" w:themeColor="text1"/>
        </w:rPr>
        <w:t xml:space="preserve"> zich op ee</w:t>
      </w:r>
      <w:r w:rsidR="00F45F20" w:rsidRPr="00F45F20">
        <w:rPr>
          <w:color w:val="000000" w:themeColor="text1"/>
        </w:rPr>
        <w:t>n social media platform en maakt</w:t>
      </w:r>
      <w:r w:rsidRPr="00F45F20">
        <w:rPr>
          <w:color w:val="000000" w:themeColor="text1"/>
        </w:rPr>
        <w:t xml:space="preserve"> daar dagelijks gebruik van. De genoemde 70% refereert naar de leeftijdsgroep 20</w:t>
      </w:r>
      <w:r w:rsidR="006C4682" w:rsidRPr="00F45F20">
        <w:rPr>
          <w:color w:val="000000" w:themeColor="text1"/>
        </w:rPr>
        <w:t xml:space="preserve"> jaar</w:t>
      </w:r>
      <w:r w:rsidRPr="00F45F20">
        <w:rPr>
          <w:color w:val="000000" w:themeColor="text1"/>
        </w:rPr>
        <w:t xml:space="preserve"> tot en met 65 jaar. De groep is daarom zeer breed te noemen </w:t>
      </w:r>
      <w:r w:rsidR="005F748F" w:rsidRPr="00F45F20">
        <w:rPr>
          <w:color w:val="000000" w:themeColor="text1"/>
        </w:rPr>
        <w:t>maar</w:t>
      </w:r>
      <w:r w:rsidRPr="00F45F20">
        <w:rPr>
          <w:color w:val="000000" w:themeColor="text1"/>
        </w:rPr>
        <w:t xml:space="preserve"> kan onderverdeeld worden in verschillende lagen;</w:t>
      </w:r>
    </w:p>
    <w:p w:rsidR="002538F5" w:rsidRPr="00F45F20" w:rsidRDefault="002538F5" w:rsidP="002538F5">
      <w:pPr>
        <w:pStyle w:val="Lijstalinea"/>
        <w:numPr>
          <w:ilvl w:val="0"/>
          <w:numId w:val="10"/>
        </w:numPr>
        <w:rPr>
          <w:color w:val="000000" w:themeColor="text1"/>
        </w:rPr>
      </w:pPr>
      <w:r w:rsidRPr="00F45F20">
        <w:rPr>
          <w:b/>
          <w:color w:val="000000" w:themeColor="text1"/>
        </w:rPr>
        <w:t>Studenten en jong volwassenen</w:t>
      </w:r>
      <w:r w:rsidRPr="00F45F20">
        <w:rPr>
          <w:b/>
          <w:color w:val="000000" w:themeColor="text1"/>
        </w:rPr>
        <w:tab/>
        <w:t>20-29 jaar</w:t>
      </w:r>
      <w:r w:rsidRPr="00F45F20">
        <w:rPr>
          <w:color w:val="000000" w:themeColor="text1"/>
        </w:rPr>
        <w:br/>
        <w:t xml:space="preserve">De studenten en jong volwassen kruipen in deze leeftijdscategorie onder moeders vleugels vandaan. Ze gaan op zichzelf wonen, betrekken een studenten flat of een appartement en moeten hun eigen boodschappen doen. </w:t>
      </w:r>
    </w:p>
    <w:p w:rsidR="002538F5" w:rsidRPr="00F45F20" w:rsidRDefault="002538F5" w:rsidP="002538F5">
      <w:pPr>
        <w:pStyle w:val="Lijstalinea"/>
        <w:numPr>
          <w:ilvl w:val="0"/>
          <w:numId w:val="10"/>
        </w:numPr>
        <w:rPr>
          <w:color w:val="000000" w:themeColor="text1"/>
        </w:rPr>
      </w:pPr>
      <w:r w:rsidRPr="00F45F20">
        <w:rPr>
          <w:b/>
          <w:color w:val="000000" w:themeColor="text1"/>
        </w:rPr>
        <w:t>Jonge gezinnen en gezinnen</w:t>
      </w:r>
      <w:r w:rsidRPr="00F45F20">
        <w:rPr>
          <w:b/>
          <w:color w:val="000000" w:themeColor="text1"/>
        </w:rPr>
        <w:tab/>
      </w:r>
      <w:r w:rsidRPr="00F45F20">
        <w:rPr>
          <w:b/>
          <w:color w:val="000000" w:themeColor="text1"/>
        </w:rPr>
        <w:tab/>
        <w:t>30-49 jaar</w:t>
      </w:r>
      <w:r w:rsidRPr="00F45F20">
        <w:rPr>
          <w:color w:val="000000" w:themeColor="text1"/>
        </w:rPr>
        <w:br/>
        <w:t xml:space="preserve">De categorie jonge gezinnen en gezinnen duiden op een volgende levensfase van het individu. Men woont samen, is getrouwd en krijgt </w:t>
      </w:r>
      <w:r w:rsidR="004D3E37" w:rsidRPr="00F45F20">
        <w:rPr>
          <w:color w:val="000000" w:themeColor="text1"/>
        </w:rPr>
        <w:t>kinderen</w:t>
      </w:r>
      <w:r w:rsidRPr="00F45F20">
        <w:rPr>
          <w:color w:val="000000" w:themeColor="text1"/>
        </w:rPr>
        <w:t xml:space="preserve">. De boodschappen rekening stijgt en men let letterlijk en figuurlijk op de kleintjes. </w:t>
      </w:r>
    </w:p>
    <w:p w:rsidR="00162F99" w:rsidRPr="00162F99" w:rsidRDefault="002538F5" w:rsidP="002538F5">
      <w:pPr>
        <w:pStyle w:val="Lijstalinea"/>
        <w:numPr>
          <w:ilvl w:val="0"/>
          <w:numId w:val="10"/>
        </w:numPr>
        <w:rPr>
          <w:color w:val="000000" w:themeColor="text1"/>
        </w:rPr>
      </w:pPr>
      <w:r w:rsidRPr="00F45F20">
        <w:rPr>
          <w:b/>
          <w:color w:val="000000" w:themeColor="text1"/>
        </w:rPr>
        <w:t>Ouders en ouderen</w:t>
      </w:r>
      <w:r w:rsidRPr="00F45F20">
        <w:rPr>
          <w:b/>
          <w:color w:val="000000" w:themeColor="text1"/>
        </w:rPr>
        <w:tab/>
      </w:r>
      <w:r w:rsidRPr="00F45F20">
        <w:rPr>
          <w:b/>
          <w:color w:val="000000" w:themeColor="text1"/>
        </w:rPr>
        <w:tab/>
      </w:r>
      <w:r w:rsidRPr="00F45F20">
        <w:rPr>
          <w:b/>
          <w:color w:val="000000" w:themeColor="text1"/>
        </w:rPr>
        <w:tab/>
        <w:t>50-65 jaar</w:t>
      </w:r>
      <w:r w:rsidRPr="00F45F20">
        <w:rPr>
          <w:color w:val="000000" w:themeColor="text1"/>
        </w:rPr>
        <w:br/>
        <w:t>De kinder</w:t>
      </w:r>
      <w:r w:rsidR="00B73083" w:rsidRPr="00F45F20">
        <w:rPr>
          <w:color w:val="000000" w:themeColor="text1"/>
        </w:rPr>
        <w:t>en verlaten langzaam het huis of hebben deze reeds verlaten.</w:t>
      </w:r>
      <w:r w:rsidR="00F45F20" w:rsidRPr="00F45F20">
        <w:rPr>
          <w:color w:val="000000" w:themeColor="text1"/>
        </w:rPr>
        <w:t xml:space="preserve"> Ouders en grootouders houden meer tijd over en richten hun tijd anders in.</w:t>
      </w:r>
      <w:r w:rsidR="00162F99">
        <w:rPr>
          <w:color w:val="000000" w:themeColor="text1"/>
        </w:rPr>
        <w:t xml:space="preserve"> </w:t>
      </w:r>
      <w:r w:rsidR="00F45F20" w:rsidRPr="00162F99">
        <w:rPr>
          <w:color w:val="000000" w:themeColor="text1"/>
        </w:rPr>
        <w:t>De bovenstaande lagen worden onderzocht in het consumentenonderzoek (deel C).</w:t>
      </w:r>
    </w:p>
    <w:p w:rsidR="00D878F1" w:rsidRPr="00162F99" w:rsidRDefault="00425163" w:rsidP="00162F99">
      <w:pPr>
        <w:rPr>
          <w:color w:val="000000" w:themeColor="text1"/>
        </w:rPr>
      </w:pPr>
      <w:r w:rsidRPr="00162F99">
        <w:rPr>
          <w:b/>
          <w:color w:val="1F497D" w:themeColor="text2"/>
        </w:rPr>
        <w:t>Hoofdstuk 7</w:t>
      </w:r>
      <w:r w:rsidRPr="00162F99">
        <w:rPr>
          <w:b/>
          <w:color w:val="1F497D" w:themeColor="text2"/>
        </w:rPr>
        <w:tab/>
        <w:t>Beslissin</w:t>
      </w:r>
      <w:r w:rsidR="00D878F1" w:rsidRPr="00162F99">
        <w:rPr>
          <w:b/>
          <w:color w:val="1F497D" w:themeColor="text2"/>
        </w:rPr>
        <w:t>gsprocessen</w:t>
      </w:r>
      <w:r w:rsidRPr="00162F99">
        <w:rPr>
          <w:b/>
          <w:color w:val="1F497D" w:themeColor="text2"/>
        </w:rPr>
        <w:br/>
      </w:r>
      <w:r w:rsidRPr="00162F99">
        <w:rPr>
          <w:b/>
          <w:color w:val="1F497D" w:themeColor="text2"/>
        </w:rPr>
        <w:br/>
      </w:r>
      <w:r w:rsidRPr="00162F99">
        <w:rPr>
          <w:color w:val="000000" w:themeColor="text1"/>
        </w:rPr>
        <w:t xml:space="preserve">De consument kan beschouwt worden als doelgroep voor </w:t>
      </w:r>
      <w:hyperlink r:id="rId97" w:history="1">
        <w:r w:rsidRPr="00162F99">
          <w:rPr>
            <w:rStyle w:val="Hyperlink"/>
            <w:color w:val="000000" w:themeColor="text1"/>
          </w:rPr>
          <w:t>www.kip.nl</w:t>
        </w:r>
      </w:hyperlink>
      <w:r w:rsidRPr="00162F99">
        <w:rPr>
          <w:color w:val="000000" w:themeColor="text1"/>
        </w:rPr>
        <w:t>. In het vorige hoofdstuk is stil</w:t>
      </w:r>
      <w:r w:rsidR="00E46C20" w:rsidRPr="00162F99">
        <w:rPr>
          <w:color w:val="000000" w:themeColor="text1"/>
        </w:rPr>
        <w:t xml:space="preserve">gestaan bij de consument en </w:t>
      </w:r>
      <w:r w:rsidRPr="00162F99">
        <w:rPr>
          <w:color w:val="000000" w:themeColor="text1"/>
        </w:rPr>
        <w:t>welke plaats deze inneemt bij InterChicken. In dit hoofdst</w:t>
      </w:r>
      <w:r w:rsidR="00D878F1" w:rsidRPr="00162F99">
        <w:rPr>
          <w:color w:val="000000" w:themeColor="text1"/>
        </w:rPr>
        <w:t>uk behandel ik kort het de zes fases van het consumentenbeslissingsproces omdat</w:t>
      </w:r>
      <w:r w:rsidRPr="00162F99">
        <w:rPr>
          <w:color w:val="000000" w:themeColor="text1"/>
        </w:rPr>
        <w:t xml:space="preserve"> </w:t>
      </w:r>
      <w:r w:rsidR="00D878F1" w:rsidRPr="00162F99">
        <w:rPr>
          <w:color w:val="000000" w:themeColor="text1"/>
        </w:rPr>
        <w:t>b</w:t>
      </w:r>
      <w:r w:rsidR="00E46C20" w:rsidRPr="00162F99">
        <w:rPr>
          <w:color w:val="000000" w:themeColor="text1"/>
        </w:rPr>
        <w:t xml:space="preserve">ij de aanschaf van </w:t>
      </w:r>
      <w:r w:rsidR="00D878F1" w:rsidRPr="00162F99">
        <w:rPr>
          <w:color w:val="000000" w:themeColor="text1"/>
        </w:rPr>
        <w:t xml:space="preserve">producten en diensten </w:t>
      </w:r>
      <w:r w:rsidR="00E46C20" w:rsidRPr="00162F99">
        <w:rPr>
          <w:color w:val="000000" w:themeColor="text1"/>
        </w:rPr>
        <w:t>overwegingen</w:t>
      </w:r>
      <w:r w:rsidR="00D878F1" w:rsidRPr="00162F99">
        <w:rPr>
          <w:color w:val="000000" w:themeColor="text1"/>
        </w:rPr>
        <w:t xml:space="preserve"> worden gemaakt die </w:t>
      </w:r>
      <w:r w:rsidR="00E46C20" w:rsidRPr="00162F99">
        <w:rPr>
          <w:color w:val="000000" w:themeColor="text1"/>
        </w:rPr>
        <w:t>leiden tot de uiteindelijke beslissing.</w:t>
      </w:r>
      <w:r w:rsidR="00E46C20" w:rsidRPr="00162F99">
        <w:rPr>
          <w:b/>
          <w:color w:val="1F497D" w:themeColor="text2"/>
        </w:rPr>
        <w:br/>
      </w:r>
      <w:r w:rsidR="00BE139F" w:rsidRPr="00162F99">
        <w:rPr>
          <w:b/>
          <w:color w:val="1F497D" w:themeColor="text2"/>
        </w:rPr>
        <w:br/>
      </w:r>
      <w:r w:rsidR="002538F5" w:rsidRPr="00162F99">
        <w:rPr>
          <w:b/>
        </w:rPr>
        <w:t>1. Vaststellen van het ontstaan of het bestaan van een behoefte</w:t>
      </w:r>
      <w:r w:rsidR="002538F5" w:rsidRPr="00162F99">
        <w:rPr>
          <w:b/>
        </w:rPr>
        <w:br/>
      </w:r>
      <w:r w:rsidR="002538F5">
        <w:t>Het vaststellen van een behoefte is de eerste stap in het beslissingsproces. Hierbij kan het gaan om bijvoorbeeld het kopen van een broodje bij de bakker of het aanschaffen van een nieuwe auto omdat de huidige kuren heeft. De consument bepaalt zelf i</w:t>
      </w:r>
      <w:r w:rsidR="003652CB">
        <w:t>n welke mate de behoefte vervult</w:t>
      </w:r>
      <w:r w:rsidR="002538F5">
        <w:t xml:space="preserve"> dient te worden. Kippenvlees</w:t>
      </w:r>
      <w:r w:rsidR="003652CB">
        <w:t xml:space="preserve"> is bijvoorbeeld een product dat</w:t>
      </w:r>
      <w:r w:rsidR="002538F5">
        <w:t xml:space="preserve"> voor veel gerechten als ingrediënt gebruikt kan worden. Als voorbeeld kan genomen worden dat de persoon in kwestie kippensoep wil maken. De soepgroenten, bouillonblokjes, peper en zout zijn aanwezig maar het hoofdingrediënt, de kip, ontbreekt. Op dat moment is er behoefte of ontstaat deze om op zoek te gaan naar het missende ingrediënt.</w:t>
      </w:r>
    </w:p>
    <w:p w:rsidR="00D878F1" w:rsidRPr="00BE139F" w:rsidRDefault="002538F5" w:rsidP="002538F5">
      <w:pPr>
        <w:rPr>
          <w:b/>
        </w:rPr>
      </w:pPr>
      <w:r>
        <w:rPr>
          <w:b/>
        </w:rPr>
        <w:t xml:space="preserve">2. </w:t>
      </w:r>
      <w:r w:rsidRPr="00465A8D">
        <w:rPr>
          <w:b/>
        </w:rPr>
        <w:t>Informatie verzamelen over producten/diensten en aanbieders</w:t>
      </w:r>
      <w:r w:rsidRPr="00465A8D">
        <w:rPr>
          <w:b/>
        </w:rPr>
        <w:br/>
      </w:r>
      <w:r>
        <w:t xml:space="preserve">Als een behoefte is vastgesteld gaat de consument na wat zij weten en waar ze de kip kunnen verkrijgen. Hetgeen de consument al weet, eerder vergaarde informatie, ervaring of kennis valt onder interne informatie. In eerdere situaties heeft de consument een keuze moeten maken en daar naar gehandeld, in zulke gevallen is er minder behoefte aan externe informatie. Externe informatie </w:t>
      </w:r>
      <w:r w:rsidR="003652CB">
        <w:t>refereert naar onder andere</w:t>
      </w:r>
      <w:r>
        <w:t xml:space="preserve"> de kosten. </w:t>
      </w:r>
      <w:r w:rsidR="00E46C20">
        <w:br/>
      </w:r>
      <w:r w:rsidR="00BE139F">
        <w:rPr>
          <w:b/>
        </w:rPr>
        <w:br/>
      </w:r>
      <w:r>
        <w:rPr>
          <w:b/>
        </w:rPr>
        <w:t xml:space="preserve">3. </w:t>
      </w:r>
      <w:r w:rsidRPr="00465A8D">
        <w:rPr>
          <w:b/>
        </w:rPr>
        <w:t>Evaluatie van alternatieven</w:t>
      </w:r>
      <w:r w:rsidRPr="00465A8D">
        <w:rPr>
          <w:b/>
        </w:rPr>
        <w:br/>
      </w:r>
      <w:r>
        <w:t>Op basis van de behoefte en de beschikbare informatie maakt de consument een afweging. In dit geval kan het zijn dat er een ander gerecht op tafel komt of dat het ingrediënt achterwege gehouden wordt. Meer vanzelfsprekend is dat er een overweging is tussen de verschillende aanbieders. Ervaringen met bijvoorbeeld de buurtsuper om de hoek, de ambachtelijke poelier of de duurdere supermarkt zijn opties waaruit de consument (mogelijk) kan kiezen. Daarnaast kunnen de ervaringen over prijs, kwaliteit en duurzaamheid (scharrelkippen, biologische kippen of kiloknallers) meespelen.</w:t>
      </w:r>
      <w:r w:rsidR="00E46C20">
        <w:br/>
      </w:r>
      <w:r w:rsidR="00BE139F">
        <w:rPr>
          <w:b/>
        </w:rPr>
        <w:br/>
      </w:r>
      <w:r>
        <w:rPr>
          <w:b/>
        </w:rPr>
        <w:t xml:space="preserve">4. </w:t>
      </w:r>
      <w:r w:rsidRPr="00465A8D">
        <w:rPr>
          <w:b/>
        </w:rPr>
        <w:t>Beslissingen nemen</w:t>
      </w:r>
      <w:r w:rsidRPr="00465A8D">
        <w:rPr>
          <w:b/>
        </w:rPr>
        <w:br/>
      </w:r>
      <w:r>
        <w:t xml:space="preserve">De consument stelt zich in deze fase de vraag of zij het product daadwerkelijk nodig </w:t>
      </w:r>
      <w:r w:rsidR="003652CB">
        <w:t>heeft</w:t>
      </w:r>
      <w:r>
        <w:t xml:space="preserve"> of dat het kan wachten tot een volgende keer. Het kopen van een broodje bij de bakker kan beschouwd worden als een impulsieve actie, het kopen van een auto daarentegen is een weloverwogen keuze. De literatuur omschrijft verschillende varianten, maar alleen de herhalingsaankoop speelt een rol in de situatie zoals deze beschreven wordt. Op basis van de eerder genoemde stappen maakt de consument een keuze, in dit geval zal de persoon in kwestie toch naar de buurtsuper, poelier of supermarkt moeten gaan om het missende ingrediënt te verkrijgen. </w:t>
      </w:r>
      <w:r w:rsidR="00BE139F">
        <w:rPr>
          <w:b/>
        </w:rPr>
        <w:br/>
      </w:r>
    </w:p>
    <w:p w:rsidR="00BE139F" w:rsidRDefault="00BE139F">
      <w:pPr>
        <w:rPr>
          <w:b/>
        </w:rPr>
      </w:pPr>
      <w:r>
        <w:rPr>
          <w:b/>
        </w:rPr>
        <w:br w:type="page"/>
      </w:r>
    </w:p>
    <w:p w:rsidR="00D878F1" w:rsidRDefault="002538F5" w:rsidP="002538F5">
      <w:pPr>
        <w:rPr>
          <w:b/>
        </w:rPr>
      </w:pPr>
      <w:r>
        <w:rPr>
          <w:b/>
        </w:rPr>
        <w:t xml:space="preserve">5. </w:t>
      </w:r>
      <w:r w:rsidRPr="00465A8D">
        <w:rPr>
          <w:b/>
        </w:rPr>
        <w:t>Gebruiken/consumeren</w:t>
      </w:r>
      <w:r w:rsidRPr="00465A8D">
        <w:rPr>
          <w:b/>
        </w:rPr>
        <w:br/>
      </w:r>
      <w:r>
        <w:t>De consument is uiteindelijk naar de supermarkt gegaan om de kip voor de kippensoep te kopen. In de fase gebruiken/consumeren</w:t>
      </w:r>
      <w:r w:rsidR="003652CB">
        <w:t xml:space="preserve"> heeft de consument de keuze reeds gemaakt aan de hand van de voorgaande fases</w:t>
      </w:r>
      <w:r>
        <w:t xml:space="preserve">. De kip wordt verwerkt in de soep en kan na een proces van wikken en wegen geconsumeerd worden. </w:t>
      </w:r>
    </w:p>
    <w:p w:rsidR="00BE139F" w:rsidRDefault="002538F5" w:rsidP="002538F5">
      <w:r>
        <w:rPr>
          <w:b/>
        </w:rPr>
        <w:t xml:space="preserve">6. </w:t>
      </w:r>
      <w:r w:rsidRPr="00465A8D">
        <w:rPr>
          <w:b/>
        </w:rPr>
        <w:t>Evalueren</w:t>
      </w:r>
      <w:r w:rsidRPr="003214EE">
        <w:br/>
        <w:t xml:space="preserve">Op basis van de ervaringen die opgedaan zijn voor, tijdens en na consumptie zijn er nieuwe ervaringen opgedaan door de consument. Deze kunnen zowel positief als negatief zijn, afhankelijk van de verwachtingen die de consument op voorhand had. Was de kip goed op smaak, zag deze er netjes uit, tevreden over de prijs en was de kwaliteit </w:t>
      </w:r>
      <w:r w:rsidR="003652CB">
        <w:t>naar wens</w:t>
      </w:r>
      <w:r w:rsidRPr="003214EE">
        <w:t xml:space="preserve">. Deze fase is bepalend voor bijvoorbeeld een herhalingsaankoop bij dezelfde supermarkt. </w:t>
      </w:r>
      <w:r w:rsidR="003652CB">
        <w:t>Achteraf kan de consument overwegen om de volgende keer naar de zelfde winkel te gaan bij een positief gevoel, anderzijds kan de consument overwegen om de kip elders te kopen.</w:t>
      </w:r>
    </w:p>
    <w:p w:rsidR="00BE139F" w:rsidRDefault="00BE139F" w:rsidP="002538F5"/>
    <w:p w:rsidR="002538F5" w:rsidRDefault="00E46C20" w:rsidP="00E46C20">
      <w:r>
        <w:rPr>
          <w:noProof/>
          <w:lang w:val="en-US"/>
        </w:rPr>
        <w:drawing>
          <wp:inline distT="0" distB="0" distL="0" distR="0">
            <wp:extent cx="5760720" cy="5057775"/>
            <wp:effectExtent l="19050" t="0" r="11430" b="0"/>
            <wp:docPr id="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BE139F" w:rsidRPr="001F2DF0" w:rsidRDefault="002538F5" w:rsidP="001F2DF0">
      <w:pPr>
        <w:pStyle w:val="Bijschrift"/>
        <w:jc w:val="center"/>
        <w:rPr>
          <w:b w:val="0"/>
          <w:i/>
        </w:rPr>
      </w:pPr>
      <w:r w:rsidRPr="00057CEA">
        <w:rPr>
          <w:b w:val="0"/>
          <w:i/>
        </w:rPr>
        <w:t>Zes fasen in het consumentenbeslissingsproces (Nederstigt en Poeisz, Consumentengedrag, p.346)</w:t>
      </w:r>
    </w:p>
    <w:p w:rsidR="009C7C64" w:rsidRPr="00355860" w:rsidRDefault="009C7C64" w:rsidP="009C7C64">
      <w:pPr>
        <w:jc w:val="center"/>
        <w:rPr>
          <w:b/>
          <w:color w:val="1F497D" w:themeColor="text2"/>
          <w:sz w:val="144"/>
          <w:szCs w:val="144"/>
        </w:rPr>
      </w:pPr>
      <w:r w:rsidRPr="008653E1">
        <w:rPr>
          <w:b/>
          <w:color w:val="1F497D" w:themeColor="text2"/>
          <w:sz w:val="144"/>
          <w:szCs w:val="144"/>
        </w:rPr>
        <w:t xml:space="preserve">DEEL </w:t>
      </w:r>
      <w:r>
        <w:rPr>
          <w:b/>
          <w:color w:val="1F497D" w:themeColor="text2"/>
          <w:sz w:val="144"/>
          <w:szCs w:val="144"/>
        </w:rPr>
        <w:t>C</w:t>
      </w:r>
      <w:r>
        <w:rPr>
          <w:b/>
          <w:color w:val="1F497D" w:themeColor="text2"/>
          <w:sz w:val="72"/>
          <w:szCs w:val="72"/>
        </w:rPr>
        <w:br/>
        <w:t>CONSUMENTENONDERZOEK</w:t>
      </w:r>
    </w:p>
    <w:p w:rsidR="009C7C64" w:rsidRDefault="009C7C64" w:rsidP="009C7C64">
      <w:pPr>
        <w:rPr>
          <w:b/>
          <w:color w:val="1F497D" w:themeColor="text2"/>
        </w:rPr>
      </w:pPr>
      <w:r>
        <w:rPr>
          <w:b/>
          <w:color w:val="1F497D" w:themeColor="text2"/>
        </w:rPr>
        <w:br w:type="page"/>
      </w:r>
    </w:p>
    <w:p w:rsidR="00521F5F" w:rsidRPr="00881DF8" w:rsidRDefault="004A2251">
      <w:r>
        <w:rPr>
          <w:b/>
          <w:color w:val="1F497D" w:themeColor="text2"/>
        </w:rPr>
        <w:t>HOOFDSTUK 8</w:t>
      </w:r>
      <w:r>
        <w:rPr>
          <w:b/>
          <w:color w:val="1F497D" w:themeColor="text2"/>
        </w:rPr>
        <w:tab/>
      </w:r>
      <w:r>
        <w:rPr>
          <w:b/>
          <w:color w:val="1F497D" w:themeColor="text2"/>
        </w:rPr>
        <w:tab/>
        <w:t>CONSUMENTENONDERZOEK</w:t>
      </w:r>
      <w:r>
        <w:rPr>
          <w:b/>
          <w:color w:val="1F497D" w:themeColor="text2"/>
        </w:rPr>
        <w:br/>
      </w:r>
      <w:r w:rsidR="00521F5F">
        <w:rPr>
          <w:b/>
          <w:color w:val="1F497D" w:themeColor="text2"/>
        </w:rPr>
        <w:br/>
      </w:r>
      <w:r w:rsidR="00521F5F" w:rsidRPr="00881DF8">
        <w:t>In deel C behandel ik het consumentenonderzoek, opgesteld naar aanleiding van de bevindingen uit deel B</w:t>
      </w:r>
      <w:r w:rsidR="006566ED">
        <w:t xml:space="preserve"> en aan de hand van de deelvragen uit paragraaf 2.5</w:t>
      </w:r>
      <w:r w:rsidR="00521F5F" w:rsidRPr="00881DF8">
        <w:t xml:space="preserve">. Deel C dient antwoordt te geven op de vraag of social media ingezet kan worden om </w:t>
      </w:r>
      <w:hyperlink r:id="rId103" w:history="1">
        <w:r w:rsidR="00521F5F" w:rsidRPr="00881DF8">
          <w:rPr>
            <w:rStyle w:val="Hyperlink"/>
            <w:color w:val="auto"/>
          </w:rPr>
          <w:t>www.kip.nl</w:t>
        </w:r>
      </w:hyperlink>
      <w:r w:rsidR="00521F5F" w:rsidRPr="00881DF8">
        <w:t xml:space="preserve"> te promoten</w:t>
      </w:r>
      <w:r w:rsidR="006E1A8A" w:rsidRPr="00881DF8">
        <w:t xml:space="preserve"> en consumenten te informeren over kip,</w:t>
      </w:r>
      <w:r w:rsidR="00521F5F" w:rsidRPr="00881DF8">
        <w:t xml:space="preserve"> zodat er meerdere bezoekers naar de website komen. Daarnaast is het gewenst om te weten komen wat de consument</w:t>
      </w:r>
      <w:r w:rsidR="006E1A8A" w:rsidRPr="00881DF8">
        <w:t xml:space="preserve"> te weten wi</w:t>
      </w:r>
      <w:r w:rsidRPr="00881DF8">
        <w:t>l</w:t>
      </w:r>
      <w:r w:rsidR="006E1A8A" w:rsidRPr="00881DF8">
        <w:t xml:space="preserve"> komen via de website en social media</w:t>
      </w:r>
      <w:r w:rsidR="00521F5F" w:rsidRPr="00881DF8">
        <w:t>.</w:t>
      </w:r>
    </w:p>
    <w:p w:rsidR="00521F5F" w:rsidRPr="00881DF8" w:rsidRDefault="00521F5F">
      <w:r w:rsidRPr="00881DF8">
        <w:t xml:space="preserve">In dit </w:t>
      </w:r>
      <w:r w:rsidR="004A2251" w:rsidRPr="00881DF8">
        <w:t>de onderstaande paragrafen</w:t>
      </w:r>
      <w:r w:rsidRPr="00881DF8">
        <w:t xml:space="preserve"> behandel ik de onderzoeksdoelgroep, de steekproefgrootte, de enquêtevragen, de belangrijkste resultaten en de conclusies. Uiteindelijk dienen deel B en deel C als input voor het uiteindelijke advies, dat beschreven zal worden in deel D.  </w:t>
      </w:r>
    </w:p>
    <w:p w:rsidR="009C6D3B" w:rsidRPr="00881DF8" w:rsidRDefault="004A2251">
      <w:r w:rsidRPr="009E389B">
        <w:rPr>
          <w:b/>
          <w:color w:val="1F497D" w:themeColor="text2"/>
        </w:rPr>
        <w:t>§</w:t>
      </w:r>
      <w:r>
        <w:rPr>
          <w:b/>
          <w:color w:val="1F497D" w:themeColor="text2"/>
        </w:rPr>
        <w:t xml:space="preserve">8.1 </w:t>
      </w:r>
      <w:r>
        <w:rPr>
          <w:b/>
          <w:color w:val="1F497D" w:themeColor="text2"/>
        </w:rPr>
        <w:tab/>
        <w:t>Onderzoeksd</w:t>
      </w:r>
      <w:r w:rsidR="007A3C5C">
        <w:rPr>
          <w:b/>
          <w:color w:val="1F497D" w:themeColor="text2"/>
        </w:rPr>
        <w:t>oelgroep</w:t>
      </w:r>
      <w:r w:rsidR="007A3C5C">
        <w:rPr>
          <w:b/>
          <w:color w:val="1F497D" w:themeColor="text2"/>
        </w:rPr>
        <w:br/>
      </w:r>
      <w:r w:rsidR="007A3C5C" w:rsidRPr="00881DF8">
        <w:t xml:space="preserve">Voor dit onderzoek ben ik uitgegaan van de doelgroep zoals InterChicken deze </w:t>
      </w:r>
      <w:r w:rsidR="006E1A8A" w:rsidRPr="00881DF8">
        <w:t>vooraf heeft geformuleerd namelijk</w:t>
      </w:r>
      <w:r w:rsidR="007A3C5C" w:rsidRPr="00881DF8">
        <w:t xml:space="preserve"> ‘de consument’. InterChicken heeft geen criteria opgesteld voor de doelgroep en beschouwd iedereen op het internet als (potentiële) consument. </w:t>
      </w:r>
    </w:p>
    <w:p w:rsidR="007A3C5C" w:rsidRPr="00881DF8" w:rsidRDefault="007A3C5C">
      <w:r w:rsidRPr="00881DF8">
        <w:t>Op basis van de bevindingen uit het deskresearch heb ik gekozen om de internetgebruikers van 20 jaar tot en met 65 jaar te benaderen</w:t>
      </w:r>
      <w:r w:rsidR="006E1A8A" w:rsidRPr="00881DF8">
        <w:t xml:space="preserve"> via social media</w:t>
      </w:r>
      <w:r w:rsidRPr="00881DF8">
        <w:t xml:space="preserve">. Volgens de statistieken van </w:t>
      </w:r>
      <w:hyperlink r:id="rId104" w:history="1">
        <w:r w:rsidRPr="00881DF8">
          <w:rPr>
            <w:rStyle w:val="Hyperlink"/>
            <w:color w:val="auto"/>
          </w:rPr>
          <w:t>www.marketingfacts</w:t>
        </w:r>
      </w:hyperlink>
      <w:r w:rsidRPr="00881DF8">
        <w:t xml:space="preserve"> en de Newcorp Research Corporation bestaat 70% tot 74% van de internet- en social media gebruikers uit de eerder genoemde leeftijdscategorie.</w:t>
      </w:r>
    </w:p>
    <w:p w:rsidR="007A3C5C" w:rsidRDefault="004A2251">
      <w:pPr>
        <w:rPr>
          <w:color w:val="1F497D" w:themeColor="text2"/>
        </w:rPr>
      </w:pPr>
      <w:r w:rsidRPr="009E389B">
        <w:rPr>
          <w:b/>
          <w:color w:val="1F497D" w:themeColor="text2"/>
        </w:rPr>
        <w:t>§</w:t>
      </w:r>
      <w:r>
        <w:rPr>
          <w:b/>
          <w:color w:val="1F497D" w:themeColor="text2"/>
        </w:rPr>
        <w:t>8.2</w:t>
      </w:r>
      <w:r>
        <w:rPr>
          <w:b/>
          <w:color w:val="1F497D" w:themeColor="text2"/>
        </w:rPr>
        <w:tab/>
      </w:r>
      <w:r w:rsidR="007A3C5C">
        <w:rPr>
          <w:b/>
          <w:color w:val="1F497D" w:themeColor="text2"/>
        </w:rPr>
        <w:t>Steekproefgrootte</w:t>
      </w:r>
      <w:r w:rsidR="007A3C5C">
        <w:rPr>
          <w:b/>
          <w:color w:val="1F497D" w:themeColor="text2"/>
        </w:rPr>
        <w:br/>
      </w:r>
      <w:r w:rsidR="007A3C5C" w:rsidRPr="00881DF8">
        <w:t>Omdat, zoals in de voorgaande paragraag beschreven, iedere internet- en social media gebruiker door InterChicken als doelgroep wordt beschouwd en er geen selectiecriteria zijn opgesteld ben ik uitgegaan van een oneindige populatie. Mi</w:t>
      </w:r>
      <w:r w:rsidR="004E0B76" w:rsidRPr="00881DF8">
        <w:t>jn betrouwbaarheidsinterval bedr</w:t>
      </w:r>
      <w:r w:rsidR="007A3C5C" w:rsidRPr="00881DF8">
        <w:t>oeg 95% met een foutmarge van 5%.</w:t>
      </w:r>
      <w:r w:rsidR="00255709" w:rsidRPr="00881DF8">
        <w:t xml:space="preserve"> Ervan uitgaande dat er boven een populatie van 20.000 minimale verschillen optreden in de betrouwbaarheid kan vastgesteld worden dat het min</w:t>
      </w:r>
      <w:r w:rsidR="006E1A8A" w:rsidRPr="00881DF8">
        <w:t>imale aantal respondenten 377 dient te zijn</w:t>
      </w:r>
      <w:r w:rsidR="00255709" w:rsidRPr="00881DF8">
        <w:t>.</w:t>
      </w:r>
      <w:r w:rsidR="00255709">
        <w:rPr>
          <w:color w:val="1F497D" w:themeColor="text2"/>
        </w:rPr>
        <w:t xml:space="preserve"> </w:t>
      </w:r>
      <w:r w:rsidR="007A3C5C">
        <w:rPr>
          <w:color w:val="1F497D" w:themeColor="text2"/>
        </w:rPr>
        <w:t xml:space="preserve"> </w:t>
      </w:r>
    </w:p>
    <w:p w:rsidR="004E0B76" w:rsidRPr="004E0B76" w:rsidRDefault="004A2251">
      <w:pPr>
        <w:rPr>
          <w:color w:val="1F497D" w:themeColor="text2"/>
        </w:rPr>
      </w:pPr>
      <w:r w:rsidRPr="009E389B">
        <w:rPr>
          <w:b/>
          <w:color w:val="1F497D" w:themeColor="text2"/>
        </w:rPr>
        <w:t>§</w:t>
      </w:r>
      <w:r>
        <w:rPr>
          <w:b/>
          <w:color w:val="1F497D" w:themeColor="text2"/>
        </w:rPr>
        <w:t>8.3</w:t>
      </w:r>
      <w:r>
        <w:rPr>
          <w:b/>
          <w:color w:val="1F497D" w:themeColor="text2"/>
        </w:rPr>
        <w:tab/>
      </w:r>
      <w:r w:rsidR="004E0B76">
        <w:rPr>
          <w:b/>
          <w:color w:val="1F497D" w:themeColor="text2"/>
        </w:rPr>
        <w:t>Respondenten</w:t>
      </w:r>
      <w:r w:rsidR="004E0B76">
        <w:rPr>
          <w:b/>
          <w:color w:val="1F497D" w:themeColor="text2"/>
        </w:rPr>
        <w:br/>
      </w:r>
      <w:r w:rsidR="004E0B76" w:rsidRPr="00881DF8">
        <w:t xml:space="preserve">In totaal hebben 391 respondenten de enquête ingevuld en ingestuurd. </w:t>
      </w:r>
      <w:r w:rsidR="00881DF8" w:rsidRPr="00881DF8">
        <w:t xml:space="preserve">De </w:t>
      </w:r>
      <w:r w:rsidR="00E21DDE" w:rsidRPr="00881DF8">
        <w:t>enquête</w:t>
      </w:r>
      <w:r w:rsidR="00881DF8" w:rsidRPr="00881DF8">
        <w:t xml:space="preserve"> is verspreid door middel van Facebook en Twitter. Er is in de </w:t>
      </w:r>
      <w:r w:rsidR="00E21DDE" w:rsidRPr="00881DF8">
        <w:t>enquête</w:t>
      </w:r>
      <w:r w:rsidR="00881DF8" w:rsidRPr="00881DF8">
        <w:t xml:space="preserve"> aangegeven dat deze ingevuld kan worden door personen van 20 jaar en ouder.</w:t>
      </w:r>
    </w:p>
    <w:p w:rsidR="00E46C20" w:rsidRDefault="00E46C20">
      <w:pPr>
        <w:rPr>
          <w:b/>
          <w:color w:val="1F497D" w:themeColor="text2"/>
        </w:rPr>
      </w:pPr>
      <w:r>
        <w:rPr>
          <w:b/>
          <w:color w:val="1F497D" w:themeColor="text2"/>
        </w:rPr>
        <w:br w:type="page"/>
      </w:r>
    </w:p>
    <w:p w:rsidR="0087075B" w:rsidRDefault="004A2251">
      <w:pPr>
        <w:rPr>
          <w:b/>
          <w:color w:val="1F497D" w:themeColor="text2"/>
        </w:rPr>
      </w:pPr>
      <w:r w:rsidRPr="009E389B">
        <w:rPr>
          <w:b/>
          <w:color w:val="1F497D" w:themeColor="text2"/>
        </w:rPr>
        <w:t>§</w:t>
      </w:r>
      <w:r>
        <w:rPr>
          <w:b/>
          <w:color w:val="1F497D" w:themeColor="text2"/>
        </w:rPr>
        <w:t>8.4</w:t>
      </w:r>
      <w:r>
        <w:rPr>
          <w:b/>
          <w:color w:val="1F497D" w:themeColor="text2"/>
        </w:rPr>
        <w:tab/>
      </w:r>
      <w:r w:rsidR="0087075B">
        <w:rPr>
          <w:b/>
          <w:color w:val="1F497D" w:themeColor="text2"/>
        </w:rPr>
        <w:t>Enquêtevragen</w:t>
      </w:r>
      <w:r w:rsidR="004E0B76">
        <w:rPr>
          <w:b/>
          <w:color w:val="1F497D" w:themeColor="text2"/>
        </w:rPr>
        <w:br/>
      </w:r>
      <w:r w:rsidR="007A3C5C">
        <w:rPr>
          <w:b/>
          <w:color w:val="1F497D" w:themeColor="text2"/>
        </w:rPr>
        <w:br/>
      </w:r>
      <w:r w:rsidR="007A3C5C" w:rsidRPr="009E70CA">
        <w:t>In deze paragraaf behandel ik de enquête vragen die ik heb gesteld aan de respondenten</w:t>
      </w:r>
      <w:r w:rsidR="009E70CA" w:rsidRPr="009E70CA">
        <w:t xml:space="preserve"> door middel van een online enquête</w:t>
      </w:r>
      <w:r w:rsidR="007A3C5C" w:rsidRPr="009E70CA">
        <w:t>.</w:t>
      </w:r>
    </w:p>
    <w:p w:rsidR="0087075B" w:rsidRDefault="0087075B" w:rsidP="0087075B">
      <w:pPr>
        <w:rPr>
          <w:b/>
          <w:color w:val="1F497D" w:themeColor="text2"/>
        </w:rPr>
      </w:pPr>
      <w:r w:rsidRPr="0087075B">
        <w:rPr>
          <w:b/>
          <w:color w:val="1F497D" w:themeColor="text2"/>
        </w:rPr>
        <w:t>Informatie respondent</w:t>
      </w:r>
      <w:r w:rsidR="006B1D43">
        <w:rPr>
          <w:b/>
          <w:color w:val="1F497D" w:themeColor="text2"/>
        </w:rPr>
        <w:br/>
      </w:r>
      <w:r w:rsidR="006B1D43" w:rsidRPr="009E70CA">
        <w:t xml:space="preserve">InterChicken heeft voor </w:t>
      </w:r>
      <w:hyperlink r:id="rId105" w:history="1">
        <w:r w:rsidR="006B1D43" w:rsidRPr="009E70CA">
          <w:rPr>
            <w:rStyle w:val="Hyperlink"/>
            <w:color w:val="auto"/>
          </w:rPr>
          <w:t>www.kip.nl</w:t>
        </w:r>
      </w:hyperlink>
      <w:r w:rsidR="006B1D43" w:rsidRPr="009E70CA">
        <w:t xml:space="preserve"> geen duidelijke doelgroep omschreven. De consument is volgens InterChicken de doelgroep en is zeer breed te noemen. Uit het deskresearch is gebleken dat 70%</w:t>
      </w:r>
      <w:r w:rsidR="009C6D3B" w:rsidRPr="009E70CA">
        <w:t xml:space="preserve"> tot 74%</w:t>
      </w:r>
      <w:r w:rsidR="006B1D43" w:rsidRPr="009E70CA">
        <w:t xml:space="preserve"> van de social media gebruikers tussen de 20 jaar en 65 jaar</w:t>
      </w:r>
      <w:r w:rsidR="009C6D3B" w:rsidRPr="009E70CA">
        <w:t xml:space="preserve"> oud</w:t>
      </w:r>
      <w:r w:rsidR="006B1D43" w:rsidRPr="009E70CA">
        <w:t xml:space="preserve"> zijn. Vanuit dit gegeven heb ik de </w:t>
      </w:r>
      <w:r w:rsidR="006E1A8A" w:rsidRPr="009E70CA">
        <w:t>enquête opgesteld.</w:t>
      </w:r>
    </w:p>
    <w:p w:rsidR="00717100" w:rsidRPr="009E70CA" w:rsidRDefault="0087075B" w:rsidP="0002725D">
      <w:pPr>
        <w:pStyle w:val="Lijstalinea"/>
        <w:numPr>
          <w:ilvl w:val="0"/>
          <w:numId w:val="25"/>
        </w:numPr>
      </w:pPr>
      <w:r w:rsidRPr="009E70CA">
        <w:t>Geslacht</w:t>
      </w:r>
    </w:p>
    <w:p w:rsidR="00717100" w:rsidRPr="009E70CA" w:rsidRDefault="00717100" w:rsidP="0002725D">
      <w:pPr>
        <w:pStyle w:val="Lijstalinea"/>
        <w:numPr>
          <w:ilvl w:val="0"/>
          <w:numId w:val="25"/>
        </w:numPr>
      </w:pPr>
      <w:r w:rsidRPr="009E70CA">
        <w:t>Leeftijd</w:t>
      </w:r>
    </w:p>
    <w:p w:rsidR="00717100" w:rsidRPr="009E70CA" w:rsidRDefault="00717100" w:rsidP="0002725D">
      <w:pPr>
        <w:pStyle w:val="Lijstalinea"/>
        <w:numPr>
          <w:ilvl w:val="0"/>
          <w:numId w:val="25"/>
        </w:numPr>
      </w:pPr>
      <w:r w:rsidRPr="009E70CA">
        <w:t>Provincie</w:t>
      </w:r>
    </w:p>
    <w:p w:rsidR="00717100" w:rsidRDefault="00717100" w:rsidP="00717100">
      <w:pPr>
        <w:rPr>
          <w:b/>
          <w:color w:val="1F497D" w:themeColor="text2"/>
        </w:rPr>
      </w:pPr>
      <w:r>
        <w:rPr>
          <w:b/>
          <w:color w:val="1F497D" w:themeColor="text2"/>
        </w:rPr>
        <w:t>Internet</w:t>
      </w:r>
      <w:r w:rsidR="009E70CA" w:rsidRPr="009E70CA">
        <w:br/>
        <w:t xml:space="preserve">De vragen over het internet dienen ter indicatie om inzichtelijk te krijgen hoe de consument zich gedraagt op het internet. </w:t>
      </w:r>
    </w:p>
    <w:p w:rsidR="00717100" w:rsidRPr="009E70CA" w:rsidRDefault="00717100" w:rsidP="0002725D">
      <w:pPr>
        <w:pStyle w:val="Lijstalinea"/>
        <w:numPr>
          <w:ilvl w:val="0"/>
          <w:numId w:val="26"/>
        </w:numPr>
      </w:pPr>
      <w:r w:rsidRPr="009E70CA">
        <w:t>Maakt u dagelijks gebruik van internet?</w:t>
      </w:r>
    </w:p>
    <w:p w:rsidR="00717100" w:rsidRPr="009E70CA" w:rsidRDefault="00717100" w:rsidP="0002725D">
      <w:pPr>
        <w:pStyle w:val="Lijstalinea"/>
        <w:numPr>
          <w:ilvl w:val="0"/>
          <w:numId w:val="26"/>
        </w:numPr>
      </w:pPr>
      <w:r w:rsidRPr="009E70CA">
        <w:t>Waarom maakt u gebruik van internet?</w:t>
      </w:r>
    </w:p>
    <w:p w:rsidR="00717100" w:rsidRPr="009E70CA" w:rsidRDefault="00717100" w:rsidP="0002725D">
      <w:pPr>
        <w:pStyle w:val="Lijstalinea"/>
        <w:numPr>
          <w:ilvl w:val="0"/>
          <w:numId w:val="26"/>
        </w:numPr>
      </w:pPr>
      <w:r w:rsidRPr="009E70CA">
        <w:t>Doet u weleens aankopen via het internet?</w:t>
      </w:r>
    </w:p>
    <w:p w:rsidR="00717100" w:rsidRDefault="00717100" w:rsidP="00717100">
      <w:pPr>
        <w:rPr>
          <w:b/>
          <w:color w:val="1F497D" w:themeColor="text2"/>
        </w:rPr>
      </w:pPr>
      <w:r>
        <w:rPr>
          <w:b/>
          <w:color w:val="1F497D" w:themeColor="text2"/>
        </w:rPr>
        <w:t>Social Media</w:t>
      </w:r>
      <w:r w:rsidR="009E70CA">
        <w:rPr>
          <w:b/>
          <w:color w:val="1F497D" w:themeColor="text2"/>
        </w:rPr>
        <w:br/>
      </w:r>
      <w:r w:rsidR="009E70CA" w:rsidRPr="009E70CA">
        <w:t>De vragen over social media dienen ter indicatie om inzichtelijk te krijgen welke platformen de consument gebruikt. Deze vragen zijn relevant te noemen omdat deze een bijdrage kunnen leveren aan eventueel een communicatieplan. Door middel van de gegenereerde gegevens kan InterChicken een keuze maken uit de social media platformen.</w:t>
      </w:r>
    </w:p>
    <w:p w:rsidR="00717100" w:rsidRPr="009E70CA" w:rsidRDefault="00717100" w:rsidP="0002725D">
      <w:pPr>
        <w:pStyle w:val="Lijstalinea"/>
        <w:numPr>
          <w:ilvl w:val="0"/>
          <w:numId w:val="27"/>
        </w:numPr>
      </w:pPr>
      <w:r w:rsidRPr="009E70CA">
        <w:t>Bent u bekend met social media?</w:t>
      </w:r>
    </w:p>
    <w:p w:rsidR="00717100" w:rsidRPr="009E70CA" w:rsidRDefault="00717100" w:rsidP="0002725D">
      <w:pPr>
        <w:pStyle w:val="Lijstalinea"/>
        <w:numPr>
          <w:ilvl w:val="0"/>
          <w:numId w:val="27"/>
        </w:numPr>
      </w:pPr>
      <w:r w:rsidRPr="009E70CA">
        <w:t>Welke social media platformen kent u van naam?</w:t>
      </w:r>
    </w:p>
    <w:p w:rsidR="00717100" w:rsidRPr="009E70CA" w:rsidRDefault="00717100" w:rsidP="0002725D">
      <w:pPr>
        <w:pStyle w:val="Lijstalinea"/>
        <w:numPr>
          <w:ilvl w:val="0"/>
          <w:numId w:val="27"/>
        </w:numPr>
      </w:pPr>
      <w:r w:rsidRPr="009E70CA">
        <w:t>Welke social media platformen gebruikt u zelf?</w:t>
      </w:r>
    </w:p>
    <w:p w:rsidR="00717100" w:rsidRPr="009E70CA" w:rsidRDefault="00717100" w:rsidP="0002725D">
      <w:pPr>
        <w:pStyle w:val="Lijstalinea"/>
        <w:numPr>
          <w:ilvl w:val="0"/>
          <w:numId w:val="27"/>
        </w:numPr>
      </w:pPr>
      <w:r w:rsidRPr="009E70CA">
        <w:t>Volgt u merken en/of organisaties via social media?</w:t>
      </w:r>
    </w:p>
    <w:p w:rsidR="00717100" w:rsidRDefault="00717100" w:rsidP="00717100">
      <w:pPr>
        <w:rPr>
          <w:b/>
          <w:color w:val="1F497D" w:themeColor="text2"/>
        </w:rPr>
      </w:pPr>
      <w:r>
        <w:rPr>
          <w:b/>
          <w:color w:val="1F497D" w:themeColor="text2"/>
        </w:rPr>
        <w:t>Kipconsumptie</w:t>
      </w:r>
      <w:r w:rsidR="009E70CA">
        <w:rPr>
          <w:b/>
          <w:color w:val="1F497D" w:themeColor="text2"/>
        </w:rPr>
        <w:br/>
      </w:r>
      <w:r w:rsidR="00881DF8" w:rsidRPr="00881DF8">
        <w:t xml:space="preserve">De vragen met betrekking tot de kipconsumptie refereren naar </w:t>
      </w:r>
      <w:hyperlink r:id="rId106" w:history="1">
        <w:r w:rsidR="00881DF8" w:rsidRPr="00881DF8">
          <w:rPr>
            <w:rStyle w:val="Hyperlink"/>
            <w:color w:val="auto"/>
          </w:rPr>
          <w:t>www.kip.nl</w:t>
        </w:r>
      </w:hyperlink>
      <w:r w:rsidR="00881DF8" w:rsidRPr="00881DF8">
        <w:t xml:space="preserve">. Het is belangrijk om te zien welke producten er het meest worden geconsumeerd, zodat dergelijke producten vaker besproken worden op de website in bijvoorbeeld recepten. Daarnaast de vraag of mensen meer te weten willen komen over kip en kipproducten refereert naar </w:t>
      </w:r>
      <w:hyperlink r:id="rId107" w:history="1">
        <w:r w:rsidR="00881DF8" w:rsidRPr="00881DF8">
          <w:rPr>
            <w:rStyle w:val="Hyperlink"/>
            <w:color w:val="auto"/>
          </w:rPr>
          <w:t>www.kip.nl</w:t>
        </w:r>
      </w:hyperlink>
      <w:r w:rsidR="00881DF8" w:rsidRPr="00881DF8">
        <w:t>. Het dient immers een platform te worden die de consumenten informeert over kip en kipproducten.</w:t>
      </w:r>
      <w:r w:rsidR="00881DF8">
        <w:rPr>
          <w:b/>
          <w:color w:val="1F497D" w:themeColor="text2"/>
        </w:rPr>
        <w:t xml:space="preserve"> </w:t>
      </w:r>
    </w:p>
    <w:p w:rsidR="00717100" w:rsidRPr="009E70CA" w:rsidRDefault="00717100" w:rsidP="0002725D">
      <w:pPr>
        <w:pStyle w:val="Lijstalinea"/>
        <w:numPr>
          <w:ilvl w:val="0"/>
          <w:numId w:val="28"/>
        </w:numPr>
      </w:pPr>
      <w:r w:rsidRPr="009E70CA">
        <w:t>Welke kipproducten eet u?</w:t>
      </w:r>
    </w:p>
    <w:p w:rsidR="00717100" w:rsidRPr="009E70CA" w:rsidRDefault="00717100" w:rsidP="0002725D">
      <w:pPr>
        <w:pStyle w:val="Lijstalinea"/>
        <w:numPr>
          <w:ilvl w:val="0"/>
          <w:numId w:val="28"/>
        </w:numPr>
      </w:pPr>
      <w:r w:rsidRPr="009E70CA">
        <w:t>Hoe vaak eet u kip?</w:t>
      </w:r>
    </w:p>
    <w:p w:rsidR="00717100" w:rsidRPr="009E70CA" w:rsidRDefault="00717100" w:rsidP="0002725D">
      <w:pPr>
        <w:pStyle w:val="Lijstalinea"/>
        <w:numPr>
          <w:ilvl w:val="0"/>
          <w:numId w:val="28"/>
        </w:numPr>
      </w:pPr>
      <w:r w:rsidRPr="009E70CA">
        <w:t>Bent u geïnteresseerd in informatie over kip en kipproducten?</w:t>
      </w:r>
    </w:p>
    <w:p w:rsidR="00717100" w:rsidRPr="009E70CA" w:rsidRDefault="00717100" w:rsidP="0002725D">
      <w:pPr>
        <w:pStyle w:val="Lijstalinea"/>
        <w:numPr>
          <w:ilvl w:val="0"/>
          <w:numId w:val="28"/>
        </w:numPr>
      </w:pPr>
      <w:r w:rsidRPr="009E70CA">
        <w:t>Als een website informatie verschaft over kip en kipproducten bent u dan geïnteresseerd om deze te bezoeken?</w:t>
      </w:r>
    </w:p>
    <w:p w:rsidR="00717100" w:rsidRPr="009E70CA" w:rsidRDefault="00717100" w:rsidP="0002725D">
      <w:pPr>
        <w:pStyle w:val="Lijstalinea"/>
        <w:numPr>
          <w:ilvl w:val="0"/>
          <w:numId w:val="28"/>
        </w:numPr>
      </w:pPr>
      <w:r w:rsidRPr="009E70CA">
        <w:t>Hoe komt u op dit moment aan informatie over kipproducten?</w:t>
      </w:r>
    </w:p>
    <w:p w:rsidR="00717100" w:rsidRDefault="00717100" w:rsidP="00717100">
      <w:pPr>
        <w:rPr>
          <w:b/>
          <w:color w:val="1F497D" w:themeColor="text2"/>
        </w:rPr>
      </w:pPr>
      <w:r w:rsidRPr="00717100">
        <w:rPr>
          <w:b/>
          <w:color w:val="1F497D" w:themeColor="text2"/>
        </w:rPr>
        <w:t xml:space="preserve">Website </w:t>
      </w:r>
      <w:hyperlink r:id="rId108" w:history="1">
        <w:r w:rsidRPr="00223D25">
          <w:rPr>
            <w:rStyle w:val="Hyperlink"/>
            <w:b/>
          </w:rPr>
          <w:t>www.kip.nl</w:t>
        </w:r>
      </w:hyperlink>
      <w:r w:rsidR="00881DF8">
        <w:br/>
        <w:t xml:space="preserve">De vragen met betrekking tot </w:t>
      </w:r>
      <w:hyperlink r:id="rId109" w:history="1">
        <w:r w:rsidR="00881DF8" w:rsidRPr="00223D25">
          <w:rPr>
            <w:rStyle w:val="Hyperlink"/>
          </w:rPr>
          <w:t>www.kip.nl</w:t>
        </w:r>
      </w:hyperlink>
      <w:r w:rsidR="00881DF8">
        <w:t xml:space="preserve"> zijn puur indicatief maar wel waardevol. De reacties uit deze vragen geven weer wat de consument te weten wil komen en op welke wijze en met welke middelen zij geïnformeerd willen worden.</w:t>
      </w:r>
    </w:p>
    <w:p w:rsidR="00717100" w:rsidRPr="009E70CA" w:rsidRDefault="00717100" w:rsidP="0002725D">
      <w:pPr>
        <w:pStyle w:val="Lijstalinea"/>
        <w:numPr>
          <w:ilvl w:val="0"/>
          <w:numId w:val="29"/>
        </w:numPr>
      </w:pPr>
      <w:r w:rsidRPr="009E70CA">
        <w:t xml:space="preserve">Bent u bekend met </w:t>
      </w:r>
      <w:hyperlink r:id="rId110" w:history="1">
        <w:r w:rsidRPr="009E70CA">
          <w:rPr>
            <w:rStyle w:val="Hyperlink"/>
            <w:color w:val="auto"/>
          </w:rPr>
          <w:t>www.kip.nl</w:t>
        </w:r>
      </w:hyperlink>
      <w:r w:rsidRPr="009E70CA">
        <w:t>?</w:t>
      </w:r>
    </w:p>
    <w:p w:rsidR="00717100" w:rsidRPr="009E70CA" w:rsidRDefault="00717100" w:rsidP="0002725D">
      <w:pPr>
        <w:pStyle w:val="Lijstalinea"/>
        <w:numPr>
          <w:ilvl w:val="0"/>
          <w:numId w:val="29"/>
        </w:numPr>
      </w:pPr>
      <w:r w:rsidRPr="009E70CA">
        <w:t xml:space="preserve">Zou u </w:t>
      </w:r>
      <w:hyperlink r:id="rId111" w:history="1">
        <w:r w:rsidRPr="009E70CA">
          <w:rPr>
            <w:rStyle w:val="Hyperlink"/>
            <w:color w:val="auto"/>
          </w:rPr>
          <w:t>www.kip.nl</w:t>
        </w:r>
      </w:hyperlink>
      <w:r w:rsidRPr="009E70CA">
        <w:t xml:space="preserve"> bezoeken?</w:t>
      </w:r>
    </w:p>
    <w:p w:rsidR="00717100" w:rsidRPr="009E70CA" w:rsidRDefault="00717100" w:rsidP="0002725D">
      <w:pPr>
        <w:pStyle w:val="Lijstalinea"/>
        <w:numPr>
          <w:ilvl w:val="0"/>
          <w:numId w:val="29"/>
        </w:numPr>
      </w:pPr>
      <w:r w:rsidRPr="009E70CA">
        <w:t xml:space="preserve">Welke informatie wenst u te lezen op </w:t>
      </w:r>
      <w:hyperlink r:id="rId112" w:history="1">
        <w:r w:rsidRPr="009E70CA">
          <w:rPr>
            <w:rStyle w:val="Hyperlink"/>
            <w:color w:val="auto"/>
          </w:rPr>
          <w:t>www.kip.nl</w:t>
        </w:r>
      </w:hyperlink>
      <w:r w:rsidRPr="009E70CA">
        <w:t>?</w:t>
      </w:r>
    </w:p>
    <w:p w:rsidR="00717100" w:rsidRPr="009E70CA" w:rsidRDefault="00717100" w:rsidP="0002725D">
      <w:pPr>
        <w:pStyle w:val="Lijstalinea"/>
        <w:numPr>
          <w:ilvl w:val="0"/>
          <w:numId w:val="29"/>
        </w:numPr>
        <w:rPr>
          <w:b/>
        </w:rPr>
      </w:pPr>
      <w:r w:rsidRPr="009E70CA">
        <w:t xml:space="preserve">Zou u op de hoogte gehouden willen worden door </w:t>
      </w:r>
      <w:hyperlink r:id="rId113" w:history="1">
        <w:r w:rsidRPr="009E70CA">
          <w:rPr>
            <w:rStyle w:val="Hyperlink"/>
            <w:color w:val="auto"/>
          </w:rPr>
          <w:t>www.kip.nl</w:t>
        </w:r>
      </w:hyperlink>
      <w:r w:rsidRPr="009E70CA">
        <w:t xml:space="preserve"> door middel van social media?</w:t>
      </w:r>
    </w:p>
    <w:p w:rsidR="00717100" w:rsidRPr="009E70CA" w:rsidRDefault="00717100" w:rsidP="0002725D">
      <w:pPr>
        <w:pStyle w:val="Lijstalinea"/>
        <w:numPr>
          <w:ilvl w:val="0"/>
          <w:numId w:val="29"/>
        </w:numPr>
        <w:rPr>
          <w:b/>
        </w:rPr>
      </w:pPr>
      <w:r w:rsidRPr="009E70CA">
        <w:t>Via welke social media zou u op de hoogte gehouden willen worden over de inhoud van deze website?</w:t>
      </w:r>
    </w:p>
    <w:p w:rsidR="0087075B" w:rsidRPr="00881DF8" w:rsidRDefault="00717100" w:rsidP="0002725D">
      <w:pPr>
        <w:pStyle w:val="Lijstalinea"/>
        <w:numPr>
          <w:ilvl w:val="0"/>
          <w:numId w:val="29"/>
        </w:numPr>
        <w:rPr>
          <w:b/>
        </w:rPr>
      </w:pPr>
      <w:r w:rsidRPr="009E70CA">
        <w:t xml:space="preserve">Welke informatie zou u willen ontvangen via de social media kanalen van </w:t>
      </w:r>
      <w:hyperlink r:id="rId114" w:history="1">
        <w:r w:rsidRPr="009E70CA">
          <w:rPr>
            <w:rStyle w:val="Hyperlink"/>
            <w:color w:val="auto"/>
          </w:rPr>
          <w:t>www.kip.nl</w:t>
        </w:r>
      </w:hyperlink>
      <w:r w:rsidRPr="009E70CA">
        <w:t>?</w:t>
      </w:r>
    </w:p>
    <w:p w:rsidR="00881DF8" w:rsidRPr="00881DF8" w:rsidRDefault="00881DF8" w:rsidP="00881DF8">
      <w:r>
        <w:t>De belangrijkste vragen uit deze enquête zijn;</w:t>
      </w:r>
    </w:p>
    <w:p w:rsidR="00881DF8" w:rsidRPr="009E70CA" w:rsidRDefault="00881DF8" w:rsidP="0002725D">
      <w:pPr>
        <w:pStyle w:val="Lijstalinea"/>
        <w:numPr>
          <w:ilvl w:val="0"/>
          <w:numId w:val="27"/>
        </w:numPr>
      </w:pPr>
      <w:r w:rsidRPr="009E70CA">
        <w:t>Welke social media platformen gebruikt u zelf?</w:t>
      </w:r>
    </w:p>
    <w:p w:rsidR="00881DF8" w:rsidRPr="009E70CA" w:rsidRDefault="00881DF8" w:rsidP="0002725D">
      <w:pPr>
        <w:pStyle w:val="Lijstalinea"/>
        <w:numPr>
          <w:ilvl w:val="0"/>
          <w:numId w:val="28"/>
        </w:numPr>
      </w:pPr>
      <w:r w:rsidRPr="009E70CA">
        <w:t>Volgt u merken en/of organisaties via social media?</w:t>
      </w:r>
    </w:p>
    <w:p w:rsidR="00881DF8" w:rsidRPr="009E70CA" w:rsidRDefault="00881DF8" w:rsidP="0002725D">
      <w:pPr>
        <w:pStyle w:val="Lijstalinea"/>
        <w:numPr>
          <w:ilvl w:val="0"/>
          <w:numId w:val="28"/>
        </w:numPr>
      </w:pPr>
      <w:r w:rsidRPr="009E70CA">
        <w:t>Bent u geïnteresseerd in informatie over kip en kipproducten?</w:t>
      </w:r>
    </w:p>
    <w:p w:rsidR="00881DF8" w:rsidRPr="009E70CA" w:rsidRDefault="00881DF8" w:rsidP="0002725D">
      <w:pPr>
        <w:pStyle w:val="Lijstalinea"/>
        <w:numPr>
          <w:ilvl w:val="0"/>
          <w:numId w:val="28"/>
        </w:numPr>
      </w:pPr>
      <w:r w:rsidRPr="009E70CA">
        <w:t>Als een website informatie verschaft over kip en kipproducten bent u dan geïnteresseerd om deze te bezoeken?</w:t>
      </w:r>
    </w:p>
    <w:p w:rsidR="00881DF8" w:rsidRPr="009E70CA" w:rsidRDefault="00881DF8" w:rsidP="0002725D">
      <w:pPr>
        <w:pStyle w:val="Lijstalinea"/>
        <w:numPr>
          <w:ilvl w:val="0"/>
          <w:numId w:val="28"/>
        </w:numPr>
      </w:pPr>
      <w:r w:rsidRPr="009E70CA">
        <w:t>Hoe komt u op dit moment aan informatie over kipproducten?</w:t>
      </w:r>
    </w:p>
    <w:p w:rsidR="00881DF8" w:rsidRPr="009E70CA" w:rsidRDefault="00881DF8" w:rsidP="0002725D">
      <w:pPr>
        <w:pStyle w:val="Lijstalinea"/>
        <w:numPr>
          <w:ilvl w:val="0"/>
          <w:numId w:val="28"/>
        </w:numPr>
      </w:pPr>
      <w:r w:rsidRPr="009E70CA">
        <w:t xml:space="preserve">Zou u </w:t>
      </w:r>
      <w:hyperlink r:id="rId115" w:history="1">
        <w:r w:rsidRPr="009E70CA">
          <w:rPr>
            <w:rStyle w:val="Hyperlink"/>
            <w:color w:val="auto"/>
          </w:rPr>
          <w:t>www.kip.nl</w:t>
        </w:r>
      </w:hyperlink>
      <w:r w:rsidRPr="009E70CA">
        <w:t xml:space="preserve"> bezoeken?</w:t>
      </w:r>
    </w:p>
    <w:p w:rsidR="00881DF8" w:rsidRPr="009E70CA" w:rsidRDefault="00881DF8" w:rsidP="0002725D">
      <w:pPr>
        <w:pStyle w:val="Lijstalinea"/>
        <w:numPr>
          <w:ilvl w:val="0"/>
          <w:numId w:val="28"/>
        </w:numPr>
      </w:pPr>
      <w:r w:rsidRPr="009E70CA">
        <w:t xml:space="preserve">Welke informatie wenst u te lezen op </w:t>
      </w:r>
      <w:hyperlink r:id="rId116" w:history="1">
        <w:r w:rsidRPr="009E70CA">
          <w:rPr>
            <w:rStyle w:val="Hyperlink"/>
            <w:color w:val="auto"/>
          </w:rPr>
          <w:t>www.kip.nl</w:t>
        </w:r>
      </w:hyperlink>
      <w:r w:rsidRPr="009E70CA">
        <w:t>?</w:t>
      </w:r>
    </w:p>
    <w:p w:rsidR="00881DF8" w:rsidRPr="009E70CA" w:rsidRDefault="00881DF8" w:rsidP="0002725D">
      <w:pPr>
        <w:pStyle w:val="Lijstalinea"/>
        <w:numPr>
          <w:ilvl w:val="0"/>
          <w:numId w:val="28"/>
        </w:numPr>
        <w:rPr>
          <w:b/>
        </w:rPr>
      </w:pPr>
      <w:r w:rsidRPr="009E70CA">
        <w:t xml:space="preserve">Zou u op de hoogte gehouden willen worden door </w:t>
      </w:r>
      <w:hyperlink r:id="rId117" w:history="1">
        <w:r w:rsidRPr="009E70CA">
          <w:rPr>
            <w:rStyle w:val="Hyperlink"/>
            <w:color w:val="auto"/>
          </w:rPr>
          <w:t>www.kip.nl</w:t>
        </w:r>
      </w:hyperlink>
      <w:r w:rsidRPr="009E70CA">
        <w:t xml:space="preserve"> door middel van social media?</w:t>
      </w:r>
    </w:p>
    <w:p w:rsidR="00881DF8" w:rsidRPr="009E70CA" w:rsidRDefault="00881DF8" w:rsidP="0002725D">
      <w:pPr>
        <w:pStyle w:val="Lijstalinea"/>
        <w:numPr>
          <w:ilvl w:val="0"/>
          <w:numId w:val="28"/>
        </w:numPr>
        <w:rPr>
          <w:b/>
        </w:rPr>
      </w:pPr>
      <w:r w:rsidRPr="009E70CA">
        <w:t>Via welke social media zou u op de hoogte gehouden willen worden over de inhoud van deze website?</w:t>
      </w:r>
    </w:p>
    <w:p w:rsidR="00881DF8" w:rsidRPr="00881DF8" w:rsidRDefault="00881DF8" w:rsidP="0002725D">
      <w:pPr>
        <w:pStyle w:val="Lijstalinea"/>
        <w:numPr>
          <w:ilvl w:val="0"/>
          <w:numId w:val="28"/>
        </w:numPr>
        <w:rPr>
          <w:b/>
        </w:rPr>
      </w:pPr>
      <w:r w:rsidRPr="009E70CA">
        <w:t xml:space="preserve">Welke informatie zou u willen ontvangen via de social media kanalen van </w:t>
      </w:r>
      <w:hyperlink r:id="rId118" w:history="1">
        <w:r w:rsidRPr="009E70CA">
          <w:rPr>
            <w:rStyle w:val="Hyperlink"/>
            <w:color w:val="auto"/>
          </w:rPr>
          <w:t>www.kip.nl</w:t>
        </w:r>
      </w:hyperlink>
      <w:r w:rsidRPr="009E70CA">
        <w:t>?</w:t>
      </w:r>
    </w:p>
    <w:p w:rsidR="00881DF8" w:rsidRPr="009E70CA" w:rsidRDefault="00881DF8" w:rsidP="00881DF8">
      <w:pPr>
        <w:ind w:left="360"/>
      </w:pPr>
    </w:p>
    <w:p w:rsidR="00FC74C3" w:rsidRDefault="00FC74C3">
      <w:pPr>
        <w:rPr>
          <w:b/>
          <w:color w:val="1F497D" w:themeColor="text2"/>
        </w:rPr>
      </w:pPr>
      <w:r>
        <w:rPr>
          <w:b/>
          <w:color w:val="1F497D" w:themeColor="text2"/>
        </w:rPr>
        <w:br w:type="page"/>
      </w:r>
    </w:p>
    <w:p w:rsidR="00FC74C3" w:rsidRDefault="004A2251">
      <w:pPr>
        <w:rPr>
          <w:b/>
          <w:color w:val="1F497D" w:themeColor="text2"/>
        </w:rPr>
      </w:pPr>
      <w:r w:rsidRPr="009E389B">
        <w:rPr>
          <w:b/>
          <w:color w:val="1F497D" w:themeColor="text2"/>
        </w:rPr>
        <w:t>§</w:t>
      </w:r>
      <w:r w:rsidR="00D338A0">
        <w:rPr>
          <w:b/>
          <w:noProof/>
          <w:color w:val="1F497D" w:themeColor="text2"/>
          <w:lang w:val="en-US"/>
        </w:rPr>
        <w:drawing>
          <wp:anchor distT="0" distB="0" distL="114300" distR="114300" simplePos="0" relativeHeight="251668480" behindDoc="1" locked="0" layoutInCell="1" allowOverlap="1">
            <wp:simplePos x="0" y="0"/>
            <wp:positionH relativeFrom="column">
              <wp:posOffset>2462530</wp:posOffset>
            </wp:positionH>
            <wp:positionV relativeFrom="paragraph">
              <wp:posOffset>243205</wp:posOffset>
            </wp:positionV>
            <wp:extent cx="3286125" cy="1428750"/>
            <wp:effectExtent l="19050" t="0" r="9525" b="0"/>
            <wp:wrapNone/>
            <wp:docPr id="25" name="Afbeelding 1" descr="https://chart.googleapis.com/chart?cht=p&amp;chs=345x150&amp;chco=0000e0&amp;chl=Man%20%5B192%5D%7CVrouw%20%5B199%5D&amp;chd=e%3Afagk"/>
            <wp:cNvGraphicFramePr/>
            <a:graphic xmlns:a="http://schemas.openxmlformats.org/drawingml/2006/main">
              <a:graphicData uri="http://schemas.openxmlformats.org/drawingml/2006/picture">
                <pic:pic xmlns:pic="http://schemas.openxmlformats.org/drawingml/2006/picture">
                  <pic:nvPicPr>
                    <pic:cNvPr id="1025" name="Picture 1" descr="https://chart.googleapis.com/chart?cht=p&amp;chs=345x150&amp;chco=0000e0&amp;chl=Man%20%5B192%5D%7CVrouw%20%5B199%5D&amp;chd=e%3Afagk"/>
                    <pic:cNvPicPr>
                      <a:picLocks noChangeAspect="1" noChangeArrowheads="1"/>
                    </pic:cNvPicPr>
                  </pic:nvPicPr>
                  <pic:blipFill>
                    <a:blip r:embed="rId119" cstate="print"/>
                    <a:srcRect/>
                    <a:stretch>
                      <a:fillRect/>
                    </a:stretch>
                  </pic:blipFill>
                  <pic:spPr bwMode="auto">
                    <a:xfrm>
                      <a:off x="0" y="0"/>
                      <a:ext cx="3286125" cy="1428750"/>
                    </a:xfrm>
                    <a:prstGeom prst="rect">
                      <a:avLst/>
                    </a:prstGeom>
                    <a:noFill/>
                  </pic:spPr>
                </pic:pic>
              </a:graphicData>
            </a:graphic>
          </wp:anchor>
        </w:drawing>
      </w:r>
      <w:r>
        <w:rPr>
          <w:b/>
          <w:color w:val="1F497D" w:themeColor="text2"/>
        </w:rPr>
        <w:t>8.5</w:t>
      </w:r>
      <w:r>
        <w:rPr>
          <w:b/>
          <w:color w:val="1F497D" w:themeColor="text2"/>
        </w:rPr>
        <w:tab/>
      </w:r>
      <w:r w:rsidR="001F2DF0">
        <w:rPr>
          <w:b/>
          <w:color w:val="1F497D" w:themeColor="text2"/>
        </w:rPr>
        <w:t xml:space="preserve">Analyse </w:t>
      </w:r>
      <w:r w:rsidR="00D338A0">
        <w:rPr>
          <w:b/>
          <w:color w:val="1F497D" w:themeColor="text2"/>
        </w:rPr>
        <w:t>enquêteresultaten</w:t>
      </w:r>
      <w:r w:rsidR="00850C94">
        <w:rPr>
          <w:b/>
          <w:color w:val="1F497D" w:themeColor="text2"/>
        </w:rPr>
        <w:t xml:space="preserve"> </w:t>
      </w:r>
    </w:p>
    <w:p w:rsidR="00D338A0" w:rsidRDefault="00D338A0">
      <w:pPr>
        <w:rPr>
          <w:b/>
          <w:color w:val="1F497D" w:themeColor="text2"/>
        </w:rPr>
      </w:pPr>
    </w:p>
    <w:p w:rsidR="00FC74C3" w:rsidRPr="00FC74C3" w:rsidRDefault="00FC74C3" w:rsidP="0002725D">
      <w:pPr>
        <w:pStyle w:val="Lijstalinea"/>
        <w:numPr>
          <w:ilvl w:val="0"/>
          <w:numId w:val="30"/>
        </w:numPr>
        <w:rPr>
          <w:b/>
          <w:color w:val="1F497D" w:themeColor="text2"/>
        </w:rPr>
      </w:pPr>
      <w:r w:rsidRPr="00FC74C3">
        <w:rPr>
          <w:b/>
          <w:color w:val="1F497D" w:themeColor="text2"/>
        </w:rPr>
        <w:t>Geslacht respondenten</w:t>
      </w:r>
    </w:p>
    <w:tbl>
      <w:tblPr>
        <w:tblW w:w="2880" w:type="dxa"/>
        <w:tblInd w:w="55" w:type="dxa"/>
        <w:tblCellMar>
          <w:left w:w="70" w:type="dxa"/>
          <w:right w:w="70" w:type="dxa"/>
        </w:tblCellMar>
        <w:tblLook w:val="04A0"/>
      </w:tblPr>
      <w:tblGrid>
        <w:gridCol w:w="960"/>
        <w:gridCol w:w="960"/>
        <w:gridCol w:w="960"/>
      </w:tblGrid>
      <w:tr w:rsidR="00FC74C3" w:rsidRPr="00B76515" w:rsidTr="0048070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rsidR="00FC74C3" w:rsidRPr="00B76515" w:rsidRDefault="00FC74C3"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Man</w:t>
            </w:r>
          </w:p>
        </w:tc>
        <w:tc>
          <w:tcPr>
            <w:tcW w:w="960" w:type="dxa"/>
            <w:tcBorders>
              <w:top w:val="single" w:sz="4" w:space="0" w:color="auto"/>
              <w:left w:val="nil"/>
              <w:bottom w:val="single" w:sz="4" w:space="0" w:color="auto"/>
              <w:right w:val="single" w:sz="4" w:space="0" w:color="auto"/>
            </w:tcBorders>
            <w:shd w:val="clear" w:color="000000" w:fill="FFFFFF"/>
            <w:hideMark/>
          </w:tcPr>
          <w:p w:rsidR="00FC74C3" w:rsidRPr="00B76515" w:rsidRDefault="00FC74C3"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192</w:t>
            </w:r>
          </w:p>
        </w:tc>
        <w:tc>
          <w:tcPr>
            <w:tcW w:w="960" w:type="dxa"/>
            <w:tcBorders>
              <w:top w:val="single" w:sz="4" w:space="0" w:color="auto"/>
              <w:left w:val="nil"/>
              <w:bottom w:val="single" w:sz="4" w:space="0" w:color="auto"/>
              <w:right w:val="single" w:sz="4" w:space="0" w:color="auto"/>
            </w:tcBorders>
            <w:shd w:val="clear" w:color="000000" w:fill="FFFFFF"/>
            <w:hideMark/>
          </w:tcPr>
          <w:p w:rsidR="00FC74C3" w:rsidRPr="00B76515" w:rsidRDefault="00FC74C3"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49%</w:t>
            </w:r>
          </w:p>
        </w:tc>
      </w:tr>
      <w:tr w:rsidR="00FC74C3" w:rsidRPr="00B76515" w:rsidTr="00480705">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FC74C3" w:rsidRPr="00B76515" w:rsidRDefault="00FC74C3"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Vrouw</w:t>
            </w:r>
          </w:p>
        </w:tc>
        <w:tc>
          <w:tcPr>
            <w:tcW w:w="960" w:type="dxa"/>
            <w:tcBorders>
              <w:top w:val="nil"/>
              <w:left w:val="nil"/>
              <w:bottom w:val="single" w:sz="4" w:space="0" w:color="auto"/>
              <w:right w:val="single" w:sz="4" w:space="0" w:color="auto"/>
            </w:tcBorders>
            <w:shd w:val="clear" w:color="000000" w:fill="FFFFFF"/>
            <w:hideMark/>
          </w:tcPr>
          <w:p w:rsidR="00FC74C3" w:rsidRPr="00B76515" w:rsidRDefault="00FC74C3"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199</w:t>
            </w:r>
          </w:p>
        </w:tc>
        <w:tc>
          <w:tcPr>
            <w:tcW w:w="960" w:type="dxa"/>
            <w:tcBorders>
              <w:top w:val="nil"/>
              <w:left w:val="nil"/>
              <w:bottom w:val="single" w:sz="4" w:space="0" w:color="auto"/>
              <w:right w:val="single" w:sz="4" w:space="0" w:color="auto"/>
            </w:tcBorders>
            <w:shd w:val="clear" w:color="000000" w:fill="FFFFFF"/>
            <w:hideMark/>
          </w:tcPr>
          <w:p w:rsidR="00FC74C3" w:rsidRPr="00B76515" w:rsidRDefault="00FC74C3"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51%</w:t>
            </w:r>
          </w:p>
        </w:tc>
      </w:tr>
    </w:tbl>
    <w:p w:rsidR="00850C94" w:rsidRDefault="00850C94">
      <w:pPr>
        <w:rPr>
          <w:b/>
          <w:color w:val="1F497D" w:themeColor="text2"/>
        </w:rPr>
      </w:pPr>
    </w:p>
    <w:p w:rsidR="00FC74C3" w:rsidRDefault="00FC74C3">
      <w:pPr>
        <w:rPr>
          <w:color w:val="000000" w:themeColor="text1"/>
        </w:rPr>
      </w:pPr>
      <w:r w:rsidRPr="00FC74C3">
        <w:rPr>
          <w:color w:val="000000" w:themeColor="text1"/>
        </w:rPr>
        <w:t xml:space="preserve">In totaal hebben 391 respondenten de enquête online ingevuld en verstuurd. </w:t>
      </w:r>
      <w:r w:rsidR="00521A9A">
        <w:rPr>
          <w:color w:val="000000" w:themeColor="text1"/>
        </w:rPr>
        <w:t>De verdeling tussen de vrouwelijke en mannelijke respondenten is nagenoeg gelijk</w:t>
      </w:r>
      <w:r w:rsidR="001E696F">
        <w:rPr>
          <w:color w:val="000000" w:themeColor="text1"/>
        </w:rPr>
        <w:t xml:space="preserve"> 49% (man) om 51% (vrouw)</w:t>
      </w:r>
      <w:r w:rsidR="00521A9A">
        <w:rPr>
          <w:color w:val="000000" w:themeColor="text1"/>
        </w:rPr>
        <w:t>.</w:t>
      </w:r>
    </w:p>
    <w:p w:rsidR="001E696F" w:rsidRDefault="001E696F">
      <w:pPr>
        <w:rPr>
          <w:color w:val="000000" w:themeColor="text1"/>
        </w:rPr>
      </w:pPr>
      <w:r>
        <w:rPr>
          <w:color w:val="000000" w:themeColor="text1"/>
        </w:rPr>
        <w:t xml:space="preserve">Het geslacht van de respondenten per leeftijdscategorie geeft aan dat het merendeel van de respondenten tussen de 20 jaar en 45 jaar is (328 respondenten). Dit is een percentage van 83,9% van de 391 respondenten.     </w:t>
      </w:r>
    </w:p>
    <w:tbl>
      <w:tblPr>
        <w:tblpPr w:leftFromText="141" w:rightFromText="141" w:vertAnchor="text" w:tblpY="1"/>
        <w:tblOverlap w:val="never"/>
        <w:tblW w:w="4343" w:type="dxa"/>
        <w:tblCellMar>
          <w:left w:w="70" w:type="dxa"/>
          <w:right w:w="70" w:type="dxa"/>
        </w:tblCellMar>
        <w:tblLook w:val="04A0"/>
      </w:tblPr>
      <w:tblGrid>
        <w:gridCol w:w="1292"/>
        <w:gridCol w:w="1127"/>
        <w:gridCol w:w="977"/>
        <w:gridCol w:w="947"/>
      </w:tblGrid>
      <w:tr w:rsidR="009A512F" w:rsidRPr="009A512F" w:rsidTr="00E21DDE">
        <w:trPr>
          <w:trHeight w:val="312"/>
        </w:trPr>
        <w:tc>
          <w:tcPr>
            <w:tcW w:w="4343" w:type="dxa"/>
            <w:gridSpan w:val="4"/>
            <w:tcBorders>
              <w:top w:val="nil"/>
              <w:left w:val="nil"/>
              <w:bottom w:val="nil"/>
              <w:right w:val="nil"/>
            </w:tcBorders>
            <w:shd w:val="clear" w:color="auto" w:fill="auto"/>
            <w:noWrap/>
            <w:vAlign w:val="bottom"/>
            <w:hideMark/>
          </w:tcPr>
          <w:p w:rsidR="009A512F" w:rsidRPr="00E21DDE" w:rsidRDefault="009A512F" w:rsidP="009A512F">
            <w:pPr>
              <w:spacing w:after="0" w:line="240" w:lineRule="auto"/>
              <w:rPr>
                <w:rFonts w:ascii="Calibri" w:eastAsia="Times New Roman" w:hAnsi="Calibri" w:cs="Times New Roman"/>
                <w:b/>
                <w:bCs/>
                <w:color w:val="1F497D" w:themeColor="text2"/>
                <w:lang w:eastAsia="nl-NL"/>
              </w:rPr>
            </w:pPr>
            <w:r w:rsidRPr="00E21DDE">
              <w:rPr>
                <w:rFonts w:ascii="Calibri" w:eastAsia="Times New Roman" w:hAnsi="Calibri" w:cs="Times New Roman"/>
                <w:b/>
                <w:bCs/>
                <w:color w:val="1F497D" w:themeColor="text2"/>
                <w:lang w:eastAsia="nl-NL"/>
              </w:rPr>
              <w:t>Geslacht respondenten per leeftijdscategorie</w:t>
            </w:r>
          </w:p>
          <w:p w:rsidR="009A512F" w:rsidRPr="009A512F" w:rsidRDefault="009A512F" w:rsidP="009A512F">
            <w:pPr>
              <w:spacing w:after="0" w:line="240" w:lineRule="auto"/>
              <w:rPr>
                <w:rFonts w:ascii="Calibri" w:eastAsia="Times New Roman" w:hAnsi="Calibri" w:cs="Times New Roman"/>
                <w:b/>
                <w:bCs/>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Geslacht</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Leeftijd</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Aantal</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20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25</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21</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20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25</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51</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26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30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54</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26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30</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59</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31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35</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36</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31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35</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35</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36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40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15</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36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40</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13</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41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45</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38</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41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45</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6</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46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50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12</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46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50</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7</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51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55</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7</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51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55</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17</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56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60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7</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 xml:space="preserve">56 </w:t>
            </w:r>
            <w:r>
              <w:rPr>
                <w:rFonts w:ascii="Calibri" w:eastAsia="Times New Roman" w:hAnsi="Calibri" w:cs="Times New Roman"/>
                <w:color w:val="000000"/>
                <w:lang w:eastAsia="nl-NL"/>
              </w:rPr>
              <w:t>–</w:t>
            </w:r>
            <w:r w:rsidRPr="009A512F">
              <w:rPr>
                <w:rFonts w:ascii="Calibri" w:eastAsia="Times New Roman" w:hAnsi="Calibri" w:cs="Times New Roman"/>
                <w:color w:val="000000"/>
                <w:lang w:eastAsia="nl-NL"/>
              </w:rPr>
              <w:t xml:space="preserve"> 60</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4</w:t>
            </w:r>
          </w:p>
        </w:tc>
      </w:tr>
      <w:tr w:rsidR="00E21DDE" w:rsidRPr="009A512F" w:rsidTr="00E21DDE">
        <w:trPr>
          <w:gridAfter w:val="1"/>
          <w:wAfter w:w="947" w:type="dxa"/>
          <w:trHeight w:val="312"/>
        </w:trPr>
        <w:tc>
          <w:tcPr>
            <w:tcW w:w="1292"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112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p>
        </w:tc>
        <w:tc>
          <w:tcPr>
            <w:tcW w:w="977" w:type="dxa"/>
            <w:tcBorders>
              <w:top w:val="nil"/>
              <w:left w:val="nil"/>
              <w:bottom w:val="nil"/>
              <w:right w:val="nil"/>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p>
        </w:tc>
      </w:tr>
      <w:tr w:rsidR="00E21DDE" w:rsidRPr="009A512F" w:rsidTr="00E21DDE">
        <w:trPr>
          <w:gridAfter w:val="1"/>
          <w:wAfter w:w="947" w:type="dxa"/>
          <w:trHeight w:val="31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Man</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60+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2</w:t>
            </w:r>
          </w:p>
        </w:tc>
      </w:tr>
      <w:tr w:rsidR="00E21DDE" w:rsidRPr="009A512F" w:rsidTr="00E21DDE">
        <w:trPr>
          <w:gridAfter w:val="1"/>
          <w:wAfter w:w="947" w:type="dxa"/>
          <w:trHeight w:val="312"/>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Vrouw</w:t>
            </w:r>
          </w:p>
        </w:tc>
        <w:tc>
          <w:tcPr>
            <w:tcW w:w="112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60+</w:t>
            </w:r>
          </w:p>
        </w:tc>
        <w:tc>
          <w:tcPr>
            <w:tcW w:w="977" w:type="dxa"/>
            <w:tcBorders>
              <w:top w:val="nil"/>
              <w:left w:val="nil"/>
              <w:bottom w:val="single" w:sz="4" w:space="0" w:color="auto"/>
              <w:right w:val="single" w:sz="4" w:space="0" w:color="auto"/>
            </w:tcBorders>
            <w:shd w:val="clear" w:color="auto" w:fill="auto"/>
            <w:noWrap/>
            <w:vAlign w:val="bottom"/>
            <w:hideMark/>
          </w:tcPr>
          <w:p w:rsidR="00E21DDE" w:rsidRPr="009A512F" w:rsidRDefault="00E21DDE" w:rsidP="009A512F">
            <w:pPr>
              <w:spacing w:after="0" w:line="240" w:lineRule="auto"/>
              <w:jc w:val="center"/>
              <w:rPr>
                <w:rFonts w:ascii="Calibri" w:eastAsia="Times New Roman" w:hAnsi="Calibri" w:cs="Times New Roman"/>
                <w:color w:val="000000"/>
                <w:lang w:eastAsia="nl-NL"/>
              </w:rPr>
            </w:pPr>
            <w:r w:rsidRPr="009A512F">
              <w:rPr>
                <w:rFonts w:ascii="Calibri" w:eastAsia="Times New Roman" w:hAnsi="Calibri" w:cs="Times New Roman"/>
                <w:color w:val="000000"/>
                <w:lang w:eastAsia="nl-NL"/>
              </w:rPr>
              <w:t>7</w:t>
            </w:r>
          </w:p>
        </w:tc>
      </w:tr>
    </w:tbl>
    <w:p w:rsidR="009A512F" w:rsidRPr="00FC74C3" w:rsidRDefault="001E696F">
      <w:pPr>
        <w:rPr>
          <w:color w:val="000000" w:themeColor="text1"/>
        </w:rPr>
      </w:pPr>
      <w:r>
        <w:rPr>
          <w:color w:val="000000" w:themeColor="text1"/>
        </w:rPr>
        <w:br/>
      </w:r>
      <w:r w:rsidR="009A512F">
        <w:rPr>
          <w:color w:val="000000" w:themeColor="text1"/>
        </w:rPr>
        <w:br w:type="textWrapping" w:clear="all"/>
      </w:r>
    </w:p>
    <w:p w:rsidR="00521A9A" w:rsidRDefault="00FC74C3" w:rsidP="0002725D">
      <w:pPr>
        <w:pStyle w:val="Lijstalinea"/>
        <w:numPr>
          <w:ilvl w:val="0"/>
          <w:numId w:val="30"/>
        </w:numPr>
        <w:rPr>
          <w:b/>
          <w:color w:val="1F497D" w:themeColor="text2"/>
        </w:rPr>
      </w:pPr>
      <w:r>
        <w:rPr>
          <w:b/>
          <w:color w:val="1F497D" w:themeColor="text2"/>
        </w:rPr>
        <w:t>Leeftijd respondenten</w:t>
      </w:r>
    </w:p>
    <w:p w:rsidR="00FC74C3" w:rsidRPr="000D4E81" w:rsidRDefault="005F062C" w:rsidP="00521A9A">
      <w:r w:rsidRPr="000D4E81">
        <w:rPr>
          <w:noProof/>
          <w:lang w:val="en-US"/>
        </w:rPr>
        <w:drawing>
          <wp:anchor distT="0" distB="0" distL="114300" distR="114300" simplePos="0" relativeHeight="251669504" behindDoc="1" locked="0" layoutInCell="1" allowOverlap="1">
            <wp:simplePos x="0" y="0"/>
            <wp:positionH relativeFrom="column">
              <wp:posOffset>2481580</wp:posOffset>
            </wp:positionH>
            <wp:positionV relativeFrom="paragraph">
              <wp:posOffset>681990</wp:posOffset>
            </wp:positionV>
            <wp:extent cx="3286125" cy="2857500"/>
            <wp:effectExtent l="19050" t="0" r="9525" b="0"/>
            <wp:wrapNone/>
            <wp:docPr id="26" name="Afbeelding 2" descr="https://chart.googleapis.com/chart?cht=bhs&amp;chs=345x300&amp;chbh=24%2C6&amp;chco=ff9900%7Cffa012%7Cffa825%7Cffaf37%7Cffb64a%7Cffc56f%7Cffbe5c%7Cffcd81%7Cffd493&amp;chxt=x%2Cy&amp;chxl=0%3A%7C0%7C23%7C46%7C69%7C92%7C115%7C1%3A%7C60%2B%7C55%20-%2060%7C51%20-%2055%7C46%20-%2050%7C41%20-%2045%7C36%20-%2040%7C31%20-%2035%7C26%20-%2030%7C20%20-%2025&amp;chxs=0%2C000000%2C12%2C0%2Clt%7C1%2C000000%2C12%2C1%2Clt&amp;chds=0%2C115&amp;chd=t%3A72%2C113%2C71%2C28%2C44%2C19%2C24%2C11%2C9"/>
            <wp:cNvGraphicFramePr/>
            <a:graphic xmlns:a="http://schemas.openxmlformats.org/drawingml/2006/main">
              <a:graphicData uri="http://schemas.openxmlformats.org/drawingml/2006/picture">
                <pic:pic xmlns:pic="http://schemas.openxmlformats.org/drawingml/2006/picture">
                  <pic:nvPicPr>
                    <pic:cNvPr id="1026" name="Picture 2" descr="https://chart.googleapis.com/chart?cht=bhs&amp;chs=345x300&amp;chbh=24%2C6&amp;chco=ff9900%7Cffa012%7Cffa825%7Cffaf37%7Cffb64a%7Cffc56f%7Cffbe5c%7Cffcd81%7Cffd493&amp;chxt=x%2Cy&amp;chxl=0%3A%7C0%7C23%7C46%7C69%7C92%7C115%7C1%3A%7C60%2B%7C55%20-%2060%7C51%20-%2055%7C46%20-%2050%7C41%20-%2045%7C36%20-%2040%7C31%20-%2035%7C26%20-%2030%7C20%20-%2025&amp;chxs=0%2C000000%2C12%2C0%2Clt%7C1%2C000000%2C12%2C1%2Clt&amp;chds=0%2C115&amp;chd=t%3A72%2C113%2C71%2C28%2C44%2C19%2C24%2C11%2C9"/>
                    <pic:cNvPicPr>
                      <a:picLocks noChangeAspect="1" noChangeArrowheads="1"/>
                    </pic:cNvPicPr>
                  </pic:nvPicPr>
                  <pic:blipFill>
                    <a:blip r:embed="rId120" cstate="print"/>
                    <a:srcRect/>
                    <a:stretch>
                      <a:fillRect/>
                    </a:stretch>
                  </pic:blipFill>
                  <pic:spPr bwMode="auto">
                    <a:xfrm>
                      <a:off x="0" y="0"/>
                      <a:ext cx="3286125" cy="2857500"/>
                    </a:xfrm>
                    <a:prstGeom prst="rect">
                      <a:avLst/>
                    </a:prstGeom>
                    <a:noFill/>
                  </pic:spPr>
                </pic:pic>
              </a:graphicData>
            </a:graphic>
          </wp:anchor>
        </w:drawing>
      </w:r>
      <w:r w:rsidRPr="000D4E81">
        <w:t xml:space="preserve">Onderstaande grafiek en tabel geeft de leeftijd van de respondenten weer. De leeftijdscategorie 26-30 jaar is verantwoordelijk voor 29% van de antwoorden, gevolgd door de leeftijdscategorieën 20-25 jaar en 31-35 jaar. Gezamenlijk zijn zij goed voor 256 ingevulde enquêtes (65%).  </w:t>
      </w:r>
    </w:p>
    <w:tbl>
      <w:tblPr>
        <w:tblpPr w:leftFromText="141" w:rightFromText="141" w:vertAnchor="text" w:tblpY="1"/>
        <w:tblOverlap w:val="never"/>
        <w:tblW w:w="2880" w:type="dxa"/>
        <w:tblInd w:w="55" w:type="dxa"/>
        <w:tblCellMar>
          <w:left w:w="70" w:type="dxa"/>
          <w:right w:w="70" w:type="dxa"/>
        </w:tblCellMar>
        <w:tblLook w:val="04A0"/>
      </w:tblPr>
      <w:tblGrid>
        <w:gridCol w:w="960"/>
        <w:gridCol w:w="960"/>
        <w:gridCol w:w="960"/>
      </w:tblGrid>
      <w:tr w:rsidR="00521A9A" w:rsidRPr="00B76515" w:rsidTr="005F062C">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20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25</w:t>
            </w:r>
          </w:p>
        </w:tc>
        <w:tc>
          <w:tcPr>
            <w:tcW w:w="960" w:type="dxa"/>
            <w:tcBorders>
              <w:top w:val="single" w:sz="4" w:space="0" w:color="auto"/>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72</w:t>
            </w:r>
          </w:p>
        </w:tc>
        <w:tc>
          <w:tcPr>
            <w:tcW w:w="960" w:type="dxa"/>
            <w:tcBorders>
              <w:top w:val="single" w:sz="4" w:space="0" w:color="auto"/>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18%</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26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30</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113</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29%</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31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35</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71</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18%</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36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40</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28</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7%</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41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45</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44</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11%</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46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50</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19</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51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55</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24</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6%</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 xml:space="preserve">55 </w:t>
            </w:r>
            <w:r>
              <w:rPr>
                <w:rFonts w:ascii="Arial" w:eastAsia="Times New Roman" w:hAnsi="Arial" w:cs="Arial"/>
                <w:color w:val="000000"/>
                <w:sz w:val="18"/>
                <w:szCs w:val="18"/>
                <w:lang w:eastAsia="nl-NL"/>
              </w:rPr>
              <w:t>–</w:t>
            </w:r>
            <w:r w:rsidRPr="00B76515">
              <w:rPr>
                <w:rFonts w:ascii="Arial" w:eastAsia="Times New Roman" w:hAnsi="Arial" w:cs="Arial"/>
                <w:color w:val="000000"/>
                <w:sz w:val="18"/>
                <w:szCs w:val="18"/>
                <w:lang w:eastAsia="nl-NL"/>
              </w:rPr>
              <w:t xml:space="preserve"> 60</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11</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3%</w:t>
            </w:r>
          </w:p>
        </w:tc>
      </w:tr>
      <w:tr w:rsidR="00521A9A" w:rsidRPr="00B76515" w:rsidTr="005F062C">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1A9A" w:rsidRPr="00B76515" w:rsidRDefault="00521A9A"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60+</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9</w:t>
            </w:r>
          </w:p>
        </w:tc>
        <w:tc>
          <w:tcPr>
            <w:tcW w:w="960" w:type="dxa"/>
            <w:tcBorders>
              <w:top w:val="nil"/>
              <w:left w:val="nil"/>
              <w:bottom w:val="single" w:sz="4" w:space="0" w:color="auto"/>
              <w:right w:val="single" w:sz="4" w:space="0" w:color="auto"/>
            </w:tcBorders>
            <w:shd w:val="clear" w:color="000000" w:fill="FFFFFF"/>
            <w:hideMark/>
          </w:tcPr>
          <w:p w:rsidR="00521A9A" w:rsidRPr="00B76515" w:rsidRDefault="00521A9A"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w:t>
            </w:r>
          </w:p>
        </w:tc>
      </w:tr>
    </w:tbl>
    <w:p w:rsidR="0052294C" w:rsidRDefault="005F062C" w:rsidP="0052294C">
      <w:pPr>
        <w:rPr>
          <w:b/>
          <w:color w:val="1F497D" w:themeColor="text2"/>
        </w:rPr>
      </w:pPr>
      <w:r>
        <w:rPr>
          <w:b/>
          <w:color w:val="1F497D" w:themeColor="text2"/>
        </w:rPr>
        <w:br w:type="textWrapping" w:clear="all"/>
      </w:r>
    </w:p>
    <w:p w:rsidR="0052294C" w:rsidRDefault="0052294C" w:rsidP="0052294C">
      <w:pPr>
        <w:rPr>
          <w:b/>
          <w:color w:val="1F497D" w:themeColor="text2"/>
        </w:rPr>
      </w:pPr>
    </w:p>
    <w:p w:rsidR="0052294C" w:rsidRDefault="0052294C" w:rsidP="0052294C">
      <w:pPr>
        <w:rPr>
          <w:b/>
          <w:color w:val="1F497D" w:themeColor="text2"/>
        </w:rPr>
      </w:pPr>
    </w:p>
    <w:p w:rsidR="0052294C" w:rsidRDefault="0052294C" w:rsidP="0052294C">
      <w:pPr>
        <w:rPr>
          <w:b/>
          <w:color w:val="1F497D" w:themeColor="text2"/>
        </w:rPr>
      </w:pPr>
    </w:p>
    <w:p w:rsidR="00FC74C3" w:rsidRDefault="0052294C" w:rsidP="0002725D">
      <w:pPr>
        <w:pStyle w:val="Lijstalinea"/>
        <w:numPr>
          <w:ilvl w:val="0"/>
          <w:numId w:val="30"/>
        </w:numPr>
        <w:rPr>
          <w:b/>
          <w:color w:val="1F497D" w:themeColor="text2"/>
        </w:rPr>
      </w:pPr>
      <w:r w:rsidRPr="0052294C">
        <w:rPr>
          <w:b/>
          <w:color w:val="1F497D" w:themeColor="text2"/>
        </w:rPr>
        <w:t>Provincie</w:t>
      </w:r>
    </w:p>
    <w:p w:rsidR="005F062C" w:rsidRPr="005F062C" w:rsidRDefault="005F062C" w:rsidP="005F062C">
      <w:pPr>
        <w:ind w:left="360"/>
      </w:pPr>
      <w:r>
        <w:rPr>
          <w:noProof/>
          <w:lang w:val="en-US"/>
        </w:rPr>
        <w:drawing>
          <wp:anchor distT="0" distB="0" distL="114300" distR="114300" simplePos="0" relativeHeight="251670528" behindDoc="1" locked="0" layoutInCell="1" allowOverlap="1">
            <wp:simplePos x="0" y="0"/>
            <wp:positionH relativeFrom="column">
              <wp:posOffset>2395855</wp:posOffset>
            </wp:positionH>
            <wp:positionV relativeFrom="paragraph">
              <wp:posOffset>840740</wp:posOffset>
            </wp:positionV>
            <wp:extent cx="3286125" cy="3714750"/>
            <wp:effectExtent l="19050" t="0" r="9525" b="0"/>
            <wp:wrapNone/>
            <wp:docPr id="30" name="Afbeelding 3" descr="https://chart.googleapis.com/chart?cht=bhs&amp;chs=345x390&amp;chbh=24%2C6&amp;chco=e98a8a%7Cdf5353%7Ce77c7c%7Cdd4545%7Cd00000%7Ce46f6f%7Cd30e0e%7Cda3737%7Ce26161%7Cd82929%7Cd51c1c%7Cec9898&amp;chxt=x%2Cy&amp;chxl=0%3A%7C0%7C41%7C82%7C123%7C164%7C205%7C1%3A%7CDrenthe%7CLimburg%7CGroningen%7COverijssel%7CFlevoland%7CGelderland%7CFriesland%7CNoord-Brabant%7CZeeland%7CUtrecht%7CZuid-Holland%7CNoord-Holland&amp;chxs=0%2C000000%2C12%2C0%2Clt%7C1%2C000000%2C12%2C1%2Clt&amp;chds=0%2C205&amp;chd=t%3A28%2C205%2C38%2C6%2C20%2C15%2C19%2C9%2C6%2C16%2C17%2C12"/>
            <wp:cNvGraphicFramePr/>
            <a:graphic xmlns:a="http://schemas.openxmlformats.org/drawingml/2006/main">
              <a:graphicData uri="http://schemas.openxmlformats.org/drawingml/2006/picture">
                <pic:pic xmlns:pic="http://schemas.openxmlformats.org/drawingml/2006/picture">
                  <pic:nvPicPr>
                    <pic:cNvPr id="1027" name="Picture 3" descr="https://chart.googleapis.com/chart?cht=bhs&amp;chs=345x390&amp;chbh=24%2C6&amp;chco=e98a8a%7Cdf5353%7Ce77c7c%7Cdd4545%7Cd00000%7Ce46f6f%7Cd30e0e%7Cda3737%7Ce26161%7Cd82929%7Cd51c1c%7Cec9898&amp;chxt=x%2Cy&amp;chxl=0%3A%7C0%7C41%7C82%7C123%7C164%7C205%7C1%3A%7CDrenthe%7CLimburg%7CGroningen%7COverijssel%7CFlevoland%7CGelderland%7CFriesland%7CNoord-Brabant%7CZeeland%7CUtrecht%7CZuid-Holland%7CNoord-Holland&amp;chxs=0%2C000000%2C12%2C0%2Clt%7C1%2C000000%2C12%2C1%2Clt&amp;chds=0%2C205&amp;chd=t%3A28%2C205%2C38%2C6%2C20%2C15%2C19%2C9%2C6%2C16%2C17%2C12"/>
                    <pic:cNvPicPr>
                      <a:picLocks noChangeAspect="1" noChangeArrowheads="1"/>
                    </pic:cNvPicPr>
                  </pic:nvPicPr>
                  <pic:blipFill>
                    <a:blip r:embed="rId121" cstate="print"/>
                    <a:srcRect/>
                    <a:stretch>
                      <a:fillRect/>
                    </a:stretch>
                  </pic:blipFill>
                  <pic:spPr bwMode="auto">
                    <a:xfrm>
                      <a:off x="0" y="0"/>
                      <a:ext cx="3286125" cy="3714750"/>
                    </a:xfrm>
                    <a:prstGeom prst="rect">
                      <a:avLst/>
                    </a:prstGeom>
                    <a:noFill/>
                  </pic:spPr>
                </pic:pic>
              </a:graphicData>
            </a:graphic>
          </wp:anchor>
        </w:drawing>
      </w:r>
      <w:r w:rsidRPr="005F062C">
        <w:t>De meeste respondenten komen uit de provincie Zuid-Holland (52%), gevolgd door Utrecht (10%) en Noord-Holland (7%). Deze drie provincies zijn goed voor 69% van de resultaten in dit onderzoek. Deze gegevens spelen echter geen rol van betekenis in het onderzoek</w:t>
      </w:r>
      <w:r w:rsidRPr="005F062C">
        <w:tab/>
        <w:t xml:space="preserve"> en zijn puur indicatief om te meten waar de reacties vandaan komen.</w:t>
      </w:r>
    </w:p>
    <w:tbl>
      <w:tblPr>
        <w:tblpPr w:leftFromText="141" w:rightFromText="141" w:vertAnchor="text" w:tblpY="25"/>
        <w:tblW w:w="3240" w:type="dxa"/>
        <w:tblCellMar>
          <w:left w:w="70" w:type="dxa"/>
          <w:right w:w="70" w:type="dxa"/>
        </w:tblCellMar>
        <w:tblLook w:val="04A0"/>
      </w:tblPr>
      <w:tblGrid>
        <w:gridCol w:w="1575"/>
        <w:gridCol w:w="705"/>
        <w:gridCol w:w="960"/>
      </w:tblGrid>
      <w:tr w:rsidR="005F062C" w:rsidRPr="00B76515" w:rsidTr="005F062C">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Noord-Holland</w:t>
            </w:r>
          </w:p>
        </w:tc>
        <w:tc>
          <w:tcPr>
            <w:tcW w:w="705" w:type="dxa"/>
            <w:tcBorders>
              <w:top w:val="single" w:sz="4" w:space="0" w:color="auto"/>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28</w:t>
            </w:r>
          </w:p>
        </w:tc>
        <w:tc>
          <w:tcPr>
            <w:tcW w:w="960" w:type="dxa"/>
            <w:tcBorders>
              <w:top w:val="single" w:sz="4" w:space="0" w:color="auto"/>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7%</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Zuid-Holland</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205</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52%</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Utrecht</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38</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10%</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Zeeland</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6</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Noord-Brabant</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20</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Friesland</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15</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4%</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Gelderland</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19</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Flevoland</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9</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Overijssel</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6</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Groningen</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16</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4%</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Limburg</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17</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4%</w:t>
            </w:r>
          </w:p>
        </w:tc>
      </w:tr>
      <w:tr w:rsidR="005F062C" w:rsidRPr="00B76515" w:rsidTr="005F062C">
        <w:trPr>
          <w:trHeight w:val="300"/>
        </w:trPr>
        <w:tc>
          <w:tcPr>
            <w:tcW w:w="1575" w:type="dxa"/>
            <w:tcBorders>
              <w:top w:val="nil"/>
              <w:left w:val="single" w:sz="4" w:space="0" w:color="auto"/>
              <w:bottom w:val="single" w:sz="4" w:space="0" w:color="auto"/>
              <w:right w:val="single" w:sz="4" w:space="0" w:color="auto"/>
            </w:tcBorders>
            <w:shd w:val="clear" w:color="000000" w:fill="FFFFFF"/>
            <w:noWrap/>
            <w:hideMark/>
          </w:tcPr>
          <w:p w:rsidR="005F062C" w:rsidRPr="00B76515" w:rsidRDefault="005F062C" w:rsidP="005F062C">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Drenthe</w:t>
            </w:r>
          </w:p>
        </w:tc>
        <w:tc>
          <w:tcPr>
            <w:tcW w:w="705"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12</w:t>
            </w:r>
          </w:p>
        </w:tc>
        <w:tc>
          <w:tcPr>
            <w:tcW w:w="960" w:type="dxa"/>
            <w:tcBorders>
              <w:top w:val="nil"/>
              <w:left w:val="nil"/>
              <w:bottom w:val="single" w:sz="4" w:space="0" w:color="auto"/>
              <w:right w:val="single" w:sz="4" w:space="0" w:color="auto"/>
            </w:tcBorders>
            <w:shd w:val="clear" w:color="000000" w:fill="FFFFFF"/>
            <w:hideMark/>
          </w:tcPr>
          <w:p w:rsidR="005F062C" w:rsidRPr="00B76515" w:rsidRDefault="005F062C" w:rsidP="005F062C">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3%</w:t>
            </w:r>
          </w:p>
        </w:tc>
      </w:tr>
    </w:tbl>
    <w:p w:rsidR="0052294C" w:rsidRPr="00FC74C3" w:rsidRDefault="0052294C" w:rsidP="0052294C">
      <w:pPr>
        <w:pStyle w:val="Lijstalinea"/>
        <w:rPr>
          <w:b/>
          <w:color w:val="1F497D" w:themeColor="text2"/>
        </w:rPr>
      </w:pPr>
    </w:p>
    <w:p w:rsidR="0052294C" w:rsidRDefault="0052294C">
      <w:pPr>
        <w:rPr>
          <w:b/>
          <w:color w:val="1F497D" w:themeColor="text2"/>
        </w:rPr>
      </w:pPr>
    </w:p>
    <w:p w:rsidR="0052294C" w:rsidRDefault="0052294C">
      <w:pPr>
        <w:rPr>
          <w:b/>
          <w:color w:val="1F497D" w:themeColor="text2"/>
        </w:rPr>
      </w:pPr>
    </w:p>
    <w:p w:rsidR="0052294C" w:rsidRDefault="0052294C">
      <w:pPr>
        <w:rPr>
          <w:b/>
          <w:color w:val="1F497D" w:themeColor="text2"/>
        </w:rPr>
      </w:pPr>
    </w:p>
    <w:p w:rsidR="0052294C" w:rsidRDefault="0052294C">
      <w:pPr>
        <w:rPr>
          <w:b/>
          <w:color w:val="1F497D" w:themeColor="text2"/>
        </w:rPr>
      </w:pPr>
    </w:p>
    <w:p w:rsidR="0052294C" w:rsidRDefault="0052294C">
      <w:pPr>
        <w:rPr>
          <w:b/>
          <w:color w:val="1F497D" w:themeColor="text2"/>
        </w:rPr>
      </w:pPr>
    </w:p>
    <w:p w:rsidR="0052294C" w:rsidRDefault="0052294C">
      <w:pPr>
        <w:rPr>
          <w:b/>
          <w:color w:val="1F497D" w:themeColor="text2"/>
        </w:rPr>
      </w:pPr>
    </w:p>
    <w:p w:rsidR="005F062C" w:rsidRDefault="005F062C">
      <w:pPr>
        <w:rPr>
          <w:b/>
          <w:color w:val="1F497D" w:themeColor="text2"/>
        </w:rPr>
      </w:pPr>
      <w:r>
        <w:rPr>
          <w:b/>
          <w:color w:val="1F497D" w:themeColor="text2"/>
        </w:rPr>
        <w:br w:type="page"/>
      </w:r>
    </w:p>
    <w:p w:rsidR="005F062C" w:rsidRDefault="005F062C">
      <w:pPr>
        <w:rPr>
          <w:b/>
          <w:color w:val="1F497D" w:themeColor="text2"/>
        </w:rPr>
      </w:pPr>
    </w:p>
    <w:p w:rsidR="0052294C" w:rsidRDefault="0052294C" w:rsidP="0002725D">
      <w:pPr>
        <w:pStyle w:val="Lijstalinea"/>
        <w:numPr>
          <w:ilvl w:val="0"/>
          <w:numId w:val="30"/>
        </w:numPr>
      </w:pPr>
      <w:r>
        <w:rPr>
          <w:b/>
          <w:noProof/>
          <w:color w:val="1F497D" w:themeColor="text2"/>
          <w:lang w:val="en-US"/>
        </w:rPr>
        <w:drawing>
          <wp:anchor distT="0" distB="0" distL="114300" distR="114300" simplePos="0" relativeHeight="251672576" behindDoc="1" locked="0" layoutInCell="1" allowOverlap="1">
            <wp:simplePos x="0" y="0"/>
            <wp:positionH relativeFrom="column">
              <wp:posOffset>2310130</wp:posOffset>
            </wp:positionH>
            <wp:positionV relativeFrom="paragraph">
              <wp:posOffset>634365</wp:posOffset>
            </wp:positionV>
            <wp:extent cx="3286125" cy="1428750"/>
            <wp:effectExtent l="19050" t="0" r="9525" b="0"/>
            <wp:wrapNone/>
            <wp:docPr id="32" name="Afbeelding 4" descr="https://chart.googleapis.com/chart?cht=p&amp;chs=345x150&amp;chco=dcca02&amp;chl=Ja%20%5B371%5D%7CNee%20%5B20%5D&amp;chd=e%3A8tDR"/>
            <wp:cNvGraphicFramePr/>
            <a:graphic xmlns:a="http://schemas.openxmlformats.org/drawingml/2006/main">
              <a:graphicData uri="http://schemas.openxmlformats.org/drawingml/2006/picture">
                <pic:pic xmlns:pic="http://schemas.openxmlformats.org/drawingml/2006/picture">
                  <pic:nvPicPr>
                    <pic:cNvPr id="1028" name="Picture 4" descr="https://chart.googleapis.com/chart?cht=p&amp;chs=345x150&amp;chco=dcca02&amp;chl=Ja%20%5B371%5D%7CNee%20%5B20%5D&amp;chd=e%3A8tDR"/>
                    <pic:cNvPicPr>
                      <a:picLocks noChangeAspect="1" noChangeArrowheads="1"/>
                    </pic:cNvPicPr>
                  </pic:nvPicPr>
                  <pic:blipFill>
                    <a:blip r:embed="rId122" cstate="print"/>
                    <a:srcRect/>
                    <a:stretch>
                      <a:fillRect/>
                    </a:stretch>
                  </pic:blipFill>
                  <pic:spPr bwMode="auto">
                    <a:xfrm>
                      <a:off x="0" y="0"/>
                      <a:ext cx="3286125" cy="1428750"/>
                    </a:xfrm>
                    <a:prstGeom prst="rect">
                      <a:avLst/>
                    </a:prstGeom>
                    <a:noFill/>
                  </pic:spPr>
                </pic:pic>
              </a:graphicData>
            </a:graphic>
          </wp:anchor>
        </w:drawing>
      </w:r>
      <w:r>
        <w:rPr>
          <w:b/>
          <w:color w:val="1F497D" w:themeColor="text2"/>
        </w:rPr>
        <w:t>Dagelijks gebruik internet door de respondenten</w:t>
      </w:r>
      <w:r w:rsidR="000B44AF">
        <w:rPr>
          <w:b/>
          <w:color w:val="1F497D" w:themeColor="text2"/>
        </w:rPr>
        <w:br/>
      </w:r>
      <w:r w:rsidR="000B44AF" w:rsidRPr="000B44AF">
        <w:t xml:space="preserve">Van de 391 respondenten geven 371 respondenten aan dagelijks gebruik te maken van het internet. Dit is een percentage van 95%. </w:t>
      </w:r>
    </w:p>
    <w:p w:rsidR="000B44AF" w:rsidRPr="000B44AF" w:rsidRDefault="000B44AF" w:rsidP="000B44AF">
      <w:pPr>
        <w:ind w:left="360"/>
      </w:pPr>
    </w:p>
    <w:tbl>
      <w:tblPr>
        <w:tblpPr w:leftFromText="141" w:rightFromText="141" w:vertAnchor="text" w:horzAnchor="margin" w:tblpY="10"/>
        <w:tblW w:w="2880" w:type="dxa"/>
        <w:tblCellMar>
          <w:left w:w="70" w:type="dxa"/>
          <w:right w:w="70" w:type="dxa"/>
        </w:tblCellMar>
        <w:tblLook w:val="04A0"/>
      </w:tblPr>
      <w:tblGrid>
        <w:gridCol w:w="960"/>
        <w:gridCol w:w="960"/>
        <w:gridCol w:w="960"/>
      </w:tblGrid>
      <w:tr w:rsidR="0052294C" w:rsidRPr="00B76515" w:rsidTr="0048070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rsidR="0052294C" w:rsidRPr="00B76515" w:rsidRDefault="0052294C"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Ja</w:t>
            </w:r>
          </w:p>
        </w:tc>
        <w:tc>
          <w:tcPr>
            <w:tcW w:w="960" w:type="dxa"/>
            <w:tcBorders>
              <w:top w:val="single" w:sz="4" w:space="0" w:color="auto"/>
              <w:left w:val="nil"/>
              <w:bottom w:val="single" w:sz="4" w:space="0" w:color="auto"/>
              <w:right w:val="single" w:sz="4" w:space="0" w:color="auto"/>
            </w:tcBorders>
            <w:shd w:val="clear" w:color="000000" w:fill="FFFFFF"/>
            <w:hideMark/>
          </w:tcPr>
          <w:p w:rsidR="0052294C" w:rsidRPr="00B76515" w:rsidRDefault="0052294C"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371</w:t>
            </w:r>
          </w:p>
        </w:tc>
        <w:tc>
          <w:tcPr>
            <w:tcW w:w="960" w:type="dxa"/>
            <w:tcBorders>
              <w:top w:val="single" w:sz="4" w:space="0" w:color="auto"/>
              <w:left w:val="nil"/>
              <w:bottom w:val="single" w:sz="4" w:space="0" w:color="auto"/>
              <w:right w:val="single" w:sz="4" w:space="0" w:color="auto"/>
            </w:tcBorders>
            <w:shd w:val="clear" w:color="000000" w:fill="FFFFFF"/>
            <w:hideMark/>
          </w:tcPr>
          <w:p w:rsidR="0052294C" w:rsidRPr="00B76515" w:rsidRDefault="0052294C"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95%</w:t>
            </w:r>
          </w:p>
        </w:tc>
      </w:tr>
      <w:tr w:rsidR="0052294C" w:rsidRPr="00B76515" w:rsidTr="00480705">
        <w:trPr>
          <w:trHeight w:val="300"/>
        </w:trPr>
        <w:tc>
          <w:tcPr>
            <w:tcW w:w="960" w:type="dxa"/>
            <w:tcBorders>
              <w:top w:val="nil"/>
              <w:left w:val="single" w:sz="4" w:space="0" w:color="auto"/>
              <w:bottom w:val="single" w:sz="4" w:space="0" w:color="auto"/>
              <w:right w:val="single" w:sz="4" w:space="0" w:color="auto"/>
            </w:tcBorders>
            <w:shd w:val="clear" w:color="000000" w:fill="FFFFFF"/>
            <w:noWrap/>
            <w:hideMark/>
          </w:tcPr>
          <w:p w:rsidR="0052294C" w:rsidRPr="00B76515" w:rsidRDefault="0052294C"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Nee</w:t>
            </w:r>
          </w:p>
        </w:tc>
        <w:tc>
          <w:tcPr>
            <w:tcW w:w="960" w:type="dxa"/>
            <w:tcBorders>
              <w:top w:val="nil"/>
              <w:left w:val="nil"/>
              <w:bottom w:val="single" w:sz="4" w:space="0" w:color="auto"/>
              <w:right w:val="single" w:sz="4" w:space="0" w:color="auto"/>
            </w:tcBorders>
            <w:shd w:val="clear" w:color="000000" w:fill="FFFFFF"/>
            <w:hideMark/>
          </w:tcPr>
          <w:p w:rsidR="0052294C" w:rsidRPr="00B76515" w:rsidRDefault="0052294C"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20</w:t>
            </w:r>
          </w:p>
        </w:tc>
        <w:tc>
          <w:tcPr>
            <w:tcW w:w="960" w:type="dxa"/>
            <w:tcBorders>
              <w:top w:val="nil"/>
              <w:left w:val="nil"/>
              <w:bottom w:val="single" w:sz="4" w:space="0" w:color="auto"/>
              <w:right w:val="single" w:sz="4" w:space="0" w:color="auto"/>
            </w:tcBorders>
            <w:shd w:val="clear" w:color="000000" w:fill="FFFFFF"/>
            <w:hideMark/>
          </w:tcPr>
          <w:p w:rsidR="0052294C" w:rsidRPr="00B76515" w:rsidRDefault="0052294C"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5%</w:t>
            </w:r>
          </w:p>
        </w:tc>
      </w:tr>
    </w:tbl>
    <w:p w:rsidR="0052294C" w:rsidRDefault="0052294C">
      <w:pPr>
        <w:rPr>
          <w:b/>
          <w:color w:val="1F497D" w:themeColor="text2"/>
        </w:rPr>
      </w:pPr>
    </w:p>
    <w:p w:rsidR="0052294C" w:rsidRDefault="0052294C">
      <w:pPr>
        <w:rPr>
          <w:b/>
          <w:color w:val="1F497D" w:themeColor="text2"/>
        </w:rPr>
      </w:pPr>
    </w:p>
    <w:p w:rsidR="0052294C" w:rsidRDefault="0052294C">
      <w:pPr>
        <w:rPr>
          <w:b/>
          <w:color w:val="1F497D" w:themeColor="text2"/>
        </w:rPr>
      </w:pPr>
    </w:p>
    <w:p w:rsidR="00480705" w:rsidRDefault="00480705" w:rsidP="00480705">
      <w:pPr>
        <w:rPr>
          <w:b/>
        </w:rPr>
      </w:pPr>
    </w:p>
    <w:p w:rsidR="00480705" w:rsidRPr="00480705" w:rsidRDefault="00480705" w:rsidP="0002725D">
      <w:pPr>
        <w:pStyle w:val="Lijstalinea"/>
        <w:numPr>
          <w:ilvl w:val="0"/>
          <w:numId w:val="30"/>
        </w:numPr>
        <w:rPr>
          <w:b/>
        </w:rPr>
      </w:pPr>
      <w:r w:rsidRPr="000D4E81">
        <w:rPr>
          <w:b/>
          <w:color w:val="1F497D" w:themeColor="text2"/>
        </w:rPr>
        <w:t xml:space="preserve">Waarom </w:t>
      </w:r>
      <w:r w:rsidR="0059622C">
        <w:rPr>
          <w:b/>
          <w:color w:val="1F497D" w:themeColor="text2"/>
        </w:rPr>
        <w:t>maakt u gebruik van internet?</w:t>
      </w:r>
      <w:r w:rsidR="0059622C">
        <w:rPr>
          <w:b/>
          <w:color w:val="1F497D" w:themeColor="text2"/>
        </w:rPr>
        <w:br/>
      </w:r>
      <w:r w:rsidR="000B44AF" w:rsidRPr="000B44AF">
        <w:t>Het internetgebruik van de respondenten wijst uit dat zij het internet voornamelijk gebruiken voor het bezoeken van nieuws websites (85%), het bekijken van de e-mail (92%)  en om in contact te blijven met vrienden en familie (77%).</w:t>
      </w:r>
    </w:p>
    <w:p w:rsidR="00480705" w:rsidRDefault="00480705" w:rsidP="000B44AF">
      <w:pPr>
        <w:jc w:val="center"/>
        <w:rPr>
          <w:b/>
        </w:rPr>
      </w:pPr>
      <w:r w:rsidRPr="00B76515">
        <w:rPr>
          <w:b/>
          <w:noProof/>
          <w:lang w:val="en-US"/>
        </w:rPr>
        <w:drawing>
          <wp:inline distT="0" distB="0" distL="0" distR="0">
            <wp:extent cx="3286125" cy="2286000"/>
            <wp:effectExtent l="19050" t="0" r="9525" b="0"/>
            <wp:docPr id="33" name="Afbeelding 5" descr="https://chart.googleapis.com/chart?cht=bhs&amp;chs=345x240&amp;chbh=24%2C6&amp;chco=5fe15f%7C18d418%7C00d000%7C76e676%7C2fd92f%7C8eea8e%7C47dd47&amp;chxt=x%2Cy&amp;chxl=0%3A%7C0%7C72%7C144%7C216%7C288%7C360%7C1%3A%7COther%7COnline%20spellen%20sp...%7CIn%20contact%20blijve...%7CE-mail%20checken%7CBezoeken%20en%20deeln...%7CBezoeken%20van%20webw...%7CLezen%20van%20nieuws%20...&amp;chxs=0%2C000000%2C12%2C0%2Clt%7C1%2C000000%2C12%2C1%2Clt&amp;chds=0%2C360&amp;chd=t%3A333%2C236%2C86%2C359%2C300%2C148%2C16"/>
            <wp:cNvGraphicFramePr/>
            <a:graphic xmlns:a="http://schemas.openxmlformats.org/drawingml/2006/main">
              <a:graphicData uri="http://schemas.openxmlformats.org/drawingml/2006/picture">
                <pic:pic xmlns:pic="http://schemas.openxmlformats.org/drawingml/2006/picture">
                  <pic:nvPicPr>
                    <pic:cNvPr id="1030" name="Picture 6" descr="https://chart.googleapis.com/chart?cht=bhs&amp;chs=345x240&amp;chbh=24%2C6&amp;chco=5fe15f%7C18d418%7C00d000%7C76e676%7C2fd92f%7C8eea8e%7C47dd47&amp;chxt=x%2Cy&amp;chxl=0%3A%7C0%7C72%7C144%7C216%7C288%7C360%7C1%3A%7COther%7COnline%20spellen%20sp...%7CIn%20contact%20blijve...%7CE-mail%20checken%7CBezoeken%20en%20deeln...%7CBezoeken%20van%20webw...%7CLezen%20van%20nieuws%20...&amp;chxs=0%2C000000%2C12%2C0%2Clt%7C1%2C000000%2C12%2C1%2Clt&amp;chds=0%2C360&amp;chd=t%3A333%2C236%2C86%2C359%2C300%2C148%2C16"/>
                    <pic:cNvPicPr>
                      <a:picLocks noChangeAspect="1" noChangeArrowheads="1"/>
                    </pic:cNvPicPr>
                  </pic:nvPicPr>
                  <pic:blipFill>
                    <a:blip r:embed="rId123" cstate="print"/>
                    <a:srcRect/>
                    <a:stretch>
                      <a:fillRect/>
                    </a:stretch>
                  </pic:blipFill>
                  <pic:spPr bwMode="auto">
                    <a:xfrm>
                      <a:off x="0" y="0"/>
                      <a:ext cx="3286125" cy="2286000"/>
                    </a:xfrm>
                    <a:prstGeom prst="rect">
                      <a:avLst/>
                    </a:prstGeom>
                    <a:noFill/>
                  </pic:spPr>
                </pic:pic>
              </a:graphicData>
            </a:graphic>
          </wp:inline>
        </w:drawing>
      </w:r>
    </w:p>
    <w:tbl>
      <w:tblPr>
        <w:tblW w:w="6932" w:type="dxa"/>
        <w:jc w:val="center"/>
        <w:tblInd w:w="65" w:type="dxa"/>
        <w:tblCellMar>
          <w:left w:w="70" w:type="dxa"/>
          <w:right w:w="70" w:type="dxa"/>
        </w:tblCellMar>
        <w:tblLook w:val="04A0"/>
      </w:tblPr>
      <w:tblGrid>
        <w:gridCol w:w="5495"/>
        <w:gridCol w:w="747"/>
        <w:gridCol w:w="690"/>
      </w:tblGrid>
      <w:tr w:rsidR="00480705" w:rsidRPr="00B76515" w:rsidTr="000B44AF">
        <w:trPr>
          <w:trHeight w:val="300"/>
          <w:jc w:val="center"/>
        </w:trPr>
        <w:tc>
          <w:tcPr>
            <w:tcW w:w="5495" w:type="dxa"/>
            <w:tcBorders>
              <w:top w:val="single" w:sz="4" w:space="0" w:color="auto"/>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Lezen van nieuws en actualiteiten</w:t>
            </w:r>
          </w:p>
        </w:tc>
        <w:tc>
          <w:tcPr>
            <w:tcW w:w="747" w:type="dxa"/>
            <w:tcBorders>
              <w:top w:val="single" w:sz="4" w:space="0" w:color="auto"/>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333</w:t>
            </w:r>
          </w:p>
        </w:tc>
        <w:tc>
          <w:tcPr>
            <w:tcW w:w="690" w:type="dxa"/>
            <w:tcBorders>
              <w:top w:val="single" w:sz="4" w:space="0" w:color="auto"/>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85%</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Bezoeken van webwinkels</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236</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60%</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Bezoeken en deelnemen aan fora</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86</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22%</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E-mail checken</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359</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92%</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In contact blijven met vrienden en familie</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300</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77%</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Online spellen spelen (Bijv. Zynga applicaties / World of Warcraft)</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148</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38%</w:t>
            </w:r>
          </w:p>
        </w:tc>
      </w:tr>
      <w:tr w:rsidR="00480705" w:rsidRPr="00B76515" w:rsidTr="000B44AF">
        <w:trPr>
          <w:trHeight w:val="300"/>
          <w:jc w:val="center"/>
        </w:trPr>
        <w:tc>
          <w:tcPr>
            <w:tcW w:w="5495" w:type="dxa"/>
            <w:tcBorders>
              <w:top w:val="nil"/>
              <w:left w:val="single" w:sz="4" w:space="0" w:color="auto"/>
              <w:bottom w:val="single" w:sz="4" w:space="0" w:color="auto"/>
              <w:right w:val="single" w:sz="4" w:space="0" w:color="auto"/>
            </w:tcBorders>
            <w:shd w:val="clear" w:color="000000" w:fill="FFFFFF"/>
            <w:noWrap/>
            <w:hideMark/>
          </w:tcPr>
          <w:p w:rsidR="00480705" w:rsidRPr="00B76515" w:rsidRDefault="00480705" w:rsidP="00480705">
            <w:pPr>
              <w:spacing w:after="0" w:line="240" w:lineRule="auto"/>
              <w:rPr>
                <w:rFonts w:ascii="Arial" w:eastAsia="Times New Roman" w:hAnsi="Arial" w:cs="Arial"/>
                <w:color w:val="000000"/>
                <w:sz w:val="18"/>
                <w:szCs w:val="18"/>
                <w:lang w:eastAsia="nl-NL"/>
              </w:rPr>
            </w:pPr>
            <w:r w:rsidRPr="00B76515">
              <w:rPr>
                <w:rFonts w:ascii="Arial" w:eastAsia="Times New Roman" w:hAnsi="Arial" w:cs="Arial"/>
                <w:color w:val="000000"/>
                <w:sz w:val="18"/>
                <w:szCs w:val="18"/>
                <w:lang w:eastAsia="nl-NL"/>
              </w:rPr>
              <w:t>Other</w:t>
            </w:r>
          </w:p>
        </w:tc>
        <w:tc>
          <w:tcPr>
            <w:tcW w:w="747"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B76515">
              <w:rPr>
                <w:rFonts w:ascii="Arial" w:eastAsia="Times New Roman" w:hAnsi="Arial" w:cs="Arial"/>
                <w:b/>
                <w:bCs/>
                <w:color w:val="000000"/>
                <w:sz w:val="18"/>
                <w:szCs w:val="18"/>
                <w:lang w:eastAsia="nl-NL"/>
              </w:rPr>
              <w:t>16</w:t>
            </w:r>
          </w:p>
        </w:tc>
        <w:tc>
          <w:tcPr>
            <w:tcW w:w="690" w:type="dxa"/>
            <w:tcBorders>
              <w:top w:val="nil"/>
              <w:left w:val="nil"/>
              <w:bottom w:val="single" w:sz="4" w:space="0" w:color="auto"/>
              <w:right w:val="single" w:sz="4" w:space="0" w:color="auto"/>
            </w:tcBorders>
            <w:shd w:val="clear" w:color="000000" w:fill="FFFFFF"/>
            <w:hideMark/>
          </w:tcPr>
          <w:p w:rsidR="00480705" w:rsidRPr="00B76515"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B76515">
              <w:rPr>
                <w:rFonts w:ascii="Arial" w:eastAsia="Times New Roman" w:hAnsi="Arial" w:cs="Arial"/>
                <w:color w:val="666666"/>
                <w:sz w:val="18"/>
                <w:szCs w:val="18"/>
                <w:lang w:eastAsia="nl-NL"/>
              </w:rPr>
              <w:t>4%</w:t>
            </w:r>
          </w:p>
        </w:tc>
      </w:tr>
    </w:tbl>
    <w:p w:rsidR="00480705" w:rsidRPr="000B44AF" w:rsidRDefault="000B44AF" w:rsidP="000B44AF">
      <w:pPr>
        <w:jc w:val="center"/>
        <w:rPr>
          <w:i/>
        </w:rPr>
      </w:pPr>
      <w:r>
        <w:rPr>
          <w:i/>
        </w:rPr>
        <w:br/>
      </w:r>
      <w:r w:rsidRPr="000B44AF">
        <w:rPr>
          <w:i/>
        </w:rPr>
        <w:t>Respondenten</w:t>
      </w:r>
      <w:r w:rsidR="00480705" w:rsidRPr="000B44AF">
        <w:rPr>
          <w:i/>
        </w:rPr>
        <w:t xml:space="preserve"> kunnen meer dan één selectievakje selecteren en daarom kan het percentage hoger dan 100% zijn.</w:t>
      </w:r>
    </w:p>
    <w:p w:rsidR="00480705" w:rsidRDefault="00480705" w:rsidP="00480705">
      <w:pPr>
        <w:rPr>
          <w:b/>
        </w:rPr>
      </w:pPr>
    </w:p>
    <w:p w:rsidR="000D4E81" w:rsidRDefault="000D4E81" w:rsidP="00480705">
      <w:pPr>
        <w:rPr>
          <w:b/>
        </w:rPr>
      </w:pPr>
    </w:p>
    <w:p w:rsidR="000D4E81" w:rsidRPr="000D4E81" w:rsidRDefault="000D4E81" w:rsidP="0002725D">
      <w:pPr>
        <w:pStyle w:val="Lijstalinea"/>
        <w:numPr>
          <w:ilvl w:val="0"/>
          <w:numId w:val="30"/>
        </w:numPr>
        <w:rPr>
          <w:b/>
        </w:rPr>
      </w:pPr>
      <w:r w:rsidRPr="00D819AB">
        <w:rPr>
          <w:b/>
          <w:color w:val="1F497D" w:themeColor="text2"/>
        </w:rPr>
        <w:t>Doet u weleens aankopen via het internet?</w:t>
      </w:r>
      <w:r>
        <w:rPr>
          <w:rFonts w:cs="Arial"/>
          <w:b/>
          <w:bCs/>
          <w:color w:val="000000"/>
          <w:shd w:val="clear" w:color="auto" w:fill="FFFFFF"/>
        </w:rPr>
        <w:br/>
      </w:r>
      <w:r w:rsidRPr="00C317A1">
        <w:rPr>
          <w:rFonts w:cs="Arial"/>
          <w:bCs/>
          <w:color w:val="000000"/>
          <w:shd w:val="clear" w:color="auto" w:fill="FFFFFF"/>
        </w:rPr>
        <w:t>Het merendeel van de respondenten geeft aan weleens aankopen te doen via het internet. Van de 391 respondenten geven er 348 respondenten aan (89%) dit te doen. De overige 11% doen geen aankopen via het internet.</w:t>
      </w:r>
    </w:p>
    <w:p w:rsidR="006E1A8A" w:rsidRDefault="006E1A8A" w:rsidP="00480705">
      <w:pPr>
        <w:rPr>
          <w:b/>
        </w:rPr>
      </w:pPr>
      <w:r>
        <w:rPr>
          <w:b/>
          <w:noProof/>
          <w:lang w:val="en-US"/>
        </w:rPr>
        <w:drawing>
          <wp:anchor distT="0" distB="0" distL="114300" distR="114300" simplePos="0" relativeHeight="251676672" behindDoc="1" locked="0" layoutInCell="1" allowOverlap="1">
            <wp:simplePos x="0" y="0"/>
            <wp:positionH relativeFrom="column">
              <wp:posOffset>2862580</wp:posOffset>
            </wp:positionH>
            <wp:positionV relativeFrom="paragraph">
              <wp:posOffset>36830</wp:posOffset>
            </wp:positionV>
            <wp:extent cx="3286125" cy="1428750"/>
            <wp:effectExtent l="19050" t="0" r="9525" b="0"/>
            <wp:wrapNone/>
            <wp:docPr id="1" name="Afbeelding 6" descr="https://chart.googleapis.com/chart?cht=p&amp;chs=345x150&amp;chco=9601ac&amp;chl=Ja%20%5B348%5D%7CNee%20%5B43%5D&amp;chd=e%3A48HC"/>
            <wp:cNvGraphicFramePr/>
            <a:graphic xmlns:a="http://schemas.openxmlformats.org/drawingml/2006/main">
              <a:graphicData uri="http://schemas.openxmlformats.org/drawingml/2006/picture">
                <pic:pic xmlns:pic="http://schemas.openxmlformats.org/drawingml/2006/picture">
                  <pic:nvPicPr>
                    <pic:cNvPr id="1033" name="Picture 9" descr="https://chart.googleapis.com/chart?cht=p&amp;chs=345x150&amp;chco=9601ac&amp;chl=Ja%20%5B348%5D%7CNee%20%5B43%5D&amp;chd=e%3A48HC"/>
                    <pic:cNvPicPr>
                      <a:picLocks noChangeAspect="1" noChangeArrowheads="1"/>
                    </pic:cNvPicPr>
                  </pic:nvPicPr>
                  <pic:blipFill>
                    <a:blip r:embed="rId124" cstate="print"/>
                    <a:srcRect/>
                    <a:stretch>
                      <a:fillRect/>
                    </a:stretch>
                  </pic:blipFill>
                  <pic:spPr bwMode="auto">
                    <a:xfrm>
                      <a:off x="0" y="0"/>
                      <a:ext cx="3286125" cy="1428750"/>
                    </a:xfrm>
                    <a:prstGeom prst="rect">
                      <a:avLst/>
                    </a:prstGeom>
                    <a:noFill/>
                  </pic:spPr>
                </pic:pic>
              </a:graphicData>
            </a:graphic>
          </wp:anchor>
        </w:drawing>
      </w:r>
    </w:p>
    <w:tbl>
      <w:tblPr>
        <w:tblpPr w:leftFromText="141" w:rightFromText="141" w:vertAnchor="text" w:horzAnchor="page" w:tblpX="1986" w:tblpY="225"/>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6E1A8A" w:rsidRPr="003030A7" w:rsidTr="006E1A8A">
        <w:trPr>
          <w:trHeight w:val="300"/>
        </w:trPr>
        <w:tc>
          <w:tcPr>
            <w:tcW w:w="976" w:type="dxa"/>
            <w:shd w:val="clear" w:color="000000" w:fill="FFFFFF"/>
            <w:noWrap/>
            <w:hideMark/>
          </w:tcPr>
          <w:p w:rsidR="006E1A8A" w:rsidRPr="003030A7" w:rsidRDefault="006E1A8A" w:rsidP="006E1A8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Ja</w:t>
            </w:r>
          </w:p>
        </w:tc>
        <w:tc>
          <w:tcPr>
            <w:tcW w:w="956" w:type="dxa"/>
            <w:shd w:val="clear" w:color="000000" w:fill="FFFFFF"/>
            <w:hideMark/>
          </w:tcPr>
          <w:p w:rsidR="006E1A8A" w:rsidRPr="003030A7" w:rsidRDefault="006E1A8A" w:rsidP="006E1A8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348</w:t>
            </w:r>
          </w:p>
        </w:tc>
        <w:tc>
          <w:tcPr>
            <w:tcW w:w="956" w:type="dxa"/>
            <w:shd w:val="clear" w:color="000000" w:fill="FFFFFF"/>
            <w:hideMark/>
          </w:tcPr>
          <w:p w:rsidR="006E1A8A" w:rsidRPr="003030A7" w:rsidRDefault="006E1A8A" w:rsidP="006E1A8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89%</w:t>
            </w:r>
          </w:p>
        </w:tc>
      </w:tr>
      <w:tr w:rsidR="006E1A8A" w:rsidRPr="003030A7" w:rsidTr="006E1A8A">
        <w:trPr>
          <w:trHeight w:val="300"/>
        </w:trPr>
        <w:tc>
          <w:tcPr>
            <w:tcW w:w="976" w:type="dxa"/>
            <w:shd w:val="clear" w:color="000000" w:fill="FFFFFF"/>
            <w:noWrap/>
            <w:hideMark/>
          </w:tcPr>
          <w:p w:rsidR="006E1A8A" w:rsidRPr="003030A7" w:rsidRDefault="006E1A8A" w:rsidP="006E1A8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Nee</w:t>
            </w:r>
          </w:p>
        </w:tc>
        <w:tc>
          <w:tcPr>
            <w:tcW w:w="956" w:type="dxa"/>
            <w:shd w:val="clear" w:color="000000" w:fill="FFFFFF"/>
            <w:hideMark/>
          </w:tcPr>
          <w:p w:rsidR="006E1A8A" w:rsidRPr="003030A7" w:rsidRDefault="006E1A8A" w:rsidP="006E1A8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43</w:t>
            </w:r>
          </w:p>
        </w:tc>
        <w:tc>
          <w:tcPr>
            <w:tcW w:w="956" w:type="dxa"/>
            <w:shd w:val="clear" w:color="000000" w:fill="FFFFFF"/>
            <w:hideMark/>
          </w:tcPr>
          <w:p w:rsidR="006E1A8A" w:rsidRPr="003030A7" w:rsidRDefault="006E1A8A" w:rsidP="006E1A8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11%</w:t>
            </w:r>
          </w:p>
        </w:tc>
      </w:tr>
    </w:tbl>
    <w:p w:rsidR="000D4E81" w:rsidRDefault="000D4E81" w:rsidP="00480705">
      <w:pPr>
        <w:rPr>
          <w:b/>
        </w:rPr>
      </w:pPr>
    </w:p>
    <w:p w:rsidR="00480705" w:rsidRDefault="00480705" w:rsidP="00480705">
      <w:pPr>
        <w:rPr>
          <w:b/>
        </w:rPr>
      </w:pPr>
    </w:p>
    <w:p w:rsidR="00480705" w:rsidRDefault="00480705" w:rsidP="00480705">
      <w:pPr>
        <w:rPr>
          <w:b/>
        </w:rPr>
      </w:pPr>
    </w:p>
    <w:p w:rsidR="00480705" w:rsidRPr="00D819AB" w:rsidRDefault="00480705" w:rsidP="0002725D">
      <w:pPr>
        <w:pStyle w:val="Lijstalinea"/>
        <w:numPr>
          <w:ilvl w:val="0"/>
          <w:numId w:val="30"/>
        </w:numPr>
        <w:rPr>
          <w:b/>
          <w:color w:val="1F497D" w:themeColor="text2"/>
        </w:rPr>
      </w:pPr>
      <w:r w:rsidRPr="00D819AB">
        <w:rPr>
          <w:b/>
          <w:color w:val="1F497D" w:themeColor="text2"/>
        </w:rPr>
        <w:t>Bent u bekend met social media?</w:t>
      </w:r>
      <w:r w:rsidR="000D4E81" w:rsidRPr="00D819AB">
        <w:rPr>
          <w:b/>
          <w:noProof/>
          <w:color w:val="1F497D" w:themeColor="text2"/>
          <w:lang w:eastAsia="nl-NL"/>
        </w:rPr>
        <w:t xml:space="preserve"> </w:t>
      </w:r>
    </w:p>
    <w:p w:rsidR="001E696F" w:rsidRPr="004A1B41" w:rsidRDefault="001E696F" w:rsidP="00D819AB">
      <w:pPr>
        <w:ind w:left="708"/>
      </w:pPr>
      <w:r w:rsidRPr="004A1B41">
        <w:t>Van de 391 respondenten geven 388</w:t>
      </w:r>
      <w:r w:rsidR="006E1A8A">
        <w:t xml:space="preserve"> respondenten aan</w:t>
      </w:r>
      <w:r w:rsidR="004A1B41" w:rsidRPr="004A1B41">
        <w:t xml:space="preserve"> (99%) bekent te zijn met social media. Drie respondenten geven aan dat zij niet bekent zijn met social media, deze respondenten bevinden zich in de leeftijdscategorie 60+.</w:t>
      </w:r>
    </w:p>
    <w:p w:rsidR="00480705" w:rsidRDefault="00480705" w:rsidP="00480705">
      <w:pPr>
        <w:rPr>
          <w:b/>
        </w:rPr>
      </w:pPr>
      <w:r w:rsidRPr="003030A7">
        <w:rPr>
          <w:b/>
          <w:noProof/>
          <w:lang w:val="en-US"/>
        </w:rPr>
        <w:drawing>
          <wp:anchor distT="0" distB="0" distL="114300" distR="114300" simplePos="0" relativeHeight="251677696" behindDoc="1" locked="0" layoutInCell="1" allowOverlap="1">
            <wp:simplePos x="0" y="0"/>
            <wp:positionH relativeFrom="column">
              <wp:posOffset>2919730</wp:posOffset>
            </wp:positionH>
            <wp:positionV relativeFrom="paragraph">
              <wp:posOffset>635</wp:posOffset>
            </wp:positionV>
            <wp:extent cx="3286125" cy="1428750"/>
            <wp:effectExtent l="19050" t="0" r="9525" b="0"/>
            <wp:wrapNone/>
            <wp:docPr id="35" name="Afbeelding 7" descr="https://chart.googleapis.com/chart?cht=p&amp;chs=345x150&amp;chco=0000e0&amp;chl=Ja%20%5B388%5D%7CNee%20%5B3%5D&amp;chd=e%3A.fAf"/>
            <wp:cNvGraphicFramePr/>
            <a:graphic xmlns:a="http://schemas.openxmlformats.org/drawingml/2006/main">
              <a:graphicData uri="http://schemas.openxmlformats.org/drawingml/2006/picture">
                <pic:pic xmlns:pic="http://schemas.openxmlformats.org/drawingml/2006/picture">
                  <pic:nvPicPr>
                    <pic:cNvPr id="1034" name="Picture 10" descr="https://chart.googleapis.com/chart?cht=p&amp;chs=345x150&amp;chco=0000e0&amp;chl=Ja%20%5B388%5D%7CNee%20%5B3%5D&amp;chd=e%3A.fAf"/>
                    <pic:cNvPicPr>
                      <a:picLocks noChangeAspect="1" noChangeArrowheads="1"/>
                    </pic:cNvPicPr>
                  </pic:nvPicPr>
                  <pic:blipFill>
                    <a:blip r:embed="rId125" cstate="print"/>
                    <a:srcRect/>
                    <a:stretch>
                      <a:fillRect/>
                    </a:stretch>
                  </pic:blipFill>
                  <pic:spPr bwMode="auto">
                    <a:xfrm>
                      <a:off x="0" y="0"/>
                      <a:ext cx="3286125" cy="1428750"/>
                    </a:xfrm>
                    <a:prstGeom prst="rect">
                      <a:avLst/>
                    </a:prstGeom>
                    <a:noFill/>
                  </pic:spPr>
                </pic:pic>
              </a:graphicData>
            </a:graphic>
          </wp:anchor>
        </w:drawing>
      </w:r>
    </w:p>
    <w:tbl>
      <w:tblPr>
        <w:tblW w:w="2888"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C317A1" w:rsidRPr="003030A7" w:rsidTr="00D819AB">
        <w:trPr>
          <w:trHeight w:val="300"/>
        </w:trPr>
        <w:tc>
          <w:tcPr>
            <w:tcW w:w="976" w:type="dxa"/>
            <w:shd w:val="clear" w:color="000000" w:fill="FFFFFF"/>
            <w:noWrap/>
            <w:hideMark/>
          </w:tcPr>
          <w:p w:rsidR="00C317A1" w:rsidRPr="003030A7" w:rsidRDefault="00C317A1"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Ja</w:t>
            </w:r>
          </w:p>
        </w:tc>
        <w:tc>
          <w:tcPr>
            <w:tcW w:w="956" w:type="dxa"/>
            <w:shd w:val="clear" w:color="000000" w:fill="FFFFFF"/>
            <w:hideMark/>
          </w:tcPr>
          <w:p w:rsidR="00C317A1" w:rsidRPr="003030A7"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388</w:t>
            </w:r>
          </w:p>
        </w:tc>
        <w:tc>
          <w:tcPr>
            <w:tcW w:w="956" w:type="dxa"/>
            <w:shd w:val="clear" w:color="000000" w:fill="FFFFFF"/>
            <w:hideMark/>
          </w:tcPr>
          <w:p w:rsidR="00C317A1" w:rsidRPr="003030A7"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99%</w:t>
            </w:r>
          </w:p>
        </w:tc>
      </w:tr>
      <w:tr w:rsidR="00C317A1" w:rsidRPr="003030A7" w:rsidTr="00D819AB">
        <w:trPr>
          <w:trHeight w:val="300"/>
        </w:trPr>
        <w:tc>
          <w:tcPr>
            <w:tcW w:w="976" w:type="dxa"/>
            <w:shd w:val="clear" w:color="000000" w:fill="FFFFFF"/>
            <w:noWrap/>
            <w:hideMark/>
          </w:tcPr>
          <w:p w:rsidR="00C317A1" w:rsidRPr="003030A7" w:rsidRDefault="00C317A1"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Nee</w:t>
            </w:r>
          </w:p>
        </w:tc>
        <w:tc>
          <w:tcPr>
            <w:tcW w:w="956" w:type="dxa"/>
            <w:shd w:val="clear" w:color="000000" w:fill="FFFFFF"/>
            <w:hideMark/>
          </w:tcPr>
          <w:p w:rsidR="00C317A1" w:rsidRPr="003030A7"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w:t>
            </w:r>
          </w:p>
        </w:tc>
        <w:tc>
          <w:tcPr>
            <w:tcW w:w="956" w:type="dxa"/>
            <w:shd w:val="clear" w:color="000000" w:fill="FFFFFF"/>
            <w:hideMark/>
          </w:tcPr>
          <w:p w:rsidR="00C317A1" w:rsidRPr="003030A7"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1%</w:t>
            </w:r>
          </w:p>
        </w:tc>
      </w:tr>
    </w:tbl>
    <w:p w:rsidR="00480705" w:rsidRDefault="00480705" w:rsidP="00480705">
      <w:pPr>
        <w:rPr>
          <w:b/>
        </w:rPr>
      </w:pPr>
    </w:p>
    <w:p w:rsidR="00480705" w:rsidRDefault="00480705" w:rsidP="00480705">
      <w:pPr>
        <w:rPr>
          <w:b/>
        </w:rPr>
      </w:pPr>
    </w:p>
    <w:p w:rsidR="00BF44F9" w:rsidRDefault="00BF44F9" w:rsidP="00480705">
      <w:pPr>
        <w:rPr>
          <w:rFonts w:ascii="Arial" w:hAnsi="Arial" w:cs="Arial"/>
          <w:b/>
          <w:bCs/>
          <w:color w:val="000000"/>
          <w:sz w:val="18"/>
          <w:szCs w:val="18"/>
          <w:shd w:val="clear" w:color="auto" w:fill="FFFFFF"/>
        </w:rPr>
      </w:pPr>
    </w:p>
    <w:p w:rsidR="0077395C" w:rsidRPr="0077395C" w:rsidRDefault="0077395C" w:rsidP="0002725D">
      <w:pPr>
        <w:pStyle w:val="Lijstalinea"/>
        <w:numPr>
          <w:ilvl w:val="0"/>
          <w:numId w:val="30"/>
        </w:numPr>
      </w:pPr>
      <w:r w:rsidRPr="00D819AB">
        <w:rPr>
          <w:rFonts w:cs="Arial"/>
          <w:b/>
          <w:bCs/>
          <w:noProof/>
          <w:color w:val="1F497D" w:themeColor="text2"/>
          <w:lang w:val="en-US"/>
        </w:rPr>
        <w:drawing>
          <wp:anchor distT="0" distB="0" distL="114300" distR="114300" simplePos="0" relativeHeight="251682816" behindDoc="1" locked="0" layoutInCell="1" allowOverlap="1">
            <wp:simplePos x="0" y="0"/>
            <wp:positionH relativeFrom="column">
              <wp:posOffset>2576830</wp:posOffset>
            </wp:positionH>
            <wp:positionV relativeFrom="paragraph">
              <wp:posOffset>772160</wp:posOffset>
            </wp:positionV>
            <wp:extent cx="3028950" cy="2514600"/>
            <wp:effectExtent l="19050" t="0" r="0" b="0"/>
            <wp:wrapNone/>
            <wp:docPr id="36" name="Afbeelding 8" descr="https://chart.googleapis.com/chart?cht=bhs&amp;chs=345x300&amp;chbh=24%2C6&amp;chco=ffa825%7Cff9900%7Cffa012%7Cffb64a%7Cffbe5c%7Cffc56f%7Cffd493%7Cffcd81%7Cffaf37&amp;chxt=x%2Cy&amp;chxl=0%3A%7C0%7C77%7C154%7C231%7C308%7C385%7C462%7C1%3A%7COther%7CPinterest%7CFlickr%7CGoogle%2B%7CYoutube%7CLinkedIn%7CTwitter%7CFacebook%7CHyves&amp;chxs=0%2C000000%2C12%2C0%2Clt%7C1%2C000000%2C12%2C1%2Clt&amp;chds=0%2C462&amp;chd=t%3A345%2C387%2C355%2C308%2C364%2C258%2C188%2C126%2C36"/>
            <wp:cNvGraphicFramePr/>
            <a:graphic xmlns:a="http://schemas.openxmlformats.org/drawingml/2006/main">
              <a:graphicData uri="http://schemas.openxmlformats.org/drawingml/2006/picture">
                <pic:pic xmlns:pic="http://schemas.openxmlformats.org/drawingml/2006/picture">
                  <pic:nvPicPr>
                    <pic:cNvPr id="1035" name="Picture 11" descr="https://chart.googleapis.com/chart?cht=bhs&amp;chs=345x300&amp;chbh=24%2C6&amp;chco=ffa825%7Cff9900%7Cffa012%7Cffb64a%7Cffbe5c%7Cffc56f%7Cffd493%7Cffcd81%7Cffaf37&amp;chxt=x%2Cy&amp;chxl=0%3A%7C0%7C77%7C154%7C231%7C308%7C385%7C462%7C1%3A%7COther%7CPinterest%7CFlickr%7CGoogle%2B%7CYoutube%7CLinkedIn%7CTwitter%7CFacebook%7CHyves&amp;chxs=0%2C000000%2C12%2C0%2Clt%7C1%2C000000%2C12%2C1%2Clt&amp;chds=0%2C462&amp;chd=t%3A345%2C387%2C355%2C308%2C364%2C258%2C188%2C126%2C36"/>
                    <pic:cNvPicPr>
                      <a:picLocks noChangeAspect="1" noChangeArrowheads="1"/>
                    </pic:cNvPicPr>
                  </pic:nvPicPr>
                  <pic:blipFill>
                    <a:blip r:embed="rId126" cstate="print"/>
                    <a:srcRect/>
                    <a:stretch>
                      <a:fillRect/>
                    </a:stretch>
                  </pic:blipFill>
                  <pic:spPr bwMode="auto">
                    <a:xfrm>
                      <a:off x="0" y="0"/>
                      <a:ext cx="3028950" cy="2514600"/>
                    </a:xfrm>
                    <a:prstGeom prst="rect">
                      <a:avLst/>
                    </a:prstGeom>
                    <a:noFill/>
                  </pic:spPr>
                </pic:pic>
              </a:graphicData>
            </a:graphic>
          </wp:anchor>
        </w:drawing>
      </w:r>
      <w:r w:rsidR="00BF44F9" w:rsidRPr="00D819AB">
        <w:rPr>
          <w:rFonts w:cs="Arial"/>
          <w:b/>
          <w:bCs/>
          <w:color w:val="1F497D" w:themeColor="text2"/>
          <w:shd w:val="clear" w:color="auto" w:fill="FFFFFF"/>
        </w:rPr>
        <w:t>Welke social media platformen kent u van naam?</w:t>
      </w:r>
      <w:r w:rsidRPr="0077395C">
        <w:rPr>
          <w:rFonts w:cs="Arial"/>
          <w:b/>
          <w:bCs/>
          <w:color w:val="000000"/>
          <w:shd w:val="clear" w:color="auto" w:fill="FFFFFF"/>
        </w:rPr>
        <w:br/>
      </w:r>
      <w:r w:rsidRPr="0077395C">
        <w:rPr>
          <w:rFonts w:cs="Arial"/>
          <w:bCs/>
          <w:color w:val="000000"/>
          <w:shd w:val="clear" w:color="auto" w:fill="FFFFFF"/>
        </w:rPr>
        <w:t>De respondenten zijn bekend met de social media platformen. De geformuleerde platformen genieten veel bekendheid in Nederland en scoren in deze enquête goed. Google+, FLickr en Pinterest scoren laag in verhouding met Facebook (99%).</w:t>
      </w:r>
    </w:p>
    <w:tbl>
      <w:tblPr>
        <w:tblpPr w:leftFromText="141" w:rightFromText="141" w:vertAnchor="text" w:horzAnchor="page" w:tblpX="2016" w:tblpY="16"/>
        <w:tblOverlap w:val="never"/>
        <w:tblW w:w="3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1"/>
        <w:gridCol w:w="940"/>
        <w:gridCol w:w="943"/>
      </w:tblGrid>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Hyves</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345</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88%</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Facebook</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387</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99%</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Twitter</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355</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91%</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LinkedIn</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308</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79%</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Youtube</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364</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93%</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Google+</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258</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66%</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Flickr</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188</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48%</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Pinterest</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126</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32%</w:t>
            </w:r>
          </w:p>
        </w:tc>
      </w:tr>
      <w:tr w:rsidR="00BF44F9" w:rsidRPr="003030A7" w:rsidTr="00D819AB">
        <w:trPr>
          <w:trHeight w:val="300"/>
        </w:trPr>
        <w:tc>
          <w:tcPr>
            <w:tcW w:w="1171" w:type="dxa"/>
            <w:shd w:val="clear" w:color="000000" w:fill="FFFFFF"/>
            <w:noWrap/>
            <w:hideMark/>
          </w:tcPr>
          <w:p w:rsidR="00BF44F9" w:rsidRPr="003030A7" w:rsidRDefault="00BF44F9"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Other</w:t>
            </w:r>
          </w:p>
        </w:tc>
        <w:tc>
          <w:tcPr>
            <w:tcW w:w="940" w:type="dxa"/>
            <w:shd w:val="clear" w:color="000000" w:fill="FFFFFF"/>
            <w:hideMark/>
          </w:tcPr>
          <w:p w:rsidR="00BF44F9" w:rsidRPr="003030A7" w:rsidRDefault="00BF44F9"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36</w:t>
            </w:r>
          </w:p>
        </w:tc>
        <w:tc>
          <w:tcPr>
            <w:tcW w:w="943" w:type="dxa"/>
            <w:shd w:val="clear" w:color="000000" w:fill="FFFFFF"/>
            <w:hideMark/>
          </w:tcPr>
          <w:p w:rsidR="00BF44F9" w:rsidRPr="003030A7" w:rsidRDefault="00BF44F9"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w:t>
            </w:r>
          </w:p>
        </w:tc>
      </w:tr>
    </w:tbl>
    <w:p w:rsidR="00BF44F9" w:rsidRDefault="0077395C" w:rsidP="00BF44F9">
      <w:pPr>
        <w:spacing w:after="0" w:line="240" w:lineRule="auto"/>
        <w:rPr>
          <w:rFonts w:ascii="Arial" w:eastAsia="Times New Roman" w:hAnsi="Arial" w:cs="Arial"/>
          <w:color w:val="666666"/>
          <w:sz w:val="18"/>
          <w:szCs w:val="18"/>
          <w:lang w:eastAsia="nl-NL"/>
        </w:rPr>
      </w:pPr>
      <w:r>
        <w:rPr>
          <w:rFonts w:ascii="Arial" w:eastAsia="Times New Roman" w:hAnsi="Arial" w:cs="Arial"/>
          <w:color w:val="666666"/>
          <w:sz w:val="18"/>
          <w:szCs w:val="18"/>
          <w:lang w:eastAsia="nl-NL"/>
        </w:rPr>
        <w:br w:type="textWrapping" w:clear="all"/>
      </w:r>
    </w:p>
    <w:p w:rsidR="00BF44F9" w:rsidRDefault="00BF44F9" w:rsidP="00BF44F9">
      <w:pPr>
        <w:spacing w:after="0" w:line="240" w:lineRule="auto"/>
        <w:rPr>
          <w:rFonts w:ascii="Arial" w:eastAsia="Times New Roman" w:hAnsi="Arial" w:cs="Arial"/>
          <w:color w:val="666666"/>
          <w:sz w:val="18"/>
          <w:szCs w:val="18"/>
          <w:lang w:eastAsia="nl-NL"/>
        </w:rPr>
      </w:pPr>
    </w:p>
    <w:p w:rsidR="00BF44F9" w:rsidRDefault="00BF44F9" w:rsidP="00BF44F9">
      <w:pPr>
        <w:spacing w:after="0" w:line="240" w:lineRule="auto"/>
        <w:rPr>
          <w:rFonts w:ascii="Arial" w:eastAsia="Times New Roman" w:hAnsi="Arial" w:cs="Arial"/>
          <w:color w:val="666666"/>
          <w:sz w:val="18"/>
          <w:szCs w:val="18"/>
          <w:lang w:eastAsia="nl-NL"/>
        </w:rPr>
      </w:pPr>
    </w:p>
    <w:p w:rsidR="00BF44F9" w:rsidRDefault="00BF44F9" w:rsidP="00BF44F9">
      <w:pPr>
        <w:spacing w:after="0" w:line="240" w:lineRule="auto"/>
        <w:rPr>
          <w:rFonts w:ascii="Arial" w:eastAsia="Times New Roman" w:hAnsi="Arial" w:cs="Arial"/>
          <w:color w:val="666666"/>
          <w:sz w:val="18"/>
          <w:szCs w:val="18"/>
          <w:lang w:eastAsia="nl-NL"/>
        </w:rPr>
      </w:pPr>
    </w:p>
    <w:p w:rsidR="00BF44F9" w:rsidRDefault="00BF44F9" w:rsidP="00BF44F9">
      <w:pPr>
        <w:spacing w:after="0" w:line="240" w:lineRule="auto"/>
        <w:rPr>
          <w:rFonts w:ascii="Arial" w:eastAsia="Times New Roman" w:hAnsi="Arial" w:cs="Arial"/>
          <w:color w:val="666666"/>
          <w:sz w:val="18"/>
          <w:szCs w:val="18"/>
          <w:lang w:eastAsia="nl-NL"/>
        </w:rPr>
      </w:pPr>
    </w:p>
    <w:p w:rsidR="00BF44F9" w:rsidRDefault="00BF44F9" w:rsidP="00BF44F9">
      <w:pPr>
        <w:spacing w:after="0" w:line="240" w:lineRule="auto"/>
        <w:rPr>
          <w:rFonts w:ascii="Arial" w:eastAsia="Times New Roman" w:hAnsi="Arial" w:cs="Arial"/>
          <w:color w:val="666666"/>
          <w:sz w:val="18"/>
          <w:szCs w:val="18"/>
          <w:lang w:eastAsia="nl-NL"/>
        </w:rPr>
      </w:pPr>
    </w:p>
    <w:p w:rsidR="00D819AB" w:rsidRDefault="00BF44F9" w:rsidP="0077395C">
      <w:pPr>
        <w:spacing w:after="0" w:line="240" w:lineRule="auto"/>
        <w:jc w:val="center"/>
        <w:rPr>
          <w:rFonts w:eastAsia="Times New Roman" w:cs="Arial"/>
          <w:i/>
          <w:color w:val="666666"/>
          <w:lang w:eastAsia="nl-NL"/>
        </w:rPr>
      </w:pPr>
      <w:r w:rsidRPr="00BF44F9">
        <w:rPr>
          <w:rFonts w:eastAsia="Times New Roman" w:cs="Arial"/>
          <w:i/>
          <w:color w:val="666666"/>
          <w:lang w:eastAsia="nl-NL"/>
        </w:rPr>
        <w:t>Mensen kunnen meer dan één selectievakje selecteren, en daarom kan het percentage hoger dan 100% zijn.</w:t>
      </w:r>
    </w:p>
    <w:p w:rsidR="00BF44F9" w:rsidRDefault="00D819AB" w:rsidP="00D819AB">
      <w:pPr>
        <w:rPr>
          <w:rFonts w:eastAsia="Times New Roman" w:cs="Arial"/>
          <w:i/>
          <w:color w:val="666666"/>
          <w:lang w:eastAsia="nl-NL"/>
        </w:rPr>
      </w:pPr>
      <w:r>
        <w:rPr>
          <w:rFonts w:eastAsia="Times New Roman" w:cs="Arial"/>
          <w:i/>
          <w:color w:val="666666"/>
          <w:lang w:eastAsia="nl-NL"/>
        </w:rPr>
        <w:br w:type="page"/>
      </w:r>
    </w:p>
    <w:p w:rsidR="00BF44F9" w:rsidRPr="00907BF5" w:rsidRDefault="00BF44F9" w:rsidP="0002725D">
      <w:pPr>
        <w:pStyle w:val="Lijstalinea"/>
        <w:numPr>
          <w:ilvl w:val="0"/>
          <w:numId w:val="30"/>
        </w:numPr>
        <w:spacing w:after="0" w:line="240" w:lineRule="auto"/>
        <w:rPr>
          <w:rFonts w:eastAsia="Times New Roman" w:cs="Arial"/>
          <w:bCs/>
          <w:color w:val="000000"/>
          <w:lang w:eastAsia="nl-NL"/>
        </w:rPr>
      </w:pPr>
      <w:r w:rsidRPr="00D819AB">
        <w:rPr>
          <w:rFonts w:eastAsia="Times New Roman" w:cs="Arial"/>
          <w:b/>
          <w:bCs/>
          <w:color w:val="1F497D" w:themeColor="text2"/>
          <w:lang w:eastAsia="nl-NL"/>
        </w:rPr>
        <w:t>Welke social media platformen gebruikt u zelf?</w:t>
      </w:r>
      <w:r w:rsidR="00907BF5">
        <w:rPr>
          <w:rFonts w:eastAsia="Times New Roman" w:cs="Arial"/>
          <w:b/>
          <w:bCs/>
          <w:color w:val="000000"/>
          <w:lang w:eastAsia="nl-NL"/>
        </w:rPr>
        <w:br/>
      </w:r>
      <w:r w:rsidR="00907BF5" w:rsidRPr="00907BF5">
        <w:rPr>
          <w:rFonts w:eastAsia="Times New Roman" w:cs="Arial"/>
          <w:bCs/>
          <w:color w:val="000000"/>
          <w:lang w:eastAsia="nl-NL"/>
        </w:rPr>
        <w:t>Op de vraag welke social media platformen er door de respondenten worden gebruikt blijkt dat ruim 95% gebruik maakt van Facebook. Twitter en LinkedIn worden door bijna de helft van de respondenten gebruikt. Youtube scoort in de enquête hoog en wordt door 66% van de respondenten gebruikt. Opvallend is het redelijk hoge aantal gebruikers van Hyves. Met 117 gebruikers (30% van de respondenten) scoort dit social media platform redelijk goed. De platformen Flickr, Google+ en Pinterest scoren beduidend lager met respectievelijk 4%, 17% en 3%.</w:t>
      </w:r>
    </w:p>
    <w:p w:rsidR="00D338A0" w:rsidRDefault="00D338A0" w:rsidP="00D338A0">
      <w:pPr>
        <w:spacing w:after="0" w:line="240" w:lineRule="auto"/>
        <w:rPr>
          <w:rFonts w:eastAsia="Times New Roman" w:cs="Arial"/>
          <w:b/>
          <w:bCs/>
          <w:color w:val="000000"/>
          <w:lang w:eastAsia="nl-NL"/>
        </w:rPr>
      </w:pPr>
    </w:p>
    <w:p w:rsidR="00D338A0" w:rsidRDefault="00D338A0" w:rsidP="00D338A0">
      <w:pPr>
        <w:spacing w:after="0" w:line="240" w:lineRule="auto"/>
        <w:rPr>
          <w:rFonts w:eastAsia="Times New Roman" w:cs="Arial"/>
          <w:b/>
          <w:bCs/>
          <w:color w:val="000000"/>
          <w:lang w:eastAsia="nl-NL"/>
        </w:rPr>
      </w:pPr>
    </w:p>
    <w:p w:rsidR="00BF44F9" w:rsidRDefault="00D338A0" w:rsidP="00BF44F9">
      <w:pPr>
        <w:spacing w:after="0" w:line="240" w:lineRule="auto"/>
        <w:rPr>
          <w:b/>
        </w:rPr>
      </w:pPr>
      <w:r>
        <w:rPr>
          <w:b/>
          <w:noProof/>
          <w:lang w:val="en-US"/>
        </w:rPr>
        <w:drawing>
          <wp:anchor distT="0" distB="0" distL="114300" distR="114300" simplePos="0" relativeHeight="251683840" behindDoc="1" locked="0" layoutInCell="1" allowOverlap="1">
            <wp:simplePos x="0" y="0"/>
            <wp:positionH relativeFrom="column">
              <wp:posOffset>2672080</wp:posOffset>
            </wp:positionH>
            <wp:positionV relativeFrom="paragraph">
              <wp:posOffset>47625</wp:posOffset>
            </wp:positionV>
            <wp:extent cx="3286125" cy="2857500"/>
            <wp:effectExtent l="19050" t="0" r="9525" b="0"/>
            <wp:wrapNone/>
            <wp:docPr id="6" name="Afbeelding 9" descr="https://chart.googleapis.com/chart?cht=bhs&amp;chs=345x300&amp;chbh=24%2C6&amp;chco=d31212%7Cd72525%7Cd00000%7Cda3737%7Cde4a4a%7Ce46f6f%7Ce15c5c%7Ceb9393%7Ce88181&amp;chxt=x%2Cy&amp;chxl=0%3A%7C0%7C74%7C148%7C222%7C296%7C370%7C1%3A%7COther%7CPinterest%7CFlickr%7CGoogle%2B%7CYoutube%7CLinkedIn%7CTwitter%7CFacebook%7CHyves&amp;chxs=0%2C000000%2C12%2C0%2Clt%7C1%2C000000%2C12%2C1%2Clt&amp;chds=0%2C370&amp;chd=t%3A117%2C370%2C168%2C163%2C258%2C67%2C14%2C13%2C31"/>
            <wp:cNvGraphicFramePr/>
            <a:graphic xmlns:a="http://schemas.openxmlformats.org/drawingml/2006/main">
              <a:graphicData uri="http://schemas.openxmlformats.org/drawingml/2006/picture">
                <pic:pic xmlns:pic="http://schemas.openxmlformats.org/drawingml/2006/picture">
                  <pic:nvPicPr>
                    <pic:cNvPr id="1036" name="Picture 12" descr="https://chart.googleapis.com/chart?cht=bhs&amp;chs=345x300&amp;chbh=24%2C6&amp;chco=d31212%7Cd72525%7Cd00000%7Cda3737%7Cde4a4a%7Ce46f6f%7Ce15c5c%7Ceb9393%7Ce88181&amp;chxt=x%2Cy&amp;chxl=0%3A%7C0%7C74%7C148%7C222%7C296%7C370%7C1%3A%7COther%7CPinterest%7CFlickr%7CGoogle%2B%7CYoutube%7CLinkedIn%7CTwitter%7CFacebook%7CHyves&amp;chxs=0%2C000000%2C12%2C0%2Clt%7C1%2C000000%2C12%2C1%2Clt&amp;chds=0%2C370&amp;chd=t%3A117%2C370%2C168%2C163%2C258%2C67%2C14%2C13%2C31"/>
                    <pic:cNvPicPr>
                      <a:picLocks noChangeAspect="1" noChangeArrowheads="1"/>
                    </pic:cNvPicPr>
                  </pic:nvPicPr>
                  <pic:blipFill>
                    <a:blip r:embed="rId127" cstate="print"/>
                    <a:srcRect/>
                    <a:stretch>
                      <a:fillRect/>
                    </a:stretch>
                  </pic:blipFill>
                  <pic:spPr bwMode="auto">
                    <a:xfrm>
                      <a:off x="0" y="0"/>
                      <a:ext cx="3286125" cy="2857500"/>
                    </a:xfrm>
                    <a:prstGeom prst="rect">
                      <a:avLst/>
                    </a:prstGeom>
                    <a:noFill/>
                  </pic:spPr>
                </pic:pic>
              </a:graphicData>
            </a:graphic>
          </wp:anchor>
        </w:drawing>
      </w:r>
    </w:p>
    <w:tbl>
      <w:tblPr>
        <w:tblpPr w:leftFromText="141" w:rightFromText="141" w:vertAnchor="text" w:horzAnchor="page" w:tblpX="2016" w:tblpY="1"/>
        <w:tblOverlap w:val="never"/>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Hyves</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117</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30%</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Facebook</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370</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95%</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Twitter</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168</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43%</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LinkedIn</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163</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42%</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Youtube</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258</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66%</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Google+</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67</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17%</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Flickr</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14</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Pinterest</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13</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w:t>
            </w:r>
          </w:p>
        </w:tc>
      </w:tr>
      <w:tr w:rsidR="00D338A0" w:rsidRPr="003030A7" w:rsidTr="00D819AB">
        <w:trPr>
          <w:trHeight w:val="300"/>
        </w:trPr>
        <w:tc>
          <w:tcPr>
            <w:tcW w:w="976" w:type="dxa"/>
            <w:shd w:val="clear" w:color="000000" w:fill="FFFFFF"/>
            <w:noWrap/>
            <w:hideMark/>
          </w:tcPr>
          <w:p w:rsidR="00D338A0" w:rsidRPr="003030A7" w:rsidRDefault="00D338A0" w:rsidP="00D819AB">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Other</w:t>
            </w:r>
          </w:p>
        </w:tc>
        <w:tc>
          <w:tcPr>
            <w:tcW w:w="956" w:type="dxa"/>
            <w:shd w:val="clear" w:color="000000" w:fill="FFFFFF"/>
            <w:hideMark/>
          </w:tcPr>
          <w:p w:rsidR="00D338A0" w:rsidRPr="003030A7" w:rsidRDefault="00D338A0" w:rsidP="00D819AB">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31</w:t>
            </w:r>
          </w:p>
        </w:tc>
        <w:tc>
          <w:tcPr>
            <w:tcW w:w="956" w:type="dxa"/>
            <w:shd w:val="clear" w:color="000000" w:fill="FFFFFF"/>
            <w:hideMark/>
          </w:tcPr>
          <w:p w:rsidR="00D338A0" w:rsidRPr="003030A7" w:rsidRDefault="00D338A0" w:rsidP="00D819AB">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8%</w:t>
            </w:r>
          </w:p>
        </w:tc>
      </w:tr>
    </w:tbl>
    <w:p w:rsidR="00480705" w:rsidRPr="00D338A0" w:rsidRDefault="00BF44F9" w:rsidP="00D338A0">
      <w:pPr>
        <w:spacing w:after="0" w:line="240" w:lineRule="auto"/>
        <w:rPr>
          <w:rFonts w:eastAsia="Times New Roman" w:cs="Arial"/>
          <w:b/>
          <w:bCs/>
          <w:color w:val="000000"/>
          <w:lang w:eastAsia="nl-NL"/>
        </w:rPr>
      </w:pPr>
      <w:r>
        <w:rPr>
          <w:b/>
        </w:rPr>
        <w:br w:type="textWrapping" w:clear="all"/>
      </w:r>
    </w:p>
    <w:p w:rsidR="00480705" w:rsidRDefault="00480705" w:rsidP="00480705">
      <w:pPr>
        <w:rPr>
          <w:b/>
        </w:rPr>
      </w:pPr>
    </w:p>
    <w:p w:rsidR="00480705" w:rsidRDefault="00480705" w:rsidP="00480705">
      <w:pPr>
        <w:rPr>
          <w:b/>
        </w:rPr>
      </w:pPr>
    </w:p>
    <w:p w:rsidR="00D338A0" w:rsidRDefault="00D338A0" w:rsidP="00480705">
      <w:pPr>
        <w:rPr>
          <w:b/>
        </w:rPr>
      </w:pPr>
    </w:p>
    <w:p w:rsidR="005D6CB5" w:rsidRDefault="005D6CB5" w:rsidP="005D6CB5">
      <w:pPr>
        <w:spacing w:after="0" w:line="240" w:lineRule="auto"/>
        <w:jc w:val="center"/>
        <w:rPr>
          <w:rFonts w:eastAsia="Times New Roman" w:cs="Arial"/>
          <w:i/>
          <w:color w:val="666666"/>
          <w:lang w:eastAsia="nl-NL"/>
        </w:rPr>
      </w:pPr>
      <w:r w:rsidRPr="00BF44F9">
        <w:rPr>
          <w:rFonts w:eastAsia="Times New Roman" w:cs="Arial"/>
          <w:i/>
          <w:color w:val="666666"/>
          <w:lang w:eastAsia="nl-NL"/>
        </w:rPr>
        <w:t>Mensen kunnen meer dan één selectievakje selecteren, en daarom kan het percentage hoger dan 100% zijn.</w:t>
      </w:r>
    </w:p>
    <w:p w:rsidR="00D338A0" w:rsidRDefault="00D338A0" w:rsidP="00480705">
      <w:pPr>
        <w:rPr>
          <w:b/>
        </w:rPr>
      </w:pPr>
    </w:p>
    <w:p w:rsidR="00D338A0" w:rsidRPr="000D6463" w:rsidRDefault="00D338A0" w:rsidP="0002725D">
      <w:pPr>
        <w:pStyle w:val="Lijstalinea"/>
        <w:numPr>
          <w:ilvl w:val="0"/>
          <w:numId w:val="30"/>
        </w:numPr>
      </w:pPr>
      <w:r w:rsidRPr="00D819AB">
        <w:rPr>
          <w:rFonts w:cs="Arial"/>
          <w:b/>
          <w:bCs/>
          <w:color w:val="1F497D" w:themeColor="text2"/>
          <w:shd w:val="clear" w:color="auto" w:fill="FFFFFF"/>
        </w:rPr>
        <w:t>Volgt u merken en/of organisaties via social media?</w:t>
      </w:r>
      <w:r w:rsidR="00907BF5" w:rsidRPr="000D6463">
        <w:rPr>
          <w:rFonts w:cs="Arial"/>
          <w:b/>
          <w:bCs/>
          <w:color w:val="000000"/>
          <w:shd w:val="clear" w:color="auto" w:fill="FFFFFF"/>
        </w:rPr>
        <w:br/>
      </w:r>
      <w:r w:rsidR="00907BF5" w:rsidRPr="000D6463">
        <w:rPr>
          <w:rFonts w:cs="Arial"/>
          <w:bCs/>
          <w:color w:val="000000"/>
          <w:shd w:val="clear" w:color="auto" w:fill="FFFFFF"/>
        </w:rPr>
        <w:t>Op de vraag of respondenten merken en/of organisaties volgen geeft het merendeel van de respondenten (69%) aan dat zij een organisatie of merk volgen via social media.</w:t>
      </w:r>
    </w:p>
    <w:p w:rsidR="00D338A0" w:rsidRDefault="00D338A0" w:rsidP="00480705">
      <w:pPr>
        <w:rPr>
          <w:b/>
        </w:rPr>
      </w:pPr>
      <w:r>
        <w:rPr>
          <w:b/>
          <w:noProof/>
          <w:lang w:val="en-US"/>
        </w:rPr>
        <w:drawing>
          <wp:anchor distT="0" distB="0" distL="114300" distR="114300" simplePos="0" relativeHeight="251684864" behindDoc="1" locked="0" layoutInCell="1" allowOverlap="1">
            <wp:simplePos x="0" y="0"/>
            <wp:positionH relativeFrom="column">
              <wp:posOffset>2529205</wp:posOffset>
            </wp:positionH>
            <wp:positionV relativeFrom="paragraph">
              <wp:posOffset>179705</wp:posOffset>
            </wp:positionV>
            <wp:extent cx="3286125" cy="1428750"/>
            <wp:effectExtent l="19050" t="0" r="9525" b="0"/>
            <wp:wrapNone/>
            <wp:docPr id="8" name="Afbeelding 10" descr="https://chart.googleapis.com/chart?cht=p&amp;chs=345x150&amp;chco=dcca02&amp;chl=Ja%20%5B268%5D%7CNee%20%5B123%5D&amp;chd=e%3Ar2UI"/>
            <wp:cNvGraphicFramePr/>
            <a:graphic xmlns:a="http://schemas.openxmlformats.org/drawingml/2006/main">
              <a:graphicData uri="http://schemas.openxmlformats.org/drawingml/2006/picture">
                <pic:pic xmlns:pic="http://schemas.openxmlformats.org/drawingml/2006/picture">
                  <pic:nvPicPr>
                    <pic:cNvPr id="1037" name="Picture 13" descr="https://chart.googleapis.com/chart?cht=p&amp;chs=345x150&amp;chco=dcca02&amp;chl=Ja%20%5B268%5D%7CNee%20%5B123%5D&amp;chd=e%3Ar2UI"/>
                    <pic:cNvPicPr>
                      <a:picLocks noChangeAspect="1" noChangeArrowheads="1"/>
                    </pic:cNvPicPr>
                  </pic:nvPicPr>
                  <pic:blipFill>
                    <a:blip r:embed="rId128" cstate="print"/>
                    <a:srcRect/>
                    <a:stretch>
                      <a:fillRect/>
                    </a:stretch>
                  </pic:blipFill>
                  <pic:spPr bwMode="auto">
                    <a:xfrm>
                      <a:off x="0" y="0"/>
                      <a:ext cx="3286125" cy="1428750"/>
                    </a:xfrm>
                    <a:prstGeom prst="rect">
                      <a:avLst/>
                    </a:prstGeom>
                    <a:noFill/>
                  </pic:spPr>
                </pic:pic>
              </a:graphicData>
            </a:graphic>
          </wp:anchor>
        </w:drawing>
      </w:r>
    </w:p>
    <w:tbl>
      <w:tblPr>
        <w:tblW w:w="288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D338A0" w:rsidRPr="003030A7" w:rsidTr="000D6463">
        <w:trPr>
          <w:trHeight w:val="300"/>
        </w:trPr>
        <w:tc>
          <w:tcPr>
            <w:tcW w:w="976"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Ja</w:t>
            </w:r>
          </w:p>
        </w:tc>
        <w:tc>
          <w:tcPr>
            <w:tcW w:w="956"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268</w:t>
            </w:r>
          </w:p>
        </w:tc>
        <w:tc>
          <w:tcPr>
            <w:tcW w:w="956"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69%</w:t>
            </w:r>
          </w:p>
        </w:tc>
      </w:tr>
      <w:tr w:rsidR="00D338A0" w:rsidRPr="003030A7" w:rsidTr="000D6463">
        <w:trPr>
          <w:trHeight w:val="300"/>
        </w:trPr>
        <w:tc>
          <w:tcPr>
            <w:tcW w:w="976"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Nee</w:t>
            </w:r>
          </w:p>
        </w:tc>
        <w:tc>
          <w:tcPr>
            <w:tcW w:w="956"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123</w:t>
            </w:r>
          </w:p>
        </w:tc>
        <w:tc>
          <w:tcPr>
            <w:tcW w:w="956"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31%</w:t>
            </w:r>
          </w:p>
        </w:tc>
      </w:tr>
    </w:tbl>
    <w:p w:rsidR="00480705" w:rsidRDefault="00480705" w:rsidP="00480705">
      <w:pPr>
        <w:rPr>
          <w:b/>
        </w:rPr>
      </w:pPr>
    </w:p>
    <w:p w:rsidR="00480705" w:rsidRDefault="00480705" w:rsidP="00480705">
      <w:pPr>
        <w:rPr>
          <w:b/>
        </w:rPr>
      </w:pPr>
      <w:r>
        <w:rPr>
          <w:b/>
        </w:rPr>
        <w:br w:type="page"/>
      </w:r>
    </w:p>
    <w:p w:rsidR="00D338A0" w:rsidRPr="00D338A0" w:rsidRDefault="00D338A0" w:rsidP="0002725D">
      <w:pPr>
        <w:pStyle w:val="Lijstalinea"/>
        <w:numPr>
          <w:ilvl w:val="0"/>
          <w:numId w:val="30"/>
        </w:numPr>
        <w:spacing w:after="0" w:line="240" w:lineRule="auto"/>
        <w:rPr>
          <w:rFonts w:eastAsia="Times New Roman" w:cs="Arial"/>
          <w:b/>
          <w:bCs/>
          <w:color w:val="000000"/>
          <w:lang w:eastAsia="nl-NL"/>
        </w:rPr>
      </w:pPr>
      <w:r w:rsidRPr="00D819AB">
        <w:rPr>
          <w:rFonts w:eastAsia="Times New Roman" w:cs="Arial"/>
          <w:b/>
          <w:bCs/>
          <w:color w:val="1F497D" w:themeColor="text2"/>
          <w:lang w:eastAsia="nl-NL"/>
        </w:rPr>
        <w:t>Welke kipproducten eet u?</w:t>
      </w:r>
      <w:r w:rsidR="00907BF5">
        <w:rPr>
          <w:rFonts w:eastAsia="Times New Roman" w:cs="Arial"/>
          <w:b/>
          <w:bCs/>
          <w:color w:val="000000"/>
          <w:lang w:eastAsia="nl-NL"/>
        </w:rPr>
        <w:br/>
      </w:r>
      <w:r w:rsidR="00907BF5" w:rsidRPr="00B14A85">
        <w:rPr>
          <w:rFonts w:eastAsia="Times New Roman" w:cs="Arial"/>
          <w:bCs/>
          <w:color w:val="000000"/>
          <w:lang w:eastAsia="nl-NL"/>
        </w:rPr>
        <w:t>De respondenten is gevraagd om aan te geven welke kipproducten zij consumeren. De meest voorkomende antwoorden zijn kipfilet (87%), grill producten (69%)</w:t>
      </w:r>
      <w:r w:rsidR="00B14A85" w:rsidRPr="00B14A85">
        <w:rPr>
          <w:rFonts w:eastAsia="Times New Roman" w:cs="Arial"/>
          <w:bCs/>
          <w:color w:val="000000"/>
          <w:lang w:eastAsia="nl-NL"/>
        </w:rPr>
        <w:t xml:space="preserve">, </w:t>
      </w:r>
      <w:r w:rsidR="00907BF5" w:rsidRPr="00B14A85">
        <w:rPr>
          <w:rFonts w:eastAsia="Times New Roman" w:cs="Arial"/>
          <w:bCs/>
          <w:color w:val="000000"/>
          <w:lang w:eastAsia="nl-NL"/>
        </w:rPr>
        <w:t>botproducten (69%)</w:t>
      </w:r>
      <w:r w:rsidR="00B14A85" w:rsidRPr="00B14A85">
        <w:rPr>
          <w:rFonts w:eastAsia="Times New Roman" w:cs="Arial"/>
          <w:bCs/>
          <w:color w:val="000000"/>
          <w:lang w:eastAsia="nl-NL"/>
        </w:rPr>
        <w:t xml:space="preserve"> en de hele kip (47%)</w:t>
      </w:r>
      <w:r w:rsidR="00907BF5" w:rsidRPr="00B14A85">
        <w:rPr>
          <w:rFonts w:eastAsia="Times New Roman" w:cs="Arial"/>
          <w:bCs/>
          <w:color w:val="000000"/>
          <w:lang w:eastAsia="nl-NL"/>
        </w:rPr>
        <w:t>. Orgaanvlees en ovenschotels scoren erg laag</w:t>
      </w:r>
      <w:r w:rsidR="00B14A85" w:rsidRPr="00B14A85">
        <w:rPr>
          <w:rFonts w:eastAsia="Times New Roman" w:cs="Arial"/>
          <w:bCs/>
          <w:color w:val="000000"/>
          <w:lang w:eastAsia="nl-NL"/>
        </w:rPr>
        <w:t>.</w:t>
      </w:r>
      <w:r w:rsidR="00B14A85">
        <w:rPr>
          <w:rFonts w:eastAsia="Times New Roman" w:cs="Arial"/>
          <w:b/>
          <w:bCs/>
          <w:color w:val="000000"/>
          <w:lang w:eastAsia="nl-NL"/>
        </w:rPr>
        <w:t xml:space="preserve"> </w:t>
      </w:r>
      <w:r w:rsidR="00907BF5">
        <w:rPr>
          <w:rFonts w:eastAsia="Times New Roman" w:cs="Arial"/>
          <w:b/>
          <w:bCs/>
          <w:color w:val="000000"/>
          <w:lang w:eastAsia="nl-NL"/>
        </w:rPr>
        <w:br/>
      </w:r>
    </w:p>
    <w:p w:rsidR="00D338A0" w:rsidRDefault="00D338A0" w:rsidP="00480705">
      <w:pPr>
        <w:rPr>
          <w:b/>
        </w:rPr>
      </w:pPr>
    </w:p>
    <w:p w:rsidR="00480705" w:rsidRDefault="00480705" w:rsidP="00D338A0">
      <w:pPr>
        <w:jc w:val="center"/>
        <w:rPr>
          <w:b/>
        </w:rPr>
      </w:pPr>
      <w:r w:rsidRPr="003030A7">
        <w:rPr>
          <w:b/>
          <w:noProof/>
          <w:lang w:val="en-US"/>
        </w:rPr>
        <w:drawing>
          <wp:inline distT="0" distB="0" distL="0" distR="0">
            <wp:extent cx="3286125" cy="2571750"/>
            <wp:effectExtent l="19050" t="0" r="9525" b="0"/>
            <wp:docPr id="39" name="Afbeelding 11" descr="https://chart.googleapis.com/chart?cht=bhs&amp;chs=345x270&amp;chbh=24%2C6&amp;chco=15d415%7C00d000%7C3edb3e%7C29d829%7C53df53%7C68e368%7C91eb91%7C7ce77c&amp;chxt=x%2Cy&amp;chxl=0%3A%7C0%7C68%7C136%7C204%7C272%7C340%7C408%7C1%3A%7COther%7CIk%20eet%20geen%20kippr...%7CHele%20kip%7COvenschotels%20(kan...%7COrgaanvlees%20(hart...%7CBotproducten%20(vle...%7CGrill%20producten%7CKipfilet%20(bak%20en%20...&amp;chxs=0%2C000000%2C12%2C0%2Clt%7C1%2C000000%2C12%2C1%2Clt&amp;chds=0%2C408&amp;chd=t%3A341%2C271%2C270%2C28%2C117%2C182%2C16%2C28"/>
            <wp:cNvGraphicFramePr/>
            <a:graphic xmlns:a="http://schemas.openxmlformats.org/drawingml/2006/main">
              <a:graphicData uri="http://schemas.openxmlformats.org/drawingml/2006/picture">
                <pic:pic xmlns:pic="http://schemas.openxmlformats.org/drawingml/2006/picture">
                  <pic:nvPicPr>
                    <pic:cNvPr id="1038" name="Picture 14" descr="https://chart.googleapis.com/chart?cht=bhs&amp;chs=345x270&amp;chbh=24%2C6&amp;chco=15d415%7C00d000%7C3edb3e%7C29d829%7C53df53%7C68e368%7C91eb91%7C7ce77c&amp;chxt=x%2Cy&amp;chxl=0%3A%7C0%7C68%7C136%7C204%7C272%7C340%7C408%7C1%3A%7COther%7CIk%20eet%20geen%20kippr...%7CHele%20kip%7COvenschotels%20(kan...%7COrgaanvlees%20(hart...%7CBotproducten%20(vle...%7CGrill%20producten%7CKipfilet%20(bak%20en%20...&amp;chxs=0%2C000000%2C12%2C0%2Clt%7C1%2C000000%2C12%2C1%2Clt&amp;chds=0%2C408&amp;chd=t%3A341%2C271%2C270%2C28%2C117%2C182%2C16%2C28"/>
                    <pic:cNvPicPr>
                      <a:picLocks noChangeAspect="1" noChangeArrowheads="1"/>
                    </pic:cNvPicPr>
                  </pic:nvPicPr>
                  <pic:blipFill>
                    <a:blip r:embed="rId129" cstate="print"/>
                    <a:srcRect/>
                    <a:stretch>
                      <a:fillRect/>
                    </a:stretch>
                  </pic:blipFill>
                  <pic:spPr bwMode="auto">
                    <a:xfrm>
                      <a:off x="0" y="0"/>
                      <a:ext cx="3286125" cy="2571750"/>
                    </a:xfrm>
                    <a:prstGeom prst="rect">
                      <a:avLst/>
                    </a:prstGeom>
                    <a:noFill/>
                  </pic:spPr>
                </pic:pic>
              </a:graphicData>
            </a:graphic>
          </wp:inline>
        </w:drawing>
      </w:r>
    </w:p>
    <w:tbl>
      <w:tblPr>
        <w:tblW w:w="524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28"/>
        <w:gridCol w:w="708"/>
        <w:gridCol w:w="709"/>
      </w:tblGrid>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Kipfilet (bak en braad)</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341</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87%</w:t>
            </w:r>
          </w:p>
        </w:tc>
      </w:tr>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Grill producten</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271</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69%</w:t>
            </w:r>
          </w:p>
        </w:tc>
      </w:tr>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Botproducten (vleugels, bouten, drumsticks)</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270</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69%</w:t>
            </w:r>
          </w:p>
        </w:tc>
      </w:tr>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Orgaanvlees (hartjes, niertjes, maagjes)</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28</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7%</w:t>
            </w:r>
          </w:p>
        </w:tc>
      </w:tr>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Ovenschotels (kant en klaar)</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117</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30%</w:t>
            </w:r>
          </w:p>
        </w:tc>
      </w:tr>
      <w:tr w:rsidR="00D338A0" w:rsidRPr="003030A7" w:rsidTr="00D338A0">
        <w:trPr>
          <w:trHeight w:val="349"/>
          <w:jc w:val="center"/>
        </w:trPr>
        <w:tc>
          <w:tcPr>
            <w:tcW w:w="3828"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Hele kip</w:t>
            </w:r>
          </w:p>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 </w:t>
            </w:r>
          </w:p>
        </w:tc>
        <w:tc>
          <w:tcPr>
            <w:tcW w:w="708"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182</w:t>
            </w:r>
          </w:p>
        </w:tc>
        <w:tc>
          <w:tcPr>
            <w:tcW w:w="709"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47%</w:t>
            </w:r>
          </w:p>
        </w:tc>
      </w:tr>
      <w:tr w:rsidR="00480705" w:rsidRPr="003030A7" w:rsidTr="00D338A0">
        <w:trPr>
          <w:trHeight w:val="349"/>
          <w:jc w:val="center"/>
        </w:trPr>
        <w:tc>
          <w:tcPr>
            <w:tcW w:w="3828" w:type="dxa"/>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Ik eet geen kipproducten</w:t>
            </w:r>
          </w:p>
        </w:tc>
        <w:tc>
          <w:tcPr>
            <w:tcW w:w="708" w:type="dxa"/>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16</w:t>
            </w:r>
          </w:p>
        </w:tc>
        <w:tc>
          <w:tcPr>
            <w:tcW w:w="709" w:type="dxa"/>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w:t>
            </w:r>
          </w:p>
        </w:tc>
      </w:tr>
      <w:tr w:rsidR="00D338A0" w:rsidRPr="003030A7" w:rsidTr="00D338A0">
        <w:trPr>
          <w:trHeight w:val="349"/>
          <w:jc w:val="center"/>
        </w:trPr>
        <w:tc>
          <w:tcPr>
            <w:tcW w:w="3828"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Other</w:t>
            </w:r>
          </w:p>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 </w:t>
            </w:r>
          </w:p>
        </w:tc>
        <w:tc>
          <w:tcPr>
            <w:tcW w:w="708"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28</w:t>
            </w:r>
          </w:p>
        </w:tc>
        <w:tc>
          <w:tcPr>
            <w:tcW w:w="709"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7%</w:t>
            </w:r>
          </w:p>
        </w:tc>
      </w:tr>
    </w:tbl>
    <w:p w:rsidR="005D6CB5" w:rsidRDefault="005D6CB5" w:rsidP="00480705"/>
    <w:p w:rsidR="005D6CB5" w:rsidRDefault="005D6CB5" w:rsidP="005D6CB5">
      <w:pPr>
        <w:spacing w:after="0" w:line="240" w:lineRule="auto"/>
        <w:jc w:val="center"/>
        <w:rPr>
          <w:rFonts w:eastAsia="Times New Roman" w:cs="Arial"/>
          <w:i/>
          <w:color w:val="666666"/>
          <w:lang w:eastAsia="nl-NL"/>
        </w:rPr>
      </w:pPr>
      <w:r w:rsidRPr="00BF44F9">
        <w:rPr>
          <w:rFonts w:eastAsia="Times New Roman" w:cs="Arial"/>
          <w:i/>
          <w:color w:val="666666"/>
          <w:lang w:eastAsia="nl-NL"/>
        </w:rPr>
        <w:t>Mensen kunnen meer dan één selectievakje selecteren, en daarom kan het percentage hoger dan 100% zijn.</w:t>
      </w:r>
    </w:p>
    <w:p w:rsidR="005D6CB5" w:rsidRDefault="005D6CB5">
      <w:r>
        <w:br w:type="page"/>
      </w:r>
    </w:p>
    <w:p w:rsidR="00D338A0" w:rsidRDefault="00D338A0" w:rsidP="00480705"/>
    <w:p w:rsidR="005D6CB5" w:rsidRPr="00D819AB" w:rsidRDefault="005D6CB5" w:rsidP="0002725D">
      <w:pPr>
        <w:pStyle w:val="Lijstalinea"/>
        <w:numPr>
          <w:ilvl w:val="0"/>
          <w:numId w:val="30"/>
        </w:numPr>
        <w:spacing w:after="0" w:line="240" w:lineRule="auto"/>
        <w:rPr>
          <w:rFonts w:eastAsia="Times New Roman" w:cs="Arial"/>
          <w:b/>
          <w:bCs/>
          <w:color w:val="1F497D" w:themeColor="text2"/>
          <w:lang w:eastAsia="nl-NL"/>
        </w:rPr>
      </w:pPr>
      <w:r w:rsidRPr="00D819AB">
        <w:rPr>
          <w:rFonts w:eastAsia="Times New Roman" w:cs="Arial"/>
          <w:b/>
          <w:bCs/>
          <w:color w:val="1F497D" w:themeColor="text2"/>
          <w:lang w:eastAsia="nl-NL"/>
        </w:rPr>
        <w:t>Hoe vaak eet u kip?</w:t>
      </w:r>
    </w:p>
    <w:p w:rsidR="00D819AB" w:rsidRDefault="00D819AB" w:rsidP="005D6CB5">
      <w:pPr>
        <w:pStyle w:val="Lijstalinea"/>
        <w:spacing w:after="0" w:line="240" w:lineRule="auto"/>
        <w:rPr>
          <w:rFonts w:eastAsia="Times New Roman" w:cs="Arial"/>
          <w:bCs/>
          <w:color w:val="000000"/>
          <w:lang w:eastAsia="nl-NL"/>
        </w:rPr>
      </w:pPr>
      <w:r w:rsidRPr="00D819AB">
        <w:rPr>
          <w:rFonts w:eastAsia="Times New Roman" w:cs="Arial"/>
          <w:bCs/>
          <w:color w:val="000000"/>
          <w:lang w:eastAsia="nl-NL"/>
        </w:rPr>
        <w:t xml:space="preserve">De meeste respondenten, 32% en 35%, eten </w:t>
      </w:r>
      <w:r>
        <w:rPr>
          <w:rFonts w:eastAsia="Times New Roman" w:cs="Arial"/>
          <w:bCs/>
          <w:color w:val="000000"/>
          <w:lang w:eastAsia="nl-NL"/>
        </w:rPr>
        <w:t>één  of twee</w:t>
      </w:r>
      <w:r w:rsidRPr="00D819AB">
        <w:rPr>
          <w:rFonts w:eastAsia="Times New Roman" w:cs="Arial"/>
          <w:bCs/>
          <w:color w:val="000000"/>
          <w:lang w:eastAsia="nl-NL"/>
        </w:rPr>
        <w:t xml:space="preserve"> keer kip per week. Vaker dan vier keer komt niet voor.</w:t>
      </w:r>
    </w:p>
    <w:p w:rsidR="005D6CB5" w:rsidRPr="00D819AB" w:rsidRDefault="00D819AB" w:rsidP="005D6CB5">
      <w:pPr>
        <w:pStyle w:val="Lijstalinea"/>
        <w:spacing w:after="0" w:line="240" w:lineRule="auto"/>
        <w:rPr>
          <w:rFonts w:eastAsia="Times New Roman" w:cs="Arial"/>
          <w:bCs/>
          <w:color w:val="000000"/>
          <w:lang w:eastAsia="nl-NL"/>
        </w:rPr>
      </w:pPr>
      <w:r>
        <w:rPr>
          <w:rFonts w:eastAsia="Times New Roman" w:cs="Arial"/>
          <w:bCs/>
          <w:noProof/>
          <w:color w:val="000000"/>
          <w:lang w:val="en-US"/>
        </w:rPr>
        <w:drawing>
          <wp:anchor distT="0" distB="0" distL="114300" distR="114300" simplePos="0" relativeHeight="251687936" behindDoc="1" locked="0" layoutInCell="1" allowOverlap="1">
            <wp:simplePos x="0" y="0"/>
            <wp:positionH relativeFrom="column">
              <wp:posOffset>2472055</wp:posOffset>
            </wp:positionH>
            <wp:positionV relativeFrom="paragraph">
              <wp:posOffset>255905</wp:posOffset>
            </wp:positionV>
            <wp:extent cx="3286125" cy="2571750"/>
            <wp:effectExtent l="19050" t="0" r="9525" b="0"/>
            <wp:wrapNone/>
            <wp:docPr id="29" name="Afbeelding 12" descr="https://chart.googleapis.com/chart?cht=bhs&amp;chs=345x270&amp;chbh=24%2C6&amp;chco=9601ac%7Ca72ab9%7C9f16b3%7Cb03fc0%7Cc168ce%7Cb854c7%7Cd291db%7Cc97dd4&amp;chxt=x%2Cy&amp;chxl=0%3A%7C0%7C28%7C56%7C84%7C112%7C140%7C1%3A%7C7%20x%20per%20week%20of%20v...%7C6%20x%20per%20week%7C5%20x%20per%20week%7C4%20x%20per%20week%7C3%20x%20per%20week%7C2%20x%20per%20week%7C1%20x%20per%20week%7CNiet&amp;chxs=0%2C000000%2C12%2C0%2Clt%7C1%2C000000%2C12%2C1%2Clt&amp;chds=0%2C140&amp;chd=t%3A16%2C124%2C138%2C72%2C18%2C0%2C0%2C0"/>
            <wp:cNvGraphicFramePr/>
            <a:graphic xmlns:a="http://schemas.openxmlformats.org/drawingml/2006/main">
              <a:graphicData uri="http://schemas.openxmlformats.org/drawingml/2006/picture">
                <pic:pic xmlns:pic="http://schemas.openxmlformats.org/drawingml/2006/picture">
                  <pic:nvPicPr>
                    <pic:cNvPr id="1039" name="Picture 15" descr="https://chart.googleapis.com/chart?cht=bhs&amp;chs=345x270&amp;chbh=24%2C6&amp;chco=9601ac%7Ca72ab9%7C9f16b3%7Cb03fc0%7Cc168ce%7Cb854c7%7Cd291db%7Cc97dd4&amp;chxt=x%2Cy&amp;chxl=0%3A%7C0%7C28%7C56%7C84%7C112%7C140%7C1%3A%7C7%20x%20per%20week%20of%20v...%7C6%20x%20per%20week%7C5%20x%20per%20week%7C4%20x%20per%20week%7C3%20x%20per%20week%7C2%20x%20per%20week%7C1%20x%20per%20week%7CNiet&amp;chxs=0%2C000000%2C12%2C0%2Clt%7C1%2C000000%2C12%2C1%2Clt&amp;chds=0%2C140&amp;chd=t%3A16%2C124%2C138%2C72%2C18%2C0%2C0%2C0"/>
                    <pic:cNvPicPr>
                      <a:picLocks noChangeAspect="1" noChangeArrowheads="1"/>
                    </pic:cNvPicPr>
                  </pic:nvPicPr>
                  <pic:blipFill>
                    <a:blip r:embed="rId130" cstate="print"/>
                    <a:srcRect/>
                    <a:stretch>
                      <a:fillRect/>
                    </a:stretch>
                  </pic:blipFill>
                  <pic:spPr bwMode="auto">
                    <a:xfrm>
                      <a:off x="0" y="0"/>
                      <a:ext cx="3286125" cy="2571750"/>
                    </a:xfrm>
                    <a:prstGeom prst="rect">
                      <a:avLst/>
                    </a:prstGeom>
                    <a:noFill/>
                  </pic:spPr>
                </pic:pic>
              </a:graphicData>
            </a:graphic>
          </wp:anchor>
        </w:drawing>
      </w:r>
      <w:r w:rsidR="005D6CB5" w:rsidRPr="00D819AB">
        <w:rPr>
          <w:rFonts w:eastAsia="Times New Roman" w:cs="Arial"/>
          <w:bCs/>
          <w:color w:val="000000"/>
          <w:lang w:eastAsia="nl-NL"/>
        </w:rPr>
        <w:br/>
      </w:r>
    </w:p>
    <w:tbl>
      <w:tblPr>
        <w:tblW w:w="38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33"/>
        <w:gridCol w:w="953"/>
        <w:gridCol w:w="954"/>
      </w:tblGrid>
      <w:tr w:rsidR="005D6CB5" w:rsidRPr="003030A7" w:rsidTr="0047584A">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Niet</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16</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1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124</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32%</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2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138</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35%</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3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72</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18%</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4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18</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5%</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5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0</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0%</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6 x per week</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0</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0%</w:t>
            </w:r>
          </w:p>
        </w:tc>
      </w:tr>
      <w:tr w:rsidR="005D6CB5" w:rsidRPr="003030A7" w:rsidTr="005D6CB5">
        <w:trPr>
          <w:trHeight w:val="300"/>
        </w:trPr>
        <w:tc>
          <w:tcPr>
            <w:tcW w:w="1933" w:type="dxa"/>
            <w:shd w:val="clear" w:color="000000" w:fill="FFFFFF"/>
            <w:noWrap/>
            <w:hideMark/>
          </w:tcPr>
          <w:p w:rsidR="005D6CB5" w:rsidRPr="003030A7" w:rsidRDefault="005D6CB5" w:rsidP="0047584A">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7 x per week of vaker</w:t>
            </w:r>
          </w:p>
        </w:tc>
        <w:tc>
          <w:tcPr>
            <w:tcW w:w="953" w:type="dxa"/>
            <w:shd w:val="clear" w:color="000000" w:fill="FFFFFF"/>
            <w:hideMark/>
          </w:tcPr>
          <w:p w:rsidR="005D6CB5" w:rsidRPr="003030A7" w:rsidRDefault="005D6CB5" w:rsidP="0047584A">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0</w:t>
            </w:r>
          </w:p>
        </w:tc>
        <w:tc>
          <w:tcPr>
            <w:tcW w:w="954" w:type="dxa"/>
            <w:shd w:val="clear" w:color="000000" w:fill="FFFFFF"/>
            <w:hideMark/>
          </w:tcPr>
          <w:p w:rsidR="005D6CB5" w:rsidRPr="003030A7" w:rsidRDefault="005D6CB5" w:rsidP="0047584A">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0%</w:t>
            </w:r>
          </w:p>
        </w:tc>
      </w:tr>
    </w:tbl>
    <w:p w:rsidR="005D6CB5" w:rsidRPr="005D6CB5" w:rsidRDefault="005D6CB5" w:rsidP="005D6CB5">
      <w:pPr>
        <w:spacing w:after="0" w:line="240" w:lineRule="auto"/>
        <w:jc w:val="both"/>
        <w:rPr>
          <w:rFonts w:eastAsia="Times New Roman" w:cs="Arial"/>
          <w:b/>
          <w:bCs/>
          <w:color w:val="000000"/>
          <w:lang w:eastAsia="nl-NL"/>
        </w:rPr>
      </w:pPr>
    </w:p>
    <w:p w:rsidR="005D6CB5" w:rsidRDefault="005D6CB5" w:rsidP="005D6CB5">
      <w:pPr>
        <w:pStyle w:val="Lijstalinea"/>
        <w:spacing w:after="0" w:line="240" w:lineRule="auto"/>
        <w:rPr>
          <w:rFonts w:eastAsia="Times New Roman" w:cs="Arial"/>
          <w:b/>
          <w:bCs/>
          <w:color w:val="000000"/>
          <w:lang w:eastAsia="nl-NL"/>
        </w:rPr>
      </w:pPr>
    </w:p>
    <w:p w:rsidR="005D6CB5" w:rsidRDefault="005D6CB5" w:rsidP="005D6CB5">
      <w:pPr>
        <w:pStyle w:val="Lijstalinea"/>
        <w:spacing w:after="0" w:line="240" w:lineRule="auto"/>
        <w:rPr>
          <w:rFonts w:eastAsia="Times New Roman" w:cs="Arial"/>
          <w:b/>
          <w:bCs/>
          <w:color w:val="000000"/>
          <w:lang w:eastAsia="nl-NL"/>
        </w:rPr>
      </w:pPr>
    </w:p>
    <w:p w:rsidR="005D6CB5" w:rsidRPr="00D819AB" w:rsidRDefault="005D6CB5" w:rsidP="005D6CB5">
      <w:pPr>
        <w:pStyle w:val="Lijstalinea"/>
        <w:spacing w:after="0" w:line="240" w:lineRule="auto"/>
        <w:rPr>
          <w:rFonts w:eastAsia="Times New Roman" w:cs="Arial"/>
          <w:b/>
          <w:bCs/>
          <w:color w:val="1F497D" w:themeColor="text2"/>
          <w:lang w:eastAsia="nl-NL"/>
        </w:rPr>
      </w:pPr>
      <w:r>
        <w:rPr>
          <w:rFonts w:eastAsia="Times New Roman" w:cs="Arial"/>
          <w:b/>
          <w:bCs/>
          <w:color w:val="000000"/>
          <w:lang w:eastAsia="nl-NL"/>
        </w:rPr>
        <w:br/>
      </w:r>
      <w:r>
        <w:rPr>
          <w:rFonts w:eastAsia="Times New Roman" w:cs="Arial"/>
          <w:b/>
          <w:bCs/>
          <w:color w:val="000000"/>
          <w:lang w:eastAsia="nl-NL"/>
        </w:rPr>
        <w:br/>
      </w:r>
    </w:p>
    <w:p w:rsidR="00D338A0" w:rsidRPr="00B14A85" w:rsidRDefault="00D338A0" w:rsidP="0002725D">
      <w:pPr>
        <w:pStyle w:val="Lijstalinea"/>
        <w:numPr>
          <w:ilvl w:val="0"/>
          <w:numId w:val="30"/>
        </w:numPr>
        <w:spacing w:after="0" w:line="240" w:lineRule="auto"/>
        <w:rPr>
          <w:rFonts w:eastAsia="Times New Roman" w:cs="Arial"/>
          <w:bCs/>
          <w:color w:val="000000"/>
          <w:lang w:eastAsia="nl-NL"/>
        </w:rPr>
      </w:pPr>
      <w:r w:rsidRPr="00D819AB">
        <w:rPr>
          <w:rFonts w:eastAsia="Times New Roman" w:cs="Arial"/>
          <w:b/>
          <w:bCs/>
          <w:color w:val="1F497D" w:themeColor="text2"/>
          <w:lang w:eastAsia="nl-NL"/>
        </w:rPr>
        <w:t>Bent u geïnteresseerd in informatie over kip en kipproducten?</w:t>
      </w:r>
      <w:r w:rsidR="00B14A85">
        <w:rPr>
          <w:rFonts w:eastAsia="Times New Roman" w:cs="Arial"/>
          <w:b/>
          <w:bCs/>
          <w:color w:val="000000"/>
          <w:lang w:eastAsia="nl-NL"/>
        </w:rPr>
        <w:br/>
      </w:r>
      <w:r w:rsidR="00B14A85" w:rsidRPr="00B14A85">
        <w:rPr>
          <w:rFonts w:eastAsia="Times New Roman" w:cs="Arial"/>
          <w:bCs/>
          <w:color w:val="000000"/>
          <w:lang w:eastAsia="nl-NL"/>
        </w:rPr>
        <w:t>Een belangrijke vraag met betrekking tot de uitkomsten van het onderzoek. De vraag of de respondent geïnteresseerd is in informatie over kip en kipproducten wordt door 32% van de respondenten positief beantwoord. Het merendeel van de antwoorden (46%) heeft een negatieve uitkomst. Een groep van 84 respondenten (21%) heeft geantwoord met misschien en weet het nog niet zeker.</w:t>
      </w:r>
    </w:p>
    <w:p w:rsidR="00D338A0" w:rsidRDefault="00D338A0" w:rsidP="00480705">
      <w:r>
        <w:rPr>
          <w:noProof/>
          <w:lang w:val="en-US"/>
        </w:rPr>
        <w:drawing>
          <wp:anchor distT="0" distB="0" distL="114300" distR="114300" simplePos="0" relativeHeight="251685888" behindDoc="1" locked="0" layoutInCell="1" allowOverlap="1">
            <wp:simplePos x="0" y="0"/>
            <wp:positionH relativeFrom="column">
              <wp:posOffset>2567305</wp:posOffset>
            </wp:positionH>
            <wp:positionV relativeFrom="paragraph">
              <wp:posOffset>143510</wp:posOffset>
            </wp:positionV>
            <wp:extent cx="3286125" cy="1428750"/>
            <wp:effectExtent l="19050" t="0" r="9525" b="0"/>
            <wp:wrapNone/>
            <wp:docPr id="40" name="Afbeelding 13" descr="https://chart.googleapis.com/chart?cht=p&amp;chs=345x150&amp;chco=0000e0&amp;chl=Ja%20%5B126%5D%7CNee%20%5B181%5D%7CMisschien%20%5B84%5D&amp;chd=e%3AUndnNv"/>
            <wp:cNvGraphicFramePr/>
            <a:graphic xmlns:a="http://schemas.openxmlformats.org/drawingml/2006/main">
              <a:graphicData uri="http://schemas.openxmlformats.org/drawingml/2006/picture">
                <pic:pic xmlns:pic="http://schemas.openxmlformats.org/drawingml/2006/picture">
                  <pic:nvPicPr>
                    <pic:cNvPr id="1040" name="Picture 16" descr="https://chart.googleapis.com/chart?cht=p&amp;chs=345x150&amp;chco=0000e0&amp;chl=Ja%20%5B126%5D%7CNee%20%5B181%5D%7CMisschien%20%5B84%5D&amp;chd=e%3AUndnNv"/>
                    <pic:cNvPicPr>
                      <a:picLocks noChangeAspect="1" noChangeArrowheads="1"/>
                    </pic:cNvPicPr>
                  </pic:nvPicPr>
                  <pic:blipFill>
                    <a:blip r:embed="rId131" cstate="print"/>
                    <a:srcRect/>
                    <a:stretch>
                      <a:fillRect/>
                    </a:stretch>
                  </pic:blipFill>
                  <pic:spPr bwMode="auto">
                    <a:xfrm>
                      <a:off x="0" y="0"/>
                      <a:ext cx="3286125" cy="1428750"/>
                    </a:xfrm>
                    <a:prstGeom prst="rect">
                      <a:avLst/>
                    </a:prstGeom>
                    <a:noFill/>
                  </pic:spPr>
                </pic:pic>
              </a:graphicData>
            </a:graphic>
          </wp:anchor>
        </w:drawing>
      </w:r>
    </w:p>
    <w:p w:rsidR="00480705" w:rsidRDefault="00480705" w:rsidP="00480705"/>
    <w:tbl>
      <w:tblPr>
        <w:tblW w:w="28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D338A0" w:rsidRPr="003030A7" w:rsidTr="00D338A0">
        <w:trPr>
          <w:trHeight w:val="300"/>
        </w:trPr>
        <w:tc>
          <w:tcPr>
            <w:tcW w:w="976"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Ja</w:t>
            </w:r>
          </w:p>
        </w:tc>
        <w:tc>
          <w:tcPr>
            <w:tcW w:w="956"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126</w:t>
            </w:r>
          </w:p>
        </w:tc>
        <w:tc>
          <w:tcPr>
            <w:tcW w:w="956"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32%</w:t>
            </w:r>
          </w:p>
        </w:tc>
      </w:tr>
      <w:tr w:rsidR="00D338A0" w:rsidRPr="003030A7" w:rsidTr="00D338A0">
        <w:trPr>
          <w:trHeight w:val="300"/>
        </w:trPr>
        <w:tc>
          <w:tcPr>
            <w:tcW w:w="976"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Nee</w:t>
            </w:r>
          </w:p>
        </w:tc>
        <w:tc>
          <w:tcPr>
            <w:tcW w:w="956"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181</w:t>
            </w:r>
          </w:p>
        </w:tc>
        <w:tc>
          <w:tcPr>
            <w:tcW w:w="956"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46%</w:t>
            </w:r>
          </w:p>
        </w:tc>
      </w:tr>
      <w:tr w:rsidR="00D338A0" w:rsidRPr="003030A7" w:rsidTr="00D338A0">
        <w:trPr>
          <w:trHeight w:val="300"/>
        </w:trPr>
        <w:tc>
          <w:tcPr>
            <w:tcW w:w="976" w:type="dxa"/>
            <w:shd w:val="clear" w:color="000000" w:fill="FFFFFF"/>
            <w:noWrap/>
            <w:hideMark/>
          </w:tcPr>
          <w:p w:rsidR="00D338A0" w:rsidRPr="003030A7" w:rsidRDefault="00D338A0" w:rsidP="00480705">
            <w:pPr>
              <w:spacing w:after="0" w:line="240" w:lineRule="auto"/>
              <w:rPr>
                <w:rFonts w:ascii="Arial" w:eastAsia="Times New Roman" w:hAnsi="Arial" w:cs="Arial"/>
                <w:color w:val="000000"/>
                <w:sz w:val="18"/>
                <w:szCs w:val="18"/>
                <w:lang w:eastAsia="nl-NL"/>
              </w:rPr>
            </w:pPr>
            <w:r w:rsidRPr="003030A7">
              <w:rPr>
                <w:rFonts w:ascii="Arial" w:eastAsia="Times New Roman" w:hAnsi="Arial" w:cs="Arial"/>
                <w:color w:val="000000"/>
                <w:sz w:val="18"/>
                <w:szCs w:val="18"/>
                <w:lang w:eastAsia="nl-NL"/>
              </w:rPr>
              <w:t>Misschien</w:t>
            </w:r>
          </w:p>
        </w:tc>
        <w:tc>
          <w:tcPr>
            <w:tcW w:w="956" w:type="dxa"/>
            <w:shd w:val="clear" w:color="000000" w:fill="FFFFFF"/>
            <w:hideMark/>
          </w:tcPr>
          <w:p w:rsidR="00D338A0" w:rsidRPr="003030A7" w:rsidRDefault="00D338A0" w:rsidP="00480705">
            <w:pPr>
              <w:spacing w:after="0" w:line="240" w:lineRule="auto"/>
              <w:ind w:firstLineChars="100" w:firstLine="181"/>
              <w:jc w:val="right"/>
              <w:rPr>
                <w:rFonts w:ascii="Arial" w:eastAsia="Times New Roman" w:hAnsi="Arial" w:cs="Arial"/>
                <w:b/>
                <w:bCs/>
                <w:color w:val="000000"/>
                <w:sz w:val="18"/>
                <w:szCs w:val="18"/>
                <w:lang w:eastAsia="nl-NL"/>
              </w:rPr>
            </w:pPr>
            <w:r w:rsidRPr="003030A7">
              <w:rPr>
                <w:rFonts w:ascii="Arial" w:eastAsia="Times New Roman" w:hAnsi="Arial" w:cs="Arial"/>
                <w:b/>
                <w:bCs/>
                <w:color w:val="000000"/>
                <w:sz w:val="18"/>
                <w:szCs w:val="18"/>
                <w:lang w:eastAsia="nl-NL"/>
              </w:rPr>
              <w:t>84</w:t>
            </w:r>
          </w:p>
        </w:tc>
        <w:tc>
          <w:tcPr>
            <w:tcW w:w="956" w:type="dxa"/>
            <w:shd w:val="clear" w:color="000000" w:fill="FFFFFF"/>
            <w:hideMark/>
          </w:tcPr>
          <w:p w:rsidR="00D338A0" w:rsidRPr="003030A7" w:rsidRDefault="00D338A0" w:rsidP="00480705">
            <w:pPr>
              <w:spacing w:after="0" w:line="240" w:lineRule="auto"/>
              <w:ind w:firstLineChars="100" w:firstLine="180"/>
              <w:jc w:val="right"/>
              <w:rPr>
                <w:rFonts w:ascii="Arial" w:eastAsia="Times New Roman" w:hAnsi="Arial" w:cs="Arial"/>
                <w:color w:val="666666"/>
                <w:sz w:val="18"/>
                <w:szCs w:val="18"/>
                <w:lang w:eastAsia="nl-NL"/>
              </w:rPr>
            </w:pPr>
            <w:r w:rsidRPr="003030A7">
              <w:rPr>
                <w:rFonts w:ascii="Arial" w:eastAsia="Times New Roman" w:hAnsi="Arial" w:cs="Arial"/>
                <w:color w:val="666666"/>
                <w:sz w:val="18"/>
                <w:szCs w:val="18"/>
                <w:lang w:eastAsia="nl-NL"/>
              </w:rPr>
              <w:t>21%</w:t>
            </w:r>
          </w:p>
        </w:tc>
      </w:tr>
    </w:tbl>
    <w:p w:rsidR="00480705" w:rsidRDefault="00480705" w:rsidP="00480705">
      <w:r>
        <w:br w:type="page"/>
      </w:r>
    </w:p>
    <w:tbl>
      <w:tblPr>
        <w:tblW w:w="3840" w:type="dxa"/>
        <w:tblInd w:w="70" w:type="dxa"/>
        <w:tblCellMar>
          <w:left w:w="70" w:type="dxa"/>
          <w:right w:w="70" w:type="dxa"/>
        </w:tblCellMar>
        <w:tblLook w:val="04A0"/>
      </w:tblPr>
      <w:tblGrid>
        <w:gridCol w:w="976"/>
        <w:gridCol w:w="952"/>
        <w:gridCol w:w="956"/>
        <w:gridCol w:w="956"/>
      </w:tblGrid>
      <w:tr w:rsidR="00480705" w:rsidRPr="003030A7" w:rsidTr="00480705">
        <w:trPr>
          <w:trHeight w:val="300"/>
        </w:trPr>
        <w:tc>
          <w:tcPr>
            <w:tcW w:w="976" w:type="dxa"/>
            <w:tcBorders>
              <w:top w:val="nil"/>
              <w:left w:val="nil"/>
              <w:bottom w:val="nil"/>
              <w:right w:val="nil"/>
            </w:tcBorders>
            <w:shd w:val="clear" w:color="000000" w:fill="FFFFFF"/>
            <w:noWrap/>
            <w:hideMark/>
          </w:tcPr>
          <w:p w:rsidR="00480705" w:rsidRPr="003030A7" w:rsidRDefault="00480705" w:rsidP="00480705">
            <w:pPr>
              <w:spacing w:after="0" w:line="240" w:lineRule="auto"/>
              <w:rPr>
                <w:rFonts w:ascii="Arial" w:eastAsia="Times New Roman" w:hAnsi="Arial" w:cs="Arial"/>
                <w:color w:val="000000"/>
                <w:sz w:val="18"/>
                <w:szCs w:val="18"/>
                <w:lang w:eastAsia="nl-NL"/>
              </w:rPr>
            </w:pPr>
          </w:p>
        </w:tc>
        <w:tc>
          <w:tcPr>
            <w:tcW w:w="952" w:type="dxa"/>
            <w:tcBorders>
              <w:top w:val="nil"/>
              <w:left w:val="nil"/>
              <w:bottom w:val="nil"/>
              <w:right w:val="nil"/>
            </w:tcBorders>
            <w:shd w:val="clear" w:color="000000" w:fill="FFFFFF"/>
            <w:vAlign w:val="bottom"/>
            <w:hideMark/>
          </w:tcPr>
          <w:p w:rsidR="00480705" w:rsidRPr="003030A7" w:rsidRDefault="00480705" w:rsidP="00480705">
            <w:pPr>
              <w:spacing w:after="0" w:line="240" w:lineRule="auto"/>
              <w:rPr>
                <w:rFonts w:ascii="Arial" w:eastAsia="Times New Roman" w:hAnsi="Arial" w:cs="Arial"/>
                <w:color w:val="000000"/>
                <w:sz w:val="18"/>
                <w:szCs w:val="18"/>
                <w:lang w:eastAsia="nl-NL"/>
              </w:rPr>
            </w:pPr>
          </w:p>
        </w:tc>
        <w:tc>
          <w:tcPr>
            <w:tcW w:w="956" w:type="dxa"/>
            <w:tcBorders>
              <w:top w:val="nil"/>
              <w:left w:val="nil"/>
              <w:bottom w:val="nil"/>
              <w:right w:val="nil"/>
            </w:tcBorders>
            <w:shd w:val="clear" w:color="000000" w:fill="FFFFFF"/>
            <w:hideMark/>
          </w:tcPr>
          <w:p w:rsidR="00480705" w:rsidRPr="003030A7"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p>
        </w:tc>
        <w:tc>
          <w:tcPr>
            <w:tcW w:w="956" w:type="dxa"/>
            <w:tcBorders>
              <w:top w:val="nil"/>
              <w:left w:val="nil"/>
              <w:bottom w:val="nil"/>
              <w:right w:val="nil"/>
            </w:tcBorders>
            <w:shd w:val="clear" w:color="000000" w:fill="FFFFFF"/>
            <w:hideMark/>
          </w:tcPr>
          <w:p w:rsidR="00480705" w:rsidRPr="003030A7" w:rsidRDefault="00480705" w:rsidP="00480705">
            <w:pPr>
              <w:spacing w:after="0" w:line="240" w:lineRule="auto"/>
              <w:ind w:firstLineChars="100" w:firstLine="180"/>
              <w:jc w:val="right"/>
              <w:rPr>
                <w:rFonts w:ascii="Arial" w:eastAsia="Times New Roman" w:hAnsi="Arial" w:cs="Arial"/>
                <w:color w:val="666666"/>
                <w:sz w:val="18"/>
                <w:szCs w:val="18"/>
                <w:lang w:eastAsia="nl-NL"/>
              </w:rPr>
            </w:pPr>
          </w:p>
        </w:tc>
      </w:tr>
    </w:tbl>
    <w:p w:rsidR="00480705" w:rsidRDefault="00B14A85" w:rsidP="0002725D">
      <w:pPr>
        <w:pStyle w:val="Lijstalinea"/>
        <w:numPr>
          <w:ilvl w:val="0"/>
          <w:numId w:val="30"/>
        </w:numPr>
        <w:spacing w:after="0" w:line="240" w:lineRule="auto"/>
        <w:rPr>
          <w:rFonts w:eastAsia="Times New Roman" w:cs="Arial"/>
          <w:b/>
          <w:bCs/>
          <w:color w:val="000000"/>
          <w:lang w:eastAsia="nl-NL"/>
        </w:rPr>
      </w:pPr>
      <w:r w:rsidRPr="00D819AB">
        <w:rPr>
          <w:rFonts w:eastAsia="Times New Roman" w:cs="Arial"/>
          <w:b/>
          <w:bCs/>
          <w:noProof/>
          <w:color w:val="1F497D" w:themeColor="text2"/>
          <w:lang w:val="en-US"/>
        </w:rPr>
        <w:drawing>
          <wp:anchor distT="0" distB="0" distL="114300" distR="114300" simplePos="0" relativeHeight="251675648" behindDoc="1" locked="0" layoutInCell="1" allowOverlap="1">
            <wp:simplePos x="0" y="0"/>
            <wp:positionH relativeFrom="column">
              <wp:posOffset>2605405</wp:posOffset>
            </wp:positionH>
            <wp:positionV relativeFrom="paragraph">
              <wp:posOffset>1014730</wp:posOffset>
            </wp:positionV>
            <wp:extent cx="3286125" cy="1428750"/>
            <wp:effectExtent l="19050" t="0" r="9525" b="0"/>
            <wp:wrapNone/>
            <wp:docPr id="41" name="Afbeelding 14" descr="https://chart.googleapis.com/chart?cht=p&amp;chs=345x150&amp;chco=ff9900&amp;chl=Ja%20%5B199%5D%7CNee%20%5B192%5D&amp;chd=e%3Agkfa"/>
            <wp:cNvGraphicFramePr/>
            <a:graphic xmlns:a="http://schemas.openxmlformats.org/drawingml/2006/main">
              <a:graphicData uri="http://schemas.openxmlformats.org/drawingml/2006/picture">
                <pic:pic xmlns:pic="http://schemas.openxmlformats.org/drawingml/2006/picture">
                  <pic:nvPicPr>
                    <pic:cNvPr id="1041" name="Picture 17" descr="https://chart.googleapis.com/chart?cht=p&amp;chs=345x150&amp;chco=ff9900&amp;chl=Ja%20%5B199%5D%7CNee%20%5B192%5D&amp;chd=e%3Agkfa"/>
                    <pic:cNvPicPr>
                      <a:picLocks noChangeAspect="1" noChangeArrowheads="1"/>
                    </pic:cNvPicPr>
                  </pic:nvPicPr>
                  <pic:blipFill>
                    <a:blip r:embed="rId132" cstate="print"/>
                    <a:srcRect/>
                    <a:stretch>
                      <a:fillRect/>
                    </a:stretch>
                  </pic:blipFill>
                  <pic:spPr bwMode="auto">
                    <a:xfrm>
                      <a:off x="0" y="0"/>
                      <a:ext cx="3286125" cy="1428750"/>
                    </a:xfrm>
                    <a:prstGeom prst="rect">
                      <a:avLst/>
                    </a:prstGeom>
                    <a:noFill/>
                  </pic:spPr>
                </pic:pic>
              </a:graphicData>
            </a:graphic>
          </wp:anchor>
        </w:drawing>
      </w:r>
      <w:r w:rsidR="00AE21A0" w:rsidRPr="00D819AB">
        <w:rPr>
          <w:rFonts w:eastAsia="Times New Roman" w:cs="Arial"/>
          <w:b/>
          <w:bCs/>
          <w:color w:val="1F497D" w:themeColor="text2"/>
          <w:lang w:eastAsia="nl-NL"/>
        </w:rPr>
        <w:t>Als een website informatie verschaft over kip en kipproducten bent u dan geïnteresseerd om deze te bezoeken?</w:t>
      </w:r>
      <w:r w:rsidR="00AE21A0" w:rsidRPr="00AE21A0">
        <w:rPr>
          <w:rFonts w:eastAsia="Times New Roman" w:cs="Arial"/>
          <w:b/>
          <w:bCs/>
          <w:color w:val="000000"/>
          <w:lang w:eastAsia="nl-NL"/>
        </w:rPr>
        <w:br/>
      </w:r>
      <w:r w:rsidR="00AE21A0" w:rsidRPr="000D4E81">
        <w:rPr>
          <w:rFonts w:eastAsia="Times New Roman" w:cs="Arial"/>
          <w:bCs/>
          <w:color w:val="000000"/>
          <w:lang w:eastAsia="nl-NL"/>
        </w:rPr>
        <w:t>Op de vraag of de respondent geïnteresseerd zou zijn in een website die informatie verschaft over kip en kipproducten geeft 51% van de respondenten aan dit te doen</w:t>
      </w:r>
      <w:r w:rsidR="000D4E81" w:rsidRPr="000D4E81">
        <w:rPr>
          <w:rFonts w:eastAsia="Times New Roman" w:cs="Arial"/>
          <w:bCs/>
          <w:color w:val="000000"/>
          <w:lang w:eastAsia="nl-NL"/>
        </w:rPr>
        <w:t>. De overige 49% van de respondenten geeft aan dit niet te doen. De vraag is belangrijk met betrekking tot het advies en geeft aan dat er weldegelijk behoefte is aan een website.</w:t>
      </w:r>
      <w:r w:rsidR="00AE21A0">
        <w:br/>
      </w:r>
    </w:p>
    <w:p w:rsidR="00B14A85" w:rsidRPr="00B14A85" w:rsidRDefault="00B14A85" w:rsidP="00B14A85">
      <w:pPr>
        <w:pStyle w:val="Lijstalinea"/>
        <w:spacing w:after="0" w:line="240" w:lineRule="auto"/>
        <w:rPr>
          <w:rFonts w:eastAsia="Times New Roman" w:cs="Arial"/>
          <w:b/>
          <w:bCs/>
          <w:color w:val="000000"/>
          <w:lang w:eastAsia="nl-NL"/>
        </w:rPr>
      </w:pPr>
    </w:p>
    <w:tbl>
      <w:tblPr>
        <w:tblpPr w:leftFromText="141" w:rightFromText="141" w:vertAnchor="text" w:horzAnchor="page" w:tblpX="2676" w:tblpY="-64"/>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0D4E81" w:rsidRPr="009D445A" w:rsidTr="000D4E81">
        <w:trPr>
          <w:trHeight w:val="300"/>
        </w:trPr>
        <w:tc>
          <w:tcPr>
            <w:tcW w:w="976" w:type="dxa"/>
            <w:shd w:val="clear" w:color="000000" w:fill="FFFFFF"/>
            <w:noWrap/>
            <w:hideMark/>
          </w:tcPr>
          <w:p w:rsidR="000D4E81" w:rsidRPr="009D445A" w:rsidRDefault="000D4E81" w:rsidP="000D4E8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0D4E81" w:rsidRPr="009D445A" w:rsidRDefault="000D4E81" w:rsidP="000D4E8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199</w:t>
            </w:r>
          </w:p>
        </w:tc>
        <w:tc>
          <w:tcPr>
            <w:tcW w:w="956" w:type="dxa"/>
            <w:shd w:val="clear" w:color="000000" w:fill="FFFFFF"/>
            <w:hideMark/>
          </w:tcPr>
          <w:p w:rsidR="000D4E81" w:rsidRPr="009D445A" w:rsidRDefault="000D4E81" w:rsidP="000D4E8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51%</w:t>
            </w:r>
          </w:p>
        </w:tc>
      </w:tr>
      <w:tr w:rsidR="000D4E81" w:rsidRPr="009D445A" w:rsidTr="000D4E81">
        <w:trPr>
          <w:trHeight w:val="300"/>
        </w:trPr>
        <w:tc>
          <w:tcPr>
            <w:tcW w:w="976" w:type="dxa"/>
            <w:shd w:val="clear" w:color="000000" w:fill="FFFFFF"/>
            <w:noWrap/>
            <w:hideMark/>
          </w:tcPr>
          <w:p w:rsidR="000D4E81" w:rsidRPr="009D445A" w:rsidRDefault="000D4E81" w:rsidP="000D4E8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0D4E81" w:rsidRPr="009D445A" w:rsidRDefault="000D4E81" w:rsidP="000D4E8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192</w:t>
            </w:r>
          </w:p>
        </w:tc>
        <w:tc>
          <w:tcPr>
            <w:tcW w:w="956" w:type="dxa"/>
            <w:shd w:val="clear" w:color="000000" w:fill="FFFFFF"/>
            <w:hideMark/>
          </w:tcPr>
          <w:p w:rsidR="000D4E81" w:rsidRPr="009D445A" w:rsidRDefault="000D4E81" w:rsidP="000D4E8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49%</w:t>
            </w:r>
          </w:p>
        </w:tc>
      </w:tr>
    </w:tbl>
    <w:p w:rsidR="00B14A85" w:rsidRDefault="00B14A85" w:rsidP="00480705"/>
    <w:p w:rsidR="00B14A85" w:rsidRDefault="00B14A85" w:rsidP="00480705"/>
    <w:p w:rsidR="00B14A85" w:rsidRDefault="00B14A85" w:rsidP="00480705"/>
    <w:p w:rsidR="00B14A85" w:rsidRDefault="00B14A85" w:rsidP="00480705"/>
    <w:p w:rsidR="00480705" w:rsidRPr="00B14A85" w:rsidRDefault="00480705" w:rsidP="00480705"/>
    <w:p w:rsidR="0077395C" w:rsidRPr="0077395C" w:rsidRDefault="0077395C" w:rsidP="0077395C">
      <w:pPr>
        <w:pStyle w:val="Lijstalinea"/>
        <w:ind w:left="0"/>
        <w:rPr>
          <w:b/>
        </w:rPr>
      </w:pPr>
    </w:p>
    <w:p w:rsidR="00BF44F9" w:rsidRPr="00D819AB" w:rsidRDefault="00BF44F9" w:rsidP="0002725D">
      <w:pPr>
        <w:pStyle w:val="Lijstalinea"/>
        <w:numPr>
          <w:ilvl w:val="0"/>
          <w:numId w:val="30"/>
        </w:numPr>
        <w:rPr>
          <w:b/>
          <w:color w:val="1F497D" w:themeColor="text2"/>
        </w:rPr>
      </w:pPr>
      <w:r w:rsidRPr="00D819AB">
        <w:rPr>
          <w:rFonts w:cs="Arial"/>
          <w:b/>
          <w:bCs/>
          <w:color w:val="1F497D" w:themeColor="text2"/>
          <w:shd w:val="clear" w:color="auto" w:fill="FFFFFF"/>
        </w:rPr>
        <w:t xml:space="preserve">Bent u bekend met </w:t>
      </w:r>
      <w:hyperlink r:id="rId133" w:history="1">
        <w:r w:rsidR="00B14A85" w:rsidRPr="00D819AB">
          <w:rPr>
            <w:rStyle w:val="Hyperlink"/>
            <w:rFonts w:cs="Arial"/>
            <w:b/>
            <w:bCs/>
            <w:color w:val="1F497D" w:themeColor="text2"/>
            <w:shd w:val="clear" w:color="auto" w:fill="FFFFFF"/>
          </w:rPr>
          <w:t>www.kip.nl</w:t>
        </w:r>
      </w:hyperlink>
      <w:r w:rsidRPr="00D819AB">
        <w:rPr>
          <w:rFonts w:cs="Arial"/>
          <w:b/>
          <w:bCs/>
          <w:color w:val="1F497D" w:themeColor="text2"/>
          <w:shd w:val="clear" w:color="auto" w:fill="FFFFFF"/>
        </w:rPr>
        <w:t>?</w:t>
      </w:r>
    </w:p>
    <w:p w:rsidR="00B14A85" w:rsidRPr="00B14A85" w:rsidRDefault="00B14A85" w:rsidP="00B14A85">
      <w:pPr>
        <w:pStyle w:val="Lijstalinea"/>
        <w:rPr>
          <w:rFonts w:cs="Arial"/>
          <w:bCs/>
          <w:color w:val="000000"/>
          <w:shd w:val="clear" w:color="auto" w:fill="FFFFFF"/>
        </w:rPr>
      </w:pPr>
      <w:r w:rsidRPr="00B14A85">
        <w:rPr>
          <w:rFonts w:cs="Arial"/>
          <w:bCs/>
          <w:noProof/>
          <w:color w:val="000000"/>
          <w:lang w:val="en-US"/>
        </w:rPr>
        <w:drawing>
          <wp:anchor distT="0" distB="0" distL="114300" distR="114300" simplePos="0" relativeHeight="251680768" behindDoc="1" locked="0" layoutInCell="1" allowOverlap="1">
            <wp:simplePos x="0" y="0"/>
            <wp:positionH relativeFrom="column">
              <wp:posOffset>2605405</wp:posOffset>
            </wp:positionH>
            <wp:positionV relativeFrom="paragraph">
              <wp:posOffset>118110</wp:posOffset>
            </wp:positionV>
            <wp:extent cx="3286125" cy="1428750"/>
            <wp:effectExtent l="19050" t="0" r="9525" b="0"/>
            <wp:wrapNone/>
            <wp:docPr id="44" name="Afbeelding 17" descr="https://chart.googleapis.com/chart?cht=p&amp;chs=345x150&amp;chco=dcca02&amp;chl=Ja%20%5B35%5D%7CNee%20%5B356%5D&amp;chd=e%3AFu6Q"/>
            <wp:cNvGraphicFramePr/>
            <a:graphic xmlns:a="http://schemas.openxmlformats.org/drawingml/2006/main">
              <a:graphicData uri="http://schemas.openxmlformats.org/drawingml/2006/picture">
                <pic:pic xmlns:pic="http://schemas.openxmlformats.org/drawingml/2006/picture">
                  <pic:nvPicPr>
                    <pic:cNvPr id="1043" name="Picture 19" descr="https://chart.googleapis.com/chart?cht=p&amp;chs=345x150&amp;chco=dcca02&amp;chl=Ja%20%5B35%5D%7CNee%20%5B356%5D&amp;chd=e%3AFu6Q"/>
                    <pic:cNvPicPr>
                      <a:picLocks noChangeAspect="1" noChangeArrowheads="1"/>
                    </pic:cNvPicPr>
                  </pic:nvPicPr>
                  <pic:blipFill>
                    <a:blip r:embed="rId134" cstate="print"/>
                    <a:srcRect/>
                    <a:stretch>
                      <a:fillRect/>
                    </a:stretch>
                  </pic:blipFill>
                  <pic:spPr bwMode="auto">
                    <a:xfrm>
                      <a:off x="0" y="0"/>
                      <a:ext cx="3286125" cy="1428750"/>
                    </a:xfrm>
                    <a:prstGeom prst="rect">
                      <a:avLst/>
                    </a:prstGeom>
                    <a:noFill/>
                  </pic:spPr>
                </pic:pic>
              </a:graphicData>
            </a:graphic>
          </wp:anchor>
        </w:drawing>
      </w:r>
      <w:r w:rsidRPr="00B14A85">
        <w:rPr>
          <w:rFonts w:cs="Arial"/>
          <w:bCs/>
          <w:color w:val="000000"/>
          <w:shd w:val="clear" w:color="auto" w:fill="FFFFFF"/>
        </w:rPr>
        <w:t xml:space="preserve">Van de respondenten geeft 91% aan niet bekent te zijn met </w:t>
      </w:r>
      <w:hyperlink r:id="rId135" w:history="1">
        <w:r w:rsidRPr="00B14A85">
          <w:rPr>
            <w:rStyle w:val="Hyperlink"/>
            <w:rFonts w:cs="Arial"/>
            <w:bCs/>
            <w:shd w:val="clear" w:color="auto" w:fill="FFFFFF"/>
          </w:rPr>
          <w:t>www.kip.nl</w:t>
        </w:r>
      </w:hyperlink>
      <w:r w:rsidRPr="00B14A85">
        <w:rPr>
          <w:rFonts w:cs="Arial"/>
          <w:bCs/>
          <w:color w:val="000000"/>
          <w:shd w:val="clear" w:color="auto" w:fill="FFFFFF"/>
        </w:rPr>
        <w:t>.</w:t>
      </w:r>
    </w:p>
    <w:p w:rsidR="00B14A85" w:rsidRPr="00BF44F9" w:rsidRDefault="00B14A85" w:rsidP="00B14A85">
      <w:pPr>
        <w:pStyle w:val="Lijstalinea"/>
        <w:rPr>
          <w:b/>
        </w:rPr>
      </w:pPr>
    </w:p>
    <w:tbl>
      <w:tblPr>
        <w:tblpPr w:leftFromText="141" w:rightFromText="141" w:vertAnchor="text" w:horzAnchor="page" w:tblpX="2616" w:tblpY="145"/>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B14A85" w:rsidRPr="009D445A" w:rsidTr="00B14A85">
        <w:trPr>
          <w:trHeight w:val="300"/>
        </w:trPr>
        <w:tc>
          <w:tcPr>
            <w:tcW w:w="976" w:type="dxa"/>
            <w:shd w:val="clear" w:color="000000" w:fill="FFFFFF"/>
            <w:noWrap/>
            <w:hideMark/>
          </w:tcPr>
          <w:p w:rsidR="00B14A85" w:rsidRPr="009D445A" w:rsidRDefault="00B14A85" w:rsidP="00B14A8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B14A85" w:rsidRPr="009D445A" w:rsidRDefault="00B14A85" w:rsidP="00B14A8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35</w:t>
            </w:r>
          </w:p>
        </w:tc>
        <w:tc>
          <w:tcPr>
            <w:tcW w:w="956" w:type="dxa"/>
            <w:shd w:val="clear" w:color="000000" w:fill="FFFFFF"/>
            <w:hideMark/>
          </w:tcPr>
          <w:p w:rsidR="00B14A85" w:rsidRPr="009D445A" w:rsidRDefault="00B14A85" w:rsidP="00B14A8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9%</w:t>
            </w:r>
          </w:p>
        </w:tc>
      </w:tr>
      <w:tr w:rsidR="00B14A85" w:rsidRPr="009D445A" w:rsidTr="00B14A85">
        <w:trPr>
          <w:trHeight w:val="300"/>
        </w:trPr>
        <w:tc>
          <w:tcPr>
            <w:tcW w:w="976" w:type="dxa"/>
            <w:shd w:val="clear" w:color="000000" w:fill="FFFFFF"/>
            <w:noWrap/>
            <w:hideMark/>
          </w:tcPr>
          <w:p w:rsidR="00B14A85" w:rsidRPr="009D445A" w:rsidRDefault="00B14A85" w:rsidP="00B14A8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B14A85" w:rsidRPr="009D445A" w:rsidRDefault="00B14A85" w:rsidP="00B14A8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356</w:t>
            </w:r>
          </w:p>
        </w:tc>
        <w:tc>
          <w:tcPr>
            <w:tcW w:w="956" w:type="dxa"/>
            <w:shd w:val="clear" w:color="000000" w:fill="FFFFFF"/>
            <w:hideMark/>
          </w:tcPr>
          <w:p w:rsidR="00B14A85" w:rsidRPr="009D445A" w:rsidRDefault="00B14A85" w:rsidP="00B14A8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91%</w:t>
            </w:r>
          </w:p>
        </w:tc>
      </w:tr>
    </w:tbl>
    <w:p w:rsidR="00480705" w:rsidRDefault="00480705" w:rsidP="00480705">
      <w:pPr>
        <w:rPr>
          <w:b/>
        </w:rPr>
      </w:pPr>
    </w:p>
    <w:p w:rsidR="00480705" w:rsidRDefault="00480705" w:rsidP="00480705">
      <w:pPr>
        <w:rPr>
          <w:b/>
        </w:rPr>
      </w:pPr>
    </w:p>
    <w:p w:rsidR="00B14A85" w:rsidRDefault="0059622C" w:rsidP="0077395C">
      <w:pPr>
        <w:rPr>
          <w:b/>
        </w:rPr>
      </w:pPr>
      <w:r>
        <w:rPr>
          <w:b/>
        </w:rPr>
        <w:br w:type="page"/>
      </w:r>
    </w:p>
    <w:p w:rsidR="0059622C" w:rsidRPr="0077395C" w:rsidRDefault="0059622C" w:rsidP="0002725D">
      <w:pPr>
        <w:pStyle w:val="Lijstalinea"/>
        <w:numPr>
          <w:ilvl w:val="0"/>
          <w:numId w:val="30"/>
        </w:numPr>
        <w:spacing w:after="0" w:line="240" w:lineRule="auto"/>
        <w:rPr>
          <w:rFonts w:eastAsia="Times New Roman" w:cs="Arial"/>
          <w:bCs/>
          <w:color w:val="000000"/>
          <w:lang w:eastAsia="nl-NL"/>
        </w:rPr>
      </w:pPr>
      <w:r w:rsidRPr="00D819AB">
        <w:rPr>
          <w:rFonts w:eastAsia="Times New Roman" w:cs="Arial"/>
          <w:b/>
          <w:bCs/>
          <w:color w:val="1F497D" w:themeColor="text2"/>
          <w:lang w:eastAsia="nl-NL"/>
        </w:rPr>
        <w:t>Hoe komt u op dit moment aan informatie over kipproducten?</w:t>
      </w:r>
      <w:r w:rsidRPr="0077395C">
        <w:rPr>
          <w:rFonts w:eastAsia="Times New Roman" w:cs="Arial"/>
          <w:b/>
          <w:bCs/>
          <w:color w:val="000000"/>
          <w:lang w:eastAsia="nl-NL"/>
        </w:rPr>
        <w:br/>
      </w:r>
      <w:r w:rsidRPr="0077395C">
        <w:rPr>
          <w:rFonts w:eastAsia="Times New Roman" w:cs="Arial"/>
          <w:bCs/>
          <w:color w:val="000000"/>
          <w:lang w:eastAsia="nl-NL"/>
        </w:rPr>
        <w:t xml:space="preserve">De respondenten hebben de mogelijkheid gekregen om aan te geven hoe zij aan informatie over kip en kipproducten komen. De verpakking is de belangrijkste informatiebron voor 268 respondenten. </w:t>
      </w:r>
      <w:r w:rsidR="0077395C" w:rsidRPr="0077395C">
        <w:rPr>
          <w:rFonts w:eastAsia="Times New Roman" w:cs="Arial"/>
          <w:bCs/>
          <w:color w:val="000000"/>
          <w:lang w:eastAsia="nl-NL"/>
        </w:rPr>
        <w:t>Daarnaast zoeken 199 respondenten op internet naar informatie en gebruiken 171 respondenten een kookboek.</w:t>
      </w:r>
      <w:r w:rsidRPr="0077395C">
        <w:rPr>
          <w:rFonts w:eastAsia="Times New Roman" w:cs="Arial"/>
          <w:bCs/>
          <w:color w:val="000000"/>
          <w:lang w:eastAsia="nl-NL"/>
        </w:rPr>
        <w:t xml:space="preserve"> </w:t>
      </w:r>
    </w:p>
    <w:p w:rsidR="0077395C" w:rsidRPr="0077395C" w:rsidRDefault="0077395C" w:rsidP="0077395C">
      <w:pPr>
        <w:spacing w:after="0" w:line="240" w:lineRule="auto"/>
        <w:rPr>
          <w:rFonts w:eastAsia="Times New Roman" w:cs="Arial"/>
          <w:b/>
          <w:bCs/>
          <w:color w:val="000000"/>
          <w:lang w:eastAsia="nl-NL"/>
        </w:rPr>
      </w:pPr>
      <w:r>
        <w:rPr>
          <w:rFonts w:eastAsia="Times New Roman" w:cs="Arial"/>
          <w:b/>
          <w:bCs/>
          <w:noProof/>
          <w:color w:val="000000"/>
          <w:lang w:val="en-US"/>
        </w:rPr>
        <w:drawing>
          <wp:anchor distT="0" distB="0" distL="114300" distR="114300" simplePos="0" relativeHeight="251686912" behindDoc="1" locked="0" layoutInCell="1" allowOverlap="1">
            <wp:simplePos x="0" y="0"/>
            <wp:positionH relativeFrom="column">
              <wp:posOffset>1033780</wp:posOffset>
            </wp:positionH>
            <wp:positionV relativeFrom="paragraph">
              <wp:posOffset>38735</wp:posOffset>
            </wp:positionV>
            <wp:extent cx="3286125" cy="2000250"/>
            <wp:effectExtent l="19050" t="0" r="9525" b="0"/>
            <wp:wrapNone/>
            <wp:docPr id="21" name="Afbeelding 15" descr="https://chart.googleapis.com/chart?cht=bhs&amp;chs=345x210&amp;chbh=24%2C6&amp;chco=d00000%7Cd51c1c%7Cda3737%7Cdf5353%7Ce98a8a%7Ce46f6f&amp;chxt=x%2Cy&amp;chxl=0%3A%7C0%7C53%7C106%7C159%7C212%7C265%7C1%3A%7COther%7CGoogle%20of%20andere%20...%7CKookboek%7CVerpakking%7CSlager%7CPoelier&amp;chxs=0%2C000000%2C12%2C0%2Clt%7C1%2C000000%2C12%2C1%2Clt&amp;chds=0%2C265&amp;chd=t%3A63%2C56%2C265%2C171%2C199%2C50"/>
            <wp:cNvGraphicFramePr/>
            <a:graphic xmlns:a="http://schemas.openxmlformats.org/drawingml/2006/main">
              <a:graphicData uri="http://schemas.openxmlformats.org/drawingml/2006/picture">
                <pic:pic xmlns:pic="http://schemas.openxmlformats.org/drawingml/2006/picture">
                  <pic:nvPicPr>
                    <pic:cNvPr id="1042" name="Picture 18" descr="https://chart.googleapis.com/chart?cht=bhs&amp;chs=345x210&amp;chbh=24%2C6&amp;chco=d00000%7Cd51c1c%7Cda3737%7Cdf5353%7Ce98a8a%7Ce46f6f&amp;chxt=x%2Cy&amp;chxl=0%3A%7C0%7C53%7C106%7C159%7C212%7C265%7C1%3A%7COther%7CGoogle%20of%20andere%20...%7CKookboek%7CVerpakking%7CSlager%7CPoelier&amp;chxs=0%2C000000%2C12%2C0%2Clt%7C1%2C000000%2C12%2C1%2Clt&amp;chds=0%2C265&amp;chd=t%3A63%2C56%2C265%2C171%2C199%2C50"/>
                    <pic:cNvPicPr>
                      <a:picLocks noChangeAspect="1" noChangeArrowheads="1"/>
                    </pic:cNvPicPr>
                  </pic:nvPicPr>
                  <pic:blipFill>
                    <a:blip r:embed="rId136" cstate="print"/>
                    <a:srcRect/>
                    <a:stretch>
                      <a:fillRect/>
                    </a:stretch>
                  </pic:blipFill>
                  <pic:spPr bwMode="auto">
                    <a:xfrm>
                      <a:off x="0" y="0"/>
                      <a:ext cx="3286125" cy="2000250"/>
                    </a:xfrm>
                    <a:prstGeom prst="rect">
                      <a:avLst/>
                    </a:prstGeom>
                    <a:noFill/>
                  </pic:spPr>
                </pic:pic>
              </a:graphicData>
            </a:graphic>
          </wp:anchor>
        </w:drawing>
      </w: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Default="0059622C" w:rsidP="0059622C">
      <w:pPr>
        <w:spacing w:after="0" w:line="240" w:lineRule="auto"/>
        <w:rPr>
          <w:rFonts w:eastAsia="Times New Roman" w:cs="Arial"/>
          <w:b/>
          <w:bCs/>
          <w:color w:val="000000"/>
          <w:lang w:eastAsia="nl-NL"/>
        </w:rPr>
      </w:pPr>
    </w:p>
    <w:p w:rsidR="0059622C" w:rsidRPr="0059622C" w:rsidRDefault="0059622C" w:rsidP="0059622C">
      <w:pPr>
        <w:spacing w:after="0" w:line="240" w:lineRule="auto"/>
        <w:rPr>
          <w:rFonts w:eastAsia="Times New Roman" w:cs="Arial"/>
          <w:b/>
          <w:bCs/>
          <w:color w:val="000000"/>
          <w:lang w:eastAsia="nl-NL"/>
        </w:rPr>
      </w:pPr>
    </w:p>
    <w:tbl>
      <w:tblPr>
        <w:tblW w:w="50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93"/>
        <w:gridCol w:w="634"/>
        <w:gridCol w:w="721"/>
      </w:tblGrid>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Poelier</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63</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16%</w:t>
            </w:r>
          </w:p>
        </w:tc>
      </w:tr>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Slager</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Verpakking</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265</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68%</w:t>
            </w:r>
          </w:p>
        </w:tc>
      </w:tr>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Kookboek</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171</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44%</w:t>
            </w:r>
          </w:p>
        </w:tc>
      </w:tr>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Google of andere zoekmachine op internet.</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199</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51%</w:t>
            </w:r>
          </w:p>
        </w:tc>
      </w:tr>
      <w:tr w:rsidR="0059622C" w:rsidRPr="009D445A" w:rsidTr="0077395C">
        <w:trPr>
          <w:trHeight w:val="333"/>
          <w:jc w:val="center"/>
        </w:trPr>
        <w:tc>
          <w:tcPr>
            <w:tcW w:w="3693" w:type="dxa"/>
            <w:shd w:val="clear" w:color="000000" w:fill="FFFFFF"/>
            <w:noWrap/>
            <w:hideMark/>
          </w:tcPr>
          <w:p w:rsidR="0059622C" w:rsidRPr="009D445A" w:rsidRDefault="0059622C"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634" w:type="dxa"/>
            <w:shd w:val="clear" w:color="000000" w:fill="FFFFFF"/>
            <w:hideMark/>
          </w:tcPr>
          <w:p w:rsidR="0059622C" w:rsidRPr="009D445A" w:rsidRDefault="0059622C"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50</w:t>
            </w:r>
          </w:p>
        </w:tc>
        <w:tc>
          <w:tcPr>
            <w:tcW w:w="721" w:type="dxa"/>
            <w:shd w:val="clear" w:color="000000" w:fill="FFFFFF"/>
            <w:hideMark/>
          </w:tcPr>
          <w:p w:rsidR="0059622C" w:rsidRPr="009D445A" w:rsidRDefault="0059622C"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13%</w:t>
            </w:r>
          </w:p>
        </w:tc>
      </w:tr>
    </w:tbl>
    <w:p w:rsidR="0059622C" w:rsidRPr="0059622C" w:rsidRDefault="0059622C" w:rsidP="0059622C">
      <w:pPr>
        <w:spacing w:after="0" w:line="240" w:lineRule="auto"/>
        <w:rPr>
          <w:rFonts w:eastAsia="Times New Roman" w:cs="Arial"/>
          <w:b/>
          <w:bCs/>
          <w:color w:val="000000"/>
          <w:lang w:eastAsia="nl-NL"/>
        </w:rPr>
      </w:pPr>
    </w:p>
    <w:p w:rsidR="0059622C" w:rsidRDefault="0059622C" w:rsidP="0059622C">
      <w:pPr>
        <w:pStyle w:val="Lijstalinea"/>
        <w:spacing w:after="0" w:line="240" w:lineRule="auto"/>
        <w:rPr>
          <w:rFonts w:eastAsia="Times New Roman" w:cs="Arial"/>
          <w:bCs/>
          <w:color w:val="000000"/>
          <w:lang w:eastAsia="nl-NL"/>
        </w:rPr>
      </w:pPr>
    </w:p>
    <w:p w:rsidR="005D6CB5" w:rsidRDefault="005D6CB5" w:rsidP="005D6CB5">
      <w:pPr>
        <w:spacing w:after="0" w:line="240" w:lineRule="auto"/>
        <w:jc w:val="center"/>
        <w:rPr>
          <w:rFonts w:eastAsia="Times New Roman" w:cs="Arial"/>
          <w:i/>
          <w:color w:val="666666"/>
          <w:lang w:eastAsia="nl-NL"/>
        </w:rPr>
      </w:pPr>
      <w:r w:rsidRPr="00BF44F9">
        <w:rPr>
          <w:rFonts w:eastAsia="Times New Roman" w:cs="Arial"/>
          <w:i/>
          <w:color w:val="666666"/>
          <w:lang w:eastAsia="nl-NL"/>
        </w:rPr>
        <w:t>Mensen kunnen meer dan één selectievakje selecteren, en daarom kan het percentage hoger dan 100% zijn.</w:t>
      </w:r>
    </w:p>
    <w:p w:rsidR="0059622C" w:rsidRDefault="0059622C" w:rsidP="0059622C">
      <w:pPr>
        <w:pStyle w:val="Lijstalinea"/>
        <w:spacing w:after="0" w:line="240" w:lineRule="auto"/>
        <w:rPr>
          <w:rFonts w:eastAsia="Times New Roman" w:cs="Arial"/>
          <w:bCs/>
          <w:color w:val="000000"/>
          <w:lang w:eastAsia="nl-NL"/>
        </w:rPr>
      </w:pPr>
    </w:p>
    <w:p w:rsidR="0059622C" w:rsidRDefault="0059622C" w:rsidP="0059622C">
      <w:pPr>
        <w:pStyle w:val="Lijstalinea"/>
        <w:spacing w:after="0" w:line="240" w:lineRule="auto"/>
        <w:jc w:val="right"/>
        <w:rPr>
          <w:rFonts w:eastAsia="Times New Roman" w:cs="Arial"/>
          <w:bCs/>
          <w:color w:val="000000"/>
          <w:lang w:eastAsia="nl-NL"/>
        </w:rPr>
      </w:pPr>
      <w:r>
        <w:rPr>
          <w:rFonts w:eastAsia="Times New Roman" w:cs="Arial"/>
          <w:bCs/>
          <w:color w:val="000000"/>
          <w:lang w:eastAsia="nl-NL"/>
        </w:rPr>
        <w:br/>
      </w:r>
    </w:p>
    <w:p w:rsidR="0059622C" w:rsidRPr="0077395C" w:rsidRDefault="0059622C" w:rsidP="0077395C">
      <w:pPr>
        <w:spacing w:after="0" w:line="240" w:lineRule="auto"/>
        <w:rPr>
          <w:rFonts w:eastAsia="Times New Roman" w:cs="Arial"/>
          <w:bCs/>
          <w:color w:val="000000"/>
          <w:lang w:eastAsia="nl-NL"/>
        </w:rPr>
      </w:pPr>
    </w:p>
    <w:p w:rsidR="0059622C" w:rsidRPr="0059622C" w:rsidRDefault="0059622C" w:rsidP="0059622C">
      <w:pPr>
        <w:pStyle w:val="Lijstalinea"/>
        <w:spacing w:after="0" w:line="240" w:lineRule="auto"/>
        <w:jc w:val="right"/>
        <w:rPr>
          <w:rFonts w:eastAsia="Times New Roman" w:cs="Arial"/>
          <w:bCs/>
          <w:color w:val="000000"/>
          <w:lang w:eastAsia="nl-NL"/>
        </w:rPr>
      </w:pPr>
    </w:p>
    <w:p w:rsidR="00BF44F9" w:rsidRPr="00B14A85" w:rsidRDefault="00BF44F9" w:rsidP="0002725D">
      <w:pPr>
        <w:pStyle w:val="Lijstalinea"/>
        <w:numPr>
          <w:ilvl w:val="0"/>
          <w:numId w:val="30"/>
        </w:numPr>
        <w:spacing w:after="0" w:line="240" w:lineRule="auto"/>
        <w:rPr>
          <w:rFonts w:eastAsia="Times New Roman" w:cs="Arial"/>
          <w:bCs/>
          <w:color w:val="000000"/>
          <w:lang w:eastAsia="nl-NL"/>
        </w:rPr>
      </w:pPr>
      <w:r w:rsidRPr="00D819AB">
        <w:rPr>
          <w:rFonts w:eastAsia="Times New Roman" w:cs="Arial"/>
          <w:b/>
          <w:bCs/>
          <w:color w:val="1F497D" w:themeColor="text2"/>
          <w:lang w:eastAsia="nl-NL"/>
        </w:rPr>
        <w:t>Zou u www.kip.nl bezoeken?</w:t>
      </w:r>
      <w:r w:rsidR="00B14A85">
        <w:rPr>
          <w:rFonts w:eastAsia="Times New Roman" w:cs="Arial"/>
          <w:b/>
          <w:bCs/>
          <w:color w:val="000000"/>
          <w:lang w:eastAsia="nl-NL"/>
        </w:rPr>
        <w:br/>
      </w:r>
      <w:r w:rsidR="00B14A85" w:rsidRPr="00B14A85">
        <w:rPr>
          <w:rFonts w:eastAsia="Times New Roman" w:cs="Arial"/>
          <w:bCs/>
          <w:color w:val="000000"/>
          <w:lang w:eastAsia="nl-NL"/>
        </w:rPr>
        <w:t xml:space="preserve">Een positieve uitslag op de vraag of de respondent </w:t>
      </w:r>
      <w:hyperlink r:id="rId137" w:history="1">
        <w:r w:rsidR="00B14A85" w:rsidRPr="00B14A85">
          <w:rPr>
            <w:rStyle w:val="Hyperlink"/>
            <w:rFonts w:eastAsia="Times New Roman" w:cs="Arial"/>
            <w:bCs/>
            <w:lang w:eastAsia="nl-NL"/>
          </w:rPr>
          <w:t>www.kip.nl</w:t>
        </w:r>
      </w:hyperlink>
      <w:r w:rsidR="00B14A85" w:rsidRPr="00B14A85">
        <w:rPr>
          <w:rFonts w:eastAsia="Times New Roman" w:cs="Arial"/>
          <w:bCs/>
          <w:color w:val="000000"/>
          <w:lang w:eastAsia="nl-NL"/>
        </w:rPr>
        <w:t xml:space="preserve"> zou bezoeken. In totaal hebben 151 respondenten (39%) aangegeven dat zij de website zouden bezoeken, het zelfde percentage refereert naar de respondenten die het zullen overwegen. In totaal hebben 89 respondenten aangegeven de website niet te bezoeken.</w:t>
      </w:r>
    </w:p>
    <w:p w:rsidR="00480705" w:rsidRDefault="00480705" w:rsidP="00480705">
      <w:pPr>
        <w:rPr>
          <w:b/>
        </w:rPr>
      </w:pPr>
    </w:p>
    <w:p w:rsidR="00480705" w:rsidRDefault="00480705" w:rsidP="00480705">
      <w:pPr>
        <w:rPr>
          <w:b/>
        </w:rPr>
      </w:pPr>
      <w:r w:rsidRPr="009D445A">
        <w:rPr>
          <w:b/>
          <w:noProof/>
          <w:lang w:val="en-US"/>
        </w:rPr>
        <w:drawing>
          <wp:anchor distT="0" distB="0" distL="114300" distR="114300" simplePos="0" relativeHeight="251681792" behindDoc="1" locked="0" layoutInCell="1" allowOverlap="1">
            <wp:simplePos x="0" y="0"/>
            <wp:positionH relativeFrom="column">
              <wp:posOffset>2500630</wp:posOffset>
            </wp:positionH>
            <wp:positionV relativeFrom="paragraph">
              <wp:posOffset>3810</wp:posOffset>
            </wp:positionV>
            <wp:extent cx="3286125" cy="1428750"/>
            <wp:effectExtent l="19050" t="0" r="9525" b="0"/>
            <wp:wrapNone/>
            <wp:docPr id="45" name="Afbeelding 18" descr="https://chart.googleapis.com/chart?cht=p&amp;chs=345x150&amp;chco=00d000&amp;chl=Ja%20%5B151%5D%7CNee%20%5B89%5D%7CMisschien%20%5B151%5D&amp;chd=e%3AYtOkYt"/>
            <wp:cNvGraphicFramePr/>
            <a:graphic xmlns:a="http://schemas.openxmlformats.org/drawingml/2006/main">
              <a:graphicData uri="http://schemas.openxmlformats.org/drawingml/2006/picture">
                <pic:pic xmlns:pic="http://schemas.openxmlformats.org/drawingml/2006/picture">
                  <pic:nvPicPr>
                    <pic:cNvPr id="1045" name="Picture 21" descr="https://chart.googleapis.com/chart?cht=p&amp;chs=345x150&amp;chco=00d000&amp;chl=Ja%20%5B151%5D%7CNee%20%5B89%5D%7CMisschien%20%5B151%5D&amp;chd=e%3AYtOkYt"/>
                    <pic:cNvPicPr>
                      <a:picLocks noChangeAspect="1" noChangeArrowheads="1"/>
                    </pic:cNvPicPr>
                  </pic:nvPicPr>
                  <pic:blipFill>
                    <a:blip r:embed="rId138" cstate="print"/>
                    <a:srcRect/>
                    <a:stretch>
                      <a:fillRect/>
                    </a:stretch>
                  </pic:blipFill>
                  <pic:spPr bwMode="auto">
                    <a:xfrm>
                      <a:off x="0" y="0"/>
                      <a:ext cx="3286125" cy="1428750"/>
                    </a:xfrm>
                    <a:prstGeom prst="rect">
                      <a:avLst/>
                    </a:prstGeom>
                    <a:noFill/>
                  </pic:spPr>
                </pic:pic>
              </a:graphicData>
            </a:graphic>
          </wp:anchor>
        </w:drawing>
      </w:r>
    </w:p>
    <w:tbl>
      <w:tblPr>
        <w:tblW w:w="2888"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BF44F9" w:rsidRPr="009D445A" w:rsidTr="00B14A85">
        <w:trPr>
          <w:trHeight w:val="300"/>
        </w:trPr>
        <w:tc>
          <w:tcPr>
            <w:tcW w:w="976" w:type="dxa"/>
            <w:shd w:val="clear" w:color="000000" w:fill="FFFFFF"/>
            <w:noWrap/>
            <w:hideMark/>
          </w:tcPr>
          <w:p w:rsidR="00BF44F9" w:rsidRPr="009D445A" w:rsidRDefault="00BF44F9"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BF44F9" w:rsidRPr="009D445A" w:rsidRDefault="00BF44F9"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151</w:t>
            </w:r>
          </w:p>
        </w:tc>
        <w:tc>
          <w:tcPr>
            <w:tcW w:w="956" w:type="dxa"/>
            <w:shd w:val="clear" w:color="000000" w:fill="FFFFFF"/>
            <w:hideMark/>
          </w:tcPr>
          <w:p w:rsidR="00BF44F9" w:rsidRPr="009D445A" w:rsidRDefault="00BF44F9"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39%</w:t>
            </w:r>
          </w:p>
        </w:tc>
      </w:tr>
      <w:tr w:rsidR="00BF44F9" w:rsidRPr="009D445A" w:rsidTr="00B14A85">
        <w:trPr>
          <w:trHeight w:val="300"/>
        </w:trPr>
        <w:tc>
          <w:tcPr>
            <w:tcW w:w="976" w:type="dxa"/>
            <w:shd w:val="clear" w:color="000000" w:fill="FFFFFF"/>
            <w:noWrap/>
            <w:hideMark/>
          </w:tcPr>
          <w:p w:rsidR="00BF44F9" w:rsidRPr="009D445A" w:rsidRDefault="00BF44F9"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BF44F9" w:rsidRPr="009D445A" w:rsidRDefault="00BF44F9"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89</w:t>
            </w:r>
          </w:p>
        </w:tc>
        <w:tc>
          <w:tcPr>
            <w:tcW w:w="956" w:type="dxa"/>
            <w:shd w:val="clear" w:color="000000" w:fill="FFFFFF"/>
            <w:hideMark/>
          </w:tcPr>
          <w:p w:rsidR="00BF44F9" w:rsidRPr="009D445A" w:rsidRDefault="00BF44F9"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23%</w:t>
            </w:r>
          </w:p>
        </w:tc>
      </w:tr>
      <w:tr w:rsidR="00BF44F9" w:rsidRPr="009D445A" w:rsidTr="00B14A85">
        <w:trPr>
          <w:trHeight w:val="300"/>
        </w:trPr>
        <w:tc>
          <w:tcPr>
            <w:tcW w:w="976" w:type="dxa"/>
            <w:shd w:val="clear" w:color="000000" w:fill="FFFFFF"/>
            <w:noWrap/>
            <w:hideMark/>
          </w:tcPr>
          <w:p w:rsidR="00BF44F9" w:rsidRPr="009D445A" w:rsidRDefault="00BF44F9"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Misschien</w:t>
            </w:r>
          </w:p>
        </w:tc>
        <w:tc>
          <w:tcPr>
            <w:tcW w:w="956" w:type="dxa"/>
            <w:shd w:val="clear" w:color="000000" w:fill="FFFFFF"/>
            <w:hideMark/>
          </w:tcPr>
          <w:p w:rsidR="00BF44F9" w:rsidRPr="009D445A" w:rsidRDefault="00BF44F9"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151</w:t>
            </w:r>
          </w:p>
        </w:tc>
        <w:tc>
          <w:tcPr>
            <w:tcW w:w="956" w:type="dxa"/>
            <w:shd w:val="clear" w:color="000000" w:fill="FFFFFF"/>
            <w:hideMark/>
          </w:tcPr>
          <w:p w:rsidR="00BF44F9" w:rsidRPr="009D445A" w:rsidRDefault="00BF44F9"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39%</w:t>
            </w:r>
          </w:p>
        </w:tc>
      </w:tr>
    </w:tbl>
    <w:p w:rsidR="00480705" w:rsidRDefault="00480705" w:rsidP="00480705">
      <w:pPr>
        <w:rPr>
          <w:b/>
        </w:rPr>
      </w:pPr>
    </w:p>
    <w:p w:rsidR="00480705" w:rsidRDefault="00480705" w:rsidP="00480705">
      <w:pPr>
        <w:rPr>
          <w:b/>
        </w:rPr>
      </w:pPr>
      <w:r>
        <w:rPr>
          <w:b/>
        </w:rPr>
        <w:br w:type="page"/>
      </w:r>
    </w:p>
    <w:p w:rsidR="00C317A1" w:rsidRPr="00C317A1" w:rsidRDefault="00C317A1" w:rsidP="0002725D">
      <w:pPr>
        <w:pStyle w:val="Lijstalinea"/>
        <w:numPr>
          <w:ilvl w:val="0"/>
          <w:numId w:val="30"/>
        </w:numPr>
        <w:spacing w:after="0" w:line="240" w:lineRule="auto"/>
        <w:rPr>
          <w:rFonts w:eastAsia="Times New Roman" w:cs="Arial"/>
          <w:b/>
          <w:bCs/>
          <w:color w:val="000000"/>
          <w:lang w:eastAsia="nl-NL"/>
        </w:rPr>
      </w:pPr>
      <w:r w:rsidRPr="00D819AB">
        <w:rPr>
          <w:rFonts w:eastAsia="Times New Roman" w:cs="Arial"/>
          <w:b/>
          <w:bCs/>
          <w:color w:val="1F497D" w:themeColor="text2"/>
          <w:lang w:eastAsia="nl-NL"/>
        </w:rPr>
        <w:t>Welke informatie wenst u te lezen op www.kip.nl?</w:t>
      </w:r>
      <w:r w:rsidR="005D6CB5">
        <w:rPr>
          <w:rFonts w:eastAsia="Times New Roman" w:cs="Arial"/>
          <w:b/>
          <w:bCs/>
          <w:color w:val="000000"/>
          <w:lang w:eastAsia="nl-NL"/>
        </w:rPr>
        <w:br/>
      </w:r>
      <w:r w:rsidR="005D6CB5" w:rsidRPr="005D6CB5">
        <w:rPr>
          <w:rFonts w:eastAsia="Times New Roman" w:cs="Arial"/>
          <w:bCs/>
          <w:color w:val="000000"/>
          <w:lang w:eastAsia="nl-NL"/>
        </w:rPr>
        <w:t xml:space="preserve">Op de vraag wat de respondent wenst te lezen op </w:t>
      </w:r>
      <w:hyperlink r:id="rId139" w:history="1">
        <w:r w:rsidR="005D6CB5" w:rsidRPr="005D6CB5">
          <w:rPr>
            <w:rStyle w:val="Hyperlink"/>
            <w:rFonts w:eastAsia="Times New Roman" w:cs="Arial"/>
            <w:bCs/>
            <w:lang w:eastAsia="nl-NL"/>
          </w:rPr>
          <w:t>www.kip.nl</w:t>
        </w:r>
      </w:hyperlink>
      <w:r w:rsidR="005D6CB5" w:rsidRPr="005D6CB5">
        <w:rPr>
          <w:rFonts w:eastAsia="Times New Roman" w:cs="Arial"/>
          <w:bCs/>
          <w:color w:val="000000"/>
          <w:lang w:eastAsia="nl-NL"/>
        </w:rPr>
        <w:t xml:space="preserve"> scoren drie opties redelijk hoog. De respondent wenst informatie te vinden over kip in het algemeen (48%), productinformatie (47%) en recepten en bereidingswijze(62%). Tevens hebben 95 respondenten aangegeven dat zei geen interesse hebben in de website.</w:t>
      </w:r>
    </w:p>
    <w:p w:rsidR="00C317A1" w:rsidRDefault="00C317A1" w:rsidP="00480705">
      <w:pPr>
        <w:rPr>
          <w:b/>
        </w:rPr>
      </w:pPr>
    </w:p>
    <w:p w:rsidR="00480705" w:rsidRPr="00B76515" w:rsidRDefault="00480705" w:rsidP="000D6463">
      <w:pPr>
        <w:jc w:val="center"/>
        <w:rPr>
          <w:b/>
        </w:rPr>
      </w:pPr>
      <w:r w:rsidRPr="009D445A">
        <w:rPr>
          <w:b/>
          <w:noProof/>
          <w:lang w:val="en-US"/>
        </w:rPr>
        <w:drawing>
          <wp:inline distT="0" distB="0" distL="0" distR="0">
            <wp:extent cx="3286125" cy="2286000"/>
            <wp:effectExtent l="19050" t="0" r="9525" b="0"/>
            <wp:docPr id="46" name="Afbeelding 19"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wp:cNvGraphicFramePr/>
            <a:graphic xmlns:a="http://schemas.openxmlformats.org/drawingml/2006/main">
              <a:graphicData uri="http://schemas.openxmlformats.org/drawingml/2006/picture">
                <pic:pic xmlns:pic="http://schemas.openxmlformats.org/drawingml/2006/picture">
                  <pic:nvPicPr>
                    <pic:cNvPr id="1044" name="Picture 20"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pic:cNvPicPr>
                      <a:picLocks noChangeAspect="1" noChangeArrowheads="1"/>
                    </pic:cNvPicPr>
                  </pic:nvPicPr>
                  <pic:blipFill>
                    <a:blip r:embed="rId140" cstate="print"/>
                    <a:srcRect/>
                    <a:stretch>
                      <a:fillRect/>
                    </a:stretch>
                  </pic:blipFill>
                  <pic:spPr bwMode="auto">
                    <a:xfrm>
                      <a:off x="0" y="0"/>
                      <a:ext cx="3286125" cy="2286000"/>
                    </a:xfrm>
                    <a:prstGeom prst="rect">
                      <a:avLst/>
                    </a:prstGeom>
                    <a:noFill/>
                  </pic:spPr>
                </pic:pic>
              </a:graphicData>
            </a:graphic>
          </wp:inline>
        </w:drawing>
      </w:r>
      <w:r>
        <w:rPr>
          <w:b/>
        </w:rPr>
        <w:br/>
      </w:r>
    </w:p>
    <w:tbl>
      <w:tblPr>
        <w:tblW w:w="636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81"/>
        <w:gridCol w:w="799"/>
        <w:gridCol w:w="889"/>
      </w:tblGrid>
      <w:tr w:rsidR="00480705" w:rsidRPr="009D445A" w:rsidTr="000D6463">
        <w:trPr>
          <w:trHeight w:val="323"/>
          <w:jc w:val="center"/>
        </w:trPr>
        <w:tc>
          <w:tcPr>
            <w:tcW w:w="4681" w:type="dxa"/>
            <w:shd w:val="clear" w:color="000000" w:fill="FFFFFF"/>
            <w:noWrap/>
            <w:hideMark/>
          </w:tcPr>
          <w:p w:rsidR="00480705"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 xml:space="preserve">Informatie over kip in het algemeen </w:t>
            </w:r>
          </w:p>
          <w:p w:rsidR="00480705" w:rsidRPr="009D445A"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(bijv. scharrelkip, biologische kip, plofkip)</w:t>
            </w:r>
          </w:p>
        </w:tc>
        <w:tc>
          <w:tcPr>
            <w:tcW w:w="799" w:type="dxa"/>
            <w:shd w:val="clear" w:color="000000" w:fill="FFFFFF"/>
            <w:hideMark/>
          </w:tcPr>
          <w:p w:rsidR="00480705" w:rsidRPr="009D445A"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189</w:t>
            </w:r>
          </w:p>
        </w:tc>
        <w:tc>
          <w:tcPr>
            <w:tcW w:w="889" w:type="dxa"/>
            <w:shd w:val="clear" w:color="000000" w:fill="FFFFFF"/>
            <w:hideMark/>
          </w:tcPr>
          <w:p w:rsidR="00480705" w:rsidRPr="009D445A"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48%</w:t>
            </w:r>
          </w:p>
        </w:tc>
      </w:tr>
      <w:tr w:rsidR="00480705" w:rsidRPr="009D445A" w:rsidTr="000D6463">
        <w:trPr>
          <w:trHeight w:val="323"/>
          <w:jc w:val="center"/>
        </w:trPr>
        <w:tc>
          <w:tcPr>
            <w:tcW w:w="4681" w:type="dxa"/>
            <w:shd w:val="clear" w:color="000000" w:fill="FFFFFF"/>
            <w:noWrap/>
            <w:hideMark/>
          </w:tcPr>
          <w:p w:rsidR="00480705" w:rsidRDefault="00480705" w:rsidP="00480705">
            <w:pPr>
              <w:spacing w:after="0" w:line="240" w:lineRule="auto"/>
              <w:rPr>
                <w:rFonts w:ascii="Arial" w:eastAsia="Times New Roman" w:hAnsi="Arial" w:cs="Arial"/>
                <w:color w:val="000000"/>
                <w:sz w:val="18"/>
                <w:szCs w:val="18"/>
                <w:lang w:eastAsia="nl-NL"/>
              </w:rPr>
            </w:pPr>
          </w:p>
          <w:p w:rsidR="00480705" w:rsidRPr="009D445A"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Productinformatie</w:t>
            </w:r>
          </w:p>
        </w:tc>
        <w:tc>
          <w:tcPr>
            <w:tcW w:w="799" w:type="dxa"/>
            <w:shd w:val="clear" w:color="000000" w:fill="FFFFFF"/>
            <w:hideMark/>
          </w:tcPr>
          <w:p w:rsidR="00480705" w:rsidRPr="009D445A"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184</w:t>
            </w:r>
          </w:p>
        </w:tc>
        <w:tc>
          <w:tcPr>
            <w:tcW w:w="889" w:type="dxa"/>
            <w:shd w:val="clear" w:color="000000" w:fill="FFFFFF"/>
            <w:hideMark/>
          </w:tcPr>
          <w:p w:rsidR="00480705" w:rsidRPr="009D445A"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47%</w:t>
            </w:r>
          </w:p>
        </w:tc>
      </w:tr>
      <w:tr w:rsidR="00480705" w:rsidRPr="009D445A" w:rsidTr="000D6463">
        <w:trPr>
          <w:trHeight w:val="323"/>
          <w:jc w:val="center"/>
        </w:trPr>
        <w:tc>
          <w:tcPr>
            <w:tcW w:w="4681" w:type="dxa"/>
            <w:shd w:val="clear" w:color="000000" w:fill="FFFFFF"/>
            <w:noWrap/>
            <w:hideMark/>
          </w:tcPr>
          <w:p w:rsidR="00480705" w:rsidRDefault="00480705" w:rsidP="00480705">
            <w:pPr>
              <w:spacing w:after="0" w:line="240" w:lineRule="auto"/>
              <w:rPr>
                <w:rFonts w:ascii="Arial" w:eastAsia="Times New Roman" w:hAnsi="Arial" w:cs="Arial"/>
                <w:color w:val="000000"/>
                <w:sz w:val="18"/>
                <w:szCs w:val="18"/>
                <w:lang w:eastAsia="nl-NL"/>
              </w:rPr>
            </w:pPr>
          </w:p>
          <w:p w:rsidR="00480705" w:rsidRPr="009D445A"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Recepten en bereidingswijze</w:t>
            </w:r>
          </w:p>
        </w:tc>
        <w:tc>
          <w:tcPr>
            <w:tcW w:w="799" w:type="dxa"/>
            <w:shd w:val="clear" w:color="000000" w:fill="FFFFFF"/>
            <w:hideMark/>
          </w:tcPr>
          <w:p w:rsidR="00480705" w:rsidRPr="009D445A"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242</w:t>
            </w:r>
          </w:p>
        </w:tc>
        <w:tc>
          <w:tcPr>
            <w:tcW w:w="889" w:type="dxa"/>
            <w:shd w:val="clear" w:color="000000" w:fill="FFFFFF"/>
            <w:hideMark/>
          </w:tcPr>
          <w:p w:rsidR="00480705" w:rsidRPr="009D445A"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62%</w:t>
            </w:r>
          </w:p>
        </w:tc>
      </w:tr>
      <w:tr w:rsidR="00480705" w:rsidRPr="009D445A" w:rsidTr="000D6463">
        <w:trPr>
          <w:trHeight w:val="323"/>
          <w:jc w:val="center"/>
        </w:trPr>
        <w:tc>
          <w:tcPr>
            <w:tcW w:w="4681" w:type="dxa"/>
            <w:shd w:val="clear" w:color="000000" w:fill="FFFFFF"/>
            <w:noWrap/>
            <w:hideMark/>
          </w:tcPr>
          <w:p w:rsidR="00480705" w:rsidRPr="009D445A"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Verkrijgbaarheid</w:t>
            </w:r>
          </w:p>
        </w:tc>
        <w:tc>
          <w:tcPr>
            <w:tcW w:w="799" w:type="dxa"/>
            <w:shd w:val="clear" w:color="000000" w:fill="FFFFFF"/>
            <w:hideMark/>
          </w:tcPr>
          <w:p w:rsidR="00480705" w:rsidRPr="009D445A"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889" w:type="dxa"/>
            <w:shd w:val="clear" w:color="000000" w:fill="FFFFFF"/>
            <w:hideMark/>
          </w:tcPr>
          <w:p w:rsidR="00480705" w:rsidRPr="009D445A"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C317A1" w:rsidRPr="009D445A" w:rsidTr="000D6463">
        <w:trPr>
          <w:trHeight w:val="323"/>
          <w:jc w:val="center"/>
        </w:trPr>
        <w:tc>
          <w:tcPr>
            <w:tcW w:w="4681" w:type="dxa"/>
            <w:shd w:val="clear" w:color="000000" w:fill="FFFFFF"/>
            <w:noWrap/>
            <w:hideMark/>
          </w:tcPr>
          <w:p w:rsidR="00C317A1" w:rsidRPr="009D445A" w:rsidRDefault="00C317A1"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Blogs </w:t>
            </w:r>
          </w:p>
        </w:tc>
        <w:tc>
          <w:tcPr>
            <w:tcW w:w="799" w:type="dxa"/>
            <w:shd w:val="clear" w:color="000000" w:fill="FFFFFF"/>
            <w:hideMark/>
          </w:tcPr>
          <w:p w:rsidR="00C317A1" w:rsidRPr="009D445A"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889" w:type="dxa"/>
            <w:shd w:val="clear" w:color="000000" w:fill="FFFFFF"/>
            <w:hideMark/>
          </w:tcPr>
          <w:p w:rsidR="00C317A1" w:rsidRPr="009D445A"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480705" w:rsidRPr="009D445A" w:rsidTr="000D6463">
        <w:trPr>
          <w:trHeight w:val="323"/>
          <w:jc w:val="center"/>
        </w:trPr>
        <w:tc>
          <w:tcPr>
            <w:tcW w:w="4681" w:type="dxa"/>
            <w:shd w:val="clear" w:color="000000" w:fill="FFFFFF"/>
            <w:noWrap/>
            <w:hideMark/>
          </w:tcPr>
          <w:p w:rsidR="00480705" w:rsidRPr="009D445A" w:rsidRDefault="00480705"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Ik heb geen interesse in de website</w:t>
            </w:r>
          </w:p>
        </w:tc>
        <w:tc>
          <w:tcPr>
            <w:tcW w:w="799" w:type="dxa"/>
            <w:shd w:val="clear" w:color="000000" w:fill="FFFFFF"/>
            <w:hideMark/>
          </w:tcPr>
          <w:p w:rsidR="00480705" w:rsidRPr="009D445A" w:rsidRDefault="00480705"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95</w:t>
            </w:r>
          </w:p>
        </w:tc>
        <w:tc>
          <w:tcPr>
            <w:tcW w:w="889" w:type="dxa"/>
            <w:shd w:val="clear" w:color="000000" w:fill="FFFFFF"/>
            <w:hideMark/>
          </w:tcPr>
          <w:p w:rsidR="00480705" w:rsidRPr="009D445A" w:rsidRDefault="00480705"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24%</w:t>
            </w:r>
          </w:p>
        </w:tc>
      </w:tr>
      <w:tr w:rsidR="00C317A1" w:rsidRPr="009D445A" w:rsidTr="000D6463">
        <w:trPr>
          <w:trHeight w:val="323"/>
          <w:jc w:val="center"/>
        </w:trPr>
        <w:tc>
          <w:tcPr>
            <w:tcW w:w="4681" w:type="dxa"/>
            <w:shd w:val="clear" w:color="000000" w:fill="FFFFFF"/>
            <w:noWrap/>
            <w:hideMark/>
          </w:tcPr>
          <w:p w:rsidR="00C317A1" w:rsidRPr="009D445A" w:rsidRDefault="00C317A1"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99" w:type="dxa"/>
            <w:shd w:val="clear" w:color="000000" w:fill="FFFFFF"/>
            <w:hideMark/>
          </w:tcPr>
          <w:p w:rsidR="00C317A1" w:rsidRPr="009D445A"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76</w:t>
            </w:r>
          </w:p>
        </w:tc>
        <w:tc>
          <w:tcPr>
            <w:tcW w:w="889" w:type="dxa"/>
            <w:shd w:val="clear" w:color="000000" w:fill="FFFFFF"/>
            <w:hideMark/>
          </w:tcPr>
          <w:p w:rsidR="00C317A1" w:rsidRPr="009D445A"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19%</w:t>
            </w:r>
          </w:p>
        </w:tc>
      </w:tr>
    </w:tbl>
    <w:p w:rsidR="004C4B55" w:rsidRDefault="004C4B55" w:rsidP="004C4B55">
      <w:pPr>
        <w:spacing w:after="0" w:line="240" w:lineRule="auto"/>
        <w:jc w:val="center"/>
        <w:rPr>
          <w:rFonts w:eastAsia="Times New Roman" w:cs="Arial"/>
          <w:i/>
          <w:color w:val="666666"/>
          <w:lang w:eastAsia="nl-NL"/>
        </w:rPr>
      </w:pPr>
      <w:r w:rsidRPr="00BF44F9">
        <w:rPr>
          <w:rFonts w:eastAsia="Times New Roman" w:cs="Arial"/>
          <w:i/>
          <w:color w:val="666666"/>
          <w:lang w:eastAsia="nl-NL"/>
        </w:rPr>
        <w:t>Mensen kunnen meer dan één selectievakje selecteren, en daarom kan het percentage hoger dan 100% zijn.</w:t>
      </w:r>
    </w:p>
    <w:p w:rsidR="00480705" w:rsidRDefault="00480705" w:rsidP="00480705">
      <w:pPr>
        <w:rPr>
          <w:b/>
        </w:rPr>
      </w:pPr>
    </w:p>
    <w:p w:rsidR="00C317A1" w:rsidRPr="005D6CB5" w:rsidRDefault="00C317A1" w:rsidP="0002725D">
      <w:pPr>
        <w:pStyle w:val="Lijstalinea"/>
        <w:numPr>
          <w:ilvl w:val="0"/>
          <w:numId w:val="30"/>
        </w:numPr>
        <w:rPr>
          <w:b/>
        </w:rPr>
      </w:pPr>
      <w:r w:rsidRPr="004C4B55">
        <w:rPr>
          <w:rFonts w:cs="Arial"/>
          <w:b/>
          <w:bCs/>
          <w:color w:val="1F497D" w:themeColor="text2"/>
          <w:shd w:val="clear" w:color="auto" w:fill="FFFFFF"/>
        </w:rPr>
        <w:t>Zou u op de hoogte gehouden willen worden door www.kip.nl middel door middel van social media?</w:t>
      </w:r>
      <w:r w:rsidR="005D6CB5">
        <w:rPr>
          <w:rFonts w:cs="Arial"/>
          <w:b/>
          <w:bCs/>
          <w:color w:val="000000"/>
          <w:shd w:val="clear" w:color="auto" w:fill="FFFFFF"/>
        </w:rPr>
        <w:br/>
      </w:r>
      <w:r w:rsidR="005D6CB5" w:rsidRPr="005D6CB5">
        <w:rPr>
          <w:rFonts w:cs="Arial"/>
          <w:bCs/>
          <w:color w:val="000000"/>
          <w:shd w:val="clear" w:color="auto" w:fill="FFFFFF"/>
        </w:rPr>
        <w:t>Op de vraag of de respondent op de hoogte gehouden wil worden door middel van social media geeft 46% te kennen dat zij dit willen, 54% wil dit niet.</w:t>
      </w:r>
    </w:p>
    <w:p w:rsidR="00480705" w:rsidRDefault="00480705" w:rsidP="00480705">
      <w:pPr>
        <w:rPr>
          <w:b/>
        </w:rPr>
      </w:pPr>
      <w:r w:rsidRPr="009D445A">
        <w:rPr>
          <w:b/>
          <w:noProof/>
          <w:lang w:val="en-US"/>
        </w:rPr>
        <w:drawing>
          <wp:anchor distT="0" distB="0" distL="114300" distR="114300" simplePos="0" relativeHeight="251678720" behindDoc="1" locked="0" layoutInCell="1" allowOverlap="1">
            <wp:simplePos x="0" y="0"/>
            <wp:positionH relativeFrom="column">
              <wp:posOffset>2814955</wp:posOffset>
            </wp:positionH>
            <wp:positionV relativeFrom="paragraph">
              <wp:posOffset>132080</wp:posOffset>
            </wp:positionV>
            <wp:extent cx="3286125" cy="1428750"/>
            <wp:effectExtent l="19050" t="0" r="9525" b="0"/>
            <wp:wrapNone/>
            <wp:docPr id="47" name="Afbeelding 20" descr="https://chart.googleapis.com/chart?cht=p&amp;chs=345x150&amp;chco=0000e0&amp;chl=Ja%20%5B181%5D%7CNee%20%5B210%5D&amp;chd=e%3AdniX"/>
            <wp:cNvGraphicFramePr/>
            <a:graphic xmlns:a="http://schemas.openxmlformats.org/drawingml/2006/main">
              <a:graphicData uri="http://schemas.openxmlformats.org/drawingml/2006/picture">
                <pic:pic xmlns:pic="http://schemas.openxmlformats.org/drawingml/2006/picture">
                  <pic:nvPicPr>
                    <pic:cNvPr id="1046" name="Picture 22" descr="https://chart.googleapis.com/chart?cht=p&amp;chs=345x150&amp;chco=0000e0&amp;chl=Ja%20%5B181%5D%7CNee%20%5B210%5D&amp;chd=e%3AdniX"/>
                    <pic:cNvPicPr>
                      <a:picLocks noChangeAspect="1" noChangeArrowheads="1"/>
                    </pic:cNvPicPr>
                  </pic:nvPicPr>
                  <pic:blipFill>
                    <a:blip r:embed="rId141" cstate="print"/>
                    <a:srcRect/>
                    <a:stretch>
                      <a:fillRect/>
                    </a:stretch>
                  </pic:blipFill>
                  <pic:spPr bwMode="auto">
                    <a:xfrm>
                      <a:off x="0" y="0"/>
                      <a:ext cx="3286125" cy="1428750"/>
                    </a:xfrm>
                    <a:prstGeom prst="rect">
                      <a:avLst/>
                    </a:prstGeom>
                    <a:noFill/>
                  </pic:spPr>
                </pic:pic>
              </a:graphicData>
            </a:graphic>
          </wp:anchor>
        </w:drawing>
      </w:r>
    </w:p>
    <w:tbl>
      <w:tblPr>
        <w:tblW w:w="2888"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C317A1" w:rsidRPr="009D445A" w:rsidTr="00D819AB">
        <w:trPr>
          <w:trHeight w:val="300"/>
        </w:trPr>
        <w:tc>
          <w:tcPr>
            <w:tcW w:w="976" w:type="dxa"/>
            <w:shd w:val="clear" w:color="000000" w:fill="FFFFFF"/>
            <w:noWrap/>
            <w:hideMark/>
          </w:tcPr>
          <w:p w:rsidR="00C317A1" w:rsidRPr="009D445A" w:rsidRDefault="00C317A1"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C317A1" w:rsidRPr="009D445A"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181</w:t>
            </w:r>
          </w:p>
        </w:tc>
        <w:tc>
          <w:tcPr>
            <w:tcW w:w="956" w:type="dxa"/>
            <w:shd w:val="clear" w:color="000000" w:fill="FFFFFF"/>
            <w:hideMark/>
          </w:tcPr>
          <w:p w:rsidR="00C317A1" w:rsidRPr="009D445A"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46%</w:t>
            </w:r>
          </w:p>
        </w:tc>
      </w:tr>
      <w:tr w:rsidR="00C317A1" w:rsidRPr="009D445A" w:rsidTr="00D819AB">
        <w:trPr>
          <w:trHeight w:val="300"/>
        </w:trPr>
        <w:tc>
          <w:tcPr>
            <w:tcW w:w="976" w:type="dxa"/>
            <w:shd w:val="clear" w:color="000000" w:fill="FFFFFF"/>
            <w:noWrap/>
            <w:hideMark/>
          </w:tcPr>
          <w:p w:rsidR="00C317A1" w:rsidRPr="009D445A" w:rsidRDefault="00C317A1" w:rsidP="00480705">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C317A1" w:rsidRPr="009D445A" w:rsidRDefault="00C317A1" w:rsidP="00480705">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210</w:t>
            </w:r>
          </w:p>
        </w:tc>
        <w:tc>
          <w:tcPr>
            <w:tcW w:w="956" w:type="dxa"/>
            <w:shd w:val="clear" w:color="000000" w:fill="FFFFFF"/>
            <w:hideMark/>
          </w:tcPr>
          <w:p w:rsidR="00C317A1" w:rsidRPr="009D445A" w:rsidRDefault="00C317A1" w:rsidP="00480705">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54%</w:t>
            </w:r>
          </w:p>
        </w:tc>
      </w:tr>
    </w:tbl>
    <w:p w:rsidR="00C317A1" w:rsidRDefault="00C317A1" w:rsidP="00480705">
      <w:pPr>
        <w:rPr>
          <w:b/>
        </w:rPr>
      </w:pPr>
    </w:p>
    <w:p w:rsidR="00C317A1" w:rsidRDefault="00C317A1" w:rsidP="00480705">
      <w:pPr>
        <w:rPr>
          <w:b/>
        </w:rPr>
      </w:pPr>
    </w:p>
    <w:p w:rsidR="00C317A1" w:rsidRDefault="00C317A1" w:rsidP="00480705">
      <w:pPr>
        <w:rPr>
          <w:b/>
        </w:rPr>
      </w:pPr>
    </w:p>
    <w:p w:rsidR="00C317A1" w:rsidRDefault="00C317A1" w:rsidP="00480705">
      <w:pPr>
        <w:rPr>
          <w:b/>
        </w:rPr>
      </w:pPr>
    </w:p>
    <w:p w:rsidR="00C317A1" w:rsidRPr="004C4B55" w:rsidRDefault="00C317A1" w:rsidP="0002725D">
      <w:pPr>
        <w:pStyle w:val="Lijstalinea"/>
        <w:numPr>
          <w:ilvl w:val="0"/>
          <w:numId w:val="30"/>
        </w:numPr>
        <w:rPr>
          <w:b/>
          <w:color w:val="1F497D" w:themeColor="text2"/>
        </w:rPr>
      </w:pPr>
      <w:r w:rsidRPr="004C4B55">
        <w:rPr>
          <w:rFonts w:cs="Arial"/>
          <w:b/>
          <w:bCs/>
          <w:color w:val="1F497D" w:themeColor="text2"/>
          <w:shd w:val="clear" w:color="auto" w:fill="FFFFFF"/>
        </w:rPr>
        <w:t>Via welke social media zou u op de hoogte gehouden willen worden over de inhoud van deze website?</w:t>
      </w:r>
      <w:r w:rsidRPr="004C4B55">
        <w:rPr>
          <w:b/>
          <w:noProof/>
          <w:color w:val="1F497D" w:themeColor="text2"/>
          <w:lang w:eastAsia="nl-NL"/>
        </w:rPr>
        <w:t xml:space="preserve"> </w:t>
      </w:r>
    </w:p>
    <w:p w:rsidR="00C317A1" w:rsidRPr="004C4B55" w:rsidRDefault="004C4B55" w:rsidP="004C4B55">
      <w:pPr>
        <w:pStyle w:val="Lijstalinea"/>
      </w:pPr>
      <w:r>
        <w:rPr>
          <w:noProof/>
          <w:lang w:val="en-US"/>
        </w:rPr>
        <w:drawing>
          <wp:anchor distT="0" distB="0" distL="114300" distR="114300" simplePos="0" relativeHeight="251679744" behindDoc="1" locked="0" layoutInCell="1" allowOverlap="1">
            <wp:simplePos x="0" y="0"/>
            <wp:positionH relativeFrom="column">
              <wp:posOffset>2319655</wp:posOffset>
            </wp:positionH>
            <wp:positionV relativeFrom="paragraph">
              <wp:posOffset>1165860</wp:posOffset>
            </wp:positionV>
            <wp:extent cx="3286125" cy="2286000"/>
            <wp:effectExtent l="19050" t="0" r="9525" b="0"/>
            <wp:wrapNone/>
            <wp:docPr id="3" name="Afbeelding 21" descr="https://chart.googleapis.com/chart?cht=bhs&amp;chs=345x240&amp;chbh=24%2C6&amp;chco=ffbf5f%7Cffa218%7Cffac2f%7Cff9900%7Cffb547%7Cffc876%7Cffd28e&amp;chxt=x%2Cy&amp;chxl=0%3A%7C0%7C38%7C76%7C114%7C152%7C190%7C228%7C1%3A%7COther%7CGeen%20van%20deze%20kan...%7CGoogle%2B%7CLinkedIn%7CTwitter%7CFacebook%7CHyves&amp;chxs=0%2C000000%2C12%2C0%2Clt%7C1%2C000000%2C12%2C1%2Clt&amp;chds=0%2C228&amp;chd=t%3A4%2C179%2C116%2C5%2C5%2C192%2C5"/>
            <wp:cNvGraphicFramePr/>
            <a:graphic xmlns:a="http://schemas.openxmlformats.org/drawingml/2006/main">
              <a:graphicData uri="http://schemas.openxmlformats.org/drawingml/2006/picture">
                <pic:pic xmlns:pic="http://schemas.openxmlformats.org/drawingml/2006/picture">
                  <pic:nvPicPr>
                    <pic:cNvPr id="1047" name="Picture 23" descr="https://chart.googleapis.com/chart?cht=bhs&amp;chs=345x240&amp;chbh=24%2C6&amp;chco=ffbf5f%7Cffa218%7Cffac2f%7Cff9900%7Cffb547%7Cffc876%7Cffd28e&amp;chxt=x%2Cy&amp;chxl=0%3A%7C0%7C38%7C76%7C114%7C152%7C190%7C228%7C1%3A%7COther%7CGeen%20van%20deze%20kan...%7CGoogle%2B%7CLinkedIn%7CTwitter%7CFacebook%7CHyves&amp;chxs=0%2C000000%2C12%2C0%2Clt%7C1%2C000000%2C12%2C1%2Clt&amp;chds=0%2C228&amp;chd=t%3A4%2C179%2C116%2C5%2C5%2C192%2C5"/>
                    <pic:cNvPicPr>
                      <a:picLocks noChangeAspect="1" noChangeArrowheads="1"/>
                    </pic:cNvPicPr>
                  </pic:nvPicPr>
                  <pic:blipFill>
                    <a:blip r:embed="rId142" cstate="print"/>
                    <a:srcRect/>
                    <a:stretch>
                      <a:fillRect/>
                    </a:stretch>
                  </pic:blipFill>
                  <pic:spPr bwMode="auto">
                    <a:xfrm>
                      <a:off x="0" y="0"/>
                      <a:ext cx="3286125" cy="2286000"/>
                    </a:xfrm>
                    <a:prstGeom prst="rect">
                      <a:avLst/>
                    </a:prstGeom>
                    <a:noFill/>
                  </pic:spPr>
                </pic:pic>
              </a:graphicData>
            </a:graphic>
          </wp:anchor>
        </w:drawing>
      </w:r>
      <w:r w:rsidR="000D6463" w:rsidRPr="000D6463">
        <w:t xml:space="preserve">Facebook geniet bij de respondenten de voorkeur om op de hoogte gehouden te worden over de inhoud van </w:t>
      </w:r>
      <w:hyperlink r:id="rId143" w:history="1">
        <w:r w:rsidR="000D6463" w:rsidRPr="000D6463">
          <w:rPr>
            <w:rStyle w:val="Hyperlink"/>
          </w:rPr>
          <w:t>www.kip.nl</w:t>
        </w:r>
      </w:hyperlink>
      <w:r w:rsidR="000D6463" w:rsidRPr="000D6463">
        <w:t>. In totaal hebben 179 (46%) respondenten aangegeven informatie te willen ontvangen via Facebook. Na Facebook geniet Twitter met 30% de voorkeur. De social media platformen Hyves, LinkedIn en Google+ kunnen rekenen op weinig voorkeursst</w:t>
      </w:r>
      <w:r w:rsidR="000D6463">
        <w:t xml:space="preserve">emmen. </w:t>
      </w:r>
      <w:r w:rsidR="000D6463" w:rsidRPr="000D6463">
        <w:t>Helaas hebben 192 respondenten aangegeven niet door op de hoogte gehouden te willen worden. Dit is 49% van de respondenten.</w:t>
      </w:r>
    </w:p>
    <w:tbl>
      <w:tblPr>
        <w:tblW w:w="3704"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42"/>
        <w:gridCol w:w="781"/>
        <w:gridCol w:w="781"/>
      </w:tblGrid>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Hyves</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4</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Facebook</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179</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46%</w:t>
            </w:r>
          </w:p>
        </w:tc>
      </w:tr>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Twitter</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116</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30%</w:t>
            </w:r>
          </w:p>
        </w:tc>
      </w:tr>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LinkedIn</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Google+</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C317A1" w:rsidRPr="009D445A" w:rsidTr="004C4B55">
        <w:trPr>
          <w:trHeight w:val="264"/>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Geen van deze kanalen</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192</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49%</w:t>
            </w:r>
          </w:p>
        </w:tc>
      </w:tr>
      <w:tr w:rsidR="00C317A1" w:rsidRPr="009D445A" w:rsidTr="004C4B55">
        <w:trPr>
          <w:trHeight w:val="300"/>
        </w:trPr>
        <w:tc>
          <w:tcPr>
            <w:tcW w:w="2142" w:type="dxa"/>
            <w:shd w:val="clear" w:color="000000" w:fill="FFFFFF"/>
            <w:noWrap/>
            <w:hideMark/>
          </w:tcPr>
          <w:p w:rsidR="00C317A1" w:rsidRPr="009D445A" w:rsidRDefault="00C317A1"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81" w:type="dxa"/>
            <w:shd w:val="clear" w:color="000000" w:fill="FFFFFF"/>
            <w:hideMark/>
          </w:tcPr>
          <w:p w:rsidR="00C317A1" w:rsidRPr="009D445A" w:rsidRDefault="00C317A1"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C317A1" w:rsidRPr="009D445A" w:rsidRDefault="00C317A1"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bl>
    <w:p w:rsidR="00D338A0" w:rsidRDefault="00D338A0" w:rsidP="00480705">
      <w:pPr>
        <w:rPr>
          <w:b/>
        </w:rPr>
      </w:pPr>
    </w:p>
    <w:p w:rsidR="00D338A0" w:rsidRDefault="00D338A0" w:rsidP="00480705">
      <w:pPr>
        <w:rPr>
          <w:b/>
        </w:rPr>
      </w:pPr>
    </w:p>
    <w:p w:rsidR="00D338A0" w:rsidRDefault="00D338A0" w:rsidP="00480705">
      <w:pPr>
        <w:rPr>
          <w:b/>
        </w:rPr>
      </w:pPr>
    </w:p>
    <w:p w:rsidR="00D338A0" w:rsidRPr="00D819AB" w:rsidRDefault="00D338A0" w:rsidP="0002725D">
      <w:pPr>
        <w:pStyle w:val="Lijstalinea"/>
        <w:numPr>
          <w:ilvl w:val="0"/>
          <w:numId w:val="30"/>
        </w:numPr>
        <w:spacing w:after="0" w:line="240" w:lineRule="auto"/>
        <w:rPr>
          <w:rFonts w:eastAsia="Times New Roman" w:cs="Arial"/>
          <w:b/>
          <w:bCs/>
          <w:color w:val="000000"/>
          <w:lang w:eastAsia="nl-NL"/>
        </w:rPr>
      </w:pPr>
      <w:r w:rsidRPr="004C4B55">
        <w:rPr>
          <w:rFonts w:eastAsia="Times New Roman" w:cs="Arial"/>
          <w:b/>
          <w:bCs/>
          <w:color w:val="1F497D" w:themeColor="text2"/>
          <w:lang w:eastAsia="nl-NL"/>
        </w:rPr>
        <w:t>Welke informatie zou u willen ontvangen via de social media kanalen van www.kip.nl?</w:t>
      </w:r>
      <w:r w:rsidR="005D6CB5">
        <w:rPr>
          <w:rFonts w:eastAsia="Times New Roman" w:cs="Arial"/>
          <w:b/>
          <w:bCs/>
          <w:color w:val="000000"/>
          <w:lang w:eastAsia="nl-NL"/>
        </w:rPr>
        <w:br/>
      </w:r>
      <w:r w:rsidR="005D6CB5" w:rsidRPr="00D819AB">
        <w:rPr>
          <w:rFonts w:eastAsia="Times New Roman" w:cs="Arial"/>
          <w:bCs/>
          <w:color w:val="000000"/>
          <w:lang w:eastAsia="nl-NL"/>
        </w:rPr>
        <w:t>De respondenten wensen</w:t>
      </w:r>
      <w:r w:rsidR="00D819AB" w:rsidRPr="00D819AB">
        <w:rPr>
          <w:rFonts w:eastAsia="Times New Roman" w:cs="Arial"/>
          <w:bCs/>
          <w:color w:val="000000"/>
          <w:lang w:eastAsia="nl-NL"/>
        </w:rPr>
        <w:t xml:space="preserve"> recepten (47%) en nieuwe producten te ontvangen (25%). Van de respondenten geeft 43% aan dat zij geen interesse hebben om informatie te ontvangen.</w:t>
      </w:r>
    </w:p>
    <w:p w:rsidR="00D338A0" w:rsidRDefault="00D338A0" w:rsidP="00D338A0">
      <w:pPr>
        <w:jc w:val="center"/>
        <w:rPr>
          <w:b/>
        </w:rPr>
      </w:pPr>
      <w:r w:rsidRPr="009D445A">
        <w:rPr>
          <w:b/>
          <w:noProof/>
          <w:lang w:val="en-US"/>
        </w:rPr>
        <w:drawing>
          <wp:inline distT="0" distB="0" distL="0" distR="0">
            <wp:extent cx="3286125" cy="2286000"/>
            <wp:effectExtent l="19050" t="0" r="9525" b="0"/>
            <wp:docPr id="10" name="Afbeelding 22" descr="https://chart.googleapis.com/chart?cht=bhs&amp;chs=345x240&amp;chbh=24%2C6&amp;chco=dd4747%7Cd92f2f%7Cd41818%7Cd00000%7Ce15f5f%7Ce67676%7Cea8e8e&amp;chxt=x%2Cy&amp;chxl=0%3A%7C0%7C36%7C72%7C108%7C144%7C180%7C216%7C1%3A%7COther%7CIk%20heb%20geen%20inter...%7CNieuwsfeiten%7CAanbiedingen%7CRecepten%7CNieuwe%20producten%7CInformatie%20over%20k...&amp;chxs=0%2C000000%2C12%2C0%2Clt%7C1%2C000000%2C12%2C1%2Clt&amp;chds=0%2C216&amp;chd=t%3A65%2C98%2C182%2C87%2C56%2C169%2C19"/>
            <wp:cNvGraphicFramePr/>
            <a:graphic xmlns:a="http://schemas.openxmlformats.org/drawingml/2006/main">
              <a:graphicData uri="http://schemas.openxmlformats.org/drawingml/2006/picture">
                <pic:pic xmlns:pic="http://schemas.openxmlformats.org/drawingml/2006/picture">
                  <pic:nvPicPr>
                    <pic:cNvPr id="1048" name="Picture 24" descr="https://chart.googleapis.com/chart?cht=bhs&amp;chs=345x240&amp;chbh=24%2C6&amp;chco=dd4747%7Cd92f2f%7Cd41818%7Cd00000%7Ce15f5f%7Ce67676%7Cea8e8e&amp;chxt=x%2Cy&amp;chxl=0%3A%7C0%7C36%7C72%7C108%7C144%7C180%7C216%7C1%3A%7COther%7CIk%20heb%20geen%20inter...%7CNieuwsfeiten%7CAanbiedingen%7CRecepten%7CNieuwe%20producten%7CInformatie%20over%20k...&amp;chxs=0%2C000000%2C12%2C0%2Clt%7C1%2C000000%2C12%2C1%2Clt&amp;chds=0%2C216&amp;chd=t%3A65%2C98%2C182%2C87%2C56%2C169%2C19"/>
                    <pic:cNvPicPr>
                      <a:picLocks noChangeAspect="1" noChangeArrowheads="1"/>
                    </pic:cNvPicPr>
                  </pic:nvPicPr>
                  <pic:blipFill>
                    <a:blip r:embed="rId144" cstate="print"/>
                    <a:srcRect/>
                    <a:stretch>
                      <a:fillRect/>
                    </a:stretch>
                  </pic:blipFill>
                  <pic:spPr bwMode="auto">
                    <a:xfrm>
                      <a:off x="0" y="0"/>
                      <a:ext cx="3286125" cy="2286000"/>
                    </a:xfrm>
                    <a:prstGeom prst="rect">
                      <a:avLst/>
                    </a:prstGeom>
                    <a:noFill/>
                  </pic:spPr>
                </pic:pic>
              </a:graphicData>
            </a:graphic>
          </wp:inline>
        </w:drawing>
      </w:r>
    </w:p>
    <w:tbl>
      <w:tblPr>
        <w:tblW w:w="5537"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93"/>
        <w:gridCol w:w="629"/>
        <w:gridCol w:w="715"/>
      </w:tblGrid>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Informatie over kip in het algemeen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65</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17%</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Nieuwe producten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98</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25%</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Recepten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182</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47%</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Aanbiedingen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87</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22%</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Nieuwsfeiten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Ik heb geen interesse om informatie te ontvangen</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169</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43%</w:t>
            </w:r>
          </w:p>
        </w:tc>
      </w:tr>
      <w:tr w:rsidR="00D338A0" w:rsidRPr="009D445A" w:rsidTr="000D6463">
        <w:trPr>
          <w:trHeight w:val="312"/>
          <w:jc w:val="center"/>
        </w:trPr>
        <w:tc>
          <w:tcPr>
            <w:tcW w:w="4193" w:type="dxa"/>
            <w:shd w:val="clear" w:color="000000" w:fill="FFFFFF"/>
            <w:noWrap/>
            <w:hideMark/>
          </w:tcPr>
          <w:p w:rsidR="00D338A0" w:rsidRPr="009D445A" w:rsidRDefault="00D338A0" w:rsidP="0047584A">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629" w:type="dxa"/>
            <w:shd w:val="clear" w:color="000000" w:fill="FFFFFF"/>
            <w:hideMark/>
          </w:tcPr>
          <w:p w:rsidR="00D338A0" w:rsidRPr="009D445A" w:rsidRDefault="00D338A0" w:rsidP="0047584A">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w:t>
            </w:r>
          </w:p>
        </w:tc>
        <w:tc>
          <w:tcPr>
            <w:tcW w:w="715" w:type="dxa"/>
            <w:shd w:val="clear" w:color="000000" w:fill="FFFFFF"/>
            <w:hideMark/>
          </w:tcPr>
          <w:p w:rsidR="00D338A0" w:rsidRPr="009D445A" w:rsidRDefault="00D338A0" w:rsidP="0047584A">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w:t>
            </w:r>
          </w:p>
        </w:tc>
      </w:tr>
    </w:tbl>
    <w:p w:rsidR="00850C94" w:rsidRPr="001F2DF0" w:rsidRDefault="003864A9" w:rsidP="001F2DF0">
      <w:pPr>
        <w:rPr>
          <w:b/>
          <w:color w:val="1F497D" w:themeColor="text2"/>
        </w:rPr>
      </w:pPr>
      <w:r w:rsidRPr="001F2DF0">
        <w:rPr>
          <w:b/>
          <w:color w:val="1F497D" w:themeColor="text2"/>
        </w:rPr>
        <w:br w:type="page"/>
      </w:r>
      <w:r w:rsidR="004A2251" w:rsidRPr="001F2DF0">
        <w:rPr>
          <w:b/>
          <w:color w:val="1F497D" w:themeColor="text2"/>
        </w:rPr>
        <w:t>HOOFDSTUK 9</w:t>
      </w:r>
      <w:r w:rsidR="004A2251" w:rsidRPr="001F2DF0">
        <w:rPr>
          <w:b/>
          <w:color w:val="1F497D" w:themeColor="text2"/>
        </w:rPr>
        <w:tab/>
        <w:t>CONCLUSIES EN AANBEVELINGEN</w:t>
      </w:r>
    </w:p>
    <w:p w:rsidR="00146F87" w:rsidRDefault="006B27F6" w:rsidP="00146F87">
      <w:pPr>
        <w:rPr>
          <w:b/>
          <w:color w:val="1F497D" w:themeColor="text2"/>
        </w:rPr>
      </w:pPr>
      <w:r w:rsidRPr="00146F87">
        <w:rPr>
          <w:b/>
          <w:color w:val="1F497D" w:themeColor="text2"/>
        </w:rPr>
        <w:t>§9.1</w:t>
      </w:r>
      <w:r w:rsidRPr="00146F87">
        <w:rPr>
          <w:b/>
          <w:color w:val="1F497D" w:themeColor="text2"/>
        </w:rPr>
        <w:tab/>
        <w:t>Deskresearch</w:t>
      </w:r>
      <w:r w:rsidR="00146F87">
        <w:rPr>
          <w:b/>
          <w:color w:val="1F497D" w:themeColor="text2"/>
        </w:rPr>
        <w:br/>
      </w:r>
      <w:r w:rsidR="00146F87" w:rsidRPr="00D82B54">
        <w:rPr>
          <w:color w:val="000000" w:themeColor="text1"/>
        </w:rPr>
        <w:t>Aan de hand van het deskresearch kan he</w:t>
      </w:r>
      <w:r w:rsidR="008B7956" w:rsidRPr="00D82B54">
        <w:rPr>
          <w:color w:val="000000" w:themeColor="text1"/>
        </w:rPr>
        <w:t>t volgende geconcludeerd worden, hierbij is rekening gehouden met het advies.</w:t>
      </w:r>
    </w:p>
    <w:p w:rsidR="00146F87" w:rsidRDefault="00146F87" w:rsidP="00146F87">
      <w:pPr>
        <w:pStyle w:val="Lijstalinea"/>
        <w:rPr>
          <w:b/>
          <w:color w:val="1F497D" w:themeColor="text2"/>
        </w:rPr>
      </w:pPr>
      <w:r>
        <w:rPr>
          <w:b/>
          <w:color w:val="1F497D" w:themeColor="text2"/>
        </w:rPr>
        <w:t>Online communicatie</w:t>
      </w:r>
    </w:p>
    <w:p w:rsidR="008B7956" w:rsidRPr="00146F87" w:rsidRDefault="008B7956" w:rsidP="00146F87">
      <w:pPr>
        <w:pStyle w:val="Lijstalinea"/>
        <w:rPr>
          <w:b/>
          <w:color w:val="1F497D" w:themeColor="text2"/>
        </w:rPr>
      </w:pPr>
    </w:p>
    <w:p w:rsidR="00146F87" w:rsidRPr="008B7956" w:rsidRDefault="00146F87" w:rsidP="0002725D">
      <w:pPr>
        <w:pStyle w:val="Lijstalinea"/>
        <w:numPr>
          <w:ilvl w:val="0"/>
          <w:numId w:val="37"/>
        </w:numPr>
      </w:pPr>
      <w:r w:rsidRPr="008B7956">
        <w:t xml:space="preserve">Met de opkomst van het internet hebben steeds meer bedrijven de weg naar het internet gevonden. Dit heeft bijgedragen aan een veelvoud van websites die van oorsprong de bezoeker informeerde over allerlei zaken. InterChicken kan door middel van </w:t>
      </w:r>
      <w:hyperlink r:id="rId145" w:history="1">
        <w:r w:rsidRPr="008B7956">
          <w:rPr>
            <w:rStyle w:val="Hyperlink"/>
            <w:color w:val="auto"/>
          </w:rPr>
          <w:t>www.kip.nl</w:t>
        </w:r>
      </w:hyperlink>
      <w:r w:rsidRPr="008B7956">
        <w:t xml:space="preserve"> een website lanceren met de focus op informeren en maakt dan in eerste instantie van eenzijdige communicatie. In een later stadium kan overwogen worden om de website te ondersteunen door de inzet van social media platformen.</w:t>
      </w:r>
    </w:p>
    <w:p w:rsidR="008B7956" w:rsidRPr="008B7956" w:rsidRDefault="00146F87" w:rsidP="0002725D">
      <w:pPr>
        <w:pStyle w:val="Lijstalinea"/>
        <w:numPr>
          <w:ilvl w:val="0"/>
          <w:numId w:val="37"/>
        </w:numPr>
      </w:pPr>
      <w:r w:rsidRPr="008B7956">
        <w:t xml:space="preserve">Toepassingen die relevant kunnen zijn voor </w:t>
      </w:r>
      <w:hyperlink r:id="rId146" w:history="1">
        <w:r w:rsidRPr="008B7956">
          <w:rPr>
            <w:rStyle w:val="Hyperlink"/>
            <w:color w:val="auto"/>
          </w:rPr>
          <w:t>www.kip.nl</w:t>
        </w:r>
      </w:hyperlink>
      <w:r w:rsidRPr="008B7956">
        <w:t xml:space="preserve"> zijn blogs en mailinglijsten. Mailinglijsten kunnen ingezet worden om een grote groep mensen in één keer te bereiken met nieuwe informatie. Deze toepassing kan gebruikt worden voor de inzet van bijvoorbeeld een nieuwsbrief. Echter een nieuwsbrief dient verstuurt te worden als er ook echt iets nieuws te melden is. Discretie is bij deze toepassing van belang.</w:t>
      </w:r>
      <w:r w:rsidRPr="008B7956">
        <w:br/>
        <w:t xml:space="preserve">De inzet van blogs kunnen een leuke manier van informatie opleveren. </w:t>
      </w:r>
      <w:r w:rsidR="008B7956" w:rsidRPr="008B7956">
        <w:t>De informatie die gedeeld kan worden kan bijvoorbeeld gebaseerd zijn op een recept of op de persoonlijke ervaringen van de schrijver. Het is een toepassing die het overwegen waard is met het oog op het thema informeren.</w:t>
      </w:r>
    </w:p>
    <w:p w:rsidR="00146F87" w:rsidRPr="008B7956" w:rsidRDefault="008B7956" w:rsidP="0002725D">
      <w:pPr>
        <w:pStyle w:val="Lijstalinea"/>
        <w:numPr>
          <w:ilvl w:val="0"/>
          <w:numId w:val="37"/>
        </w:numPr>
      </w:pPr>
      <w:r w:rsidRPr="008B7956">
        <w:t xml:space="preserve">Communities zijn interactieve platformen waar mensen ervaren en kennis over uiteenlopende onderwerpen met elkaar delen. De toepassing kan voor </w:t>
      </w:r>
      <w:hyperlink r:id="rId147" w:history="1">
        <w:r w:rsidRPr="008B7956">
          <w:rPr>
            <w:rStyle w:val="Hyperlink"/>
            <w:color w:val="auto"/>
          </w:rPr>
          <w:t>www.kip.nl</w:t>
        </w:r>
      </w:hyperlink>
      <w:r w:rsidRPr="008B7956">
        <w:t xml:space="preserve"> een optie zijn. Consumenten kunnen bijvoorbeeld gerechten met elkaar delen door actief te zijn op de community.</w:t>
      </w:r>
      <w:r w:rsidR="00146F87" w:rsidRPr="008B7956">
        <w:t xml:space="preserve"> </w:t>
      </w:r>
    </w:p>
    <w:p w:rsidR="008B7956" w:rsidRPr="008B7956" w:rsidRDefault="008B7956" w:rsidP="0002725D">
      <w:pPr>
        <w:pStyle w:val="Lijstalinea"/>
        <w:numPr>
          <w:ilvl w:val="0"/>
          <w:numId w:val="37"/>
        </w:numPr>
      </w:pPr>
      <w:r w:rsidRPr="008B7956">
        <w:t xml:space="preserve">De ontwikkeling van web 2.0 heeft ertoe geleid dat internet niet alleen gericht is op informeren. Web 2.0 is interactief onder de noemer social media. Het stelt de gebruikers in staat om informatie met elkaar te delen en online een dialoog met elkaar te voeren. De web 2.0 toepassingen spelen een rol in de ontwikkeling van </w:t>
      </w:r>
      <w:hyperlink r:id="rId148" w:history="1">
        <w:r w:rsidRPr="008B7956">
          <w:rPr>
            <w:rStyle w:val="Hyperlink"/>
            <w:color w:val="auto"/>
          </w:rPr>
          <w:t>www.kip.nl</w:t>
        </w:r>
      </w:hyperlink>
      <w:r w:rsidRPr="008B7956">
        <w:t xml:space="preserve"> en zal mogelijk een rol gaan spelen.</w:t>
      </w:r>
    </w:p>
    <w:p w:rsidR="008B7956" w:rsidRDefault="008B7956" w:rsidP="008B7956">
      <w:pPr>
        <w:rPr>
          <w:b/>
          <w:color w:val="1F497D" w:themeColor="text2"/>
        </w:rPr>
      </w:pPr>
      <w:r>
        <w:rPr>
          <w:b/>
          <w:color w:val="1F497D" w:themeColor="text2"/>
        </w:rPr>
        <w:t>Social Media</w:t>
      </w:r>
    </w:p>
    <w:p w:rsidR="008B7956" w:rsidRPr="007C1B21" w:rsidRDefault="003614C0" w:rsidP="0002725D">
      <w:pPr>
        <w:pStyle w:val="Lijstalinea"/>
        <w:numPr>
          <w:ilvl w:val="0"/>
          <w:numId w:val="38"/>
        </w:numPr>
        <w:rPr>
          <w:color w:val="000000" w:themeColor="text1"/>
        </w:rPr>
      </w:pPr>
      <w:r w:rsidRPr="007C1B21">
        <w:rPr>
          <w:color w:val="000000" w:themeColor="text1"/>
        </w:rPr>
        <w:t xml:space="preserve">Social media </w:t>
      </w:r>
      <w:r w:rsidR="00DA3C28" w:rsidRPr="007C1B21">
        <w:rPr>
          <w:color w:val="000000" w:themeColor="text1"/>
        </w:rPr>
        <w:t>is in de huidige maatschappij een grotere rol gaan spelen. Daar waar internet in het verleden voornamelijk eenrichtingsverkeer was, zo speelt interactie tegenwoordig een grote rol. Consumenten praten online over producten, merken en organisaties zowel in positieve als negatieve zin. Toch wagen steeds meer organisaties zich op een social media platform en zetten deze in ten behoeve van de marketingcommunicatie activiteiten.</w:t>
      </w:r>
    </w:p>
    <w:p w:rsidR="00DA3C28" w:rsidRPr="007C1B21" w:rsidRDefault="00DA3C28" w:rsidP="0002725D">
      <w:pPr>
        <w:pStyle w:val="Lijstalinea"/>
        <w:numPr>
          <w:ilvl w:val="0"/>
          <w:numId w:val="38"/>
        </w:numPr>
        <w:rPr>
          <w:color w:val="000000" w:themeColor="text1"/>
        </w:rPr>
      </w:pPr>
      <w:r w:rsidRPr="007C1B21">
        <w:rPr>
          <w:color w:val="000000" w:themeColor="text1"/>
        </w:rPr>
        <w:t>Nederland telt een aantal populaire social media netwerken. Hyves was tot twee jaar geleden een populair sociaal netwerk maar is reeds ingehaald door de gigant Facebook (wereldwijd meer dan een miljard gebruikers). De social media platformen verspreiden nieuws sneller dan de media omdat mensen via de mobiele telefoon en een applicatie van de eerder genoemde social media platformen direct de boodschap de wereld kunnen inbrengen.</w:t>
      </w:r>
      <w:r w:rsidR="007C1B21" w:rsidRPr="007C1B21">
        <w:rPr>
          <w:color w:val="000000" w:themeColor="text1"/>
        </w:rPr>
        <w:br/>
      </w:r>
    </w:p>
    <w:p w:rsidR="00DA3C28" w:rsidRPr="007C1B21" w:rsidRDefault="00DA3C28" w:rsidP="0002725D">
      <w:pPr>
        <w:pStyle w:val="Lijstalinea"/>
        <w:numPr>
          <w:ilvl w:val="0"/>
          <w:numId w:val="38"/>
        </w:numPr>
        <w:rPr>
          <w:color w:val="000000" w:themeColor="text1"/>
        </w:rPr>
      </w:pPr>
      <w:r w:rsidRPr="007C1B21">
        <w:rPr>
          <w:color w:val="000000" w:themeColor="text1"/>
        </w:rPr>
        <w:t>De gebruikers van social media in Nederland kan in de volgende leeftijdscategorieën gedeeld worden;</w:t>
      </w:r>
    </w:p>
    <w:p w:rsidR="007C1B21" w:rsidRPr="007C1B21" w:rsidRDefault="007C1B21" w:rsidP="007C1B21">
      <w:pPr>
        <w:pStyle w:val="Lijstalinea"/>
        <w:ind w:left="360"/>
        <w:rPr>
          <w:color w:val="000000" w:themeColor="text1"/>
        </w:rPr>
      </w:pPr>
      <w:r w:rsidRPr="007C1B21">
        <w:rPr>
          <w:color w:val="000000" w:themeColor="text1"/>
        </w:rPr>
        <w:t>15 – 19 jaar</w:t>
      </w:r>
      <w:r w:rsidRPr="007C1B21">
        <w:rPr>
          <w:color w:val="000000" w:themeColor="text1"/>
        </w:rPr>
        <w:tab/>
      </w:r>
      <w:r w:rsidRPr="007C1B21">
        <w:rPr>
          <w:color w:val="000000" w:themeColor="text1"/>
        </w:rPr>
        <w:tab/>
        <w:t>7%</w:t>
      </w:r>
    </w:p>
    <w:p w:rsidR="007C1B21" w:rsidRPr="007C1B21" w:rsidRDefault="007C1B21" w:rsidP="007C1B21">
      <w:pPr>
        <w:pStyle w:val="Lijstalinea"/>
        <w:ind w:left="360"/>
        <w:rPr>
          <w:color w:val="000000" w:themeColor="text1"/>
        </w:rPr>
      </w:pPr>
      <w:r w:rsidRPr="007C1B21">
        <w:rPr>
          <w:color w:val="000000" w:themeColor="text1"/>
        </w:rPr>
        <w:t xml:space="preserve">20 – 39 jaar </w:t>
      </w:r>
      <w:r w:rsidRPr="007C1B21">
        <w:rPr>
          <w:color w:val="000000" w:themeColor="text1"/>
        </w:rPr>
        <w:tab/>
        <w:t>32%</w:t>
      </w:r>
    </w:p>
    <w:p w:rsidR="00DA3C28" w:rsidRPr="007C1B21" w:rsidRDefault="007C1B21" w:rsidP="00DA3C28">
      <w:pPr>
        <w:pStyle w:val="Lijstalinea"/>
        <w:ind w:left="360"/>
        <w:rPr>
          <w:color w:val="000000" w:themeColor="text1"/>
        </w:rPr>
      </w:pPr>
      <w:r w:rsidRPr="007C1B21">
        <w:rPr>
          <w:color w:val="000000" w:themeColor="text1"/>
        </w:rPr>
        <w:t>40 – 64 jaar</w:t>
      </w:r>
      <w:r w:rsidRPr="007C1B21">
        <w:rPr>
          <w:color w:val="000000" w:themeColor="text1"/>
        </w:rPr>
        <w:tab/>
      </w:r>
      <w:r w:rsidRPr="007C1B21">
        <w:rPr>
          <w:color w:val="000000" w:themeColor="text1"/>
        </w:rPr>
        <w:tab/>
        <w:t>43%</w:t>
      </w:r>
    </w:p>
    <w:p w:rsidR="007C1B21" w:rsidRPr="007C1B21" w:rsidRDefault="007C1B21" w:rsidP="00DA3C28">
      <w:pPr>
        <w:pStyle w:val="Lijstalinea"/>
        <w:ind w:left="360"/>
        <w:rPr>
          <w:color w:val="000000" w:themeColor="text1"/>
        </w:rPr>
      </w:pPr>
      <w:r w:rsidRPr="007C1B21">
        <w:rPr>
          <w:color w:val="000000" w:themeColor="text1"/>
        </w:rPr>
        <w:t>65 – 79 jaar</w:t>
      </w:r>
      <w:r w:rsidRPr="007C1B21">
        <w:rPr>
          <w:color w:val="000000" w:themeColor="text1"/>
        </w:rPr>
        <w:tab/>
      </w:r>
      <w:r w:rsidRPr="007C1B21">
        <w:rPr>
          <w:color w:val="000000" w:themeColor="text1"/>
        </w:rPr>
        <w:tab/>
        <w:t>13%</w:t>
      </w:r>
    </w:p>
    <w:p w:rsidR="007C1B21" w:rsidRPr="007C1B21" w:rsidRDefault="007C1B21" w:rsidP="00DA3C28">
      <w:pPr>
        <w:pStyle w:val="Lijstalinea"/>
        <w:ind w:left="360"/>
        <w:rPr>
          <w:color w:val="000000" w:themeColor="text1"/>
        </w:rPr>
      </w:pPr>
      <w:r w:rsidRPr="007C1B21">
        <w:rPr>
          <w:color w:val="000000" w:themeColor="text1"/>
        </w:rPr>
        <w:t>80+</w:t>
      </w:r>
      <w:r w:rsidRPr="007C1B21">
        <w:rPr>
          <w:color w:val="000000" w:themeColor="text1"/>
        </w:rPr>
        <w:tab/>
      </w:r>
      <w:r w:rsidRPr="007C1B21">
        <w:rPr>
          <w:color w:val="000000" w:themeColor="text1"/>
        </w:rPr>
        <w:tab/>
      </w:r>
      <w:r w:rsidRPr="007C1B21">
        <w:rPr>
          <w:color w:val="000000" w:themeColor="text1"/>
        </w:rPr>
        <w:tab/>
        <w:t>5%</w:t>
      </w:r>
    </w:p>
    <w:p w:rsidR="007C1B21" w:rsidRPr="007C1B21" w:rsidRDefault="007C1B21" w:rsidP="0002725D">
      <w:pPr>
        <w:pStyle w:val="Lijstalinea"/>
        <w:numPr>
          <w:ilvl w:val="0"/>
          <w:numId w:val="40"/>
        </w:numPr>
        <w:rPr>
          <w:color w:val="000000" w:themeColor="text1"/>
        </w:rPr>
      </w:pPr>
      <w:r w:rsidRPr="007C1B21">
        <w:rPr>
          <w:color w:val="000000" w:themeColor="text1"/>
        </w:rPr>
        <w:t>De voordelen en nadelen van social media lopen elkaar niet veel. Voordelen zijn de hoge actualiteitswaarde, delen van kennis en is voor particuliere gebruikers goedkoop. De nadelen zijn verslavend, negatieve publiciteit, openheid en verdraaiingen. Deze voor- en nadelen kunnen ook gekoppeld worden aan de zakelijke gebruikers van social media.</w:t>
      </w:r>
    </w:p>
    <w:p w:rsidR="007C1B21" w:rsidRPr="007C1B21" w:rsidRDefault="007C1B21" w:rsidP="0002725D">
      <w:pPr>
        <w:pStyle w:val="Lijstalinea"/>
        <w:numPr>
          <w:ilvl w:val="0"/>
          <w:numId w:val="40"/>
        </w:numPr>
        <w:rPr>
          <w:color w:val="000000" w:themeColor="text1"/>
        </w:rPr>
      </w:pPr>
      <w:r w:rsidRPr="007C1B21">
        <w:rPr>
          <w:color w:val="000000" w:themeColor="text1"/>
        </w:rPr>
        <w:t>De ontwikkelingen in de zakelijke markt met betrekking tot het gebruik van social media kunnen op de volgende manier weergegeven worden;</w:t>
      </w:r>
    </w:p>
    <w:p w:rsidR="007C1B21" w:rsidRPr="007C1B21" w:rsidRDefault="007C1B21" w:rsidP="007C1B21">
      <w:pPr>
        <w:pStyle w:val="Lijstalinea"/>
        <w:ind w:left="360"/>
        <w:rPr>
          <w:color w:val="000000" w:themeColor="text1"/>
        </w:rPr>
      </w:pPr>
      <w:r w:rsidRPr="007C1B21">
        <w:rPr>
          <w:color w:val="000000" w:themeColor="text1"/>
        </w:rPr>
        <w:t>Merken worden meer ervaren in het toepassen van social media.</w:t>
      </w:r>
      <w:r w:rsidRPr="007C1B21">
        <w:rPr>
          <w:color w:val="000000" w:themeColor="text1"/>
        </w:rPr>
        <w:br/>
        <w:t>De marketingafdelingen nemen het voortouw in de aansturing en uitvoering van social media.</w:t>
      </w:r>
      <w:r w:rsidRPr="007C1B21">
        <w:rPr>
          <w:color w:val="000000" w:themeColor="text1"/>
        </w:rPr>
        <w:br/>
        <w:t>De budgetten van social media blijven stijgen.</w:t>
      </w:r>
      <w:r w:rsidRPr="007C1B21">
        <w:rPr>
          <w:color w:val="000000" w:themeColor="text1"/>
        </w:rPr>
        <w:br/>
        <w:t>De inzet van social media gebeurt steeds professioneler.</w:t>
      </w:r>
    </w:p>
    <w:p w:rsidR="003614C0" w:rsidRPr="003614C0" w:rsidRDefault="003614C0">
      <w:pPr>
        <w:rPr>
          <w:color w:val="1F497D" w:themeColor="text2"/>
        </w:rPr>
      </w:pPr>
      <w:r>
        <w:rPr>
          <w:b/>
          <w:color w:val="1F497D" w:themeColor="text2"/>
        </w:rPr>
        <w:t>Consumenten</w:t>
      </w:r>
    </w:p>
    <w:p w:rsidR="00D82B54" w:rsidRPr="003614C0" w:rsidRDefault="003614C0" w:rsidP="0002725D">
      <w:pPr>
        <w:pStyle w:val="Lijstalinea"/>
        <w:numPr>
          <w:ilvl w:val="0"/>
          <w:numId w:val="38"/>
        </w:numPr>
        <w:rPr>
          <w:b/>
          <w:color w:val="000000" w:themeColor="text1"/>
        </w:rPr>
      </w:pPr>
      <w:r w:rsidRPr="003614C0">
        <w:rPr>
          <w:color w:val="000000" w:themeColor="text1"/>
        </w:rPr>
        <w:t xml:space="preserve">InterChicken heeft geen doelgroep geformuleerd voor </w:t>
      </w:r>
      <w:hyperlink r:id="rId149" w:history="1">
        <w:r w:rsidRPr="003614C0">
          <w:rPr>
            <w:rStyle w:val="Hyperlink"/>
            <w:color w:val="000000" w:themeColor="text1"/>
          </w:rPr>
          <w:t>www.kip.nl</w:t>
        </w:r>
      </w:hyperlink>
      <w:r w:rsidRPr="003614C0">
        <w:rPr>
          <w:color w:val="000000" w:themeColor="text1"/>
        </w:rPr>
        <w:t xml:space="preserve">. Dit hoeft geen probleem te zijn omdat 70% tot 74% in de leeftijd van 20 jaar tot en met 65 jaar gebruik maakt van social media. InterChicken ziet iedereen als consument en wenst deze door middel van </w:t>
      </w:r>
      <w:hyperlink r:id="rId150" w:history="1">
        <w:r w:rsidRPr="003614C0">
          <w:rPr>
            <w:rStyle w:val="Hyperlink"/>
            <w:color w:val="000000" w:themeColor="text1"/>
          </w:rPr>
          <w:t>www.kip.nl</w:t>
        </w:r>
      </w:hyperlink>
      <w:r w:rsidRPr="003614C0">
        <w:rPr>
          <w:color w:val="000000" w:themeColor="text1"/>
        </w:rPr>
        <w:t xml:space="preserve"> te informeren over allerlei zaken gerelateerd aan kip en kipproducten. Op deze wijze hoopt InterChicken vanuit een business to business markt de business to consumer markt te betreden en consumenten te informeren. Interactie, zoals </w:t>
      </w:r>
      <w:hyperlink r:id="rId151" w:history="1">
        <w:r w:rsidRPr="003614C0">
          <w:rPr>
            <w:rStyle w:val="Hyperlink"/>
            <w:color w:val="000000" w:themeColor="text1"/>
          </w:rPr>
          <w:t>www.kaas.nl</w:t>
        </w:r>
      </w:hyperlink>
      <w:r w:rsidRPr="003614C0">
        <w:rPr>
          <w:color w:val="000000" w:themeColor="text1"/>
        </w:rPr>
        <w:t xml:space="preserve"> doet, is een voorbeeld voor InterChicken.</w:t>
      </w:r>
      <w:r w:rsidRPr="003614C0">
        <w:rPr>
          <w:b/>
          <w:color w:val="000000" w:themeColor="text1"/>
        </w:rPr>
        <w:t xml:space="preserve"> </w:t>
      </w:r>
      <w:r w:rsidR="00D82B54" w:rsidRPr="003614C0">
        <w:rPr>
          <w:b/>
          <w:color w:val="000000" w:themeColor="text1"/>
        </w:rPr>
        <w:br w:type="page"/>
      </w:r>
    </w:p>
    <w:p w:rsidR="006B27F6" w:rsidRDefault="006B27F6">
      <w:pPr>
        <w:rPr>
          <w:b/>
          <w:color w:val="1F497D" w:themeColor="text2"/>
        </w:rPr>
      </w:pPr>
      <w:r w:rsidRPr="00D82B54">
        <w:rPr>
          <w:b/>
          <w:color w:val="1F497D" w:themeColor="text2"/>
        </w:rPr>
        <w:t>§9.2</w:t>
      </w:r>
      <w:r w:rsidRPr="00D82B54">
        <w:rPr>
          <w:b/>
          <w:color w:val="1F497D" w:themeColor="text2"/>
        </w:rPr>
        <w:tab/>
        <w:t>Consumentenonderzoek</w:t>
      </w:r>
    </w:p>
    <w:p w:rsidR="004A0101" w:rsidRDefault="00D82B54" w:rsidP="004A0101">
      <w:pPr>
        <w:spacing w:after="0" w:line="240" w:lineRule="auto"/>
        <w:rPr>
          <w:rFonts w:eastAsia="Times New Roman" w:cs="Arial"/>
          <w:bCs/>
          <w:color w:val="000000"/>
          <w:lang w:eastAsia="nl-NL"/>
        </w:rPr>
      </w:pPr>
      <w:r w:rsidRPr="003614C0">
        <w:rPr>
          <w:color w:val="000000" w:themeColor="text1"/>
        </w:rPr>
        <w:t xml:space="preserve">Het consumentenonderzoek heeft nuttige informatie opgeleverd. De belangrijkste </w:t>
      </w:r>
      <w:r w:rsidR="004A0101" w:rsidRPr="003614C0">
        <w:rPr>
          <w:color w:val="000000" w:themeColor="text1"/>
        </w:rPr>
        <w:t>bevindingen</w:t>
      </w:r>
      <w:r w:rsidRPr="003614C0">
        <w:rPr>
          <w:color w:val="000000" w:themeColor="text1"/>
        </w:rPr>
        <w:t>;</w:t>
      </w:r>
      <w:r w:rsidRPr="004A0101">
        <w:rPr>
          <w:b/>
          <w:color w:val="1F497D" w:themeColor="text2"/>
        </w:rPr>
        <w:br/>
      </w:r>
      <w:r w:rsidR="004A0101" w:rsidRPr="004A0101">
        <w:rPr>
          <w:rFonts w:eastAsia="Times New Roman" w:cs="Arial"/>
          <w:b/>
          <w:bCs/>
          <w:color w:val="000000"/>
          <w:lang w:eastAsia="nl-NL"/>
        </w:rPr>
        <w:br/>
      </w:r>
      <w:r w:rsidR="004A0101" w:rsidRPr="004A0101">
        <w:rPr>
          <w:rFonts w:eastAsia="Times New Roman" w:cs="Arial"/>
          <w:bCs/>
          <w:color w:val="000000"/>
          <w:lang w:eastAsia="nl-NL"/>
        </w:rPr>
        <w:t>Op de vraag of de respondent geïnteresseerd zou zijn in een website die informatie verschaft over kip en kipproducten geeft 51% van de respondenten aan dit te doen. De overige 49% van de respondenten geeft aan dit niet te doen. De vraag is belangrijk met betrekking tot het advies en geeft aan dat er weldegelijk behoefte is aan een website</w:t>
      </w:r>
      <w:r w:rsidR="004A0101">
        <w:rPr>
          <w:rFonts w:eastAsia="Times New Roman" w:cs="Arial"/>
          <w:bCs/>
          <w:color w:val="000000"/>
          <w:lang w:eastAsia="nl-NL"/>
        </w:rPr>
        <w:t xml:space="preserve"> die informatie verschaft over kip en kipproducten</w:t>
      </w:r>
      <w:r w:rsidR="004A0101" w:rsidRPr="004A0101">
        <w:rPr>
          <w:rFonts w:eastAsia="Times New Roman" w:cs="Arial"/>
          <w:bCs/>
          <w:color w:val="000000"/>
          <w:lang w:eastAsia="nl-NL"/>
        </w:rPr>
        <w:t>.</w:t>
      </w:r>
    </w:p>
    <w:p w:rsidR="004A0101" w:rsidRPr="004A0101" w:rsidRDefault="004A0101" w:rsidP="004A0101">
      <w:pPr>
        <w:spacing w:after="0" w:line="240" w:lineRule="auto"/>
        <w:rPr>
          <w:rFonts w:eastAsia="Times New Roman" w:cs="Arial"/>
          <w:b/>
          <w:bCs/>
          <w:color w:val="000000"/>
          <w:lang w:eastAsia="nl-NL"/>
        </w:rPr>
      </w:pPr>
      <w:r>
        <w:rPr>
          <w:noProof/>
          <w:lang w:val="en-US"/>
        </w:rPr>
        <w:drawing>
          <wp:anchor distT="0" distB="0" distL="114300" distR="114300" simplePos="0" relativeHeight="251696128" behindDoc="1" locked="0" layoutInCell="1" allowOverlap="1">
            <wp:simplePos x="0" y="0"/>
            <wp:positionH relativeFrom="column">
              <wp:posOffset>2672080</wp:posOffset>
            </wp:positionH>
            <wp:positionV relativeFrom="paragraph">
              <wp:posOffset>194310</wp:posOffset>
            </wp:positionV>
            <wp:extent cx="3286125" cy="1428750"/>
            <wp:effectExtent l="19050" t="0" r="9525" b="0"/>
            <wp:wrapNone/>
            <wp:docPr id="100" name="Afbeelding 14" descr="https://chart.googleapis.com/chart?cht=p&amp;chs=345x150&amp;chco=ff9900&amp;chl=Ja%20%5B199%5D%7CNee%20%5B192%5D&amp;chd=e%3Agkfa"/>
            <wp:cNvGraphicFramePr/>
            <a:graphic xmlns:a="http://schemas.openxmlformats.org/drawingml/2006/main">
              <a:graphicData uri="http://schemas.openxmlformats.org/drawingml/2006/picture">
                <pic:pic xmlns:pic="http://schemas.openxmlformats.org/drawingml/2006/picture">
                  <pic:nvPicPr>
                    <pic:cNvPr id="1041" name="Picture 17" descr="https://chart.googleapis.com/chart?cht=p&amp;chs=345x150&amp;chco=ff9900&amp;chl=Ja%20%5B199%5D%7CNee%20%5B192%5D&amp;chd=e%3Agkfa"/>
                    <pic:cNvPicPr>
                      <a:picLocks noChangeAspect="1" noChangeArrowheads="1"/>
                    </pic:cNvPicPr>
                  </pic:nvPicPr>
                  <pic:blipFill>
                    <a:blip r:embed="rId132" cstate="print"/>
                    <a:srcRect/>
                    <a:stretch>
                      <a:fillRect/>
                    </a:stretch>
                  </pic:blipFill>
                  <pic:spPr bwMode="auto">
                    <a:xfrm>
                      <a:off x="0" y="0"/>
                      <a:ext cx="3286125" cy="1428750"/>
                    </a:xfrm>
                    <a:prstGeom prst="rect">
                      <a:avLst/>
                    </a:prstGeom>
                    <a:noFill/>
                  </pic:spPr>
                </pic:pic>
              </a:graphicData>
            </a:graphic>
          </wp:anchor>
        </w:drawing>
      </w:r>
      <w:r>
        <w:br/>
      </w:r>
    </w:p>
    <w:p w:rsidR="004A0101" w:rsidRPr="00B14A85" w:rsidRDefault="004A0101" w:rsidP="004A0101">
      <w:pPr>
        <w:pStyle w:val="Lijstalinea"/>
        <w:spacing w:after="0" w:line="240" w:lineRule="auto"/>
        <w:rPr>
          <w:rFonts w:eastAsia="Times New Roman" w:cs="Arial"/>
          <w:b/>
          <w:bCs/>
          <w:color w:val="000000"/>
          <w:lang w:eastAsia="nl-NL"/>
        </w:rPr>
      </w:pPr>
    </w:p>
    <w:tbl>
      <w:tblPr>
        <w:tblpPr w:leftFromText="141" w:rightFromText="141" w:vertAnchor="text" w:horzAnchor="page" w:tblpX="2676" w:tblpY="-64"/>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4A0101" w:rsidRPr="009D445A" w:rsidTr="00810102">
        <w:trPr>
          <w:trHeight w:val="300"/>
        </w:trPr>
        <w:tc>
          <w:tcPr>
            <w:tcW w:w="976" w:type="dxa"/>
            <w:shd w:val="clear" w:color="000000" w:fill="FFFFFF"/>
            <w:noWrap/>
            <w:hideMark/>
          </w:tcPr>
          <w:p w:rsidR="004A0101" w:rsidRPr="009D445A" w:rsidRDefault="004A0101"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4A0101" w:rsidRPr="009D445A" w:rsidRDefault="004A0101"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199</w:t>
            </w:r>
          </w:p>
        </w:tc>
        <w:tc>
          <w:tcPr>
            <w:tcW w:w="956" w:type="dxa"/>
            <w:shd w:val="clear" w:color="000000" w:fill="FFFFFF"/>
            <w:hideMark/>
          </w:tcPr>
          <w:p w:rsidR="004A0101" w:rsidRPr="009D445A" w:rsidRDefault="004A0101"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51%</w:t>
            </w:r>
          </w:p>
        </w:tc>
      </w:tr>
      <w:tr w:rsidR="004A0101" w:rsidRPr="009D445A" w:rsidTr="00810102">
        <w:trPr>
          <w:trHeight w:val="300"/>
        </w:trPr>
        <w:tc>
          <w:tcPr>
            <w:tcW w:w="976" w:type="dxa"/>
            <w:shd w:val="clear" w:color="000000" w:fill="FFFFFF"/>
            <w:noWrap/>
            <w:hideMark/>
          </w:tcPr>
          <w:p w:rsidR="004A0101" w:rsidRPr="009D445A" w:rsidRDefault="004A0101"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4A0101" w:rsidRPr="009D445A" w:rsidRDefault="004A0101"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192</w:t>
            </w:r>
          </w:p>
        </w:tc>
        <w:tc>
          <w:tcPr>
            <w:tcW w:w="956" w:type="dxa"/>
            <w:shd w:val="clear" w:color="000000" w:fill="FFFFFF"/>
            <w:hideMark/>
          </w:tcPr>
          <w:p w:rsidR="004A0101" w:rsidRPr="009D445A" w:rsidRDefault="004A0101"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49%</w:t>
            </w:r>
          </w:p>
        </w:tc>
      </w:tr>
    </w:tbl>
    <w:p w:rsidR="004A0101" w:rsidRDefault="004A0101" w:rsidP="004A0101"/>
    <w:p w:rsidR="004A0101" w:rsidRDefault="004A0101" w:rsidP="004A0101"/>
    <w:p w:rsidR="004A0101" w:rsidRDefault="004A0101" w:rsidP="004A0101"/>
    <w:p w:rsidR="004A0101" w:rsidRDefault="004A0101" w:rsidP="004A0101">
      <w:pPr>
        <w:rPr>
          <w:rFonts w:eastAsia="Times New Roman" w:cs="Arial"/>
          <w:bCs/>
          <w:color w:val="000000"/>
          <w:lang w:eastAsia="nl-NL"/>
        </w:rPr>
      </w:pPr>
    </w:p>
    <w:p w:rsidR="004A0101" w:rsidRDefault="004A0101" w:rsidP="004A0101">
      <w:pPr>
        <w:rPr>
          <w:rFonts w:eastAsia="Times New Roman" w:cs="Arial"/>
          <w:bCs/>
          <w:color w:val="000000"/>
          <w:lang w:eastAsia="nl-NL"/>
        </w:rPr>
      </w:pPr>
    </w:p>
    <w:p w:rsidR="00D82B54" w:rsidRPr="00B14A85" w:rsidRDefault="00D82B54" w:rsidP="004A0101">
      <w:pPr>
        <w:rPr>
          <w:rFonts w:eastAsia="Times New Roman" w:cs="Arial"/>
          <w:bCs/>
          <w:color w:val="000000"/>
          <w:lang w:eastAsia="nl-NL"/>
        </w:rPr>
      </w:pPr>
      <w:r w:rsidRPr="00B14A85">
        <w:rPr>
          <w:rFonts w:eastAsia="Times New Roman" w:cs="Arial"/>
          <w:bCs/>
          <w:color w:val="000000"/>
          <w:lang w:eastAsia="nl-NL"/>
        </w:rPr>
        <w:t xml:space="preserve">Een positieve uitslag op de vraag of de respondent </w:t>
      </w:r>
      <w:hyperlink r:id="rId152" w:history="1">
        <w:r w:rsidRPr="00B14A85">
          <w:rPr>
            <w:rStyle w:val="Hyperlink"/>
            <w:rFonts w:eastAsia="Times New Roman" w:cs="Arial"/>
            <w:bCs/>
            <w:lang w:eastAsia="nl-NL"/>
          </w:rPr>
          <w:t>www.kip.nl</w:t>
        </w:r>
      </w:hyperlink>
      <w:r w:rsidRPr="00B14A85">
        <w:rPr>
          <w:rFonts w:eastAsia="Times New Roman" w:cs="Arial"/>
          <w:bCs/>
          <w:color w:val="000000"/>
          <w:lang w:eastAsia="nl-NL"/>
        </w:rPr>
        <w:t xml:space="preserve"> zou bezoeken. In totaal hebben 151 respondenten (39%) aangegeven dat zij de website zouden bezoeken, het zelfde percentage refereert naar de respondenten die het zullen overwegen. In totaal hebben 89 respondenten aangegeven de website niet te bezoeken.</w:t>
      </w:r>
      <w:r w:rsidR="004A0101">
        <w:rPr>
          <w:rFonts w:eastAsia="Times New Roman" w:cs="Arial"/>
          <w:bCs/>
          <w:color w:val="000000"/>
          <w:lang w:eastAsia="nl-NL"/>
        </w:rPr>
        <w:t xml:space="preserve"> Omdat 39% van de respondenten met ‘misschien’ heeft geantwoord</w:t>
      </w:r>
      <w:r w:rsidR="00AB1CBD">
        <w:rPr>
          <w:rFonts w:eastAsia="Times New Roman" w:cs="Arial"/>
          <w:bCs/>
          <w:color w:val="000000"/>
          <w:lang w:eastAsia="nl-NL"/>
        </w:rPr>
        <w:t xml:space="preserve"> ben ik van mening dat er voldoende draagvlak is om de website te lanceren.</w:t>
      </w:r>
    </w:p>
    <w:p w:rsidR="00D82B54" w:rsidRDefault="00D82B54" w:rsidP="00D82B54">
      <w:pPr>
        <w:rPr>
          <w:b/>
        </w:rPr>
      </w:pPr>
    </w:p>
    <w:p w:rsidR="00D82B54" w:rsidRDefault="00D82B54" w:rsidP="00D82B54">
      <w:pPr>
        <w:rPr>
          <w:b/>
        </w:rPr>
      </w:pPr>
      <w:r w:rsidRPr="009D445A">
        <w:rPr>
          <w:b/>
          <w:noProof/>
          <w:lang w:val="en-US"/>
        </w:rPr>
        <w:drawing>
          <wp:anchor distT="0" distB="0" distL="114300" distR="114300" simplePos="0" relativeHeight="251694080" behindDoc="1" locked="0" layoutInCell="1" allowOverlap="1">
            <wp:simplePos x="0" y="0"/>
            <wp:positionH relativeFrom="column">
              <wp:posOffset>2500630</wp:posOffset>
            </wp:positionH>
            <wp:positionV relativeFrom="paragraph">
              <wp:posOffset>3810</wp:posOffset>
            </wp:positionV>
            <wp:extent cx="3286125" cy="1428750"/>
            <wp:effectExtent l="19050" t="0" r="9525" b="0"/>
            <wp:wrapNone/>
            <wp:docPr id="98" name="Afbeelding 18" descr="https://chart.googleapis.com/chart?cht=p&amp;chs=345x150&amp;chco=00d000&amp;chl=Ja%20%5B151%5D%7CNee%20%5B89%5D%7CMisschien%20%5B151%5D&amp;chd=e%3AYtOkYt"/>
            <wp:cNvGraphicFramePr/>
            <a:graphic xmlns:a="http://schemas.openxmlformats.org/drawingml/2006/main">
              <a:graphicData uri="http://schemas.openxmlformats.org/drawingml/2006/picture">
                <pic:pic xmlns:pic="http://schemas.openxmlformats.org/drawingml/2006/picture">
                  <pic:nvPicPr>
                    <pic:cNvPr id="1045" name="Picture 21" descr="https://chart.googleapis.com/chart?cht=p&amp;chs=345x150&amp;chco=00d000&amp;chl=Ja%20%5B151%5D%7CNee%20%5B89%5D%7CMisschien%20%5B151%5D&amp;chd=e%3AYtOkYt"/>
                    <pic:cNvPicPr>
                      <a:picLocks noChangeAspect="1" noChangeArrowheads="1"/>
                    </pic:cNvPicPr>
                  </pic:nvPicPr>
                  <pic:blipFill>
                    <a:blip r:embed="rId138" cstate="print"/>
                    <a:srcRect/>
                    <a:stretch>
                      <a:fillRect/>
                    </a:stretch>
                  </pic:blipFill>
                  <pic:spPr bwMode="auto">
                    <a:xfrm>
                      <a:off x="0" y="0"/>
                      <a:ext cx="3286125" cy="1428750"/>
                    </a:xfrm>
                    <a:prstGeom prst="rect">
                      <a:avLst/>
                    </a:prstGeom>
                    <a:noFill/>
                  </pic:spPr>
                </pic:pic>
              </a:graphicData>
            </a:graphic>
          </wp:anchor>
        </w:drawing>
      </w:r>
    </w:p>
    <w:tbl>
      <w:tblPr>
        <w:tblW w:w="2888"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D82B54" w:rsidRPr="009D445A" w:rsidTr="00810102">
        <w:trPr>
          <w:trHeight w:val="300"/>
        </w:trPr>
        <w:tc>
          <w:tcPr>
            <w:tcW w:w="976"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151</w:t>
            </w:r>
          </w:p>
        </w:tc>
        <w:tc>
          <w:tcPr>
            <w:tcW w:w="956"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39%</w:t>
            </w:r>
          </w:p>
        </w:tc>
      </w:tr>
      <w:tr w:rsidR="00D82B54" w:rsidRPr="009D445A" w:rsidTr="00810102">
        <w:trPr>
          <w:trHeight w:val="300"/>
        </w:trPr>
        <w:tc>
          <w:tcPr>
            <w:tcW w:w="976"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89</w:t>
            </w:r>
          </w:p>
        </w:tc>
        <w:tc>
          <w:tcPr>
            <w:tcW w:w="956"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23%</w:t>
            </w:r>
          </w:p>
        </w:tc>
      </w:tr>
      <w:tr w:rsidR="00D82B54" w:rsidRPr="009D445A" w:rsidTr="00810102">
        <w:trPr>
          <w:trHeight w:val="300"/>
        </w:trPr>
        <w:tc>
          <w:tcPr>
            <w:tcW w:w="976"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Misschien</w:t>
            </w:r>
          </w:p>
        </w:tc>
        <w:tc>
          <w:tcPr>
            <w:tcW w:w="956"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151</w:t>
            </w:r>
          </w:p>
        </w:tc>
        <w:tc>
          <w:tcPr>
            <w:tcW w:w="956"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39%</w:t>
            </w:r>
          </w:p>
        </w:tc>
      </w:tr>
    </w:tbl>
    <w:p w:rsidR="00D82B54" w:rsidRDefault="00D82B54" w:rsidP="00D82B54">
      <w:pPr>
        <w:rPr>
          <w:b/>
        </w:rPr>
      </w:pPr>
    </w:p>
    <w:p w:rsidR="00D82B54" w:rsidRDefault="00D82B54" w:rsidP="00D82B54">
      <w:pPr>
        <w:rPr>
          <w:rFonts w:cs="Arial"/>
          <w:b/>
          <w:bCs/>
          <w:color w:val="000000"/>
          <w:shd w:val="clear" w:color="auto" w:fill="FFFFFF"/>
        </w:rPr>
      </w:pPr>
    </w:p>
    <w:p w:rsidR="004A0101" w:rsidRDefault="004A0101" w:rsidP="004A0101">
      <w:pPr>
        <w:spacing w:after="0" w:line="240" w:lineRule="auto"/>
        <w:rPr>
          <w:rFonts w:eastAsia="Times New Roman" w:cs="Arial"/>
          <w:bCs/>
          <w:color w:val="000000"/>
          <w:lang w:eastAsia="nl-NL"/>
        </w:rPr>
      </w:pPr>
      <w:r w:rsidRPr="004A0101">
        <w:rPr>
          <w:rFonts w:eastAsia="Times New Roman" w:cs="Arial"/>
          <w:b/>
          <w:bCs/>
          <w:color w:val="000000"/>
          <w:lang w:eastAsia="nl-NL"/>
        </w:rPr>
        <w:br/>
      </w: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Default="004A0101" w:rsidP="004A0101">
      <w:pPr>
        <w:spacing w:after="0" w:line="240" w:lineRule="auto"/>
        <w:rPr>
          <w:rFonts w:eastAsia="Times New Roman" w:cs="Arial"/>
          <w:bCs/>
          <w:color w:val="000000"/>
          <w:lang w:eastAsia="nl-NL"/>
        </w:rPr>
      </w:pPr>
    </w:p>
    <w:p w:rsidR="004A0101" w:rsidRPr="004A0101" w:rsidRDefault="004A0101" w:rsidP="004A0101">
      <w:pPr>
        <w:spacing w:after="0" w:line="240" w:lineRule="auto"/>
        <w:rPr>
          <w:rFonts w:eastAsia="Times New Roman" w:cs="Arial"/>
          <w:b/>
          <w:bCs/>
          <w:color w:val="000000"/>
          <w:lang w:eastAsia="nl-NL"/>
        </w:rPr>
      </w:pPr>
      <w:r w:rsidRPr="004A0101">
        <w:rPr>
          <w:rFonts w:eastAsia="Times New Roman" w:cs="Arial"/>
          <w:bCs/>
          <w:color w:val="000000"/>
          <w:lang w:eastAsia="nl-NL"/>
        </w:rPr>
        <w:t xml:space="preserve">Op de vraag wat de respondent wenst te lezen op </w:t>
      </w:r>
      <w:hyperlink r:id="rId153" w:history="1">
        <w:r w:rsidRPr="004A0101">
          <w:rPr>
            <w:rStyle w:val="Hyperlink"/>
            <w:rFonts w:eastAsia="Times New Roman" w:cs="Arial"/>
            <w:bCs/>
            <w:lang w:eastAsia="nl-NL"/>
          </w:rPr>
          <w:t>www.kip.nl</w:t>
        </w:r>
      </w:hyperlink>
      <w:r w:rsidRPr="004A0101">
        <w:rPr>
          <w:rFonts w:eastAsia="Times New Roman" w:cs="Arial"/>
          <w:bCs/>
          <w:color w:val="000000"/>
          <w:lang w:eastAsia="nl-NL"/>
        </w:rPr>
        <w:t xml:space="preserve"> scoren drie opties redelijk hoog. De respondent wenst informatie te vinden over kip in het algemeen (48%), productinformatie (47%) en recepten en bereidingswijze(62%). Tevens hebben 95 respondenten aangegeven dat zei geen interesse hebben in de website.</w:t>
      </w:r>
      <w:r w:rsidR="00AB1CBD">
        <w:rPr>
          <w:rFonts w:eastAsia="Times New Roman" w:cs="Arial"/>
          <w:bCs/>
          <w:color w:val="000000"/>
          <w:lang w:eastAsia="nl-NL"/>
        </w:rPr>
        <w:t xml:space="preserve"> Het plaatsen van recepten en bereidingswijzen kan een belangrijk item worden voor de website.</w:t>
      </w:r>
    </w:p>
    <w:p w:rsidR="004A0101" w:rsidRDefault="004A0101" w:rsidP="004A0101">
      <w:pPr>
        <w:rPr>
          <w:b/>
        </w:rPr>
      </w:pPr>
    </w:p>
    <w:tbl>
      <w:tblPr>
        <w:tblpPr w:leftFromText="141" w:rightFromText="141" w:vertAnchor="text" w:horzAnchor="margin" w:tblpXSpec="center" w:tblpY="3706"/>
        <w:tblW w:w="6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81"/>
        <w:gridCol w:w="799"/>
        <w:gridCol w:w="889"/>
      </w:tblGrid>
      <w:tr w:rsidR="004A0101" w:rsidRPr="009D445A" w:rsidTr="004A0101">
        <w:trPr>
          <w:trHeight w:val="323"/>
        </w:trPr>
        <w:tc>
          <w:tcPr>
            <w:tcW w:w="4681" w:type="dxa"/>
            <w:shd w:val="clear" w:color="000000" w:fill="FFFFFF"/>
            <w:noWrap/>
            <w:hideMark/>
          </w:tcPr>
          <w:p w:rsidR="004A0101"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 xml:space="preserve">Informatie over kip in het algemeen </w:t>
            </w:r>
          </w:p>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(bijv. scharrelkip, biologische kip, plofkip)</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189</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48%</w:t>
            </w:r>
          </w:p>
        </w:tc>
      </w:tr>
      <w:tr w:rsidR="004A0101" w:rsidRPr="009D445A" w:rsidTr="004A0101">
        <w:trPr>
          <w:trHeight w:val="323"/>
        </w:trPr>
        <w:tc>
          <w:tcPr>
            <w:tcW w:w="4681" w:type="dxa"/>
            <w:shd w:val="clear" w:color="000000" w:fill="FFFFFF"/>
            <w:noWrap/>
            <w:hideMark/>
          </w:tcPr>
          <w:p w:rsidR="004A0101" w:rsidRDefault="004A0101" w:rsidP="004A0101">
            <w:pPr>
              <w:spacing w:after="0" w:line="240" w:lineRule="auto"/>
              <w:rPr>
                <w:rFonts w:ascii="Arial" w:eastAsia="Times New Roman" w:hAnsi="Arial" w:cs="Arial"/>
                <w:color w:val="000000"/>
                <w:sz w:val="18"/>
                <w:szCs w:val="18"/>
                <w:lang w:eastAsia="nl-NL"/>
              </w:rPr>
            </w:pPr>
          </w:p>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Productinformatie</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184</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47%</w:t>
            </w:r>
          </w:p>
        </w:tc>
      </w:tr>
      <w:tr w:rsidR="004A0101" w:rsidRPr="009D445A" w:rsidTr="004A0101">
        <w:trPr>
          <w:trHeight w:val="323"/>
        </w:trPr>
        <w:tc>
          <w:tcPr>
            <w:tcW w:w="4681" w:type="dxa"/>
            <w:shd w:val="clear" w:color="000000" w:fill="FFFFFF"/>
            <w:noWrap/>
            <w:hideMark/>
          </w:tcPr>
          <w:p w:rsidR="004A0101" w:rsidRDefault="004A0101" w:rsidP="004A0101">
            <w:pPr>
              <w:spacing w:after="0" w:line="240" w:lineRule="auto"/>
              <w:rPr>
                <w:rFonts w:ascii="Arial" w:eastAsia="Times New Roman" w:hAnsi="Arial" w:cs="Arial"/>
                <w:color w:val="000000"/>
                <w:sz w:val="18"/>
                <w:szCs w:val="18"/>
                <w:lang w:eastAsia="nl-NL"/>
              </w:rPr>
            </w:pPr>
          </w:p>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Recepten en bereidingswijze</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242</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62%</w:t>
            </w:r>
          </w:p>
        </w:tc>
      </w:tr>
      <w:tr w:rsidR="004A0101" w:rsidRPr="009D445A" w:rsidTr="004A0101">
        <w:trPr>
          <w:trHeight w:val="323"/>
        </w:trPr>
        <w:tc>
          <w:tcPr>
            <w:tcW w:w="4681" w:type="dxa"/>
            <w:shd w:val="clear" w:color="000000" w:fill="FFFFFF"/>
            <w:noWrap/>
            <w:hideMark/>
          </w:tcPr>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Verkrijgbaarheid</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4A0101" w:rsidRPr="009D445A" w:rsidTr="004A0101">
        <w:trPr>
          <w:trHeight w:val="323"/>
        </w:trPr>
        <w:tc>
          <w:tcPr>
            <w:tcW w:w="4681" w:type="dxa"/>
            <w:shd w:val="clear" w:color="000000" w:fill="FFFFFF"/>
            <w:noWrap/>
            <w:hideMark/>
          </w:tcPr>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Blogs </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4A0101" w:rsidRPr="009D445A" w:rsidTr="004A0101">
        <w:trPr>
          <w:trHeight w:val="323"/>
        </w:trPr>
        <w:tc>
          <w:tcPr>
            <w:tcW w:w="4681" w:type="dxa"/>
            <w:shd w:val="clear" w:color="000000" w:fill="FFFFFF"/>
            <w:noWrap/>
            <w:hideMark/>
          </w:tcPr>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Ik heb geen interesse in de website</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95</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24%</w:t>
            </w:r>
          </w:p>
        </w:tc>
      </w:tr>
      <w:tr w:rsidR="004A0101" w:rsidRPr="009D445A" w:rsidTr="004A0101">
        <w:trPr>
          <w:trHeight w:val="323"/>
        </w:trPr>
        <w:tc>
          <w:tcPr>
            <w:tcW w:w="4681" w:type="dxa"/>
            <w:shd w:val="clear" w:color="000000" w:fill="FFFFFF"/>
            <w:noWrap/>
            <w:hideMark/>
          </w:tcPr>
          <w:p w:rsidR="004A0101" w:rsidRPr="009D445A" w:rsidRDefault="004A0101" w:rsidP="004A0101">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99" w:type="dxa"/>
            <w:shd w:val="clear" w:color="000000" w:fill="FFFFFF"/>
            <w:hideMark/>
          </w:tcPr>
          <w:p w:rsidR="004A0101" w:rsidRPr="009D445A" w:rsidRDefault="004A0101" w:rsidP="004A0101">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76</w:t>
            </w:r>
          </w:p>
        </w:tc>
        <w:tc>
          <w:tcPr>
            <w:tcW w:w="889" w:type="dxa"/>
            <w:shd w:val="clear" w:color="000000" w:fill="FFFFFF"/>
            <w:hideMark/>
          </w:tcPr>
          <w:p w:rsidR="004A0101" w:rsidRPr="009D445A" w:rsidRDefault="004A0101" w:rsidP="004A0101">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19%</w:t>
            </w:r>
          </w:p>
        </w:tc>
      </w:tr>
    </w:tbl>
    <w:p w:rsidR="004A0101" w:rsidRPr="00B76515" w:rsidRDefault="004A0101" w:rsidP="004A0101">
      <w:pPr>
        <w:jc w:val="center"/>
        <w:rPr>
          <w:b/>
        </w:rPr>
      </w:pPr>
      <w:r w:rsidRPr="009D445A">
        <w:rPr>
          <w:b/>
          <w:noProof/>
          <w:lang w:val="en-US"/>
        </w:rPr>
        <w:drawing>
          <wp:inline distT="0" distB="0" distL="0" distR="0">
            <wp:extent cx="3286125" cy="2286000"/>
            <wp:effectExtent l="19050" t="0" r="9525" b="0"/>
            <wp:docPr id="99" name="Afbeelding 19"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wp:cNvGraphicFramePr/>
            <a:graphic xmlns:a="http://schemas.openxmlformats.org/drawingml/2006/main">
              <a:graphicData uri="http://schemas.openxmlformats.org/drawingml/2006/picture">
                <pic:pic xmlns:pic="http://schemas.openxmlformats.org/drawingml/2006/picture">
                  <pic:nvPicPr>
                    <pic:cNvPr id="1044" name="Picture 20"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pic:cNvPicPr>
                      <a:picLocks noChangeAspect="1" noChangeArrowheads="1"/>
                    </pic:cNvPicPr>
                  </pic:nvPicPr>
                  <pic:blipFill>
                    <a:blip r:embed="rId140" cstate="print"/>
                    <a:srcRect/>
                    <a:stretch>
                      <a:fillRect/>
                    </a:stretch>
                  </pic:blipFill>
                  <pic:spPr bwMode="auto">
                    <a:xfrm>
                      <a:off x="0" y="0"/>
                      <a:ext cx="3286125" cy="2286000"/>
                    </a:xfrm>
                    <a:prstGeom prst="rect">
                      <a:avLst/>
                    </a:prstGeom>
                    <a:noFill/>
                  </pic:spPr>
                </pic:pic>
              </a:graphicData>
            </a:graphic>
          </wp:inline>
        </w:drawing>
      </w:r>
      <w:r>
        <w:rPr>
          <w:b/>
        </w:rPr>
        <w:br/>
      </w:r>
    </w:p>
    <w:p w:rsidR="00D82B54" w:rsidRDefault="00D82B54" w:rsidP="00D82B54">
      <w:pPr>
        <w:rPr>
          <w:rFonts w:cs="Arial"/>
          <w:b/>
          <w:bCs/>
          <w:color w:val="000000"/>
          <w:shd w:val="clear" w:color="auto" w:fill="FFFFFF"/>
        </w:rPr>
      </w:pPr>
    </w:p>
    <w:p w:rsidR="004A0101" w:rsidRDefault="00D82B54" w:rsidP="00D82B54">
      <w:pPr>
        <w:rPr>
          <w:rFonts w:cs="Arial"/>
          <w:bCs/>
          <w:color w:val="000000"/>
          <w:shd w:val="clear" w:color="auto" w:fill="FFFFFF"/>
        </w:rPr>
      </w:pPr>
      <w:r w:rsidRPr="00D82B54">
        <w:rPr>
          <w:rFonts w:cs="Arial"/>
          <w:b/>
          <w:bCs/>
          <w:color w:val="000000"/>
          <w:shd w:val="clear" w:color="auto" w:fill="FFFFFF"/>
        </w:rPr>
        <w:br/>
      </w:r>
    </w:p>
    <w:p w:rsidR="004A0101" w:rsidRDefault="004A0101" w:rsidP="00D82B54">
      <w:pPr>
        <w:rPr>
          <w:rFonts w:cs="Arial"/>
          <w:bCs/>
          <w:color w:val="000000"/>
          <w:shd w:val="clear" w:color="auto" w:fill="FFFFFF"/>
        </w:rPr>
      </w:pPr>
    </w:p>
    <w:p w:rsidR="004A0101" w:rsidRDefault="004A0101" w:rsidP="00D82B54">
      <w:pPr>
        <w:rPr>
          <w:rFonts w:cs="Arial"/>
          <w:bCs/>
          <w:color w:val="000000"/>
          <w:shd w:val="clear" w:color="auto" w:fill="FFFFFF"/>
        </w:rPr>
      </w:pPr>
    </w:p>
    <w:p w:rsidR="004A0101" w:rsidRDefault="004A0101" w:rsidP="00D82B54">
      <w:pPr>
        <w:rPr>
          <w:rFonts w:cs="Arial"/>
          <w:bCs/>
          <w:color w:val="000000"/>
          <w:shd w:val="clear" w:color="auto" w:fill="FFFFFF"/>
        </w:rPr>
      </w:pPr>
    </w:p>
    <w:p w:rsidR="00D82B54" w:rsidRPr="00D82B54" w:rsidRDefault="00D82B54" w:rsidP="00D82B54">
      <w:pPr>
        <w:rPr>
          <w:b/>
          <w:color w:val="1F497D" w:themeColor="text2"/>
        </w:rPr>
      </w:pPr>
      <w:r w:rsidRPr="00D82B54">
        <w:rPr>
          <w:rFonts w:cs="Arial"/>
          <w:bCs/>
          <w:color w:val="000000"/>
          <w:shd w:val="clear" w:color="auto" w:fill="FFFFFF"/>
        </w:rPr>
        <w:t>Op de vraag of de respondent op de hoogte gehouden wil worden door middel van social media geeft 46% te kennen dat zij dit willen, 54% wil dit niet.</w:t>
      </w:r>
    </w:p>
    <w:p w:rsidR="00D82B54" w:rsidRDefault="00D82B54" w:rsidP="00D82B54">
      <w:pPr>
        <w:rPr>
          <w:b/>
        </w:rPr>
      </w:pPr>
      <w:r w:rsidRPr="009D445A">
        <w:rPr>
          <w:b/>
          <w:noProof/>
          <w:lang w:val="en-US"/>
        </w:rPr>
        <w:drawing>
          <wp:anchor distT="0" distB="0" distL="114300" distR="114300" simplePos="0" relativeHeight="251689984" behindDoc="1" locked="0" layoutInCell="1" allowOverlap="1">
            <wp:simplePos x="0" y="0"/>
            <wp:positionH relativeFrom="column">
              <wp:posOffset>2814955</wp:posOffset>
            </wp:positionH>
            <wp:positionV relativeFrom="paragraph">
              <wp:posOffset>132080</wp:posOffset>
            </wp:positionV>
            <wp:extent cx="3286125" cy="1428750"/>
            <wp:effectExtent l="19050" t="0" r="9525" b="0"/>
            <wp:wrapNone/>
            <wp:docPr id="94" name="Afbeelding 20" descr="https://chart.googleapis.com/chart?cht=p&amp;chs=345x150&amp;chco=0000e0&amp;chl=Ja%20%5B181%5D%7CNee%20%5B210%5D&amp;chd=e%3AdniX"/>
            <wp:cNvGraphicFramePr/>
            <a:graphic xmlns:a="http://schemas.openxmlformats.org/drawingml/2006/main">
              <a:graphicData uri="http://schemas.openxmlformats.org/drawingml/2006/picture">
                <pic:pic xmlns:pic="http://schemas.openxmlformats.org/drawingml/2006/picture">
                  <pic:nvPicPr>
                    <pic:cNvPr id="1046" name="Picture 22" descr="https://chart.googleapis.com/chart?cht=p&amp;chs=345x150&amp;chco=0000e0&amp;chl=Ja%20%5B181%5D%7CNee%20%5B210%5D&amp;chd=e%3AdniX"/>
                    <pic:cNvPicPr>
                      <a:picLocks noChangeAspect="1" noChangeArrowheads="1"/>
                    </pic:cNvPicPr>
                  </pic:nvPicPr>
                  <pic:blipFill>
                    <a:blip r:embed="rId141" cstate="print"/>
                    <a:srcRect/>
                    <a:stretch>
                      <a:fillRect/>
                    </a:stretch>
                  </pic:blipFill>
                  <pic:spPr bwMode="auto">
                    <a:xfrm>
                      <a:off x="0" y="0"/>
                      <a:ext cx="3286125" cy="1428750"/>
                    </a:xfrm>
                    <a:prstGeom prst="rect">
                      <a:avLst/>
                    </a:prstGeom>
                    <a:noFill/>
                  </pic:spPr>
                </pic:pic>
              </a:graphicData>
            </a:graphic>
          </wp:anchor>
        </w:drawing>
      </w:r>
    </w:p>
    <w:tbl>
      <w:tblPr>
        <w:tblW w:w="2888"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6"/>
        <w:gridCol w:w="956"/>
        <w:gridCol w:w="956"/>
      </w:tblGrid>
      <w:tr w:rsidR="00D82B54" w:rsidRPr="009D445A" w:rsidTr="00810102">
        <w:trPr>
          <w:trHeight w:val="300"/>
        </w:trPr>
        <w:tc>
          <w:tcPr>
            <w:tcW w:w="976"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Ja</w:t>
            </w:r>
          </w:p>
        </w:tc>
        <w:tc>
          <w:tcPr>
            <w:tcW w:w="956"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181</w:t>
            </w:r>
          </w:p>
        </w:tc>
        <w:tc>
          <w:tcPr>
            <w:tcW w:w="956"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46%</w:t>
            </w:r>
          </w:p>
        </w:tc>
      </w:tr>
      <w:tr w:rsidR="00D82B54" w:rsidRPr="009D445A" w:rsidTr="00810102">
        <w:trPr>
          <w:trHeight w:val="300"/>
        </w:trPr>
        <w:tc>
          <w:tcPr>
            <w:tcW w:w="976"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Nee</w:t>
            </w:r>
          </w:p>
        </w:tc>
        <w:tc>
          <w:tcPr>
            <w:tcW w:w="956"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210</w:t>
            </w:r>
          </w:p>
        </w:tc>
        <w:tc>
          <w:tcPr>
            <w:tcW w:w="956"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54%</w:t>
            </w:r>
          </w:p>
        </w:tc>
      </w:tr>
    </w:tbl>
    <w:p w:rsidR="00D82B54" w:rsidRDefault="00D82B54" w:rsidP="00D82B54">
      <w:pPr>
        <w:rPr>
          <w:b/>
        </w:rPr>
      </w:pPr>
    </w:p>
    <w:p w:rsidR="00D82B54" w:rsidRDefault="00D82B54" w:rsidP="00D82B54">
      <w:pPr>
        <w:rPr>
          <w:b/>
        </w:rPr>
      </w:pPr>
    </w:p>
    <w:p w:rsidR="00D82B54" w:rsidRDefault="00D82B54">
      <w:pPr>
        <w:rPr>
          <w:b/>
        </w:rPr>
      </w:pPr>
      <w:r>
        <w:rPr>
          <w:b/>
        </w:rPr>
        <w:br w:type="page"/>
      </w:r>
    </w:p>
    <w:p w:rsidR="00D82B54" w:rsidRPr="004C4B55" w:rsidRDefault="00D82B54" w:rsidP="004A0101">
      <w:r>
        <w:rPr>
          <w:noProof/>
          <w:lang w:val="en-US"/>
        </w:rPr>
        <w:drawing>
          <wp:anchor distT="0" distB="0" distL="114300" distR="114300" simplePos="0" relativeHeight="251692032" behindDoc="1" locked="0" layoutInCell="1" allowOverlap="1">
            <wp:simplePos x="0" y="0"/>
            <wp:positionH relativeFrom="column">
              <wp:posOffset>2319655</wp:posOffset>
            </wp:positionH>
            <wp:positionV relativeFrom="paragraph">
              <wp:posOffset>1165860</wp:posOffset>
            </wp:positionV>
            <wp:extent cx="3286125" cy="2286000"/>
            <wp:effectExtent l="19050" t="0" r="9525" b="0"/>
            <wp:wrapNone/>
            <wp:docPr id="97" name="Afbeelding 21" descr="https://chart.googleapis.com/chart?cht=bhs&amp;chs=345x240&amp;chbh=24%2C6&amp;chco=ffbf5f%7Cffa218%7Cffac2f%7Cff9900%7Cffb547%7Cffc876%7Cffd28e&amp;chxt=x%2Cy&amp;chxl=0%3A%7C0%7C38%7C76%7C114%7C152%7C190%7C228%7C1%3A%7COther%7CGeen%20van%20deze%20kan...%7CGoogle%2B%7CLinkedIn%7CTwitter%7CFacebook%7CHyves&amp;chxs=0%2C000000%2C12%2C0%2Clt%7C1%2C000000%2C12%2C1%2Clt&amp;chds=0%2C228&amp;chd=t%3A4%2C179%2C116%2C5%2C5%2C192%2C5"/>
            <wp:cNvGraphicFramePr/>
            <a:graphic xmlns:a="http://schemas.openxmlformats.org/drawingml/2006/main">
              <a:graphicData uri="http://schemas.openxmlformats.org/drawingml/2006/picture">
                <pic:pic xmlns:pic="http://schemas.openxmlformats.org/drawingml/2006/picture">
                  <pic:nvPicPr>
                    <pic:cNvPr id="1047" name="Picture 23" descr="https://chart.googleapis.com/chart?cht=bhs&amp;chs=345x240&amp;chbh=24%2C6&amp;chco=ffbf5f%7Cffa218%7Cffac2f%7Cff9900%7Cffb547%7Cffc876%7Cffd28e&amp;chxt=x%2Cy&amp;chxl=0%3A%7C0%7C38%7C76%7C114%7C152%7C190%7C228%7C1%3A%7COther%7CGeen%20van%20deze%20kan...%7CGoogle%2B%7CLinkedIn%7CTwitter%7CFacebook%7CHyves&amp;chxs=0%2C000000%2C12%2C0%2Clt%7C1%2C000000%2C12%2C1%2Clt&amp;chds=0%2C228&amp;chd=t%3A4%2C179%2C116%2C5%2C5%2C192%2C5"/>
                    <pic:cNvPicPr>
                      <a:picLocks noChangeAspect="1" noChangeArrowheads="1"/>
                    </pic:cNvPicPr>
                  </pic:nvPicPr>
                  <pic:blipFill>
                    <a:blip r:embed="rId142" cstate="print"/>
                    <a:srcRect/>
                    <a:stretch>
                      <a:fillRect/>
                    </a:stretch>
                  </pic:blipFill>
                  <pic:spPr bwMode="auto">
                    <a:xfrm>
                      <a:off x="0" y="0"/>
                      <a:ext cx="3286125" cy="2286000"/>
                    </a:xfrm>
                    <a:prstGeom prst="rect">
                      <a:avLst/>
                    </a:prstGeom>
                    <a:noFill/>
                  </pic:spPr>
                </pic:pic>
              </a:graphicData>
            </a:graphic>
          </wp:anchor>
        </w:drawing>
      </w:r>
      <w:r w:rsidRPr="000D6463">
        <w:t xml:space="preserve">Facebook geniet bij de respondenten de voorkeur om op de hoogte gehouden te worden over de inhoud van </w:t>
      </w:r>
      <w:hyperlink r:id="rId154" w:history="1">
        <w:r w:rsidRPr="000D6463">
          <w:rPr>
            <w:rStyle w:val="Hyperlink"/>
          </w:rPr>
          <w:t>www.kip.nl</w:t>
        </w:r>
      </w:hyperlink>
      <w:r w:rsidRPr="000D6463">
        <w:t>. In totaal hebben 179 (46%) respondenten aangegeven informatie te willen ontvangen via Facebook. Na Facebook geniet Twitter met 30% de voorkeur. De social media platformen Hyves, LinkedIn en Google+ kunnen rekenen op weinig voorkeursst</w:t>
      </w:r>
      <w:r>
        <w:t xml:space="preserve">emmen. </w:t>
      </w:r>
      <w:r w:rsidRPr="000D6463">
        <w:t>Helaas hebben 192 respondenten aangegeven niet door op de hoogte gehouden te willen worden. Dit is 49% van de respondenten.</w:t>
      </w:r>
    </w:p>
    <w:tbl>
      <w:tblPr>
        <w:tblW w:w="3704"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42"/>
        <w:gridCol w:w="781"/>
        <w:gridCol w:w="781"/>
      </w:tblGrid>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Hyves</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4</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Facebook</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179</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46%</w:t>
            </w:r>
          </w:p>
        </w:tc>
      </w:tr>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Twitter</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116</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30%</w:t>
            </w:r>
          </w:p>
        </w:tc>
      </w:tr>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LinkedIn</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Google+</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D82B54" w:rsidRPr="009D445A" w:rsidTr="00810102">
        <w:trPr>
          <w:trHeight w:val="264"/>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Geen van deze kanalen</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192</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49%</w:t>
            </w:r>
          </w:p>
        </w:tc>
      </w:tr>
      <w:tr w:rsidR="00D82B54" w:rsidRPr="009D445A" w:rsidTr="00810102">
        <w:trPr>
          <w:trHeight w:val="300"/>
        </w:trPr>
        <w:tc>
          <w:tcPr>
            <w:tcW w:w="2142"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81"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781"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bl>
    <w:p w:rsidR="00D82B54" w:rsidRDefault="00D82B54" w:rsidP="00D82B54">
      <w:pPr>
        <w:rPr>
          <w:b/>
        </w:rPr>
      </w:pPr>
    </w:p>
    <w:p w:rsidR="00D82B54" w:rsidRDefault="00D82B54" w:rsidP="00D82B54">
      <w:pPr>
        <w:rPr>
          <w:b/>
        </w:rPr>
      </w:pPr>
    </w:p>
    <w:p w:rsidR="00D82B54" w:rsidRDefault="00D82B54" w:rsidP="00D82B54">
      <w:pPr>
        <w:rPr>
          <w:b/>
        </w:rPr>
      </w:pPr>
    </w:p>
    <w:p w:rsidR="00D82B54" w:rsidRPr="004A0101" w:rsidRDefault="00D82B54" w:rsidP="004A0101">
      <w:pPr>
        <w:spacing w:after="0" w:line="240" w:lineRule="auto"/>
        <w:rPr>
          <w:rFonts w:eastAsia="Times New Roman" w:cs="Arial"/>
          <w:b/>
          <w:bCs/>
          <w:color w:val="000000"/>
          <w:lang w:eastAsia="nl-NL"/>
        </w:rPr>
      </w:pPr>
      <w:r w:rsidRPr="004A0101">
        <w:rPr>
          <w:rFonts w:eastAsia="Times New Roman" w:cs="Arial"/>
          <w:b/>
          <w:bCs/>
          <w:color w:val="000000"/>
          <w:lang w:eastAsia="nl-NL"/>
        </w:rPr>
        <w:br/>
      </w:r>
      <w:r w:rsidRPr="004A0101">
        <w:rPr>
          <w:rFonts w:eastAsia="Times New Roman" w:cs="Arial"/>
          <w:bCs/>
          <w:color w:val="000000"/>
          <w:lang w:eastAsia="nl-NL"/>
        </w:rPr>
        <w:t>De respondenten wensen recepten (47%) en nieuwe producten te ontvangen (25%)</w:t>
      </w:r>
      <w:r w:rsidR="004A0101" w:rsidRPr="004A0101">
        <w:rPr>
          <w:rFonts w:eastAsia="Times New Roman" w:cs="Arial"/>
          <w:bCs/>
          <w:color w:val="000000"/>
          <w:lang w:eastAsia="nl-NL"/>
        </w:rPr>
        <w:t xml:space="preserve"> via social media</w:t>
      </w:r>
      <w:r w:rsidRPr="004A0101">
        <w:rPr>
          <w:rFonts w:eastAsia="Times New Roman" w:cs="Arial"/>
          <w:bCs/>
          <w:color w:val="000000"/>
          <w:lang w:eastAsia="nl-NL"/>
        </w:rPr>
        <w:t>. Van de respondenten geeft 43% aan dat zij geen interesse hebben om informatie te ontvangen.</w:t>
      </w:r>
    </w:p>
    <w:p w:rsidR="00D82B54" w:rsidRDefault="00D82B54" w:rsidP="00D82B54">
      <w:pPr>
        <w:jc w:val="center"/>
        <w:rPr>
          <w:b/>
        </w:rPr>
      </w:pPr>
      <w:r w:rsidRPr="009D445A">
        <w:rPr>
          <w:b/>
          <w:noProof/>
          <w:lang w:val="en-US"/>
        </w:rPr>
        <w:drawing>
          <wp:inline distT="0" distB="0" distL="0" distR="0">
            <wp:extent cx="3286125" cy="2286000"/>
            <wp:effectExtent l="19050" t="0" r="9525" b="0"/>
            <wp:docPr id="58" name="Afbeelding 22" descr="https://chart.googleapis.com/chart?cht=bhs&amp;chs=345x240&amp;chbh=24%2C6&amp;chco=dd4747%7Cd92f2f%7Cd41818%7Cd00000%7Ce15f5f%7Ce67676%7Cea8e8e&amp;chxt=x%2Cy&amp;chxl=0%3A%7C0%7C36%7C72%7C108%7C144%7C180%7C216%7C1%3A%7COther%7CIk%20heb%20geen%20inter...%7CNieuwsfeiten%7CAanbiedingen%7CRecepten%7CNieuwe%20producten%7CInformatie%20over%20k...&amp;chxs=0%2C000000%2C12%2C0%2Clt%7C1%2C000000%2C12%2C1%2Clt&amp;chds=0%2C216&amp;chd=t%3A65%2C98%2C182%2C87%2C56%2C169%2C19"/>
            <wp:cNvGraphicFramePr/>
            <a:graphic xmlns:a="http://schemas.openxmlformats.org/drawingml/2006/main">
              <a:graphicData uri="http://schemas.openxmlformats.org/drawingml/2006/picture">
                <pic:pic xmlns:pic="http://schemas.openxmlformats.org/drawingml/2006/picture">
                  <pic:nvPicPr>
                    <pic:cNvPr id="1048" name="Picture 24" descr="https://chart.googleapis.com/chart?cht=bhs&amp;chs=345x240&amp;chbh=24%2C6&amp;chco=dd4747%7Cd92f2f%7Cd41818%7Cd00000%7Ce15f5f%7Ce67676%7Cea8e8e&amp;chxt=x%2Cy&amp;chxl=0%3A%7C0%7C36%7C72%7C108%7C144%7C180%7C216%7C1%3A%7COther%7CIk%20heb%20geen%20inter...%7CNieuwsfeiten%7CAanbiedingen%7CRecepten%7CNieuwe%20producten%7CInformatie%20over%20k...&amp;chxs=0%2C000000%2C12%2C0%2Clt%7C1%2C000000%2C12%2C1%2Clt&amp;chds=0%2C216&amp;chd=t%3A65%2C98%2C182%2C87%2C56%2C169%2C19"/>
                    <pic:cNvPicPr>
                      <a:picLocks noChangeAspect="1" noChangeArrowheads="1"/>
                    </pic:cNvPicPr>
                  </pic:nvPicPr>
                  <pic:blipFill>
                    <a:blip r:embed="rId144" cstate="print"/>
                    <a:srcRect/>
                    <a:stretch>
                      <a:fillRect/>
                    </a:stretch>
                  </pic:blipFill>
                  <pic:spPr bwMode="auto">
                    <a:xfrm>
                      <a:off x="0" y="0"/>
                      <a:ext cx="3286125" cy="2286000"/>
                    </a:xfrm>
                    <a:prstGeom prst="rect">
                      <a:avLst/>
                    </a:prstGeom>
                    <a:noFill/>
                  </pic:spPr>
                </pic:pic>
              </a:graphicData>
            </a:graphic>
          </wp:inline>
        </w:drawing>
      </w:r>
    </w:p>
    <w:tbl>
      <w:tblPr>
        <w:tblW w:w="5537"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93"/>
        <w:gridCol w:w="629"/>
        <w:gridCol w:w="715"/>
      </w:tblGrid>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Informatie over kip in het algemeen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65</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17%</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Nieuwe producten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98</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25%</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Recepten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182</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47%</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Aanbiedingen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87</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22%</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Nieuwsfeiten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Ik heb geen interesse om informatie te ontvangen</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169</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43%</w:t>
            </w:r>
          </w:p>
        </w:tc>
      </w:tr>
      <w:tr w:rsidR="00D82B54" w:rsidRPr="009D445A" w:rsidTr="00810102">
        <w:trPr>
          <w:trHeight w:val="312"/>
          <w:jc w:val="center"/>
        </w:trPr>
        <w:tc>
          <w:tcPr>
            <w:tcW w:w="4193"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62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w:t>
            </w:r>
          </w:p>
        </w:tc>
        <w:tc>
          <w:tcPr>
            <w:tcW w:w="715"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w:t>
            </w:r>
          </w:p>
        </w:tc>
      </w:tr>
    </w:tbl>
    <w:p w:rsidR="00D82B54" w:rsidRDefault="00D82B54">
      <w:pPr>
        <w:rPr>
          <w:b/>
          <w:color w:val="1F497D" w:themeColor="text2"/>
        </w:rPr>
      </w:pPr>
    </w:p>
    <w:p w:rsidR="004A0101" w:rsidRDefault="00D82B54" w:rsidP="004A0101">
      <w:pPr>
        <w:spacing w:after="0" w:line="240" w:lineRule="auto"/>
        <w:rPr>
          <w:rFonts w:eastAsia="Times New Roman" w:cs="Arial"/>
          <w:bCs/>
          <w:color w:val="000000"/>
          <w:lang w:eastAsia="nl-NL"/>
        </w:rPr>
      </w:pPr>
      <w:r w:rsidRPr="004A0101">
        <w:rPr>
          <w:rFonts w:eastAsia="Times New Roman" w:cs="Arial"/>
          <w:b/>
          <w:bCs/>
          <w:color w:val="000000"/>
          <w:lang w:eastAsia="nl-NL"/>
        </w:rPr>
        <w:br/>
      </w:r>
    </w:p>
    <w:p w:rsidR="004A0101" w:rsidRDefault="004A0101">
      <w:pPr>
        <w:rPr>
          <w:rFonts w:eastAsia="Times New Roman" w:cs="Arial"/>
          <w:bCs/>
          <w:color w:val="000000"/>
          <w:lang w:eastAsia="nl-NL"/>
        </w:rPr>
      </w:pPr>
      <w:r>
        <w:rPr>
          <w:rFonts w:eastAsia="Times New Roman" w:cs="Arial"/>
          <w:bCs/>
          <w:color w:val="000000"/>
          <w:lang w:eastAsia="nl-NL"/>
        </w:rPr>
        <w:br w:type="page"/>
      </w:r>
    </w:p>
    <w:p w:rsidR="00D82B54" w:rsidRPr="004A0101" w:rsidRDefault="00D82B54" w:rsidP="004A0101">
      <w:pPr>
        <w:spacing w:after="0" w:line="240" w:lineRule="auto"/>
        <w:rPr>
          <w:rFonts w:eastAsia="Times New Roman" w:cs="Arial"/>
          <w:b/>
          <w:bCs/>
          <w:color w:val="000000"/>
          <w:lang w:eastAsia="nl-NL"/>
        </w:rPr>
      </w:pPr>
      <w:r w:rsidRPr="004A0101">
        <w:rPr>
          <w:rFonts w:eastAsia="Times New Roman" w:cs="Arial"/>
          <w:bCs/>
          <w:color w:val="000000"/>
          <w:lang w:eastAsia="nl-NL"/>
        </w:rPr>
        <w:t xml:space="preserve">Op de vraag wat de respondent wenst te lezen op </w:t>
      </w:r>
      <w:hyperlink r:id="rId155" w:history="1">
        <w:r w:rsidRPr="004A0101">
          <w:rPr>
            <w:rStyle w:val="Hyperlink"/>
            <w:rFonts w:eastAsia="Times New Roman" w:cs="Arial"/>
            <w:bCs/>
            <w:lang w:eastAsia="nl-NL"/>
          </w:rPr>
          <w:t>www.kip.nl</w:t>
        </w:r>
      </w:hyperlink>
      <w:r w:rsidRPr="004A0101">
        <w:rPr>
          <w:rFonts w:eastAsia="Times New Roman" w:cs="Arial"/>
          <w:bCs/>
          <w:color w:val="000000"/>
          <w:lang w:eastAsia="nl-NL"/>
        </w:rPr>
        <w:t xml:space="preserve"> scoren drie opties redelijk hoog. De respondent wenst informatie te vinden over kip in het algemeen (48%), productinformatie (47%) en recepten en bereidingswijze(62%). Tevens hebben 95 respondenten aangegeven dat zei geen interesse hebben in de website.</w:t>
      </w:r>
    </w:p>
    <w:p w:rsidR="00D82B54" w:rsidRDefault="00D82B54" w:rsidP="00D82B54">
      <w:pPr>
        <w:rPr>
          <w:b/>
        </w:rPr>
      </w:pPr>
    </w:p>
    <w:p w:rsidR="00D82B54" w:rsidRPr="00B76515" w:rsidRDefault="00D82B54" w:rsidP="00D82B54">
      <w:pPr>
        <w:jc w:val="center"/>
        <w:rPr>
          <w:b/>
        </w:rPr>
      </w:pPr>
      <w:r w:rsidRPr="009D445A">
        <w:rPr>
          <w:b/>
          <w:noProof/>
          <w:lang w:val="en-US"/>
        </w:rPr>
        <w:drawing>
          <wp:inline distT="0" distB="0" distL="0" distR="0">
            <wp:extent cx="3286125" cy="2286000"/>
            <wp:effectExtent l="19050" t="0" r="9525" b="0"/>
            <wp:docPr id="96" name="Afbeelding 19"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wp:cNvGraphicFramePr/>
            <a:graphic xmlns:a="http://schemas.openxmlformats.org/drawingml/2006/main">
              <a:graphicData uri="http://schemas.openxmlformats.org/drawingml/2006/picture">
                <pic:pic xmlns:pic="http://schemas.openxmlformats.org/drawingml/2006/picture">
                  <pic:nvPicPr>
                    <pic:cNvPr id="1044" name="Picture 20" descr="https://chart.googleapis.com/chart?cht=bhs&amp;chs=345x240&amp;chbh=24%2C6&amp;chco=a019b4%7Caa30bb%7C9601ac%7Cb348c3%7Cc777d3%7Cbd5fcb%7Cd18fda&amp;chxt=x%2Cy&amp;chxl=0%3A%7C0%7C48%7C96%7C144%7C192%7C240%7C288%7C1%3A%7COther%7CIk%20heb%20geen%20inter...%7CBlogs%7CVerkrijgbaarheid%7CRecepten%20en%20berei...%7CProductinformatie%7CInformatie%20over%20k...&amp;chxs=0%2C000000%2C12%2C0%2Clt%7C1%2C000000%2C12%2C1%2Clt&amp;chds=0%2C288&amp;chd=t%3A189%2C184%2C242%2C56%2C5%2C95%2C76"/>
                    <pic:cNvPicPr>
                      <a:picLocks noChangeAspect="1" noChangeArrowheads="1"/>
                    </pic:cNvPicPr>
                  </pic:nvPicPr>
                  <pic:blipFill>
                    <a:blip r:embed="rId140" cstate="print"/>
                    <a:srcRect/>
                    <a:stretch>
                      <a:fillRect/>
                    </a:stretch>
                  </pic:blipFill>
                  <pic:spPr bwMode="auto">
                    <a:xfrm>
                      <a:off x="0" y="0"/>
                      <a:ext cx="3286125" cy="2286000"/>
                    </a:xfrm>
                    <a:prstGeom prst="rect">
                      <a:avLst/>
                    </a:prstGeom>
                    <a:noFill/>
                  </pic:spPr>
                </pic:pic>
              </a:graphicData>
            </a:graphic>
          </wp:inline>
        </w:drawing>
      </w:r>
      <w:r>
        <w:rPr>
          <w:b/>
        </w:rPr>
        <w:br/>
      </w:r>
    </w:p>
    <w:tbl>
      <w:tblPr>
        <w:tblW w:w="636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81"/>
        <w:gridCol w:w="799"/>
        <w:gridCol w:w="889"/>
      </w:tblGrid>
      <w:tr w:rsidR="00D82B54" w:rsidRPr="009D445A" w:rsidTr="00810102">
        <w:trPr>
          <w:trHeight w:val="323"/>
          <w:jc w:val="center"/>
        </w:trPr>
        <w:tc>
          <w:tcPr>
            <w:tcW w:w="4681" w:type="dxa"/>
            <w:shd w:val="clear" w:color="000000" w:fill="FFFFFF"/>
            <w:noWrap/>
            <w:hideMark/>
          </w:tcPr>
          <w:p w:rsidR="00D82B54"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 xml:space="preserve">Informatie over kip in het algemeen </w:t>
            </w:r>
          </w:p>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(bijv. scharrelkip, biologische kip, plofkip)</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189</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48%</w:t>
            </w:r>
          </w:p>
        </w:tc>
      </w:tr>
      <w:tr w:rsidR="00D82B54" w:rsidRPr="009D445A" w:rsidTr="00810102">
        <w:trPr>
          <w:trHeight w:val="323"/>
          <w:jc w:val="center"/>
        </w:trPr>
        <w:tc>
          <w:tcPr>
            <w:tcW w:w="4681" w:type="dxa"/>
            <w:shd w:val="clear" w:color="000000" w:fill="FFFFFF"/>
            <w:noWrap/>
            <w:hideMark/>
          </w:tcPr>
          <w:p w:rsidR="00D82B54" w:rsidRDefault="00D82B54" w:rsidP="00810102">
            <w:pPr>
              <w:spacing w:after="0" w:line="240" w:lineRule="auto"/>
              <w:rPr>
                <w:rFonts w:ascii="Arial" w:eastAsia="Times New Roman" w:hAnsi="Arial" w:cs="Arial"/>
                <w:color w:val="000000"/>
                <w:sz w:val="18"/>
                <w:szCs w:val="18"/>
                <w:lang w:eastAsia="nl-NL"/>
              </w:rPr>
            </w:pPr>
          </w:p>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Productinformatie</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184</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47%</w:t>
            </w:r>
          </w:p>
        </w:tc>
      </w:tr>
      <w:tr w:rsidR="00D82B54" w:rsidRPr="009D445A" w:rsidTr="00810102">
        <w:trPr>
          <w:trHeight w:val="323"/>
          <w:jc w:val="center"/>
        </w:trPr>
        <w:tc>
          <w:tcPr>
            <w:tcW w:w="4681" w:type="dxa"/>
            <w:shd w:val="clear" w:color="000000" w:fill="FFFFFF"/>
            <w:noWrap/>
            <w:hideMark/>
          </w:tcPr>
          <w:p w:rsidR="00D82B54" w:rsidRDefault="00D82B54" w:rsidP="00810102">
            <w:pPr>
              <w:spacing w:after="0" w:line="240" w:lineRule="auto"/>
              <w:rPr>
                <w:rFonts w:ascii="Arial" w:eastAsia="Times New Roman" w:hAnsi="Arial" w:cs="Arial"/>
                <w:color w:val="000000"/>
                <w:sz w:val="18"/>
                <w:szCs w:val="18"/>
                <w:lang w:eastAsia="nl-NL"/>
              </w:rPr>
            </w:pPr>
          </w:p>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Recepten en bereidingswijze</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242</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62%</w:t>
            </w:r>
          </w:p>
        </w:tc>
      </w:tr>
      <w:tr w:rsidR="00D82B54" w:rsidRPr="009D445A" w:rsidTr="00810102">
        <w:trPr>
          <w:trHeight w:val="323"/>
          <w:jc w:val="center"/>
        </w:trPr>
        <w:tc>
          <w:tcPr>
            <w:tcW w:w="4681"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Verkrijgbaarheid</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D82B54" w:rsidRPr="009D445A" w:rsidTr="00810102">
        <w:trPr>
          <w:trHeight w:val="323"/>
          <w:jc w:val="center"/>
        </w:trPr>
        <w:tc>
          <w:tcPr>
            <w:tcW w:w="4681"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Blogs </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w:t>
            </w:r>
          </w:p>
        </w:tc>
      </w:tr>
      <w:tr w:rsidR="00D82B54" w:rsidRPr="009D445A" w:rsidTr="00810102">
        <w:trPr>
          <w:trHeight w:val="323"/>
          <w:jc w:val="center"/>
        </w:trPr>
        <w:tc>
          <w:tcPr>
            <w:tcW w:w="4681"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Ik heb geen interesse in de website</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95</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24%</w:t>
            </w:r>
          </w:p>
        </w:tc>
      </w:tr>
      <w:tr w:rsidR="00D82B54" w:rsidRPr="009D445A" w:rsidTr="00810102">
        <w:trPr>
          <w:trHeight w:val="323"/>
          <w:jc w:val="center"/>
        </w:trPr>
        <w:tc>
          <w:tcPr>
            <w:tcW w:w="4681" w:type="dxa"/>
            <w:shd w:val="clear" w:color="000000" w:fill="FFFFFF"/>
            <w:noWrap/>
            <w:hideMark/>
          </w:tcPr>
          <w:p w:rsidR="00D82B54" w:rsidRPr="009D445A" w:rsidRDefault="00D82B54"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99" w:type="dxa"/>
            <w:shd w:val="clear" w:color="000000" w:fill="FFFFFF"/>
            <w:hideMark/>
          </w:tcPr>
          <w:p w:rsidR="00D82B54" w:rsidRPr="009D445A" w:rsidRDefault="00D82B54"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76</w:t>
            </w:r>
          </w:p>
        </w:tc>
        <w:tc>
          <w:tcPr>
            <w:tcW w:w="889" w:type="dxa"/>
            <w:shd w:val="clear" w:color="000000" w:fill="FFFFFF"/>
            <w:hideMark/>
          </w:tcPr>
          <w:p w:rsidR="00D82B54" w:rsidRPr="009D445A" w:rsidRDefault="00D82B54"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19%</w:t>
            </w:r>
          </w:p>
        </w:tc>
      </w:tr>
    </w:tbl>
    <w:p w:rsidR="004A0101" w:rsidRDefault="004A0101">
      <w:pPr>
        <w:rPr>
          <w:b/>
          <w:color w:val="1F497D" w:themeColor="text2"/>
        </w:rPr>
      </w:pPr>
    </w:p>
    <w:p w:rsidR="004A0101" w:rsidRPr="00AB1CBD" w:rsidRDefault="004A0101">
      <w:pPr>
        <w:rPr>
          <w:color w:val="000000" w:themeColor="text1"/>
        </w:rPr>
      </w:pPr>
      <w:r w:rsidRPr="00AB1CBD">
        <w:rPr>
          <w:color w:val="000000" w:themeColor="text1"/>
        </w:rPr>
        <w:t xml:space="preserve">Op basis van het consumentenonderzoek concludeer ik dat de website </w:t>
      </w:r>
      <w:hyperlink r:id="rId156" w:history="1">
        <w:r w:rsidRPr="00AB1CBD">
          <w:rPr>
            <w:rStyle w:val="Hyperlink"/>
            <w:color w:val="000000" w:themeColor="text1"/>
          </w:rPr>
          <w:t>www.kip.nl</w:t>
        </w:r>
      </w:hyperlink>
      <w:r w:rsidRPr="00AB1CBD">
        <w:rPr>
          <w:color w:val="000000" w:themeColor="text1"/>
        </w:rPr>
        <w:t xml:space="preserve"> doorgang kan vinden en gelanceerd kan worden. De informatie die geplaatst dient te worden op de website behoeft een informatief karakter, gerelateerd aan recepten en kipproducten.</w:t>
      </w:r>
    </w:p>
    <w:p w:rsidR="00E33372" w:rsidRPr="00D82B54" w:rsidRDefault="004A0101">
      <w:pPr>
        <w:rPr>
          <w:b/>
          <w:color w:val="000000" w:themeColor="text1"/>
        </w:rPr>
      </w:pPr>
      <w:r w:rsidRPr="00AB1CBD">
        <w:rPr>
          <w:color w:val="000000" w:themeColor="text1"/>
        </w:rPr>
        <w:t>De inzet van social media wordt door de respondenten gematigd positief ontvangen.</w:t>
      </w:r>
      <w:r>
        <w:rPr>
          <w:b/>
          <w:color w:val="1F497D" w:themeColor="text2"/>
        </w:rPr>
        <w:t xml:space="preserve"> </w:t>
      </w:r>
      <w:r w:rsidR="00D82B54">
        <w:rPr>
          <w:b/>
          <w:color w:val="1F497D" w:themeColor="text2"/>
        </w:rPr>
        <w:br w:type="page"/>
      </w:r>
      <w:r w:rsidR="006B27F6" w:rsidRPr="00D82B54">
        <w:rPr>
          <w:b/>
          <w:color w:val="1F497D" w:themeColor="text2"/>
        </w:rPr>
        <w:t>§9.3</w:t>
      </w:r>
      <w:r w:rsidR="006B27F6" w:rsidRPr="00D82B54">
        <w:rPr>
          <w:b/>
          <w:color w:val="1F497D" w:themeColor="text2"/>
        </w:rPr>
        <w:tab/>
        <w:t>Aanbevelingen</w:t>
      </w:r>
      <w:r w:rsidR="00D82B54">
        <w:rPr>
          <w:b/>
          <w:color w:val="1F497D" w:themeColor="text2"/>
        </w:rPr>
        <w:br/>
      </w:r>
      <w:r w:rsidR="006B27F6">
        <w:rPr>
          <w:b/>
          <w:color w:val="1F497D" w:themeColor="text2"/>
        </w:rPr>
        <w:br/>
      </w:r>
      <w:r w:rsidR="00E33372" w:rsidRPr="00D82B54">
        <w:rPr>
          <w:color w:val="000000" w:themeColor="text1"/>
        </w:rPr>
        <w:t>Aan de hand van het</w:t>
      </w:r>
      <w:r w:rsidR="009E70CA" w:rsidRPr="00D82B54">
        <w:rPr>
          <w:color w:val="000000" w:themeColor="text1"/>
        </w:rPr>
        <w:t xml:space="preserve"> deskresearch en het</w:t>
      </w:r>
      <w:r w:rsidR="00E33372" w:rsidRPr="00D82B54">
        <w:rPr>
          <w:color w:val="000000" w:themeColor="text1"/>
        </w:rPr>
        <w:t xml:space="preserve"> consumentenonderzoek kunnen de volgende </w:t>
      </w:r>
      <w:r w:rsidR="00D82B54" w:rsidRPr="00D82B54">
        <w:rPr>
          <w:color w:val="000000" w:themeColor="text1"/>
        </w:rPr>
        <w:t>aanbevelingen gegeven</w:t>
      </w:r>
      <w:r w:rsidR="00E33372" w:rsidRPr="00D82B54">
        <w:rPr>
          <w:color w:val="000000" w:themeColor="text1"/>
        </w:rPr>
        <w:t xml:space="preserve"> worden</w:t>
      </w:r>
      <w:r w:rsidR="00C65629" w:rsidRPr="00D82B54">
        <w:rPr>
          <w:color w:val="000000" w:themeColor="text1"/>
        </w:rPr>
        <w:t xml:space="preserve"> met betrekking tot de deelvragen uit paragraaf 2.5</w:t>
      </w:r>
      <w:r w:rsidR="00D82B54" w:rsidRPr="00D82B54">
        <w:rPr>
          <w:color w:val="000000" w:themeColor="text1"/>
        </w:rPr>
        <w:t>.</w:t>
      </w:r>
    </w:p>
    <w:p w:rsidR="00AB1CBD" w:rsidRPr="00AB1CBD" w:rsidRDefault="00DC68B3" w:rsidP="0002725D">
      <w:pPr>
        <w:pStyle w:val="Lijstalinea"/>
        <w:numPr>
          <w:ilvl w:val="0"/>
          <w:numId w:val="39"/>
        </w:numPr>
        <w:rPr>
          <w:color w:val="000000" w:themeColor="text1"/>
        </w:rPr>
      </w:pPr>
      <w:r w:rsidRPr="00AB1CBD">
        <w:rPr>
          <w:color w:val="000000" w:themeColor="text1"/>
        </w:rPr>
        <w:t xml:space="preserve">De website </w:t>
      </w:r>
      <w:hyperlink r:id="rId157" w:history="1">
        <w:r w:rsidRPr="00AB1CBD">
          <w:rPr>
            <w:rStyle w:val="Hyperlink"/>
            <w:color w:val="000000" w:themeColor="text1"/>
          </w:rPr>
          <w:t>www.kip.nl</w:t>
        </w:r>
      </w:hyperlink>
      <w:r w:rsidRPr="00AB1CBD">
        <w:rPr>
          <w:color w:val="000000" w:themeColor="text1"/>
        </w:rPr>
        <w:t xml:space="preserve"> leent zich uitstekend om de consumenten te informeren over kip en kipproducten. De website kan een informatief platform vormen om de consumenten te informeren over verschillende varianten kippenvlees (biologisch, scharrel, plofkip), nieuwe producten en recepten. </w:t>
      </w:r>
      <w:r w:rsidR="00930F73">
        <w:rPr>
          <w:color w:val="000000" w:themeColor="text1"/>
        </w:rPr>
        <w:br/>
      </w:r>
    </w:p>
    <w:p w:rsidR="00AB1CBD" w:rsidRPr="00AB1CBD" w:rsidRDefault="00DC68B3" w:rsidP="0002725D">
      <w:pPr>
        <w:pStyle w:val="Lijstalinea"/>
        <w:numPr>
          <w:ilvl w:val="0"/>
          <w:numId w:val="39"/>
        </w:numPr>
        <w:rPr>
          <w:color w:val="000000" w:themeColor="text1"/>
        </w:rPr>
      </w:pPr>
      <w:r w:rsidRPr="00AB1CBD">
        <w:rPr>
          <w:color w:val="000000" w:themeColor="text1"/>
        </w:rPr>
        <w:t>Een nipte meerderheid van de respondenten geeft aan dat zij geïnteresseerd zijn om een website te bezoeken die informatie verschaft over kip</w:t>
      </w:r>
      <w:r w:rsidR="00C65629" w:rsidRPr="00AB1CBD">
        <w:rPr>
          <w:color w:val="000000" w:themeColor="text1"/>
        </w:rPr>
        <w:t xml:space="preserve">. Daarnaast geeft de meerderheid van de respondenten aan dat zij </w:t>
      </w:r>
      <w:hyperlink r:id="rId158" w:history="1">
        <w:r w:rsidR="00C65629" w:rsidRPr="00AB1CBD">
          <w:rPr>
            <w:rStyle w:val="Hyperlink"/>
            <w:color w:val="000000" w:themeColor="text1"/>
          </w:rPr>
          <w:t>www.kip.nl</w:t>
        </w:r>
      </w:hyperlink>
      <w:r w:rsidR="00C65629" w:rsidRPr="00AB1CBD">
        <w:rPr>
          <w:color w:val="000000" w:themeColor="text1"/>
        </w:rPr>
        <w:t xml:space="preserve"> zullen bezoeken. </w:t>
      </w:r>
      <w:r w:rsidR="00930F73">
        <w:rPr>
          <w:color w:val="000000" w:themeColor="text1"/>
        </w:rPr>
        <w:t>Dit is voldoende om</w:t>
      </w:r>
      <w:r w:rsidR="00AB1CBD" w:rsidRPr="00AB1CBD">
        <w:rPr>
          <w:color w:val="000000" w:themeColor="text1"/>
        </w:rPr>
        <w:t xml:space="preserve"> de website te lanceren.</w:t>
      </w:r>
      <w:r w:rsidR="00930F73">
        <w:rPr>
          <w:color w:val="000000" w:themeColor="text1"/>
        </w:rPr>
        <w:br/>
      </w:r>
    </w:p>
    <w:p w:rsidR="00C65629" w:rsidRPr="00AB1CBD" w:rsidRDefault="00C65629" w:rsidP="0002725D">
      <w:pPr>
        <w:pStyle w:val="Lijstalinea"/>
        <w:numPr>
          <w:ilvl w:val="0"/>
          <w:numId w:val="39"/>
        </w:numPr>
        <w:rPr>
          <w:color w:val="000000" w:themeColor="text1"/>
        </w:rPr>
      </w:pPr>
      <w:r w:rsidRPr="00AB1CBD">
        <w:rPr>
          <w:color w:val="000000" w:themeColor="text1"/>
        </w:rPr>
        <w:t>InterChicken dient de website in te richten op de informatie behoevende consument. Zij kunnen de consument tegemoet komen door de volgende informatie te plaatsen;</w:t>
      </w:r>
    </w:p>
    <w:p w:rsidR="00C65629" w:rsidRPr="00D82B54" w:rsidRDefault="00C65629" w:rsidP="0002725D">
      <w:pPr>
        <w:pStyle w:val="Lijstalinea"/>
        <w:numPr>
          <w:ilvl w:val="0"/>
          <w:numId w:val="34"/>
        </w:numPr>
        <w:rPr>
          <w:color w:val="000000" w:themeColor="text1"/>
        </w:rPr>
      </w:pPr>
      <w:r w:rsidRPr="00D82B54">
        <w:rPr>
          <w:color w:val="000000" w:themeColor="text1"/>
        </w:rPr>
        <w:t>Recepten</w:t>
      </w:r>
    </w:p>
    <w:p w:rsidR="00C65629" w:rsidRPr="00D82B54" w:rsidRDefault="00C65629" w:rsidP="0002725D">
      <w:pPr>
        <w:pStyle w:val="Lijstalinea"/>
        <w:numPr>
          <w:ilvl w:val="0"/>
          <w:numId w:val="34"/>
        </w:numPr>
        <w:rPr>
          <w:color w:val="000000" w:themeColor="text1"/>
        </w:rPr>
      </w:pPr>
      <w:r w:rsidRPr="00D82B54">
        <w:rPr>
          <w:color w:val="000000" w:themeColor="text1"/>
        </w:rPr>
        <w:t>Algemene informatie over kip (plofkip, scharrelkip, biologische kip)</w:t>
      </w:r>
    </w:p>
    <w:p w:rsidR="00C65629" w:rsidRDefault="00C65629" w:rsidP="0002725D">
      <w:pPr>
        <w:pStyle w:val="Lijstalinea"/>
        <w:numPr>
          <w:ilvl w:val="0"/>
          <w:numId w:val="34"/>
        </w:numPr>
        <w:rPr>
          <w:color w:val="000000" w:themeColor="text1"/>
        </w:rPr>
      </w:pPr>
      <w:r w:rsidRPr="00D82B54">
        <w:rPr>
          <w:color w:val="000000" w:themeColor="text1"/>
        </w:rPr>
        <w:t>Nieuwe producten</w:t>
      </w:r>
      <w:r w:rsidR="00930F73">
        <w:rPr>
          <w:color w:val="000000" w:themeColor="text1"/>
        </w:rPr>
        <w:br/>
      </w:r>
    </w:p>
    <w:p w:rsidR="003614C0" w:rsidRDefault="00C65629" w:rsidP="0002725D">
      <w:pPr>
        <w:pStyle w:val="Lijstalinea"/>
        <w:numPr>
          <w:ilvl w:val="0"/>
          <w:numId w:val="39"/>
        </w:numPr>
        <w:rPr>
          <w:color w:val="000000" w:themeColor="text1"/>
        </w:rPr>
      </w:pPr>
      <w:r w:rsidRPr="003614C0">
        <w:rPr>
          <w:color w:val="000000" w:themeColor="text1"/>
        </w:rPr>
        <w:t xml:space="preserve">Mijn advies met betrekking tot de </w:t>
      </w:r>
      <w:r w:rsidR="00AB1CBD" w:rsidRPr="003614C0">
        <w:rPr>
          <w:color w:val="000000" w:themeColor="text1"/>
        </w:rPr>
        <w:t>inzet van social media is</w:t>
      </w:r>
      <w:r w:rsidR="003614C0">
        <w:rPr>
          <w:color w:val="000000" w:themeColor="text1"/>
        </w:rPr>
        <w:t xml:space="preserve"> de inzet van Facebook en Twitter</w:t>
      </w:r>
      <w:r w:rsidR="00930F73">
        <w:rPr>
          <w:color w:val="000000" w:themeColor="text1"/>
        </w:rPr>
        <w:t>.</w:t>
      </w:r>
      <w:r w:rsidR="00930F73">
        <w:rPr>
          <w:color w:val="000000" w:themeColor="text1"/>
        </w:rPr>
        <w:br/>
        <w:t>Uit zowel deskresearch als het consumentenonderzoek blijken deze social media platformen het meest geschikt om de consument te informeren.</w:t>
      </w:r>
      <w:r w:rsidR="00930F73">
        <w:rPr>
          <w:color w:val="000000" w:themeColor="text1"/>
        </w:rPr>
        <w:br/>
      </w:r>
    </w:p>
    <w:p w:rsidR="00930F73" w:rsidRDefault="003614C0" w:rsidP="0002725D">
      <w:pPr>
        <w:pStyle w:val="Lijstalinea"/>
        <w:numPr>
          <w:ilvl w:val="0"/>
          <w:numId w:val="39"/>
        </w:numPr>
        <w:rPr>
          <w:color w:val="000000" w:themeColor="text1"/>
        </w:rPr>
      </w:pPr>
      <w:r>
        <w:rPr>
          <w:color w:val="000000" w:themeColor="text1"/>
        </w:rPr>
        <w:t>Facebook dient ingezet te worden om consumenten te informeren over kipproducten en recepten. Daarnaast kan de Facebookpagina ingezet worden als community om de consumenten met elkaar in dialoog te laten treden en elkaar</w:t>
      </w:r>
      <w:r w:rsidR="00930F73">
        <w:rPr>
          <w:color w:val="000000" w:themeColor="text1"/>
        </w:rPr>
        <w:t>.</w:t>
      </w:r>
      <w:r w:rsidR="00930F73">
        <w:rPr>
          <w:color w:val="000000" w:themeColor="text1"/>
        </w:rPr>
        <w:br/>
      </w:r>
    </w:p>
    <w:p w:rsidR="00930F73" w:rsidRDefault="00930F73" w:rsidP="0002725D">
      <w:pPr>
        <w:pStyle w:val="Lijstalinea"/>
        <w:numPr>
          <w:ilvl w:val="0"/>
          <w:numId w:val="39"/>
        </w:numPr>
        <w:rPr>
          <w:color w:val="000000" w:themeColor="text1"/>
        </w:rPr>
      </w:pPr>
      <w:r>
        <w:rPr>
          <w:color w:val="000000" w:themeColor="text1"/>
        </w:rPr>
        <w:t>Twitter dient ingezet te worden om korte berichten te versturen naar de consumenten. Gezien het feit dat een Twitterbericht maar 140 tekens kan bevatten, dient dit platform ingezet te worden voor korte en kernachtige berichten. Nieuwsberichten of website updates zijn voorbeelden van berichten.</w:t>
      </w:r>
      <w:r>
        <w:rPr>
          <w:color w:val="000000" w:themeColor="text1"/>
        </w:rPr>
        <w:br/>
      </w:r>
    </w:p>
    <w:p w:rsidR="00930F73" w:rsidRPr="00DA3C28" w:rsidRDefault="00930F73" w:rsidP="0002725D">
      <w:pPr>
        <w:pStyle w:val="Lijstalinea"/>
        <w:numPr>
          <w:ilvl w:val="0"/>
          <w:numId w:val="39"/>
        </w:numPr>
        <w:rPr>
          <w:color w:val="000000" w:themeColor="text1"/>
        </w:rPr>
      </w:pPr>
      <w:r w:rsidRPr="00930F73">
        <w:rPr>
          <w:color w:val="000000" w:themeColor="text1"/>
        </w:rPr>
        <w:t>Omdat InterChicken geen gebruik maakt van een gespecificeerde doelgroep adviseer ik om gebruik te maken van statische programma’s zoals ‘cookies’ en banners. Op deze manier krijgt InterChicken informatie over de bezoekers, wie ze zijn, hoe ze op de website komen en hoe vaak ze de website bezoeken. Op basis van die gegevens kan InterChicken een gedetailleerde doelgroep formuleren en daar de communicatie uitingen op aan passen.</w:t>
      </w:r>
      <w:r w:rsidR="00AB1CBD" w:rsidRPr="00930F73">
        <w:rPr>
          <w:color w:val="000000" w:themeColor="text1"/>
        </w:rPr>
        <w:t xml:space="preserve"> </w:t>
      </w:r>
      <w:r w:rsidR="00DA3C28">
        <w:rPr>
          <w:color w:val="000000" w:themeColor="text1"/>
        </w:rPr>
        <w:br/>
      </w:r>
    </w:p>
    <w:p w:rsidR="00DA3C28" w:rsidRDefault="00930F73" w:rsidP="0002725D">
      <w:pPr>
        <w:pStyle w:val="Lijstalinea"/>
        <w:numPr>
          <w:ilvl w:val="0"/>
          <w:numId w:val="39"/>
        </w:numPr>
        <w:rPr>
          <w:color w:val="000000" w:themeColor="text1"/>
        </w:rPr>
      </w:pPr>
      <w:r>
        <w:rPr>
          <w:color w:val="000000" w:themeColor="text1"/>
        </w:rPr>
        <w:t xml:space="preserve">Mijn eindadvies is om </w:t>
      </w:r>
      <w:hyperlink r:id="rId159" w:history="1">
        <w:r w:rsidRPr="00223D25">
          <w:rPr>
            <w:rStyle w:val="Hyperlink"/>
          </w:rPr>
          <w:t>www.kip</w:t>
        </w:r>
      </w:hyperlink>
      <w:r>
        <w:rPr>
          <w:color w:val="000000" w:themeColor="text1"/>
        </w:rPr>
        <w:t xml:space="preserve"> te lanceren voor een zo breed mogelijke doelgroep en aan de hand van statische gegevens te specificeren. </w:t>
      </w:r>
      <w:r w:rsidR="00DA3C28">
        <w:rPr>
          <w:color w:val="000000" w:themeColor="text1"/>
        </w:rPr>
        <w:t>De gegevens die gegenereerd worden kunnen de inzet van social media makkelijker maken omdat de communicatie uitingen dan gericht verstuurd kunnen worden.</w:t>
      </w:r>
    </w:p>
    <w:p w:rsidR="00DA3C28" w:rsidRDefault="00DA3C28">
      <w:pPr>
        <w:rPr>
          <w:b/>
          <w:color w:val="1F497D" w:themeColor="text2"/>
        </w:rPr>
      </w:pPr>
      <w:r>
        <w:rPr>
          <w:b/>
          <w:color w:val="1F497D" w:themeColor="text2"/>
        </w:rPr>
        <w:br w:type="page"/>
      </w:r>
    </w:p>
    <w:p w:rsidR="004A2251" w:rsidRPr="00DA3C28" w:rsidRDefault="004A2251" w:rsidP="00DA3C28">
      <w:pPr>
        <w:rPr>
          <w:color w:val="000000" w:themeColor="text1"/>
        </w:rPr>
      </w:pPr>
      <w:r w:rsidRPr="00DA3C28">
        <w:rPr>
          <w:b/>
          <w:color w:val="1F497D" w:themeColor="text2"/>
        </w:rPr>
        <w:t>Hoofdstuk</w:t>
      </w:r>
      <w:r w:rsidR="009267E5" w:rsidRPr="00DA3C28">
        <w:rPr>
          <w:b/>
          <w:color w:val="1F497D" w:themeColor="text2"/>
        </w:rPr>
        <w:t xml:space="preserve"> 10</w:t>
      </w:r>
      <w:r w:rsidR="009267E5" w:rsidRPr="00DA3C28">
        <w:rPr>
          <w:b/>
          <w:color w:val="1F497D" w:themeColor="text2"/>
        </w:rPr>
        <w:tab/>
      </w:r>
      <w:r w:rsidR="009267E5" w:rsidRPr="00DA3C28">
        <w:rPr>
          <w:b/>
          <w:color w:val="1F497D" w:themeColor="text2"/>
        </w:rPr>
        <w:tab/>
      </w:r>
      <w:r w:rsidRPr="00DA3C28">
        <w:rPr>
          <w:b/>
          <w:color w:val="1F497D" w:themeColor="text2"/>
        </w:rPr>
        <w:t>Onderzoeksverantwoording</w:t>
      </w:r>
    </w:p>
    <w:p w:rsidR="004A2251" w:rsidRPr="00B0047F" w:rsidRDefault="006B27F6" w:rsidP="004A2251">
      <w:r w:rsidRPr="006B27F6">
        <w:rPr>
          <w:b/>
          <w:color w:val="1F497D" w:themeColor="text2"/>
        </w:rPr>
        <w:t>§10.1</w:t>
      </w:r>
      <w:r>
        <w:rPr>
          <w:b/>
          <w:color w:val="1F497D" w:themeColor="text2"/>
        </w:rPr>
        <w:tab/>
        <w:t>Inleiding</w:t>
      </w:r>
      <w:r>
        <w:tab/>
      </w:r>
      <w:r w:rsidR="004A2251">
        <w:br/>
      </w:r>
      <w:r w:rsidR="004A2251" w:rsidRPr="00FD0077">
        <w:t xml:space="preserve">De titel van het onderzoeksrapport ‘Interactief met kip.nl’ </w:t>
      </w:r>
      <w:r w:rsidR="004A2251">
        <w:t>gaf de richting aan voor</w:t>
      </w:r>
      <w:r w:rsidR="004A2251" w:rsidRPr="00FD0077">
        <w:t xml:space="preserve"> het onderzoek. Het online communicatieplatform </w:t>
      </w:r>
      <w:hyperlink r:id="rId160" w:history="1">
        <w:r w:rsidR="004A2251" w:rsidRPr="00FD0077">
          <w:rPr>
            <w:rStyle w:val="Hyperlink"/>
            <w:u w:val="none"/>
          </w:rPr>
          <w:t>www.kip.nl</w:t>
        </w:r>
      </w:hyperlink>
      <w:r w:rsidR="004A2251" w:rsidRPr="00FD0077">
        <w:t xml:space="preserve"> zal gelanceerd worden om consumenten te informeren over kip, kipproducten, bereidingswijzen en recepten. Naast het platform wenst InterChicken interactie met de consumenten</w:t>
      </w:r>
      <w:r w:rsidR="009267E5">
        <w:t xml:space="preserve"> aan te gaan</w:t>
      </w:r>
      <w:r w:rsidR="004A2251" w:rsidRPr="00FD0077">
        <w:t>, enerzijds door middel van de website (informatief) en anderzijds door de inzet van social media (interactief).</w:t>
      </w:r>
      <w:r w:rsidR="004A2251">
        <w:t xml:space="preserve"> De vraag is; heeft de consument behoefte aan een dergelijk platform en hoe kan social media bijdragen aan de bekendheid van de website? Op basis van die vraag heb ik een plan van aanpak geschreven met daarin een beleidsvraag, centrale onderzoeksvraag en deelvragen.</w:t>
      </w:r>
      <w:r w:rsidR="004A2251">
        <w:br/>
      </w:r>
      <w:r w:rsidR="004A2251">
        <w:br/>
        <w:t>De</w:t>
      </w:r>
      <w:r w:rsidR="004A2251" w:rsidRPr="00132D32">
        <w:t xml:space="preserve"> volgende beleidsvraag</w:t>
      </w:r>
      <w:r w:rsidR="004A2251">
        <w:t xml:space="preserve"> is</w:t>
      </w:r>
      <w:r w:rsidR="004A2251" w:rsidRPr="00132D32">
        <w:t xml:space="preserve"> geformuleerd;</w:t>
      </w:r>
    </w:p>
    <w:p w:rsidR="004A2251" w:rsidRDefault="004A2251" w:rsidP="004A2251">
      <w:pPr>
        <w:spacing w:after="0" w:line="240" w:lineRule="auto"/>
        <w:rPr>
          <w:rFonts w:ascii="Calibri" w:hAnsi="Calibri"/>
        </w:rPr>
      </w:pPr>
      <w:r w:rsidRPr="00132D32">
        <w:rPr>
          <w:rFonts w:ascii="Calibri" w:hAnsi="Calibri"/>
          <w:i/>
        </w:rPr>
        <w:t>“Op welke wijze kan InterChicken meer interactie aangaan met consumenten zodat ze uiteindelijk meer omzet en afzet kan genereren op haar kipproducten?”</w:t>
      </w:r>
      <w:r>
        <w:rPr>
          <w:rFonts w:ascii="Calibri" w:hAnsi="Calibri"/>
          <w:i/>
        </w:rPr>
        <w:br/>
      </w:r>
      <w:r>
        <w:rPr>
          <w:rFonts w:ascii="Calibri" w:hAnsi="Calibri"/>
          <w:i/>
        </w:rPr>
        <w:br/>
      </w:r>
      <w:r>
        <w:rPr>
          <w:rFonts w:ascii="Calibri" w:hAnsi="Calibri"/>
        </w:rPr>
        <w:t>In de beleidsvraag komen een aantal interessante begrippen voor, te noemen; interactie, consumenten, omzet en afzet. In het kader van de afstudeeropdracht heb ik mij gericht op de eerste twee begrippen, interactie en de consumenten. De keuze om de begrippen te onderzoeken heeft consequenties voor de beleidsvraag en deze zal niet helemaal beantwoordt kunnen worden. Het onderzoeken naar interactie en de consument is al een opdracht op zich en het advies aan InterChicken is om een vervolgonderzoek te doen naar omzetverhoging en verhoging van de afzet met behulp van social media.</w:t>
      </w:r>
    </w:p>
    <w:p w:rsidR="004A2251" w:rsidRDefault="004A2251" w:rsidP="004A2251">
      <w:pPr>
        <w:spacing w:after="0" w:line="240" w:lineRule="auto"/>
        <w:rPr>
          <w:rFonts w:ascii="Calibri" w:hAnsi="Calibri"/>
        </w:rPr>
      </w:pPr>
    </w:p>
    <w:p w:rsidR="004A2251" w:rsidRDefault="004A2251" w:rsidP="004A2251">
      <w:pPr>
        <w:spacing w:after="0" w:line="240" w:lineRule="auto"/>
        <w:rPr>
          <w:rFonts w:ascii="Calibri" w:hAnsi="Calibri"/>
        </w:rPr>
      </w:pPr>
      <w:r>
        <w:rPr>
          <w:rFonts w:ascii="Calibri" w:hAnsi="Calibri"/>
        </w:rPr>
        <w:t xml:space="preserve">Met dit gegeven heb ik een onderzoeksvraag geformuleerd, gericht op interactie en de consument. </w:t>
      </w:r>
    </w:p>
    <w:p w:rsidR="004A2251" w:rsidRPr="00132D32" w:rsidRDefault="004A2251" w:rsidP="004A2251">
      <w:pPr>
        <w:tabs>
          <w:tab w:val="left" w:pos="6735"/>
        </w:tabs>
        <w:rPr>
          <w:rFonts w:ascii="Calibri" w:hAnsi="Calibri"/>
        </w:rPr>
      </w:pPr>
      <w:r>
        <w:rPr>
          <w:rFonts w:ascii="Calibri" w:hAnsi="Calibri"/>
        </w:rPr>
        <w:t>De</w:t>
      </w:r>
      <w:r w:rsidRPr="00132D32">
        <w:rPr>
          <w:rFonts w:ascii="Calibri" w:hAnsi="Calibri"/>
        </w:rPr>
        <w:t xml:space="preserve"> volgende centrale onderzoeksvraag</w:t>
      </w:r>
      <w:r>
        <w:rPr>
          <w:rFonts w:ascii="Calibri" w:hAnsi="Calibri"/>
        </w:rPr>
        <w:t xml:space="preserve"> is</w:t>
      </w:r>
      <w:r w:rsidRPr="00132D32">
        <w:rPr>
          <w:rFonts w:ascii="Calibri" w:hAnsi="Calibri"/>
        </w:rPr>
        <w:t xml:space="preserve"> geformuleerd;</w:t>
      </w:r>
    </w:p>
    <w:p w:rsidR="004A2251" w:rsidRDefault="004A2251" w:rsidP="004A2251">
      <w:pPr>
        <w:tabs>
          <w:tab w:val="left" w:pos="6735"/>
        </w:tabs>
        <w:rPr>
          <w:rFonts w:ascii="Calibri" w:hAnsi="Calibri"/>
          <w:i/>
        </w:rPr>
      </w:pPr>
      <w:r>
        <w:rPr>
          <w:rFonts w:ascii="Calibri" w:hAnsi="Calibri"/>
          <w:i/>
        </w:rPr>
        <w:t xml:space="preserve">“Welke rol kan online communicatie, door middel van de inzet van </w:t>
      </w:r>
      <w:hyperlink r:id="rId161" w:history="1">
        <w:r w:rsidRPr="008928DC">
          <w:rPr>
            <w:rStyle w:val="Hyperlink"/>
            <w:rFonts w:ascii="Calibri" w:hAnsi="Calibri"/>
            <w:i/>
          </w:rPr>
          <w:t>www.kip.nl</w:t>
        </w:r>
      </w:hyperlink>
      <w:r>
        <w:rPr>
          <w:rFonts w:ascii="Calibri" w:hAnsi="Calibri"/>
          <w:i/>
        </w:rPr>
        <w:t>, spelen bij het vergroten van de interactie met de consument en wat kunnen social media hieraan bijdragen?”</w:t>
      </w:r>
    </w:p>
    <w:p w:rsidR="004A2251" w:rsidRPr="000A3D5B" w:rsidRDefault="004A2251" w:rsidP="004A2251">
      <w:pPr>
        <w:tabs>
          <w:tab w:val="left" w:pos="6735"/>
        </w:tabs>
        <w:rPr>
          <w:rFonts w:ascii="Calibri" w:hAnsi="Calibri"/>
          <w:i/>
        </w:rPr>
      </w:pPr>
      <w:r>
        <w:rPr>
          <w:rFonts w:ascii="Calibri" w:hAnsi="Calibri"/>
        </w:rPr>
        <w:t>Door middel van deskresearch en een consumentenonderzoek hoop ik antwoorden te krijgen op de centrale onderzoeksvraag. Om de onderzoeksvraag te ondersteunen zijn deelvragen geformuleerd, die bij moeten dragen aan de beantwoording. Dit moet resulteren in een advies die refereert naar de onderstaande doelstelling.</w:t>
      </w:r>
      <w:r>
        <w:rPr>
          <w:rFonts w:ascii="Calibri" w:hAnsi="Calibri"/>
          <w:i/>
        </w:rPr>
        <w:br/>
      </w:r>
      <w:r>
        <w:br/>
      </w:r>
      <w:r w:rsidRPr="00B0047F">
        <w:t>De volgende</w:t>
      </w:r>
      <w:r>
        <w:rPr>
          <w:b/>
          <w:color w:val="1F497D" w:themeColor="text2"/>
        </w:rPr>
        <w:t xml:space="preserve"> </w:t>
      </w:r>
      <w:r w:rsidRPr="00132D32">
        <w:t>doelstelling</w:t>
      </w:r>
      <w:r>
        <w:t xml:space="preserve"> is</w:t>
      </w:r>
      <w:r w:rsidRPr="00132D32">
        <w:t xml:space="preserve"> geformuleerd;</w:t>
      </w:r>
    </w:p>
    <w:p w:rsidR="004A2251" w:rsidRPr="00132D32" w:rsidRDefault="004A2251" w:rsidP="004A2251">
      <w:pPr>
        <w:tabs>
          <w:tab w:val="left" w:pos="6735"/>
        </w:tabs>
        <w:rPr>
          <w:rFonts w:ascii="Calibri" w:hAnsi="Calibri"/>
          <w:i/>
        </w:rPr>
      </w:pPr>
      <w:r w:rsidRPr="00132D32">
        <w:rPr>
          <w:rFonts w:ascii="Calibri" w:hAnsi="Calibri"/>
          <w:i/>
        </w:rPr>
        <w:t xml:space="preserve">“Het doel van de afstudeeropdracht is het opleveren van een </w:t>
      </w:r>
      <w:r>
        <w:rPr>
          <w:rFonts w:ascii="Calibri" w:hAnsi="Calibri"/>
          <w:i/>
        </w:rPr>
        <w:t>adviesrapport/communicatieplan</w:t>
      </w:r>
      <w:r w:rsidRPr="00132D32">
        <w:rPr>
          <w:rFonts w:ascii="Calibri" w:hAnsi="Calibri"/>
          <w:i/>
        </w:rPr>
        <w:t xml:space="preserve"> voor InterChicken Bodegraven, waarin adviezen en aanbevelingen worden gegeven op welke wijze en met welke communicatiemiddelen </w:t>
      </w:r>
      <w:hyperlink r:id="rId162" w:history="1">
        <w:r w:rsidRPr="00132D32">
          <w:rPr>
            <w:rStyle w:val="Hyperlink"/>
            <w:rFonts w:ascii="Calibri" w:hAnsi="Calibri"/>
            <w:i/>
          </w:rPr>
          <w:t>www.kip.nl</w:t>
        </w:r>
      </w:hyperlink>
      <w:r w:rsidRPr="00132D32">
        <w:rPr>
          <w:rFonts w:ascii="Calibri" w:hAnsi="Calibri"/>
          <w:i/>
        </w:rPr>
        <w:t xml:space="preserve"> op de markt gezet kan worden ten aanzien van de consument.”</w:t>
      </w:r>
    </w:p>
    <w:p w:rsidR="006B27F6" w:rsidRDefault="006B27F6" w:rsidP="004A2251">
      <w:pPr>
        <w:rPr>
          <w:b/>
        </w:rPr>
      </w:pPr>
      <w:r>
        <w:rPr>
          <w:b/>
        </w:rPr>
        <w:br/>
      </w:r>
    </w:p>
    <w:p w:rsidR="00E21DDE" w:rsidRDefault="004A2251" w:rsidP="004A2251">
      <w:r>
        <w:br/>
      </w:r>
    </w:p>
    <w:p w:rsidR="004A2251" w:rsidRDefault="004A2251" w:rsidP="004A2251">
      <w:r>
        <w:t>Het onderzoek is opgedeeld in twee delen om de beleidsvraag, centrale onderzoeksvraag en de deelvragen te beantwoorden. Het eerste deel van het onderzoek omvat driekwart van het totale onderzoek en richt zich op online communicatie, social media en de consument. Het tweede deel beslaat kwart van het onderzoek en bestaat uit een gestructure</w:t>
      </w:r>
      <w:r w:rsidR="00582420">
        <w:t>erde enquête onder consumenten.</w:t>
      </w:r>
      <w:r>
        <w:t>Het onderzoek zal de basis en input vorme</w:t>
      </w:r>
      <w:r w:rsidR="00810102">
        <w:t>n voor een advies</w:t>
      </w:r>
      <w:r w:rsidR="009267E5">
        <w:t xml:space="preserve">plan die </w:t>
      </w:r>
      <w:r>
        <w:t>geïmplementeerd en geïntegreerd dient te worden in het huidige marketingcommunicatiebeleid.</w:t>
      </w:r>
    </w:p>
    <w:p w:rsidR="004A2251" w:rsidRDefault="006B27F6" w:rsidP="004A2251">
      <w:pPr>
        <w:tabs>
          <w:tab w:val="left" w:pos="6735"/>
        </w:tabs>
        <w:rPr>
          <w:rFonts w:ascii="Calibri" w:hAnsi="Calibri"/>
          <w:i/>
        </w:rPr>
      </w:pPr>
      <w:r w:rsidRPr="006B27F6">
        <w:rPr>
          <w:b/>
          <w:color w:val="1F497D" w:themeColor="text2"/>
        </w:rPr>
        <w:t xml:space="preserve">§10.2 </w:t>
      </w:r>
      <w:r w:rsidR="004A2251" w:rsidRPr="006B27F6">
        <w:rPr>
          <w:b/>
          <w:color w:val="1F497D" w:themeColor="text2"/>
        </w:rPr>
        <w:t>Deel B</w:t>
      </w:r>
      <w:r w:rsidR="001B5D8A" w:rsidRPr="006B27F6">
        <w:rPr>
          <w:b/>
          <w:color w:val="1F497D" w:themeColor="text2"/>
        </w:rPr>
        <w:t xml:space="preserve"> deskresearch</w:t>
      </w:r>
      <w:r w:rsidR="004A2251">
        <w:rPr>
          <w:b/>
        </w:rPr>
        <w:br/>
      </w:r>
      <w:r w:rsidR="004A2251">
        <w:t>In deel B begon ik met de geschiedenis van het internet (hoofdstuk 3). Bewust heb ik hiervoor gekozen omdat ik van mening ben dat dit de basis is geweest voor het hedendaagse internet en niet buiten beschouwing gelaten kan worden. Met het oog op de consistentie heb ik dit hoofdstuk niet verplaatst naar de bijlagen, ter verduidelijking refereer ik naar de uitspraak ‘wat was er eerder, de kip of het ei?’. De geschiedenis van het internet is de basis voor het verdere verloop van deel B.</w:t>
      </w:r>
      <w:r w:rsidR="004A2251">
        <w:br/>
      </w:r>
      <w:r w:rsidR="004A2251">
        <w:br/>
        <w:t>Nadat in hoofdstuk 3 de geschiedenis van het internet in het kort is beschreven sta ik in hoofdstuk 4 stil bij de verschillende vormen van ‘online communicatie’. InterChicken wenst een informatief en interactief platform te lanceren om de consument te informeren over kip en kipproducten. Het hoofdstuk beschrijft wat online communicatie is, welke vormen er zijn en hoe online communicatie social media introduceerde. Hoofdstuk 4 geeft antwoord op de volgende deelvragen;</w:t>
      </w:r>
      <w:r w:rsidR="004A2251">
        <w:br/>
      </w:r>
      <w:r w:rsidR="004A2251">
        <w:br/>
      </w:r>
      <w:r w:rsidR="004A2251" w:rsidRPr="00F50772">
        <w:rPr>
          <w:b/>
        </w:rPr>
        <w:t>Online Communicatie</w:t>
      </w:r>
      <w:r w:rsidR="004A2251">
        <w:rPr>
          <w:b/>
          <w:color w:val="1F497D" w:themeColor="text2"/>
        </w:rPr>
        <w:br/>
      </w:r>
      <w:r w:rsidR="004A2251">
        <w:rPr>
          <w:rFonts w:ascii="Calibri" w:hAnsi="Calibri"/>
        </w:rPr>
        <w:t xml:space="preserve">- </w:t>
      </w:r>
      <w:r w:rsidR="004A2251" w:rsidRPr="003643B6">
        <w:rPr>
          <w:rFonts w:ascii="Calibri" w:hAnsi="Calibri"/>
        </w:rPr>
        <w:t>Wat is online communicatie?</w:t>
      </w:r>
      <w:r w:rsidR="004A2251" w:rsidRPr="003643B6">
        <w:rPr>
          <w:rFonts w:ascii="Calibri" w:hAnsi="Calibri"/>
        </w:rPr>
        <w:br/>
      </w:r>
      <w:r w:rsidR="004A2251">
        <w:rPr>
          <w:rFonts w:ascii="Calibri" w:hAnsi="Calibri"/>
        </w:rPr>
        <w:t xml:space="preserve">- </w:t>
      </w:r>
      <w:r w:rsidR="004A2251" w:rsidRPr="003643B6">
        <w:rPr>
          <w:rFonts w:ascii="Calibri" w:hAnsi="Calibri"/>
        </w:rPr>
        <w:t>Welke vormen van online communicatie zijn er?</w:t>
      </w:r>
      <w:r w:rsidR="004A2251">
        <w:rPr>
          <w:rFonts w:ascii="Calibri" w:hAnsi="Calibri"/>
        </w:rPr>
        <w:br/>
        <w:t>- Hoe kunnen bedrijven effectief gebruik maken van online communicatie?</w:t>
      </w:r>
      <w:r w:rsidR="004A2251">
        <w:rPr>
          <w:rFonts w:ascii="Calibri" w:hAnsi="Calibri"/>
        </w:rPr>
        <w:br/>
        <w:t xml:space="preserve">- </w:t>
      </w:r>
      <w:r w:rsidR="004A2251" w:rsidRPr="003643B6">
        <w:rPr>
          <w:rFonts w:ascii="Calibri" w:hAnsi="Calibri"/>
        </w:rPr>
        <w:t xml:space="preserve">Welke ervaring heeft de </w:t>
      </w:r>
      <w:r w:rsidR="004A2251">
        <w:rPr>
          <w:rFonts w:ascii="Calibri" w:hAnsi="Calibri"/>
        </w:rPr>
        <w:t>Zijerveld Cheese Unlimited</w:t>
      </w:r>
      <w:r w:rsidR="004A2251" w:rsidRPr="003643B6">
        <w:rPr>
          <w:rFonts w:ascii="Calibri" w:hAnsi="Calibri"/>
        </w:rPr>
        <w:t xml:space="preserve"> met </w:t>
      </w:r>
      <w:hyperlink r:id="rId163" w:history="1">
        <w:r w:rsidR="004A2251" w:rsidRPr="00372704">
          <w:rPr>
            <w:rStyle w:val="Hyperlink"/>
            <w:rFonts w:ascii="Calibri" w:hAnsi="Calibri"/>
          </w:rPr>
          <w:t>www.kaas.nl</w:t>
        </w:r>
      </w:hyperlink>
      <w:r w:rsidR="004A2251" w:rsidRPr="003643B6">
        <w:rPr>
          <w:rFonts w:ascii="Calibri" w:hAnsi="Calibri"/>
        </w:rPr>
        <w:t>?</w:t>
      </w:r>
      <w:r w:rsidR="004A2251">
        <w:rPr>
          <w:rFonts w:ascii="Calibri" w:hAnsi="Calibri"/>
        </w:rPr>
        <w:t xml:space="preserve"> </w:t>
      </w:r>
      <w:r w:rsidR="004A2251">
        <w:rPr>
          <w:rFonts w:ascii="Calibri" w:hAnsi="Calibri"/>
        </w:rPr>
        <w:br/>
        <w:t>- Op welke wijze maak je een website interactief?</w:t>
      </w:r>
    </w:p>
    <w:p w:rsidR="004A2251" w:rsidRDefault="004A2251" w:rsidP="004A2251">
      <w:r>
        <w:t xml:space="preserve">In hoofdstuk 5 ga ik in op het onderwerp social media. InterChicken wenst dat </w:t>
      </w:r>
      <w:hyperlink r:id="rId164" w:history="1">
        <w:r w:rsidRPr="00223D25">
          <w:rPr>
            <w:rStyle w:val="Hyperlink"/>
          </w:rPr>
          <w:t>www.kip.nl</w:t>
        </w:r>
      </w:hyperlink>
      <w:r>
        <w:t xml:space="preserve"> de consumenten informeert, maar wil ook interactie met de consument om er achter te komen wat er ‘leeft’ en waar zij behoeften aan hebben. In hoofdstuk 5 behandel ik wat social media is, wie er gebruik van maken en welke social media platformen er zijn. Dit deel van het onderzoek moet antwoordt geven op de volgende deelvragen;</w:t>
      </w:r>
    </w:p>
    <w:p w:rsidR="004A2251" w:rsidRPr="00200F71" w:rsidRDefault="004A2251" w:rsidP="004A2251">
      <w:pPr>
        <w:rPr>
          <w:b/>
        </w:rPr>
      </w:pPr>
      <w:r>
        <w:rPr>
          <w:b/>
        </w:rPr>
        <w:t>Social media</w:t>
      </w:r>
      <w:r>
        <w:rPr>
          <w:b/>
        </w:rPr>
        <w:br/>
      </w:r>
      <w:r>
        <w:rPr>
          <w:rFonts w:ascii="Calibri" w:hAnsi="Calibri"/>
        </w:rPr>
        <w:t xml:space="preserve">- </w:t>
      </w:r>
      <w:r w:rsidRPr="003643B6">
        <w:rPr>
          <w:rFonts w:ascii="Calibri" w:hAnsi="Calibri"/>
        </w:rPr>
        <w:t>Wat zijn de kenmerken van social media (algemeen)?</w:t>
      </w:r>
      <w:r w:rsidRPr="003643B6">
        <w:rPr>
          <w:rFonts w:ascii="Calibri" w:hAnsi="Calibri"/>
        </w:rPr>
        <w:br/>
      </w:r>
      <w:r>
        <w:rPr>
          <w:rFonts w:ascii="Calibri" w:hAnsi="Calibri"/>
        </w:rPr>
        <w:t>- W</w:t>
      </w:r>
      <w:r w:rsidRPr="003643B6">
        <w:rPr>
          <w:rFonts w:ascii="Calibri" w:hAnsi="Calibri"/>
        </w:rPr>
        <w:t>at zijn de kenmerken van de verschillende platformen?</w:t>
      </w:r>
      <w:r w:rsidRPr="003643B6">
        <w:rPr>
          <w:rFonts w:ascii="Calibri" w:hAnsi="Calibri"/>
        </w:rPr>
        <w:br/>
      </w:r>
      <w:r>
        <w:rPr>
          <w:rFonts w:ascii="Calibri" w:hAnsi="Calibri"/>
        </w:rPr>
        <w:t xml:space="preserve">- </w:t>
      </w:r>
      <w:r w:rsidRPr="003643B6">
        <w:rPr>
          <w:rFonts w:ascii="Calibri" w:hAnsi="Calibri"/>
        </w:rPr>
        <w:t>Wat is het verschil tussen de verschillende platformen?</w:t>
      </w:r>
      <w:r w:rsidRPr="003643B6">
        <w:rPr>
          <w:rFonts w:ascii="Calibri" w:hAnsi="Calibri"/>
        </w:rPr>
        <w:br/>
      </w:r>
      <w:r>
        <w:rPr>
          <w:rFonts w:ascii="Calibri" w:hAnsi="Calibri"/>
        </w:rPr>
        <w:t xml:space="preserve">- </w:t>
      </w:r>
      <w:r w:rsidRPr="003643B6">
        <w:rPr>
          <w:rFonts w:ascii="Calibri" w:hAnsi="Calibri"/>
        </w:rPr>
        <w:t>Wat zijn de positieve eigenschappen van social media?</w:t>
      </w:r>
      <w:r w:rsidRPr="003643B6">
        <w:rPr>
          <w:rFonts w:ascii="Calibri" w:hAnsi="Calibri"/>
        </w:rPr>
        <w:br/>
      </w:r>
      <w:r>
        <w:rPr>
          <w:rFonts w:ascii="Calibri" w:hAnsi="Calibri"/>
        </w:rPr>
        <w:t xml:space="preserve">- </w:t>
      </w:r>
      <w:r w:rsidRPr="003643B6">
        <w:rPr>
          <w:rFonts w:ascii="Calibri" w:hAnsi="Calibri"/>
        </w:rPr>
        <w:t>Wat zijn de negatieve eigenschappen van social media?</w:t>
      </w:r>
      <w:r>
        <w:rPr>
          <w:rFonts w:ascii="Calibri" w:hAnsi="Calibri"/>
        </w:rPr>
        <w:br/>
        <w:t>- Wat is de meerwaarde van social media voor organisaties?</w:t>
      </w:r>
      <w:r>
        <w:rPr>
          <w:rFonts w:ascii="Calibri" w:hAnsi="Calibri"/>
        </w:rPr>
        <w:br/>
        <w:t>- Wat zijn de voordelen van social media?</w:t>
      </w:r>
      <w:r>
        <w:rPr>
          <w:rFonts w:ascii="Calibri" w:hAnsi="Calibri"/>
        </w:rPr>
        <w:br/>
        <w:t>- Hoe kan social media bijdragen aan het koopgedrag van consumenten?</w:t>
      </w:r>
      <w:r>
        <w:rPr>
          <w:rFonts w:ascii="Calibri" w:hAnsi="Calibri"/>
        </w:rPr>
        <w:br/>
        <w:t>- Aan welke criteria moeten de social media platformen voldoen?</w:t>
      </w:r>
    </w:p>
    <w:p w:rsidR="00E21DDE" w:rsidRDefault="00E21DDE" w:rsidP="004A2251"/>
    <w:p w:rsidR="004A2251" w:rsidRDefault="004A2251" w:rsidP="004A2251">
      <w:r>
        <w:t>Hoofdstuk 6 is gericht op de consument. InterChicken heeft geen contact met de consument en beschouwd deze niet als eindafnemer van de producten. Omdat InterChicken actief is in een business tot business markt is er alleen contact met toeleveranciers en supermarktorganisaties. Welke rol de consument kan spelen wordt in dit hoofdstuk uitgelegd.</w:t>
      </w:r>
    </w:p>
    <w:p w:rsidR="004A2251" w:rsidRDefault="004A2251" w:rsidP="004A2251">
      <w:r>
        <w:t>Hoofdstuk 7 is algemene informatie over de zes fases van het consumentenbeslissingsproces. Aan de hand van het product ‘kip’ behandel ik de fases.</w:t>
      </w:r>
    </w:p>
    <w:p w:rsidR="00D9343D" w:rsidRDefault="00582420" w:rsidP="004A2251">
      <w:pPr>
        <w:rPr>
          <w:rFonts w:ascii="Calibri" w:hAnsi="Calibri"/>
        </w:rPr>
      </w:pPr>
      <w:r>
        <w:rPr>
          <w:rFonts w:ascii="Calibri" w:hAnsi="Calibri"/>
        </w:rPr>
        <w:t xml:space="preserve">Het is belangrijk om te vermelden dat InterChicken niet werkt vanuit vooraf gespecificeerde doelgroepen. De consument is in dit geval </w:t>
      </w:r>
      <w:r w:rsidR="00D9343D">
        <w:rPr>
          <w:rFonts w:ascii="Calibri" w:hAnsi="Calibri"/>
        </w:rPr>
        <w:t>iedereen</w:t>
      </w:r>
      <w:r>
        <w:rPr>
          <w:rFonts w:ascii="Calibri" w:hAnsi="Calibri"/>
        </w:rPr>
        <w:t xml:space="preserve"> die interesse heeft in informatie over kip en kipproducten</w:t>
      </w:r>
      <w:r w:rsidR="00D9343D">
        <w:rPr>
          <w:rFonts w:ascii="Calibri" w:hAnsi="Calibri"/>
        </w:rPr>
        <w:t>. Het onderzoek zal zich dan ook richten op de volgende punten;</w:t>
      </w:r>
    </w:p>
    <w:p w:rsidR="00D9343D" w:rsidRPr="00D9343D" w:rsidRDefault="00D9343D" w:rsidP="0002725D">
      <w:pPr>
        <w:pStyle w:val="Lijstalinea"/>
        <w:numPr>
          <w:ilvl w:val="0"/>
          <w:numId w:val="31"/>
        </w:numPr>
        <w:rPr>
          <w:rFonts w:ascii="Calibri" w:hAnsi="Calibri"/>
          <w:b/>
        </w:rPr>
      </w:pPr>
      <w:r>
        <w:rPr>
          <w:rFonts w:ascii="Calibri" w:hAnsi="Calibri"/>
        </w:rPr>
        <w:t xml:space="preserve">Heeft de consument interesse in een website als </w:t>
      </w:r>
      <w:hyperlink r:id="rId165" w:history="1">
        <w:r w:rsidRPr="00223D25">
          <w:rPr>
            <w:rStyle w:val="Hyperlink"/>
            <w:rFonts w:ascii="Calibri" w:hAnsi="Calibri"/>
          </w:rPr>
          <w:t>www.kip.nl</w:t>
        </w:r>
      </w:hyperlink>
      <w:r>
        <w:rPr>
          <w:rFonts w:ascii="Calibri" w:hAnsi="Calibri"/>
        </w:rPr>
        <w:t>?</w:t>
      </w:r>
    </w:p>
    <w:p w:rsidR="00D9343D" w:rsidRPr="00D9343D" w:rsidRDefault="00D9343D" w:rsidP="0002725D">
      <w:pPr>
        <w:pStyle w:val="Lijstalinea"/>
        <w:numPr>
          <w:ilvl w:val="0"/>
          <w:numId w:val="31"/>
        </w:numPr>
        <w:rPr>
          <w:rFonts w:ascii="Calibri" w:hAnsi="Calibri"/>
          <w:b/>
        </w:rPr>
      </w:pPr>
      <w:r>
        <w:rPr>
          <w:rFonts w:ascii="Calibri" w:hAnsi="Calibri"/>
        </w:rPr>
        <w:t>Welke informatie wenst de consument aan te treffen op de website?</w:t>
      </w:r>
    </w:p>
    <w:p w:rsidR="001B5D8A" w:rsidRPr="001B5D8A" w:rsidRDefault="00D9343D" w:rsidP="0002725D">
      <w:pPr>
        <w:pStyle w:val="Lijstalinea"/>
        <w:numPr>
          <w:ilvl w:val="0"/>
          <w:numId w:val="31"/>
        </w:numPr>
        <w:rPr>
          <w:rFonts w:ascii="Calibri" w:hAnsi="Calibri"/>
          <w:b/>
        </w:rPr>
      </w:pPr>
      <w:r>
        <w:rPr>
          <w:rFonts w:ascii="Calibri" w:hAnsi="Calibri"/>
        </w:rPr>
        <w:t>Wil de consument door middel van social media op de hoogte gehouden worden?</w:t>
      </w:r>
    </w:p>
    <w:p w:rsidR="001B5D8A" w:rsidRPr="001B5D8A" w:rsidRDefault="001B5D8A" w:rsidP="0002725D">
      <w:pPr>
        <w:pStyle w:val="Lijstalinea"/>
        <w:numPr>
          <w:ilvl w:val="0"/>
          <w:numId w:val="31"/>
        </w:numPr>
        <w:rPr>
          <w:rFonts w:ascii="Calibri" w:hAnsi="Calibri"/>
          <w:b/>
        </w:rPr>
      </w:pPr>
      <w:r>
        <w:rPr>
          <w:rFonts w:ascii="Calibri" w:hAnsi="Calibri"/>
        </w:rPr>
        <w:t>Door middel van welke social media platformen wenst de consument op de hoogte gehouden te worden?</w:t>
      </w:r>
    </w:p>
    <w:p w:rsidR="004A2251" w:rsidRPr="001B5D8A" w:rsidRDefault="006B27F6" w:rsidP="004A2251">
      <w:pPr>
        <w:rPr>
          <w:rFonts w:ascii="Calibri" w:hAnsi="Calibri"/>
          <w:b/>
        </w:rPr>
      </w:pPr>
      <w:r w:rsidRPr="006B27F6">
        <w:rPr>
          <w:b/>
          <w:color w:val="1F497D" w:themeColor="text2"/>
        </w:rPr>
        <w:t xml:space="preserve">§ 10.3 </w:t>
      </w:r>
      <w:r w:rsidR="001B5D8A" w:rsidRPr="006B27F6">
        <w:rPr>
          <w:rFonts w:ascii="Calibri" w:hAnsi="Calibri"/>
          <w:b/>
          <w:color w:val="1F497D" w:themeColor="text2"/>
        </w:rPr>
        <w:t>Deel C</w:t>
      </w:r>
      <w:r w:rsidRPr="006B27F6">
        <w:rPr>
          <w:rFonts w:ascii="Calibri" w:hAnsi="Calibri"/>
          <w:color w:val="1F497D" w:themeColor="text2"/>
        </w:rPr>
        <w:t xml:space="preserve"> </w:t>
      </w:r>
      <w:r w:rsidR="004A2251" w:rsidRPr="006B27F6">
        <w:rPr>
          <w:rFonts w:ascii="Calibri" w:hAnsi="Calibri"/>
          <w:b/>
          <w:color w:val="1F497D" w:themeColor="text2"/>
        </w:rPr>
        <w:t>Consumentenonderzoek</w:t>
      </w:r>
      <w:r w:rsidR="004A2251">
        <w:rPr>
          <w:b/>
        </w:rPr>
        <w:br/>
      </w:r>
      <w:r w:rsidR="004A2251" w:rsidRPr="001B5D8A">
        <w:t>In deel B heb ik aan door middel van deskresearch getracht antwoord te geven op de deelvragen. Voor het consumentenonderzoek</w:t>
      </w:r>
      <w:r w:rsidR="001B5D8A">
        <w:t>, deel C,</w:t>
      </w:r>
      <w:r w:rsidR="004A2251" w:rsidRPr="001B5D8A">
        <w:t xml:space="preserve"> heb ik de onderstaande deelvragen geformuleerd</w:t>
      </w:r>
      <w:r w:rsidR="001B5D8A" w:rsidRPr="001B5D8A">
        <w:t>. D</w:t>
      </w:r>
      <w:r w:rsidR="004A2251" w:rsidRPr="001B5D8A">
        <w:t>eze</w:t>
      </w:r>
      <w:r w:rsidR="001B5D8A" w:rsidRPr="001B5D8A">
        <w:t xml:space="preserve"> vragen</w:t>
      </w:r>
      <w:r w:rsidR="004A2251" w:rsidRPr="001B5D8A">
        <w:t xml:space="preserve"> dienen beantwoord te worden in</w:t>
      </w:r>
      <w:r w:rsidR="001B5D8A" w:rsidRPr="001B5D8A">
        <w:t xml:space="preserve"> aan de hand van</w:t>
      </w:r>
      <w:r w:rsidR="004A2251" w:rsidRPr="001B5D8A">
        <w:t xml:space="preserve"> het onderzoek</w:t>
      </w:r>
      <w:r w:rsidR="001B5D8A" w:rsidRPr="001B5D8A">
        <w:t xml:space="preserve"> en monden uit tot een advies</w:t>
      </w:r>
      <w:r w:rsidR="004A2251" w:rsidRPr="001B5D8A">
        <w:t>.</w:t>
      </w:r>
      <w:r w:rsidR="001B5D8A">
        <w:rPr>
          <w:b/>
        </w:rPr>
        <w:br/>
      </w:r>
      <w:r w:rsidR="004A2251">
        <w:rPr>
          <w:b/>
          <w:color w:val="1F497D" w:themeColor="text2"/>
        </w:rPr>
        <w:br/>
        <w:t xml:space="preserve">- </w:t>
      </w:r>
      <w:r w:rsidR="004A2251" w:rsidRPr="006D6879">
        <w:rPr>
          <w:rFonts w:ascii="Calibri" w:hAnsi="Calibri"/>
        </w:rPr>
        <w:t>Welke behoeften hebben consumenten bij informatievoorziening over kip en</w:t>
      </w:r>
      <w:r w:rsidR="004A2251">
        <w:rPr>
          <w:rFonts w:ascii="Calibri" w:hAnsi="Calibri"/>
        </w:rPr>
        <w:t xml:space="preserve"> </w:t>
      </w:r>
      <w:r w:rsidR="004A2251" w:rsidRPr="006D6879">
        <w:rPr>
          <w:rFonts w:ascii="Calibri" w:hAnsi="Calibri"/>
        </w:rPr>
        <w:t>kipproducten?</w:t>
      </w:r>
      <w:r w:rsidR="004A2251" w:rsidRPr="006D6879">
        <w:rPr>
          <w:rFonts w:ascii="Calibri" w:hAnsi="Calibri"/>
        </w:rPr>
        <w:br/>
      </w:r>
      <w:r w:rsidR="004A2251">
        <w:rPr>
          <w:rFonts w:ascii="Calibri" w:hAnsi="Calibri"/>
        </w:rPr>
        <w:t xml:space="preserve">- </w:t>
      </w:r>
      <w:r w:rsidR="004A2251" w:rsidRPr="006D6879">
        <w:rPr>
          <w:rFonts w:ascii="Calibri" w:hAnsi="Calibri"/>
        </w:rPr>
        <w:t>Wat zijn redenen voor de consument om een webs</w:t>
      </w:r>
      <w:r w:rsidR="004A2251">
        <w:rPr>
          <w:rFonts w:ascii="Calibri" w:hAnsi="Calibri"/>
        </w:rPr>
        <w:t>ite over kip en kipproducten te bezoeken?</w:t>
      </w:r>
      <w:r w:rsidR="004A2251">
        <w:rPr>
          <w:rFonts w:ascii="Calibri" w:hAnsi="Calibri"/>
        </w:rPr>
        <w:br/>
        <w:t xml:space="preserve">- </w:t>
      </w:r>
      <w:r w:rsidR="004A2251" w:rsidRPr="006D6879">
        <w:rPr>
          <w:rFonts w:ascii="Calibri" w:hAnsi="Calibri"/>
        </w:rPr>
        <w:t>Wat w</w:t>
      </w:r>
      <w:r w:rsidR="004A2251">
        <w:rPr>
          <w:rFonts w:ascii="Calibri" w:hAnsi="Calibri"/>
        </w:rPr>
        <w:t>il de consument te weten komen?</w:t>
      </w:r>
      <w:r w:rsidR="004A2251">
        <w:rPr>
          <w:rFonts w:ascii="Calibri" w:hAnsi="Calibri"/>
        </w:rPr>
        <w:br/>
        <w:t>- Hoe kan de consument bereikt worden over www.kip.nl?</w:t>
      </w:r>
      <w:r w:rsidR="004A2251">
        <w:rPr>
          <w:rFonts w:ascii="Calibri" w:hAnsi="Calibri"/>
        </w:rPr>
        <w:br/>
        <w:t>- Hoe komt de consument aan kennis over kipproducten?</w:t>
      </w:r>
      <w:r w:rsidR="004A2251">
        <w:rPr>
          <w:rFonts w:ascii="Calibri" w:hAnsi="Calibri"/>
        </w:rPr>
        <w:br/>
        <w:t xml:space="preserve">- </w:t>
      </w:r>
      <w:r w:rsidR="004A2251" w:rsidRPr="006D6879">
        <w:rPr>
          <w:rFonts w:ascii="Calibri" w:hAnsi="Calibri"/>
        </w:rPr>
        <w:t>Van welke social media maken consumenten gebruik?</w:t>
      </w:r>
      <w:r w:rsidR="004A2251">
        <w:rPr>
          <w:rFonts w:ascii="Calibri" w:hAnsi="Calibri"/>
        </w:rPr>
        <w:br/>
        <w:t xml:space="preserve">- </w:t>
      </w:r>
      <w:r w:rsidR="004A2251" w:rsidRPr="006D6879">
        <w:rPr>
          <w:rFonts w:ascii="Calibri" w:hAnsi="Calibri"/>
        </w:rPr>
        <w:t>Welke informatie wensen consumenten te ontvangen via social media?</w:t>
      </w:r>
      <w:r w:rsidR="004A2251">
        <w:rPr>
          <w:rFonts w:ascii="Calibri" w:hAnsi="Calibri"/>
        </w:rPr>
        <w:br/>
        <w:t xml:space="preserve">- Welke plek kunnen social media innemen op </w:t>
      </w:r>
      <w:hyperlink r:id="rId166" w:history="1">
        <w:r w:rsidR="004A2251" w:rsidRPr="008928DC">
          <w:rPr>
            <w:rStyle w:val="Hyperlink"/>
            <w:rFonts w:ascii="Calibri" w:hAnsi="Calibri"/>
          </w:rPr>
          <w:t>www.kip.nl</w:t>
        </w:r>
      </w:hyperlink>
      <w:r w:rsidR="004A2251">
        <w:rPr>
          <w:rFonts w:ascii="Calibri" w:hAnsi="Calibri"/>
        </w:rPr>
        <w:t>?</w:t>
      </w:r>
      <w:r w:rsidR="004A2251">
        <w:rPr>
          <w:rFonts w:ascii="Calibri" w:hAnsi="Calibri"/>
        </w:rPr>
        <w:br/>
        <w:t>- Hoe kan InterChicken social media inzetten?</w:t>
      </w:r>
    </w:p>
    <w:p w:rsidR="004A2251" w:rsidRPr="00EB7E55" w:rsidRDefault="004A2251" w:rsidP="004A2251">
      <w:pPr>
        <w:rPr>
          <w:b/>
        </w:rPr>
      </w:pPr>
      <w:r>
        <w:rPr>
          <w:b/>
        </w:rPr>
        <w:t>Enquête ten behoeve van het consumentenonderzoek</w:t>
      </w:r>
      <w:r>
        <w:rPr>
          <w:b/>
        </w:rPr>
        <w:br/>
      </w:r>
      <w:r>
        <w:t xml:space="preserve">Voor het consumentenonderzoek heb ik besloten om gebruik te maken van een online enquête en deze te verspreiden onder mijn persoonlijke netwerk en te laten verspreiden onder het netwerk van mijn ‘online vrienden’. </w:t>
      </w:r>
      <w:r w:rsidR="009E70CA">
        <w:t>Op de volgende pagina’s ziet u hoe deze enquête tot stand is gekomen.</w:t>
      </w:r>
      <w:r>
        <w:t xml:space="preserve">  </w:t>
      </w:r>
    </w:p>
    <w:p w:rsidR="001B5D8A" w:rsidRDefault="001B5D8A">
      <w:pPr>
        <w:rPr>
          <w:b/>
        </w:rPr>
      </w:pPr>
      <w:r>
        <w:rPr>
          <w:b/>
        </w:rPr>
        <w:br w:type="page"/>
      </w:r>
    </w:p>
    <w:p w:rsidR="004A2251" w:rsidRDefault="004A2251" w:rsidP="004A2251">
      <w:r>
        <w:rPr>
          <w:b/>
        </w:rPr>
        <w:t xml:space="preserve">Ontwikkeling enquête </w:t>
      </w:r>
      <w:r>
        <w:rPr>
          <w:b/>
        </w:rPr>
        <w:br/>
      </w:r>
      <w:r>
        <w:t>Er zijn talloze websites en programma’s die online enquêtes maken makkelijk maakt. Voor mijn enquête heb ik gekozen voor de kosteloze versie van Google via mijn Google account. Het is een applicatie met veel mogelijkheden en is makkelijk in gebruik. Gegevens worden direct verwerkt in een spreadsheet, tabellen en statistieken worden berekent en deze gegevens zijn voor alle Office programma’s te gebruiken.</w:t>
      </w:r>
    </w:p>
    <w:p w:rsidR="004A2251" w:rsidRDefault="004A2251" w:rsidP="004A2251">
      <w:r>
        <w:t xml:space="preserve">Onderstaande afbeelding geeft weer hoe de opbouw van een de enquête eruit ziet. Teksten en vragen kunnen opgesteld worden met ondersteuning van een veelvoud aan keuzemenu’s. Het wijzigen of verplaatsen van de opgestelde vragen is eenvoudig en kost weinig tijd. De URL kan gekopieerd worden om te plaatsen op een sociaal netwerk, kan bijgesloten worden in een e-mailbericht of kan worden gedeeld onder de Google+ gebruikers.  </w:t>
      </w:r>
    </w:p>
    <w:p w:rsidR="004A2251" w:rsidRPr="00325D96" w:rsidRDefault="004A2251" w:rsidP="004A2251"/>
    <w:p w:rsidR="004A2251" w:rsidRDefault="004A2251" w:rsidP="004A2251">
      <w:pPr>
        <w:keepNext/>
        <w:jc w:val="center"/>
      </w:pPr>
      <w:r>
        <w:rPr>
          <w:b/>
          <w:noProof/>
          <w:lang w:val="en-US"/>
        </w:rPr>
        <w:drawing>
          <wp:inline distT="0" distB="0" distL="0" distR="0">
            <wp:extent cx="3916051" cy="4068000"/>
            <wp:effectExtent l="19050" t="0" r="8249" b="0"/>
            <wp:docPr id="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cstate="print"/>
                    <a:srcRect l="1818" r="43934" b="9788"/>
                    <a:stretch>
                      <a:fillRect/>
                    </a:stretch>
                  </pic:blipFill>
                  <pic:spPr bwMode="auto">
                    <a:xfrm>
                      <a:off x="0" y="0"/>
                      <a:ext cx="3916051" cy="4068000"/>
                    </a:xfrm>
                    <a:prstGeom prst="rect">
                      <a:avLst/>
                    </a:prstGeom>
                    <a:noFill/>
                    <a:ln w="9525">
                      <a:noFill/>
                      <a:miter lim="800000"/>
                      <a:headEnd/>
                      <a:tailEnd/>
                    </a:ln>
                  </pic:spPr>
                </pic:pic>
              </a:graphicData>
            </a:graphic>
          </wp:inline>
        </w:drawing>
      </w:r>
    </w:p>
    <w:p w:rsidR="004A2251" w:rsidRDefault="004A2251" w:rsidP="004A2251">
      <w:pPr>
        <w:pStyle w:val="Bijschrift"/>
        <w:jc w:val="center"/>
        <w:rPr>
          <w:b w:val="0"/>
        </w:rPr>
      </w:pPr>
      <w:r>
        <w:t xml:space="preserve">Opbouw enquête www.kip.nl </w:t>
      </w:r>
    </w:p>
    <w:p w:rsidR="004A2251" w:rsidRDefault="004A2251" w:rsidP="004A2251">
      <w:pPr>
        <w:rPr>
          <w:b/>
        </w:rPr>
      </w:pPr>
      <w:r>
        <w:rPr>
          <w:b/>
        </w:rPr>
        <w:br w:type="page"/>
      </w:r>
    </w:p>
    <w:p w:rsidR="004A2251" w:rsidRPr="00AE6C2F" w:rsidRDefault="004A2251" w:rsidP="004A2251">
      <w:r>
        <w:rPr>
          <w:b/>
        </w:rPr>
        <w:t>Enquête in te vullen door de respondenten</w:t>
      </w:r>
      <w:r>
        <w:rPr>
          <w:b/>
        </w:rPr>
        <w:br/>
      </w:r>
      <w:r>
        <w:t xml:space="preserve">Als de enquête naar tevredenheid is opgesteld kan het eindresultaat bekeken worden. Mijn enquête bevat ‘vereiste’ vragen (gemarkeerd met een rood symbool) om te voorkomen dat deze voor de helft wordt ingevuld en de statistieken nadelig beïnvloed. De geformuleerde vragen dienen antwoord te geven op de deelvragen uit paragraaf 2.5. Hoewel de vragen vrij algemeen geformuleerd zijn kunnen de antwoorden van de respondenten waardevolle informatie opleveren. De verkregen antwoorden zijn van belang voor het eindadvies en de invulling van het </w:t>
      </w:r>
      <w:r w:rsidR="00810102">
        <w:t>adviesplan</w:t>
      </w:r>
      <w:r>
        <w:t xml:space="preserve">.  </w:t>
      </w:r>
    </w:p>
    <w:p w:rsidR="004A2251" w:rsidRDefault="004A2251" w:rsidP="004A2251">
      <w:pPr>
        <w:jc w:val="center"/>
        <w:rPr>
          <w:b/>
        </w:rPr>
      </w:pPr>
    </w:p>
    <w:p w:rsidR="004A2251" w:rsidRDefault="004A2251" w:rsidP="004A2251">
      <w:pPr>
        <w:jc w:val="center"/>
        <w:rPr>
          <w:b/>
        </w:rPr>
      </w:pPr>
    </w:p>
    <w:p w:rsidR="004A2251" w:rsidRDefault="004A2251" w:rsidP="004A2251">
      <w:pPr>
        <w:keepNext/>
        <w:jc w:val="center"/>
      </w:pPr>
      <w:r>
        <w:rPr>
          <w:b/>
          <w:noProof/>
          <w:lang w:val="en-US"/>
        </w:rPr>
        <w:drawing>
          <wp:inline distT="0" distB="0" distL="0" distR="0">
            <wp:extent cx="4720039" cy="4392000"/>
            <wp:effectExtent l="19050" t="0" r="4361" b="0"/>
            <wp:docPr id="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srcRect t="6614" r="40298" b="4497"/>
                    <a:stretch>
                      <a:fillRect/>
                    </a:stretch>
                  </pic:blipFill>
                  <pic:spPr bwMode="auto">
                    <a:xfrm>
                      <a:off x="0" y="0"/>
                      <a:ext cx="4720039" cy="4392000"/>
                    </a:xfrm>
                    <a:prstGeom prst="rect">
                      <a:avLst/>
                    </a:prstGeom>
                    <a:noFill/>
                    <a:ln w="9525">
                      <a:noFill/>
                      <a:miter lim="800000"/>
                      <a:headEnd/>
                      <a:tailEnd/>
                    </a:ln>
                  </pic:spPr>
                </pic:pic>
              </a:graphicData>
            </a:graphic>
          </wp:inline>
        </w:drawing>
      </w:r>
    </w:p>
    <w:p w:rsidR="004A2251" w:rsidRPr="00B205A7" w:rsidRDefault="004A2251" w:rsidP="004A2251">
      <w:pPr>
        <w:pStyle w:val="Bijschrift"/>
        <w:jc w:val="center"/>
        <w:rPr>
          <w:b w:val="0"/>
        </w:rPr>
      </w:pPr>
      <w:r>
        <w:t xml:space="preserve">Enquête gereed om te publiceren </w:t>
      </w:r>
    </w:p>
    <w:p w:rsidR="004A2251" w:rsidRDefault="004A2251" w:rsidP="004A2251">
      <w:pPr>
        <w:jc w:val="center"/>
      </w:pPr>
      <w:r>
        <w:br/>
      </w:r>
    </w:p>
    <w:p w:rsidR="004A2251" w:rsidRDefault="004A2251" w:rsidP="004A2251">
      <w:pPr>
        <w:jc w:val="center"/>
      </w:pPr>
    </w:p>
    <w:p w:rsidR="004A2251" w:rsidRDefault="004A2251" w:rsidP="004A2251">
      <w:pPr>
        <w:jc w:val="center"/>
      </w:pPr>
    </w:p>
    <w:p w:rsidR="004A2251" w:rsidRDefault="004A2251" w:rsidP="004A2251">
      <w:pPr>
        <w:jc w:val="center"/>
      </w:pPr>
    </w:p>
    <w:p w:rsidR="004A2251" w:rsidRDefault="004A2251" w:rsidP="004A2251">
      <w:r>
        <w:br w:type="page"/>
      </w:r>
    </w:p>
    <w:p w:rsidR="004A2251" w:rsidRDefault="004A2251" w:rsidP="004A2251">
      <w:r>
        <w:rPr>
          <w:b/>
        </w:rPr>
        <w:t>Verspreiding enquêtes</w:t>
      </w:r>
      <w:r>
        <w:rPr>
          <w:b/>
        </w:rPr>
        <w:br/>
      </w:r>
      <w:r>
        <w:t>De verspreiding van de enquêtes is geschied met behulp van mijn Facebook account. Met een kleine begeleidende tekst heb ik getracht om de potentiële respondenten over te halen om de enquête in te vullen. Daarnaast heb ik het verzoek neergelegd om gebruik te maken van de ‘deelfunctie’ van Facebook. Door middel van het delen komt mijn gepubliceerde bericht op de pagina van de ‘deler’ terecht en bereik ik mensen buiten mijn online netwerk.</w:t>
      </w:r>
    </w:p>
    <w:p w:rsidR="004A2251" w:rsidRDefault="004A2251" w:rsidP="004A2251">
      <w:r>
        <w:t xml:space="preserve">De onderstaande afbeelding geeft mijn geplaatste bericht weer, inclusief link naar de enquête. Vanuit mijn netwerk zijn reacties geplaatst om aan te geven dat de enquête ingevuld is. Door middel van Facebook heb ik vrienden, familie en kennissen bereikt en heb ik respons gekregen op mijn enquête.      </w:t>
      </w:r>
    </w:p>
    <w:p w:rsidR="004A2251" w:rsidRPr="00AE6C2F" w:rsidRDefault="004A2251" w:rsidP="004A2251">
      <w:r>
        <w:t xml:space="preserve">De keuze om de link van mijn enquête te publiceren via Facebook leek mij in relatie tot de opdracht een logische stap. InterChicken wil informatief en interactief zijn met behulp van social media en op deze wijze kan ik de kracht en de potentie van social media benadrukken. </w:t>
      </w:r>
    </w:p>
    <w:p w:rsidR="004A2251" w:rsidRDefault="004A2251" w:rsidP="004A2251">
      <w:pPr>
        <w:keepNext/>
        <w:jc w:val="center"/>
      </w:pPr>
      <w:r>
        <w:rPr>
          <w:noProof/>
          <w:lang w:val="en-US"/>
        </w:rPr>
        <w:drawing>
          <wp:inline distT="0" distB="0" distL="0" distR="0">
            <wp:extent cx="4830720" cy="4896000"/>
            <wp:effectExtent l="19050" t="0" r="7980" b="0"/>
            <wp:docPr id="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t="6614" r="44760" b="3439"/>
                    <a:stretch>
                      <a:fillRect/>
                    </a:stretch>
                  </pic:blipFill>
                  <pic:spPr bwMode="auto">
                    <a:xfrm>
                      <a:off x="0" y="0"/>
                      <a:ext cx="4830720" cy="4896000"/>
                    </a:xfrm>
                    <a:prstGeom prst="rect">
                      <a:avLst/>
                    </a:prstGeom>
                    <a:noFill/>
                    <a:ln w="9525">
                      <a:noFill/>
                      <a:miter lim="800000"/>
                      <a:headEnd/>
                      <a:tailEnd/>
                    </a:ln>
                  </pic:spPr>
                </pic:pic>
              </a:graphicData>
            </a:graphic>
          </wp:inline>
        </w:drawing>
      </w:r>
    </w:p>
    <w:p w:rsidR="004A2251" w:rsidRDefault="004A2251" w:rsidP="004A2251">
      <w:pPr>
        <w:pStyle w:val="Bijschrift"/>
        <w:jc w:val="center"/>
      </w:pPr>
      <w:r>
        <w:t xml:space="preserve">Verzoek op Facebook </w:t>
      </w:r>
    </w:p>
    <w:p w:rsidR="004A2251" w:rsidRDefault="004A2251" w:rsidP="004A2251">
      <w:pPr>
        <w:jc w:val="center"/>
      </w:pPr>
    </w:p>
    <w:p w:rsidR="004A2251" w:rsidRDefault="004A2251" w:rsidP="004A2251">
      <w:pPr>
        <w:jc w:val="center"/>
      </w:pPr>
    </w:p>
    <w:p w:rsidR="004A2251" w:rsidRDefault="004A2251" w:rsidP="004A2251">
      <w:r>
        <w:t xml:space="preserve">Naar aanleiding van mijn verzoek om de enquête in te vullen en om mijn bericht te delen geeft de onderstaande afbeelding het resultaat aan. Uit mijn netwerk zijn negen mensen bereid geweest om mijn bericht te delen op hun eigen profielpagina. Zoals ik eerder aangaf neemt het bereik toe, buiten mijn eigen netwerk en krijg ik respons vanuit alle provincies. </w:t>
      </w:r>
    </w:p>
    <w:p w:rsidR="004A2251" w:rsidRDefault="004A2251" w:rsidP="004A2251">
      <w:pPr>
        <w:keepNext/>
        <w:jc w:val="center"/>
      </w:pPr>
      <w:r>
        <w:rPr>
          <w:noProof/>
          <w:lang w:val="en-US"/>
        </w:rPr>
        <w:drawing>
          <wp:inline distT="0" distB="0" distL="0" distR="0">
            <wp:extent cx="4905375" cy="2466975"/>
            <wp:effectExtent l="19050" t="0" r="9525" b="0"/>
            <wp:docPr id="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t="6683" r="40298" b="45238"/>
                    <a:stretch>
                      <a:fillRect/>
                    </a:stretch>
                  </pic:blipFill>
                  <pic:spPr bwMode="auto">
                    <a:xfrm>
                      <a:off x="0" y="0"/>
                      <a:ext cx="4905375" cy="2466975"/>
                    </a:xfrm>
                    <a:prstGeom prst="rect">
                      <a:avLst/>
                    </a:prstGeom>
                    <a:noFill/>
                    <a:ln w="9525">
                      <a:noFill/>
                      <a:miter lim="800000"/>
                      <a:headEnd/>
                      <a:tailEnd/>
                    </a:ln>
                  </pic:spPr>
                </pic:pic>
              </a:graphicData>
            </a:graphic>
          </wp:inline>
        </w:drawing>
      </w:r>
    </w:p>
    <w:p w:rsidR="004A2251" w:rsidRDefault="004A2251" w:rsidP="004A2251">
      <w:pPr>
        <w:pStyle w:val="Bijschrift"/>
        <w:jc w:val="center"/>
      </w:pPr>
      <w:r>
        <w:t xml:space="preserve">Gedeelde link enquête </w:t>
      </w:r>
    </w:p>
    <w:p w:rsidR="004A2251" w:rsidRDefault="004A2251" w:rsidP="004A2251">
      <w:r>
        <w:t xml:space="preserve">Een mooi gebaar van de persoon uit de onderstaande afbeelding, hij zal nadat de enquête ingevuld is de link delen op zijn Twitter account met 250 volgers. Dit gegeven laat ook zien welke rol social media kan spelen en hoe deze ingezet kan worden. De persoon in kwestie beschikt over een zeer breed netwerk, zowel privé als zakelijk en levert op deze manier nieuwe respondenten aan buiten mijn sociale netwerk. </w:t>
      </w:r>
    </w:p>
    <w:p w:rsidR="004A2251" w:rsidRDefault="004A2251" w:rsidP="004A2251">
      <w:pPr>
        <w:keepNext/>
        <w:jc w:val="center"/>
      </w:pPr>
      <w:r>
        <w:rPr>
          <w:noProof/>
          <w:lang w:val="en-US"/>
        </w:rPr>
        <w:drawing>
          <wp:inline distT="0" distB="0" distL="0" distR="0">
            <wp:extent cx="5852463" cy="396000"/>
            <wp:effectExtent l="19050" t="0" r="0" b="0"/>
            <wp:docPr id="5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srcRect t="67725" r="44959" b="26190"/>
                    <a:stretch>
                      <a:fillRect/>
                    </a:stretch>
                  </pic:blipFill>
                  <pic:spPr bwMode="auto">
                    <a:xfrm>
                      <a:off x="0" y="0"/>
                      <a:ext cx="5852463" cy="396000"/>
                    </a:xfrm>
                    <a:prstGeom prst="rect">
                      <a:avLst/>
                    </a:prstGeom>
                    <a:noFill/>
                    <a:ln w="9525">
                      <a:noFill/>
                      <a:miter lim="800000"/>
                      <a:headEnd/>
                      <a:tailEnd/>
                    </a:ln>
                  </pic:spPr>
                </pic:pic>
              </a:graphicData>
            </a:graphic>
          </wp:inline>
        </w:drawing>
      </w:r>
    </w:p>
    <w:p w:rsidR="004A2251" w:rsidRDefault="004A2251" w:rsidP="004A2251">
      <w:pPr>
        <w:pStyle w:val="Bijschrift"/>
        <w:jc w:val="center"/>
      </w:pPr>
      <w:r>
        <w:t xml:space="preserve">Verspreiding naar een ander platform </w:t>
      </w:r>
    </w:p>
    <w:p w:rsidR="004A2251" w:rsidRPr="001B5D8A" w:rsidRDefault="004A2251" w:rsidP="004A2251">
      <w:r>
        <w:rPr>
          <w:b/>
        </w:rPr>
        <w:t xml:space="preserve"> </w:t>
      </w:r>
    </w:p>
    <w:p w:rsidR="004A2251" w:rsidRDefault="004A2251" w:rsidP="004A2251">
      <w:pPr>
        <w:rPr>
          <w:b/>
          <w:color w:val="1F497D" w:themeColor="text2"/>
        </w:rPr>
      </w:pPr>
    </w:p>
    <w:p w:rsidR="001B5D8A" w:rsidRPr="001B5D8A" w:rsidRDefault="001B5D8A" w:rsidP="004A2251">
      <w:pPr>
        <w:rPr>
          <w:b/>
          <w:color w:val="1F497D" w:themeColor="text2"/>
        </w:rPr>
      </w:pPr>
      <w:r w:rsidRPr="001B5D8A">
        <w:rPr>
          <w:rFonts w:eastAsia="Times New Roman" w:cs="Tahoma"/>
          <w:bCs/>
          <w:lang w:eastAsia="nl-NL"/>
        </w:rPr>
        <w:t xml:space="preserve">Het onderzoek heb ik alleen gericht op de consumenten door middel van een online enquête. De antwoorden die verkregen zijn uit zowel deskresearch als consumentenonderzoek gaven een duidelijk beeld om tot een conclusie te komen. Aanvankelijk stonden er interviews gepland met het consumentenpanel, echter kreeg ik teveel afmeldingen om dit door te kunnen laten gaan. Hierbij dient gemeld te worden dat het consumentenpanel bestaat uit een zevental gezinnen, woonachtig in Zuid-Holland. </w:t>
      </w:r>
    </w:p>
    <w:p w:rsidR="001B5D8A" w:rsidRPr="001B5D8A" w:rsidRDefault="001B5D8A" w:rsidP="004A2251">
      <w:pPr>
        <w:rPr>
          <w:rFonts w:eastAsia="Times New Roman" w:cs="Tahoma"/>
          <w:bCs/>
          <w:lang w:eastAsia="nl-NL"/>
        </w:rPr>
      </w:pPr>
      <w:r w:rsidRPr="001B5D8A">
        <w:rPr>
          <w:rFonts w:eastAsia="Times New Roman" w:cs="Tahoma"/>
          <w:bCs/>
          <w:lang w:eastAsia="nl-NL"/>
        </w:rPr>
        <w:t>Onder de consumenten heb ik geen interviews afgenomen omdat de antwoorden die gegeven werden aan de hand van de gestructureerde online enquête naar mijn mening geen verdere onderbouwing nodig hadden.</w:t>
      </w:r>
    </w:p>
    <w:p w:rsidR="00850C94" w:rsidRPr="006B40BB" w:rsidRDefault="001B5D8A" w:rsidP="00850C94">
      <w:pPr>
        <w:rPr>
          <w:rFonts w:eastAsia="Times New Roman" w:cs="Tahoma"/>
          <w:b/>
          <w:bCs/>
          <w:color w:val="004387"/>
          <w:lang w:eastAsia="nl-NL"/>
        </w:rPr>
      </w:pPr>
      <w:r>
        <w:rPr>
          <w:rFonts w:eastAsia="Times New Roman" w:cs="Tahoma"/>
          <w:b/>
          <w:bCs/>
          <w:color w:val="004387"/>
          <w:lang w:eastAsia="nl-NL"/>
        </w:rPr>
        <w:t xml:space="preserve"> </w:t>
      </w:r>
      <w:r w:rsidR="00850C94">
        <w:rPr>
          <w:b/>
          <w:color w:val="1F497D" w:themeColor="text2"/>
        </w:rPr>
        <w:br w:type="page"/>
      </w:r>
    </w:p>
    <w:p w:rsidR="00B725FD" w:rsidRDefault="00B725FD">
      <w:pPr>
        <w:rPr>
          <w:b/>
          <w:color w:val="1F497D" w:themeColor="text2"/>
        </w:rPr>
      </w:pPr>
    </w:p>
    <w:p w:rsidR="00887B6D" w:rsidRPr="00355860" w:rsidRDefault="00887B6D" w:rsidP="00D819AB">
      <w:pPr>
        <w:jc w:val="center"/>
        <w:rPr>
          <w:b/>
          <w:color w:val="1F497D" w:themeColor="text2"/>
          <w:sz w:val="144"/>
          <w:szCs w:val="144"/>
        </w:rPr>
      </w:pPr>
      <w:r w:rsidRPr="008653E1">
        <w:rPr>
          <w:b/>
          <w:color w:val="1F497D" w:themeColor="text2"/>
          <w:sz w:val="144"/>
          <w:szCs w:val="144"/>
        </w:rPr>
        <w:t xml:space="preserve">DEEL </w:t>
      </w:r>
      <w:r w:rsidR="009C7C64">
        <w:rPr>
          <w:b/>
          <w:color w:val="1F497D" w:themeColor="text2"/>
          <w:sz w:val="144"/>
          <w:szCs w:val="144"/>
        </w:rPr>
        <w:t>D</w:t>
      </w:r>
      <w:r w:rsidRPr="008653E1">
        <w:rPr>
          <w:b/>
          <w:color w:val="1F497D" w:themeColor="text2"/>
          <w:sz w:val="72"/>
          <w:szCs w:val="72"/>
        </w:rPr>
        <w:br/>
      </w:r>
      <w:r w:rsidR="003614C0">
        <w:rPr>
          <w:b/>
          <w:color w:val="1F497D" w:themeColor="text2"/>
          <w:sz w:val="72"/>
          <w:szCs w:val="72"/>
        </w:rPr>
        <w:t>ADVIES</w:t>
      </w:r>
      <w:r w:rsidR="00391732">
        <w:rPr>
          <w:b/>
          <w:color w:val="1F497D" w:themeColor="text2"/>
          <w:sz w:val="72"/>
          <w:szCs w:val="72"/>
        </w:rPr>
        <w:br/>
      </w:r>
    </w:p>
    <w:p w:rsidR="00887B6D" w:rsidRDefault="00887B6D" w:rsidP="00887B6D">
      <w:r>
        <w:br w:type="page"/>
      </w:r>
    </w:p>
    <w:p w:rsidR="00F1644E" w:rsidRDefault="00D44017" w:rsidP="00887B6D">
      <w:r>
        <w:rPr>
          <w:b/>
          <w:color w:val="1F497D" w:themeColor="text2"/>
        </w:rPr>
        <w:t>HOOFDSTUK</w:t>
      </w:r>
      <w:r w:rsidR="009267E5">
        <w:rPr>
          <w:b/>
          <w:color w:val="1F497D" w:themeColor="text2"/>
        </w:rPr>
        <w:t xml:space="preserve"> 11</w:t>
      </w:r>
      <w:r>
        <w:rPr>
          <w:b/>
          <w:color w:val="1F497D" w:themeColor="text2"/>
        </w:rPr>
        <w:tab/>
      </w:r>
      <w:r w:rsidR="00F1644E">
        <w:rPr>
          <w:b/>
          <w:color w:val="1F497D" w:themeColor="text2"/>
        </w:rPr>
        <w:t>ADVIESPLAN</w:t>
      </w:r>
      <w:r w:rsidR="00887B6D">
        <w:rPr>
          <w:b/>
          <w:color w:val="1F497D" w:themeColor="text2"/>
        </w:rPr>
        <w:tab/>
      </w:r>
      <w:r w:rsidR="00887B6D">
        <w:rPr>
          <w:b/>
          <w:color w:val="1F497D" w:themeColor="text2"/>
        </w:rPr>
        <w:tab/>
      </w:r>
      <w:r w:rsidR="00887B6D">
        <w:rPr>
          <w:b/>
          <w:color w:val="1F497D" w:themeColor="text2"/>
        </w:rPr>
        <w:tab/>
      </w:r>
      <w:r w:rsidR="00887B6D">
        <w:rPr>
          <w:b/>
          <w:color w:val="1F497D" w:themeColor="text2"/>
        </w:rPr>
        <w:tab/>
      </w:r>
      <w:r w:rsidR="00887B6D">
        <w:rPr>
          <w:b/>
          <w:color w:val="1F497D" w:themeColor="text2"/>
        </w:rPr>
        <w:tab/>
      </w:r>
    </w:p>
    <w:p w:rsidR="00F1644E" w:rsidRPr="00F1644E" w:rsidRDefault="00057B8D" w:rsidP="00F1644E">
      <w:r w:rsidRPr="006B27F6">
        <w:rPr>
          <w:b/>
          <w:color w:val="1F497D" w:themeColor="text2"/>
        </w:rPr>
        <w:t>§</w:t>
      </w:r>
      <w:r w:rsidRPr="00057B8D">
        <w:rPr>
          <w:b/>
          <w:color w:val="1F497D" w:themeColor="text2"/>
        </w:rPr>
        <w:t>11.1</w:t>
      </w:r>
      <w:r w:rsidRPr="00057B8D">
        <w:rPr>
          <w:b/>
          <w:color w:val="1F497D" w:themeColor="text2"/>
        </w:rPr>
        <w:tab/>
      </w:r>
      <w:r w:rsidRPr="00057B8D">
        <w:rPr>
          <w:b/>
          <w:color w:val="1F497D" w:themeColor="text2"/>
        </w:rPr>
        <w:tab/>
      </w:r>
      <w:r w:rsidR="00F1644E" w:rsidRPr="00057B8D">
        <w:rPr>
          <w:b/>
          <w:color w:val="1F497D" w:themeColor="text2"/>
        </w:rPr>
        <w:t>Inleiding</w:t>
      </w:r>
      <w:r w:rsidR="00F1644E">
        <w:rPr>
          <w:b/>
        </w:rPr>
        <w:br/>
      </w:r>
      <w:r w:rsidR="00F1644E" w:rsidRPr="00F1644E">
        <w:t xml:space="preserve">Voor u ligt het adviesplan ten behoeve van de afstudeeropdracht ‘interactief met kip.nl’. Dit adviesplan geeft informatie over de inzet van </w:t>
      </w:r>
      <w:hyperlink r:id="rId172" w:history="1">
        <w:r w:rsidR="00F1644E" w:rsidRPr="00F1644E">
          <w:rPr>
            <w:rStyle w:val="Hyperlink"/>
          </w:rPr>
          <w:t>www.kip.nl</w:t>
        </w:r>
      </w:hyperlink>
      <w:r w:rsidR="00F1644E" w:rsidRPr="00F1644E">
        <w:t xml:space="preserve"> en de ondersteuning van social media om de ‘consument’ te informeren over kip en kipproducten. De website </w:t>
      </w:r>
      <w:hyperlink r:id="rId173" w:history="1">
        <w:r w:rsidR="00F1644E" w:rsidRPr="00F1644E">
          <w:rPr>
            <w:rStyle w:val="Hyperlink"/>
          </w:rPr>
          <w:t>www.kip.nl</w:t>
        </w:r>
      </w:hyperlink>
      <w:r w:rsidR="00F1644E" w:rsidRPr="00F1644E">
        <w:t xml:space="preserve"> dient dan ook gezien te worden als enerzijds een informatief en anderzijds een interactief platform.</w:t>
      </w:r>
    </w:p>
    <w:p w:rsidR="00F1644E" w:rsidRPr="00F1644E" w:rsidRDefault="00F1644E" w:rsidP="00F1644E">
      <w:r w:rsidRPr="00F1644E">
        <w:t xml:space="preserve">Op basis van deskresearch en een consumentenonderzoek is geconcludeerd welke insteek </w:t>
      </w:r>
      <w:hyperlink r:id="rId174" w:history="1">
        <w:r w:rsidRPr="00F1644E">
          <w:rPr>
            <w:rStyle w:val="Hyperlink"/>
          </w:rPr>
          <w:t>www.kip.nl</w:t>
        </w:r>
      </w:hyperlink>
      <w:r w:rsidRPr="00F1644E">
        <w:t xml:space="preserve"> moet hebben om consumenten te informeren.</w:t>
      </w:r>
    </w:p>
    <w:p w:rsidR="0046234F" w:rsidRDefault="00887B6D" w:rsidP="00887B6D">
      <w:r>
        <w:t>Naar aanleiding van de bevindingen uit het onderzoek (deskresearch en consumentenonderzoek) heb ik besloten om gebruik te maken</w:t>
      </w:r>
      <w:r w:rsidR="003A7BC9">
        <w:t xml:space="preserve"> van </w:t>
      </w:r>
      <w:r w:rsidR="006A48BD">
        <w:t xml:space="preserve">een </w:t>
      </w:r>
      <w:r w:rsidR="00F1644E">
        <w:t>adviesplan</w:t>
      </w:r>
      <w:r w:rsidR="009C6D3B">
        <w:t xml:space="preserve">. </w:t>
      </w:r>
    </w:p>
    <w:p w:rsidR="0096138B" w:rsidRDefault="00887B6D" w:rsidP="00887B6D">
      <w:r>
        <w:t>De keuze kan ook gekoppeld worden aan het gegeven dat InterChicken geen (rechtstreeks) contact heeft met de consumenten</w:t>
      </w:r>
      <w:r w:rsidR="0096138B">
        <w:t xml:space="preserve"> en de </w:t>
      </w:r>
      <w:r w:rsidR="00F1644E">
        <w:t>financiële</w:t>
      </w:r>
      <w:r w:rsidR="0096138B">
        <w:t xml:space="preserve"> situatie van InterChicken zorgwekkend te noemen is</w:t>
      </w:r>
      <w:r>
        <w:t xml:space="preserve">. </w:t>
      </w:r>
      <w:r w:rsidR="0096138B">
        <w:t>Door middel van dit advies hoop ik desalniettemin belangrijke en nuttige informatie te leveren. In de toekomst kan er besloten worden om door middel van een communicatieplan social media te integreren en implementeren in het marketingcommunicatiebeleid.</w:t>
      </w:r>
    </w:p>
    <w:p w:rsidR="00F1644E" w:rsidRPr="00F1644E" w:rsidRDefault="0096138B" w:rsidP="00F1644E">
      <w:r>
        <w:t xml:space="preserve">De website zal in eerste instantie bijdragen aan de bekendheid van kip, </w:t>
      </w:r>
      <w:r w:rsidR="00F1644E">
        <w:t>gerechten te publiceren en informatie te verschaffen over kipproducten. Het voornaamste doel is om de consument te informeren</w:t>
      </w:r>
      <w:r w:rsidR="00201AA2">
        <w:t xml:space="preserve">. </w:t>
      </w:r>
      <w:r w:rsidR="00F1644E">
        <w:t>Met de</w:t>
      </w:r>
      <w:r w:rsidR="00243596">
        <w:t xml:space="preserve"> integratie en implementatie</w:t>
      </w:r>
      <w:r w:rsidR="00F1644E">
        <w:t xml:space="preserve"> van de website en social media</w:t>
      </w:r>
      <w:r w:rsidR="00887B6D">
        <w:t xml:space="preserve"> is het de bedoeling om de laatste schakel in de waardeketen toe te voegen en de consument een deel uit te laten ma</w:t>
      </w:r>
      <w:r w:rsidR="00391732">
        <w:t>ken van het totale marketing</w:t>
      </w:r>
      <w:r w:rsidR="00887B6D">
        <w:t>communicat</w:t>
      </w:r>
      <w:r w:rsidR="00391732">
        <w:t>ie</w:t>
      </w:r>
      <w:r w:rsidR="00887B6D">
        <w:t>beleid</w:t>
      </w:r>
      <w:r w:rsidR="00243596">
        <w:t xml:space="preserve"> v</w:t>
      </w:r>
      <w:r w:rsidR="00F1644E">
        <w:t>an InterChicken.</w:t>
      </w:r>
    </w:p>
    <w:p w:rsidR="00ED64C5" w:rsidRDefault="00057B8D" w:rsidP="00ED64C5">
      <w:r w:rsidRPr="006B27F6">
        <w:rPr>
          <w:b/>
          <w:color w:val="1F497D" w:themeColor="text2"/>
        </w:rPr>
        <w:t>§</w:t>
      </w:r>
      <w:r>
        <w:rPr>
          <w:b/>
          <w:color w:val="1F497D" w:themeColor="text2"/>
        </w:rPr>
        <w:t xml:space="preserve">11.2 </w:t>
      </w:r>
      <w:r>
        <w:rPr>
          <w:b/>
          <w:color w:val="1F497D" w:themeColor="text2"/>
        </w:rPr>
        <w:tab/>
      </w:r>
      <w:r>
        <w:rPr>
          <w:b/>
          <w:color w:val="1F497D" w:themeColor="text2"/>
        </w:rPr>
        <w:tab/>
      </w:r>
      <w:r w:rsidR="00201AA2">
        <w:rPr>
          <w:b/>
          <w:color w:val="1F497D" w:themeColor="text2"/>
        </w:rPr>
        <w:t>Strategische</w:t>
      </w:r>
      <w:r w:rsidR="00F1644E" w:rsidRPr="00057B8D">
        <w:rPr>
          <w:b/>
          <w:color w:val="1F497D" w:themeColor="text2"/>
        </w:rPr>
        <w:t xml:space="preserve"> doelstellingen</w:t>
      </w:r>
    </w:p>
    <w:p w:rsidR="00ED64C5" w:rsidRDefault="00ED64C5" w:rsidP="0002725D">
      <w:pPr>
        <w:pStyle w:val="Lijstalinea"/>
        <w:numPr>
          <w:ilvl w:val="0"/>
          <w:numId w:val="35"/>
        </w:numPr>
      </w:pPr>
      <w:r w:rsidRPr="00A45841">
        <w:t xml:space="preserve">De website </w:t>
      </w:r>
      <w:hyperlink r:id="rId175" w:history="1">
        <w:r w:rsidRPr="00ED64C5">
          <w:rPr>
            <w:rStyle w:val="Hyperlink"/>
            <w:color w:val="auto"/>
          </w:rPr>
          <w:t>www.kip.nl</w:t>
        </w:r>
      </w:hyperlink>
      <w:r w:rsidRPr="00A45841">
        <w:t xml:space="preserve"> moet door middel van het publiceren van recepten de groei van de kipconsumptie stimuleren.</w:t>
      </w:r>
    </w:p>
    <w:p w:rsidR="00ED64C5" w:rsidRPr="00A45841" w:rsidRDefault="00ED64C5" w:rsidP="0002725D">
      <w:pPr>
        <w:pStyle w:val="Lijstalinea"/>
        <w:numPr>
          <w:ilvl w:val="0"/>
          <w:numId w:val="35"/>
        </w:numPr>
      </w:pPr>
      <w:r w:rsidRPr="00A45841">
        <w:t xml:space="preserve">De website </w:t>
      </w:r>
      <w:hyperlink r:id="rId176" w:history="1">
        <w:r w:rsidRPr="00A45841">
          <w:rPr>
            <w:rStyle w:val="Hyperlink"/>
            <w:color w:val="auto"/>
          </w:rPr>
          <w:t>www.kip.nl</w:t>
        </w:r>
      </w:hyperlink>
      <w:r w:rsidRPr="00A45841">
        <w:t xml:space="preserve"> moet door middel van het bekendmaken van nieuwe producten het marktaandeel van de kipspecialiteiten vergroten in de totale kipmarkt.</w:t>
      </w:r>
    </w:p>
    <w:p w:rsidR="00ED64C5" w:rsidRPr="00A45841" w:rsidRDefault="00ED64C5" w:rsidP="0002725D">
      <w:pPr>
        <w:pStyle w:val="Lijstalinea"/>
        <w:numPr>
          <w:ilvl w:val="0"/>
          <w:numId w:val="35"/>
        </w:numPr>
      </w:pPr>
      <w:r w:rsidRPr="00A45841">
        <w:t xml:space="preserve">De website </w:t>
      </w:r>
      <w:hyperlink r:id="rId177" w:history="1">
        <w:r w:rsidRPr="00A45841">
          <w:rPr>
            <w:rStyle w:val="Hyperlink"/>
            <w:color w:val="auto"/>
          </w:rPr>
          <w:t>www.kip.nl</w:t>
        </w:r>
      </w:hyperlink>
      <w:r w:rsidRPr="00A45841">
        <w:t xml:space="preserve"> dient de consument te informeren over de voordelen van kip en kipproducten.</w:t>
      </w:r>
    </w:p>
    <w:p w:rsidR="00F1644E" w:rsidRPr="00ED64C5" w:rsidRDefault="00ED64C5" w:rsidP="0002725D">
      <w:pPr>
        <w:pStyle w:val="Lijstalinea"/>
        <w:numPr>
          <w:ilvl w:val="0"/>
          <w:numId w:val="35"/>
        </w:numPr>
      </w:pPr>
      <w:r w:rsidRPr="00A45841">
        <w:t xml:space="preserve">De website </w:t>
      </w:r>
      <w:hyperlink r:id="rId178" w:history="1">
        <w:r w:rsidRPr="00A45841">
          <w:rPr>
            <w:rStyle w:val="Hyperlink"/>
            <w:color w:val="auto"/>
          </w:rPr>
          <w:t>www.kip.nl</w:t>
        </w:r>
      </w:hyperlink>
      <w:r w:rsidRPr="00A45841">
        <w:t xml:space="preserve"> dient het juiste verhaal te vertellen over de verschillende soorten kip om zo misverstanden uit de wereld te helpen.</w:t>
      </w:r>
    </w:p>
    <w:p w:rsidR="00F1644E" w:rsidRDefault="00057B8D" w:rsidP="00F1644E">
      <w:pPr>
        <w:rPr>
          <w:b/>
          <w:color w:val="1F497D" w:themeColor="text2"/>
        </w:rPr>
      </w:pPr>
      <w:r w:rsidRPr="006B27F6">
        <w:rPr>
          <w:b/>
          <w:color w:val="1F497D" w:themeColor="text2"/>
        </w:rPr>
        <w:t>§</w:t>
      </w:r>
      <w:r>
        <w:rPr>
          <w:b/>
          <w:color w:val="1F497D" w:themeColor="text2"/>
        </w:rPr>
        <w:t>11.3</w:t>
      </w:r>
      <w:r>
        <w:rPr>
          <w:b/>
          <w:color w:val="1F497D" w:themeColor="text2"/>
        </w:rPr>
        <w:tab/>
      </w:r>
      <w:r>
        <w:rPr>
          <w:b/>
          <w:color w:val="1F497D" w:themeColor="text2"/>
        </w:rPr>
        <w:tab/>
      </w:r>
      <w:r w:rsidR="00201AA2">
        <w:rPr>
          <w:b/>
          <w:color w:val="1F497D" w:themeColor="text2"/>
        </w:rPr>
        <w:t>Operationele</w:t>
      </w:r>
      <w:r w:rsidR="00F1644E" w:rsidRPr="00057B8D">
        <w:rPr>
          <w:b/>
          <w:color w:val="1F497D" w:themeColor="text2"/>
        </w:rPr>
        <w:t xml:space="preserve"> doelstellingen</w:t>
      </w:r>
    </w:p>
    <w:p w:rsidR="00201AA2" w:rsidRPr="00A45841" w:rsidRDefault="00201AA2" w:rsidP="0002725D">
      <w:pPr>
        <w:pStyle w:val="Lijstalinea"/>
        <w:numPr>
          <w:ilvl w:val="0"/>
          <w:numId w:val="36"/>
        </w:numPr>
      </w:pPr>
      <w:r w:rsidRPr="00A45841">
        <w:t xml:space="preserve">De Facebookpagina van </w:t>
      </w:r>
      <w:hyperlink r:id="rId179" w:history="1">
        <w:r w:rsidRPr="00A45841">
          <w:rPr>
            <w:rStyle w:val="Hyperlink"/>
            <w:color w:val="auto"/>
          </w:rPr>
          <w:t>www.kip.nl</w:t>
        </w:r>
      </w:hyperlink>
      <w:r w:rsidRPr="00A45841">
        <w:t xml:space="preserve"> moet binnen 12 maanden minimaal 2000 ‘vind ik leuk’ notificaties hebben en wekelijks nieuwe informatie delen om de consumenten te informeren over recepten en nieuwe producten.</w:t>
      </w:r>
    </w:p>
    <w:p w:rsidR="00201AA2" w:rsidRPr="00201AA2" w:rsidRDefault="00201AA2" w:rsidP="0002725D">
      <w:pPr>
        <w:pStyle w:val="Lijstalinea"/>
        <w:numPr>
          <w:ilvl w:val="0"/>
          <w:numId w:val="36"/>
        </w:numPr>
      </w:pPr>
      <w:r w:rsidRPr="00A45841">
        <w:t xml:space="preserve">De Twitterpagina van </w:t>
      </w:r>
      <w:hyperlink r:id="rId180" w:history="1">
        <w:r w:rsidRPr="00A45841">
          <w:rPr>
            <w:rStyle w:val="Hyperlink"/>
            <w:color w:val="auto"/>
          </w:rPr>
          <w:t>www.kip.nl</w:t>
        </w:r>
      </w:hyperlink>
      <w:r w:rsidRPr="00A45841">
        <w:t xml:space="preserve"> moet binnen 12 maanden minimaal 100 ‘volgers’ hebben om de consumenten te informeren over nieuwsfeiten, recepten en nieuwe producten.</w:t>
      </w:r>
    </w:p>
    <w:p w:rsidR="00F1644E" w:rsidRPr="00201AA2" w:rsidRDefault="00201AA2" w:rsidP="00ED64C5">
      <w:pPr>
        <w:rPr>
          <w:b/>
          <w:color w:val="1F497D" w:themeColor="text2"/>
        </w:rPr>
      </w:pPr>
      <w:r w:rsidRPr="00201AA2">
        <w:rPr>
          <w:b/>
          <w:color w:val="1F497D" w:themeColor="text2"/>
        </w:rPr>
        <w:t>§11.4</w:t>
      </w:r>
      <w:r w:rsidRPr="00201AA2">
        <w:rPr>
          <w:b/>
          <w:color w:val="1F497D" w:themeColor="text2"/>
        </w:rPr>
        <w:tab/>
      </w:r>
      <w:r w:rsidRPr="00201AA2">
        <w:rPr>
          <w:b/>
          <w:color w:val="1F497D" w:themeColor="text2"/>
        </w:rPr>
        <w:tab/>
      </w:r>
      <w:r w:rsidR="00F1644E" w:rsidRPr="00201AA2">
        <w:rPr>
          <w:b/>
          <w:color w:val="1F497D" w:themeColor="text2"/>
        </w:rPr>
        <w:t>Financiële</w:t>
      </w:r>
      <w:r w:rsidRPr="00201AA2">
        <w:rPr>
          <w:b/>
          <w:color w:val="1F497D" w:themeColor="text2"/>
        </w:rPr>
        <w:t xml:space="preserve"> doelstelling</w:t>
      </w:r>
    </w:p>
    <w:p w:rsidR="00ED64C5" w:rsidRPr="00201AA2" w:rsidRDefault="00ED64C5" w:rsidP="0002725D">
      <w:pPr>
        <w:pStyle w:val="Lijstalinea"/>
        <w:numPr>
          <w:ilvl w:val="0"/>
          <w:numId w:val="38"/>
        </w:numPr>
      </w:pPr>
      <w:r w:rsidRPr="00201AA2">
        <w:t xml:space="preserve">Door middel van sponsoren </w:t>
      </w:r>
      <w:r w:rsidR="00875DAA" w:rsidRPr="00201AA2">
        <w:t xml:space="preserve">werven de </w:t>
      </w:r>
      <w:r w:rsidRPr="00201AA2">
        <w:t xml:space="preserve">kosten van </w:t>
      </w:r>
      <w:hyperlink r:id="rId181" w:history="1">
        <w:r w:rsidRPr="00201AA2">
          <w:rPr>
            <w:rStyle w:val="Hyperlink"/>
          </w:rPr>
          <w:t>www.kip.nl</w:t>
        </w:r>
      </w:hyperlink>
      <w:r w:rsidRPr="00201AA2">
        <w:t xml:space="preserve"> de mini</w:t>
      </w:r>
      <w:r w:rsidR="00875DAA" w:rsidRPr="00201AA2">
        <w:t>maliseren.</w:t>
      </w:r>
    </w:p>
    <w:p w:rsidR="00F1644E" w:rsidRPr="00623CC7" w:rsidRDefault="00057B8D" w:rsidP="00F1644E">
      <w:r w:rsidRPr="00057B8D">
        <w:rPr>
          <w:b/>
          <w:color w:val="1F497D" w:themeColor="text2"/>
        </w:rPr>
        <w:t>§</w:t>
      </w:r>
      <w:r w:rsidR="00201AA2">
        <w:rPr>
          <w:b/>
          <w:color w:val="1F497D" w:themeColor="text2"/>
        </w:rPr>
        <w:t>11.5</w:t>
      </w:r>
      <w:r w:rsidRPr="00057B8D">
        <w:rPr>
          <w:b/>
          <w:color w:val="1F497D" w:themeColor="text2"/>
        </w:rPr>
        <w:tab/>
      </w:r>
      <w:r w:rsidRPr="00057B8D">
        <w:rPr>
          <w:b/>
          <w:color w:val="1F497D" w:themeColor="text2"/>
        </w:rPr>
        <w:tab/>
      </w:r>
      <w:r w:rsidR="00F1644E" w:rsidRPr="00057B8D">
        <w:rPr>
          <w:b/>
          <w:color w:val="1F497D" w:themeColor="text2"/>
        </w:rPr>
        <w:t>Doelgroep</w:t>
      </w:r>
      <w:r w:rsidR="00F1644E">
        <w:rPr>
          <w:b/>
        </w:rPr>
        <w:br/>
      </w:r>
      <w:r w:rsidR="00F1644E">
        <w:t xml:space="preserve">InterChicken dient zich te richten op de internetdoelgroep van 20 jaar tot en met 65 jaar. Uit onderzoeken is gebleken dat er </w:t>
      </w:r>
      <w:r w:rsidR="00F1644E" w:rsidRPr="00502C52">
        <w:t>geen</w:t>
      </w:r>
      <w:r w:rsidR="00F1644E">
        <w:rPr>
          <w:b/>
          <w:u w:val="single"/>
        </w:rPr>
        <w:t xml:space="preserve"> </w:t>
      </w:r>
      <w:r w:rsidR="00F1644E">
        <w:t>specifieke doelgroep omschreven kan worden. Het internetgedrag van de beoogde doelgroep laat zich niet voorspellen</w:t>
      </w:r>
    </w:p>
    <w:p w:rsidR="00F1644E" w:rsidRPr="002B4391" w:rsidRDefault="00F1644E" w:rsidP="00F1644E">
      <w:r>
        <w:t xml:space="preserve"> Uit onderzoeken is gebleken dat deze brede leeftijdscategorie goed is voor 70% tot 74% van het internet en social media gedrag. </w:t>
      </w:r>
      <w:r w:rsidR="00930F73">
        <w:t>En veelal gebruik maakt van de social media platformen Facebook, Twitter en Youtube. InterChicken dient zich naar aanleiding van het onderzoek te richten op de Facebook en Twitter gebruikers.</w:t>
      </w:r>
      <w:r>
        <w:t xml:space="preserve"> </w:t>
      </w:r>
    </w:p>
    <w:p w:rsidR="00875DAA" w:rsidRDefault="00057B8D" w:rsidP="00F1644E">
      <w:pPr>
        <w:rPr>
          <w:b/>
        </w:rPr>
      </w:pPr>
      <w:r w:rsidRPr="006B27F6">
        <w:rPr>
          <w:b/>
          <w:color w:val="1F497D" w:themeColor="text2"/>
        </w:rPr>
        <w:t>§</w:t>
      </w:r>
      <w:r w:rsidR="00201AA2">
        <w:rPr>
          <w:b/>
          <w:color w:val="1F497D" w:themeColor="text2"/>
        </w:rPr>
        <w:t>11.6</w:t>
      </w:r>
      <w:r>
        <w:rPr>
          <w:b/>
          <w:color w:val="1F497D" w:themeColor="text2"/>
        </w:rPr>
        <w:tab/>
      </w:r>
      <w:r>
        <w:rPr>
          <w:b/>
          <w:color w:val="1F497D" w:themeColor="text2"/>
        </w:rPr>
        <w:tab/>
      </w:r>
      <w:r w:rsidR="00875DAA">
        <w:rPr>
          <w:b/>
          <w:color w:val="1F497D" w:themeColor="text2"/>
        </w:rPr>
        <w:t>Online communicatiemiddelen</w:t>
      </w:r>
      <w:r>
        <w:rPr>
          <w:b/>
        </w:rPr>
        <w:br/>
      </w:r>
      <w:r w:rsidRPr="00057B8D">
        <w:t xml:space="preserve">De inzet van communicatiemiddelen zal zowel online als offline geschieden. Online zal er gebruik gemaakt worden van </w:t>
      </w:r>
      <w:hyperlink r:id="rId182" w:history="1">
        <w:r w:rsidRPr="00057B8D">
          <w:rPr>
            <w:rStyle w:val="Hyperlink"/>
          </w:rPr>
          <w:t>www.nl</w:t>
        </w:r>
      </w:hyperlink>
      <w:r w:rsidRPr="00057B8D">
        <w:t>, Facebook en Twitter. De communicatiemiddelen dienen door de medewerkers van de afdeling marketing dagelijks bijgehouden te worden.</w:t>
      </w:r>
      <w:r>
        <w:rPr>
          <w:b/>
        </w:rPr>
        <w:t xml:space="preserve"> </w:t>
      </w:r>
      <w:r>
        <w:t>De ontwikkeling van de website en de content zal uitbesteedt worden.</w:t>
      </w:r>
      <w:r>
        <w:rPr>
          <w:b/>
        </w:rPr>
        <w:br/>
      </w:r>
      <w:r w:rsidR="00F1644E">
        <w:rPr>
          <w:b/>
        </w:rPr>
        <w:br/>
        <w:t>Website</w:t>
      </w:r>
      <w:r w:rsidR="00F1644E">
        <w:rPr>
          <w:b/>
        </w:rPr>
        <w:br/>
      </w:r>
      <w:r w:rsidR="00F1644E" w:rsidRPr="00057B8D">
        <w:t xml:space="preserve">De inzet van </w:t>
      </w:r>
      <w:hyperlink r:id="rId183" w:history="1">
        <w:r w:rsidR="00F1644E" w:rsidRPr="00057B8D">
          <w:rPr>
            <w:rStyle w:val="Hyperlink"/>
          </w:rPr>
          <w:t>www.kip.nl</w:t>
        </w:r>
      </w:hyperlink>
      <w:r w:rsidRPr="00057B8D">
        <w:t xml:space="preserve"> zal bij moeten dragen aan de informatieverschaffing van kip en kipproducten. Uit onderzoek is gebleken dat de consument behoefte heeft aan informatie over kip in het algemeen (plofkip, biologische kip, scharrelkip)</w:t>
      </w:r>
      <w:r w:rsidR="00F1644E">
        <w:rPr>
          <w:b/>
        </w:rPr>
        <w:br/>
      </w:r>
      <w:r w:rsidR="00F1644E">
        <w:rPr>
          <w:b/>
        </w:rPr>
        <w:br/>
        <w:t>Social media</w:t>
      </w:r>
      <w:r w:rsidR="00875DAA">
        <w:rPr>
          <w:b/>
        </w:rPr>
        <w:br/>
      </w:r>
      <w:r w:rsidR="00875DAA" w:rsidRPr="00875DAA">
        <w:t>Op basis van deskresearch en het consumentenonderzoek is een selectie gemaakt uit de beschikbare social media platformen. De selectie is gebaseerd op populariteit, bereik, geschiktheid voor het delen van informatie en het voeren van een dialoog. Op basis van deze gegevens is gekozen om te kiezen voor Facebook en Twitter omdat deze platformen hoog scoorden en geschikt zijn voor het delen van informatie en dialogiseren.</w:t>
      </w:r>
    </w:p>
    <w:tbl>
      <w:tblPr>
        <w:tblStyle w:val="Lichtraster-accent12"/>
        <w:tblW w:w="0" w:type="auto"/>
        <w:tblLook w:val="04A0"/>
      </w:tblPr>
      <w:tblGrid>
        <w:gridCol w:w="1270"/>
        <w:gridCol w:w="1270"/>
        <w:gridCol w:w="1410"/>
        <w:gridCol w:w="909"/>
        <w:gridCol w:w="1512"/>
        <w:gridCol w:w="858"/>
        <w:gridCol w:w="1022"/>
        <w:gridCol w:w="901"/>
      </w:tblGrid>
      <w:tr w:rsidR="00875DAA" w:rsidRPr="00637C09" w:rsidTr="00810102">
        <w:trPr>
          <w:cnfStyle w:val="100000000000"/>
        </w:trPr>
        <w:tc>
          <w:tcPr>
            <w:cnfStyle w:val="001000000000"/>
            <w:tcW w:w="1270" w:type="dxa"/>
          </w:tcPr>
          <w:p w:rsidR="00875DAA" w:rsidRPr="000804DA" w:rsidRDefault="00875DAA" w:rsidP="00810102">
            <w:pPr>
              <w:rPr>
                <w:rFonts w:asciiTheme="minorHAnsi" w:hAnsiTheme="minorHAnsi"/>
              </w:rPr>
            </w:pPr>
            <w:r w:rsidRPr="000804DA">
              <w:rPr>
                <w:rFonts w:asciiTheme="minorHAnsi" w:hAnsiTheme="minorHAnsi"/>
              </w:rPr>
              <w:t>Positie</w:t>
            </w:r>
          </w:p>
        </w:tc>
        <w:tc>
          <w:tcPr>
            <w:tcW w:w="1270" w:type="dxa"/>
          </w:tcPr>
          <w:p w:rsidR="00875DAA" w:rsidRPr="00B31C50" w:rsidRDefault="00875DAA" w:rsidP="00810102">
            <w:pPr>
              <w:cnfStyle w:val="100000000000"/>
              <w:rPr>
                <w:rFonts w:asciiTheme="minorHAnsi" w:hAnsiTheme="minorHAnsi"/>
              </w:rPr>
            </w:pPr>
            <w:r w:rsidRPr="00B31C50">
              <w:rPr>
                <w:rFonts w:asciiTheme="minorHAnsi" w:hAnsiTheme="minorHAnsi"/>
              </w:rPr>
              <w:t>Platform</w:t>
            </w:r>
          </w:p>
        </w:tc>
        <w:tc>
          <w:tcPr>
            <w:tcW w:w="1410" w:type="dxa"/>
          </w:tcPr>
          <w:p w:rsidR="00875DAA" w:rsidRPr="00B31C50" w:rsidRDefault="00875DAA" w:rsidP="00810102">
            <w:pPr>
              <w:cnfStyle w:val="100000000000"/>
              <w:rPr>
                <w:rFonts w:asciiTheme="minorHAnsi" w:hAnsiTheme="minorHAnsi"/>
              </w:rPr>
            </w:pPr>
            <w:r w:rsidRPr="00B31C50">
              <w:rPr>
                <w:rFonts w:asciiTheme="minorHAnsi" w:hAnsiTheme="minorHAnsi"/>
              </w:rPr>
              <w:t>Populariteit</w:t>
            </w:r>
          </w:p>
        </w:tc>
        <w:tc>
          <w:tcPr>
            <w:tcW w:w="909" w:type="dxa"/>
          </w:tcPr>
          <w:p w:rsidR="00875DAA" w:rsidRPr="00B31C50" w:rsidRDefault="00875DAA" w:rsidP="00810102">
            <w:pPr>
              <w:cnfStyle w:val="100000000000"/>
              <w:rPr>
                <w:rFonts w:asciiTheme="minorHAnsi" w:hAnsiTheme="minorHAnsi"/>
              </w:rPr>
            </w:pPr>
            <w:r w:rsidRPr="00B31C50">
              <w:rPr>
                <w:rFonts w:asciiTheme="minorHAnsi" w:hAnsiTheme="minorHAnsi"/>
              </w:rPr>
              <w:t>Bereik</w:t>
            </w:r>
          </w:p>
        </w:tc>
        <w:tc>
          <w:tcPr>
            <w:tcW w:w="1512" w:type="dxa"/>
          </w:tcPr>
          <w:p w:rsidR="00875DAA" w:rsidRPr="00B31C50" w:rsidRDefault="00875DAA" w:rsidP="00810102">
            <w:pPr>
              <w:cnfStyle w:val="100000000000"/>
              <w:rPr>
                <w:rFonts w:asciiTheme="minorHAnsi" w:hAnsiTheme="minorHAnsi"/>
              </w:rPr>
            </w:pPr>
            <w:r w:rsidRPr="00B31C50">
              <w:rPr>
                <w:rFonts w:asciiTheme="minorHAnsi" w:hAnsiTheme="minorHAnsi"/>
              </w:rPr>
              <w:t>Geschiktheid</w:t>
            </w:r>
          </w:p>
        </w:tc>
        <w:tc>
          <w:tcPr>
            <w:tcW w:w="858" w:type="dxa"/>
          </w:tcPr>
          <w:p w:rsidR="00875DAA" w:rsidRPr="00B31C50" w:rsidRDefault="00875DAA" w:rsidP="00810102">
            <w:pPr>
              <w:cnfStyle w:val="100000000000"/>
              <w:rPr>
                <w:rFonts w:asciiTheme="minorHAnsi" w:hAnsiTheme="minorHAnsi"/>
              </w:rPr>
            </w:pPr>
            <w:r w:rsidRPr="00B31C50">
              <w:rPr>
                <w:rFonts w:asciiTheme="minorHAnsi" w:hAnsiTheme="minorHAnsi"/>
              </w:rPr>
              <w:t>Delen</w:t>
            </w:r>
          </w:p>
        </w:tc>
        <w:tc>
          <w:tcPr>
            <w:tcW w:w="1022" w:type="dxa"/>
          </w:tcPr>
          <w:p w:rsidR="00875DAA" w:rsidRPr="00B31C50" w:rsidRDefault="00875DAA" w:rsidP="00810102">
            <w:pPr>
              <w:cnfStyle w:val="100000000000"/>
              <w:rPr>
                <w:rFonts w:asciiTheme="minorHAnsi" w:hAnsiTheme="minorHAnsi"/>
              </w:rPr>
            </w:pPr>
            <w:r w:rsidRPr="00B31C50">
              <w:rPr>
                <w:rFonts w:asciiTheme="minorHAnsi" w:hAnsiTheme="minorHAnsi"/>
              </w:rPr>
              <w:t>Dialoog</w:t>
            </w:r>
          </w:p>
        </w:tc>
        <w:tc>
          <w:tcPr>
            <w:tcW w:w="901" w:type="dxa"/>
          </w:tcPr>
          <w:p w:rsidR="00875DAA" w:rsidRPr="008C4A48" w:rsidRDefault="00875DAA" w:rsidP="00810102">
            <w:pPr>
              <w:cnfStyle w:val="100000000000"/>
              <w:rPr>
                <w:rFonts w:asciiTheme="minorHAnsi" w:hAnsiTheme="minorHAnsi"/>
              </w:rPr>
            </w:pPr>
            <w:r w:rsidRPr="008C4A48">
              <w:rPr>
                <w:rFonts w:asciiTheme="minorHAnsi" w:hAnsiTheme="minorHAnsi"/>
              </w:rPr>
              <w:t>Totaal</w:t>
            </w:r>
          </w:p>
        </w:tc>
      </w:tr>
      <w:tr w:rsidR="00875DAA" w:rsidRPr="00637C09" w:rsidTr="00810102">
        <w:trPr>
          <w:cnfStyle w:val="000000100000"/>
        </w:trPr>
        <w:tc>
          <w:tcPr>
            <w:cnfStyle w:val="001000000000"/>
            <w:tcW w:w="1270" w:type="dxa"/>
          </w:tcPr>
          <w:p w:rsidR="00875DAA" w:rsidRPr="000804DA" w:rsidRDefault="00875DAA" w:rsidP="00810102">
            <w:pPr>
              <w:jc w:val="center"/>
              <w:rPr>
                <w:rFonts w:asciiTheme="minorHAnsi" w:hAnsiTheme="minorHAnsi"/>
              </w:rPr>
            </w:pPr>
            <w:r w:rsidRPr="000804DA">
              <w:rPr>
                <w:rFonts w:asciiTheme="minorHAnsi" w:hAnsiTheme="minorHAnsi"/>
              </w:rPr>
              <w:t>1</w:t>
            </w:r>
          </w:p>
        </w:tc>
        <w:tc>
          <w:tcPr>
            <w:tcW w:w="1270" w:type="dxa"/>
          </w:tcPr>
          <w:p w:rsidR="00875DAA" w:rsidRPr="0072637F" w:rsidRDefault="00875DAA" w:rsidP="00810102">
            <w:pPr>
              <w:cnfStyle w:val="000000100000"/>
            </w:pPr>
            <w:r>
              <w:t>Facebook</w:t>
            </w:r>
          </w:p>
        </w:tc>
        <w:tc>
          <w:tcPr>
            <w:tcW w:w="1410" w:type="dxa"/>
          </w:tcPr>
          <w:p w:rsidR="00875DAA" w:rsidRPr="00637C09" w:rsidRDefault="00875DAA" w:rsidP="00810102">
            <w:pPr>
              <w:cnfStyle w:val="000000100000"/>
              <w:rPr>
                <w:b/>
              </w:rPr>
            </w:pPr>
            <w:r>
              <w:rPr>
                <w:b/>
              </w:rPr>
              <w:t>+++</w:t>
            </w:r>
          </w:p>
        </w:tc>
        <w:tc>
          <w:tcPr>
            <w:tcW w:w="909" w:type="dxa"/>
          </w:tcPr>
          <w:p w:rsidR="00875DAA" w:rsidRPr="00637C09" w:rsidRDefault="00875DAA" w:rsidP="00810102">
            <w:pPr>
              <w:cnfStyle w:val="000000100000"/>
              <w:rPr>
                <w:b/>
              </w:rPr>
            </w:pPr>
            <w:r>
              <w:rPr>
                <w:b/>
              </w:rPr>
              <w:t>+++</w:t>
            </w:r>
          </w:p>
        </w:tc>
        <w:tc>
          <w:tcPr>
            <w:tcW w:w="1512" w:type="dxa"/>
          </w:tcPr>
          <w:p w:rsidR="00875DAA" w:rsidRPr="00637C09" w:rsidRDefault="00875DAA" w:rsidP="00810102">
            <w:pPr>
              <w:cnfStyle w:val="000000100000"/>
              <w:rPr>
                <w:b/>
              </w:rPr>
            </w:pPr>
            <w:r>
              <w:rPr>
                <w:b/>
              </w:rPr>
              <w:t>+++</w:t>
            </w:r>
          </w:p>
        </w:tc>
        <w:tc>
          <w:tcPr>
            <w:tcW w:w="858" w:type="dxa"/>
          </w:tcPr>
          <w:p w:rsidR="00875DAA" w:rsidRPr="00637C09" w:rsidRDefault="00875DAA" w:rsidP="00810102">
            <w:pPr>
              <w:cnfStyle w:val="000000100000"/>
              <w:rPr>
                <w:b/>
              </w:rPr>
            </w:pPr>
            <w:r>
              <w:rPr>
                <w:b/>
              </w:rPr>
              <w:t>+++</w:t>
            </w:r>
          </w:p>
        </w:tc>
        <w:tc>
          <w:tcPr>
            <w:tcW w:w="1022" w:type="dxa"/>
          </w:tcPr>
          <w:p w:rsidR="00875DAA" w:rsidRDefault="00875DAA" w:rsidP="00810102">
            <w:pPr>
              <w:cnfStyle w:val="000000100000"/>
              <w:rPr>
                <w:b/>
              </w:rPr>
            </w:pPr>
            <w:r>
              <w:rPr>
                <w:b/>
              </w:rPr>
              <w:t>+++</w:t>
            </w:r>
          </w:p>
        </w:tc>
        <w:tc>
          <w:tcPr>
            <w:tcW w:w="901" w:type="dxa"/>
          </w:tcPr>
          <w:p w:rsidR="00875DAA" w:rsidRPr="008C4A48" w:rsidRDefault="00875DAA" w:rsidP="00810102">
            <w:pPr>
              <w:jc w:val="center"/>
              <w:cnfStyle w:val="000000100000"/>
              <w:rPr>
                <w:b/>
              </w:rPr>
            </w:pPr>
            <w:r>
              <w:rPr>
                <w:b/>
              </w:rPr>
              <w:t>15</w:t>
            </w:r>
          </w:p>
        </w:tc>
      </w:tr>
      <w:tr w:rsidR="00875DAA" w:rsidRPr="00637C09" w:rsidTr="00810102">
        <w:trPr>
          <w:cnfStyle w:val="000000010000"/>
        </w:trPr>
        <w:tc>
          <w:tcPr>
            <w:cnfStyle w:val="001000000000"/>
            <w:tcW w:w="1270" w:type="dxa"/>
          </w:tcPr>
          <w:p w:rsidR="00875DAA" w:rsidRPr="000804DA" w:rsidRDefault="00875DAA" w:rsidP="00810102">
            <w:pPr>
              <w:jc w:val="center"/>
              <w:rPr>
                <w:rFonts w:asciiTheme="minorHAnsi" w:hAnsiTheme="minorHAnsi"/>
              </w:rPr>
            </w:pPr>
            <w:r w:rsidRPr="000804DA">
              <w:rPr>
                <w:rFonts w:asciiTheme="minorHAnsi" w:hAnsiTheme="minorHAnsi"/>
              </w:rPr>
              <w:t>2</w:t>
            </w:r>
          </w:p>
        </w:tc>
        <w:tc>
          <w:tcPr>
            <w:tcW w:w="1270" w:type="dxa"/>
          </w:tcPr>
          <w:p w:rsidR="00875DAA" w:rsidRPr="0072637F" w:rsidRDefault="00875DAA" w:rsidP="00810102">
            <w:pPr>
              <w:cnfStyle w:val="000000010000"/>
            </w:pPr>
            <w:r w:rsidRPr="0072637F">
              <w:t>Twitter</w:t>
            </w:r>
          </w:p>
        </w:tc>
        <w:tc>
          <w:tcPr>
            <w:tcW w:w="1410" w:type="dxa"/>
          </w:tcPr>
          <w:p w:rsidR="00875DAA" w:rsidRPr="0072637F" w:rsidRDefault="00875DAA" w:rsidP="00810102">
            <w:pPr>
              <w:cnfStyle w:val="000000010000"/>
              <w:rPr>
                <w:b/>
              </w:rPr>
            </w:pPr>
            <w:r>
              <w:rPr>
                <w:b/>
              </w:rPr>
              <w:t>+++</w:t>
            </w:r>
          </w:p>
        </w:tc>
        <w:tc>
          <w:tcPr>
            <w:tcW w:w="909" w:type="dxa"/>
          </w:tcPr>
          <w:p w:rsidR="00875DAA" w:rsidRPr="0072637F" w:rsidRDefault="00875DAA" w:rsidP="00810102">
            <w:pPr>
              <w:cnfStyle w:val="000000010000"/>
              <w:rPr>
                <w:b/>
              </w:rPr>
            </w:pPr>
            <w:r>
              <w:rPr>
                <w:b/>
              </w:rPr>
              <w:t>+++</w:t>
            </w:r>
          </w:p>
        </w:tc>
        <w:tc>
          <w:tcPr>
            <w:tcW w:w="1512" w:type="dxa"/>
          </w:tcPr>
          <w:p w:rsidR="00875DAA" w:rsidRPr="0072637F" w:rsidRDefault="00875DAA" w:rsidP="00810102">
            <w:pPr>
              <w:cnfStyle w:val="000000010000"/>
              <w:rPr>
                <w:b/>
              </w:rPr>
            </w:pPr>
            <w:r>
              <w:rPr>
                <w:b/>
              </w:rPr>
              <w:t>++</w:t>
            </w:r>
          </w:p>
        </w:tc>
        <w:tc>
          <w:tcPr>
            <w:tcW w:w="858" w:type="dxa"/>
          </w:tcPr>
          <w:p w:rsidR="00875DAA" w:rsidRPr="0072637F" w:rsidRDefault="00875DAA" w:rsidP="00810102">
            <w:pPr>
              <w:cnfStyle w:val="000000010000"/>
              <w:rPr>
                <w:b/>
              </w:rPr>
            </w:pPr>
            <w:r>
              <w:rPr>
                <w:b/>
              </w:rPr>
              <w:t>+++</w:t>
            </w:r>
          </w:p>
        </w:tc>
        <w:tc>
          <w:tcPr>
            <w:tcW w:w="1022" w:type="dxa"/>
          </w:tcPr>
          <w:p w:rsidR="00875DAA" w:rsidRPr="0072637F" w:rsidRDefault="00875DAA" w:rsidP="00810102">
            <w:pPr>
              <w:cnfStyle w:val="000000010000"/>
              <w:rPr>
                <w:b/>
              </w:rPr>
            </w:pPr>
            <w:r>
              <w:rPr>
                <w:b/>
              </w:rPr>
              <w:t>+++</w:t>
            </w:r>
          </w:p>
        </w:tc>
        <w:tc>
          <w:tcPr>
            <w:tcW w:w="901" w:type="dxa"/>
          </w:tcPr>
          <w:p w:rsidR="00875DAA" w:rsidRPr="008C4A48" w:rsidRDefault="00875DAA" w:rsidP="00810102">
            <w:pPr>
              <w:jc w:val="center"/>
              <w:cnfStyle w:val="000000010000"/>
              <w:rPr>
                <w:b/>
              </w:rPr>
            </w:pPr>
            <w:r>
              <w:rPr>
                <w:b/>
              </w:rPr>
              <w:t>14</w:t>
            </w:r>
          </w:p>
        </w:tc>
      </w:tr>
      <w:tr w:rsidR="00875DAA" w:rsidRPr="00637C09" w:rsidTr="00810102">
        <w:trPr>
          <w:cnfStyle w:val="000000100000"/>
        </w:trPr>
        <w:tc>
          <w:tcPr>
            <w:cnfStyle w:val="001000000000"/>
            <w:tcW w:w="1270" w:type="dxa"/>
          </w:tcPr>
          <w:p w:rsidR="00875DAA" w:rsidRPr="000804DA" w:rsidRDefault="00875DAA" w:rsidP="00810102">
            <w:pPr>
              <w:jc w:val="center"/>
              <w:rPr>
                <w:rFonts w:asciiTheme="minorHAnsi" w:hAnsiTheme="minorHAnsi"/>
              </w:rPr>
            </w:pPr>
            <w:r w:rsidRPr="000804DA">
              <w:rPr>
                <w:rFonts w:asciiTheme="minorHAnsi" w:hAnsiTheme="minorHAnsi"/>
              </w:rPr>
              <w:t>3</w:t>
            </w:r>
          </w:p>
        </w:tc>
        <w:tc>
          <w:tcPr>
            <w:tcW w:w="1270" w:type="dxa"/>
          </w:tcPr>
          <w:p w:rsidR="00875DAA" w:rsidRPr="0072637F" w:rsidRDefault="00875DAA" w:rsidP="00810102">
            <w:pPr>
              <w:cnfStyle w:val="000000100000"/>
            </w:pPr>
            <w:r w:rsidRPr="0072637F">
              <w:t>Youtube</w:t>
            </w:r>
          </w:p>
        </w:tc>
        <w:tc>
          <w:tcPr>
            <w:tcW w:w="1410" w:type="dxa"/>
          </w:tcPr>
          <w:p w:rsidR="00875DAA" w:rsidRPr="0072637F" w:rsidRDefault="00875DAA" w:rsidP="00810102">
            <w:pPr>
              <w:cnfStyle w:val="000000100000"/>
              <w:rPr>
                <w:b/>
              </w:rPr>
            </w:pPr>
            <w:r>
              <w:rPr>
                <w:b/>
              </w:rPr>
              <w:t>+++</w:t>
            </w:r>
          </w:p>
        </w:tc>
        <w:tc>
          <w:tcPr>
            <w:tcW w:w="909" w:type="dxa"/>
          </w:tcPr>
          <w:p w:rsidR="00875DAA" w:rsidRPr="0072637F" w:rsidRDefault="00875DAA" w:rsidP="00810102">
            <w:pPr>
              <w:cnfStyle w:val="000000100000"/>
              <w:rPr>
                <w:b/>
              </w:rPr>
            </w:pPr>
            <w:r>
              <w:rPr>
                <w:b/>
              </w:rPr>
              <w:t>+++</w:t>
            </w:r>
          </w:p>
        </w:tc>
        <w:tc>
          <w:tcPr>
            <w:tcW w:w="1512" w:type="dxa"/>
          </w:tcPr>
          <w:p w:rsidR="00875DAA" w:rsidRPr="0072637F" w:rsidRDefault="00875DAA" w:rsidP="00810102">
            <w:pPr>
              <w:cnfStyle w:val="000000100000"/>
              <w:rPr>
                <w:b/>
              </w:rPr>
            </w:pPr>
            <w:r>
              <w:rPr>
                <w:b/>
              </w:rPr>
              <w:t>++</w:t>
            </w:r>
          </w:p>
        </w:tc>
        <w:tc>
          <w:tcPr>
            <w:tcW w:w="858" w:type="dxa"/>
          </w:tcPr>
          <w:p w:rsidR="00875DAA" w:rsidRPr="0072637F" w:rsidRDefault="00875DAA" w:rsidP="00810102">
            <w:pPr>
              <w:cnfStyle w:val="000000100000"/>
              <w:rPr>
                <w:b/>
              </w:rPr>
            </w:pPr>
            <w:r>
              <w:rPr>
                <w:b/>
              </w:rPr>
              <w:t>++</w:t>
            </w:r>
          </w:p>
        </w:tc>
        <w:tc>
          <w:tcPr>
            <w:tcW w:w="1022" w:type="dxa"/>
          </w:tcPr>
          <w:p w:rsidR="00875DAA" w:rsidRPr="0072637F" w:rsidRDefault="00875DAA" w:rsidP="00810102">
            <w:pPr>
              <w:cnfStyle w:val="000000100000"/>
              <w:rPr>
                <w:b/>
              </w:rPr>
            </w:pPr>
            <w:r>
              <w:rPr>
                <w:b/>
              </w:rPr>
              <w:t>+</w:t>
            </w:r>
          </w:p>
        </w:tc>
        <w:tc>
          <w:tcPr>
            <w:tcW w:w="901" w:type="dxa"/>
          </w:tcPr>
          <w:p w:rsidR="00875DAA" w:rsidRPr="008C4A48" w:rsidRDefault="00875DAA" w:rsidP="00810102">
            <w:pPr>
              <w:jc w:val="center"/>
              <w:cnfStyle w:val="000000100000"/>
              <w:rPr>
                <w:b/>
              </w:rPr>
            </w:pPr>
            <w:r>
              <w:rPr>
                <w:b/>
              </w:rPr>
              <w:t>11</w:t>
            </w:r>
          </w:p>
        </w:tc>
      </w:tr>
      <w:tr w:rsidR="00875DAA" w:rsidRPr="00637C09" w:rsidTr="00810102">
        <w:trPr>
          <w:cnfStyle w:val="000000010000"/>
        </w:trPr>
        <w:tc>
          <w:tcPr>
            <w:cnfStyle w:val="001000000000"/>
            <w:tcW w:w="1270" w:type="dxa"/>
          </w:tcPr>
          <w:p w:rsidR="00875DAA" w:rsidRPr="000804DA" w:rsidRDefault="00875DAA" w:rsidP="00810102">
            <w:pPr>
              <w:jc w:val="center"/>
              <w:rPr>
                <w:rFonts w:asciiTheme="minorHAnsi" w:hAnsiTheme="minorHAnsi"/>
              </w:rPr>
            </w:pPr>
            <w:r w:rsidRPr="000804DA">
              <w:rPr>
                <w:rFonts w:asciiTheme="minorHAnsi" w:hAnsiTheme="minorHAnsi"/>
              </w:rPr>
              <w:t>4</w:t>
            </w:r>
          </w:p>
        </w:tc>
        <w:tc>
          <w:tcPr>
            <w:tcW w:w="1270" w:type="dxa"/>
          </w:tcPr>
          <w:p w:rsidR="00875DAA" w:rsidRPr="0072637F" w:rsidRDefault="00875DAA" w:rsidP="00810102">
            <w:pPr>
              <w:cnfStyle w:val="000000010000"/>
            </w:pPr>
            <w:r w:rsidRPr="0072637F">
              <w:t>Blogger</w:t>
            </w:r>
          </w:p>
        </w:tc>
        <w:tc>
          <w:tcPr>
            <w:tcW w:w="1410" w:type="dxa"/>
          </w:tcPr>
          <w:p w:rsidR="00875DAA" w:rsidRDefault="00875DAA" w:rsidP="00810102">
            <w:pPr>
              <w:cnfStyle w:val="000000010000"/>
              <w:rPr>
                <w:b/>
              </w:rPr>
            </w:pPr>
            <w:r>
              <w:rPr>
                <w:b/>
              </w:rPr>
              <w:t>++</w:t>
            </w:r>
          </w:p>
        </w:tc>
        <w:tc>
          <w:tcPr>
            <w:tcW w:w="909" w:type="dxa"/>
          </w:tcPr>
          <w:p w:rsidR="00875DAA" w:rsidRDefault="00875DAA" w:rsidP="00810102">
            <w:pPr>
              <w:cnfStyle w:val="000000010000"/>
              <w:rPr>
                <w:b/>
              </w:rPr>
            </w:pPr>
            <w:r>
              <w:rPr>
                <w:b/>
              </w:rPr>
              <w:t>++</w:t>
            </w:r>
          </w:p>
        </w:tc>
        <w:tc>
          <w:tcPr>
            <w:tcW w:w="1512" w:type="dxa"/>
          </w:tcPr>
          <w:p w:rsidR="00875DAA" w:rsidRDefault="00875DAA" w:rsidP="00810102">
            <w:pPr>
              <w:cnfStyle w:val="000000010000"/>
              <w:rPr>
                <w:b/>
              </w:rPr>
            </w:pPr>
            <w:r>
              <w:rPr>
                <w:b/>
              </w:rPr>
              <w:t>++</w:t>
            </w:r>
          </w:p>
        </w:tc>
        <w:tc>
          <w:tcPr>
            <w:tcW w:w="858" w:type="dxa"/>
          </w:tcPr>
          <w:p w:rsidR="00875DAA" w:rsidRDefault="00875DAA" w:rsidP="00810102">
            <w:pPr>
              <w:cnfStyle w:val="000000010000"/>
              <w:rPr>
                <w:b/>
              </w:rPr>
            </w:pPr>
            <w:r>
              <w:rPr>
                <w:b/>
              </w:rPr>
              <w:t>++</w:t>
            </w:r>
          </w:p>
        </w:tc>
        <w:tc>
          <w:tcPr>
            <w:tcW w:w="1022" w:type="dxa"/>
          </w:tcPr>
          <w:p w:rsidR="00875DAA" w:rsidRDefault="00875DAA" w:rsidP="00810102">
            <w:pPr>
              <w:cnfStyle w:val="000000010000"/>
              <w:rPr>
                <w:b/>
              </w:rPr>
            </w:pPr>
            <w:r>
              <w:rPr>
                <w:b/>
              </w:rPr>
              <w:t>++</w:t>
            </w:r>
          </w:p>
        </w:tc>
        <w:tc>
          <w:tcPr>
            <w:tcW w:w="901" w:type="dxa"/>
          </w:tcPr>
          <w:p w:rsidR="00875DAA" w:rsidRPr="008C4A48" w:rsidRDefault="00875DAA" w:rsidP="00810102">
            <w:pPr>
              <w:jc w:val="center"/>
              <w:cnfStyle w:val="000000010000"/>
              <w:rPr>
                <w:b/>
              </w:rPr>
            </w:pPr>
            <w:r>
              <w:rPr>
                <w:b/>
              </w:rPr>
              <w:t>10</w:t>
            </w:r>
          </w:p>
        </w:tc>
      </w:tr>
      <w:tr w:rsidR="00875DAA" w:rsidRPr="00637C09" w:rsidTr="00810102">
        <w:trPr>
          <w:cnfStyle w:val="000000100000"/>
        </w:trPr>
        <w:tc>
          <w:tcPr>
            <w:cnfStyle w:val="001000000000"/>
            <w:tcW w:w="1270" w:type="dxa"/>
          </w:tcPr>
          <w:p w:rsidR="00875DAA" w:rsidRPr="000804DA" w:rsidRDefault="00875DAA" w:rsidP="00810102">
            <w:pPr>
              <w:jc w:val="center"/>
              <w:rPr>
                <w:rFonts w:asciiTheme="minorHAnsi" w:hAnsiTheme="minorHAnsi"/>
              </w:rPr>
            </w:pPr>
            <w:r w:rsidRPr="000804DA">
              <w:rPr>
                <w:rFonts w:asciiTheme="minorHAnsi" w:hAnsiTheme="minorHAnsi"/>
              </w:rPr>
              <w:t>5</w:t>
            </w:r>
          </w:p>
        </w:tc>
        <w:tc>
          <w:tcPr>
            <w:tcW w:w="1270" w:type="dxa"/>
          </w:tcPr>
          <w:p w:rsidR="00875DAA" w:rsidRPr="0072637F" w:rsidRDefault="00875DAA" w:rsidP="00810102">
            <w:pPr>
              <w:cnfStyle w:val="000000100000"/>
            </w:pPr>
            <w:r>
              <w:t>Google+</w:t>
            </w:r>
          </w:p>
        </w:tc>
        <w:tc>
          <w:tcPr>
            <w:tcW w:w="1410" w:type="dxa"/>
          </w:tcPr>
          <w:p w:rsidR="00875DAA" w:rsidRDefault="00875DAA" w:rsidP="00810102">
            <w:pPr>
              <w:cnfStyle w:val="000000100000"/>
              <w:rPr>
                <w:b/>
              </w:rPr>
            </w:pPr>
            <w:r>
              <w:rPr>
                <w:b/>
              </w:rPr>
              <w:t>++</w:t>
            </w:r>
          </w:p>
        </w:tc>
        <w:tc>
          <w:tcPr>
            <w:tcW w:w="909" w:type="dxa"/>
          </w:tcPr>
          <w:p w:rsidR="00875DAA" w:rsidRDefault="00875DAA" w:rsidP="00810102">
            <w:pPr>
              <w:cnfStyle w:val="000000100000"/>
              <w:rPr>
                <w:b/>
              </w:rPr>
            </w:pPr>
            <w:r>
              <w:rPr>
                <w:b/>
              </w:rPr>
              <w:t>++</w:t>
            </w:r>
          </w:p>
        </w:tc>
        <w:tc>
          <w:tcPr>
            <w:tcW w:w="1512" w:type="dxa"/>
          </w:tcPr>
          <w:p w:rsidR="00875DAA" w:rsidRDefault="00875DAA" w:rsidP="00810102">
            <w:pPr>
              <w:cnfStyle w:val="000000100000"/>
              <w:rPr>
                <w:b/>
              </w:rPr>
            </w:pPr>
            <w:r>
              <w:rPr>
                <w:b/>
              </w:rPr>
              <w:t>++</w:t>
            </w:r>
          </w:p>
        </w:tc>
        <w:tc>
          <w:tcPr>
            <w:tcW w:w="858" w:type="dxa"/>
          </w:tcPr>
          <w:p w:rsidR="00875DAA" w:rsidRDefault="00875DAA" w:rsidP="00810102">
            <w:pPr>
              <w:cnfStyle w:val="000000100000"/>
              <w:rPr>
                <w:b/>
              </w:rPr>
            </w:pPr>
            <w:r>
              <w:rPr>
                <w:b/>
              </w:rPr>
              <w:t>++</w:t>
            </w:r>
          </w:p>
        </w:tc>
        <w:tc>
          <w:tcPr>
            <w:tcW w:w="1022" w:type="dxa"/>
          </w:tcPr>
          <w:p w:rsidR="00875DAA" w:rsidRDefault="00875DAA" w:rsidP="00810102">
            <w:pPr>
              <w:cnfStyle w:val="000000100000"/>
              <w:rPr>
                <w:b/>
              </w:rPr>
            </w:pPr>
            <w:r>
              <w:rPr>
                <w:b/>
              </w:rPr>
              <w:t>++</w:t>
            </w:r>
          </w:p>
        </w:tc>
        <w:tc>
          <w:tcPr>
            <w:tcW w:w="901" w:type="dxa"/>
          </w:tcPr>
          <w:p w:rsidR="00875DAA" w:rsidRPr="008C4A48" w:rsidRDefault="00875DAA" w:rsidP="00810102">
            <w:pPr>
              <w:jc w:val="center"/>
              <w:cnfStyle w:val="000000100000"/>
              <w:rPr>
                <w:b/>
              </w:rPr>
            </w:pPr>
            <w:r>
              <w:rPr>
                <w:b/>
              </w:rPr>
              <w:t>10</w:t>
            </w:r>
          </w:p>
        </w:tc>
      </w:tr>
    </w:tbl>
    <w:p w:rsidR="00875DAA" w:rsidRDefault="00875DAA" w:rsidP="00875DAA">
      <w:pPr>
        <w:rPr>
          <w:b/>
        </w:rPr>
      </w:pPr>
      <w:r>
        <w:rPr>
          <w:b/>
        </w:rPr>
        <w:t>+++</w:t>
      </w:r>
      <w:r>
        <w:rPr>
          <w:b/>
        </w:rPr>
        <w:tab/>
        <w:t>Goed</w:t>
      </w:r>
      <w:r>
        <w:rPr>
          <w:b/>
        </w:rPr>
        <w:tab/>
      </w:r>
      <w:r>
        <w:rPr>
          <w:b/>
        </w:rPr>
        <w:tab/>
        <w:t>++</w:t>
      </w:r>
      <w:r>
        <w:rPr>
          <w:b/>
        </w:rPr>
        <w:tab/>
        <w:t>Voldoende</w:t>
      </w:r>
      <w:r>
        <w:rPr>
          <w:b/>
        </w:rPr>
        <w:tab/>
        <w:t>+</w:t>
      </w:r>
      <w:r>
        <w:rPr>
          <w:b/>
        </w:rPr>
        <w:tab/>
        <w:t>Matig</w:t>
      </w:r>
    </w:p>
    <w:p w:rsidR="00F1644E" w:rsidRDefault="00F1644E" w:rsidP="00F1644E">
      <w:pPr>
        <w:rPr>
          <w:b/>
        </w:rPr>
      </w:pPr>
      <w:r>
        <w:rPr>
          <w:b/>
        </w:rPr>
        <w:t>Facebook</w:t>
      </w:r>
      <w:r w:rsidR="00875DAA">
        <w:rPr>
          <w:b/>
        </w:rPr>
        <w:br/>
      </w:r>
      <w:r w:rsidR="00875DAA" w:rsidRPr="00201AA2">
        <w:t>Dient ingezet te worden om de consument te informeren over recepten, nieuwe producten en nieuwsfeiten. Dit platform leent zich uitstekend om een dialoog te voeren met de consument en kan waardevolle informatie opleveren die ingezet kan worden voor bijvoorbeeld de productie van nieuwe artikelen.</w:t>
      </w:r>
    </w:p>
    <w:p w:rsidR="00875DAA" w:rsidRDefault="00F1644E" w:rsidP="00F1644E">
      <w:r>
        <w:rPr>
          <w:b/>
        </w:rPr>
        <w:t>Twitter</w:t>
      </w:r>
      <w:r w:rsidR="00875DAA">
        <w:rPr>
          <w:b/>
        </w:rPr>
        <w:br/>
      </w:r>
      <w:r w:rsidR="00875DAA" w:rsidRPr="00875DAA">
        <w:t xml:space="preserve">Dient ingezet te worden om de consument erop te attenderen dat er nieuwe berichten zijn geplaatst op </w:t>
      </w:r>
      <w:hyperlink r:id="rId184" w:history="1">
        <w:r w:rsidR="00875DAA" w:rsidRPr="00875DAA">
          <w:rPr>
            <w:rStyle w:val="Hyperlink"/>
          </w:rPr>
          <w:t>www.kip.nl</w:t>
        </w:r>
      </w:hyperlink>
      <w:r w:rsidR="00875DAA" w:rsidRPr="00875DAA">
        <w:t>. Twitter dient puur als ondersteunend platform met kans op het voeren van een dialoog met de consument.</w:t>
      </w:r>
    </w:p>
    <w:p w:rsidR="00F1644E" w:rsidRPr="00875DAA" w:rsidRDefault="00875DAA" w:rsidP="00F1644E">
      <w:pPr>
        <w:rPr>
          <w:b/>
        </w:rPr>
      </w:pPr>
      <w:r w:rsidRPr="006B27F6">
        <w:rPr>
          <w:b/>
          <w:color w:val="1F497D" w:themeColor="text2"/>
        </w:rPr>
        <w:t>§</w:t>
      </w:r>
      <w:r>
        <w:rPr>
          <w:b/>
          <w:color w:val="1F497D" w:themeColor="text2"/>
        </w:rPr>
        <w:t>11.</w:t>
      </w:r>
      <w:r w:rsidR="00201AA2">
        <w:rPr>
          <w:b/>
          <w:color w:val="1F497D" w:themeColor="text2"/>
        </w:rPr>
        <w:t>7</w:t>
      </w:r>
      <w:r>
        <w:rPr>
          <w:b/>
          <w:color w:val="1F497D" w:themeColor="text2"/>
        </w:rPr>
        <w:tab/>
      </w:r>
      <w:r>
        <w:rPr>
          <w:b/>
          <w:color w:val="1F497D" w:themeColor="text2"/>
        </w:rPr>
        <w:tab/>
      </w:r>
      <w:r w:rsidR="00F1644E" w:rsidRPr="00875DAA">
        <w:rPr>
          <w:b/>
          <w:color w:val="1F497D" w:themeColor="text2"/>
        </w:rPr>
        <w:t>Offline</w:t>
      </w:r>
      <w:r w:rsidRPr="00875DAA">
        <w:rPr>
          <w:b/>
          <w:color w:val="1F497D" w:themeColor="text2"/>
        </w:rPr>
        <w:t xml:space="preserve"> communicatiemiddelen</w:t>
      </w:r>
      <w:r w:rsidR="00F1644E">
        <w:rPr>
          <w:b/>
        </w:rPr>
        <w:br/>
      </w:r>
      <w:r w:rsidR="00F1644E" w:rsidRPr="003E77F0">
        <w:t>Consumenten verkrijgen op verschillende manieren informatie over kip en kipproducten. Uit het consumentenonderzoek is gebleken dat de consument niet alles opzoekt op internet maar ook andere ‘bronnen’ raadpleegt. Het onderzoek heeft uitgewezen dat de verpakking van kipproducten de belangrijkste informatiebron is voor de consument gevolgd door kookboeken. Andere bronnen naast een zoekmachine op internet zijn de poelier en de slager.</w:t>
      </w:r>
    </w:p>
    <w:p w:rsidR="00F1644E" w:rsidRPr="003E77F0" w:rsidRDefault="00F1644E" w:rsidP="00F1644E">
      <w:r w:rsidRPr="003E77F0">
        <w:t>Deze gegevens kunnen waardevol zijn en ingezet worden ten behoeve van de communicatie richting de klant. De onderstaande tabel geeft aan welke bronnen de consument raadpleegt.</w:t>
      </w:r>
    </w:p>
    <w:p w:rsidR="00F1644E" w:rsidRDefault="00F1644E" w:rsidP="00F1644E">
      <w:pPr>
        <w:rPr>
          <w:b/>
        </w:rPr>
      </w:pPr>
    </w:p>
    <w:tbl>
      <w:tblPr>
        <w:tblW w:w="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14"/>
        <w:gridCol w:w="713"/>
        <w:gridCol w:w="721"/>
      </w:tblGrid>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Poelier</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63</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16%</w:t>
            </w:r>
          </w:p>
        </w:tc>
      </w:tr>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Slager</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56</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14%</w:t>
            </w:r>
          </w:p>
        </w:tc>
      </w:tr>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Verpakking</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265</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68%</w:t>
            </w:r>
          </w:p>
        </w:tc>
      </w:tr>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Kookboek</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171</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44%</w:t>
            </w:r>
          </w:p>
        </w:tc>
      </w:tr>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Google of andere zoekmachine op internet.</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199</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51%</w:t>
            </w:r>
          </w:p>
        </w:tc>
      </w:tr>
      <w:tr w:rsidR="00F1644E" w:rsidRPr="009D445A" w:rsidTr="00810102">
        <w:trPr>
          <w:trHeight w:val="333"/>
          <w:jc w:val="center"/>
        </w:trPr>
        <w:tc>
          <w:tcPr>
            <w:tcW w:w="3614" w:type="dxa"/>
            <w:shd w:val="clear" w:color="000000" w:fill="FFFFFF"/>
            <w:noWrap/>
            <w:hideMark/>
          </w:tcPr>
          <w:p w:rsidR="00F1644E" w:rsidRPr="009D445A" w:rsidRDefault="00F1644E" w:rsidP="00810102">
            <w:pPr>
              <w:spacing w:after="0" w:line="240" w:lineRule="auto"/>
              <w:rPr>
                <w:rFonts w:ascii="Arial" w:eastAsia="Times New Roman" w:hAnsi="Arial" w:cs="Arial"/>
                <w:color w:val="000000"/>
                <w:sz w:val="18"/>
                <w:szCs w:val="18"/>
                <w:lang w:eastAsia="nl-NL"/>
              </w:rPr>
            </w:pPr>
            <w:r w:rsidRPr="009D445A">
              <w:rPr>
                <w:rFonts w:ascii="Arial" w:eastAsia="Times New Roman" w:hAnsi="Arial" w:cs="Arial"/>
                <w:color w:val="000000"/>
                <w:sz w:val="18"/>
                <w:szCs w:val="18"/>
                <w:lang w:eastAsia="nl-NL"/>
              </w:rPr>
              <w:t>Other</w:t>
            </w:r>
          </w:p>
        </w:tc>
        <w:tc>
          <w:tcPr>
            <w:tcW w:w="713" w:type="dxa"/>
            <w:shd w:val="clear" w:color="000000" w:fill="FFFFFF"/>
            <w:hideMark/>
          </w:tcPr>
          <w:p w:rsidR="00F1644E" w:rsidRPr="009D445A" w:rsidRDefault="00F1644E" w:rsidP="00810102">
            <w:pPr>
              <w:spacing w:after="0" w:line="240" w:lineRule="auto"/>
              <w:ind w:firstLineChars="100" w:firstLine="181"/>
              <w:jc w:val="right"/>
              <w:rPr>
                <w:rFonts w:ascii="Arial" w:eastAsia="Times New Roman" w:hAnsi="Arial" w:cs="Arial"/>
                <w:b/>
                <w:bCs/>
                <w:color w:val="000000"/>
                <w:sz w:val="18"/>
                <w:szCs w:val="18"/>
                <w:lang w:eastAsia="nl-NL"/>
              </w:rPr>
            </w:pPr>
            <w:r w:rsidRPr="009D445A">
              <w:rPr>
                <w:rFonts w:ascii="Arial" w:eastAsia="Times New Roman" w:hAnsi="Arial" w:cs="Arial"/>
                <w:b/>
                <w:bCs/>
                <w:color w:val="000000"/>
                <w:sz w:val="18"/>
                <w:szCs w:val="18"/>
                <w:lang w:eastAsia="nl-NL"/>
              </w:rPr>
              <w:t>50</w:t>
            </w:r>
          </w:p>
        </w:tc>
        <w:tc>
          <w:tcPr>
            <w:tcW w:w="721" w:type="dxa"/>
            <w:shd w:val="clear" w:color="000000" w:fill="FFFFFF"/>
            <w:hideMark/>
          </w:tcPr>
          <w:p w:rsidR="00F1644E" w:rsidRPr="009D445A" w:rsidRDefault="00F1644E" w:rsidP="00810102">
            <w:pPr>
              <w:spacing w:after="0" w:line="240" w:lineRule="auto"/>
              <w:ind w:firstLineChars="100" w:firstLine="180"/>
              <w:jc w:val="right"/>
              <w:rPr>
                <w:rFonts w:ascii="Arial" w:eastAsia="Times New Roman" w:hAnsi="Arial" w:cs="Arial"/>
                <w:color w:val="666666"/>
                <w:sz w:val="18"/>
                <w:szCs w:val="18"/>
                <w:lang w:eastAsia="nl-NL"/>
              </w:rPr>
            </w:pPr>
            <w:r w:rsidRPr="009D445A">
              <w:rPr>
                <w:rFonts w:ascii="Arial" w:eastAsia="Times New Roman" w:hAnsi="Arial" w:cs="Arial"/>
                <w:color w:val="666666"/>
                <w:sz w:val="18"/>
                <w:szCs w:val="18"/>
                <w:lang w:eastAsia="nl-NL"/>
              </w:rPr>
              <w:t>13%</w:t>
            </w:r>
          </w:p>
        </w:tc>
      </w:tr>
    </w:tbl>
    <w:p w:rsidR="00F1644E" w:rsidRDefault="00F1644E" w:rsidP="00F1644E">
      <w:pPr>
        <w:rPr>
          <w:b/>
        </w:rPr>
      </w:pPr>
      <w:r>
        <w:rPr>
          <w:b/>
          <w:noProof/>
          <w:lang w:val="en-US"/>
        </w:rPr>
        <w:drawing>
          <wp:anchor distT="0" distB="0" distL="114300" distR="114300" simplePos="0" relativeHeight="251698176" behindDoc="1" locked="0" layoutInCell="1" allowOverlap="1">
            <wp:simplePos x="0" y="0"/>
            <wp:positionH relativeFrom="column">
              <wp:posOffset>1243330</wp:posOffset>
            </wp:positionH>
            <wp:positionV relativeFrom="paragraph">
              <wp:posOffset>40640</wp:posOffset>
            </wp:positionV>
            <wp:extent cx="3286125" cy="2000250"/>
            <wp:effectExtent l="19050" t="0" r="9525" b="0"/>
            <wp:wrapNone/>
            <wp:docPr id="101" name="Afbeelding 15" descr="https://chart.googleapis.com/chart?cht=bhs&amp;chs=345x210&amp;chbh=24%2C6&amp;chco=d00000%7Cd51c1c%7Cda3737%7Cdf5353%7Ce98a8a%7Ce46f6f&amp;chxt=x%2Cy&amp;chxl=0%3A%7C0%7C53%7C106%7C159%7C212%7C265%7C1%3A%7COther%7CGoogle%20of%20andere%20...%7CKookboek%7CVerpakking%7CSlager%7CPoelier&amp;chxs=0%2C000000%2C12%2C0%2Clt%7C1%2C000000%2C12%2C1%2Clt&amp;chds=0%2C265&amp;chd=t%3A63%2C56%2C265%2C171%2C199%2C50"/>
            <wp:cNvGraphicFramePr/>
            <a:graphic xmlns:a="http://schemas.openxmlformats.org/drawingml/2006/main">
              <a:graphicData uri="http://schemas.openxmlformats.org/drawingml/2006/picture">
                <pic:pic xmlns:pic="http://schemas.openxmlformats.org/drawingml/2006/picture">
                  <pic:nvPicPr>
                    <pic:cNvPr id="1042" name="Picture 18" descr="https://chart.googleapis.com/chart?cht=bhs&amp;chs=345x210&amp;chbh=24%2C6&amp;chco=d00000%7Cd51c1c%7Cda3737%7Cdf5353%7Ce98a8a%7Ce46f6f&amp;chxt=x%2Cy&amp;chxl=0%3A%7C0%7C53%7C106%7C159%7C212%7C265%7C1%3A%7COther%7CGoogle%20of%20andere%20...%7CKookboek%7CVerpakking%7CSlager%7CPoelier&amp;chxs=0%2C000000%2C12%2C0%2Clt%7C1%2C000000%2C12%2C1%2Clt&amp;chds=0%2C265&amp;chd=t%3A63%2C56%2C265%2C171%2C199%2C50"/>
                    <pic:cNvPicPr>
                      <a:picLocks noChangeAspect="1" noChangeArrowheads="1"/>
                    </pic:cNvPicPr>
                  </pic:nvPicPr>
                  <pic:blipFill>
                    <a:blip r:embed="rId136" cstate="print"/>
                    <a:srcRect/>
                    <a:stretch>
                      <a:fillRect/>
                    </a:stretch>
                  </pic:blipFill>
                  <pic:spPr bwMode="auto">
                    <a:xfrm>
                      <a:off x="0" y="0"/>
                      <a:ext cx="3286125" cy="2000250"/>
                    </a:xfrm>
                    <a:prstGeom prst="rect">
                      <a:avLst/>
                    </a:prstGeom>
                    <a:noFill/>
                  </pic:spPr>
                </pic:pic>
              </a:graphicData>
            </a:graphic>
          </wp:anchor>
        </w:drawing>
      </w:r>
    </w:p>
    <w:p w:rsidR="00F1644E" w:rsidRDefault="00F1644E" w:rsidP="00F1644E">
      <w:pPr>
        <w:rPr>
          <w:b/>
        </w:rPr>
      </w:pPr>
    </w:p>
    <w:p w:rsidR="00F1644E" w:rsidRDefault="00F1644E" w:rsidP="00F1644E">
      <w:pPr>
        <w:rPr>
          <w:b/>
        </w:rPr>
      </w:pPr>
    </w:p>
    <w:p w:rsidR="00F1644E" w:rsidRDefault="00F1644E" w:rsidP="00F1644E">
      <w:pPr>
        <w:rPr>
          <w:b/>
        </w:rPr>
      </w:pPr>
    </w:p>
    <w:p w:rsidR="00F1644E" w:rsidRDefault="00F1644E" w:rsidP="00F1644E">
      <w:pPr>
        <w:rPr>
          <w:b/>
        </w:rPr>
      </w:pPr>
    </w:p>
    <w:p w:rsidR="00F1644E" w:rsidRDefault="00F1644E" w:rsidP="00F1644E">
      <w:pPr>
        <w:rPr>
          <w:b/>
        </w:rPr>
      </w:pPr>
    </w:p>
    <w:p w:rsidR="00ED64C5" w:rsidRDefault="003E77F0" w:rsidP="00F1644E">
      <w:r>
        <w:rPr>
          <w:b/>
        </w:rPr>
        <w:br/>
      </w:r>
      <w:r w:rsidR="00ED64C5">
        <w:rPr>
          <w:b/>
        </w:rPr>
        <w:t>Onderetiket met vermelding www.kip.nl</w:t>
      </w:r>
      <w:r w:rsidR="00ED64C5">
        <w:br/>
      </w:r>
      <w:r w:rsidRPr="00ED64C5">
        <w:t xml:space="preserve">Supermarkten staan niet toe dat er op het bovenetiket van de producten uitingen van andere partijen worden geplaatst. Op het onderetiket (bij de barcode en voedingswijzer) is echter wel ruimte over en </w:t>
      </w:r>
      <w:r w:rsidR="00ED64C5" w:rsidRPr="00ED64C5">
        <w:t>bestaat de mogelijkheid om de website weer te geven. Dit is een geschikt middel om consumenten op een goedkope manier naar de website te trekken.</w:t>
      </w:r>
    </w:p>
    <w:p w:rsidR="00F1644E" w:rsidRPr="00ED64C5" w:rsidRDefault="00ED64C5" w:rsidP="00F1644E">
      <w:r>
        <w:rPr>
          <w:b/>
        </w:rPr>
        <w:t>Receptenboek</w:t>
      </w:r>
      <w:r>
        <w:rPr>
          <w:b/>
        </w:rPr>
        <w:br/>
      </w:r>
      <w:r>
        <w:t>Respondenten hebben aangegeven dat zij een kookboek raadplegen als zij informatie zoeken over bijvoorbeeld de bereiding van een kipgerecht. InterChicken zou een receptenboek kunnen samenstellen in samenwerking met de afdelingen productmanagement en marketing. Deze zou bestelbaar kunnen zijn op de website of gratis af te halen in een supermarkt.</w:t>
      </w:r>
      <w:r w:rsidR="00F1644E" w:rsidRPr="00ED64C5">
        <w:br w:type="page"/>
      </w:r>
    </w:p>
    <w:p w:rsidR="006B40BB" w:rsidRPr="003E77F0" w:rsidRDefault="00875DAA" w:rsidP="00F1644E">
      <w:r w:rsidRPr="006B27F6">
        <w:rPr>
          <w:b/>
          <w:color w:val="1F497D" w:themeColor="text2"/>
        </w:rPr>
        <w:t>§</w:t>
      </w:r>
      <w:r>
        <w:rPr>
          <w:b/>
          <w:color w:val="1F497D" w:themeColor="text2"/>
        </w:rPr>
        <w:t>11.</w:t>
      </w:r>
      <w:r w:rsidR="00201AA2">
        <w:rPr>
          <w:b/>
          <w:color w:val="1F497D" w:themeColor="text2"/>
        </w:rPr>
        <w:t>8</w:t>
      </w:r>
      <w:r>
        <w:rPr>
          <w:b/>
          <w:color w:val="1F497D" w:themeColor="text2"/>
        </w:rPr>
        <w:tab/>
      </w:r>
      <w:r>
        <w:rPr>
          <w:b/>
          <w:color w:val="1F497D" w:themeColor="text2"/>
        </w:rPr>
        <w:tab/>
      </w:r>
      <w:r w:rsidR="006B40BB" w:rsidRPr="00875DAA">
        <w:rPr>
          <w:b/>
          <w:color w:val="1F497D" w:themeColor="text2"/>
        </w:rPr>
        <w:t>Kosten en f</w:t>
      </w:r>
      <w:r w:rsidR="00F1644E" w:rsidRPr="00875DAA">
        <w:rPr>
          <w:b/>
          <w:color w:val="1F497D" w:themeColor="text2"/>
        </w:rPr>
        <w:t>inanciering</w:t>
      </w:r>
      <w:r w:rsidR="00F1644E">
        <w:rPr>
          <w:b/>
        </w:rPr>
        <w:br/>
      </w:r>
      <w:r w:rsidR="006B40BB" w:rsidRPr="003E77F0">
        <w:t xml:space="preserve">De kosten voor </w:t>
      </w:r>
      <w:hyperlink r:id="rId185" w:history="1">
        <w:r w:rsidR="006B40BB" w:rsidRPr="003E77F0">
          <w:rPr>
            <w:rStyle w:val="Hyperlink"/>
          </w:rPr>
          <w:t>www.kip.nl</w:t>
        </w:r>
      </w:hyperlink>
      <w:r w:rsidR="006B40BB" w:rsidRPr="003E77F0">
        <w:t xml:space="preserve"> </w:t>
      </w:r>
      <w:r w:rsidR="003E77F0" w:rsidRPr="003E77F0">
        <w:t>bedragen ongeveer €53.752,-. Dit bedrag is gebaseerd op de onderstaande gegevens;</w:t>
      </w:r>
      <w:r w:rsidR="00ED64C5">
        <w:br/>
      </w:r>
      <w:r w:rsidR="00ED64C5">
        <w:br/>
      </w:r>
      <w:r w:rsidR="00ED64C5" w:rsidRPr="00ED64C5">
        <w:rPr>
          <w:b/>
        </w:rPr>
        <w:t>Gegevens 2012</w:t>
      </w:r>
    </w:p>
    <w:tbl>
      <w:tblPr>
        <w:tblStyle w:val="Tabelraster"/>
        <w:tblW w:w="0" w:type="auto"/>
        <w:tblLook w:val="04A0"/>
      </w:tblPr>
      <w:tblGrid>
        <w:gridCol w:w="4606"/>
        <w:gridCol w:w="4606"/>
      </w:tblGrid>
      <w:tr w:rsidR="003E77F0" w:rsidRPr="003E77F0" w:rsidTr="003E77F0">
        <w:tc>
          <w:tcPr>
            <w:tcW w:w="4606" w:type="dxa"/>
          </w:tcPr>
          <w:p w:rsidR="003E77F0" w:rsidRPr="003E77F0" w:rsidRDefault="003E77F0" w:rsidP="00F1644E">
            <w:r w:rsidRPr="003E77F0">
              <w:t xml:space="preserve">Huur </w:t>
            </w:r>
            <w:hyperlink r:id="rId186" w:history="1">
              <w:r w:rsidRPr="003E77F0">
                <w:rPr>
                  <w:rStyle w:val="Hyperlink"/>
                </w:rPr>
                <w:t>www.kip.nl</w:t>
              </w:r>
            </w:hyperlink>
          </w:p>
        </w:tc>
        <w:tc>
          <w:tcPr>
            <w:tcW w:w="4606" w:type="dxa"/>
          </w:tcPr>
          <w:p w:rsidR="003E77F0" w:rsidRPr="003E77F0" w:rsidRDefault="003E77F0" w:rsidP="00F1644E">
            <w:r w:rsidRPr="003E77F0">
              <w:t>€1.800,-</w:t>
            </w:r>
          </w:p>
        </w:tc>
      </w:tr>
      <w:tr w:rsidR="003E77F0" w:rsidRPr="003E77F0" w:rsidTr="003E77F0">
        <w:tc>
          <w:tcPr>
            <w:tcW w:w="4606" w:type="dxa"/>
          </w:tcPr>
          <w:p w:rsidR="003E77F0" w:rsidRPr="003E77F0" w:rsidRDefault="003E77F0" w:rsidP="00F1644E">
            <w:r w:rsidRPr="003E77F0">
              <w:t>Workshops en business case</w:t>
            </w:r>
          </w:p>
        </w:tc>
        <w:tc>
          <w:tcPr>
            <w:tcW w:w="4606" w:type="dxa"/>
          </w:tcPr>
          <w:p w:rsidR="003E77F0" w:rsidRPr="003E77F0" w:rsidRDefault="003E77F0" w:rsidP="00F1644E">
            <w:r w:rsidRPr="003E77F0">
              <w:t>€5.000,-</w:t>
            </w:r>
          </w:p>
        </w:tc>
      </w:tr>
      <w:tr w:rsidR="003E77F0" w:rsidRPr="003E77F0" w:rsidTr="003E77F0">
        <w:tc>
          <w:tcPr>
            <w:tcW w:w="4606" w:type="dxa"/>
          </w:tcPr>
          <w:p w:rsidR="003E77F0" w:rsidRPr="003E77F0" w:rsidRDefault="003E77F0" w:rsidP="00F1644E">
            <w:r w:rsidRPr="003E77F0">
              <w:t xml:space="preserve">Kopie website </w:t>
            </w:r>
            <w:hyperlink r:id="rId187" w:history="1">
              <w:r w:rsidRPr="003E77F0">
                <w:rPr>
                  <w:rStyle w:val="Hyperlink"/>
                </w:rPr>
                <w:t>www.kaas.nl</w:t>
              </w:r>
            </w:hyperlink>
          </w:p>
        </w:tc>
        <w:tc>
          <w:tcPr>
            <w:tcW w:w="4606" w:type="dxa"/>
          </w:tcPr>
          <w:p w:rsidR="003E77F0" w:rsidRPr="003E77F0" w:rsidRDefault="003E77F0" w:rsidP="00F1644E">
            <w:r w:rsidRPr="003E77F0">
              <w:t>€5.000,-</w:t>
            </w:r>
          </w:p>
        </w:tc>
      </w:tr>
      <w:tr w:rsidR="003E77F0" w:rsidRPr="003E77F0" w:rsidTr="003E77F0">
        <w:tc>
          <w:tcPr>
            <w:tcW w:w="4606" w:type="dxa"/>
          </w:tcPr>
          <w:p w:rsidR="003E77F0" w:rsidRPr="003E77F0" w:rsidRDefault="003E77F0" w:rsidP="00F1644E">
            <w:r w:rsidRPr="003E77F0">
              <w:t>Content realisatie</w:t>
            </w:r>
          </w:p>
        </w:tc>
        <w:tc>
          <w:tcPr>
            <w:tcW w:w="4606" w:type="dxa"/>
          </w:tcPr>
          <w:p w:rsidR="003E77F0" w:rsidRPr="003E77F0" w:rsidRDefault="003E77F0" w:rsidP="00F1644E">
            <w:r w:rsidRPr="003E77F0">
              <w:t>€20.000,-</w:t>
            </w:r>
          </w:p>
        </w:tc>
      </w:tr>
      <w:tr w:rsidR="003E77F0" w:rsidRPr="003E77F0" w:rsidTr="003E77F0">
        <w:tc>
          <w:tcPr>
            <w:tcW w:w="4606" w:type="dxa"/>
          </w:tcPr>
          <w:p w:rsidR="003E77F0" w:rsidRPr="003E77F0" w:rsidRDefault="003E77F0" w:rsidP="00F1644E">
            <w:r w:rsidRPr="003E77F0">
              <w:t>Content onderhoud</w:t>
            </w:r>
          </w:p>
        </w:tc>
        <w:tc>
          <w:tcPr>
            <w:tcW w:w="4606" w:type="dxa"/>
          </w:tcPr>
          <w:p w:rsidR="003E77F0" w:rsidRPr="003E77F0" w:rsidRDefault="003E77F0" w:rsidP="00F1644E">
            <w:r w:rsidRPr="003E77F0">
              <w:t>€17.152,-</w:t>
            </w:r>
          </w:p>
        </w:tc>
      </w:tr>
      <w:tr w:rsidR="003E77F0" w:rsidRPr="003E77F0" w:rsidTr="003E77F0">
        <w:tc>
          <w:tcPr>
            <w:tcW w:w="4606" w:type="dxa"/>
          </w:tcPr>
          <w:p w:rsidR="003E77F0" w:rsidRPr="003E77F0" w:rsidRDefault="003E77F0" w:rsidP="00F1644E">
            <w:r w:rsidRPr="003E77F0">
              <w:t>Webhosting</w:t>
            </w:r>
          </w:p>
        </w:tc>
        <w:tc>
          <w:tcPr>
            <w:tcW w:w="4606" w:type="dxa"/>
          </w:tcPr>
          <w:p w:rsidR="003E77F0" w:rsidRPr="003E77F0" w:rsidRDefault="003E77F0" w:rsidP="00F1644E">
            <w:r w:rsidRPr="003E77F0">
              <w:t>€4.800,-</w:t>
            </w:r>
          </w:p>
        </w:tc>
      </w:tr>
      <w:tr w:rsidR="003E77F0" w:rsidRPr="003E77F0" w:rsidTr="003E77F0">
        <w:tc>
          <w:tcPr>
            <w:tcW w:w="4606" w:type="dxa"/>
          </w:tcPr>
          <w:p w:rsidR="003E77F0" w:rsidRPr="003E77F0" w:rsidRDefault="003E77F0" w:rsidP="00F1644E"/>
        </w:tc>
        <w:tc>
          <w:tcPr>
            <w:tcW w:w="4606" w:type="dxa"/>
          </w:tcPr>
          <w:p w:rsidR="003E77F0" w:rsidRPr="003E77F0" w:rsidRDefault="003E77F0" w:rsidP="00F1644E"/>
        </w:tc>
      </w:tr>
      <w:tr w:rsidR="003E77F0" w:rsidRPr="003E77F0" w:rsidTr="003E77F0">
        <w:tc>
          <w:tcPr>
            <w:tcW w:w="4606" w:type="dxa"/>
          </w:tcPr>
          <w:p w:rsidR="003E77F0" w:rsidRPr="003E77F0" w:rsidRDefault="003E77F0" w:rsidP="00F1644E">
            <w:r w:rsidRPr="003E77F0">
              <w:t>Totaal</w:t>
            </w:r>
          </w:p>
        </w:tc>
        <w:tc>
          <w:tcPr>
            <w:tcW w:w="4606" w:type="dxa"/>
          </w:tcPr>
          <w:p w:rsidR="003E77F0" w:rsidRPr="003E77F0" w:rsidRDefault="003E77F0" w:rsidP="00F1644E">
            <w:r w:rsidRPr="003E77F0">
              <w:t>€53.752,-</w:t>
            </w:r>
          </w:p>
        </w:tc>
      </w:tr>
    </w:tbl>
    <w:p w:rsidR="003E77F0" w:rsidRPr="00057B8D" w:rsidRDefault="00057B8D" w:rsidP="00F1644E">
      <w:pPr>
        <w:rPr>
          <w:b/>
        </w:rPr>
      </w:pPr>
      <w:r>
        <w:br/>
      </w:r>
      <w:r w:rsidRPr="00057B8D">
        <w:rPr>
          <w:b/>
        </w:rPr>
        <w:t>Gegevens 2013</w:t>
      </w:r>
    </w:p>
    <w:tbl>
      <w:tblPr>
        <w:tblStyle w:val="Tabelraster"/>
        <w:tblW w:w="0" w:type="auto"/>
        <w:tblLook w:val="04A0"/>
      </w:tblPr>
      <w:tblGrid>
        <w:gridCol w:w="4606"/>
        <w:gridCol w:w="4606"/>
      </w:tblGrid>
      <w:tr w:rsidR="00ED64C5" w:rsidRPr="003E77F0" w:rsidTr="00810102">
        <w:tc>
          <w:tcPr>
            <w:tcW w:w="4606" w:type="dxa"/>
          </w:tcPr>
          <w:p w:rsidR="00ED64C5" w:rsidRPr="003E77F0" w:rsidRDefault="00057B8D" w:rsidP="00810102">
            <w:r>
              <w:t>Hosting en service</w:t>
            </w:r>
          </w:p>
        </w:tc>
        <w:tc>
          <w:tcPr>
            <w:tcW w:w="4606" w:type="dxa"/>
          </w:tcPr>
          <w:p w:rsidR="00ED64C5" w:rsidRPr="003E77F0" w:rsidRDefault="00057B8D" w:rsidP="00810102">
            <w:r>
              <w:t>€4.800,-</w:t>
            </w:r>
          </w:p>
        </w:tc>
      </w:tr>
      <w:tr w:rsidR="00ED64C5" w:rsidRPr="003E77F0" w:rsidTr="00810102">
        <w:tc>
          <w:tcPr>
            <w:tcW w:w="4606" w:type="dxa"/>
          </w:tcPr>
          <w:p w:rsidR="00ED64C5" w:rsidRPr="003E77F0" w:rsidRDefault="00057B8D" w:rsidP="00810102">
            <w:r>
              <w:t xml:space="preserve">Huur </w:t>
            </w:r>
            <w:hyperlink r:id="rId188" w:history="1">
              <w:r w:rsidR="00875DAA" w:rsidRPr="00223D25">
                <w:rPr>
                  <w:rStyle w:val="Hyperlink"/>
                </w:rPr>
                <w:t>www.kip.nl</w:t>
              </w:r>
            </w:hyperlink>
          </w:p>
        </w:tc>
        <w:tc>
          <w:tcPr>
            <w:tcW w:w="4606" w:type="dxa"/>
          </w:tcPr>
          <w:p w:rsidR="00ED64C5" w:rsidRPr="003E77F0" w:rsidRDefault="00057B8D" w:rsidP="00810102">
            <w:r>
              <w:t>€1.600,-</w:t>
            </w:r>
          </w:p>
        </w:tc>
      </w:tr>
      <w:tr w:rsidR="00ED64C5" w:rsidRPr="003E77F0" w:rsidTr="00810102">
        <w:tc>
          <w:tcPr>
            <w:tcW w:w="4606" w:type="dxa"/>
          </w:tcPr>
          <w:p w:rsidR="00ED64C5" w:rsidRPr="003E77F0" w:rsidRDefault="00057B8D" w:rsidP="00810102">
            <w:r>
              <w:t>Optimalisatie 1 dag per week</w:t>
            </w:r>
          </w:p>
        </w:tc>
        <w:tc>
          <w:tcPr>
            <w:tcW w:w="4606" w:type="dxa"/>
          </w:tcPr>
          <w:p w:rsidR="00ED64C5" w:rsidRPr="003E77F0" w:rsidRDefault="00057B8D" w:rsidP="00810102">
            <w:r>
              <w:t>€28.000,-</w:t>
            </w:r>
          </w:p>
        </w:tc>
      </w:tr>
      <w:tr w:rsidR="00ED64C5" w:rsidRPr="003E77F0" w:rsidTr="00810102">
        <w:tc>
          <w:tcPr>
            <w:tcW w:w="4606" w:type="dxa"/>
          </w:tcPr>
          <w:p w:rsidR="00ED64C5" w:rsidRPr="003E77F0" w:rsidRDefault="00057B8D" w:rsidP="00810102">
            <w:r>
              <w:t>Content ontwikkeling</w:t>
            </w:r>
          </w:p>
        </w:tc>
        <w:tc>
          <w:tcPr>
            <w:tcW w:w="4606" w:type="dxa"/>
          </w:tcPr>
          <w:p w:rsidR="00ED64C5" w:rsidRPr="003E77F0" w:rsidRDefault="00057B8D" w:rsidP="00810102">
            <w:r>
              <w:t>€15.000,-</w:t>
            </w:r>
          </w:p>
        </w:tc>
      </w:tr>
      <w:tr w:rsidR="00ED64C5" w:rsidRPr="003E77F0" w:rsidTr="00810102">
        <w:tc>
          <w:tcPr>
            <w:tcW w:w="4606" w:type="dxa"/>
          </w:tcPr>
          <w:p w:rsidR="00ED64C5" w:rsidRPr="003E77F0" w:rsidRDefault="00057B8D" w:rsidP="00810102">
            <w:r>
              <w:t>Ontwikkeling techniek</w:t>
            </w:r>
          </w:p>
        </w:tc>
        <w:tc>
          <w:tcPr>
            <w:tcW w:w="4606" w:type="dxa"/>
          </w:tcPr>
          <w:p w:rsidR="00ED64C5" w:rsidRPr="003E77F0" w:rsidRDefault="00057B8D" w:rsidP="00810102">
            <w:r>
              <w:t>€7.200,-</w:t>
            </w:r>
          </w:p>
        </w:tc>
      </w:tr>
      <w:tr w:rsidR="00ED64C5" w:rsidRPr="003E77F0" w:rsidTr="00810102">
        <w:tc>
          <w:tcPr>
            <w:tcW w:w="4606" w:type="dxa"/>
          </w:tcPr>
          <w:p w:rsidR="00ED64C5" w:rsidRPr="003E77F0" w:rsidRDefault="00ED64C5" w:rsidP="00810102"/>
        </w:tc>
        <w:tc>
          <w:tcPr>
            <w:tcW w:w="4606" w:type="dxa"/>
          </w:tcPr>
          <w:p w:rsidR="00ED64C5" w:rsidRPr="003E77F0" w:rsidRDefault="00ED64C5" w:rsidP="00810102"/>
        </w:tc>
      </w:tr>
      <w:tr w:rsidR="00ED64C5" w:rsidRPr="003E77F0" w:rsidTr="00810102">
        <w:tc>
          <w:tcPr>
            <w:tcW w:w="4606" w:type="dxa"/>
          </w:tcPr>
          <w:p w:rsidR="00ED64C5" w:rsidRPr="003E77F0" w:rsidRDefault="00057B8D" w:rsidP="00810102">
            <w:r>
              <w:t>Totaal</w:t>
            </w:r>
          </w:p>
        </w:tc>
        <w:tc>
          <w:tcPr>
            <w:tcW w:w="4606" w:type="dxa"/>
          </w:tcPr>
          <w:p w:rsidR="00ED64C5" w:rsidRPr="003E77F0" w:rsidRDefault="00057B8D" w:rsidP="00810102">
            <w:r>
              <w:t>€54.800,-</w:t>
            </w:r>
          </w:p>
        </w:tc>
      </w:tr>
    </w:tbl>
    <w:p w:rsidR="00ED64C5" w:rsidRPr="003E77F0" w:rsidRDefault="00ED64C5" w:rsidP="00F1644E"/>
    <w:p w:rsidR="00F1644E" w:rsidRPr="003E77F0" w:rsidRDefault="006B40BB" w:rsidP="00057B8D">
      <w:r w:rsidRPr="003E77F0">
        <w:t xml:space="preserve">De financiering van </w:t>
      </w:r>
      <w:hyperlink r:id="rId189" w:history="1">
        <w:r w:rsidRPr="003E77F0">
          <w:rPr>
            <w:rStyle w:val="Hyperlink"/>
          </w:rPr>
          <w:t>www.kip.nl</w:t>
        </w:r>
      </w:hyperlink>
      <w:r w:rsidRPr="003E77F0">
        <w:t xml:space="preserve"> zal geschieden door het werven van sponsoren. In samenwerking met belanghebbenden zoals slachterijen, leveranciers van kippen en producenten van kruiden</w:t>
      </w:r>
      <w:r w:rsidR="003E77F0" w:rsidRPr="003E77F0">
        <w:t xml:space="preserve"> dient de website opgezet te worden om kip te promoten en de consumenten te informeren over kip en kipproducten</w:t>
      </w:r>
      <w:r w:rsidRPr="003E77F0">
        <w:t>. In totaal</w:t>
      </w:r>
      <w:r w:rsidR="003E77F0" w:rsidRPr="003E77F0">
        <w:t xml:space="preserve"> is het beoogde ‘sponsorgeld’ €60.000,- voor het eerste jaar. Voor een periode van drie jaar is de doelstelling om €134.000,- binnen te halen. Onderstaande tabel geeft aan hoe de</w:t>
      </w:r>
      <w:r w:rsidR="00057B8D">
        <w:t xml:space="preserve"> </w:t>
      </w:r>
      <w:r w:rsidR="003E77F0" w:rsidRPr="003E77F0">
        <w:t>stand van zaken is ten tijde van schrijven.</w:t>
      </w:r>
      <w:r w:rsidR="00057B8D" w:rsidRPr="00057B8D">
        <w:rPr>
          <w:b/>
        </w:rPr>
        <w:t xml:space="preserve"> </w:t>
      </w:r>
      <w:r w:rsidR="00057B8D" w:rsidRPr="003E77F0">
        <w:rPr>
          <w:b/>
          <w:noProof/>
          <w:lang w:val="en-US"/>
        </w:rPr>
        <w:drawing>
          <wp:inline distT="0" distB="0" distL="0" distR="0">
            <wp:extent cx="4514850" cy="3048000"/>
            <wp:effectExtent l="19050" t="0" r="0" b="0"/>
            <wp:docPr id="62" name="Afbeelding 102"/>
            <wp:cNvGraphicFramePr/>
            <a:graphic xmlns:a="http://schemas.openxmlformats.org/drawingml/2006/main">
              <a:graphicData uri="http://schemas.openxmlformats.org/drawingml/2006/picture">
                <pic:pic xmlns:pic="http://schemas.openxmlformats.org/drawingml/2006/picture">
                  <pic:nvPicPr>
                    <pic:cNvPr id="24582" name="Picture 10"/>
                    <pic:cNvPicPr>
                      <a:picLocks noChangeAspect="1" noChangeArrowheads="1"/>
                    </pic:cNvPicPr>
                  </pic:nvPicPr>
                  <pic:blipFill>
                    <a:blip r:embed="rId190" cstate="print"/>
                    <a:srcRect b="4337"/>
                    <a:stretch>
                      <a:fillRect/>
                    </a:stretch>
                  </pic:blipFill>
                  <pic:spPr bwMode="auto">
                    <a:xfrm>
                      <a:off x="0" y="0"/>
                      <a:ext cx="4514850" cy="3048000"/>
                    </a:xfrm>
                    <a:prstGeom prst="rect">
                      <a:avLst/>
                    </a:prstGeom>
                    <a:noFill/>
                    <a:ln w="9525">
                      <a:noFill/>
                      <a:miter lim="800000"/>
                      <a:headEnd/>
                      <a:tailEnd/>
                    </a:ln>
                    <a:effectLst/>
                  </pic:spPr>
                </pic:pic>
              </a:graphicData>
            </a:graphic>
          </wp:inline>
        </w:drawing>
      </w:r>
    </w:p>
    <w:p w:rsidR="00887B6D" w:rsidRPr="00ED64C5" w:rsidRDefault="00887B6D">
      <w:pPr>
        <w:rPr>
          <w:b/>
        </w:rPr>
      </w:pPr>
    </w:p>
    <w:p w:rsidR="00887B6D" w:rsidRPr="00887B6D" w:rsidRDefault="00887B6D" w:rsidP="00887B6D">
      <w:pPr>
        <w:jc w:val="center"/>
        <w:rPr>
          <w:b/>
          <w:color w:val="1F497D" w:themeColor="text2"/>
          <w:sz w:val="72"/>
          <w:szCs w:val="72"/>
        </w:rPr>
      </w:pPr>
      <w:r w:rsidRPr="00887B6D">
        <w:rPr>
          <w:b/>
          <w:color w:val="1F497D" w:themeColor="text2"/>
          <w:sz w:val="144"/>
          <w:szCs w:val="144"/>
        </w:rPr>
        <w:t xml:space="preserve">DEEL </w:t>
      </w:r>
      <w:r w:rsidR="009C7C64">
        <w:rPr>
          <w:b/>
          <w:color w:val="1F497D" w:themeColor="text2"/>
          <w:sz w:val="144"/>
          <w:szCs w:val="144"/>
        </w:rPr>
        <w:t>E</w:t>
      </w:r>
      <w:r w:rsidRPr="00887B6D">
        <w:rPr>
          <w:b/>
          <w:color w:val="1F497D" w:themeColor="text2"/>
          <w:sz w:val="72"/>
          <w:szCs w:val="72"/>
        </w:rPr>
        <w:br/>
        <w:t xml:space="preserve">TERUGBLIK </w:t>
      </w:r>
    </w:p>
    <w:p w:rsidR="00582420" w:rsidRDefault="00582420">
      <w:pPr>
        <w:rPr>
          <w:b/>
          <w:color w:val="1F497D" w:themeColor="text2"/>
          <w:sz w:val="144"/>
          <w:szCs w:val="144"/>
        </w:rPr>
      </w:pPr>
      <w:r>
        <w:rPr>
          <w:b/>
          <w:color w:val="1F497D" w:themeColor="text2"/>
          <w:sz w:val="144"/>
          <w:szCs w:val="144"/>
        </w:rPr>
        <w:br w:type="page"/>
      </w:r>
    </w:p>
    <w:p w:rsidR="00582420" w:rsidRPr="00E21DDE" w:rsidRDefault="00582420" w:rsidP="00582420">
      <w:pPr>
        <w:rPr>
          <w:rFonts w:eastAsia="Times New Roman" w:cs="Tahoma"/>
          <w:b/>
          <w:bCs/>
          <w:color w:val="004387"/>
          <w:lang w:eastAsia="nl-NL"/>
        </w:rPr>
      </w:pPr>
      <w:r>
        <w:rPr>
          <w:rFonts w:eastAsia="Times New Roman" w:cs="Tahoma"/>
          <w:b/>
          <w:bCs/>
          <w:color w:val="004387"/>
          <w:lang w:eastAsia="nl-NL"/>
        </w:rPr>
        <w:t>HOOFDSTUK</w:t>
      </w:r>
      <w:r w:rsidR="009267E5">
        <w:rPr>
          <w:rFonts w:eastAsia="Times New Roman" w:cs="Tahoma"/>
          <w:b/>
          <w:bCs/>
          <w:color w:val="004387"/>
          <w:lang w:eastAsia="nl-NL"/>
        </w:rPr>
        <w:t xml:space="preserve"> 12</w:t>
      </w:r>
      <w:r>
        <w:rPr>
          <w:rFonts w:eastAsia="Times New Roman" w:cs="Tahoma"/>
          <w:b/>
          <w:bCs/>
          <w:color w:val="004387"/>
          <w:lang w:eastAsia="nl-NL"/>
        </w:rPr>
        <w:tab/>
        <w:t xml:space="preserve">TERUGBLIK </w:t>
      </w:r>
      <w:r w:rsidR="00E21DDE">
        <w:rPr>
          <w:rFonts w:eastAsia="Times New Roman" w:cs="Tahoma"/>
          <w:b/>
          <w:bCs/>
          <w:color w:val="004387"/>
          <w:lang w:eastAsia="nl-NL"/>
        </w:rPr>
        <w:br/>
      </w:r>
      <w:r>
        <w:rPr>
          <w:rFonts w:eastAsia="Times New Roman" w:cs="Tahoma"/>
          <w:b/>
          <w:bCs/>
          <w:color w:val="004387"/>
          <w:lang w:eastAsia="nl-NL"/>
        </w:rPr>
        <w:br/>
        <w:t>Situatie InterChicken</w:t>
      </w:r>
      <w:r>
        <w:rPr>
          <w:rFonts w:eastAsia="Times New Roman" w:cs="Tahoma"/>
          <w:b/>
          <w:bCs/>
          <w:color w:val="004387"/>
          <w:lang w:eastAsia="nl-NL"/>
        </w:rPr>
        <w:br/>
      </w:r>
      <w:r w:rsidRPr="009E70CA">
        <w:rPr>
          <w:rFonts w:eastAsia="Times New Roman" w:cs="Tahoma"/>
          <w:bCs/>
          <w:lang w:eastAsia="nl-NL"/>
        </w:rPr>
        <w:t>Op het moment dat dit adviesrapport door u gelezen wordt bestaat InterChicken niet meer. Zoals ik eerder in dit adviesrapport al aangaf was de financiële situatie bij InterChicken slecht te noemen. Na het verlies van de twee grootste klanten, te noemen C1000 en Jumbo, verloor InterChicken de helft van de omzet (€125.000.000,-). Dit had tot gevolg dat er een reorganisatie kwam om het hoofd boven water te houden. Dit is een onmogelijke opgave gebleken en al snel werd er geconcludeerd dat er een tweetal opties overbleven: een overname door een concurrerende partij of een faillissement.</w:t>
      </w:r>
    </w:p>
    <w:p w:rsidR="00582420" w:rsidRPr="009E70CA" w:rsidRDefault="00582420" w:rsidP="00582420">
      <w:pPr>
        <w:rPr>
          <w:rFonts w:eastAsia="Times New Roman" w:cs="Tahoma"/>
          <w:bCs/>
          <w:lang w:eastAsia="nl-NL"/>
        </w:rPr>
      </w:pPr>
      <w:r w:rsidRPr="009E70CA">
        <w:rPr>
          <w:rFonts w:eastAsia="Times New Roman" w:cs="Tahoma"/>
          <w:bCs/>
          <w:lang w:eastAsia="nl-NL"/>
        </w:rPr>
        <w:t>In oktober 2012 werd bekend dat InterChicken in gesprek was met de grootste kipleverancier van Nederland (Plukon)voor een eventuele overname van het personeel en het klantenbestand. Op 24 oktober 2012 werd bekend dat er een principe akkoord is bereikt tussen de MYWO Foodgroup/InterChicken en Plukon. Aanvankelijk zou de integratie van InterChicken bij Plukon in april 2013 afgerond worden, echter op 2 januari 2013 werd door middel van een persbericht kenbaar gemaakt dat de overname al rond was. Per 2 januari 2013 bestaat InterChicken niet meer en is voor alle medewerkers ontslag aangevraagd.</w:t>
      </w:r>
    </w:p>
    <w:p w:rsidR="00582420" w:rsidRPr="009E70CA" w:rsidRDefault="00582420" w:rsidP="00582420">
      <w:pPr>
        <w:rPr>
          <w:rFonts w:eastAsia="Times New Roman" w:cs="Tahoma"/>
          <w:bCs/>
          <w:lang w:eastAsia="nl-NL"/>
        </w:rPr>
      </w:pPr>
      <w:r w:rsidRPr="009E70CA">
        <w:rPr>
          <w:rFonts w:eastAsia="Times New Roman" w:cs="Tahoma"/>
          <w:bCs/>
          <w:lang w:eastAsia="nl-NL"/>
        </w:rPr>
        <w:t xml:space="preserve">De materialen (machines, verpakkingsmaterialen) en het klantenbestand is overgenomen en de locatie van InterChicken in Bodegraven zal de deuren voorgoed sluiten omdat deze locatie overbodig is en Plukon met 14 locaties voldoende productiecapaciteiten heeft. </w:t>
      </w:r>
    </w:p>
    <w:p w:rsidR="00582420" w:rsidRPr="009E70CA" w:rsidRDefault="00582420" w:rsidP="00582420">
      <w:pPr>
        <w:rPr>
          <w:rFonts w:eastAsia="Times New Roman" w:cs="Tahoma"/>
          <w:bCs/>
          <w:lang w:eastAsia="nl-NL"/>
        </w:rPr>
      </w:pPr>
      <w:r w:rsidRPr="009E70CA">
        <w:rPr>
          <w:rFonts w:eastAsia="Times New Roman" w:cs="Tahoma"/>
          <w:bCs/>
          <w:lang w:eastAsia="nl-NL"/>
        </w:rPr>
        <w:t>Na meer dan 12.5 jaar een grote speler in de markt geweest te zijn verdwijnt InterChicken van het toneel.</w:t>
      </w:r>
      <w:r w:rsidR="00652480">
        <w:rPr>
          <w:rFonts w:eastAsia="Times New Roman" w:cs="Tahoma"/>
          <w:bCs/>
          <w:lang w:eastAsia="nl-NL"/>
        </w:rPr>
        <w:t xml:space="preserve"> In bijlage 6 vind u de gepubliceerde persberichten.</w:t>
      </w:r>
    </w:p>
    <w:p w:rsidR="00582420" w:rsidRPr="009E70CA" w:rsidRDefault="00582420" w:rsidP="00582420">
      <w:pPr>
        <w:rPr>
          <w:rFonts w:eastAsia="Times New Roman" w:cs="Tahoma"/>
          <w:bCs/>
          <w:lang w:eastAsia="nl-NL"/>
        </w:rPr>
      </w:pPr>
      <w:r>
        <w:rPr>
          <w:rFonts w:eastAsia="Times New Roman" w:cs="Tahoma"/>
          <w:b/>
          <w:bCs/>
          <w:color w:val="004387"/>
          <w:lang w:eastAsia="nl-NL"/>
        </w:rPr>
        <w:t>Stagebegeleidster Jacomine Brussee</w:t>
      </w:r>
      <w:r>
        <w:rPr>
          <w:rFonts w:eastAsia="Times New Roman" w:cs="Tahoma"/>
          <w:b/>
          <w:bCs/>
          <w:color w:val="004387"/>
          <w:lang w:eastAsia="nl-NL"/>
        </w:rPr>
        <w:br/>
      </w:r>
      <w:r w:rsidRPr="009E70CA">
        <w:rPr>
          <w:rFonts w:eastAsia="Times New Roman" w:cs="Tahoma"/>
          <w:bCs/>
          <w:lang w:eastAsia="nl-NL"/>
        </w:rPr>
        <w:t>Tijdes mijn werkzaamheden aan dit adviesrapport kreeg ik in september te horen dat mijn stagebegeleidster (bedrijfsmentor) Jacomine Brussee de verschrikkelijke ziekte kanker had. Logischerwijs is ze meteen na dit bericht gestopt met haar werkzaamheden bij InterChicken in afwachting van de behandeling. Helaas blijkt deze vorm van kanker zeldzaam te zijn en moeilijk behandelbaar, toch vecht zij nog altijd tegen deze ziekte. Voor mij persoonlijk werd de samenwerking abrupt beëindigd, maar vind ik het belangrijker dat ze op korte termijn in goede gezondheid haar leven weer kan oppakken.</w:t>
      </w:r>
    </w:p>
    <w:p w:rsidR="00582420" w:rsidRPr="009E70CA" w:rsidRDefault="00582420" w:rsidP="00582420">
      <w:pPr>
        <w:rPr>
          <w:rFonts w:eastAsia="Times New Roman" w:cs="Tahoma"/>
          <w:bCs/>
          <w:lang w:eastAsia="nl-NL"/>
        </w:rPr>
      </w:pPr>
      <w:r w:rsidRPr="009E70CA">
        <w:rPr>
          <w:rFonts w:eastAsia="Times New Roman" w:cs="Tahoma"/>
          <w:bCs/>
          <w:lang w:eastAsia="nl-NL"/>
        </w:rPr>
        <w:t xml:space="preserve">Het wegvallen van Jacomine Brussee tijdens mijn afstudeerperiode heeft de uitvoering van de afstudeeropdracht bemoeilijkt. Een hoop kennis en informatie was niet meer toegankelijk en via omwegen moest ik aan onderzoeken en rapporten komen.  </w:t>
      </w:r>
    </w:p>
    <w:p w:rsidR="009267E5" w:rsidRDefault="00582420" w:rsidP="009267E5">
      <w:pPr>
        <w:rPr>
          <w:rFonts w:eastAsia="Times New Roman" w:cs="Tahoma"/>
          <w:bCs/>
          <w:color w:val="004387"/>
          <w:lang w:eastAsia="nl-NL"/>
        </w:rPr>
      </w:pPr>
      <w:r>
        <w:rPr>
          <w:rFonts w:eastAsia="Times New Roman" w:cs="Tahoma"/>
          <w:b/>
          <w:bCs/>
          <w:color w:val="004387"/>
          <w:lang w:eastAsia="nl-NL"/>
        </w:rPr>
        <w:t>Website</w:t>
      </w:r>
      <w:r>
        <w:rPr>
          <w:rFonts w:eastAsia="Times New Roman" w:cs="Tahoma"/>
          <w:b/>
          <w:bCs/>
          <w:color w:val="004387"/>
          <w:lang w:eastAsia="nl-NL"/>
        </w:rPr>
        <w:br/>
      </w:r>
      <w:r w:rsidRPr="009E70CA">
        <w:rPr>
          <w:rFonts w:eastAsia="Times New Roman" w:cs="Tahoma"/>
          <w:bCs/>
          <w:lang w:eastAsia="nl-NL"/>
        </w:rPr>
        <w:t xml:space="preserve">De website </w:t>
      </w:r>
      <w:hyperlink r:id="rId191" w:history="1">
        <w:r w:rsidRPr="009E70CA">
          <w:rPr>
            <w:rStyle w:val="Hyperlink"/>
            <w:rFonts w:eastAsia="Times New Roman" w:cs="Tahoma"/>
            <w:bCs/>
            <w:color w:val="auto"/>
            <w:lang w:eastAsia="nl-NL"/>
          </w:rPr>
          <w:t>www.kip.nl</w:t>
        </w:r>
      </w:hyperlink>
      <w:r w:rsidRPr="009E70CA">
        <w:rPr>
          <w:rFonts w:eastAsia="Times New Roman" w:cs="Tahoma"/>
          <w:bCs/>
          <w:lang w:eastAsia="nl-NL"/>
        </w:rPr>
        <w:t xml:space="preserve"> is vlak voor de overname gelanceerd. Toen ik aan deze opdracht begon stond de bouw van </w:t>
      </w:r>
      <w:hyperlink r:id="rId192" w:history="1">
        <w:r w:rsidRPr="009E70CA">
          <w:rPr>
            <w:rStyle w:val="Hyperlink"/>
            <w:rFonts w:eastAsia="Times New Roman" w:cs="Tahoma"/>
            <w:bCs/>
            <w:color w:val="auto"/>
            <w:lang w:eastAsia="nl-NL"/>
          </w:rPr>
          <w:t>www.kip.nl</w:t>
        </w:r>
      </w:hyperlink>
      <w:r w:rsidRPr="009E70CA">
        <w:rPr>
          <w:rFonts w:eastAsia="Times New Roman" w:cs="Tahoma"/>
          <w:bCs/>
          <w:lang w:eastAsia="nl-NL"/>
        </w:rPr>
        <w:t xml:space="preserve"> nog in de steigers en moest er nog veel werk verzet worden. Tijdens mijn afstudeerperiode is er veel gesproken over de juiste indeling van de website en welke informatie er geplaatst moet worden. Uiteindelijk is er gekozen om de opbouw en content te kopen van </w:t>
      </w:r>
      <w:hyperlink r:id="rId193" w:history="1">
        <w:r w:rsidRPr="009E70CA">
          <w:rPr>
            <w:rStyle w:val="Hyperlink"/>
            <w:rFonts w:eastAsia="Times New Roman" w:cs="Tahoma"/>
            <w:bCs/>
            <w:color w:val="auto"/>
            <w:lang w:eastAsia="nl-NL"/>
          </w:rPr>
          <w:t>www.kaas.nl</w:t>
        </w:r>
      </w:hyperlink>
      <w:r w:rsidRPr="009E70CA">
        <w:rPr>
          <w:rFonts w:eastAsia="Times New Roman" w:cs="Tahoma"/>
          <w:bCs/>
          <w:lang w:eastAsia="nl-NL"/>
        </w:rPr>
        <w:t xml:space="preserve">. Het is tot op heden nog onbekend of </w:t>
      </w:r>
      <w:hyperlink r:id="rId194" w:history="1">
        <w:r w:rsidRPr="009E70CA">
          <w:rPr>
            <w:rStyle w:val="Hyperlink"/>
            <w:rFonts w:eastAsia="Times New Roman" w:cs="Tahoma"/>
            <w:bCs/>
            <w:color w:val="auto"/>
            <w:lang w:eastAsia="nl-NL"/>
          </w:rPr>
          <w:t>www.kip.nl</w:t>
        </w:r>
      </w:hyperlink>
      <w:r w:rsidRPr="009E70CA">
        <w:rPr>
          <w:rFonts w:eastAsia="Times New Roman" w:cs="Tahoma"/>
          <w:bCs/>
          <w:lang w:eastAsia="nl-NL"/>
        </w:rPr>
        <w:t xml:space="preserve"> over genomen zal worden door Plukon, dit zal in februari 2013</w:t>
      </w:r>
      <w:r w:rsidR="009E70CA" w:rsidRPr="009E70CA">
        <w:rPr>
          <w:rFonts w:eastAsia="Times New Roman" w:cs="Tahoma"/>
          <w:bCs/>
          <w:lang w:eastAsia="nl-NL"/>
        </w:rPr>
        <w:t xml:space="preserve"> duidelijk gemaakt worden.</w:t>
      </w:r>
      <w:r>
        <w:rPr>
          <w:rFonts w:eastAsia="Times New Roman" w:cs="Tahoma"/>
          <w:bCs/>
          <w:color w:val="004387"/>
          <w:lang w:eastAsia="nl-NL"/>
        </w:rPr>
        <w:t xml:space="preserve"> </w:t>
      </w:r>
      <w:r w:rsidR="009267E5">
        <w:rPr>
          <w:rFonts w:eastAsia="Times New Roman" w:cs="Tahoma"/>
          <w:bCs/>
          <w:color w:val="004387"/>
          <w:lang w:eastAsia="nl-NL"/>
        </w:rPr>
        <w:t xml:space="preserve"> </w:t>
      </w:r>
    </w:p>
    <w:p w:rsidR="00887B6D" w:rsidRPr="009267E5" w:rsidRDefault="00887B6D" w:rsidP="009267E5">
      <w:pPr>
        <w:jc w:val="center"/>
        <w:rPr>
          <w:rFonts w:eastAsia="Times New Roman" w:cs="Tahoma"/>
          <w:bCs/>
          <w:color w:val="004387"/>
          <w:lang w:eastAsia="nl-NL"/>
        </w:rPr>
      </w:pPr>
      <w:r w:rsidRPr="008653E1">
        <w:rPr>
          <w:b/>
          <w:color w:val="1F497D" w:themeColor="text2"/>
          <w:sz w:val="144"/>
          <w:szCs w:val="144"/>
        </w:rPr>
        <w:t xml:space="preserve">DEEL </w:t>
      </w:r>
      <w:r w:rsidR="009C7C64">
        <w:rPr>
          <w:b/>
          <w:color w:val="1F497D" w:themeColor="text2"/>
          <w:sz w:val="144"/>
          <w:szCs w:val="144"/>
        </w:rPr>
        <w:t>F</w:t>
      </w:r>
      <w:r w:rsidRPr="008653E1">
        <w:rPr>
          <w:b/>
          <w:color w:val="1F497D" w:themeColor="text2"/>
          <w:sz w:val="72"/>
          <w:szCs w:val="72"/>
        </w:rPr>
        <w:br/>
      </w:r>
      <w:r>
        <w:rPr>
          <w:b/>
          <w:color w:val="1F497D" w:themeColor="text2"/>
          <w:sz w:val="72"/>
          <w:szCs w:val="72"/>
        </w:rPr>
        <w:t>BIJLAGEN</w:t>
      </w:r>
    </w:p>
    <w:p w:rsidR="00887B6D" w:rsidRDefault="00887B6D" w:rsidP="00887B6D">
      <w:r>
        <w:br w:type="page"/>
      </w:r>
    </w:p>
    <w:p w:rsidR="00EA7E46" w:rsidRDefault="00EA7E46" w:rsidP="00EA7E46">
      <w:pPr>
        <w:pStyle w:val="Lijstalinea"/>
        <w:ind w:left="0"/>
      </w:pPr>
      <w:r>
        <w:rPr>
          <w:b/>
          <w:color w:val="1F497D" w:themeColor="text2"/>
        </w:rPr>
        <w:t>BIJLAGE 1</w:t>
      </w:r>
      <w:r w:rsidRPr="00C73B91">
        <w:rPr>
          <w:b/>
          <w:color w:val="1F497D" w:themeColor="text2"/>
        </w:rPr>
        <w:t xml:space="preserve"> </w:t>
      </w:r>
      <w:r>
        <w:rPr>
          <w:b/>
          <w:color w:val="1F497D" w:themeColor="text2"/>
        </w:rPr>
        <w:tab/>
        <w:t>SWOT-ANALYSE SOCIAL MEDIA</w:t>
      </w:r>
      <w:r>
        <w:rPr>
          <w:b/>
          <w:color w:val="1F497D" w:themeColor="text2"/>
        </w:rPr>
        <w:br/>
      </w:r>
      <w:r w:rsidRPr="00852C1D">
        <w:t xml:space="preserve">Omdat social media </w:t>
      </w:r>
      <w:r>
        <w:t xml:space="preserve">in de literatuur (nog) in beperkte mate wordt beschreven, heb ik gekozen voor een SWOT analyse gemaakt door Arnout de Vries van Frankwatching. De afbeelding is afkomstig van Bart van de Casteel. De teksten zijn in zijn totaliteit overgenomen omdat ik van mening ben dat dit de sterkste SWOT-analyse is, zeer compleet en gedetailleerd. </w:t>
      </w:r>
      <w:r>
        <w:br/>
      </w:r>
      <w:r>
        <w:br/>
      </w:r>
    </w:p>
    <w:p w:rsidR="00EA7E46" w:rsidRDefault="00EA7E46" w:rsidP="00EA7E46">
      <w:pPr>
        <w:pStyle w:val="Lijstalinea"/>
        <w:ind w:left="0"/>
      </w:pPr>
    </w:p>
    <w:p w:rsidR="00EA7E46" w:rsidRPr="00874C76" w:rsidRDefault="00EA7E46" w:rsidP="00EA7E46">
      <w:pPr>
        <w:pStyle w:val="Lijstalinea"/>
        <w:ind w:left="0"/>
        <w:rPr>
          <w:b/>
          <w:color w:val="1F497D" w:themeColor="text2"/>
        </w:rPr>
      </w:pPr>
    </w:p>
    <w:p w:rsidR="00EA7E46" w:rsidRDefault="00EA7E46" w:rsidP="00EA7E46">
      <w:pPr>
        <w:keepNext/>
      </w:pPr>
      <w:r w:rsidRPr="004F6035">
        <w:rPr>
          <w:b/>
          <w:noProof/>
          <w:color w:val="1F497D" w:themeColor="text2"/>
          <w:lang w:val="en-US"/>
        </w:rPr>
        <w:drawing>
          <wp:inline distT="0" distB="0" distL="0" distR="0">
            <wp:extent cx="5667375" cy="3314700"/>
            <wp:effectExtent l="19050" t="0" r="9525" b="0"/>
            <wp:docPr id="90" name="Afbeelding 1" descr="http://www.bartvandecasteel.nl/wp-content/uploads/2011/06/Social_media_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tvandecasteel.nl/wp-content/uploads/2011/06/Social_media_Swot.jpg"/>
                    <pic:cNvPicPr>
                      <a:picLocks noChangeAspect="1" noChangeArrowheads="1"/>
                    </pic:cNvPicPr>
                  </pic:nvPicPr>
                  <pic:blipFill>
                    <a:blip r:embed="rId195" cstate="print"/>
                    <a:srcRect/>
                    <a:stretch>
                      <a:fillRect/>
                    </a:stretch>
                  </pic:blipFill>
                  <pic:spPr bwMode="auto">
                    <a:xfrm>
                      <a:off x="0" y="0"/>
                      <a:ext cx="5667375" cy="3314700"/>
                    </a:xfrm>
                    <a:prstGeom prst="rect">
                      <a:avLst/>
                    </a:prstGeom>
                    <a:noFill/>
                    <a:ln w="9525">
                      <a:noFill/>
                      <a:miter lim="800000"/>
                      <a:headEnd/>
                      <a:tailEnd/>
                    </a:ln>
                  </pic:spPr>
                </pic:pic>
              </a:graphicData>
            </a:graphic>
          </wp:inline>
        </w:drawing>
      </w:r>
    </w:p>
    <w:p w:rsidR="00EA7E46" w:rsidRPr="004F6035" w:rsidRDefault="00EA7E46" w:rsidP="00EA7E46">
      <w:pPr>
        <w:pStyle w:val="Bijschrift"/>
        <w:rPr>
          <w:color w:val="1F497D" w:themeColor="text2"/>
        </w:rPr>
      </w:pPr>
      <w:r w:rsidRPr="004F6035">
        <w:t xml:space="preserve">Figuur </w:t>
      </w:r>
      <w:fldSimple w:instr=" SEQ Figuur \* ARABIC ">
        <w:r w:rsidR="00CC2360">
          <w:rPr>
            <w:noProof/>
          </w:rPr>
          <w:t>1</w:t>
        </w:r>
      </w:fldSimple>
      <w:r w:rsidRPr="004F6035">
        <w:t xml:space="preserve"> SWOT Analyse Social Media </w:t>
      </w:r>
      <w:r w:rsidRPr="004F6035">
        <w:br/>
        <w:t>Bron</w:t>
      </w:r>
      <w:r w:rsidRPr="004F6035">
        <w:rPr>
          <w:rStyle w:val="Voetnootmarkering"/>
        </w:rPr>
        <w:footnoteReference w:id="55"/>
      </w:r>
      <w:r w:rsidRPr="004F6035">
        <w:t xml:space="preserve">; </w:t>
      </w:r>
      <w:hyperlink w:history="1">
        <w:r w:rsidRPr="004F6035">
          <w:rPr>
            <w:rStyle w:val="Hyperlink"/>
          </w:rPr>
          <w:t>Bart van de</w:t>
        </w:r>
      </w:hyperlink>
      <w:r w:rsidRPr="004F6035">
        <w:t xml:space="preserve"> Casteel</w:t>
      </w:r>
    </w:p>
    <w:p w:rsidR="00EA7E46" w:rsidRDefault="00EA7E46" w:rsidP="00EA7E46">
      <w:pPr>
        <w:shd w:val="clear" w:color="auto" w:fill="FFFFFF"/>
        <w:spacing w:before="75" w:after="300" w:line="285" w:lineRule="atLeast"/>
        <w:outlineLvl w:val="2"/>
        <w:rPr>
          <w:b/>
        </w:rPr>
      </w:pPr>
      <w:r w:rsidRPr="00852C1D">
        <w:br/>
      </w:r>
      <w:r>
        <w:br/>
      </w:r>
    </w:p>
    <w:p w:rsidR="00EA7E46" w:rsidRDefault="00EA7E46" w:rsidP="00EA7E46">
      <w:pPr>
        <w:rPr>
          <w:b/>
        </w:rPr>
      </w:pPr>
      <w:r>
        <w:rPr>
          <w:b/>
        </w:rPr>
        <w:br w:type="page"/>
      </w:r>
    </w:p>
    <w:p w:rsidR="00EA7E46" w:rsidRPr="00533376" w:rsidRDefault="00EA7E46" w:rsidP="00EA7E46">
      <w:pPr>
        <w:shd w:val="clear" w:color="auto" w:fill="FFFFFF"/>
        <w:spacing w:before="75" w:after="300" w:line="285" w:lineRule="atLeast"/>
        <w:outlineLvl w:val="2"/>
        <w:rPr>
          <w:rFonts w:eastAsia="Times New Roman" w:cs="Helvetica"/>
          <w:i/>
          <w:color w:val="000000" w:themeColor="text1"/>
          <w:lang w:eastAsia="nl-NL"/>
        </w:rPr>
      </w:pPr>
      <w:r>
        <w:rPr>
          <w:b/>
          <w:i/>
        </w:rPr>
        <w:t>“</w:t>
      </w:r>
      <w:r w:rsidRPr="00533376">
        <w:rPr>
          <w:b/>
          <w:i/>
        </w:rPr>
        <w:t>Sterktes</w:t>
      </w:r>
      <w:r w:rsidRPr="00533376">
        <w:rPr>
          <w:rStyle w:val="Voetnootmarkering"/>
          <w:b/>
          <w:i/>
        </w:rPr>
        <w:footnoteReference w:id="56"/>
      </w:r>
      <w:r w:rsidRPr="00533376">
        <w:rPr>
          <w:rFonts w:ascii="Helvetica" w:eastAsia="Times New Roman" w:hAnsi="Helvetica" w:cs="Helvetica"/>
          <w:i/>
          <w:color w:val="000000"/>
          <w:sz w:val="27"/>
          <w:szCs w:val="27"/>
          <w:lang w:eastAsia="nl-NL"/>
        </w:rPr>
        <w:br/>
      </w:r>
      <w:r w:rsidRPr="001071D6">
        <w:rPr>
          <w:rFonts w:eastAsia="Times New Roman" w:cs="Helvetica"/>
          <w:b/>
          <w:bCs/>
          <w:i/>
          <w:color w:val="000000" w:themeColor="text1"/>
          <w:lang w:eastAsia="nl-NL"/>
        </w:rPr>
        <w:t>1. Altijd &amp; Overal</w:t>
      </w:r>
      <w:r w:rsidR="00CE1D17" w:rsidRPr="00CE1D17">
        <w:rPr>
          <w:rFonts w:eastAsia="Times New Roman" w:cs="Helvetica"/>
          <w:b/>
          <w:bCs/>
          <w:i/>
          <w:color w:val="000000" w:themeColor="text1"/>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Door de intrinsieke eigenschap van het internet zijn social media potentieel overal ter wereld en altijd (24/7) te gebruiken. Social media zijn plaats- en tijd onafhankelijk. In toenemende mate wordt deze potentie waarheid, doordat internet steeds meer alomtegenwoordig (ubiquitous) is</w:t>
      </w:r>
      <w:r w:rsidRPr="00533376">
        <w:rPr>
          <w:rFonts w:eastAsia="Times New Roman" w:cs="Helvetica"/>
          <w:b/>
          <w:bCs/>
          <w:i/>
          <w:color w:val="000000" w:themeColor="text1"/>
          <w:lang w:eastAsia="nl-NL"/>
        </w:rPr>
        <w:t xml:space="preserve">. </w:t>
      </w:r>
      <w:r w:rsidRPr="00533376">
        <w:rPr>
          <w:rFonts w:eastAsia="Times New Roman" w:cs="Helvetica"/>
          <w:i/>
          <w:color w:val="000000" w:themeColor="text1"/>
          <w:lang w:eastAsia="nl-NL"/>
        </w:rPr>
        <w:br/>
      </w:r>
      <w:r w:rsidRPr="001071D6">
        <w:rPr>
          <w:rFonts w:eastAsia="Times New Roman" w:cs="Helvetica"/>
          <w:b/>
          <w:bCs/>
          <w:i/>
          <w:color w:val="000000" w:themeColor="text1"/>
          <w:lang w:eastAsia="nl-NL"/>
        </w:rPr>
        <w:t>2. Laagdrempelig</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Social media (en het internetgebruik in het algemeen) stellen tot op zekere hoogte steeds lagere eisen aan digitale vaardigheden, kennisniveau (o.a. mediawijsheid) en welvaart. De verbeterde gebruiksvriendelijkheid en lage kosten maken social media laagdrempelig en breed toegankelijk.</w:t>
      </w:r>
      <w:r w:rsidRPr="00533376">
        <w:rPr>
          <w:rFonts w:eastAsia="Times New Roman" w:cs="Helvetica"/>
          <w:b/>
          <w:bCs/>
          <w:i/>
          <w:color w:val="000000" w:themeColor="text1"/>
          <w:lang w:eastAsia="nl-NL"/>
        </w:rPr>
        <w:t xml:space="preserve"> </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3. Snel</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De snelheid van ontvangen neemt toe met de adoptie van breedband en mobiel internet. Nu kun je overal en op elk moment informatie en communicatietoepassingen gebruiken. Waar eerder asynchrone communicatie zoals e-mail en nieuwsgroepen overheersten, faciliteren social media vele vormen van instantane (real time) communicatie. Niet alleen door snellere internetverbindingen, maar ook doordat men in ‘de cloud’ communiceert. In plaats van tussen 2 partijen, kan razend snelle data- en informatie-uitwisseling plaatsvinden tussen grote groepen.</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4. Direct</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Door social media kunnen individuen heel gericht en tegelijkertijd op grote schaal bereikt worden. Dit is uniek aan het medium, iets dat met traditionele media bijna onmogelijk of veel te kostbaar is. Social media maken de wereld in één keer plat (zoals o.a.. beschreven in ‘</w:t>
      </w:r>
      <w:hyperlink r:id="rId196" w:tgtFrame="_blank" w:history="1">
        <w:r w:rsidRPr="00533376">
          <w:rPr>
            <w:rFonts w:eastAsia="Times New Roman" w:cs="Helvetica"/>
            <w:i/>
            <w:color w:val="000000" w:themeColor="text1"/>
            <w:lang w:eastAsia="nl-NL"/>
          </w:rPr>
          <w:t>The World is flat</w:t>
        </w:r>
      </w:hyperlink>
      <w:r w:rsidRPr="001071D6">
        <w:rPr>
          <w:rFonts w:eastAsia="Times New Roman" w:cs="Helvetica"/>
          <w:i/>
          <w:color w:val="000000" w:themeColor="text1"/>
          <w:lang w:eastAsia="nl-NL"/>
        </w:rPr>
        <w:t>‘ of ‘</w:t>
      </w:r>
      <w:hyperlink r:id="rId197" w:tgtFrame="_blank" w:history="1">
        <w:r w:rsidRPr="00533376">
          <w:rPr>
            <w:rFonts w:eastAsia="Times New Roman" w:cs="Helvetica"/>
            <w:i/>
            <w:color w:val="000000" w:themeColor="text1"/>
            <w:lang w:eastAsia="nl-NL"/>
          </w:rPr>
          <w:t>Easycratie</w:t>
        </w:r>
      </w:hyperlink>
      <w:r w:rsidRPr="001071D6">
        <w:rPr>
          <w:rFonts w:eastAsia="Times New Roman" w:cs="Helvetica"/>
          <w:i/>
          <w:color w:val="000000" w:themeColor="text1"/>
          <w:lang w:eastAsia="nl-NL"/>
        </w:rPr>
        <w:t>‘), waardoor hiërarchieloze en directe communicatie mogelijk is. Iedereen kan met elkaar in contact komen. Social media faciliteren het vinden van personen en het direct communiceren met wie je wilt.</w:t>
      </w:r>
      <w:r w:rsidRPr="00533376">
        <w:rPr>
          <w:rFonts w:eastAsia="Times New Roman" w:cs="Helvetica"/>
          <w:b/>
          <w:bCs/>
          <w:i/>
          <w:color w:val="000000" w:themeColor="text1"/>
          <w:lang w:eastAsia="nl-NL"/>
        </w:rPr>
        <w:t xml:space="preserve"> </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5. Transparant</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Doordat informatie beter te vinden is, is de wereld transparanter geworden. ‘Eerlijkheid duurt het langst’ lijkt steeds meer op te gaan doordat alles wat op internet – en met name in social media – gebeurt, sporen nalaat. Bovendien is bij social media het adagium delen belangrijker dan bezitten, waardoor vrijwel alles dat gepubliceerd wordt (en steeds vaker ook wat geconsumeerd wordt) gedeeld wordt. Hiermee lijkt informatie gemeengoed te zijn geworden.</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6. Rijk en divers</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 xml:space="preserve">Het palet aan </w:t>
      </w:r>
      <w:hyperlink r:id="rId198" w:tgtFrame="_blank" w:history="1">
        <w:r w:rsidRPr="00533376">
          <w:rPr>
            <w:rFonts w:eastAsia="Times New Roman" w:cs="Helvetica"/>
            <w:i/>
            <w:color w:val="000000" w:themeColor="text1"/>
            <w:lang w:eastAsia="nl-NL"/>
          </w:rPr>
          <w:t>informatie-en communicatievormen</w:t>
        </w:r>
      </w:hyperlink>
      <w:r w:rsidRPr="001071D6">
        <w:rPr>
          <w:rFonts w:eastAsia="Times New Roman" w:cs="Helvetica"/>
          <w:i/>
          <w:color w:val="000000" w:themeColor="text1"/>
          <w:lang w:eastAsia="nl-NL"/>
        </w:rPr>
        <w:t xml:space="preserve"> is enorm toegenomen. Nieuwe modaliteiten ontstaan (naast tekst, beeld, video en spraak nu bijvoorbeeld met </w:t>
      </w:r>
      <w:hyperlink r:id="rId199" w:tgtFrame="_blank" w:history="1">
        <w:r w:rsidRPr="00533376">
          <w:rPr>
            <w:rFonts w:eastAsia="Times New Roman" w:cs="Helvetica"/>
            <w:i/>
            <w:color w:val="000000" w:themeColor="text1"/>
            <w:lang w:eastAsia="nl-NL"/>
          </w:rPr>
          <w:t>gebaren</w:t>
        </w:r>
      </w:hyperlink>
      <w:r w:rsidRPr="001071D6">
        <w:rPr>
          <w:rFonts w:eastAsia="Times New Roman" w:cs="Helvetica"/>
          <w:i/>
          <w:color w:val="000000" w:themeColor="text1"/>
          <w:lang w:eastAsia="nl-NL"/>
        </w:rPr>
        <w:t xml:space="preserve">) om informatie te creëren, te consumeren en met elkaar te communiceren. Hierdoor wordt het medium rijker en zijn mensen beter in staat op </w:t>
      </w:r>
      <w:hyperlink r:id="rId200" w:tgtFrame="_blank" w:history="1">
        <w:r w:rsidRPr="00533376">
          <w:rPr>
            <w:rFonts w:eastAsia="Times New Roman" w:cs="Helvetica"/>
            <w:i/>
            <w:color w:val="000000" w:themeColor="text1"/>
            <w:lang w:eastAsia="nl-NL"/>
          </w:rPr>
          <w:t>natuurlijke wijze</w:t>
        </w:r>
      </w:hyperlink>
      <w:r w:rsidRPr="001071D6">
        <w:rPr>
          <w:rFonts w:eastAsia="Times New Roman" w:cs="Helvetica"/>
          <w:i/>
          <w:color w:val="000000" w:themeColor="text1"/>
          <w:lang w:eastAsia="nl-NL"/>
        </w:rPr>
        <w:t xml:space="preserve"> met elkaar in contact te staan.</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7. Dialoog</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Via social media kan laagdrempelig en (vrijwel) kosteloos een dialoog worden aangegaan. Communicatie verschuift voor velen van zenden naar twee- maar ook naar multiwegcommunicatie.</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8. Persoonlijk</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Individuen en organisaties zijn heel gericht, maar tegelijkertijd ook op grote schaal te bereiken. Dit is uniek aan een sociaal medium, iets dat met traditionele media bijna onmogelijk of veel te kostbaar is. Bovendien zijn individuen en organisaties niet alleen te bereiken, maar kan er op een laagdrempelige manier een dialoog gevoerd worden (tweewegcommunicatiekanaal). Persoonlijk en gepersonaliseerd gaan hierin samen: je kunt niet alleen informatie op maat brengen, maar ook beter communicatie op maat met elkaar voeren, met gevoel. Het is ook mogelijk om dergelijke individuele communicatie op te schalen, maar hier worstelen veel organisaties nog mee.</w:t>
      </w:r>
      <w:r w:rsidRPr="00533376">
        <w:rPr>
          <w:rFonts w:eastAsia="Times New Roman" w:cs="Helvetica"/>
          <w:i/>
          <w:color w:val="000000" w:themeColor="text1"/>
          <w:lang w:eastAsia="nl-NL"/>
        </w:rPr>
        <w:t>”</w:t>
      </w:r>
      <w:sdt>
        <w:sdtPr>
          <w:rPr>
            <w:rFonts w:eastAsia="Times New Roman" w:cs="Helvetica"/>
            <w:i/>
            <w:color w:val="000000" w:themeColor="text1"/>
            <w:lang w:eastAsia="nl-NL"/>
          </w:rPr>
          <w:id w:val="49302071"/>
          <w:citation/>
        </w:sdtPr>
        <w:sdtContent>
          <w:r w:rsidR="00CE1D17">
            <w:rPr>
              <w:rFonts w:eastAsia="Times New Roman" w:cs="Helvetica"/>
              <w:i/>
              <w:color w:val="000000" w:themeColor="text1"/>
              <w:lang w:eastAsia="nl-NL"/>
            </w:rPr>
            <w:fldChar w:fldCharType="begin"/>
          </w:r>
          <w:r w:rsidR="00810102">
            <w:rPr>
              <w:rFonts w:eastAsia="Times New Roman" w:cs="Helvetica"/>
              <w:i/>
              <w:color w:val="000000" w:themeColor="text1"/>
              <w:lang w:eastAsia="nl-NL"/>
            </w:rPr>
            <w:instrText xml:space="preserve"> CITATION Arn11 \l 1043  </w:instrText>
          </w:r>
          <w:r w:rsidR="00CE1D17">
            <w:rPr>
              <w:rFonts w:eastAsia="Times New Roman" w:cs="Helvetica"/>
              <w:i/>
              <w:color w:val="000000" w:themeColor="text1"/>
              <w:lang w:eastAsia="nl-NL"/>
            </w:rPr>
            <w:fldChar w:fldCharType="separate"/>
          </w:r>
          <w:r w:rsidR="00810102">
            <w:rPr>
              <w:rFonts w:eastAsia="Times New Roman" w:cs="Helvetica"/>
              <w:i/>
              <w:noProof/>
              <w:color w:val="000000" w:themeColor="text1"/>
              <w:lang w:eastAsia="nl-NL"/>
            </w:rPr>
            <w:t xml:space="preserve"> </w:t>
          </w:r>
          <w:r w:rsidR="00810102" w:rsidRPr="00810102">
            <w:rPr>
              <w:rFonts w:eastAsia="Times New Roman" w:cs="Helvetica"/>
              <w:noProof/>
              <w:color w:val="000000" w:themeColor="text1"/>
              <w:lang w:eastAsia="nl-NL"/>
            </w:rPr>
            <w:t>(Vries, 2011)</w:t>
          </w:r>
          <w:r w:rsidR="00CE1D17">
            <w:rPr>
              <w:rFonts w:eastAsia="Times New Roman" w:cs="Helvetica"/>
              <w:i/>
              <w:color w:val="000000" w:themeColor="text1"/>
              <w:lang w:eastAsia="nl-NL"/>
            </w:rPr>
            <w:fldChar w:fldCharType="end"/>
          </w:r>
        </w:sdtContent>
      </w:sdt>
    </w:p>
    <w:p w:rsidR="00EA7E46" w:rsidRDefault="00EA7E46" w:rsidP="00EA7E46">
      <w:pPr>
        <w:shd w:val="clear" w:color="auto" w:fill="FFFFFF"/>
        <w:spacing w:before="75" w:after="300" w:line="285" w:lineRule="atLeast"/>
        <w:outlineLvl w:val="2"/>
        <w:rPr>
          <w:rFonts w:eastAsia="Times New Roman" w:cs="Helvetica"/>
          <w:b/>
          <w:i/>
          <w:color w:val="000000" w:themeColor="text1"/>
          <w:lang w:eastAsia="nl-NL"/>
        </w:rPr>
      </w:pPr>
      <w:r>
        <w:rPr>
          <w:rFonts w:eastAsia="Times New Roman" w:cs="Helvetica"/>
          <w:b/>
          <w:i/>
          <w:color w:val="000000" w:themeColor="text1"/>
          <w:lang w:eastAsia="nl-NL"/>
        </w:rPr>
        <w:t>“</w:t>
      </w:r>
      <w:r w:rsidRPr="00533376">
        <w:rPr>
          <w:rFonts w:eastAsia="Times New Roman" w:cs="Helvetica"/>
          <w:b/>
          <w:i/>
          <w:color w:val="000000" w:themeColor="text1"/>
          <w:lang w:eastAsia="nl-NL"/>
        </w:rPr>
        <w:t>Zwaktes</w:t>
      </w:r>
      <w:r w:rsidRPr="00533376">
        <w:rPr>
          <w:rStyle w:val="Voetnootmarkering"/>
          <w:rFonts w:eastAsia="Times New Roman" w:cs="Helvetica"/>
          <w:b/>
          <w:i/>
          <w:color w:val="000000" w:themeColor="text1"/>
          <w:lang w:eastAsia="nl-NL"/>
        </w:rPr>
        <w:footnoteReference w:id="57"/>
      </w:r>
    </w:p>
    <w:p w:rsidR="00EA7E46" w:rsidRPr="001071D6" w:rsidRDefault="00EA7E46" w:rsidP="00EA7E46">
      <w:pPr>
        <w:shd w:val="clear" w:color="auto" w:fill="FFFFFF"/>
        <w:spacing w:before="75" w:after="300" w:line="285" w:lineRule="atLeast"/>
        <w:outlineLvl w:val="2"/>
        <w:rPr>
          <w:rFonts w:eastAsia="Times New Roman" w:cs="Helvetica"/>
          <w:b/>
          <w:i/>
          <w:color w:val="000000" w:themeColor="text1"/>
          <w:lang w:eastAsia="nl-NL"/>
        </w:rPr>
      </w:pPr>
      <w:r w:rsidRPr="001071D6">
        <w:rPr>
          <w:rFonts w:eastAsia="Times New Roman" w:cs="Helvetica"/>
          <w:b/>
          <w:bCs/>
          <w:i/>
          <w:color w:val="000000" w:themeColor="text1"/>
          <w:lang w:eastAsia="nl-NL"/>
        </w:rPr>
        <w:t>1. Intensiteit</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Doordat internet en social media altijd en overal gebruikt kunnen worden, ligt inefficiënt gebruik op de loer met onder andere productiviteitsverlies als gevolg. Het sociale aspect brengt (ogenschijnlijke) verwachtingen en sociale druk met zich mee, en dat in een hoeveelheid en onophoudelijk tempo dat (te) veel aandacht kan vergen, en zelfs stress kan opleveren.</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2. Toegangsdrempel</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Hoewel internet voor bijna iedereen toegankelijk is, zijn er nog steeds groepen die een hogere toegangsdrempel kennen in het gebruik ervan. Dit kan onder andere te maken hebben met gebrek aan randapparatuur (pc, telefoon, mobiel of draadloos netwerk), restricties in het gebruik op bijvoorbeeld het werk of thuis (tieners), politiek beleid (China) of een handicap (onder andere verstandelijk of motorisch).</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3. Snel veranderlijk</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Groeiende technologische mogelijkheden (</w:t>
      </w:r>
      <w:hyperlink r:id="rId201" w:tgtFrame="_blank" w:history="1">
        <w:r w:rsidRPr="00533376">
          <w:rPr>
            <w:rFonts w:eastAsia="Times New Roman" w:cs="Helvetica"/>
            <w:i/>
            <w:color w:val="000000" w:themeColor="text1"/>
            <w:lang w:eastAsia="nl-NL"/>
          </w:rPr>
          <w:t>toekomstig internet</w:t>
        </w:r>
      </w:hyperlink>
      <w:r w:rsidRPr="001071D6">
        <w:rPr>
          <w:rFonts w:eastAsia="Times New Roman" w:cs="Helvetica"/>
          <w:i/>
          <w:color w:val="000000" w:themeColor="text1"/>
          <w:lang w:eastAsia="nl-NL"/>
        </w:rPr>
        <w:t>) en de transparantie (</w:t>
      </w:r>
      <w:hyperlink r:id="rId202" w:tgtFrame="_blank" w:history="1">
        <w:r w:rsidRPr="00533376">
          <w:rPr>
            <w:rFonts w:eastAsia="Times New Roman" w:cs="Helvetica"/>
            <w:i/>
            <w:color w:val="000000" w:themeColor="text1"/>
            <w:lang w:eastAsia="nl-NL"/>
          </w:rPr>
          <w:t>open innovatie</w:t>
        </w:r>
      </w:hyperlink>
      <w:r w:rsidRPr="001071D6">
        <w:rPr>
          <w:rFonts w:eastAsia="Times New Roman" w:cs="Helvetica"/>
          <w:i/>
          <w:color w:val="000000" w:themeColor="text1"/>
          <w:lang w:eastAsia="nl-NL"/>
        </w:rPr>
        <w:t>) hebben als gevolg dat het social media landschap in hoog tempo verandert. Er komen steeds meer oplossingen bij, met nieuwe gevaren en mogelijkheden. Voordat een social media toepassing helemaal geland is en ook bij de latere adopters terecht kan komen, en voordat beleid en wet- en regelgeving zijn afgestemd, zijn er al vele nieuwe en andere toepassingen gelanceerd.</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4. Overload</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 xml:space="preserve">Door de omvang van het social media landschap, de intensiteit (snelheid, directheid, hoeveelheid) en door de verspreidheid (veel verschillende social media) is er voor individuen en organisaties al snel sprake van een </w:t>
      </w:r>
      <w:hyperlink r:id="rId203" w:tgtFrame="_blank" w:history="1">
        <w:r w:rsidRPr="00533376">
          <w:rPr>
            <w:rFonts w:eastAsia="Times New Roman" w:cs="Helvetica"/>
            <w:i/>
            <w:color w:val="000000" w:themeColor="text1"/>
            <w:lang w:eastAsia="nl-NL"/>
          </w:rPr>
          <w:t>overload</w:t>
        </w:r>
      </w:hyperlink>
      <w:r w:rsidRPr="001071D6">
        <w:rPr>
          <w:rFonts w:eastAsia="Times New Roman" w:cs="Helvetica"/>
          <w:i/>
          <w:color w:val="000000" w:themeColor="text1"/>
          <w:lang w:eastAsia="nl-NL"/>
        </w:rPr>
        <w:t xml:space="preserve"> aan informatie en communicatie. </w:t>
      </w:r>
      <w:hyperlink r:id="rId204" w:tgtFrame="_blank" w:history="1">
        <w:r w:rsidRPr="00533376">
          <w:rPr>
            <w:rFonts w:eastAsia="Times New Roman" w:cs="Helvetica"/>
            <w:i/>
            <w:color w:val="000000" w:themeColor="text1"/>
            <w:lang w:eastAsia="nl-NL"/>
          </w:rPr>
          <w:t>Statistieken</w:t>
        </w:r>
      </w:hyperlink>
      <w:r w:rsidRPr="001071D6">
        <w:rPr>
          <w:rFonts w:eastAsia="Times New Roman" w:cs="Helvetica"/>
          <w:i/>
          <w:color w:val="000000" w:themeColor="text1"/>
          <w:lang w:eastAsia="nl-NL"/>
        </w:rPr>
        <w:t xml:space="preserve"> tonen aan dat er nu elke week exabytes geproduceerd worden; meer dan alle data die een paar jaar geleden op het internet in totaliteit aanwezig waren. De toename van social media gebruik is hiervan de belangrijkste oorzaak.</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5. Transparant</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 xml:space="preserve">Digitale sporen en je sociale netwerk en identiteit zijn steeds eenvoudiger traceerbaar. Dit komt onder andere doordat internetactiviteiten gekoppeld worden aan identiteiten in sociale netwerken, en het aantal toepassingen groeit dat gegevens uit diverse bronnen koppelt en aggregeert. Het is bijzonder moeilijk geworden om bijvoorbeeld je digitale sporen uit te wissen, ongewenste content te verwijderen of je persoonlijke gegevens te beschermen. </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6. Decentraliteit</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Ondermeer door de</w:t>
      </w:r>
      <w:hyperlink r:id="rId205" w:tgtFrame="_blank" w:tooltip="Definitie empowerment" w:history="1">
        <w:r w:rsidRPr="00533376">
          <w:rPr>
            <w:rFonts w:eastAsia="Times New Roman" w:cs="Helvetica"/>
            <w:i/>
            <w:color w:val="000000" w:themeColor="text1"/>
            <w:lang w:eastAsia="nl-NL"/>
          </w:rPr>
          <w:t xml:space="preserve"> empowerment</w:t>
        </w:r>
      </w:hyperlink>
      <w:r w:rsidRPr="001071D6">
        <w:rPr>
          <w:rFonts w:eastAsia="Times New Roman" w:cs="Helvetica"/>
          <w:i/>
          <w:color w:val="000000" w:themeColor="text1"/>
          <w:lang w:eastAsia="nl-NL"/>
        </w:rPr>
        <w:t xml:space="preserve"> van het individu in organisaties en gemeenschappen maken social media </w:t>
      </w:r>
      <w:hyperlink r:id="rId206" w:tgtFrame="_blank" w:history="1">
        <w:r w:rsidRPr="00533376">
          <w:rPr>
            <w:rFonts w:eastAsia="Times New Roman" w:cs="Helvetica"/>
            <w:i/>
            <w:color w:val="000000" w:themeColor="text1"/>
            <w:lang w:eastAsia="nl-NL"/>
          </w:rPr>
          <w:t>centrale aansturing</w:t>
        </w:r>
      </w:hyperlink>
      <w:r w:rsidRPr="001071D6">
        <w:rPr>
          <w:rFonts w:eastAsia="Times New Roman" w:cs="Helvetica"/>
          <w:i/>
          <w:color w:val="000000" w:themeColor="text1"/>
          <w:lang w:eastAsia="nl-NL"/>
        </w:rPr>
        <w:t xml:space="preserve"> en formele uitingen lastig. De consistentie van de boodschap dreigt verloren te gaan doordat iedereen via social media de mogelijkheid heeft ‘zijn zegje’ te doen. </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7. Onvolwassen</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Hoewel we al best lang digitaal met elkaar communiceren en informatie uitwisselen, kent digitale communicatie nog steeds tekortkomingen, met miscommunicatie als gevolg. Daarnaast zijn de netwerken, computers, en software waar social media van afhankelijk zijn in veel gevallen nog niet robuust genoeg; de technologie is nog relatief onvolwassen. Spraak krijgt op veel netwerken nog steeds voorrang op dataverkeer, social media diensten zijn vluchtig en onvoorspelbaar en een plaatsvervanger is snel geïntroduceerd. Daarnaast is wet- en regelgeving nog niet voldoende afgestemd op de mogelijkheden van social media.</w:t>
      </w:r>
      <w:r w:rsidRPr="00533376">
        <w:rPr>
          <w:rFonts w:eastAsia="Times New Roman" w:cs="Helvetica"/>
          <w:b/>
          <w:bCs/>
          <w:i/>
          <w:color w:val="000000" w:themeColor="text1"/>
          <w:lang w:eastAsia="nl-NL"/>
        </w:rPr>
        <w:br/>
      </w:r>
      <w:r w:rsidRPr="001071D6">
        <w:rPr>
          <w:rFonts w:eastAsia="Times New Roman" w:cs="Helvetica"/>
          <w:b/>
          <w:bCs/>
          <w:i/>
          <w:color w:val="000000" w:themeColor="text1"/>
          <w:lang w:eastAsia="nl-NL"/>
        </w:rPr>
        <w:t>8. Waarde onduidelijk</w:t>
      </w:r>
      <w:r w:rsidRPr="00533376">
        <w:rPr>
          <w:rFonts w:eastAsia="Times New Roman" w:cs="Helvetica"/>
          <w:b/>
          <w:bCs/>
          <w:i/>
          <w:color w:val="000000" w:themeColor="text1"/>
          <w:lang w:eastAsia="nl-NL"/>
        </w:rPr>
        <w:br/>
      </w:r>
      <w:r w:rsidRPr="001071D6">
        <w:rPr>
          <w:rFonts w:eastAsia="Times New Roman" w:cs="Helvetica"/>
          <w:i/>
          <w:color w:val="000000" w:themeColor="text1"/>
          <w:lang w:eastAsia="nl-NL"/>
        </w:rPr>
        <w:t>Waarde in de volledige breedte (voor alle betrokkenen) wordt nog nauwelijks onderzocht. Een kosten-baten analyse voor één partij is al moeilijk te maken, laat staan een analyse van de maatschappelijke waarde. Toch zijn op diverse deelaspecten van waarde steeds meer inzichten over hoe je dit kunt meten en kunt bewijzen wat het oplevert</w:t>
      </w:r>
      <w:r>
        <w:rPr>
          <w:rFonts w:eastAsia="Times New Roman" w:cs="Helvetica"/>
          <w:i/>
          <w:color w:val="000000" w:themeColor="text1"/>
          <w:lang w:eastAsia="nl-NL"/>
        </w:rPr>
        <w:t xml:space="preserve">” </w:t>
      </w:r>
      <w:sdt>
        <w:sdtPr>
          <w:rPr>
            <w:rFonts w:eastAsia="Times New Roman" w:cs="Helvetica"/>
            <w:i/>
            <w:color w:val="000000" w:themeColor="text1"/>
            <w:lang w:eastAsia="nl-NL"/>
          </w:rPr>
          <w:id w:val="49302072"/>
          <w:citation/>
        </w:sdtPr>
        <w:sdtContent>
          <w:r w:rsidR="00CE1D17">
            <w:rPr>
              <w:rFonts w:eastAsia="Times New Roman" w:cs="Helvetica"/>
              <w:i/>
              <w:color w:val="000000" w:themeColor="text1"/>
              <w:lang w:eastAsia="nl-NL"/>
            </w:rPr>
            <w:fldChar w:fldCharType="begin"/>
          </w:r>
          <w:r w:rsidR="00810102">
            <w:rPr>
              <w:rFonts w:eastAsia="Times New Roman" w:cs="Helvetica"/>
              <w:i/>
              <w:color w:val="000000" w:themeColor="text1"/>
              <w:lang w:eastAsia="nl-NL"/>
            </w:rPr>
            <w:instrText xml:space="preserve"> CITATION Arn11 \l 1043  </w:instrText>
          </w:r>
          <w:r w:rsidR="00CE1D17">
            <w:rPr>
              <w:rFonts w:eastAsia="Times New Roman" w:cs="Helvetica"/>
              <w:i/>
              <w:color w:val="000000" w:themeColor="text1"/>
              <w:lang w:eastAsia="nl-NL"/>
            </w:rPr>
            <w:fldChar w:fldCharType="separate"/>
          </w:r>
          <w:r w:rsidR="00810102" w:rsidRPr="00810102">
            <w:rPr>
              <w:rFonts w:eastAsia="Times New Roman" w:cs="Helvetica"/>
              <w:noProof/>
              <w:color w:val="000000" w:themeColor="text1"/>
              <w:lang w:eastAsia="nl-NL"/>
            </w:rPr>
            <w:t>(Vries, 2011)</w:t>
          </w:r>
          <w:r w:rsidR="00CE1D17">
            <w:rPr>
              <w:rFonts w:eastAsia="Times New Roman" w:cs="Helvetica"/>
              <w:i/>
              <w:color w:val="000000" w:themeColor="text1"/>
              <w:lang w:eastAsia="nl-NL"/>
            </w:rPr>
            <w:fldChar w:fldCharType="end"/>
          </w:r>
        </w:sdtContent>
      </w:sdt>
    </w:p>
    <w:p w:rsidR="00EA7E46" w:rsidRPr="00810102" w:rsidRDefault="00EA7E46" w:rsidP="00EA7E46">
      <w:pPr>
        <w:rPr>
          <w:rFonts w:eastAsia="Times New Roman" w:cs="Helvetica"/>
          <w:i/>
          <w:color w:val="000000" w:themeColor="text1"/>
          <w:lang w:eastAsia="nl-NL"/>
        </w:rPr>
      </w:pPr>
      <w:r>
        <w:rPr>
          <w:rFonts w:eastAsia="Times New Roman" w:cs="Helvetica"/>
          <w:b/>
          <w:bCs/>
          <w:i/>
          <w:color w:val="000000" w:themeColor="text1"/>
          <w:lang w:eastAsia="nl-NL"/>
        </w:rPr>
        <w:t>“</w:t>
      </w:r>
      <w:r w:rsidRPr="00522514">
        <w:rPr>
          <w:rFonts w:eastAsia="Times New Roman" w:cs="Helvetica"/>
          <w:b/>
          <w:bCs/>
          <w:i/>
          <w:color w:val="000000" w:themeColor="text1"/>
          <w:lang w:eastAsia="nl-NL"/>
        </w:rPr>
        <w:t>Kansen</w:t>
      </w:r>
      <w:r w:rsidRPr="00522514">
        <w:rPr>
          <w:rFonts w:eastAsia="Times New Roman" w:cs="Helvetica"/>
          <w:b/>
          <w:bCs/>
          <w:i/>
          <w:color w:val="000000" w:themeColor="text1"/>
          <w:lang w:eastAsia="nl-NL"/>
        </w:rPr>
        <w:br/>
      </w:r>
      <w:r w:rsidRPr="00522514">
        <w:rPr>
          <w:rFonts w:eastAsia="Times New Roman" w:cs="Helvetica"/>
          <w:b/>
          <w:bCs/>
          <w:i/>
          <w:color w:val="000000" w:themeColor="text1"/>
          <w:lang w:eastAsia="nl-NL"/>
        </w:rPr>
        <w:br/>
        <w:t>1. Bereik</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Niet alleen door het aantal mensen dat actief is via social media is het bereik toegenomen, het bereik is ook effectiever geworden doordat informatie en communicatie snel en vrij direct door sociale netwerken stromen om de juiste personen te bereiken. Principes als </w:t>
      </w:r>
      <w:hyperlink r:id="rId207" w:tgtFrame="_blank" w:history="1">
        <w:r w:rsidRPr="00522514">
          <w:rPr>
            <w:rFonts w:eastAsia="Times New Roman" w:cs="Helvetica"/>
            <w:i/>
            <w:color w:val="000000" w:themeColor="text1"/>
            <w:lang w:eastAsia="nl-NL"/>
          </w:rPr>
          <w:t>six degrees of seperation</w:t>
        </w:r>
      </w:hyperlink>
      <w:r w:rsidRPr="00522514">
        <w:rPr>
          <w:rFonts w:eastAsia="Times New Roman" w:cs="Helvetica"/>
          <w:i/>
          <w:color w:val="000000" w:themeColor="text1"/>
          <w:lang w:eastAsia="nl-NL"/>
        </w:rPr>
        <w:t xml:space="preserve"> worden door sociale netwerken en social media sneller en eenvoudiger benut. Daarnaast wordt het bereik versterkt doordat social media veel breder en eenvoudiger toegankelijk zijn, zodat je vanuit elke plek ter wereld altijd dit krachtige bereik kan benutten.</w:t>
      </w:r>
      <w:r w:rsidRPr="00522514">
        <w:rPr>
          <w:rFonts w:eastAsia="Times New Roman" w:cs="Helvetica"/>
          <w:b/>
          <w:bCs/>
          <w:i/>
          <w:color w:val="000000" w:themeColor="text1"/>
          <w:lang w:eastAsia="nl-NL"/>
        </w:rPr>
        <w:br/>
        <w:t>2. Vereniging</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Door social media kunnen mensen efficiënter en effectiever dan ooit hun krachten bundelen. Hoe groot de impact van deze gebundelde kracht is, is inmiddels meermaals ondervonden door diverse bedrijven en overheden. De kracht van gebundelde kennis en vaardigheden (wisdom of the crowd en crowdsourcing) verandert hoe organisaties, de overheid en de maatschappij acteren. Voorbeelden zijn onder andere Nestlé’s </w:t>
      </w:r>
      <w:hyperlink r:id="rId208" w:tgtFrame="_blank" w:history="1">
        <w:r w:rsidRPr="00522514">
          <w:rPr>
            <w:rFonts w:eastAsia="Times New Roman" w:cs="Helvetica"/>
            <w:i/>
            <w:color w:val="000000" w:themeColor="text1"/>
            <w:lang w:eastAsia="nl-NL"/>
          </w:rPr>
          <w:t>KitKat-case</w:t>
        </w:r>
      </w:hyperlink>
      <w:r w:rsidRPr="00522514">
        <w:rPr>
          <w:rFonts w:eastAsia="Times New Roman" w:cs="Helvetica"/>
          <w:i/>
          <w:color w:val="000000" w:themeColor="text1"/>
          <w:lang w:eastAsia="nl-NL"/>
        </w:rPr>
        <w:t>, veranderde waardeketens (</w:t>
      </w:r>
      <w:hyperlink r:id="rId209" w:tooltip="Wikipedia: Sociaal experiment in overleg en samenwerking" w:history="1">
        <w:r w:rsidRPr="00522514">
          <w:rPr>
            <w:rFonts w:eastAsia="Times New Roman" w:cs="Helvetica"/>
            <w:i/>
            <w:color w:val="000000" w:themeColor="text1"/>
            <w:lang w:eastAsia="nl-NL"/>
          </w:rPr>
          <w:t>Encyclopedia Brittanica vs Wikipedia</w:t>
        </w:r>
      </w:hyperlink>
      <w:r w:rsidRPr="00522514">
        <w:rPr>
          <w:rFonts w:eastAsia="Times New Roman" w:cs="Helvetica"/>
          <w:i/>
          <w:color w:val="000000" w:themeColor="text1"/>
          <w:lang w:eastAsia="nl-NL"/>
        </w:rPr>
        <w:t>) en zelfs de omslag in een land (</w:t>
      </w:r>
      <w:hyperlink r:id="rId210" w:tgtFrame="_blank" w:history="1">
        <w:r w:rsidRPr="00522514">
          <w:rPr>
            <w:rFonts w:eastAsia="Times New Roman" w:cs="Helvetica"/>
            <w:i/>
            <w:color w:val="000000" w:themeColor="text1"/>
            <w:lang w:eastAsia="nl-NL"/>
          </w:rPr>
          <w:t>revolutie in Tunesië</w:t>
        </w:r>
      </w:hyperlink>
      <w:r w:rsidRPr="00522514">
        <w:rPr>
          <w:rFonts w:eastAsia="Times New Roman" w:cs="Helvetica"/>
          <w:i/>
          <w:color w:val="000000" w:themeColor="text1"/>
          <w:lang w:eastAsia="nl-NL"/>
        </w:rPr>
        <w:t>). Tevens is duidelijk geworden dat een massa amateurs niet onderdoet voor professionals (</w:t>
      </w:r>
      <w:hyperlink r:id="rId211" w:tgtFrame="_blank" w:history="1">
        <w:r w:rsidRPr="00522514">
          <w:rPr>
            <w:rFonts w:eastAsia="Times New Roman" w:cs="Helvetica"/>
            <w:i/>
            <w:color w:val="000000" w:themeColor="text1"/>
            <w:lang w:eastAsia="nl-NL"/>
          </w:rPr>
          <w:t>Pro-Am revolution</w:t>
        </w:r>
      </w:hyperlink>
      <w:r w:rsidRPr="00522514">
        <w:rPr>
          <w:rFonts w:eastAsia="Times New Roman" w:cs="Helvetica"/>
          <w:i/>
          <w:color w:val="000000" w:themeColor="text1"/>
          <w:lang w:eastAsia="nl-NL"/>
        </w:rPr>
        <w:t>).</w:t>
      </w:r>
      <w:r w:rsidRPr="00522514">
        <w:rPr>
          <w:rFonts w:eastAsia="Times New Roman" w:cs="Helvetica"/>
          <w:b/>
          <w:bCs/>
          <w:i/>
          <w:color w:val="000000" w:themeColor="text1"/>
          <w:lang w:eastAsia="nl-NL"/>
        </w:rPr>
        <w:br/>
        <w:t>3. Involveren</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Social media maken het voeren van een dialoog mogelijk, en dit kun je nog verder doortrekken (denk aan </w:t>
      </w:r>
      <w:hyperlink r:id="rId212" w:history="1">
        <w:r w:rsidRPr="00522514">
          <w:rPr>
            <w:rFonts w:eastAsia="Times New Roman" w:cs="Helvetica"/>
            <w:i/>
            <w:color w:val="000000" w:themeColor="text1"/>
            <w:lang w:eastAsia="nl-NL"/>
          </w:rPr>
          <w:t>cocreatie</w:t>
        </w:r>
      </w:hyperlink>
      <w:r w:rsidRPr="00522514">
        <w:rPr>
          <w:rFonts w:eastAsia="Times New Roman" w:cs="Helvetica"/>
          <w:i/>
          <w:color w:val="000000" w:themeColor="text1"/>
          <w:lang w:eastAsia="nl-NL"/>
        </w:rPr>
        <w:t xml:space="preserve"> en zie onder andere de </w:t>
      </w:r>
      <w:hyperlink r:id="rId213" w:tooltip="participatieladder" w:history="1">
        <w:r w:rsidRPr="00522514">
          <w:rPr>
            <w:rFonts w:eastAsia="Times New Roman" w:cs="Helvetica"/>
            <w:i/>
            <w:color w:val="000000" w:themeColor="text1"/>
            <w:lang w:eastAsia="nl-NL"/>
          </w:rPr>
          <w:t>participatieladder</w:t>
        </w:r>
      </w:hyperlink>
      <w:r w:rsidRPr="00522514">
        <w:rPr>
          <w:rFonts w:eastAsia="Times New Roman" w:cs="Helvetica"/>
          <w:i/>
          <w:color w:val="000000" w:themeColor="text1"/>
          <w:lang w:eastAsia="nl-NL"/>
        </w:rPr>
        <w:t>). Tweewegverkeer is voor veel organisaties en individuen al een nieuwe kans. Maar nadat er verbinding is gelegd en de communicatie op gang is gekomen, ontstaan er hogere doelen zoals het involveren van alle belanghebbenden of ‘betrokkenheid’. Social media maken het mogelijk de massa op allerlei manieren te betrekken bij processen waarbij dit voorheen ondenkbaar was.</w:t>
      </w:r>
      <w:r w:rsidRPr="00522514">
        <w:rPr>
          <w:rFonts w:eastAsia="Times New Roman" w:cs="Helvetica"/>
          <w:b/>
          <w:bCs/>
          <w:i/>
          <w:color w:val="000000" w:themeColor="text1"/>
          <w:lang w:eastAsia="nl-NL"/>
        </w:rPr>
        <w:br/>
        <w:t>4. Beïnvloeding</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De invloed die organisaties en opinieleiders voorheen hadden – onder meer door de onwetendheid van de massa – vermindert door social media. Mensen kunnen zichzelf beter informeren en kunnen gemakkelijk hun mening aan de wereld kenbaar maken en elkaar beïnvloeden (</w:t>
      </w:r>
      <w:hyperlink r:id="rId214" w:tgtFrame="_blank" w:history="1">
        <w:r w:rsidRPr="00522514">
          <w:rPr>
            <w:rFonts w:eastAsia="Times New Roman" w:cs="Helvetica"/>
            <w:i/>
            <w:color w:val="000000" w:themeColor="text1"/>
            <w:lang w:eastAsia="nl-NL"/>
          </w:rPr>
          <w:t>social contagion</w:t>
        </w:r>
      </w:hyperlink>
      <w:r w:rsidRPr="00522514">
        <w:rPr>
          <w:rFonts w:eastAsia="Times New Roman" w:cs="Helvetica"/>
          <w:i/>
          <w:color w:val="000000" w:themeColor="text1"/>
          <w:lang w:eastAsia="nl-NL"/>
        </w:rPr>
        <w:t>). Bovendien kan incorrecte of gekleurde informatie gecorrigeerd worden.</w:t>
      </w:r>
      <w:r w:rsidRPr="00522514">
        <w:rPr>
          <w:rFonts w:eastAsia="Times New Roman" w:cs="Helvetica"/>
          <w:b/>
          <w:bCs/>
          <w:i/>
          <w:color w:val="000000" w:themeColor="text1"/>
          <w:lang w:eastAsia="nl-NL"/>
        </w:rPr>
        <w:br/>
        <w:t>5. Nieuwe waardeketens</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Social media bieden mogelijkheden voor nieuwe samenwerkingsverbanden, sociale innovatie en technologische innovatie. Er is een trend richting open innovatie gaande, er zijn veranderende relaties tussen stakeholders. Social media hebben geleid tot transparantie en </w:t>
      </w:r>
      <w:hyperlink r:id="rId215" w:tgtFrame="_blank" w:history="1">
        <w:r w:rsidRPr="00522514">
          <w:rPr>
            <w:rFonts w:eastAsia="Times New Roman" w:cs="Helvetica"/>
            <w:i/>
            <w:color w:val="000000" w:themeColor="text1"/>
            <w:lang w:eastAsia="nl-NL"/>
          </w:rPr>
          <w:t>open data</w:t>
        </w:r>
      </w:hyperlink>
      <w:r w:rsidRPr="00522514">
        <w:rPr>
          <w:rFonts w:eastAsia="Times New Roman" w:cs="Helvetica"/>
          <w:i/>
          <w:color w:val="000000" w:themeColor="text1"/>
          <w:lang w:eastAsia="nl-NL"/>
        </w:rPr>
        <w:t>, hebben de drempel tot deelname in een waardeketen verlaagd, en bieden mogelijkheden voor niches (</w:t>
      </w:r>
      <w:hyperlink r:id="rId216" w:tgtFrame="_blank" w:history="1">
        <w:r w:rsidRPr="00522514">
          <w:rPr>
            <w:rFonts w:eastAsia="Times New Roman" w:cs="Helvetica"/>
            <w:i/>
            <w:color w:val="000000" w:themeColor="text1"/>
            <w:lang w:eastAsia="nl-NL"/>
          </w:rPr>
          <w:t>Longtail</w:t>
        </w:r>
      </w:hyperlink>
      <w:r w:rsidRPr="00522514">
        <w:rPr>
          <w:rFonts w:eastAsia="Times New Roman" w:cs="Helvetica"/>
          <w:i/>
          <w:color w:val="000000" w:themeColor="text1"/>
          <w:lang w:eastAsia="nl-NL"/>
        </w:rPr>
        <w:t>). Dit levert nieuwe businessmodellen op.</w:t>
      </w:r>
      <w:r w:rsidRPr="00522514">
        <w:rPr>
          <w:rFonts w:eastAsia="Times New Roman" w:cs="Helvetica"/>
          <w:b/>
          <w:bCs/>
          <w:i/>
          <w:color w:val="000000" w:themeColor="text1"/>
          <w:lang w:eastAsia="nl-NL"/>
        </w:rPr>
        <w:br/>
        <w:t>6. Empowerment</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Social media geven individuen de mogelijkheid eenvoudig en (vrijwel) kosteloos te communiceren met de wereld. Hiermee geven social media veel macht aan individuen op diverse gebieden, zoals zorg (</w:t>
      </w:r>
      <w:hyperlink r:id="rId217" w:tgtFrame="_blank" w:history="1">
        <w:r w:rsidRPr="00522514">
          <w:rPr>
            <w:rFonts w:eastAsia="Times New Roman" w:cs="Helvetica"/>
            <w:i/>
            <w:color w:val="000000" w:themeColor="text1"/>
            <w:lang w:eastAsia="nl-NL"/>
          </w:rPr>
          <w:t>patient empowerment</w:t>
        </w:r>
      </w:hyperlink>
      <w:r w:rsidRPr="00522514">
        <w:rPr>
          <w:rFonts w:eastAsia="Times New Roman" w:cs="Helvetica"/>
          <w:i/>
          <w:color w:val="000000" w:themeColor="text1"/>
          <w:lang w:eastAsia="nl-NL"/>
        </w:rPr>
        <w:t>), energie (</w:t>
      </w:r>
      <w:hyperlink r:id="rId218" w:tgtFrame="_blank" w:history="1">
        <w:r w:rsidRPr="00522514">
          <w:rPr>
            <w:rFonts w:eastAsia="Times New Roman" w:cs="Helvetica"/>
            <w:i/>
            <w:color w:val="000000" w:themeColor="text1"/>
            <w:lang w:eastAsia="nl-NL"/>
          </w:rPr>
          <w:t>prosumers</w:t>
        </w:r>
      </w:hyperlink>
      <w:r w:rsidRPr="00522514">
        <w:rPr>
          <w:rFonts w:eastAsia="Times New Roman" w:cs="Helvetica"/>
          <w:i/>
          <w:color w:val="000000" w:themeColor="text1"/>
          <w:lang w:eastAsia="nl-NL"/>
        </w:rPr>
        <w:t>) en veiligheid (</w:t>
      </w:r>
      <w:hyperlink r:id="rId219" w:anchor="Zelfredzaamheid_en_handelingsperspectieven" w:tgtFrame="_blank" w:history="1">
        <w:r w:rsidRPr="00522514">
          <w:rPr>
            <w:rFonts w:eastAsia="Times New Roman" w:cs="Helvetica"/>
            <w:i/>
            <w:color w:val="000000" w:themeColor="text1"/>
            <w:lang w:eastAsia="nl-NL"/>
          </w:rPr>
          <w:t>zelfredzaamheid</w:t>
        </w:r>
      </w:hyperlink>
      <w:r w:rsidRPr="00522514">
        <w:rPr>
          <w:rFonts w:eastAsia="Times New Roman" w:cs="Helvetica"/>
          <w:i/>
          <w:color w:val="000000" w:themeColor="text1"/>
          <w:lang w:eastAsia="nl-NL"/>
        </w:rPr>
        <w:t>). Door vereniging bieden social media bovendien de mogelijkheid om een gezamenlijke vuist te vormen.</w:t>
      </w:r>
      <w:r w:rsidRPr="00522514">
        <w:rPr>
          <w:rFonts w:eastAsia="Times New Roman" w:cs="Helvetica"/>
          <w:b/>
          <w:bCs/>
          <w:i/>
          <w:color w:val="000000" w:themeColor="text1"/>
          <w:lang w:eastAsia="nl-NL"/>
        </w:rPr>
        <w:br/>
        <w:t>7. Veranderlijk</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Het snel veranderende karakter van het social media landschap maakt dat organisaties, maar ook individuen, zich kunnen onderscheiden door als eerste gebruik te maken van nieuwe mogelijkheden. </w:t>
      </w:r>
      <w:r w:rsidRPr="00522514">
        <w:rPr>
          <w:rFonts w:eastAsia="Times New Roman" w:cs="Helvetica"/>
          <w:b/>
          <w:bCs/>
          <w:i/>
          <w:color w:val="000000" w:themeColor="text1"/>
          <w:lang w:eastAsia="nl-NL"/>
        </w:rPr>
        <w:br/>
        <w:t>8. Waardecreatie</w:t>
      </w:r>
      <w:r w:rsidRPr="00522514">
        <w:rPr>
          <w:rFonts w:eastAsia="Times New Roman" w:cs="Helvetica"/>
          <w:b/>
          <w:bCs/>
          <w:i/>
          <w:color w:val="000000" w:themeColor="text1"/>
          <w:lang w:eastAsia="nl-NL"/>
        </w:rPr>
        <w:br/>
      </w:r>
      <w:r w:rsidRPr="00522514">
        <w:rPr>
          <w:rFonts w:eastAsia="Times New Roman" w:cs="Helvetica"/>
          <w:i/>
          <w:color w:val="000000" w:themeColor="text1"/>
          <w:lang w:eastAsia="nl-NL"/>
        </w:rPr>
        <w:t xml:space="preserve">Social media bieden de mogelijkheid om een relatie aan te gaan met derden en hiermee waarde voor elkaar te creëren. Door de dialoog aan te gaan, kunnen informatie en ideeën gedeeld worden en </w:t>
      </w:r>
      <w:r w:rsidRPr="00810102">
        <w:rPr>
          <w:rFonts w:eastAsia="Times New Roman" w:cs="Helvetica"/>
          <w:i/>
          <w:color w:val="000000" w:themeColor="text1"/>
          <w:lang w:eastAsia="nl-NL"/>
        </w:rPr>
        <w:t>kunnen argwaan en frustratie weggenomen worden.</w:t>
      </w:r>
      <w:sdt>
        <w:sdtPr>
          <w:rPr>
            <w:rFonts w:eastAsia="Times New Roman" w:cs="Helvetica"/>
            <w:i/>
            <w:color w:val="000000" w:themeColor="text1"/>
            <w:lang w:eastAsia="nl-NL"/>
          </w:rPr>
          <w:id w:val="173638240"/>
          <w:citation/>
        </w:sdtPr>
        <w:sdtContent>
          <w:r w:rsidR="00CE1D17">
            <w:rPr>
              <w:rFonts w:eastAsia="Times New Roman" w:cs="Helvetica"/>
              <w:i/>
              <w:color w:val="000000" w:themeColor="text1"/>
              <w:lang w:eastAsia="nl-NL"/>
            </w:rPr>
            <w:fldChar w:fldCharType="begin"/>
          </w:r>
          <w:r w:rsidR="00810102">
            <w:rPr>
              <w:rFonts w:eastAsia="Times New Roman" w:cs="Helvetica"/>
              <w:i/>
              <w:color w:val="000000" w:themeColor="text1"/>
              <w:lang w:eastAsia="nl-NL"/>
            </w:rPr>
            <w:instrText xml:space="preserve"> CITATION Arn11 \l 1043  </w:instrText>
          </w:r>
          <w:r w:rsidR="00CE1D17">
            <w:rPr>
              <w:rFonts w:eastAsia="Times New Roman" w:cs="Helvetica"/>
              <w:i/>
              <w:color w:val="000000" w:themeColor="text1"/>
              <w:lang w:eastAsia="nl-NL"/>
            </w:rPr>
            <w:fldChar w:fldCharType="separate"/>
          </w:r>
          <w:r w:rsidR="00810102">
            <w:rPr>
              <w:rFonts w:eastAsia="Times New Roman" w:cs="Helvetica"/>
              <w:i/>
              <w:noProof/>
              <w:color w:val="000000" w:themeColor="text1"/>
              <w:lang w:eastAsia="nl-NL"/>
            </w:rPr>
            <w:t xml:space="preserve"> </w:t>
          </w:r>
          <w:r w:rsidR="00810102" w:rsidRPr="00810102">
            <w:rPr>
              <w:rFonts w:eastAsia="Times New Roman" w:cs="Helvetica"/>
              <w:noProof/>
              <w:color w:val="000000" w:themeColor="text1"/>
              <w:lang w:eastAsia="nl-NL"/>
            </w:rPr>
            <w:t>(Vries, 2011)</w:t>
          </w:r>
          <w:r w:rsidR="00CE1D17">
            <w:rPr>
              <w:rFonts w:eastAsia="Times New Roman" w:cs="Helvetica"/>
              <w:i/>
              <w:color w:val="000000" w:themeColor="text1"/>
              <w:lang w:eastAsia="nl-NL"/>
            </w:rPr>
            <w:fldChar w:fldCharType="end"/>
          </w:r>
        </w:sdtContent>
      </w:sdt>
      <w:r w:rsidRPr="00810102">
        <w:rPr>
          <w:rFonts w:eastAsia="Times New Roman" w:cs="Helvetica"/>
          <w:i/>
          <w:color w:val="000000" w:themeColor="text1"/>
          <w:lang w:eastAsia="nl-NL"/>
        </w:rPr>
        <w:t>”</w:t>
      </w:r>
    </w:p>
    <w:p w:rsidR="00EA7E46" w:rsidRPr="00810102" w:rsidRDefault="00810102" w:rsidP="00EA7E46">
      <w:pPr>
        <w:shd w:val="clear" w:color="auto" w:fill="FFFFFF"/>
        <w:spacing w:before="75" w:after="225" w:line="285" w:lineRule="atLeast"/>
        <w:outlineLvl w:val="2"/>
        <w:rPr>
          <w:rFonts w:eastAsia="Times New Roman" w:cs="Helvetica"/>
          <w:b/>
          <w:bCs/>
          <w:i/>
          <w:color w:val="000000" w:themeColor="text1"/>
          <w:lang w:eastAsia="nl-NL"/>
        </w:rPr>
      </w:pPr>
      <w:r>
        <w:rPr>
          <w:rFonts w:eastAsia="Times New Roman" w:cs="Helvetica"/>
          <w:b/>
          <w:bCs/>
          <w:i/>
          <w:color w:val="000000" w:themeColor="text1"/>
          <w:lang w:eastAsia="nl-NL"/>
        </w:rPr>
        <w:t>“</w:t>
      </w:r>
      <w:r w:rsidR="00EA7E46" w:rsidRPr="00810102">
        <w:rPr>
          <w:rFonts w:eastAsia="Times New Roman" w:cs="Helvetica"/>
          <w:b/>
          <w:bCs/>
          <w:i/>
          <w:color w:val="000000" w:themeColor="text1"/>
          <w:lang w:eastAsia="nl-NL"/>
        </w:rPr>
        <w:t>Bedreigingen</w:t>
      </w:r>
      <w:r w:rsidR="00EA7E46" w:rsidRPr="00810102">
        <w:rPr>
          <w:rFonts w:eastAsia="Times New Roman" w:cs="Helvetica"/>
          <w:b/>
          <w:bCs/>
          <w:i/>
          <w:color w:val="000000" w:themeColor="text1"/>
          <w:lang w:eastAsia="nl-NL"/>
        </w:rPr>
        <w:br/>
      </w:r>
      <w:r w:rsidR="00EA7E46" w:rsidRPr="00810102">
        <w:rPr>
          <w:rFonts w:eastAsia="Times New Roman" w:cs="Helvetica"/>
          <w:b/>
          <w:bCs/>
          <w:i/>
          <w:color w:val="000000" w:themeColor="text1"/>
          <w:lang w:eastAsia="nl-NL"/>
        </w:rPr>
        <w:br/>
        <w:t>1. Miscommunicatie</w:t>
      </w:r>
      <w:r w:rsidR="00EA7E46" w:rsidRPr="00810102">
        <w:rPr>
          <w:rFonts w:eastAsia="Times New Roman" w:cs="Helvetica"/>
          <w:b/>
          <w:bCs/>
          <w:i/>
          <w:color w:val="000000" w:themeColor="text1"/>
          <w:lang w:eastAsia="nl-NL"/>
        </w:rPr>
        <w:br/>
      </w:r>
      <w:r w:rsidR="00EA7E46" w:rsidRPr="00810102">
        <w:rPr>
          <w:rFonts w:eastAsia="Times New Roman" w:cs="Helvetica"/>
          <w:i/>
          <w:color w:val="000000" w:themeColor="text1"/>
          <w:lang w:eastAsia="nl-NL"/>
        </w:rPr>
        <w:t>Onder andere door informatie-overload, vertalingen, inkortingen en incomplete informatie, maar ook door te snelle communicatie (slordigheid waardoor nuance mist, gebrek aan compenseren van gemiste non-verbale communicatie) ontstaat miscommunicatie, waardoor onterechte conclusies worden getrokken. Door de snelheid kan (te) snel gereageerd worden, waardoor grote onterechte discussies gevoerd worden, die kunnen ‘exploderen’.</w:t>
      </w:r>
      <w:r w:rsidR="00EA7E46" w:rsidRPr="00810102">
        <w:rPr>
          <w:rFonts w:eastAsia="Times New Roman" w:cs="Helvetica"/>
          <w:b/>
          <w:bCs/>
          <w:i/>
          <w:color w:val="000000" w:themeColor="text1"/>
          <w:lang w:eastAsia="nl-NL"/>
        </w:rPr>
        <w:t xml:space="preserve"> </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2. Digitale kloof</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De </w:t>
      </w:r>
      <w:r w:rsidRPr="00810102">
        <w:rPr>
          <w:rFonts w:eastAsia="Times New Roman" w:cs="Helvetica"/>
          <w:i/>
          <w:iCs/>
          <w:color w:val="000000" w:themeColor="text1"/>
          <w:lang w:eastAsia="nl-NL"/>
        </w:rPr>
        <w:t>‘</w:t>
      </w:r>
      <w:hyperlink r:id="rId220" w:tgtFrame="_blank" w:history="1">
        <w:r w:rsidRPr="00810102">
          <w:rPr>
            <w:rFonts w:eastAsia="Times New Roman" w:cs="Helvetica"/>
            <w:i/>
            <w:iCs/>
            <w:color w:val="000000" w:themeColor="text1"/>
            <w:lang w:eastAsia="nl-NL"/>
          </w:rPr>
          <w:t>Digital Divide</w:t>
        </w:r>
      </w:hyperlink>
      <w:r w:rsidRPr="00810102">
        <w:rPr>
          <w:rFonts w:eastAsia="Times New Roman" w:cs="Helvetica"/>
          <w:i/>
          <w:iCs/>
          <w:color w:val="000000" w:themeColor="text1"/>
          <w:lang w:eastAsia="nl-NL"/>
        </w:rPr>
        <w:t>’</w:t>
      </w:r>
      <w:r w:rsidRPr="00810102">
        <w:rPr>
          <w:rFonts w:eastAsia="Times New Roman" w:cs="Helvetica"/>
          <w:i/>
          <w:color w:val="000000" w:themeColor="text1"/>
          <w:lang w:eastAsia="nl-NL"/>
        </w:rPr>
        <w:t xml:space="preserve"> verwijst naar het groter wordende verschil tussen early adopters en late followers in ICT-gerelateerde innovaties. Deze kloof wordt in Nederland kleiner, maar is wereldwijd gezien nog fors. De oorzaak van deze ‘kloof’ ligt in faciliteiten, maar ook in de vaardigheden, interesse en motivatie om de vernieuwde mogelijkheden eigen te maken. De gevolgen worden potentieel groter als de interactie meer digitaal plaatsvindt (denk aan online stemmen, financiële transacties, reizen boeken en de overgang op </w:t>
      </w:r>
      <w:hyperlink r:id="rId221" w:tgtFrame="_blank" w:history="1">
        <w:r w:rsidRPr="00810102">
          <w:rPr>
            <w:rFonts w:eastAsia="Times New Roman" w:cs="Helvetica"/>
            <w:i/>
            <w:color w:val="000000" w:themeColor="text1"/>
            <w:lang w:eastAsia="nl-NL"/>
          </w:rPr>
          <w:t>e-books</w:t>
        </w:r>
      </w:hyperlink>
      <w:r w:rsidRPr="00810102">
        <w:rPr>
          <w:rFonts w:eastAsia="Times New Roman" w:cs="Helvetica"/>
          <w:i/>
          <w:color w:val="000000" w:themeColor="text1"/>
          <w:lang w:eastAsia="nl-NL"/>
        </w:rPr>
        <w:t xml:space="preserve">). </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3. Chaos</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Daar waar klassieke media goed te beheersen zijn, kan niemand social media besturen en dit doet denken aan een anarchie. Er is geen centrale aansturing in het oerwoud van social media en met de mierenhoop aan mensen is communicatie niet meer in handen van de organisatie of de overheid. Soms zijn het georganiseerde </w:t>
      </w:r>
      <w:hyperlink r:id="rId222" w:tgtFrame="_blank" w:history="1">
        <w:r w:rsidRPr="00810102">
          <w:rPr>
            <w:rFonts w:eastAsia="Times New Roman" w:cs="Helvetica"/>
            <w:i/>
            <w:color w:val="000000" w:themeColor="text1"/>
            <w:lang w:eastAsia="nl-NL"/>
          </w:rPr>
          <w:t>zwermen</w:t>
        </w:r>
      </w:hyperlink>
      <w:r w:rsidRPr="00810102">
        <w:rPr>
          <w:rFonts w:eastAsia="Times New Roman" w:cs="Helvetica"/>
          <w:i/>
          <w:color w:val="000000" w:themeColor="text1"/>
          <w:lang w:eastAsia="nl-NL"/>
        </w:rPr>
        <w:t>, maar overwegend lijkt het chaos, waardoor effectief gebruik zich moeilijk laat voorspellen.</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4. Geen controle</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Doordat iedereen empowered is door social media en doordat individuen zich gemakkelijk(er) kunnen verenigen en anderen kunnen beïnvloeden, komt controle in het geding. Verenigen via social media kan nadelige en zelfs gevaarlijke gevolgen hebben, doordat ook mensen met slechte bedoelingen gemakkelijker de krachten bundelen. Daarnaast wordt (over)empowerment regelmatig onderschat en kan één bericht heel wat schade teweeg brengen.</w:t>
      </w:r>
      <w:r w:rsidRPr="00810102">
        <w:rPr>
          <w:rFonts w:eastAsia="Times New Roman" w:cs="Helvetica"/>
          <w:b/>
          <w:bCs/>
          <w:i/>
          <w:color w:val="000000" w:themeColor="text1"/>
          <w:lang w:eastAsia="nl-NL"/>
        </w:rPr>
        <w:br/>
      </w:r>
      <w:r w:rsidRPr="00810102">
        <w:rPr>
          <w:rFonts w:eastAsia="Times New Roman" w:cs="Helvetica"/>
          <w:b/>
          <w:bCs/>
          <w:i/>
          <w:color w:val="000000" w:themeColor="text1"/>
          <w:lang w:eastAsia="nl-NL"/>
        </w:rPr>
        <w:br/>
        <w:t>5. Misbruik</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Kwaadwillenden kunnen social media op veler wijzen misbruiken om zichzelf daarmee te verrijken. Misbruik van social media kan inbreuk betekenen op voorwaarden van social media aanbieders (zoals </w:t>
      </w:r>
      <w:hyperlink r:id="rId223" w:tgtFrame="_blank" w:history="1">
        <w:r w:rsidRPr="00810102">
          <w:rPr>
            <w:rFonts w:eastAsia="Times New Roman" w:cs="Helvetica"/>
            <w:i/>
            <w:color w:val="000000" w:themeColor="text1"/>
            <w:lang w:eastAsia="nl-NL"/>
          </w:rPr>
          <w:t>‘scraping’</w:t>
        </w:r>
      </w:hyperlink>
      <w:r w:rsidRPr="00810102">
        <w:rPr>
          <w:rFonts w:eastAsia="Times New Roman" w:cs="Helvetica"/>
          <w:i/>
          <w:color w:val="000000" w:themeColor="text1"/>
          <w:lang w:eastAsia="nl-NL"/>
        </w:rPr>
        <w:t xml:space="preserve">), wetgeving (o.a. privacy en auteursrecht) of ongeschreven normen en waarden (o.a. </w:t>
      </w:r>
      <w:hyperlink r:id="rId224" w:tgtFrame="_blank" w:history="1">
        <w:r w:rsidRPr="00810102">
          <w:rPr>
            <w:rFonts w:eastAsia="Times New Roman" w:cs="Helvetica"/>
            <w:i/>
            <w:color w:val="000000" w:themeColor="text1"/>
            <w:lang w:eastAsia="nl-NL"/>
          </w:rPr>
          <w:t>user profiling</w:t>
        </w:r>
      </w:hyperlink>
      <w:r w:rsidRPr="00810102">
        <w:rPr>
          <w:rFonts w:eastAsia="Times New Roman" w:cs="Helvetica"/>
          <w:i/>
          <w:color w:val="000000" w:themeColor="text1"/>
          <w:lang w:eastAsia="nl-NL"/>
        </w:rPr>
        <w:t xml:space="preserve">). Dit misbruik kan gaan over content, persoonsgegevens of je sociale netwerk, en is allemaal het gevolg van transparantie zoals o.a. </w:t>
      </w:r>
      <w:hyperlink r:id="rId225" w:tgtFrame="_blank" w:history="1">
        <w:r w:rsidRPr="00810102">
          <w:rPr>
            <w:rFonts w:eastAsia="Times New Roman" w:cs="Helvetica"/>
            <w:i/>
            <w:color w:val="000000" w:themeColor="text1"/>
            <w:lang w:eastAsia="nl-NL"/>
          </w:rPr>
          <w:t>pleasrobme</w:t>
        </w:r>
      </w:hyperlink>
      <w:r w:rsidRPr="00810102">
        <w:rPr>
          <w:rFonts w:eastAsia="Times New Roman" w:cs="Helvetica"/>
          <w:i/>
          <w:color w:val="000000" w:themeColor="text1"/>
          <w:lang w:eastAsia="nl-NL"/>
        </w:rPr>
        <w:t xml:space="preserve"> duidelijk maakt. Hoewel getracht wordt misbruik te minimaliseren door middel van wet- en regelgeving (en </w:t>
      </w:r>
      <w:hyperlink r:id="rId226" w:tgtFrame="_blank" w:history="1">
        <w:r w:rsidRPr="00810102">
          <w:rPr>
            <w:rFonts w:eastAsia="Times New Roman" w:cs="Helvetica"/>
            <w:i/>
            <w:color w:val="000000" w:themeColor="text1"/>
            <w:lang w:eastAsia="nl-NL"/>
          </w:rPr>
          <w:t>jurisprudentie</w:t>
        </w:r>
      </w:hyperlink>
      <w:r w:rsidRPr="00810102">
        <w:rPr>
          <w:rFonts w:eastAsia="Times New Roman" w:cs="Helvetica"/>
          <w:i/>
          <w:color w:val="000000" w:themeColor="text1"/>
          <w:lang w:eastAsia="nl-NL"/>
        </w:rPr>
        <w:t>), wordt deze bedreiging alsmaar groter.</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6. Sociobesitas</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Het internet speelt een steeds belangrijkere rol in ons leven en social media heeft deze trend versterkt. Naast </w:t>
      </w:r>
      <w:hyperlink r:id="rId227" w:tgtFrame="_blank" w:history="1">
        <w:r w:rsidRPr="00810102">
          <w:rPr>
            <w:rFonts w:eastAsia="Times New Roman" w:cs="Helvetica"/>
            <w:i/>
            <w:color w:val="000000" w:themeColor="text1"/>
            <w:lang w:eastAsia="nl-NL"/>
          </w:rPr>
          <w:t>infobesitas</w:t>
        </w:r>
      </w:hyperlink>
      <w:r w:rsidRPr="00810102">
        <w:rPr>
          <w:rFonts w:eastAsia="Times New Roman" w:cs="Helvetica"/>
          <w:i/>
          <w:color w:val="000000" w:themeColor="text1"/>
          <w:lang w:eastAsia="nl-NL"/>
        </w:rPr>
        <w:t xml:space="preserve"> voegt social media een sociale component toe, die vraagt om overal en altijd online zijn. Wanneer de mogelijkheden van social media tot het uiterste worden gedreven, gaat dit ten koste van efficiëntie en </w:t>
      </w:r>
      <w:hyperlink r:id="rId228" w:tgtFrame="_blank" w:history="1">
        <w:r w:rsidRPr="00810102">
          <w:rPr>
            <w:rFonts w:eastAsia="Times New Roman" w:cs="Helvetica"/>
            <w:i/>
            <w:color w:val="000000" w:themeColor="text1"/>
            <w:lang w:eastAsia="nl-NL"/>
          </w:rPr>
          <w:t>gezondheid</w:t>
        </w:r>
      </w:hyperlink>
      <w:r w:rsidRPr="00810102">
        <w:rPr>
          <w:rFonts w:eastAsia="Times New Roman" w:cs="Helvetica"/>
          <w:i/>
          <w:color w:val="000000" w:themeColor="text1"/>
          <w:lang w:eastAsia="nl-NL"/>
        </w:rPr>
        <w:t>.</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7. Zeepbel</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Voor velen is het onduidelijk wat social media te bieden hebben, en er is veel hausse en hype. Eerst hoorde je er niet bij als individu of bedrijf als je niet een plekje had in </w:t>
      </w:r>
      <w:hyperlink r:id="rId229" w:tgtFrame="_blank" w:history="1">
        <w:r w:rsidRPr="00810102">
          <w:rPr>
            <w:rFonts w:eastAsia="Times New Roman" w:cs="Helvetica"/>
            <w:i/>
            <w:color w:val="000000" w:themeColor="text1"/>
            <w:lang w:eastAsia="nl-NL"/>
          </w:rPr>
          <w:t>Second Life</w:t>
        </w:r>
      </w:hyperlink>
      <w:r w:rsidRPr="00810102">
        <w:rPr>
          <w:rFonts w:eastAsia="Times New Roman" w:cs="Helvetica"/>
          <w:i/>
          <w:color w:val="000000" w:themeColor="text1"/>
          <w:lang w:eastAsia="nl-NL"/>
        </w:rPr>
        <w:t xml:space="preserve">, nu moet je op </w:t>
      </w:r>
      <w:hyperlink r:id="rId230" w:tgtFrame="_blank" w:history="1">
        <w:r w:rsidRPr="00810102">
          <w:rPr>
            <w:rFonts w:eastAsia="Times New Roman" w:cs="Helvetica"/>
            <w:i/>
            <w:color w:val="000000" w:themeColor="text1"/>
            <w:lang w:eastAsia="nl-NL"/>
          </w:rPr>
          <w:t>Facebook</w:t>
        </w:r>
      </w:hyperlink>
      <w:r w:rsidRPr="00810102">
        <w:rPr>
          <w:rFonts w:eastAsia="Times New Roman" w:cs="Helvetica"/>
          <w:i/>
          <w:color w:val="000000" w:themeColor="text1"/>
          <w:lang w:eastAsia="nl-NL"/>
        </w:rPr>
        <w:t xml:space="preserve"> aanwezig zijn en zonder </w:t>
      </w:r>
      <w:hyperlink r:id="rId231" w:tgtFrame="_blank" w:history="1">
        <w:r w:rsidRPr="00810102">
          <w:rPr>
            <w:rFonts w:eastAsia="Times New Roman" w:cs="Helvetica"/>
            <w:i/>
            <w:color w:val="000000" w:themeColor="text1"/>
            <w:lang w:eastAsia="nl-NL"/>
          </w:rPr>
          <w:t>Twitter</w:t>
        </w:r>
      </w:hyperlink>
      <w:r w:rsidRPr="00810102">
        <w:rPr>
          <w:rFonts w:eastAsia="Times New Roman" w:cs="Helvetica"/>
          <w:i/>
          <w:color w:val="000000" w:themeColor="text1"/>
          <w:lang w:eastAsia="nl-NL"/>
        </w:rPr>
        <w:t>-account tel je niet mee. De snelle veranderingen leveren onzekerheden op ten aanzien van investeringen in tijd en geld. Is bijvoorbeeld Facebook duurzaam of uiteindelijk een zeepbel?</w:t>
      </w:r>
    </w:p>
    <w:p w:rsidR="00EA7E46" w:rsidRPr="00810102" w:rsidRDefault="00EA7E46" w:rsidP="00EA7E46">
      <w:pPr>
        <w:shd w:val="clear" w:color="auto" w:fill="FFFFFF"/>
        <w:spacing w:before="75" w:after="225" w:line="285" w:lineRule="atLeast"/>
        <w:outlineLvl w:val="2"/>
        <w:rPr>
          <w:rFonts w:eastAsia="Times New Roman" w:cs="Helvetica"/>
          <w:b/>
          <w:bCs/>
          <w:i/>
          <w:color w:val="000000" w:themeColor="text1"/>
          <w:lang w:eastAsia="nl-NL"/>
        </w:rPr>
      </w:pPr>
      <w:r w:rsidRPr="00810102">
        <w:rPr>
          <w:rFonts w:eastAsia="Times New Roman" w:cs="Helvetica"/>
          <w:b/>
          <w:bCs/>
          <w:i/>
          <w:color w:val="000000" w:themeColor="text1"/>
          <w:lang w:eastAsia="nl-NL"/>
        </w:rPr>
        <w:t>8. Beïnvloeding</w:t>
      </w:r>
      <w:r w:rsidRPr="00810102">
        <w:rPr>
          <w:rFonts w:eastAsia="Times New Roman" w:cs="Helvetica"/>
          <w:b/>
          <w:bCs/>
          <w:i/>
          <w:color w:val="000000" w:themeColor="text1"/>
          <w:lang w:eastAsia="nl-NL"/>
        </w:rPr>
        <w:br/>
      </w:r>
      <w:r w:rsidRPr="00810102">
        <w:rPr>
          <w:rFonts w:eastAsia="Times New Roman" w:cs="Helvetica"/>
          <w:i/>
          <w:color w:val="000000" w:themeColor="text1"/>
          <w:lang w:eastAsia="nl-NL"/>
        </w:rPr>
        <w:t xml:space="preserve">Direct gevolg van de empowerment van personen en de community, en van de afname aan controle, is het risico op waardedestructie. Iedereen kan informatie (correct, dan wel incorrect) via social media de wereld insturen, zonder dat dit veel geld of moeite kost (virals, zoals </w:t>
      </w:r>
      <w:hyperlink r:id="rId232" w:tooltip="Slacktivisme" w:history="1">
        <w:r w:rsidRPr="00810102">
          <w:rPr>
            <w:rFonts w:eastAsia="Times New Roman" w:cs="Helvetica"/>
            <w:i/>
            <w:color w:val="000000" w:themeColor="text1"/>
            <w:lang w:eastAsia="nl-NL"/>
          </w:rPr>
          <w:t>slacktivisme)</w:t>
        </w:r>
      </w:hyperlink>
      <w:r w:rsidRPr="00810102">
        <w:rPr>
          <w:rFonts w:eastAsia="Times New Roman" w:cs="Helvetica"/>
          <w:i/>
          <w:color w:val="000000" w:themeColor="text1"/>
          <w:lang w:eastAsia="nl-NL"/>
        </w:rPr>
        <w:t xml:space="preserve">. Gevolg hiervan is dat schade aangericht kan worden aan (rechts)personen en instanties, zoals imagoschade (Nestlé </w:t>
      </w:r>
      <w:hyperlink r:id="rId233" w:tgtFrame="_blank" w:history="1">
        <w:r w:rsidRPr="00810102">
          <w:rPr>
            <w:rFonts w:eastAsia="Times New Roman" w:cs="Helvetica"/>
            <w:i/>
            <w:color w:val="000000" w:themeColor="text1"/>
            <w:lang w:eastAsia="nl-NL"/>
          </w:rPr>
          <w:t>KitKat-case</w:t>
        </w:r>
      </w:hyperlink>
      <w:r w:rsidRPr="00810102">
        <w:rPr>
          <w:rFonts w:eastAsia="Times New Roman" w:cs="Helvetica"/>
          <w:i/>
          <w:color w:val="000000" w:themeColor="text1"/>
          <w:lang w:eastAsia="nl-NL"/>
        </w:rPr>
        <w:t>), boycot (</w:t>
      </w:r>
      <w:hyperlink r:id="rId234" w:tgtFrame="_blank" w:history="1">
        <w:r w:rsidRPr="00810102">
          <w:rPr>
            <w:rFonts w:eastAsia="Times New Roman" w:cs="Helvetica"/>
            <w:i/>
            <w:color w:val="000000" w:themeColor="text1"/>
            <w:lang w:eastAsia="nl-NL"/>
          </w:rPr>
          <w:t>Telegraaf</w:t>
        </w:r>
      </w:hyperlink>
      <w:r w:rsidRPr="00810102">
        <w:rPr>
          <w:rFonts w:eastAsia="Times New Roman" w:cs="Helvetica"/>
          <w:i/>
          <w:color w:val="000000" w:themeColor="text1"/>
          <w:lang w:eastAsia="nl-NL"/>
        </w:rPr>
        <w:t xml:space="preserve"> of </w:t>
      </w:r>
      <w:hyperlink r:id="rId235" w:tgtFrame="_blank" w:history="1">
        <w:r w:rsidRPr="00810102">
          <w:rPr>
            <w:rFonts w:eastAsia="Times New Roman" w:cs="Helvetica"/>
            <w:i/>
            <w:color w:val="000000" w:themeColor="text1"/>
            <w:lang w:eastAsia="nl-NL"/>
          </w:rPr>
          <w:t>BP</w:t>
        </w:r>
      </w:hyperlink>
      <w:r w:rsidRPr="00810102">
        <w:rPr>
          <w:rFonts w:eastAsia="Times New Roman" w:cs="Helvetica"/>
          <w:i/>
          <w:color w:val="000000" w:themeColor="text1"/>
          <w:lang w:eastAsia="nl-NL"/>
        </w:rPr>
        <w:t xml:space="preserve">), of zelfs het ten gronde brengen van een organisatie (val van </w:t>
      </w:r>
      <w:hyperlink r:id="rId236" w:tgtFrame="_blank" w:history="1">
        <w:r w:rsidRPr="00810102">
          <w:rPr>
            <w:rFonts w:eastAsia="Times New Roman" w:cs="Helvetica"/>
            <w:i/>
            <w:color w:val="000000" w:themeColor="text1"/>
            <w:lang w:eastAsia="nl-NL"/>
          </w:rPr>
          <w:t>DSB</w:t>
        </w:r>
      </w:hyperlink>
      <w:r w:rsidRPr="00810102">
        <w:rPr>
          <w:rFonts w:eastAsia="Times New Roman" w:cs="Helvetica"/>
          <w:i/>
          <w:color w:val="000000" w:themeColor="text1"/>
          <w:lang w:eastAsia="nl-NL"/>
        </w:rPr>
        <w:t>) of regering (</w:t>
      </w:r>
      <w:hyperlink r:id="rId237" w:tgtFrame="_blank" w:history="1">
        <w:r w:rsidRPr="00810102">
          <w:rPr>
            <w:rFonts w:eastAsia="Times New Roman" w:cs="Helvetica"/>
            <w:i/>
            <w:color w:val="000000" w:themeColor="text1"/>
            <w:lang w:eastAsia="nl-NL"/>
          </w:rPr>
          <w:t>revolutie in Tunesië</w:t>
        </w:r>
      </w:hyperlink>
      <w:r w:rsidRPr="00810102">
        <w:rPr>
          <w:rFonts w:eastAsia="Times New Roman" w:cs="Helvetica"/>
          <w:i/>
          <w:color w:val="000000" w:themeColor="text1"/>
          <w:lang w:eastAsia="nl-NL"/>
        </w:rPr>
        <w:t>).</w:t>
      </w:r>
      <w:r w:rsidR="00810102">
        <w:rPr>
          <w:rFonts w:eastAsia="Times New Roman" w:cs="Helvetica"/>
          <w:i/>
          <w:color w:val="000000" w:themeColor="text1"/>
          <w:lang w:eastAsia="nl-NL"/>
        </w:rPr>
        <w:t xml:space="preserve">” </w:t>
      </w:r>
      <w:sdt>
        <w:sdtPr>
          <w:rPr>
            <w:rFonts w:eastAsia="Times New Roman" w:cs="Helvetica"/>
            <w:i/>
            <w:color w:val="000000" w:themeColor="text1"/>
            <w:lang w:eastAsia="nl-NL"/>
          </w:rPr>
          <w:id w:val="29272758"/>
          <w:citation/>
        </w:sdtPr>
        <w:sdtContent>
          <w:r w:rsidR="00CE1D17">
            <w:rPr>
              <w:rFonts w:eastAsia="Times New Roman" w:cs="Helvetica"/>
              <w:i/>
              <w:color w:val="000000" w:themeColor="text1"/>
              <w:lang w:eastAsia="nl-NL"/>
            </w:rPr>
            <w:fldChar w:fldCharType="begin"/>
          </w:r>
          <w:r w:rsidR="00810102">
            <w:rPr>
              <w:rFonts w:eastAsia="Times New Roman" w:cs="Helvetica"/>
              <w:i/>
              <w:color w:val="000000" w:themeColor="text1"/>
              <w:lang w:eastAsia="nl-NL"/>
            </w:rPr>
            <w:instrText xml:space="preserve"> CITATION Arn11 \l 1043  </w:instrText>
          </w:r>
          <w:r w:rsidR="00CE1D17">
            <w:rPr>
              <w:rFonts w:eastAsia="Times New Roman" w:cs="Helvetica"/>
              <w:i/>
              <w:color w:val="000000" w:themeColor="text1"/>
              <w:lang w:eastAsia="nl-NL"/>
            </w:rPr>
            <w:fldChar w:fldCharType="separate"/>
          </w:r>
          <w:r w:rsidR="00810102">
            <w:rPr>
              <w:rFonts w:eastAsia="Times New Roman" w:cs="Helvetica"/>
              <w:i/>
              <w:noProof/>
              <w:color w:val="000000" w:themeColor="text1"/>
              <w:lang w:eastAsia="nl-NL"/>
            </w:rPr>
            <w:t xml:space="preserve"> </w:t>
          </w:r>
          <w:r w:rsidR="00810102" w:rsidRPr="00810102">
            <w:rPr>
              <w:rFonts w:eastAsia="Times New Roman" w:cs="Helvetica"/>
              <w:noProof/>
              <w:color w:val="000000" w:themeColor="text1"/>
              <w:lang w:eastAsia="nl-NL"/>
            </w:rPr>
            <w:t>(Vries, 2011)</w:t>
          </w:r>
          <w:r w:rsidR="00CE1D17">
            <w:rPr>
              <w:rFonts w:eastAsia="Times New Roman" w:cs="Helvetica"/>
              <w:i/>
              <w:color w:val="000000" w:themeColor="text1"/>
              <w:lang w:eastAsia="nl-NL"/>
            </w:rPr>
            <w:fldChar w:fldCharType="end"/>
          </w:r>
        </w:sdtContent>
      </w:sdt>
      <w:r w:rsidR="00810102" w:rsidRPr="00810102">
        <w:rPr>
          <w:rFonts w:eastAsia="Times New Roman" w:cs="Helvetica"/>
          <w:i/>
          <w:color w:val="000000" w:themeColor="text1"/>
          <w:lang w:eastAsia="nl-NL"/>
        </w:rPr>
        <w:t>”</w:t>
      </w:r>
    </w:p>
    <w:p w:rsidR="00EA7E46" w:rsidRDefault="00EA7E46">
      <w:pPr>
        <w:rPr>
          <w:b/>
          <w:color w:val="1F497D" w:themeColor="text2"/>
        </w:rPr>
      </w:pPr>
      <w:r>
        <w:rPr>
          <w:b/>
          <w:color w:val="1F497D" w:themeColor="text2"/>
        </w:rPr>
        <w:br w:type="page"/>
      </w:r>
    </w:p>
    <w:p w:rsidR="00887B6D" w:rsidRPr="00EA7E46" w:rsidRDefault="00EA7E46" w:rsidP="00887B6D">
      <w:pPr>
        <w:rPr>
          <w:b/>
          <w:color w:val="1F497D" w:themeColor="text2"/>
          <w:sz w:val="72"/>
          <w:szCs w:val="72"/>
          <w:lang w:val="de-DE"/>
        </w:rPr>
      </w:pPr>
      <w:r w:rsidRPr="00EA7E46">
        <w:rPr>
          <w:b/>
          <w:color w:val="1F497D" w:themeColor="text2"/>
          <w:lang w:val="de-DE"/>
        </w:rPr>
        <w:t>BIJLAGE 2</w:t>
      </w:r>
      <w:r w:rsidR="00887B6D" w:rsidRPr="00EA7E46">
        <w:rPr>
          <w:b/>
          <w:color w:val="1F497D" w:themeColor="text2"/>
          <w:lang w:val="de-DE"/>
        </w:rPr>
        <w:tab/>
        <w:t>SWOT ANALYSE INTERCHICKEN</w:t>
      </w:r>
      <w:r w:rsidR="00887B6D" w:rsidRPr="00EA7E46">
        <w:rPr>
          <w:lang w:val="de-DE"/>
        </w:rPr>
        <w:br/>
      </w:r>
      <w:r w:rsidR="00887B6D" w:rsidRPr="00EA7E46">
        <w:rPr>
          <w:lang w:val="de-DE"/>
        </w:rPr>
        <w:br/>
      </w:r>
      <w:r w:rsidR="00887B6D" w:rsidRPr="00EA7E46">
        <w:rPr>
          <w:b/>
          <w:lang w:val="de-DE"/>
        </w:rPr>
        <w:t>Strengths</w:t>
      </w:r>
    </w:p>
    <w:p w:rsidR="00887B6D" w:rsidRPr="00DC1F2D" w:rsidRDefault="00887B6D" w:rsidP="00887B6D">
      <w:pPr>
        <w:pStyle w:val="Lijstalinea"/>
        <w:numPr>
          <w:ilvl w:val="0"/>
          <w:numId w:val="16"/>
        </w:numPr>
      </w:pPr>
      <w:r w:rsidRPr="009E5BF7">
        <w:rPr>
          <w:b/>
        </w:rPr>
        <w:t>Heeft 50% van de Nederlandse retailorganisaties als klant (SuperUnie)</w:t>
      </w:r>
      <w:r>
        <w:br/>
        <w:t>InterChicken heeft de helft van de Nederlandse retailmarkt als afnemer van kip- en poelierproducten. Na het verlies van Bijeen (het inkooporgaan van Jumbo en C1000) verloor InterChicken ruim 20% van het klantenpakket. De overige organisaties zijn goed voor 50% van de Nederlandse retailmarkt. Dit gegeven kan gekoppeld worden aan een jaaromzet van €125.000.000</w:t>
      </w:r>
      <w:r w:rsidR="00CB5AEE">
        <w:t>,-</w:t>
      </w:r>
      <w:r>
        <w:t>.</w:t>
      </w:r>
    </w:p>
    <w:p w:rsidR="00887B6D" w:rsidRDefault="00887B6D" w:rsidP="00887B6D">
      <w:pPr>
        <w:pStyle w:val="Lijstalinea"/>
        <w:numPr>
          <w:ilvl w:val="0"/>
          <w:numId w:val="16"/>
        </w:numPr>
      </w:pPr>
      <w:r w:rsidRPr="00B643D5">
        <w:rPr>
          <w:b/>
        </w:rPr>
        <w:t>Eigen logistieke centrum</w:t>
      </w:r>
      <w:r>
        <w:br/>
        <w:t>InterChicken is een organisatie met een eigen logistiek centrum. De organisatie is dusdanig ingericht dat iedere afdeling verantwoording draagt voor de procedures en richtlijnen binnen het logistieke proces. Van accountmanagement tot aan productie, alles is op elkaar afgestemd. Order</w:t>
      </w:r>
      <w:r w:rsidR="00CB5AEE">
        <w:t>s</w:t>
      </w:r>
      <w:r>
        <w:t xml:space="preserve"> komen zowel telefonisch als via EDI. De orders worden gecontroleerd op fouten (afwijkende aantallen) en sturen deze vervolgens via het systeem (CSB) door naar de orderpickers. Rapportages worden ieder uur gemaakt om te zorgen dat de productie ten alle tijden voldoende voorraad heeft. De orderpickers zorgen dat de bestellingen compleet naar de stickerlijnen gaan. Als de pakjes kip geëtiketteerd zijn worden deze naar de afdeling logistiek gebracht en gereed gemaakt voor transport.</w:t>
      </w:r>
    </w:p>
    <w:p w:rsidR="00887B6D" w:rsidRDefault="00887B6D" w:rsidP="00887B6D">
      <w:pPr>
        <w:pStyle w:val="Lijstalinea"/>
        <w:numPr>
          <w:ilvl w:val="0"/>
          <w:numId w:val="16"/>
        </w:numPr>
      </w:pPr>
      <w:r w:rsidRPr="00B643D5">
        <w:rPr>
          <w:b/>
        </w:rPr>
        <w:t>Korte communicatielijnen</w:t>
      </w:r>
      <w:r>
        <w:br/>
        <w:t>Bij InterChicken zijn de communicatielijnen kort. De afdelingen weten elkaar makkelijk te vinden en spreken elkaar dagelijks. Tussen de afdelingen zijn er wekelijks vergaderingen en overlegvormen waarin de belangrijke zaken als assortiment, productie, logistiek en financiën worden besproken. Er heerst een informele sfeer.</w:t>
      </w:r>
    </w:p>
    <w:p w:rsidR="00887B6D" w:rsidRDefault="00887B6D" w:rsidP="00887B6D">
      <w:pPr>
        <w:pStyle w:val="Lijstalinea"/>
        <w:numPr>
          <w:ilvl w:val="0"/>
          <w:numId w:val="16"/>
        </w:numPr>
      </w:pPr>
      <w:r w:rsidRPr="009E5BF7">
        <w:rPr>
          <w:b/>
        </w:rPr>
        <w:t>Onderdeel van (financieel-) slagvaardige holding</w:t>
      </w:r>
      <w:r>
        <w:br/>
        <w:t xml:space="preserve">InterChicken maakt deel uit van de MYWO Foodgroup, een internationaal opererende organisatie in levensmiddelen. De MYWO Foodgroup zet jaarlijks enkele miljarden om en investeert continu in InterChicken. Zo zijn er in 2010 nieuwe etiketteermachines geplaatst, is er een nieuw pand opgekocht en </w:t>
      </w:r>
      <w:r w:rsidR="00CB5AEE">
        <w:t>sindsdien</w:t>
      </w:r>
      <w:r>
        <w:t xml:space="preserve"> is de organisatie op de achtergrond</w:t>
      </w:r>
      <w:r w:rsidR="00CB5AEE">
        <w:t xml:space="preserve"> gebleven als</w:t>
      </w:r>
      <w:r>
        <w:t xml:space="preserve"> een adviesorgaan. Hoewel de MYWO Foodgroup als aandeelhouders investeren blijft de dagelijkse gang van zaken in beheer van de directie van InterChicken. Zij dienen logischerwijs verantwoording af te leggen over gemaakte keuzes en beslissingen</w:t>
      </w:r>
      <w:r w:rsidR="00CB5AEE">
        <w:t xml:space="preserve"> aan de MYWO Foodgroup</w:t>
      </w:r>
      <w:r>
        <w:t>.</w:t>
      </w:r>
    </w:p>
    <w:p w:rsidR="00887B6D" w:rsidRDefault="00887B6D" w:rsidP="00887B6D">
      <w:pPr>
        <w:pStyle w:val="Lijstalinea"/>
        <w:numPr>
          <w:ilvl w:val="0"/>
          <w:numId w:val="16"/>
        </w:numPr>
      </w:pPr>
      <w:r w:rsidRPr="00947B21">
        <w:rPr>
          <w:b/>
        </w:rPr>
        <w:t>Ervaring in de branche</w:t>
      </w:r>
      <w:r>
        <w:br/>
        <w:t>Met 12,5 jaar ervaring is InterChicken voor een groot aantal organisaties een goede en degelijke partner gebleken. Vanaf een locatie in Zoetermeer (Zuid-Holland)</w:t>
      </w:r>
      <w:r w:rsidR="00CB5AEE">
        <w:t xml:space="preserve"> </w:t>
      </w:r>
      <w:r>
        <w:t xml:space="preserve">werd met drie medewerkers dagelijks kip verpakt en verkocht aan poeliers. Langzaam aan kwamen er steeds meer klanten bij en groeide de vraag en steeg de afzet. Binnen tien jaar verdiende InterChicken contracten bij retailorganisaties en groeide het aantal medewerkers naar 450 met een afzet van 1.400.000 kipproducten per week. De groei ging gepaard met de toenemende expertise van medewerkers en de organisatie kreeg een deskundig team van medewerkers. </w:t>
      </w:r>
      <w:r>
        <w:br/>
      </w:r>
      <w:r>
        <w:br w:type="page"/>
      </w:r>
    </w:p>
    <w:p w:rsidR="00887B6D" w:rsidRDefault="00887B6D" w:rsidP="00887B6D">
      <w:pPr>
        <w:pStyle w:val="Lijstalinea"/>
        <w:numPr>
          <w:ilvl w:val="0"/>
          <w:numId w:val="16"/>
        </w:numPr>
      </w:pPr>
      <w:r w:rsidRPr="00947B21">
        <w:rPr>
          <w:b/>
        </w:rPr>
        <w:t xml:space="preserve">Ervaren medewerkers op alle niveaus </w:t>
      </w:r>
      <w:r>
        <w:br/>
        <w:t xml:space="preserve">Een groot deel van de medewerkers </w:t>
      </w:r>
      <w:r w:rsidR="00CB5AEE">
        <w:t>heeft</w:t>
      </w:r>
      <w:r>
        <w:t xml:space="preserve"> een lange staat van dienst bij InterChicken. De kennis die zij hadden vanuit opleidingen of werkervaring zorgen ervoor dat op iedere afdeling voldoende kennis en kunde aanwezig is. </w:t>
      </w:r>
    </w:p>
    <w:p w:rsidR="00887B6D" w:rsidRDefault="00887B6D" w:rsidP="00887B6D">
      <w:pPr>
        <w:pStyle w:val="Lijstalinea"/>
        <w:numPr>
          <w:ilvl w:val="0"/>
          <w:numId w:val="16"/>
        </w:numPr>
      </w:pPr>
      <w:r w:rsidRPr="00C7325D">
        <w:rPr>
          <w:b/>
        </w:rPr>
        <w:t>Innovatief</w:t>
      </w:r>
      <w:r>
        <w:br/>
        <w:t xml:space="preserve">InterChicken is op verschillende </w:t>
      </w:r>
      <w:r w:rsidR="00CB5AEE">
        <w:t>manieren</w:t>
      </w:r>
      <w:r>
        <w:t xml:space="preserve"> innovatief, zo maakt de organisatie gebruik van de nieuwste inpakmachines, sorteermachines en etiketteermachines. Daarnaast is de software die gebruikt wordt voor zowel het logistieke proces als de rapportages hoogstaand.</w:t>
      </w:r>
      <w:r>
        <w:br/>
        <w:t xml:space="preserve">Niet alleen de machines en software zijn innovatief maar ook de productontwikkeling. Dagelijks worden nieuwe producten ontwikkeld voor klanten en consumenten. Specialiteiten wereldwijd worden afgestemd op de Nederlandse markt, maar ook bestaande producten worden doorontwikkeld.  </w:t>
      </w:r>
    </w:p>
    <w:p w:rsidR="00887B6D" w:rsidRDefault="00887B6D" w:rsidP="00887B6D">
      <w:pPr>
        <w:pStyle w:val="Lijstalinea"/>
        <w:numPr>
          <w:ilvl w:val="0"/>
          <w:numId w:val="16"/>
        </w:numPr>
      </w:pPr>
      <w:r w:rsidRPr="00882BBA">
        <w:rPr>
          <w:b/>
        </w:rPr>
        <w:t>Specialiteiten</w:t>
      </w:r>
      <w:r>
        <w:br/>
        <w:t>De afdeling productmanagement is in staat om de nieuwe trends op gebied van voedingsm</w:t>
      </w:r>
      <w:r w:rsidR="00CB5AEE">
        <w:t>iddelentechnologie te monitoren. T</w:t>
      </w:r>
      <w:r>
        <w:t>evens kunnen zij door middel van hun jarenlange ervaring nieuwe producten</w:t>
      </w:r>
      <w:r w:rsidR="00CB5AEE">
        <w:t xml:space="preserve"> ontwikkelen, testen, finetunen</w:t>
      </w:r>
      <w:r>
        <w:t xml:space="preserve"> en aanbieden bij de klanten. Daar waar de marges op het reguliere assortiment (kipfilet, botproducten) onder druk ligg</w:t>
      </w:r>
      <w:r w:rsidR="00CB5AEE">
        <w:t xml:space="preserve">en, maken margerijke producten en </w:t>
      </w:r>
      <w:r>
        <w:t>specialiteiten het onderscheidt. Bij specialiteiten kan gedacht worden aan ovenschotels, grill producten en wild artikelen.</w:t>
      </w:r>
    </w:p>
    <w:p w:rsidR="00887B6D" w:rsidRDefault="00887B6D" w:rsidP="00887B6D">
      <w:pPr>
        <w:pStyle w:val="Lijstalinea"/>
        <w:numPr>
          <w:ilvl w:val="0"/>
          <w:numId w:val="16"/>
        </w:numPr>
      </w:pPr>
      <w:r w:rsidRPr="009578A7">
        <w:rPr>
          <w:b/>
        </w:rPr>
        <w:t>Stijgende lijn in kipconsumpties</w:t>
      </w:r>
      <w:r>
        <w:br/>
        <w:t xml:space="preserve">De Nederlandse consument weet het kipschap steeds makkelijker te vinden en consumeert deze producten volop. Ongeveer 60 jaar geleden lag de consumptie op twee kilo per persoon (per jaar), hedendaags is dit ongeveer 22 kilo per persoon (per jaar). Kip is voor de consument een ideaal stuk vlees, makkelijk te bereiden en mager. Daarnaast is er een breed en diep assortiment, of met andere woorden, voor iedere consument is er wat te verkrijgen. Biologische en scharrelkippen zijn </w:t>
      </w:r>
      <w:r w:rsidR="00CB5AEE">
        <w:t>de trend van de afgelopen jaren.</w:t>
      </w:r>
      <w:r>
        <w:t xml:space="preserve"> InterChicken biedt de consument deze producten en haalt de beste grondstoffen bij de beste toeleveranciers.</w:t>
      </w:r>
      <w:r w:rsidR="00652480">
        <w:t xml:space="preserve"> Graag verwijs ik u door naar een nieuwsartikel in bijlage 5.</w:t>
      </w:r>
      <w:r>
        <w:t xml:space="preserve"> </w:t>
      </w:r>
      <w:r w:rsidR="00652480">
        <w:t xml:space="preserve"> </w:t>
      </w:r>
    </w:p>
    <w:p w:rsidR="00887B6D" w:rsidRPr="00DC1F2D" w:rsidRDefault="00887B6D" w:rsidP="00887B6D">
      <w:pPr>
        <w:pStyle w:val="Lijstalinea"/>
        <w:numPr>
          <w:ilvl w:val="0"/>
          <w:numId w:val="16"/>
        </w:numPr>
      </w:pPr>
      <w:r>
        <w:rPr>
          <w:b/>
        </w:rPr>
        <w:t>Ruim assortiment</w:t>
      </w:r>
      <w:r>
        <w:rPr>
          <w:b/>
        </w:rPr>
        <w:br/>
      </w:r>
      <w:r>
        <w:t xml:space="preserve">InterChicken heeft een </w:t>
      </w:r>
      <w:r w:rsidR="00CB5AEE">
        <w:t>assortiment</w:t>
      </w:r>
      <w:r>
        <w:t xml:space="preserve"> van 600 kip- en poelierproducten, van kipfilet tot drumsticks en van grill-off producten tot stoomgerechten. De klanten hebben de mogelijkheid om artikelen toe te voegen aan het assortiment, of om deze te saneren bij geringe afname door de consument. In de feestmaanden heeft InterChicken w</w:t>
      </w:r>
      <w:r w:rsidR="00CB5AEE">
        <w:t>ildartikelen in het assortiment. H</w:t>
      </w:r>
      <w:r>
        <w:t>ierbij kan gedacht worden aan struisvogelbiefstuk, hertenbiefstuk en kwartels.</w:t>
      </w:r>
    </w:p>
    <w:p w:rsidR="00887B6D" w:rsidRDefault="00887B6D" w:rsidP="00887B6D">
      <w:r>
        <w:br w:type="page"/>
      </w:r>
    </w:p>
    <w:p w:rsidR="00887B6D" w:rsidRPr="009F42D1" w:rsidRDefault="00887B6D" w:rsidP="00887B6D">
      <w:pPr>
        <w:rPr>
          <w:b/>
        </w:rPr>
      </w:pPr>
      <w:r w:rsidRPr="009F42D1">
        <w:rPr>
          <w:b/>
        </w:rPr>
        <w:t xml:space="preserve">Weaknesses </w:t>
      </w:r>
    </w:p>
    <w:p w:rsidR="00887B6D" w:rsidRDefault="00887B6D" w:rsidP="00887B6D">
      <w:pPr>
        <w:pStyle w:val="Lijstalinea"/>
        <w:numPr>
          <w:ilvl w:val="0"/>
          <w:numId w:val="17"/>
        </w:numPr>
      </w:pPr>
      <w:r w:rsidRPr="00E8151A">
        <w:rPr>
          <w:b/>
        </w:rPr>
        <w:t>Grote mate van concurrentie</w:t>
      </w:r>
      <w:r w:rsidRPr="00C7325D">
        <w:br/>
        <w:t>De concu</w:t>
      </w:r>
      <w:r>
        <w:t>r</w:t>
      </w:r>
      <w:r w:rsidRPr="00C7325D">
        <w:t xml:space="preserve">rentie </w:t>
      </w:r>
      <w:r>
        <w:t>in de markt is moordend. In de voorbije jaren zijn kleine leveranciers opgekocht of zijn uit de markt gedrukt. Door overnames vanuit binnen- en buitenland zijn er in Nederland vier grote spelers actief, te noemen Plukon (AH), Two Sisters Storteboom (C1000 en Jumbo), Nijland (C1000 en Jumbo) en InterChicken (SuperUnie). Het vallen en staan van deze organisaties gaat gepaard met de contracten die worden gesloten met de diverse retailorganisaties. De mogelijkheid bestaat dat er gedurende twee jaar een omzet van €500.000.000 gerealiseerd kan worden</w:t>
      </w:r>
      <w:r w:rsidR="00CB5AEE">
        <w:t>,</w:t>
      </w:r>
      <w:r>
        <w:t xml:space="preserve"> maar dat de opvolgende jaren, na het verlies van de klanten, faillissement dreigt. Het belang van prijs en kwaliteit speelt hierin een doorslaggevende rol. </w:t>
      </w:r>
    </w:p>
    <w:p w:rsidR="00CB5AEE" w:rsidRPr="00C7325D" w:rsidRDefault="00CB5AEE" w:rsidP="00CB5AEE">
      <w:pPr>
        <w:pStyle w:val="Lijstalinea"/>
        <w:numPr>
          <w:ilvl w:val="0"/>
          <w:numId w:val="17"/>
        </w:numPr>
      </w:pPr>
      <w:r w:rsidRPr="005C60BE">
        <w:rPr>
          <w:b/>
        </w:rPr>
        <w:t>Uitschrijving tenders</w:t>
      </w:r>
      <w:r>
        <w:br/>
        <w:t>Om de twee jaar worden door de supermarktorganisaties de zogenaamde ‘tenders’ uitgeschreven. Dit betekent dat iedere leverancier de mogelijkheid krijgt om hun producten en aanbod voor te leggen aan de supermarktorganisaties. Voor de duidelijkheid neem ik SuperUnie en Bijeen als voorbeeld. Zij schrijven een jaar voor afloop een tender uit naar leveranciers van versproducten. Op basis van assortiment, prijs, marges, kwaliteit en bonussen bepaalt een klant of zij een contract voor bepaalde tijd willen aangaan. Uit ervaring is gebleken dat dit een schaakspel is, waarin iedere zet onder een vergrootglas wordt gelegd. Prijs en kwaliteit spelen een grote rol bij de keuze van een leverancier.</w:t>
      </w:r>
      <w:r>
        <w:br/>
        <w:t>In 2012 haalde InterChicken de SuperUnie tender binnen (verlenging)</w:t>
      </w:r>
      <w:r w:rsidR="0047584A">
        <w:t>,</w:t>
      </w:r>
      <w:r>
        <w:t xml:space="preserve"> maar verloor het de tender van de grootste klanten C1000 en Jumbo (Bijeen).</w:t>
      </w:r>
    </w:p>
    <w:p w:rsidR="00887B6D" w:rsidRPr="00557E5B" w:rsidRDefault="00887B6D" w:rsidP="00887B6D">
      <w:pPr>
        <w:pStyle w:val="Lijstalinea"/>
        <w:numPr>
          <w:ilvl w:val="0"/>
          <w:numId w:val="17"/>
        </w:numPr>
      </w:pPr>
      <w:r w:rsidRPr="00E8151A">
        <w:rPr>
          <w:b/>
        </w:rPr>
        <w:t>Groot verloop van personeel</w:t>
      </w:r>
      <w:r w:rsidRPr="00557E5B">
        <w:br/>
        <w:t xml:space="preserve">Een zwakte bij InterChicken is het verloop van personeel. </w:t>
      </w:r>
      <w:r>
        <w:t>Medewerkers op kantoorfuncties blijven in veel gevallen korter dan twee jaar in dienst bij de organisatie. Veelal heeft dit te maken met de hectische markt, onvoldoende sturing en een overload aan werkzaamheden. De productie afdelingen werken met uitzendkrachten van Otto Workforce, het inhouse uitzendbureau. Deze medewerkers krijgen contracten van een half jaar en worden dan vervangen, dit om de kosten laag te houden en salarisverhogingen te ontlopen.</w:t>
      </w:r>
    </w:p>
    <w:p w:rsidR="00887B6D" w:rsidRDefault="00887B6D" w:rsidP="00887B6D">
      <w:pPr>
        <w:pStyle w:val="Lijstalinea"/>
        <w:numPr>
          <w:ilvl w:val="0"/>
          <w:numId w:val="17"/>
        </w:numPr>
      </w:pPr>
      <w:r w:rsidRPr="00601278">
        <w:rPr>
          <w:b/>
        </w:rPr>
        <w:t>Afhankelijk van de kwaliteit van de toeleverancier</w:t>
      </w:r>
      <w:r>
        <w:br/>
        <w:t>InterChicken is een verpakker van kip- en poelierproducten en is geen slachtbedrijf. De grondstoffen (vleugels, filet, drumsticks, organen, etc.) komen van een leverancier (slachterij) en worden getransporteerd naar InterChicken. Omdat de kip een levend wezen is geweest draagt</w:t>
      </w:r>
      <w:r w:rsidR="00CB5AEE">
        <w:t>,</w:t>
      </w:r>
      <w:r>
        <w:t xml:space="preserve"> deze bacteriën en ziektes met zich mee. Kwaliteitsafdelingen van de leveranciers en InterChicken dienen ieder product te controleren en de kwaliteit</w:t>
      </w:r>
      <w:r w:rsidR="00CB5AEE">
        <w:t xml:space="preserve"> te waarborgen. Het zogenaamde ‘track and trace’</w:t>
      </w:r>
      <w:r>
        <w:t xml:space="preserve"> systeem is hierbij van toepassing. Iedere kip of iedere partij kan getraceerd worden tot aan de boerderij. Tussenliggende processen dienen in kaart gebracht te worden zodat, bij controle van instanties, alle gegevens opgeleverd kunnen worden. Hoewel de kwaliteit optimaal dient te zijn, blijft het een issue om dit ook daadwerkelijk te realiseren. Gaat het in de beginfase van de k</w:t>
      </w:r>
      <w:r w:rsidR="00CB5AEE">
        <w:t>eten verkeerd dan heeft dan verreg</w:t>
      </w:r>
      <w:r>
        <w:t>aande gevolgen voor de rest</w:t>
      </w:r>
      <w:r w:rsidR="00CB5AEE">
        <w:t xml:space="preserve"> van de keten</w:t>
      </w:r>
      <w:r>
        <w:t xml:space="preserve">. </w:t>
      </w:r>
    </w:p>
    <w:p w:rsidR="00887B6D" w:rsidRDefault="00887B6D" w:rsidP="00887B6D">
      <w:pPr>
        <w:pStyle w:val="Lijstalinea"/>
        <w:numPr>
          <w:ilvl w:val="0"/>
          <w:numId w:val="17"/>
        </w:numPr>
      </w:pPr>
      <w:r w:rsidRPr="00C71C20">
        <w:rPr>
          <w:b/>
        </w:rPr>
        <w:t>Afhankelijk van de levergraad van de toeleverancier</w:t>
      </w:r>
      <w:r>
        <w:br/>
        <w:t xml:space="preserve">Leveranciers </w:t>
      </w:r>
      <w:r w:rsidR="00CB5AEE">
        <w:t>eisen volverwaarding van de kip. M</w:t>
      </w:r>
      <w:r>
        <w:t>et andere woorden</w:t>
      </w:r>
      <w:r w:rsidR="00CB5AEE">
        <w:t>:</w:t>
      </w:r>
      <w:r>
        <w:t xml:space="preserve"> men wil dat een hele kip opgekocht wordt. Dit is veelal een probleem omdat kipfilet meer verkocht wordt dan bijvoorbeeld kipdrumsticks. Heeft bijvoorbeeld de Hoogvliet een actie met kipfilet met een prognose van 90.000 kilo dan houdt de leverancier een groot deel kipdelen over, die moeilijk te verkopen zijn. Bij scherpe prijsacties waarbij de prognose hoog is moeten alle leveranciers een tandje bij schakelen om te zorgen dat de volumes en aantallen geleverd kunnen worden. Dit gaat niet altijd goed en heeft </w:t>
      </w:r>
      <w:r w:rsidR="0047584A">
        <w:t>het gevolg dat artikelen ‘manco’</w:t>
      </w:r>
      <w:r>
        <w:t xml:space="preserve"> geleverd worden. </w:t>
      </w:r>
    </w:p>
    <w:p w:rsidR="00887B6D" w:rsidRPr="002F7533" w:rsidRDefault="00887B6D" w:rsidP="00887B6D">
      <w:pPr>
        <w:pStyle w:val="Lijstalinea"/>
        <w:numPr>
          <w:ilvl w:val="0"/>
          <w:numId w:val="17"/>
        </w:numPr>
      </w:pPr>
      <w:r w:rsidRPr="00947B21">
        <w:rPr>
          <w:b/>
        </w:rPr>
        <w:t>Korte tendercontracten</w:t>
      </w:r>
      <w:r>
        <w:br/>
        <w:t>De tendercontracten duren gemiddeld twee jaar. Om het jaar breken er spannende tijden aan voor de organisatie en haar medewerkers. Het streven naar de hoogste kwaliteit, goede prijs en optimale levertijd spelen een doorslaggevende rol maar is geen garantie.</w:t>
      </w:r>
    </w:p>
    <w:p w:rsidR="00887B6D" w:rsidRPr="00C6352B" w:rsidRDefault="00887B6D" w:rsidP="00887B6D">
      <w:pPr>
        <w:rPr>
          <w:b/>
          <w:lang w:val="en-US"/>
        </w:rPr>
      </w:pPr>
      <w:r w:rsidRPr="00C6352B">
        <w:rPr>
          <w:b/>
          <w:lang w:val="en-US"/>
        </w:rPr>
        <w:t>Opportunities</w:t>
      </w:r>
    </w:p>
    <w:p w:rsidR="00887B6D" w:rsidRPr="00A85E63" w:rsidRDefault="00887B6D" w:rsidP="00887B6D">
      <w:pPr>
        <w:pStyle w:val="Lijstalinea"/>
        <w:numPr>
          <w:ilvl w:val="0"/>
          <w:numId w:val="19"/>
        </w:numPr>
      </w:pPr>
      <w:r w:rsidRPr="00EF6BD7">
        <w:rPr>
          <w:b/>
        </w:rPr>
        <w:t>Inzet social media</w:t>
      </w:r>
      <w:r w:rsidRPr="00A85E63">
        <w:br/>
        <w:t>Int</w:t>
      </w:r>
      <w:r>
        <w:t>erChicken heeft geen contact met de consument</w:t>
      </w:r>
      <w:r w:rsidR="0047584A">
        <w:t>,</w:t>
      </w:r>
      <w:r>
        <w:t xml:space="preserve"> maar wenst dit in de nabije toekomst te realiseren. De organisatie heeft een corporate website met vrij summiere informatie (</w:t>
      </w:r>
      <w:hyperlink r:id="rId238" w:history="1">
        <w:r w:rsidRPr="004C4A7C">
          <w:rPr>
            <w:rStyle w:val="Hyperlink"/>
          </w:rPr>
          <w:t>www.interchicken.nl</w:t>
        </w:r>
      </w:hyperlink>
      <w:r>
        <w:t>) en is niet interessant genoeg</w:t>
      </w:r>
      <w:r w:rsidR="0047584A">
        <w:t xml:space="preserve"> voor de consument</w:t>
      </w:r>
      <w:r>
        <w:t xml:space="preserve"> om informatie vandaan te halen. De opkomst van het internet heeft echter wel de interesse opgewekt en kan als een potentieel communicatiemiddel ingezet worden om consumenten te bereiken en informeren. Social media kan een rol spelen om interactie te gene</w:t>
      </w:r>
      <w:r w:rsidR="0047584A">
        <w:t>re</w:t>
      </w:r>
      <w:r>
        <w:t>ren en informatie uit de consumentenmarkt te vergaren. Hoewel de inzet van social media als kans beschouwd kan worden</w:t>
      </w:r>
      <w:r w:rsidR="0047584A">
        <w:t>,</w:t>
      </w:r>
      <w:r>
        <w:t xml:space="preserve"> moet InterChicken zich wel afvragen of </w:t>
      </w:r>
      <w:r w:rsidR="0047584A">
        <w:t>de inzet van social media het juiste middel is.</w:t>
      </w:r>
    </w:p>
    <w:p w:rsidR="00887B6D" w:rsidRPr="00A71B6A" w:rsidRDefault="00887B6D" w:rsidP="00887B6D">
      <w:pPr>
        <w:pStyle w:val="Lijstalinea"/>
        <w:numPr>
          <w:ilvl w:val="0"/>
          <w:numId w:val="19"/>
        </w:numPr>
      </w:pPr>
      <w:r w:rsidRPr="00791A73">
        <w:rPr>
          <w:b/>
        </w:rPr>
        <w:t>Overname door concurrent</w:t>
      </w:r>
      <w:r w:rsidRPr="00A71B6A">
        <w:br/>
        <w:t xml:space="preserve">De financiële situatie van InterChicken vraagt om maatregelen. </w:t>
      </w:r>
      <w:r>
        <w:t xml:space="preserve">Na een reorganisatie zijn er een aantal bedrijven (uit dezelfde branche) geïnteresseerd in overname van InterChicken, het betreft hier de overname van personeel, productielocatie en het klantenbestand. Een eventuele overname kan het voortbestaan van de naam InterChicken niet geheel garanderen. Plukon, hoofdleverancier Albert Heijn en marktleider in Nederland, is de voornaamste kandidaat om InterChicken over te nemen. Dit zal leiden tot een sterkere positie in de markt, hetzij als zelfstandige onderneming met financiële impulsen of als geïntegreerd onderdeel van Plukon. </w:t>
      </w:r>
    </w:p>
    <w:p w:rsidR="00887B6D" w:rsidRPr="00A71B6A" w:rsidRDefault="00887B6D" w:rsidP="00887B6D">
      <w:pPr>
        <w:pStyle w:val="Lijstalinea"/>
        <w:numPr>
          <w:ilvl w:val="0"/>
          <w:numId w:val="19"/>
        </w:numPr>
      </w:pPr>
      <w:r w:rsidRPr="00C34B49">
        <w:rPr>
          <w:b/>
        </w:rPr>
        <w:t>Inspelen op maatschappelijke kwesties</w:t>
      </w:r>
      <w:r>
        <w:br/>
        <w:t xml:space="preserve">De consumenten zijn in de loop der jaren kritischer en bewuster geworden. Dit heeft op veel vlakken betrekking en zo ook op consumentengoederen. Kiloknallers zijn al lange tijd onderwerp van discussie en duurzaamheid is de trend van de afgelopen jaren. InterChicken ziet mogelijkheden om kip betaalbaar te maken met de kwaliteit van biologische kip. De productlijn van InterChicken bestaat uit meerdere productgroepen met het onderscheid tussen regulier, scharrel en biologisch. Onlangs heeft InterChicken een </w:t>
      </w:r>
      <w:r w:rsidR="0047584A">
        <w:t>keurmerk en ster ontvangen van ‘</w:t>
      </w:r>
      <w:r>
        <w:t>B</w:t>
      </w:r>
      <w:r w:rsidR="0047584A">
        <w:t>eter Leven (www.beterleven.nl)’</w:t>
      </w:r>
      <w:r>
        <w:t xml:space="preserve"> voor de scharrelkip. Het belang van keurmerken, duurzaamheid en de leefkwaliteit van de dieren heeft InterChicken hoog in het vaandel staan </w:t>
      </w:r>
      <w:r w:rsidR="0047584A">
        <w:t>om</w:t>
      </w:r>
      <w:r>
        <w:t xml:space="preserve"> zodoende de wensen van de consument te verwezenlijken.</w:t>
      </w:r>
    </w:p>
    <w:p w:rsidR="00887B6D" w:rsidRPr="00A71B6A" w:rsidRDefault="00887B6D" w:rsidP="00887B6D">
      <w:pPr>
        <w:pStyle w:val="Lijstalinea"/>
        <w:numPr>
          <w:ilvl w:val="0"/>
          <w:numId w:val="19"/>
        </w:numPr>
      </w:pPr>
      <w:r w:rsidRPr="00960EB0">
        <w:rPr>
          <w:b/>
        </w:rPr>
        <w:t>Groeiende kipconsumptie</w:t>
      </w:r>
      <w:r>
        <w:br/>
        <w:t xml:space="preserve">De consumptie van kipproducten neemt weer toe nadat er een periode is geweest van afname. Kip is een mager product, makkelijk te bereiden en kan voor veel gerechten gebruikt worden. Voor consumenten is het een meer dan gangbaar product </w:t>
      </w:r>
      <w:r w:rsidR="0047584A">
        <w:t>voor</w:t>
      </w:r>
      <w:r>
        <w:t xml:space="preserve"> een goede prijs. Hoewel de consumptie groeit</w:t>
      </w:r>
      <w:r w:rsidR="0047584A">
        <w:t>,</w:t>
      </w:r>
      <w:r>
        <w:t xml:space="preserve"> is </w:t>
      </w:r>
      <w:r w:rsidR="0047584A">
        <w:t>voorzichtigheid geboden;</w:t>
      </w:r>
      <w:r>
        <w:t xml:space="preserve"> de markt kan van de </w:t>
      </w:r>
      <w:r w:rsidR="0047584A">
        <w:t xml:space="preserve">één </w:t>
      </w:r>
      <w:r>
        <w:t>op andere dag omslaan. Kip is namelijk een product met, hetzij geringe, risico’s voor de gezondheid. Een verkeerde bereiding (niet goed doorbakken) of consumeren na verstrijking van de THT datum (bedorven) kunnen leiden tot ziekte. Ondanks de negatieve publiciteit in het verleden neemt de consumptie gestaag toe en zijn er producten voor iedereen verkrijgbaar bij de supermarkt of poelier.</w:t>
      </w:r>
    </w:p>
    <w:p w:rsidR="00887B6D" w:rsidRPr="00641CE6" w:rsidRDefault="00887B6D" w:rsidP="00887B6D">
      <w:pPr>
        <w:rPr>
          <w:b/>
          <w:lang w:val="en-US"/>
        </w:rPr>
      </w:pPr>
      <w:r w:rsidRPr="00641CE6">
        <w:rPr>
          <w:b/>
        </w:rPr>
        <w:t>Th</w:t>
      </w:r>
      <w:r w:rsidRPr="00641CE6">
        <w:rPr>
          <w:b/>
          <w:lang w:val="en-US"/>
        </w:rPr>
        <w:t>reats</w:t>
      </w:r>
    </w:p>
    <w:p w:rsidR="00887B6D" w:rsidRPr="00791A73" w:rsidRDefault="00887B6D" w:rsidP="00887B6D">
      <w:pPr>
        <w:pStyle w:val="Lijstalinea"/>
        <w:numPr>
          <w:ilvl w:val="0"/>
          <w:numId w:val="18"/>
        </w:numPr>
      </w:pPr>
      <w:r w:rsidRPr="009F42D1">
        <w:rPr>
          <w:b/>
        </w:rPr>
        <w:t>Concurrentie</w:t>
      </w:r>
      <w:r w:rsidRPr="00791A73">
        <w:br/>
        <w:t xml:space="preserve">InterChicken heeft te maken met </w:t>
      </w:r>
      <w:r>
        <w:t xml:space="preserve"> agressieve concurrentie. K</w:t>
      </w:r>
      <w:r w:rsidRPr="00791A73">
        <w:t>leine</w:t>
      </w:r>
      <w:r>
        <w:t xml:space="preserve"> verpakkers/leveranciers zoals Nijland (</w:t>
      </w:r>
      <w:hyperlink r:id="rId239" w:history="1">
        <w:r w:rsidRPr="00470A46">
          <w:rPr>
            <w:rStyle w:val="Hyperlink"/>
          </w:rPr>
          <w:t>www.nijlandkip.nl</w:t>
        </w:r>
      </w:hyperlink>
      <w:r>
        <w:t xml:space="preserve"> of Maas (</w:t>
      </w:r>
      <w:hyperlink r:id="rId240" w:history="1">
        <w:r w:rsidRPr="00470A46">
          <w:rPr>
            <w:rStyle w:val="Hyperlink"/>
          </w:rPr>
          <w:t>www.maaskip.nl</w:t>
        </w:r>
      </w:hyperlink>
      <w:r>
        <w:t>) leveren, tegen de afspraken met de retailorganisaties in, aan winkels. In de contracten staat veelal dat InterChicken de enige kiplev</w:t>
      </w:r>
      <w:r w:rsidR="0047584A">
        <w:t>erancier is van een winkelketen.</w:t>
      </w:r>
      <w:r>
        <w:t xml:space="preserve"> </w:t>
      </w:r>
      <w:r w:rsidR="0047584A">
        <w:t>E</w:t>
      </w:r>
      <w:r>
        <w:t xml:space="preserve">chter op basis van prijs en kwaliteit “decentreren” </w:t>
      </w:r>
      <w:r w:rsidR="0047584A">
        <w:t xml:space="preserve">gaan </w:t>
      </w:r>
      <w:r>
        <w:t xml:space="preserve">deze winkels naar andere </w:t>
      </w:r>
      <w:r w:rsidR="0047584A">
        <w:t>leveranciers</w:t>
      </w:r>
      <w:r>
        <w:t xml:space="preserve">. De grootste </w:t>
      </w:r>
      <w:r w:rsidRPr="00791A73">
        <w:t>concurrenten</w:t>
      </w:r>
      <w:r>
        <w:t xml:space="preserve"> zijn Plukon (www.plukon.nl) en Two Sisters Storteboom (www.storteboom.nl), deze organisaties hebben nationaal </w:t>
      </w:r>
      <w:r w:rsidR="0047584A">
        <w:t>en internationaal een groot</w:t>
      </w:r>
      <w:r>
        <w:t xml:space="preserve"> klantenbestand en beschikken zij over veel kennis en kunde. Omdat deze organisaties zeer invloedrijke aandeelhouders hebben zijn ze in staat om laag in de prijzen te zitten. Zowel Plukon als Two Sisters Storteboom kopen kleine slachterijen en leveranciers op, zodat zij geen bedreiging kunnen vormen en afzet en omzet gegarandeerd blijven.</w:t>
      </w:r>
    </w:p>
    <w:p w:rsidR="00887B6D" w:rsidRPr="002B7C89" w:rsidRDefault="00887B6D" w:rsidP="00887B6D">
      <w:pPr>
        <w:pStyle w:val="Lijstalinea"/>
        <w:numPr>
          <w:ilvl w:val="0"/>
          <w:numId w:val="18"/>
        </w:numPr>
      </w:pPr>
      <w:r w:rsidRPr="00641CE6">
        <w:rPr>
          <w:b/>
        </w:rPr>
        <w:t>Dierenwelzijn organisaties</w:t>
      </w:r>
      <w:r w:rsidRPr="002B7C89">
        <w:br/>
      </w:r>
      <w:r>
        <w:t>Organisaties a</w:t>
      </w:r>
      <w:r w:rsidR="0047584A">
        <w:t>ls Wakker Dier en Beter Leven</w:t>
      </w:r>
      <w:r>
        <w:t xml:space="preserve"> houden de markt nauwlettend in de gaten en treden naar buiten als er zaken zijn die niet stroken met hun normen, waarden, visie en filosofie. Ze kaarten uiteenlopend</w:t>
      </w:r>
      <w:r w:rsidR="0047584A">
        <w:t>e zaken aan zoals bijvoorbeeld ‘de plofkip’</w:t>
      </w:r>
      <w:r>
        <w:t>, opfokken, vrije uitloop, transport, slachten en knippen van snaveltjes en pootjes. De partijen komen fel naar voren en maken gebruik van bijvoorbeeld social media, kranten en (zeldzaam) televisie commercials. Wakker Dier is voor InterChicken wel een organisatie waar mee gesproken wordt, mogelijkheden voor duurzame initiatieven worden bekeken en de leefomstandigheden van de dieren besproken worden.</w:t>
      </w:r>
    </w:p>
    <w:p w:rsidR="00887B6D" w:rsidRDefault="00887B6D" w:rsidP="00887B6D">
      <w:pPr>
        <w:pStyle w:val="Lijstalinea"/>
        <w:numPr>
          <w:ilvl w:val="0"/>
          <w:numId w:val="18"/>
        </w:numPr>
      </w:pPr>
      <w:r w:rsidRPr="00B77BD5">
        <w:rPr>
          <w:b/>
        </w:rPr>
        <w:t>Gevoelig product (ziektes en bacteriën)</w:t>
      </w:r>
      <w:r>
        <w:br/>
        <w:t>Kip is zeer gevoelig voor ziektes en bacteriën en deze hebben invloed op de afzet als het in het nieuws komt. De salmonella</w:t>
      </w:r>
      <w:r>
        <w:rPr>
          <w:rStyle w:val="Voetnootmarkering"/>
        </w:rPr>
        <w:footnoteReference w:id="58"/>
      </w:r>
      <w:r>
        <w:t xml:space="preserve"> bacterie i</w:t>
      </w:r>
      <w:r w:rsidR="0047584A">
        <w:t xml:space="preserve">s de bekendste en komt voor wanneer </w:t>
      </w:r>
      <w:r>
        <w:t>kip niet goed bereid is, dus niet warm genoeg en</w:t>
      </w:r>
      <w:r w:rsidR="0047584A">
        <w:t xml:space="preserve"> niet</w:t>
      </w:r>
      <w:r>
        <w:t xml:space="preserve"> gaar. Tevens het vlees snijden en hetzelfde mes gebruiken voor bijvoorbeeld het smeren van een boterham is alles behalve raadzaam. De vogelgriep is een gevaarlijkere variant die dieren over kunnen </w:t>
      </w:r>
      <w:r w:rsidR="0047584A">
        <w:t>brengen</w:t>
      </w:r>
      <w:r>
        <w:t xml:space="preserve"> op mensen. De vogelgriep of vogelpest kan dodelijk zijn</w:t>
      </w:r>
      <w:r w:rsidR="0047584A">
        <w:t xml:space="preserve"> voor mensen met een lage weerstand</w:t>
      </w:r>
      <w:r>
        <w:t xml:space="preserve">. </w:t>
      </w:r>
    </w:p>
    <w:p w:rsidR="00887B6D" w:rsidRDefault="00887B6D" w:rsidP="00887B6D">
      <w:pPr>
        <w:pStyle w:val="Lijstalinea"/>
        <w:numPr>
          <w:ilvl w:val="0"/>
          <w:numId w:val="18"/>
        </w:numPr>
      </w:pPr>
      <w:r w:rsidRPr="00FF5EC2">
        <w:rPr>
          <w:b/>
        </w:rPr>
        <w:t>Negatieve publiciteit</w:t>
      </w:r>
      <w:r>
        <w:br/>
        <w:t xml:space="preserve">Omdat InterChicken werkt met versproducten en met een bacterie gevoelig product dient de organisatie te voldoen aan strenge kwaliteit- en hygiëne eisen. Negatieve publiciteit is zoals bij veel organisaties een vervelende zaak. InterChicken heeft hiermee te maken gehad in 2011. De kalkoenen bij Albert Heijn, afkomstig van InterChicken, bleken in sommige gevallen niet goed gekoeld te zijn geweest. Van de 60.000 verkochte kalkoenen bleken er 60 bedorven te zijn. Op de social media en via verschillende nieuwsprogramma’s is dit item breed uitgemeten. Imagoschade is veelal een onvermijdbaar iets, voor zowel Albert Heijn als InterChicken. Meldingen in de media en social media zorgen ervoor dat de consument snel bereikt worden, dit is een zekere bedreiging voor InterChicken. </w:t>
      </w:r>
      <w:r w:rsidR="00810102">
        <w:t xml:space="preserve">(zie bijlage7) </w:t>
      </w:r>
    </w:p>
    <w:p w:rsidR="00887B6D" w:rsidRDefault="00887B6D" w:rsidP="00887B6D">
      <w:pPr>
        <w:pStyle w:val="Lijstalinea"/>
        <w:numPr>
          <w:ilvl w:val="0"/>
          <w:numId w:val="18"/>
        </w:numPr>
      </w:pPr>
      <w:r w:rsidRPr="002B7C89">
        <w:rPr>
          <w:b/>
        </w:rPr>
        <w:t>Hoge grondstofkosten</w:t>
      </w:r>
      <w:r>
        <w:br/>
        <w:t>De prijzen in de markt zijn hoog, met andere woorden; de kippen zijn duur. Prijzen mogen niet doorberekend worden aan de retailorganisaties en de gaten moet InterChicken zelf opvullen. De grondstofkosten, in dit geval kip, zijn hoog omdat de voerprijzen gestegen zijn, er continu aanpassingen  aan de stallen gedaan moeten worden om de leefomstandigheden van de kippen te verbeteren en in de keten worden er ruime marges gerekend om winst te maken. InterChicken geeft op producten geld toe en sommige productgroepen zijn verliesgevend.</w:t>
      </w:r>
    </w:p>
    <w:p w:rsidR="00887B6D" w:rsidRDefault="00887B6D" w:rsidP="00887B6D">
      <w:pPr>
        <w:pStyle w:val="Lijstalinea"/>
        <w:numPr>
          <w:ilvl w:val="0"/>
          <w:numId w:val="18"/>
        </w:numPr>
      </w:pPr>
      <w:r w:rsidRPr="002B7C89">
        <w:rPr>
          <w:b/>
        </w:rPr>
        <w:t>Lage (winst-)marges</w:t>
      </w:r>
      <w:r>
        <w:br/>
        <w:t>Door de hoge grondstofprijzen, uurlonen, lage consumentenprijzen en lage inkoopprijzen (contractueel vastgelegd) door retailorganisaties zijn de marges erg laag. Ter indicatie, op een pak kipfilet levert InterChicken ongeveer 10 cent per kilo in, dus maakt het 10 cent per kilo verlies. Kipfilet is het product me</w:t>
      </w:r>
      <w:r w:rsidR="006D3EDA">
        <w:t>t de het grootste volume (afzet),</w:t>
      </w:r>
      <w:r>
        <w:t xml:space="preserve"> maar met een negatieve omzet. Winst kan gemaakt worden op </w:t>
      </w:r>
      <w:r w:rsidR="006D3EDA">
        <w:t xml:space="preserve">ovenschotels, stoomgerechten, </w:t>
      </w:r>
      <w:r>
        <w:t xml:space="preserve">grill producten en hele kippen. De marges </w:t>
      </w:r>
      <w:r w:rsidR="006D3EDA">
        <w:t>staan</w:t>
      </w:r>
      <w:r>
        <w:t xml:space="preserve"> dan ook onder druk en winst maken is tot kunst verheven. </w:t>
      </w:r>
    </w:p>
    <w:p w:rsidR="00887B6D" w:rsidRDefault="00887B6D" w:rsidP="00887B6D">
      <w:pPr>
        <w:pStyle w:val="Lijstalinea"/>
        <w:numPr>
          <w:ilvl w:val="0"/>
          <w:numId w:val="18"/>
        </w:numPr>
      </w:pPr>
      <w:r w:rsidRPr="00FF5EC2">
        <w:rPr>
          <w:b/>
        </w:rPr>
        <w:t xml:space="preserve">Kritieke financiële situatie </w:t>
      </w:r>
      <w:r>
        <w:br/>
        <w:t>De financiële situatie bij InterChicken is kritiek. Na het verlies van de grootste klanten (C1000 en Jumbo) verloor het bedrijf d</w:t>
      </w:r>
      <w:r w:rsidR="006D3EDA">
        <w:t>e helft van de omzet (€125</w:t>
      </w:r>
      <w:r>
        <w:t>.000.000</w:t>
      </w:r>
      <w:r w:rsidR="006D3EDA">
        <w:t>,-</w:t>
      </w:r>
      <w:r>
        <w:t>). Reorganisatie rondes en bezuinigingen zijn niet</w:t>
      </w:r>
      <w:r w:rsidR="006D3EDA">
        <w:t xml:space="preserve"> meer</w:t>
      </w:r>
      <w:r>
        <w:t xml:space="preserve"> te vermijden. </w:t>
      </w:r>
    </w:p>
    <w:p w:rsidR="00887B6D" w:rsidRPr="002F7533" w:rsidRDefault="00887B6D" w:rsidP="00887B6D">
      <w:pPr>
        <w:pStyle w:val="Lijstalinea"/>
        <w:numPr>
          <w:ilvl w:val="0"/>
          <w:numId w:val="17"/>
        </w:numPr>
      </w:pPr>
      <w:r w:rsidRPr="00F220D3">
        <w:rPr>
          <w:b/>
        </w:rPr>
        <w:t>Korte tendercontracten</w:t>
      </w:r>
      <w:r>
        <w:br/>
        <w:t>De tendercontracten duren gemiddeld twee jaar. Om het jaar breken er spannende tijden aan voor de organisatie en haar medewerkers. Het streven naar de hoogste kwaliteit, goede prijs en optimale levertijd spelen een doorslaggevende rol maar is geen garantie.</w:t>
      </w:r>
    </w:p>
    <w:p w:rsidR="00887B6D" w:rsidRPr="002F7533" w:rsidRDefault="00887B6D" w:rsidP="00887B6D">
      <w:pPr>
        <w:pStyle w:val="Lijstalinea"/>
      </w:pPr>
    </w:p>
    <w:p w:rsidR="00887B6D" w:rsidRPr="002F7533" w:rsidRDefault="00887B6D" w:rsidP="00887B6D">
      <w:r w:rsidRPr="002F7533">
        <w:br w:type="page"/>
      </w:r>
    </w:p>
    <w:p w:rsidR="00887B6D" w:rsidRPr="00E8151A" w:rsidRDefault="00D901A8" w:rsidP="00887B6D">
      <w:r>
        <w:rPr>
          <w:b/>
          <w:color w:val="1F497D" w:themeColor="text2"/>
        </w:rPr>
        <w:t xml:space="preserve">BIJLAGE </w:t>
      </w:r>
      <w:r w:rsidR="00EA7E46">
        <w:rPr>
          <w:b/>
          <w:color w:val="1F497D" w:themeColor="text2"/>
        </w:rPr>
        <w:t>3</w:t>
      </w:r>
      <w:r w:rsidR="00887B6D">
        <w:rPr>
          <w:b/>
          <w:color w:val="1F497D" w:themeColor="text2"/>
        </w:rPr>
        <w:tab/>
      </w:r>
      <w:r w:rsidR="00887B6D" w:rsidRPr="00F273B9">
        <w:rPr>
          <w:b/>
          <w:color w:val="1F497D" w:themeColor="text2"/>
        </w:rPr>
        <w:t>SWOT ANALYSE AFDELING MARKETING</w:t>
      </w:r>
      <w:r w:rsidR="00887B6D" w:rsidRPr="00E8151A">
        <w:br/>
      </w:r>
      <w:r w:rsidR="00887B6D" w:rsidRPr="005E5E02">
        <w:rPr>
          <w:b/>
        </w:rPr>
        <w:t>Strengths</w:t>
      </w:r>
    </w:p>
    <w:p w:rsidR="00887B6D" w:rsidRPr="009A1309" w:rsidRDefault="00887B6D" w:rsidP="00887B6D">
      <w:pPr>
        <w:pStyle w:val="Lijstalinea"/>
        <w:numPr>
          <w:ilvl w:val="0"/>
          <w:numId w:val="20"/>
        </w:numPr>
      </w:pPr>
      <w:r w:rsidRPr="009A1309">
        <w:rPr>
          <w:b/>
        </w:rPr>
        <w:t>Beschikbare kennis</w:t>
      </w:r>
      <w:r w:rsidRPr="009A1309">
        <w:br/>
        <w:t>De kennis van de medewerkers v</w:t>
      </w:r>
      <w:r>
        <w:t xml:space="preserve">an de afdeling marketing is hoog. Iedere medewerker heeft minimaal een bachelor diploma en meerdere jaren ervaring in het marketing- en communicatievak.  Naast de jarenlange ervaring in het communicatievak hebben zij ook ervaring in de markt en kennis over de markt. </w:t>
      </w:r>
    </w:p>
    <w:p w:rsidR="00887B6D" w:rsidRPr="001212B4" w:rsidRDefault="00887B6D" w:rsidP="00887B6D">
      <w:pPr>
        <w:pStyle w:val="Lijstalinea"/>
        <w:numPr>
          <w:ilvl w:val="0"/>
          <w:numId w:val="20"/>
        </w:numPr>
        <w:rPr>
          <w:b/>
        </w:rPr>
      </w:pPr>
      <w:r w:rsidRPr="001212B4">
        <w:rPr>
          <w:b/>
        </w:rPr>
        <w:t>Goede contacten</w:t>
      </w:r>
      <w:r>
        <w:rPr>
          <w:b/>
        </w:rPr>
        <w:br/>
      </w:r>
      <w:r>
        <w:t xml:space="preserve">De afdeling marketing heeft goede contacten met reclamebureaus, onderzoekbureaus en de retailorganisaties. De reclamebureaus worden regelmatig ingezet bij de ontwikkeling van nieuwe communicatiemiddelen, ontwikkeling van verpakkingen, drukwerk, huisstijl en het maken van professionele presentaties. Onderzoekbureaus worden ingeschakeld om de markt en de trends te onderzoeken. Hoewel InterChicken geen rechtstreeks contact heeft met de consument, </w:t>
      </w:r>
      <w:r w:rsidR="006D3EDA">
        <w:t>is het toch</w:t>
      </w:r>
      <w:r>
        <w:t xml:space="preserve"> van belang om te weten wat er in de markt speelt. D</w:t>
      </w:r>
      <w:r w:rsidR="006D3EDA">
        <w:t>e retailorganisaties (</w:t>
      </w:r>
      <w:r>
        <w:t>de grootste klanten</w:t>
      </w:r>
      <w:r w:rsidR="006D3EDA">
        <w:t>)</w:t>
      </w:r>
      <w:r>
        <w:t xml:space="preserve"> hebben periodiek overleg op het kantoor van InterChicken. Nieuwe producten en concepten worden voorgelegd, assortiment voor Kerst of Pasen wordt gepresenteerd of er is een proeverij. De contacten tussen de partijen zijn goed te noemen en de samenwerking verloopt naar tevredenheid.</w:t>
      </w:r>
    </w:p>
    <w:p w:rsidR="00887B6D" w:rsidRPr="001212B4" w:rsidRDefault="00887B6D" w:rsidP="00887B6D">
      <w:pPr>
        <w:pStyle w:val="Lijstalinea"/>
        <w:numPr>
          <w:ilvl w:val="0"/>
          <w:numId w:val="20"/>
        </w:numPr>
        <w:rPr>
          <w:b/>
        </w:rPr>
      </w:pPr>
      <w:r w:rsidRPr="001212B4">
        <w:rPr>
          <w:b/>
        </w:rPr>
        <w:t>Organisatiekennis</w:t>
      </w:r>
      <w:r>
        <w:rPr>
          <w:b/>
        </w:rPr>
        <w:br/>
      </w:r>
      <w:r w:rsidRPr="004C0E7C">
        <w:t>De kennis over de organisatie, de producten en de wijze waarop intern en extern gecommuniceerd wordt is aanwezig. Dit maakt de afdeling marketing tot een goede gesprekspartner en heeft</w:t>
      </w:r>
      <w:r w:rsidR="006D3EDA">
        <w:t xml:space="preserve"> zij</w:t>
      </w:r>
      <w:r w:rsidRPr="004C0E7C">
        <w:t xml:space="preserve"> een positieve bijdrage aan de interne samenwerking. Het is voor de afdeling marketing belangrijk dat zij weten wat er speelt binnen de organisatie, hoe de logistieke processen verlopen en welke producten in de schappen komen te liggen. De afdeling kan beschouwd worden als kenniscentrum en vraagbaak, dit komt mede door de jarenlange ervaring van de medewerkers binnen de organisatie.</w:t>
      </w:r>
    </w:p>
    <w:p w:rsidR="00887B6D" w:rsidRPr="009A1309" w:rsidRDefault="00887B6D" w:rsidP="00887B6D">
      <w:pPr>
        <w:pStyle w:val="Lijstalinea"/>
        <w:numPr>
          <w:ilvl w:val="0"/>
          <w:numId w:val="20"/>
        </w:numPr>
      </w:pPr>
      <w:r w:rsidRPr="001212B4">
        <w:rPr>
          <w:b/>
        </w:rPr>
        <w:t>Flexibel</w:t>
      </w:r>
      <w:r>
        <w:br/>
        <w:t>De medewerkers van de afdeling marketing krijgen dagelijks nieuwe werkzaamheden aangereikt naast de projecten en opdrachten die zij al hadden liggen. Het vergt een hoop flexibiliteit, doorzettingsvermogen en inzet om al het werk af te krijgen voor de deadlines verstrijken. De afdeling marketing werkt aan veel werkzaamheden en projecten tegelijkertijd, maar weet bijzonder vaak het werk op tijd af te hebben.</w:t>
      </w:r>
    </w:p>
    <w:p w:rsidR="00887B6D" w:rsidRDefault="00887B6D" w:rsidP="00887B6D">
      <w:pPr>
        <w:rPr>
          <w:b/>
        </w:rPr>
      </w:pPr>
      <w:r>
        <w:rPr>
          <w:b/>
        </w:rPr>
        <w:br w:type="page"/>
      </w:r>
    </w:p>
    <w:p w:rsidR="00887B6D" w:rsidRPr="009A1309" w:rsidRDefault="00887B6D" w:rsidP="00887B6D">
      <w:pPr>
        <w:rPr>
          <w:b/>
        </w:rPr>
      </w:pPr>
      <w:r w:rsidRPr="009A1309">
        <w:rPr>
          <w:b/>
        </w:rPr>
        <w:t xml:space="preserve">Weaknesses </w:t>
      </w:r>
    </w:p>
    <w:p w:rsidR="00887B6D" w:rsidRPr="007939EF" w:rsidRDefault="00887B6D" w:rsidP="00887B6D">
      <w:pPr>
        <w:pStyle w:val="Lijstalinea"/>
        <w:numPr>
          <w:ilvl w:val="0"/>
          <w:numId w:val="21"/>
        </w:numPr>
      </w:pPr>
      <w:r w:rsidRPr="00B476F6">
        <w:rPr>
          <w:b/>
        </w:rPr>
        <w:t>Kleine afdeling</w:t>
      </w:r>
      <w:r w:rsidRPr="00A71B6A">
        <w:br/>
        <w:t xml:space="preserve">In vergelijking tot andere afdelingen binnen InterChicken is de afdeling marketing klein. </w:t>
      </w:r>
      <w:r>
        <w:t xml:space="preserve">In totaal zijn vier medewerkers verantwoordelijk voor alle communicatie en marketing activiteiten vanuit InterChicken. Een kleine afdeling hoeft per definitie geen probleem te zijn, echter door de veelvoud aan werkzaamheden, diversiteit en langlopende projecten is er regelmatig sprake van een overload aan werk. De drukke agenda’s leiden tot een verhoogde werkdruk en afname in kwaliteit. </w:t>
      </w:r>
    </w:p>
    <w:p w:rsidR="00887B6D" w:rsidRPr="000F7EE6" w:rsidRDefault="00887B6D" w:rsidP="00887B6D">
      <w:pPr>
        <w:pStyle w:val="Lijstalinea"/>
        <w:numPr>
          <w:ilvl w:val="0"/>
          <w:numId w:val="21"/>
        </w:numPr>
      </w:pPr>
      <w:r w:rsidRPr="00DC7D1D">
        <w:rPr>
          <w:b/>
        </w:rPr>
        <w:t>Veel ad-hoc werkzaamheden</w:t>
      </w:r>
      <w:r w:rsidRPr="000F7EE6">
        <w:br/>
        <w:t xml:space="preserve">Een zwakte bij de afdeling marketing is </w:t>
      </w:r>
      <w:r>
        <w:t>het uitvoeren van veel ad-hoc werkzaamheden voor bijvoorbeeld de directie en afdeling sales. Dit heeft tot gevolg dat veel werkzaamheden blijven liggen of dat de voortgang stagneert, terwijl de deadlines scherp zijn. Onder de ad-hoc werkzaamheden kunnen productpresentaties, cijfers uit de markt, persberichten en monsterverzendingen geschaard worden. Uiteraard behoren deze taken bij de werkzaamheden van de afdeling, echter komen deze regelmatig op ongunstige momenten aan de orde.</w:t>
      </w:r>
    </w:p>
    <w:p w:rsidR="00887B6D" w:rsidRPr="00DC7D1D" w:rsidRDefault="00887B6D" w:rsidP="00887B6D">
      <w:pPr>
        <w:pStyle w:val="Lijstalinea"/>
        <w:numPr>
          <w:ilvl w:val="0"/>
          <w:numId w:val="21"/>
        </w:numPr>
      </w:pPr>
      <w:r w:rsidRPr="00DC7D1D">
        <w:rPr>
          <w:b/>
        </w:rPr>
        <w:t>Weinig structuur</w:t>
      </w:r>
      <w:r w:rsidRPr="00DC7D1D">
        <w:br/>
      </w:r>
      <w:r>
        <w:t>De afdeling marketing tracht te werken met een planning voor de korte- en lange termijn. Door de veelvoud van taken en werkzaamheden die tussendoor komen, de zogenaamde spoed opdrachten, is het een flinke opgave om de deadlines te halen. Dit heeft tot gevolg dat werkzaamheden blijven liggen en er ongestructureerd gewerkt word</w:t>
      </w:r>
      <w:r w:rsidR="006D3EDA">
        <w:t>t</w:t>
      </w:r>
      <w:r>
        <w:t xml:space="preserve">. De intentie om volgens een planning te werken is er, maar de invulling daarvan blijkt in de praktijk lastiger. </w:t>
      </w:r>
    </w:p>
    <w:p w:rsidR="00887B6D" w:rsidRPr="004B5D17" w:rsidRDefault="00887B6D" w:rsidP="00887B6D">
      <w:pPr>
        <w:pStyle w:val="Lijstalinea"/>
        <w:numPr>
          <w:ilvl w:val="0"/>
          <w:numId w:val="21"/>
        </w:numPr>
      </w:pPr>
      <w:r w:rsidRPr="004B5D17">
        <w:rPr>
          <w:b/>
        </w:rPr>
        <w:t>Weinig bewegingsvrijheid</w:t>
      </w:r>
      <w:r w:rsidRPr="004B5D17">
        <w:br/>
        <w:t xml:space="preserve">De afdeling marketing heeft mede door het gebrek aan structuur en de veelvoud van ad-hoc werkzaamheden weinig bewegingsvrijheid. </w:t>
      </w:r>
      <w:r>
        <w:t>Tevens heeft de directie dagelijks nieuwe informatie nodig over allerlei kwesties. Dit heeft tot gevolg dat de afdeling marketing belemmerd wordt in de bewegingsvrijheid en dat taken en werkzaamheden niet optimaal uitgevoerd kunnen worden. Er is een hoge mate van stressbestendigheid en flexibiliteit nodig om het maximale uit het werk en de afdeling te halen.</w:t>
      </w:r>
    </w:p>
    <w:p w:rsidR="00887B6D" w:rsidRPr="000F7EE6" w:rsidRDefault="00887B6D" w:rsidP="00887B6D">
      <w:pPr>
        <w:pStyle w:val="Lijstalinea"/>
        <w:numPr>
          <w:ilvl w:val="0"/>
          <w:numId w:val="21"/>
        </w:numPr>
      </w:pPr>
      <w:r w:rsidRPr="00F167B0">
        <w:rPr>
          <w:b/>
        </w:rPr>
        <w:t>Communicatie kennis blijft achter</w:t>
      </w:r>
      <w:r w:rsidRPr="000F7EE6">
        <w:br/>
      </w:r>
      <w:r>
        <w:t>Helaas is er geen mogelijkheid om bijgeschoold te worden, dit is sinds 2011 stilgezet vanwege de financiële situatie. De medewerkers op de afdeling kunnen de ontwikkelingen in de markt niet tot nauwelijks bijhouden, nieuwe communicatietechnologi</w:t>
      </w:r>
      <w:r w:rsidR="006D3EDA">
        <w:t>eën en methodes zijn niet bekend</w:t>
      </w:r>
      <w:r>
        <w:t xml:space="preserve"> bij de afdeling. Social media is en websites zijn voor de afdeling marketing, op zakelijk gebied, geen bekende terreinen. Het algemene kennisniveau is goed, maar in de toekomst zal deze achterhaald zijn. Trainingen en cursussen zijn aandachtspunten die op termijn aangekaart dienen te worden bij de directie.</w:t>
      </w:r>
    </w:p>
    <w:p w:rsidR="00887B6D" w:rsidRPr="00EF6BD7" w:rsidRDefault="00887B6D" w:rsidP="00887B6D">
      <w:pPr>
        <w:pStyle w:val="Lijstalinea"/>
        <w:numPr>
          <w:ilvl w:val="0"/>
          <w:numId w:val="21"/>
        </w:numPr>
      </w:pPr>
      <w:r w:rsidRPr="000F7EE6">
        <w:rPr>
          <w:b/>
        </w:rPr>
        <w:t>Focus ligt op nieuwe producten</w:t>
      </w:r>
      <w:r w:rsidRPr="00EF6BD7">
        <w:br/>
        <w:t xml:space="preserve">De afdeling Marketing richt zich met name op nieuwe producten, concepten en trends in de markt. </w:t>
      </w:r>
      <w:r>
        <w:t xml:space="preserve">Het assortiment, zo’n 600 artikelen, komt zelden voor in de marketingplanning. De nieuwe producten, gericht op de feestdagen en feestmaanden, komen maandelijks voor. Zo worden in de zomer de presentaties en boekjes voor de afnemers (retailers en detaillisten) gereed gemaakt. </w:t>
      </w:r>
    </w:p>
    <w:p w:rsidR="00887B6D" w:rsidRPr="00EC741E" w:rsidRDefault="00887B6D" w:rsidP="00887B6D">
      <w:pPr>
        <w:rPr>
          <w:b/>
        </w:rPr>
      </w:pPr>
      <w:r w:rsidRPr="00EC741E">
        <w:rPr>
          <w:b/>
        </w:rPr>
        <w:t>Opportunities</w:t>
      </w:r>
    </w:p>
    <w:p w:rsidR="00887B6D" w:rsidRDefault="00887B6D" w:rsidP="00887B6D">
      <w:pPr>
        <w:pStyle w:val="Lijstalinea"/>
        <w:numPr>
          <w:ilvl w:val="0"/>
          <w:numId w:val="23"/>
        </w:numPr>
      </w:pPr>
      <w:r w:rsidRPr="00EC741E">
        <w:rPr>
          <w:b/>
        </w:rPr>
        <w:t>Website</w:t>
      </w:r>
      <w:r>
        <w:br/>
        <w:t>Er zijn kansen voor InterChick</w:t>
      </w:r>
      <w:r w:rsidR="006D3EDA">
        <w:t>en en de afdeling marketing om ‘contact en feedback’</w:t>
      </w:r>
      <w:r>
        <w:t xml:space="preserve"> te krijgen met een doelgroep waar geen rechtstreeks contact mee is. Contacten met de consument geschieden via de retail</w:t>
      </w:r>
      <w:r w:rsidR="006D3EDA">
        <w:t>organisaties en de detaillisten.</w:t>
      </w:r>
      <w:r>
        <w:t xml:space="preserve"> InterChicken komt in deze keten niet voor. Om toch contac</w:t>
      </w:r>
      <w:r w:rsidR="006D3EDA">
        <w:t>t te krijgen met de eindafnemer</w:t>
      </w:r>
      <w:r>
        <w:t xml:space="preserve"> </w:t>
      </w:r>
      <w:r w:rsidR="006D3EDA">
        <w:t>(de consument)</w:t>
      </w:r>
      <w:r>
        <w:t xml:space="preserve"> is het streven van InterChicken en de afdeling marketing om een interactieve website te lanceren. Deze website heeft als doel om de consument te informeren over kip, gerechten en verkrijgbaarheid. De website kan tevens, mocht dit ter sprake komen, dienen als middel om de consument te sturen of dirigeren naar de winkels waar producten van InterChicken verkrijgbaar zijn. De website is, zoals de titel al doet vermoeden, het onderwerp van deze opdracht. </w:t>
      </w:r>
    </w:p>
    <w:p w:rsidR="00887B6D" w:rsidRDefault="00887B6D" w:rsidP="00887B6D">
      <w:pPr>
        <w:pStyle w:val="Lijstalinea"/>
        <w:numPr>
          <w:ilvl w:val="0"/>
          <w:numId w:val="23"/>
        </w:numPr>
      </w:pPr>
      <w:r w:rsidRPr="00EC741E">
        <w:rPr>
          <w:b/>
        </w:rPr>
        <w:t>Social media</w:t>
      </w:r>
      <w:r>
        <w:br/>
        <w:t>Met een nieuw te lanceren website is er ook de mogelijkheid om social media te betrekken in het geheel. De afdeling marketing is verantwoordelijk voor de website en de mogelijke invulling van de social media. Het gebruik hiervan zorgt voor input van de consumenten en de afdeling kan door middel van feedback richting geven aan de samenstelling van assortimenten met bijvoorbeeld Kerst. Social media is voor veel bedrijven onderdeel van de marketing-communicatie strategie, InterChicken werkt hier (nog) niet mee. Toch is het interessant om deze mogelijkheden te bekijken.</w:t>
      </w:r>
    </w:p>
    <w:p w:rsidR="00887B6D" w:rsidRPr="00F273B9" w:rsidRDefault="00887B6D" w:rsidP="00887B6D">
      <w:pPr>
        <w:pStyle w:val="Lijstalinea"/>
        <w:numPr>
          <w:ilvl w:val="0"/>
          <w:numId w:val="23"/>
        </w:numPr>
      </w:pPr>
      <w:r w:rsidRPr="00EC741E">
        <w:rPr>
          <w:b/>
        </w:rPr>
        <w:t>Bijscholing</w:t>
      </w:r>
      <w:r>
        <w:br/>
        <w:t xml:space="preserve">De afdeling marketing kan met het oog op de ontwikkelingen van het internet bijscholing gebruiken. De nieuwe website, </w:t>
      </w:r>
      <w:hyperlink r:id="rId241" w:history="1">
        <w:r w:rsidRPr="00470A46">
          <w:rPr>
            <w:rStyle w:val="Hyperlink"/>
          </w:rPr>
          <w:t>www.kip.nl</w:t>
        </w:r>
      </w:hyperlink>
      <w:r w:rsidR="006D3EDA">
        <w:t>, komt er, m</w:t>
      </w:r>
      <w:r>
        <w:t xml:space="preserve">aar om deze rendabel te maken en als marketinginstrument inzetbaar te maken is het van belang om kennis over dergelijke onderwerpen te vergaren. Bijscholing verhoogt de kans op slagen als de website en social media ingezet gaan worden. </w:t>
      </w:r>
    </w:p>
    <w:p w:rsidR="00887B6D" w:rsidRDefault="00887B6D" w:rsidP="00887B6D">
      <w:pPr>
        <w:rPr>
          <w:b/>
        </w:rPr>
      </w:pPr>
      <w:r>
        <w:rPr>
          <w:b/>
        </w:rPr>
        <w:br w:type="page"/>
      </w:r>
    </w:p>
    <w:p w:rsidR="00887B6D" w:rsidRPr="0054769D" w:rsidRDefault="00887B6D" w:rsidP="00887B6D">
      <w:pPr>
        <w:rPr>
          <w:b/>
        </w:rPr>
      </w:pPr>
      <w:r w:rsidRPr="0054769D">
        <w:rPr>
          <w:b/>
        </w:rPr>
        <w:t>Threats</w:t>
      </w:r>
    </w:p>
    <w:p w:rsidR="00887B6D" w:rsidRPr="003A6939" w:rsidRDefault="00887B6D" w:rsidP="00887B6D">
      <w:pPr>
        <w:pStyle w:val="Lijstalinea"/>
        <w:numPr>
          <w:ilvl w:val="0"/>
          <w:numId w:val="22"/>
        </w:numPr>
      </w:pPr>
      <w:r w:rsidRPr="0054769D">
        <w:rPr>
          <w:b/>
        </w:rPr>
        <w:t>Financiële situatie</w:t>
      </w:r>
      <w:r w:rsidRPr="003A6939">
        <w:br/>
        <w:t xml:space="preserve">De </w:t>
      </w:r>
      <w:r w:rsidR="00AD7064" w:rsidRPr="003A6939">
        <w:t>financiële</w:t>
      </w:r>
      <w:r w:rsidRPr="003A6939">
        <w:t xml:space="preserve"> situatie van InterC</w:t>
      </w:r>
      <w:r>
        <w:t>hicken is kritisch te noemen en</w:t>
      </w:r>
      <w:r w:rsidR="006D3EDA">
        <w:t xml:space="preserve"> het</w:t>
      </w:r>
      <w:r w:rsidRPr="003A6939">
        <w:t xml:space="preserve"> </w:t>
      </w:r>
      <w:r>
        <w:t>voortbestaan van de organisatie i</w:t>
      </w:r>
      <w:r w:rsidR="006D3EDA">
        <w:t>s onzeker. Lopende projecten lijden hier</w:t>
      </w:r>
      <w:r>
        <w:t>onder omdat budgetten bijgesteld zijn, geld minder makkelijk uitgegeven kan worden en gespecialiseerde bureaus minder snel benaderd worden. InterChicken ziet meerwaarde in de afdeling marketing, maar is zich er ook van bewust dat overal ingeleverd dient te worden.</w:t>
      </w:r>
    </w:p>
    <w:p w:rsidR="00887B6D" w:rsidRPr="003A6939" w:rsidRDefault="00887B6D" w:rsidP="00887B6D">
      <w:pPr>
        <w:pStyle w:val="Lijstalinea"/>
        <w:numPr>
          <w:ilvl w:val="0"/>
          <w:numId w:val="22"/>
        </w:numPr>
      </w:pPr>
      <w:r w:rsidRPr="007939EF">
        <w:rPr>
          <w:b/>
        </w:rPr>
        <w:t>Laag budget</w:t>
      </w:r>
      <w:r>
        <w:br/>
        <w:t xml:space="preserve">Al langere tijd heeft de afdeling marketing te maken met afnemende budgetten. Omdat de financiële situatie bij InterChicken kritisch te noemen is, moet ook deze afdeling inleveren qua financiële middelen. Dit heeft tot gevolg dat de budgetten laag zijn, er meer gedaan moet worden in kortere tijd, de goedkoopste partners gevonden dienen te worden en werkzaamheden niet meer uit handen worden gegeven (bijvoorbeeld marktonderzoek/consumentenonderzoek).  </w:t>
      </w:r>
    </w:p>
    <w:p w:rsidR="00887B6D" w:rsidRDefault="00887B6D" w:rsidP="00887B6D">
      <w:pPr>
        <w:pStyle w:val="Lijstalinea"/>
        <w:numPr>
          <w:ilvl w:val="0"/>
          <w:numId w:val="22"/>
        </w:numPr>
      </w:pPr>
      <w:r w:rsidRPr="00F220D3">
        <w:rPr>
          <w:b/>
        </w:rPr>
        <w:t>Hoog verloop personeel</w:t>
      </w:r>
      <w:r>
        <w:br/>
        <w:t>Zoals bij meerdere afdelingen bij InterChicken is het risico van personeelsverloop ook aanwezig bij de afdeling marketing. Het nadeel van het hoge verloop is het verlies van kennis, kunde en beheer van waardevolle informatie en contacten. Met name de financiële situatie draagt bij aan de zorgen van dit punt. Het budget zal naar beneden bijgesteld worden, werkzaamheden en projecten worden naar de langere termijn geschoven of komen te vervallen. Het aantal werkzaamheden slinkt en maakt de functie niet langer interessant om uit te voeren bij de organisatie. Over het algemeen blijven medewerkers tussen de een a twee jaar in dienst voordat zij zelf opstappen of gedwongen worden om op te stappen.</w:t>
      </w:r>
    </w:p>
    <w:p w:rsidR="00887B6D" w:rsidRDefault="00887B6D" w:rsidP="00887B6D">
      <w:r>
        <w:br w:type="page"/>
      </w:r>
    </w:p>
    <w:p w:rsidR="00887B6D" w:rsidRDefault="00887B6D" w:rsidP="00887B6D">
      <w:pPr>
        <w:rPr>
          <w:rFonts w:ascii="Calibri" w:hAnsi="Calibri"/>
        </w:rPr>
      </w:pPr>
    </w:p>
    <w:p w:rsidR="00887B6D" w:rsidRPr="00652480" w:rsidRDefault="00D901A8" w:rsidP="00887B6D">
      <w:pPr>
        <w:rPr>
          <w:b/>
          <w:color w:val="1F497D" w:themeColor="text2"/>
        </w:rPr>
      </w:pPr>
      <w:r>
        <w:rPr>
          <w:b/>
          <w:color w:val="1F497D" w:themeColor="text2"/>
        </w:rPr>
        <w:t>BIJLAGE 4</w:t>
      </w:r>
      <w:r>
        <w:rPr>
          <w:b/>
          <w:color w:val="1F497D" w:themeColor="text2"/>
        </w:rPr>
        <w:tab/>
      </w:r>
      <w:r w:rsidR="00887B6D">
        <w:rPr>
          <w:b/>
          <w:color w:val="1F497D" w:themeColor="text2"/>
        </w:rPr>
        <w:t xml:space="preserve"> Waardeketen InterChicken</w:t>
      </w:r>
      <w:r w:rsidR="00887B6D">
        <w:rPr>
          <w:b/>
        </w:rPr>
        <w:br/>
      </w:r>
      <w:r w:rsidR="00887B6D">
        <w:t>Het begrip waardeketen wordt in de literatuur als volgt omschreven;</w:t>
      </w:r>
    </w:p>
    <w:p w:rsidR="00887B6D" w:rsidRDefault="00887B6D" w:rsidP="00887B6D">
      <w:pPr>
        <w:rPr>
          <w:i/>
          <w:u w:val="single"/>
        </w:rPr>
      </w:pPr>
      <w:r w:rsidRPr="00EF3913">
        <w:rPr>
          <w:u w:val="single"/>
        </w:rPr>
        <w:t>“</w:t>
      </w:r>
      <w:r w:rsidRPr="00EF3913">
        <w:rPr>
          <w:i/>
          <w:u w:val="single"/>
        </w:rPr>
        <w:t>De waardeketen (value chain) omvat alle activiteiten die te maken hebben met de stroom en transformatie van goederen, vanaf het stadium van ruwe grondstoffen tot de uiteindelijke gebruiker, alsmede de hiermee samenhangende informatiestromen.”</w:t>
      </w:r>
      <w:sdt>
        <w:sdtPr>
          <w:rPr>
            <w:i/>
            <w:u w:val="single"/>
          </w:rPr>
          <w:id w:val="872919709"/>
          <w:citation/>
        </w:sdtPr>
        <w:sdtContent>
          <w:r w:rsidR="00CE1D17" w:rsidRPr="00EF3913">
            <w:rPr>
              <w:i/>
              <w:u w:val="single"/>
            </w:rPr>
            <w:fldChar w:fldCharType="begin"/>
          </w:r>
          <w:r w:rsidRPr="00EF3913">
            <w:rPr>
              <w:i/>
              <w:u w:val="single"/>
            </w:rPr>
            <w:instrText xml:space="preserve"> CITATION Eel06 \l 1043 </w:instrText>
          </w:r>
          <w:r w:rsidR="00CE1D17" w:rsidRPr="00EF3913">
            <w:rPr>
              <w:i/>
              <w:u w:val="single"/>
            </w:rPr>
            <w:fldChar w:fldCharType="separate"/>
          </w:r>
          <w:r w:rsidRPr="00EF3913">
            <w:rPr>
              <w:i/>
              <w:noProof/>
              <w:u w:val="single"/>
            </w:rPr>
            <w:t xml:space="preserve"> </w:t>
          </w:r>
          <w:r w:rsidRPr="00EF3913">
            <w:rPr>
              <w:noProof/>
              <w:u w:val="single"/>
            </w:rPr>
            <w:t>(Huizingh, 2006)</w:t>
          </w:r>
          <w:r w:rsidR="00CE1D17" w:rsidRPr="00EF3913">
            <w:rPr>
              <w:i/>
              <w:u w:val="single"/>
            </w:rPr>
            <w:fldChar w:fldCharType="end"/>
          </w:r>
        </w:sdtContent>
      </w:sdt>
    </w:p>
    <w:p w:rsidR="00887B6D" w:rsidRDefault="00887B6D" w:rsidP="00887B6D">
      <w:r>
        <w:t>InterChicken is een organisatie die aan alle bovenstaande criteria dient te voldoen. Als producent en verpakker van kip- en poelierproducten voor zowel retailorganisaties als ambachtelijke poeliers heeft InterChicken te maken met leveranciers van grondstoffen, de eigen productie, transport naar de verschillende distributiecentra en met de winkels. Het scherpe oog me</w:t>
      </w:r>
      <w:r w:rsidR="006D3EDA">
        <w:t>rkt op dat de consument niet ge</w:t>
      </w:r>
      <w:r>
        <w:t>noemd wordt. Dit klopt, omdat de productie, logistiek en marketing stopt zodra het product op het distributiecentrum van de klant is afgeleverd. De marketing, communicatie en distributie wordt vanaf dit punt gedaan door bijvoorbeeld een organisatie als Hoogvliet. Hieruit kan geconcludeerd worden dat er geen contact is met de uiteindelijke afnemer, de consument. Deze schakel in de</w:t>
      </w:r>
      <w:r w:rsidR="006D3EDA">
        <w:t xml:space="preserve"> waardeketen is dan ook niet ge</w:t>
      </w:r>
      <w:r>
        <w:t>noemd bij InterChicken maar zal in de nabije toekomst t</w:t>
      </w:r>
      <w:r w:rsidR="006D3EDA">
        <w:t xml:space="preserve">oegevoegd worden. Toch is er </w:t>
      </w:r>
      <w:r>
        <w:t>een fase waarbij de consument betrokken wordt, echter deze is niet opgenomen in de waardeketen. Het be</w:t>
      </w:r>
      <w:r w:rsidR="006D3EDA">
        <w:t>treft hier het consumentenpanel;</w:t>
      </w:r>
      <w:r>
        <w:t xml:space="preserve"> zeven gezinnen testen en beoordelen nieuw te produceren producten. De rol van het consumentenpanel zal in de toekomst een grotere rol moeten spelen bij de ontwikkeling en beoordeling van nieuwe producten.</w:t>
      </w:r>
    </w:p>
    <w:p w:rsidR="00887B6D" w:rsidRPr="00515A45" w:rsidRDefault="00887B6D" w:rsidP="00887B6D">
      <w:pPr>
        <w:keepNext/>
      </w:pPr>
      <w:r w:rsidRPr="003825E5">
        <w:rPr>
          <w:noProof/>
          <w:lang w:val="en-US"/>
        </w:rPr>
        <w:drawing>
          <wp:inline distT="0" distB="0" distL="0" distR="0">
            <wp:extent cx="5486400" cy="3409950"/>
            <wp:effectExtent l="19050" t="0" r="19050" b="0"/>
            <wp:docPr id="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r>
        <w:rPr>
          <w:i/>
          <w:u w:val="single"/>
        </w:rPr>
        <w:t xml:space="preserve">Figuur 1 </w:t>
      </w:r>
      <w:r w:rsidRPr="003825E5">
        <w:rPr>
          <w:i/>
          <w:u w:val="single"/>
        </w:rPr>
        <w:t>Klant</w:t>
      </w:r>
      <w:r>
        <w:rPr>
          <w:i/>
          <w:u w:val="single"/>
        </w:rPr>
        <w:t>-</w:t>
      </w:r>
      <w:r w:rsidRPr="003825E5">
        <w:rPr>
          <w:i/>
          <w:u w:val="single"/>
        </w:rPr>
        <w:t>aanbieders</w:t>
      </w:r>
      <w:r>
        <w:rPr>
          <w:i/>
          <w:u w:val="single"/>
        </w:rPr>
        <w:t>relaties</w:t>
      </w:r>
      <w:r w:rsidRPr="003825E5">
        <w:rPr>
          <w:i/>
          <w:u w:val="single"/>
        </w:rPr>
        <w:t xml:space="preserve"> in waardeketen (Eelko Huizing, Brugboek Marketing 2006, pg 65)</w:t>
      </w:r>
    </w:p>
    <w:p w:rsidR="00391732" w:rsidRDefault="00887B6D">
      <w:r>
        <w:t>Bovenstaand figuur geeft de verhoudingen weer tussen de verschillende ketens. Deze is in zijn totaliteit toe te passen op InterChicken</w:t>
      </w:r>
      <w:r w:rsidR="006D3EDA">
        <w:t>. E</w:t>
      </w:r>
      <w:r>
        <w:t xml:space="preserve">chter ontbreekt de consumentenmarketing omdat deze onder de groothandels en detaillisten vallen.  Op de volgende pagina staat een ingevulde keten </w:t>
      </w:r>
      <w:r w:rsidR="00391732">
        <w:br w:type="page"/>
      </w:r>
    </w:p>
    <w:p w:rsidR="00887B6D" w:rsidRDefault="00887B6D" w:rsidP="00887B6D"/>
    <w:tbl>
      <w:tblPr>
        <w:tblStyle w:val="Tabelraster"/>
        <w:tblW w:w="0" w:type="auto"/>
        <w:jc w:val="center"/>
        <w:tblLayout w:type="fixed"/>
        <w:tblLook w:val="04A0"/>
      </w:tblPr>
      <w:tblGrid>
        <w:gridCol w:w="2943"/>
        <w:gridCol w:w="2127"/>
      </w:tblGrid>
      <w:tr w:rsidR="00887B6D" w:rsidTr="00887B6D">
        <w:trPr>
          <w:jc w:val="center"/>
        </w:trPr>
        <w:tc>
          <w:tcPr>
            <w:tcW w:w="5070" w:type="dxa"/>
            <w:gridSpan w:val="2"/>
            <w:shd w:val="clear" w:color="auto" w:fill="00B0F0"/>
          </w:tcPr>
          <w:p w:rsidR="00887B6D" w:rsidRPr="001939AE" w:rsidRDefault="00CE1D17" w:rsidP="00887B6D">
            <w:pPr>
              <w:jc w:val="center"/>
              <w:rPr>
                <w:b/>
              </w:rPr>
            </w:pPr>
            <w:r w:rsidRPr="00CE1D17">
              <w:rPr>
                <w:b/>
                <w:noProof/>
                <w:lang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67.55pt;margin-top:-.85pt;width:49.5pt;height:631.5pt;z-index:-251653120">
                  <v:textbox style="layout-flow:vertical-ideographic"/>
                </v:shape>
              </w:pict>
            </w:r>
            <w:r w:rsidR="00887B6D" w:rsidRPr="00A83619">
              <w:rPr>
                <w:b/>
              </w:rPr>
              <w:t>FABRIKANT GRONDSTOFFEN</w:t>
            </w:r>
          </w:p>
        </w:tc>
      </w:tr>
      <w:tr w:rsidR="00887B6D" w:rsidTr="00887B6D">
        <w:trPr>
          <w:jc w:val="center"/>
        </w:trPr>
        <w:tc>
          <w:tcPr>
            <w:tcW w:w="2943" w:type="dxa"/>
          </w:tcPr>
          <w:p w:rsidR="00887B6D" w:rsidRPr="002C6841" w:rsidRDefault="00887B6D" w:rsidP="00887B6D">
            <w:pPr>
              <w:rPr>
                <w:b/>
              </w:rPr>
            </w:pPr>
            <w:r>
              <w:rPr>
                <w:b/>
              </w:rPr>
              <w:t>SAUZEN</w:t>
            </w:r>
          </w:p>
        </w:tc>
        <w:tc>
          <w:tcPr>
            <w:tcW w:w="2127" w:type="dxa"/>
          </w:tcPr>
          <w:p w:rsidR="00887B6D" w:rsidRPr="002C6841" w:rsidRDefault="00887B6D" w:rsidP="00887B6D">
            <w:pPr>
              <w:rPr>
                <w:b/>
                <w:i/>
              </w:rPr>
            </w:pPr>
            <w:r w:rsidRPr="002C6841">
              <w:rPr>
                <w:b/>
                <w:i/>
              </w:rPr>
              <w:t>VERSTEGEN</w:t>
            </w:r>
          </w:p>
        </w:tc>
      </w:tr>
      <w:tr w:rsidR="00887B6D" w:rsidTr="00887B6D">
        <w:trPr>
          <w:jc w:val="center"/>
        </w:trPr>
        <w:tc>
          <w:tcPr>
            <w:tcW w:w="2943" w:type="dxa"/>
          </w:tcPr>
          <w:p w:rsidR="00887B6D" w:rsidRPr="002C6841" w:rsidRDefault="00887B6D" w:rsidP="00887B6D">
            <w:pPr>
              <w:rPr>
                <w:b/>
              </w:rPr>
            </w:pPr>
            <w:r>
              <w:rPr>
                <w:b/>
              </w:rPr>
              <w:t>VERPAKKINGSSCHALEN</w:t>
            </w:r>
          </w:p>
        </w:tc>
        <w:tc>
          <w:tcPr>
            <w:tcW w:w="2127" w:type="dxa"/>
          </w:tcPr>
          <w:p w:rsidR="00887B6D" w:rsidRPr="002C6841" w:rsidRDefault="00887B6D" w:rsidP="00887B6D">
            <w:pPr>
              <w:rPr>
                <w:b/>
                <w:i/>
              </w:rPr>
            </w:pPr>
            <w:r w:rsidRPr="002C6841">
              <w:rPr>
                <w:b/>
                <w:i/>
              </w:rPr>
              <w:t>SHARP</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sidRPr="002C6841">
              <w:rPr>
                <w:b/>
                <w:i/>
              </w:rPr>
              <w:t>BLISTOR</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Pr>
                <w:b/>
                <w:i/>
              </w:rPr>
              <w:t>HORDIJK</w:t>
            </w:r>
          </w:p>
        </w:tc>
      </w:tr>
      <w:tr w:rsidR="00887B6D" w:rsidTr="00887B6D">
        <w:trPr>
          <w:jc w:val="center"/>
        </w:trPr>
        <w:tc>
          <w:tcPr>
            <w:tcW w:w="2943" w:type="dxa"/>
          </w:tcPr>
          <w:p w:rsidR="00887B6D" w:rsidRPr="002C6841" w:rsidRDefault="00887B6D" w:rsidP="00887B6D">
            <w:pPr>
              <w:rPr>
                <w:b/>
              </w:rPr>
            </w:pPr>
            <w:r>
              <w:rPr>
                <w:b/>
              </w:rPr>
              <w:t>BOTPRODUCTEN</w:t>
            </w:r>
          </w:p>
        </w:tc>
        <w:tc>
          <w:tcPr>
            <w:tcW w:w="2127" w:type="dxa"/>
          </w:tcPr>
          <w:p w:rsidR="00887B6D" w:rsidRPr="002C6841" w:rsidRDefault="00887B6D" w:rsidP="00887B6D">
            <w:pPr>
              <w:rPr>
                <w:b/>
                <w:i/>
              </w:rPr>
            </w:pPr>
            <w:r>
              <w:rPr>
                <w:b/>
                <w:i/>
              </w:rPr>
              <w:t>PLUKON</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Pr>
                <w:b/>
                <w:i/>
              </w:rPr>
              <w:t>AGROLI (Roemenie)</w:t>
            </w:r>
          </w:p>
        </w:tc>
      </w:tr>
      <w:tr w:rsidR="00887B6D" w:rsidTr="00887B6D">
        <w:trPr>
          <w:jc w:val="center"/>
        </w:trPr>
        <w:tc>
          <w:tcPr>
            <w:tcW w:w="2943" w:type="dxa"/>
          </w:tcPr>
          <w:p w:rsidR="00887B6D" w:rsidRPr="002C6841" w:rsidRDefault="00887B6D" w:rsidP="00887B6D">
            <w:pPr>
              <w:rPr>
                <w:b/>
              </w:rPr>
            </w:pPr>
            <w:r w:rsidRPr="002C6841">
              <w:rPr>
                <w:b/>
              </w:rPr>
              <w:t>KIPFILET</w:t>
            </w:r>
          </w:p>
        </w:tc>
        <w:tc>
          <w:tcPr>
            <w:tcW w:w="2127" w:type="dxa"/>
          </w:tcPr>
          <w:p w:rsidR="00887B6D" w:rsidRPr="002C6841" w:rsidRDefault="00887B6D" w:rsidP="00887B6D">
            <w:pPr>
              <w:rPr>
                <w:b/>
                <w:i/>
              </w:rPr>
            </w:pPr>
            <w:r>
              <w:rPr>
                <w:b/>
                <w:i/>
              </w:rPr>
              <w:t>PLUKON</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sidRPr="002C6841">
              <w:rPr>
                <w:b/>
                <w:i/>
              </w:rPr>
              <w:t>AGROLI</w:t>
            </w:r>
            <w:r>
              <w:rPr>
                <w:b/>
                <w:i/>
              </w:rPr>
              <w:t xml:space="preserve"> (Roemenie)</w:t>
            </w:r>
          </w:p>
        </w:tc>
      </w:tr>
      <w:tr w:rsidR="00887B6D" w:rsidTr="00887B6D">
        <w:trPr>
          <w:jc w:val="center"/>
        </w:trPr>
        <w:tc>
          <w:tcPr>
            <w:tcW w:w="2943" w:type="dxa"/>
          </w:tcPr>
          <w:p w:rsidR="00887B6D" w:rsidRPr="002C6841" w:rsidRDefault="00887B6D" w:rsidP="00887B6D">
            <w:pPr>
              <w:rPr>
                <w:b/>
              </w:rPr>
            </w:pPr>
            <w:r>
              <w:rPr>
                <w:b/>
              </w:rPr>
              <w:t>WILD&amp;KALKOEN</w:t>
            </w:r>
          </w:p>
        </w:tc>
        <w:tc>
          <w:tcPr>
            <w:tcW w:w="2127" w:type="dxa"/>
          </w:tcPr>
          <w:p w:rsidR="00887B6D" w:rsidRPr="002C6841" w:rsidRDefault="00887B6D" w:rsidP="00887B6D">
            <w:pPr>
              <w:rPr>
                <w:b/>
                <w:i/>
              </w:rPr>
            </w:pPr>
            <w:r>
              <w:rPr>
                <w:b/>
                <w:i/>
              </w:rPr>
              <w:t>LUITEN FOOD B.V.</w:t>
            </w:r>
          </w:p>
        </w:tc>
      </w:tr>
      <w:tr w:rsidR="00887B6D" w:rsidTr="00887B6D">
        <w:trPr>
          <w:jc w:val="center"/>
        </w:trPr>
        <w:tc>
          <w:tcPr>
            <w:tcW w:w="2943" w:type="dxa"/>
          </w:tcPr>
          <w:p w:rsidR="00887B6D" w:rsidRPr="002C6841" w:rsidRDefault="00887B6D" w:rsidP="00887B6D">
            <w:pPr>
              <w:rPr>
                <w:b/>
              </w:rPr>
            </w:pPr>
            <w:r w:rsidRPr="002C6841">
              <w:rPr>
                <w:b/>
              </w:rPr>
              <w:t>ETIKETTEN</w:t>
            </w:r>
          </w:p>
        </w:tc>
        <w:tc>
          <w:tcPr>
            <w:tcW w:w="2127" w:type="dxa"/>
          </w:tcPr>
          <w:p w:rsidR="00887B6D" w:rsidRPr="002C6841" w:rsidRDefault="00887B6D" w:rsidP="00887B6D">
            <w:pPr>
              <w:rPr>
                <w:b/>
                <w:i/>
              </w:rPr>
            </w:pPr>
            <w:r w:rsidRPr="002C6841">
              <w:rPr>
                <w:b/>
                <w:i/>
              </w:rPr>
              <w:t>TELROL</w:t>
            </w:r>
          </w:p>
        </w:tc>
      </w:tr>
      <w:tr w:rsidR="00887B6D" w:rsidTr="00887B6D">
        <w:trPr>
          <w:jc w:val="center"/>
        </w:trPr>
        <w:tc>
          <w:tcPr>
            <w:tcW w:w="2943" w:type="dxa"/>
          </w:tcPr>
          <w:p w:rsidR="00887B6D" w:rsidRPr="002C6841" w:rsidRDefault="00887B6D" w:rsidP="00887B6D">
            <w:pPr>
              <w:rPr>
                <w:b/>
              </w:rPr>
            </w:pPr>
            <w:r>
              <w:rPr>
                <w:b/>
              </w:rPr>
              <w:t>VERPAKKINGSFOLIE</w:t>
            </w:r>
          </w:p>
        </w:tc>
        <w:tc>
          <w:tcPr>
            <w:tcW w:w="2127" w:type="dxa"/>
          </w:tcPr>
          <w:p w:rsidR="00887B6D" w:rsidRPr="002C6841" w:rsidRDefault="00887B6D" w:rsidP="00887B6D">
            <w:pPr>
              <w:rPr>
                <w:b/>
                <w:i/>
              </w:rPr>
            </w:pPr>
            <w:r>
              <w:rPr>
                <w:b/>
                <w:i/>
              </w:rPr>
              <w:t>NORDEX FLEXIBLES</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TELROL</w:t>
            </w:r>
          </w:p>
        </w:tc>
      </w:tr>
      <w:tr w:rsidR="00887B6D" w:rsidTr="00887B6D">
        <w:trPr>
          <w:jc w:val="center"/>
        </w:trPr>
        <w:tc>
          <w:tcPr>
            <w:tcW w:w="2943" w:type="dxa"/>
          </w:tcPr>
          <w:p w:rsidR="00887B6D" w:rsidRDefault="00887B6D" w:rsidP="00887B6D">
            <w:pPr>
              <w:rPr>
                <w:b/>
              </w:rPr>
            </w:pPr>
            <w:r>
              <w:rPr>
                <w:b/>
              </w:rPr>
              <w:t>SCHARRELKIPPEN</w:t>
            </w:r>
          </w:p>
        </w:tc>
        <w:tc>
          <w:tcPr>
            <w:tcW w:w="2127" w:type="dxa"/>
          </w:tcPr>
          <w:p w:rsidR="00887B6D" w:rsidRDefault="00887B6D" w:rsidP="00887B6D">
            <w:pPr>
              <w:rPr>
                <w:b/>
                <w:i/>
              </w:rPr>
            </w:pPr>
            <w:r>
              <w:rPr>
                <w:b/>
                <w:i/>
              </w:rPr>
              <w:t>LUITEN FOOD B.V.</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AGROLI (Roemenie)</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ESBRO</w:t>
            </w:r>
          </w:p>
        </w:tc>
      </w:tr>
    </w:tbl>
    <w:p w:rsidR="00887B6D" w:rsidRDefault="00887B6D" w:rsidP="00887B6D"/>
    <w:tbl>
      <w:tblPr>
        <w:tblStyle w:val="Tabelraster"/>
        <w:tblW w:w="0" w:type="auto"/>
        <w:jc w:val="center"/>
        <w:tblLayout w:type="fixed"/>
        <w:tblLook w:val="04A0"/>
      </w:tblPr>
      <w:tblGrid>
        <w:gridCol w:w="2943"/>
        <w:gridCol w:w="2127"/>
      </w:tblGrid>
      <w:tr w:rsidR="00887B6D" w:rsidTr="00887B6D">
        <w:trPr>
          <w:jc w:val="center"/>
        </w:trPr>
        <w:tc>
          <w:tcPr>
            <w:tcW w:w="5070" w:type="dxa"/>
            <w:gridSpan w:val="2"/>
          </w:tcPr>
          <w:p w:rsidR="00887B6D" w:rsidRDefault="00887B6D" w:rsidP="00887B6D">
            <w:pPr>
              <w:jc w:val="center"/>
            </w:pPr>
            <w:r w:rsidRPr="00A83619">
              <w:rPr>
                <w:b/>
              </w:rPr>
              <w:t xml:space="preserve">FABRIKANT </w:t>
            </w:r>
            <w:r>
              <w:rPr>
                <w:b/>
              </w:rPr>
              <w:t>HALFFABRIKATEN</w:t>
            </w:r>
          </w:p>
        </w:tc>
      </w:tr>
      <w:tr w:rsidR="00887B6D" w:rsidTr="00887B6D">
        <w:trPr>
          <w:jc w:val="center"/>
        </w:trPr>
        <w:tc>
          <w:tcPr>
            <w:tcW w:w="2943" w:type="dxa"/>
          </w:tcPr>
          <w:p w:rsidR="00887B6D" w:rsidRPr="002C6841" w:rsidRDefault="00887B6D" w:rsidP="00887B6D">
            <w:pPr>
              <w:rPr>
                <w:b/>
              </w:rPr>
            </w:pPr>
            <w:r>
              <w:rPr>
                <w:b/>
              </w:rPr>
              <w:t>BOTPRODUCTEN</w:t>
            </w:r>
          </w:p>
        </w:tc>
        <w:tc>
          <w:tcPr>
            <w:tcW w:w="2127" w:type="dxa"/>
          </w:tcPr>
          <w:p w:rsidR="00887B6D" w:rsidRPr="002C6841" w:rsidRDefault="00887B6D" w:rsidP="00887B6D">
            <w:pPr>
              <w:rPr>
                <w:b/>
                <w:i/>
              </w:rPr>
            </w:pPr>
            <w:r>
              <w:rPr>
                <w:b/>
                <w:i/>
              </w:rPr>
              <w:t>PLUKON</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Pr>
                <w:b/>
                <w:i/>
              </w:rPr>
              <w:t>AGROLI (Roemenie)</w:t>
            </w:r>
          </w:p>
        </w:tc>
      </w:tr>
      <w:tr w:rsidR="00887B6D" w:rsidTr="00887B6D">
        <w:trPr>
          <w:jc w:val="center"/>
        </w:trPr>
        <w:tc>
          <w:tcPr>
            <w:tcW w:w="2943" w:type="dxa"/>
          </w:tcPr>
          <w:p w:rsidR="00887B6D" w:rsidRDefault="00887B6D" w:rsidP="00887B6D"/>
        </w:tc>
        <w:tc>
          <w:tcPr>
            <w:tcW w:w="2127" w:type="dxa"/>
          </w:tcPr>
          <w:p w:rsidR="00887B6D" w:rsidRDefault="00887B6D" w:rsidP="00887B6D">
            <w:pPr>
              <w:rPr>
                <w:b/>
                <w:i/>
              </w:rPr>
            </w:pPr>
            <w:r>
              <w:rPr>
                <w:b/>
                <w:i/>
              </w:rPr>
              <w:t>INTERCHICKEN</w:t>
            </w:r>
          </w:p>
        </w:tc>
      </w:tr>
      <w:tr w:rsidR="00887B6D" w:rsidTr="00887B6D">
        <w:trPr>
          <w:jc w:val="center"/>
        </w:trPr>
        <w:tc>
          <w:tcPr>
            <w:tcW w:w="2943" w:type="dxa"/>
          </w:tcPr>
          <w:p w:rsidR="00887B6D" w:rsidRPr="002C6841" w:rsidRDefault="00887B6D" w:rsidP="00887B6D">
            <w:pPr>
              <w:rPr>
                <w:b/>
              </w:rPr>
            </w:pPr>
            <w:r w:rsidRPr="002C6841">
              <w:rPr>
                <w:b/>
              </w:rPr>
              <w:t>KIPFILET</w:t>
            </w:r>
          </w:p>
        </w:tc>
        <w:tc>
          <w:tcPr>
            <w:tcW w:w="2127" w:type="dxa"/>
          </w:tcPr>
          <w:p w:rsidR="00887B6D" w:rsidRPr="002C6841" w:rsidRDefault="00887B6D" w:rsidP="00887B6D">
            <w:pPr>
              <w:rPr>
                <w:b/>
                <w:i/>
              </w:rPr>
            </w:pPr>
            <w:r>
              <w:rPr>
                <w:b/>
                <w:i/>
              </w:rPr>
              <w:t>PLUKON</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sidRPr="002C6841">
              <w:rPr>
                <w:b/>
                <w:i/>
              </w:rPr>
              <w:t>AGROLI</w:t>
            </w:r>
            <w:r>
              <w:rPr>
                <w:b/>
                <w:i/>
              </w:rPr>
              <w:t xml:space="preserve"> (Roemenie)</w:t>
            </w:r>
          </w:p>
        </w:tc>
      </w:tr>
      <w:tr w:rsidR="00887B6D" w:rsidTr="00887B6D">
        <w:trPr>
          <w:jc w:val="center"/>
        </w:trPr>
        <w:tc>
          <w:tcPr>
            <w:tcW w:w="2943" w:type="dxa"/>
          </w:tcPr>
          <w:p w:rsidR="00887B6D" w:rsidRDefault="00887B6D" w:rsidP="00887B6D"/>
        </w:tc>
        <w:tc>
          <w:tcPr>
            <w:tcW w:w="2127" w:type="dxa"/>
          </w:tcPr>
          <w:p w:rsidR="00887B6D" w:rsidRPr="002C6841" w:rsidRDefault="00887B6D" w:rsidP="00887B6D">
            <w:pPr>
              <w:rPr>
                <w:b/>
                <w:i/>
              </w:rPr>
            </w:pPr>
            <w:r>
              <w:rPr>
                <w:b/>
                <w:i/>
              </w:rPr>
              <w:t>INTERCHICKEN</w:t>
            </w:r>
          </w:p>
        </w:tc>
      </w:tr>
      <w:tr w:rsidR="00887B6D" w:rsidTr="00887B6D">
        <w:trPr>
          <w:jc w:val="center"/>
        </w:trPr>
        <w:tc>
          <w:tcPr>
            <w:tcW w:w="2943" w:type="dxa"/>
          </w:tcPr>
          <w:p w:rsidR="00887B6D" w:rsidRPr="002C6841" w:rsidRDefault="00887B6D" w:rsidP="00887B6D">
            <w:pPr>
              <w:rPr>
                <w:b/>
              </w:rPr>
            </w:pPr>
            <w:r>
              <w:rPr>
                <w:b/>
              </w:rPr>
              <w:t>WILD&amp;KALKOEN</w:t>
            </w:r>
          </w:p>
        </w:tc>
        <w:tc>
          <w:tcPr>
            <w:tcW w:w="2127" w:type="dxa"/>
          </w:tcPr>
          <w:p w:rsidR="00887B6D" w:rsidRPr="002C6841" w:rsidRDefault="00887B6D" w:rsidP="00887B6D">
            <w:pPr>
              <w:rPr>
                <w:b/>
                <w:i/>
              </w:rPr>
            </w:pPr>
            <w:r>
              <w:rPr>
                <w:b/>
                <w:i/>
              </w:rPr>
              <w:t>LUITEN FOOD B.V.</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INTERCHICKEN</w:t>
            </w:r>
          </w:p>
        </w:tc>
      </w:tr>
      <w:tr w:rsidR="00887B6D" w:rsidTr="00887B6D">
        <w:trPr>
          <w:jc w:val="center"/>
        </w:trPr>
        <w:tc>
          <w:tcPr>
            <w:tcW w:w="2943" w:type="dxa"/>
          </w:tcPr>
          <w:p w:rsidR="00887B6D" w:rsidRDefault="00887B6D" w:rsidP="00887B6D">
            <w:pPr>
              <w:rPr>
                <w:b/>
              </w:rPr>
            </w:pPr>
            <w:r>
              <w:rPr>
                <w:b/>
              </w:rPr>
              <w:t>SCHARRELKIPPEN</w:t>
            </w:r>
          </w:p>
        </w:tc>
        <w:tc>
          <w:tcPr>
            <w:tcW w:w="2127" w:type="dxa"/>
          </w:tcPr>
          <w:p w:rsidR="00887B6D" w:rsidRDefault="00887B6D" w:rsidP="00887B6D">
            <w:pPr>
              <w:rPr>
                <w:b/>
                <w:i/>
              </w:rPr>
            </w:pPr>
            <w:r>
              <w:rPr>
                <w:b/>
                <w:i/>
              </w:rPr>
              <w:t>LUITEN FOOD B.V.</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AGROLI (Roemenie)</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ESBRO</w:t>
            </w:r>
          </w:p>
        </w:tc>
      </w:tr>
      <w:tr w:rsidR="00887B6D" w:rsidTr="00887B6D">
        <w:trPr>
          <w:jc w:val="center"/>
        </w:trPr>
        <w:tc>
          <w:tcPr>
            <w:tcW w:w="2943" w:type="dxa"/>
          </w:tcPr>
          <w:p w:rsidR="00887B6D" w:rsidRDefault="00887B6D" w:rsidP="00887B6D">
            <w:pPr>
              <w:rPr>
                <w:b/>
              </w:rPr>
            </w:pPr>
          </w:p>
        </w:tc>
        <w:tc>
          <w:tcPr>
            <w:tcW w:w="2127" w:type="dxa"/>
          </w:tcPr>
          <w:p w:rsidR="00887B6D" w:rsidRDefault="00887B6D" w:rsidP="00887B6D">
            <w:pPr>
              <w:rPr>
                <w:b/>
                <w:i/>
              </w:rPr>
            </w:pPr>
            <w:r>
              <w:rPr>
                <w:b/>
                <w:i/>
              </w:rPr>
              <w:t>INTERCHICKEN</w:t>
            </w:r>
          </w:p>
        </w:tc>
      </w:tr>
    </w:tbl>
    <w:p w:rsidR="00887B6D" w:rsidRDefault="00887B6D" w:rsidP="00887B6D"/>
    <w:tbl>
      <w:tblPr>
        <w:tblStyle w:val="Tabelraster"/>
        <w:tblW w:w="0" w:type="auto"/>
        <w:jc w:val="center"/>
        <w:tblLayout w:type="fixed"/>
        <w:tblLook w:val="04A0"/>
      </w:tblPr>
      <w:tblGrid>
        <w:gridCol w:w="2943"/>
        <w:gridCol w:w="2127"/>
      </w:tblGrid>
      <w:tr w:rsidR="00887B6D" w:rsidTr="00887B6D">
        <w:trPr>
          <w:jc w:val="center"/>
        </w:trPr>
        <w:tc>
          <w:tcPr>
            <w:tcW w:w="5070" w:type="dxa"/>
            <w:gridSpan w:val="2"/>
          </w:tcPr>
          <w:p w:rsidR="00887B6D" w:rsidRDefault="00887B6D" w:rsidP="00887B6D">
            <w:pPr>
              <w:jc w:val="center"/>
            </w:pPr>
            <w:r w:rsidRPr="00A83619">
              <w:rPr>
                <w:b/>
              </w:rPr>
              <w:t xml:space="preserve">FABRIKANT </w:t>
            </w:r>
            <w:r>
              <w:rPr>
                <w:b/>
              </w:rPr>
              <w:t>EINDPRODUCT</w:t>
            </w:r>
          </w:p>
        </w:tc>
      </w:tr>
      <w:tr w:rsidR="00887B6D" w:rsidTr="00887B6D">
        <w:trPr>
          <w:jc w:val="center"/>
        </w:trPr>
        <w:tc>
          <w:tcPr>
            <w:tcW w:w="2943" w:type="dxa"/>
          </w:tcPr>
          <w:p w:rsidR="00887B6D" w:rsidRPr="002C6841" w:rsidRDefault="00887B6D" w:rsidP="00887B6D">
            <w:pPr>
              <w:rPr>
                <w:b/>
              </w:rPr>
            </w:pPr>
            <w:r>
              <w:rPr>
                <w:b/>
              </w:rPr>
              <w:t>BOTPRODUCTEN</w:t>
            </w:r>
          </w:p>
        </w:tc>
        <w:tc>
          <w:tcPr>
            <w:tcW w:w="2127" w:type="dxa"/>
          </w:tcPr>
          <w:p w:rsidR="00887B6D" w:rsidRPr="002C6841" w:rsidRDefault="00887B6D" w:rsidP="00887B6D">
            <w:pPr>
              <w:rPr>
                <w:b/>
                <w:i/>
              </w:rPr>
            </w:pPr>
            <w:r>
              <w:rPr>
                <w:b/>
                <w:i/>
              </w:rPr>
              <w:t>INTERCHICKEN</w:t>
            </w:r>
          </w:p>
        </w:tc>
      </w:tr>
      <w:tr w:rsidR="00887B6D" w:rsidTr="00887B6D">
        <w:trPr>
          <w:jc w:val="center"/>
        </w:trPr>
        <w:tc>
          <w:tcPr>
            <w:tcW w:w="2943" w:type="dxa"/>
          </w:tcPr>
          <w:p w:rsidR="00887B6D" w:rsidRPr="002C6841" w:rsidRDefault="00887B6D" w:rsidP="00887B6D">
            <w:pPr>
              <w:rPr>
                <w:b/>
              </w:rPr>
            </w:pPr>
            <w:r w:rsidRPr="002C6841">
              <w:rPr>
                <w:b/>
              </w:rPr>
              <w:t>KIPFILET</w:t>
            </w:r>
          </w:p>
        </w:tc>
        <w:tc>
          <w:tcPr>
            <w:tcW w:w="2127" w:type="dxa"/>
          </w:tcPr>
          <w:p w:rsidR="00887B6D" w:rsidRPr="002C6841" w:rsidRDefault="00887B6D" w:rsidP="00887B6D">
            <w:pPr>
              <w:rPr>
                <w:b/>
                <w:i/>
              </w:rPr>
            </w:pPr>
            <w:r>
              <w:rPr>
                <w:b/>
                <w:i/>
              </w:rPr>
              <w:t>INTERCHICKEN</w:t>
            </w:r>
          </w:p>
        </w:tc>
      </w:tr>
      <w:tr w:rsidR="00887B6D" w:rsidTr="00887B6D">
        <w:trPr>
          <w:jc w:val="center"/>
        </w:trPr>
        <w:tc>
          <w:tcPr>
            <w:tcW w:w="2943" w:type="dxa"/>
          </w:tcPr>
          <w:p w:rsidR="00887B6D" w:rsidRPr="002C6841" w:rsidRDefault="00887B6D" w:rsidP="00887B6D">
            <w:pPr>
              <w:rPr>
                <w:b/>
              </w:rPr>
            </w:pPr>
            <w:r>
              <w:rPr>
                <w:b/>
              </w:rPr>
              <w:t>WILD&amp;KALKOEN</w:t>
            </w:r>
          </w:p>
        </w:tc>
        <w:tc>
          <w:tcPr>
            <w:tcW w:w="2127" w:type="dxa"/>
          </w:tcPr>
          <w:p w:rsidR="00887B6D" w:rsidRPr="002C6841" w:rsidRDefault="00887B6D" w:rsidP="00887B6D">
            <w:pPr>
              <w:rPr>
                <w:b/>
                <w:i/>
              </w:rPr>
            </w:pPr>
            <w:r>
              <w:rPr>
                <w:b/>
                <w:i/>
              </w:rPr>
              <w:t>INTERCHICKEN</w:t>
            </w:r>
          </w:p>
        </w:tc>
      </w:tr>
      <w:tr w:rsidR="00887B6D" w:rsidTr="00887B6D">
        <w:trPr>
          <w:jc w:val="center"/>
        </w:trPr>
        <w:tc>
          <w:tcPr>
            <w:tcW w:w="2943" w:type="dxa"/>
          </w:tcPr>
          <w:p w:rsidR="00887B6D" w:rsidRDefault="00887B6D" w:rsidP="00887B6D">
            <w:pPr>
              <w:rPr>
                <w:b/>
              </w:rPr>
            </w:pPr>
            <w:r>
              <w:rPr>
                <w:b/>
              </w:rPr>
              <w:t>SCHARRELKIPPEN</w:t>
            </w:r>
          </w:p>
        </w:tc>
        <w:tc>
          <w:tcPr>
            <w:tcW w:w="2127" w:type="dxa"/>
          </w:tcPr>
          <w:p w:rsidR="00887B6D" w:rsidRDefault="00887B6D" w:rsidP="00887B6D">
            <w:pPr>
              <w:rPr>
                <w:b/>
                <w:i/>
              </w:rPr>
            </w:pPr>
            <w:r>
              <w:rPr>
                <w:b/>
                <w:i/>
              </w:rPr>
              <w:t>INTERCHICKEN</w:t>
            </w:r>
          </w:p>
        </w:tc>
      </w:tr>
    </w:tbl>
    <w:p w:rsidR="00887B6D" w:rsidRDefault="00887B6D" w:rsidP="00887B6D"/>
    <w:tbl>
      <w:tblPr>
        <w:tblStyle w:val="Tabelraster"/>
        <w:tblW w:w="0" w:type="auto"/>
        <w:jc w:val="center"/>
        <w:tblLayout w:type="fixed"/>
        <w:tblLook w:val="04A0"/>
      </w:tblPr>
      <w:tblGrid>
        <w:gridCol w:w="2943"/>
        <w:gridCol w:w="2127"/>
      </w:tblGrid>
      <w:tr w:rsidR="00887B6D" w:rsidTr="00887B6D">
        <w:trPr>
          <w:jc w:val="center"/>
        </w:trPr>
        <w:tc>
          <w:tcPr>
            <w:tcW w:w="5070" w:type="dxa"/>
            <w:gridSpan w:val="2"/>
          </w:tcPr>
          <w:p w:rsidR="00887B6D" w:rsidRDefault="00887B6D" w:rsidP="00887B6D">
            <w:pPr>
              <w:jc w:val="center"/>
            </w:pPr>
            <w:r>
              <w:rPr>
                <w:b/>
              </w:rPr>
              <w:t>GROOTHANDEL</w:t>
            </w:r>
          </w:p>
        </w:tc>
      </w:tr>
      <w:tr w:rsidR="00887B6D" w:rsidTr="00887B6D">
        <w:trPr>
          <w:jc w:val="center"/>
        </w:trPr>
        <w:tc>
          <w:tcPr>
            <w:tcW w:w="2943" w:type="dxa"/>
          </w:tcPr>
          <w:p w:rsidR="00887B6D" w:rsidRPr="002C6841" w:rsidRDefault="00887B6D" w:rsidP="00887B6D">
            <w:pPr>
              <w:rPr>
                <w:b/>
              </w:rPr>
            </w:pPr>
            <w:r w:rsidRPr="00642467">
              <w:rPr>
                <w:rFonts w:ascii="Arial" w:hAnsi="Arial" w:cs="Arial"/>
                <w:noProof/>
                <w:sz w:val="20"/>
                <w:szCs w:val="20"/>
                <w:lang w:val="en-US"/>
              </w:rPr>
              <w:drawing>
                <wp:inline distT="0" distB="0" distL="0" distR="0">
                  <wp:extent cx="1333500" cy="872903"/>
                  <wp:effectExtent l="19050" t="0" r="0" b="0"/>
                  <wp:docPr id="69" name="il_fi" descr="http://www.levensmiddelenkrant.nl/uploads/foto/superuni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vensmiddelenkrant.nl/uploads/foto/superunie_(Large).jpg"/>
                          <pic:cNvPicPr>
                            <a:picLocks noChangeAspect="1" noChangeArrowheads="1"/>
                          </pic:cNvPicPr>
                        </pic:nvPicPr>
                        <pic:blipFill>
                          <a:blip r:embed="rId247" cstate="print"/>
                          <a:srcRect/>
                          <a:stretch>
                            <a:fillRect/>
                          </a:stretch>
                        </pic:blipFill>
                        <pic:spPr bwMode="auto">
                          <a:xfrm>
                            <a:off x="0" y="0"/>
                            <a:ext cx="1350283" cy="883889"/>
                          </a:xfrm>
                          <a:prstGeom prst="rect">
                            <a:avLst/>
                          </a:prstGeom>
                          <a:noFill/>
                          <a:ln w="9525">
                            <a:noFill/>
                            <a:miter lim="800000"/>
                            <a:headEnd/>
                            <a:tailEnd/>
                          </a:ln>
                        </pic:spPr>
                      </pic:pic>
                    </a:graphicData>
                  </a:graphic>
                </wp:inline>
              </w:drawing>
            </w:r>
          </w:p>
        </w:tc>
        <w:tc>
          <w:tcPr>
            <w:tcW w:w="2127" w:type="dxa"/>
          </w:tcPr>
          <w:p w:rsidR="00887B6D" w:rsidRPr="002C6841" w:rsidRDefault="00887B6D" w:rsidP="00887B6D">
            <w:pPr>
              <w:rPr>
                <w:b/>
                <w:i/>
              </w:rPr>
            </w:pPr>
            <w:r>
              <w:rPr>
                <w:b/>
                <w:i/>
              </w:rPr>
              <w:t>SUPERUNIE</w:t>
            </w:r>
          </w:p>
        </w:tc>
      </w:tr>
    </w:tbl>
    <w:p w:rsidR="00887B6D" w:rsidRDefault="00887B6D" w:rsidP="00887B6D"/>
    <w:p w:rsidR="00887B6D" w:rsidRDefault="00887B6D" w:rsidP="00887B6D"/>
    <w:tbl>
      <w:tblPr>
        <w:tblStyle w:val="Tabelraster"/>
        <w:tblW w:w="0" w:type="auto"/>
        <w:jc w:val="center"/>
        <w:tblLayout w:type="fixed"/>
        <w:tblLook w:val="04A0"/>
      </w:tblPr>
      <w:tblGrid>
        <w:gridCol w:w="2943"/>
        <w:gridCol w:w="2286"/>
      </w:tblGrid>
      <w:tr w:rsidR="00887B6D" w:rsidTr="00887B6D">
        <w:trPr>
          <w:jc w:val="center"/>
        </w:trPr>
        <w:tc>
          <w:tcPr>
            <w:tcW w:w="2943" w:type="dxa"/>
          </w:tcPr>
          <w:p w:rsidR="00887B6D" w:rsidRPr="00A83619" w:rsidRDefault="00CE1D17" w:rsidP="00887B6D">
            <w:pPr>
              <w:rPr>
                <w:b/>
              </w:rPr>
            </w:pPr>
            <w:r w:rsidRPr="00CE1D17">
              <w:rPr>
                <w:b/>
                <w:noProof/>
                <w:lang w:eastAsia="nl-NL"/>
              </w:rPr>
              <w:pict>
                <v:shape id="_x0000_s1030" type="#_x0000_t67" style="position:absolute;margin-left:283.55pt;margin-top:26.6pt;width:49.5pt;height:631.5pt;z-index:-251651072">
                  <v:textbox style="layout-flow:vertical-ideographic"/>
                </v:shape>
              </w:pict>
            </w:r>
            <w:r w:rsidR="00887B6D">
              <w:rPr>
                <w:b/>
              </w:rPr>
              <w:t>Detaillisten</w:t>
            </w:r>
          </w:p>
        </w:tc>
        <w:tc>
          <w:tcPr>
            <w:tcW w:w="2286" w:type="dxa"/>
          </w:tcPr>
          <w:p w:rsidR="00887B6D" w:rsidRDefault="00887B6D" w:rsidP="00887B6D">
            <w:r>
              <w:rPr>
                <w:b/>
              </w:rPr>
              <w:t>SUPERUNIE</w:t>
            </w:r>
          </w:p>
        </w:tc>
      </w:tr>
      <w:tr w:rsidR="00887B6D" w:rsidTr="00887B6D">
        <w:trPr>
          <w:jc w:val="center"/>
        </w:trPr>
        <w:tc>
          <w:tcPr>
            <w:tcW w:w="2943" w:type="dxa"/>
          </w:tcPr>
          <w:p w:rsidR="00887B6D" w:rsidRPr="002C6841" w:rsidRDefault="00887B6D" w:rsidP="00887B6D">
            <w:pPr>
              <w:rPr>
                <w:b/>
              </w:rPr>
            </w:pPr>
            <w:r>
              <w:rPr>
                <w:rFonts w:ascii="Verdana" w:hAnsi="Verdana"/>
                <w:noProof/>
                <w:color w:val="002C62"/>
                <w:sz w:val="15"/>
                <w:szCs w:val="15"/>
                <w:lang w:val="en-US"/>
              </w:rPr>
              <w:drawing>
                <wp:inline distT="0" distB="0" distL="0" distR="0">
                  <wp:extent cx="1390650" cy="714375"/>
                  <wp:effectExtent l="0" t="0" r="0" b="0"/>
                  <wp:docPr id="70" name="Afbeelding 5" descr="Coop Holdin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Holding B.V."/>
                          <pic:cNvPicPr>
                            <a:picLocks noChangeAspect="1" noChangeArrowheads="1"/>
                          </pic:cNvPicPr>
                        </pic:nvPicPr>
                        <pic:blipFill>
                          <a:blip r:embed="rId248"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Pr="002C6841" w:rsidRDefault="00887B6D" w:rsidP="00887B6D">
            <w:pPr>
              <w:rPr>
                <w:b/>
                <w:i/>
              </w:rPr>
            </w:pPr>
            <w:r>
              <w:rPr>
                <w:b/>
                <w:i/>
              </w:rPr>
              <w:t>COOP</w:t>
            </w:r>
          </w:p>
        </w:tc>
      </w:tr>
      <w:tr w:rsidR="00887B6D" w:rsidTr="00887B6D">
        <w:trPr>
          <w:jc w:val="center"/>
        </w:trPr>
        <w:tc>
          <w:tcPr>
            <w:tcW w:w="2943" w:type="dxa"/>
          </w:tcPr>
          <w:p w:rsidR="00887B6D" w:rsidRPr="002C6841" w:rsidRDefault="00887B6D" w:rsidP="00887B6D">
            <w:pPr>
              <w:rPr>
                <w:b/>
              </w:rPr>
            </w:pPr>
            <w:r>
              <w:rPr>
                <w:rFonts w:ascii="Verdana" w:hAnsi="Verdana"/>
                <w:noProof/>
                <w:color w:val="002C62"/>
                <w:sz w:val="15"/>
                <w:szCs w:val="15"/>
                <w:lang w:val="en-US"/>
              </w:rPr>
              <w:drawing>
                <wp:inline distT="0" distB="0" distL="0" distR="0">
                  <wp:extent cx="1390650" cy="714375"/>
                  <wp:effectExtent l="0" t="0" r="0" b="0"/>
                  <wp:docPr id="71" name="Afbeelding 8" descr="Coop Holdin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op Holding B.V."/>
                          <pic:cNvPicPr>
                            <a:picLocks noChangeAspect="1" noChangeArrowheads="1"/>
                          </pic:cNvPicPr>
                        </pic:nvPicPr>
                        <pic:blipFill>
                          <a:blip r:embed="rId248"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Pr="002C6841" w:rsidRDefault="00887B6D" w:rsidP="00887B6D">
            <w:pPr>
              <w:rPr>
                <w:b/>
                <w:i/>
              </w:rPr>
            </w:pPr>
            <w:r>
              <w:rPr>
                <w:b/>
                <w:i/>
              </w:rPr>
              <w:t>SUPERCOOP</w:t>
            </w:r>
          </w:p>
        </w:tc>
      </w:tr>
      <w:tr w:rsidR="00887B6D" w:rsidTr="00887B6D">
        <w:trPr>
          <w:jc w:val="center"/>
        </w:trPr>
        <w:tc>
          <w:tcPr>
            <w:tcW w:w="2943" w:type="dxa"/>
          </w:tcPr>
          <w:p w:rsidR="00887B6D" w:rsidRPr="002C6841"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2" name="Afbeelding 14" descr="Detailresult Groep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ilresult Groep N.V."/>
                          <pic:cNvPicPr>
                            <a:picLocks noChangeAspect="1" noChangeArrowheads="1"/>
                          </pic:cNvPicPr>
                        </pic:nvPicPr>
                        <pic:blipFill>
                          <a:blip r:embed="rId249"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Pr="002C6841" w:rsidRDefault="00887B6D" w:rsidP="00887B6D">
            <w:pPr>
              <w:rPr>
                <w:b/>
                <w:i/>
              </w:rPr>
            </w:pPr>
            <w:r>
              <w:rPr>
                <w:b/>
                <w:i/>
              </w:rPr>
              <w:t>DIRK VAN DEN BROEK</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3" name="Afbeelding 17" descr="Detailresult Groep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result Groep N.V."/>
                          <pic:cNvPicPr>
                            <a:picLocks noChangeAspect="1" noChangeArrowheads="1"/>
                          </pic:cNvPicPr>
                        </pic:nvPicPr>
                        <pic:blipFill>
                          <a:blip r:embed="rId249"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BAS VAN DER HEIJDEN</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4" name="Afbeelding 20" descr="Detailresult Groep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ailresult Groep N.V."/>
                          <pic:cNvPicPr>
                            <a:picLocks noChangeAspect="1" noChangeArrowheads="1"/>
                          </pic:cNvPicPr>
                        </pic:nvPicPr>
                        <pic:blipFill>
                          <a:blip r:embed="rId249"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DIGROS</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5" name="Afbeelding 2" descr="Boon Beheer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n Beheer B.V."/>
                          <pic:cNvPicPr>
                            <a:picLocks noChangeAspect="1" noChangeArrowheads="1"/>
                          </pic:cNvPicPr>
                        </pic:nvPicPr>
                        <pic:blipFill>
                          <a:blip r:embed="rId250"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MCD</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809625"/>
                  <wp:effectExtent l="19050" t="0" r="0" b="0"/>
                  <wp:docPr id="76" name="Afbeelding 11" descr="Deen Supermarkten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en Supermarkten B.V."/>
                          <pic:cNvPicPr>
                            <a:picLocks noChangeAspect="1" noChangeArrowheads="1"/>
                          </pic:cNvPicPr>
                        </pic:nvPicPr>
                        <pic:blipFill>
                          <a:blip r:embed="rId251" cstate="print"/>
                          <a:srcRect/>
                          <a:stretch>
                            <a:fillRect/>
                          </a:stretch>
                        </pic:blipFill>
                        <pic:spPr bwMode="auto">
                          <a:xfrm>
                            <a:off x="0" y="0"/>
                            <a:ext cx="1390650" cy="80962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DEEN</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7" name="Afbeelding 29" descr="Poiesz Supermarkt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iesz Supermarkt B.V."/>
                          <pic:cNvPicPr>
                            <a:picLocks noChangeAspect="1" noChangeArrowheads="1"/>
                          </pic:cNvPicPr>
                        </pic:nvPicPr>
                        <pic:blipFill>
                          <a:blip r:embed="rId252"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POEISZ</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8" name="Afbeelding 44" descr="A-C Holdin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 Holding B.V."/>
                          <pic:cNvPicPr>
                            <a:picLocks noChangeAspect="1" noChangeArrowheads="1"/>
                          </pic:cNvPicPr>
                        </pic:nvPicPr>
                        <pic:blipFill>
                          <a:blip r:embed="rId253"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VOMAR</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79" name="Afbeelding 23" descr="Hoogvliet Super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ogvliet Super B.V."/>
                          <pic:cNvPicPr>
                            <a:picLocks noChangeAspect="1" noChangeArrowheads="1"/>
                          </pic:cNvPicPr>
                        </pic:nvPicPr>
                        <pic:blipFill>
                          <a:blip r:embed="rId254"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HOOGVLIET</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80" name="Afbeelding 32" descr="Sligro Food Group Nederland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gro Food Group Nederland B.V."/>
                          <pic:cNvPicPr>
                            <a:picLocks noChangeAspect="1" noChangeArrowheads="1"/>
                          </pic:cNvPicPr>
                        </pic:nvPicPr>
                        <pic:blipFill>
                          <a:blip r:embed="rId255"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EMTE</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81" name="Afbeelding 35" descr="Sligro Food Group Nederland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gro Food Group Nederland B.V."/>
                          <pic:cNvPicPr>
                            <a:picLocks noChangeAspect="1" noChangeArrowheads="1"/>
                          </pic:cNvPicPr>
                        </pic:nvPicPr>
                        <pic:blipFill>
                          <a:blip r:embed="rId255"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GOLFF</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82" name="Afbeelding 38" descr="Spar Holdin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r Holding B.V."/>
                          <pic:cNvPicPr>
                            <a:picLocks noChangeAspect="1" noChangeArrowheads="1"/>
                          </pic:cNvPicPr>
                        </pic:nvPicPr>
                        <pic:blipFill>
                          <a:blip r:embed="rId256"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CE1D17" w:rsidP="00887B6D">
            <w:pPr>
              <w:rPr>
                <w:b/>
                <w:i/>
              </w:rPr>
            </w:pPr>
            <w:r w:rsidRPr="00CE1D17">
              <w:rPr>
                <w:noProof/>
                <w:lang w:eastAsia="nl-NL"/>
              </w:rPr>
              <w:pict>
                <v:shape id="_x0000_s1031" type="#_x0000_t67" style="position:absolute;margin-left:148.4pt;margin-top:7.3pt;width:49.5pt;height:184.85pt;z-index:-251650048;mso-position-horizontal-relative:text;mso-position-vertical-relative:text">
                  <v:textbox style="layout-flow:vertical-ideographic"/>
                </v:shape>
              </w:pict>
            </w:r>
            <w:r w:rsidR="00887B6D">
              <w:rPr>
                <w:b/>
                <w:i/>
              </w:rPr>
              <w:t>SPAR</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83" name="Afbeelding 41" descr="Spar Holdin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r Holding B.V."/>
                          <pic:cNvPicPr>
                            <a:picLocks noChangeAspect="1" noChangeArrowheads="1"/>
                          </pic:cNvPicPr>
                        </pic:nvPicPr>
                        <pic:blipFill>
                          <a:blip r:embed="rId256"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ATTENT</w:t>
            </w:r>
          </w:p>
        </w:tc>
      </w:tr>
      <w:tr w:rsidR="00887B6D" w:rsidTr="00887B6D">
        <w:trPr>
          <w:jc w:val="center"/>
        </w:trPr>
        <w:tc>
          <w:tcPr>
            <w:tcW w:w="2943" w:type="dxa"/>
          </w:tcPr>
          <w:p w:rsidR="00887B6D" w:rsidRDefault="00887B6D" w:rsidP="00887B6D">
            <w:pPr>
              <w:rPr>
                <w:b/>
              </w:rPr>
            </w:pPr>
            <w:r>
              <w:rPr>
                <w:rFonts w:ascii="Verdana" w:hAnsi="Verdana"/>
                <w:noProof/>
                <w:color w:val="002C62"/>
                <w:sz w:val="15"/>
                <w:szCs w:val="15"/>
                <w:lang w:val="en-US"/>
              </w:rPr>
              <w:drawing>
                <wp:inline distT="0" distB="0" distL="0" distR="0">
                  <wp:extent cx="1390650" cy="714375"/>
                  <wp:effectExtent l="19050" t="0" r="0" b="0"/>
                  <wp:docPr id="84" name="Afbeelding 26" descr="Jan Linders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n Linders B.V."/>
                          <pic:cNvPicPr>
                            <a:picLocks noChangeAspect="1" noChangeArrowheads="1"/>
                          </pic:cNvPicPr>
                        </pic:nvPicPr>
                        <pic:blipFill>
                          <a:blip r:embed="rId257" cstate="print"/>
                          <a:srcRect/>
                          <a:stretch>
                            <a:fillRect/>
                          </a:stretch>
                        </pic:blipFill>
                        <pic:spPr bwMode="auto">
                          <a:xfrm>
                            <a:off x="0" y="0"/>
                            <a:ext cx="1390650" cy="714375"/>
                          </a:xfrm>
                          <a:prstGeom prst="rect">
                            <a:avLst/>
                          </a:prstGeom>
                          <a:noFill/>
                          <a:ln w="9525">
                            <a:noFill/>
                            <a:miter lim="800000"/>
                            <a:headEnd/>
                            <a:tailEnd/>
                          </a:ln>
                        </pic:spPr>
                      </pic:pic>
                    </a:graphicData>
                  </a:graphic>
                </wp:inline>
              </w:drawing>
            </w:r>
          </w:p>
        </w:tc>
        <w:tc>
          <w:tcPr>
            <w:tcW w:w="2286" w:type="dxa"/>
          </w:tcPr>
          <w:p w:rsidR="00887B6D" w:rsidRDefault="00887B6D" w:rsidP="00887B6D">
            <w:pPr>
              <w:rPr>
                <w:b/>
                <w:i/>
              </w:rPr>
            </w:pPr>
            <w:r>
              <w:rPr>
                <w:b/>
                <w:i/>
              </w:rPr>
              <w:t>JAN LINDERS</w:t>
            </w:r>
          </w:p>
        </w:tc>
      </w:tr>
    </w:tbl>
    <w:tbl>
      <w:tblPr>
        <w:tblStyle w:val="Tabelraster"/>
        <w:tblpPr w:leftFromText="141" w:rightFromText="141" w:vertAnchor="text" w:horzAnchor="margin" w:tblpXSpec="center" w:tblpY="710"/>
        <w:tblW w:w="0" w:type="auto"/>
        <w:shd w:val="clear" w:color="auto" w:fill="FF0000"/>
        <w:tblLayout w:type="fixed"/>
        <w:tblLook w:val="04A0"/>
      </w:tblPr>
      <w:tblGrid>
        <w:gridCol w:w="5070"/>
      </w:tblGrid>
      <w:tr w:rsidR="00887B6D" w:rsidTr="00887B6D">
        <w:tc>
          <w:tcPr>
            <w:tcW w:w="5070" w:type="dxa"/>
            <w:shd w:val="clear" w:color="auto" w:fill="FF0000"/>
          </w:tcPr>
          <w:p w:rsidR="00887B6D" w:rsidRDefault="00887B6D" w:rsidP="00887B6D">
            <w:pPr>
              <w:jc w:val="center"/>
              <w:rPr>
                <w:b/>
                <w:i/>
              </w:rPr>
            </w:pPr>
            <w:r>
              <w:rPr>
                <w:b/>
              </w:rPr>
              <w:t>CONSUMENTEN</w:t>
            </w:r>
          </w:p>
        </w:tc>
      </w:tr>
    </w:tbl>
    <w:p w:rsidR="00887B6D" w:rsidRDefault="00887B6D" w:rsidP="00887B6D"/>
    <w:p w:rsidR="00887B6D" w:rsidRDefault="00887B6D" w:rsidP="00887B6D"/>
    <w:p w:rsidR="00887B6D" w:rsidRDefault="00887B6D" w:rsidP="00887B6D"/>
    <w:p w:rsidR="00887B6D" w:rsidRDefault="00887B6D" w:rsidP="00887B6D">
      <w:r>
        <w:t>InterChicken heeft geen contacten met d</w:t>
      </w:r>
      <w:r w:rsidR="006D3EDA">
        <w:t>e consumenten. Het doel van dit adviesrapport</w:t>
      </w:r>
      <w:r>
        <w:t xml:space="preserve"> is om deze schakel toe te voegen aan de waardeketen door middel van een interactieve website en de inzet van social media. In de toekomst hoopt InterChicken gebruik te kunnen maken van de kennis en informatie van de consumenten. Daarnaast zullen de platformen bij moeten dragen aan de bekendheid van het product kip.</w:t>
      </w:r>
      <w:r>
        <w:br w:type="page"/>
        <w:t>INTERNE WAARDEKETEN INTERCHICKEN</w:t>
      </w:r>
    </w:p>
    <w:p w:rsidR="00887B6D" w:rsidRDefault="00887B6D" w:rsidP="00887B6D">
      <w:r>
        <w:t>Een interne waardeketen geeft weer hoe de organisatie als geheel opereert. Door middel van het onderstaande schema wil ik aangeven hoe de processen binnen InterChicken verlopen, welke werkzaamheden er verricht worden voordat de kip in het schap ligt en welke vormen van communicatie er zijn.</w:t>
      </w:r>
    </w:p>
    <w:p w:rsidR="00887B6D" w:rsidRDefault="00887B6D" w:rsidP="00887B6D">
      <w:r>
        <w:t>Onderstaand figu</w:t>
      </w:r>
      <w:r w:rsidR="006D3EDA">
        <w:t>ur is overgenomen uit het boek ‘</w:t>
      </w:r>
      <w:r>
        <w:t>Brugboek Marketi</w:t>
      </w:r>
      <w:r w:rsidR="006D3EDA">
        <w:t>ng’</w:t>
      </w:r>
      <w:r>
        <w:t xml:space="preserve"> van auteur Eelko Huizingh, deze geeft schematisch weer hoe de interne waardeketen eruit ziet in de literatuur.</w:t>
      </w:r>
    </w:p>
    <w:p w:rsidR="00887B6D" w:rsidRDefault="00CE1D17" w:rsidP="00887B6D">
      <w:r w:rsidRPr="00CE1D17">
        <w:rPr>
          <w:noProof/>
        </w:rPr>
        <w:pict>
          <v:shapetype id="_x0000_t202" coordsize="21600,21600" o:spt="202" path="m,l,21600r21600,l21600,xe">
            <v:stroke joinstyle="miter"/>
            <v:path gradientshapeok="t" o:connecttype="rect"/>
          </v:shapetype>
          <v:shape id="_x0000_s1026" type="#_x0000_t202" style="position:absolute;margin-left:411.4pt;margin-top:61.45pt;width:30.3pt;height:139.25pt;z-index:251661312;mso-height-percent:200;mso-height-percent:200;mso-width-relative:margin;mso-height-relative:margin">
            <v:textbox style="layout-flow:vertical;mso-next-textbox:#_x0000_s1026">
              <w:txbxContent>
                <w:p w:rsidR="00810102" w:rsidRDefault="00810102" w:rsidP="00887B6D">
                  <w:r>
                    <w:t>Ondersteunende activiteiten</w:t>
                  </w:r>
                </w:p>
              </w:txbxContent>
            </v:textbox>
          </v:shape>
        </w:pict>
      </w:r>
      <w:r w:rsidRPr="00CE1D17">
        <w:rPr>
          <w:noProof/>
          <w:lang w:eastAsia="nl-N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margin-left:372.4pt;margin-top:22.45pt;width:39pt;height:227.25pt;z-index:251664384"/>
        </w:pict>
      </w:r>
      <w:r w:rsidR="00887B6D">
        <w:rPr>
          <w:noProof/>
          <w:lang w:val="en-US"/>
        </w:rPr>
        <w:drawing>
          <wp:inline distT="0" distB="0" distL="0" distR="0">
            <wp:extent cx="4686300" cy="3200400"/>
            <wp:effectExtent l="19050" t="0" r="19050" b="0"/>
            <wp:docPr id="8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rsidR="00887B6D" w:rsidRDefault="00CE1D17" w:rsidP="00887B6D">
      <w:r w:rsidRPr="00CE1D17">
        <w:rPr>
          <w:noProof/>
          <w:lang w:eastAsia="nl-NL"/>
        </w:rPr>
        <w:pict>
          <v:shape id="_x0000_s1032" type="#_x0000_t202" style="position:absolute;margin-left:146.3pt;margin-top:130.8pt;width:143.9pt;height:23.6pt;z-index:251667456;mso-width-relative:margin;mso-height-relative:margin">
            <v:textbox style="mso-next-textbox:#_x0000_s1032">
              <w:txbxContent>
                <w:p w:rsidR="00810102" w:rsidRDefault="00810102" w:rsidP="00887B6D">
                  <w:pPr>
                    <w:jc w:val="center"/>
                  </w:pPr>
                  <w:r>
                    <w:t>Primaire activiteiten</w:t>
                  </w:r>
                </w:p>
              </w:txbxContent>
            </v:textbox>
          </v:shape>
        </w:pict>
      </w:r>
      <w:r w:rsidRPr="00CE1D17">
        <w:rPr>
          <w:noProof/>
          <w:lang w:eastAsia="nl-NL"/>
        </w:rPr>
        <w:pict>
          <v:shape id="_x0000_s1027" type="#_x0000_t88" style="position:absolute;margin-left:198.4pt;margin-top:-102.5pt;width:39pt;height:426pt;rotation:90;z-index:251662336"/>
        </w:pict>
      </w:r>
      <w:r w:rsidR="00887B6D">
        <w:rPr>
          <w:noProof/>
          <w:lang w:val="en-US"/>
        </w:rPr>
        <w:drawing>
          <wp:inline distT="0" distB="0" distL="0" distR="0">
            <wp:extent cx="5486400" cy="1724025"/>
            <wp:effectExtent l="19050" t="0" r="19050" b="0"/>
            <wp:docPr id="8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rsidR="00887B6D" w:rsidRDefault="00887B6D" w:rsidP="00887B6D">
      <w:pPr>
        <w:pStyle w:val="Bijschrift"/>
      </w:pPr>
    </w:p>
    <w:p w:rsidR="00887B6D" w:rsidRDefault="00887B6D" w:rsidP="00887B6D">
      <w:pPr>
        <w:pStyle w:val="Bijschrift"/>
        <w:rPr>
          <w:i/>
        </w:rPr>
      </w:pPr>
      <w:r w:rsidRPr="006A7D46">
        <w:rPr>
          <w:i/>
        </w:rPr>
        <w:t xml:space="preserve">Figuur </w:t>
      </w:r>
      <w:r>
        <w:rPr>
          <w:i/>
        </w:rPr>
        <w:t>2</w:t>
      </w:r>
      <w:r w:rsidRPr="006A7D46">
        <w:rPr>
          <w:i/>
        </w:rPr>
        <w:t xml:space="preserve"> De interne waardeketen van een bedrijf (Brugboek Marketing, Eelko Huizing, p.67)</w:t>
      </w:r>
    </w:p>
    <w:p w:rsidR="00887B6D" w:rsidRDefault="00887B6D" w:rsidP="00887B6D">
      <w:r>
        <w:br w:type="page"/>
      </w:r>
    </w:p>
    <w:p w:rsidR="00887B6D" w:rsidRDefault="00887B6D" w:rsidP="00887B6D">
      <w:r w:rsidRPr="00A3725C">
        <w:rPr>
          <w:b/>
        </w:rPr>
        <w:t>Infrastructuur van het bedrijf</w:t>
      </w:r>
      <w:r>
        <w:rPr>
          <w:b/>
        </w:rPr>
        <w:t xml:space="preserve"> (InterChicken)</w:t>
      </w:r>
      <w:r>
        <w:br/>
        <w:t>De infrastructuur van InterChicken is in de onderstaande organogram weergegeven.</w:t>
      </w:r>
      <w:r w:rsidR="006D3EDA">
        <w:br/>
        <w:t>InterChicken kan opgedeeld worden in drie operationele delen, commercieel, operations en finance.</w:t>
      </w:r>
    </w:p>
    <w:p w:rsidR="00887B6D" w:rsidRDefault="00887B6D" w:rsidP="00887B6D">
      <w:r>
        <w:rPr>
          <w:b/>
          <w:noProof/>
          <w:lang w:val="en-US"/>
        </w:rPr>
        <w:drawing>
          <wp:inline distT="0" distB="0" distL="0" distR="0">
            <wp:extent cx="6067425" cy="7200265"/>
            <wp:effectExtent l="0" t="0" r="0" b="635"/>
            <wp:docPr id="87" name="Organi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inline>
        </w:drawing>
      </w:r>
    </w:p>
    <w:p w:rsidR="00887B6D" w:rsidRDefault="00887B6D" w:rsidP="00887B6D"/>
    <w:p w:rsidR="00887B6D" w:rsidRDefault="00887B6D" w:rsidP="00887B6D">
      <w:r>
        <w:br/>
      </w:r>
    </w:p>
    <w:p w:rsidR="00887B6D" w:rsidRDefault="00887B6D" w:rsidP="00887B6D">
      <w:pPr>
        <w:rPr>
          <w:b/>
        </w:rPr>
      </w:pPr>
    </w:p>
    <w:p w:rsidR="00887B6D" w:rsidRDefault="00887B6D" w:rsidP="00887B6D">
      <w:r w:rsidRPr="0056777F">
        <w:rPr>
          <w:b/>
          <w:color w:val="1F497D" w:themeColor="text2"/>
        </w:rPr>
        <w:t>Operationeel deel commercieel</w:t>
      </w:r>
      <w:r>
        <w:rPr>
          <w:b/>
        </w:rPr>
        <w:t xml:space="preserve"> </w:t>
      </w:r>
      <w:r>
        <w:rPr>
          <w:b/>
        </w:rPr>
        <w:br/>
      </w:r>
      <w:r>
        <w:br/>
        <w:t xml:space="preserve">Het </w:t>
      </w:r>
      <w:r w:rsidR="006D3EDA">
        <w:t>commerciële</w:t>
      </w:r>
      <w:r>
        <w:t xml:space="preserve"> deel van InterChicken valt onder de</w:t>
      </w:r>
      <w:r w:rsidR="006D3EDA">
        <w:t xml:space="preserve"> supervisie</w:t>
      </w:r>
      <w:r>
        <w:t xml:space="preserve"> commercieel manager. Deze bewaakt de voortgang op de afdelingen sales, sales support, productmanagement en marketing&amp;communicatie. </w:t>
      </w:r>
      <w:r>
        <w:br/>
      </w:r>
      <w:r>
        <w:rPr>
          <w:b/>
        </w:rPr>
        <w:br/>
        <w:t>Afdeling Sales</w:t>
      </w:r>
      <w:r>
        <w:rPr>
          <w:b/>
        </w:rPr>
        <w:br/>
      </w:r>
      <w:r>
        <w:t>De sales afdeling zorgt ervoor dat de commerciële doelstellingen gerealiseerd worden. Wekelijks hebben zij overleg met de verschillende retailorganisaties over onder andere de levergraad, productafname, producten die gesaneerd of geïntroduceerd kunnen worden. Tevens dragen zij zorg voor de contractafspraken, stellen deze op en nemen deze door</w:t>
      </w:r>
      <w:r w:rsidR="006D3EDA">
        <w:t xml:space="preserve"> met de retailorganisaties</w:t>
      </w:r>
      <w:r>
        <w:t>.</w:t>
      </w:r>
      <w:r>
        <w:br/>
      </w:r>
      <w:r w:rsidRPr="00F50E9D">
        <w:rPr>
          <w:b/>
        </w:rPr>
        <w:t>Afdeling sales support</w:t>
      </w:r>
      <w:r w:rsidRPr="00F50E9D">
        <w:rPr>
          <w:b/>
        </w:rPr>
        <w:br/>
      </w:r>
      <w:r w:rsidRPr="00F50E9D">
        <w:t>De afdeling sales support dient als aan</w:t>
      </w:r>
      <w:r>
        <w:t>spreekpunt voor de retailorganisaties. Op het gebied van artikelen, prijzen, marges en (periodieke-) rapportages zijn z</w:t>
      </w:r>
      <w:r w:rsidR="006D3EDA">
        <w:t>ij de informatieverschaffers. Zij</w:t>
      </w:r>
      <w:r>
        <w:t xml:space="preserve"> behandelen vragen en verzoeken vanuit de retailorganisaties, nemen consumentenklachten in behandeling en geven input aan de marketing en communicatie afdeling voor presentaties.</w:t>
      </w:r>
      <w:r>
        <w:br/>
      </w:r>
      <w:r>
        <w:rPr>
          <w:b/>
        </w:rPr>
        <w:t>Afdeling marketing&amp;communicatie</w:t>
      </w:r>
      <w:r>
        <w:rPr>
          <w:b/>
        </w:rPr>
        <w:br/>
      </w:r>
      <w:r>
        <w:t>De afdeling marketing en communicatie is verantwoordelijk voor het schrijven van persberichten, het schrijven van het jaarplan, commerciële verslagen richting de retailorganisaties en houdt zich bezig met de corporate websites. Daarnaast verzorgen zij alle presentaties en drukwerk voor zowel de huidige afnemers als de potentiële afnemers.</w:t>
      </w:r>
      <w:r w:rsidRPr="008A058A">
        <w:rPr>
          <w:b/>
        </w:rPr>
        <w:br/>
      </w:r>
      <w:r>
        <w:rPr>
          <w:b/>
        </w:rPr>
        <w:t>Afdeling productmanagement</w:t>
      </w:r>
      <w:r>
        <w:rPr>
          <w:b/>
        </w:rPr>
        <w:br/>
      </w:r>
      <w:r>
        <w:t xml:space="preserve">De afdeling productmanagement is verantwoordelijk voor de ontwikkeling van nieuwe producten en productconcepten. Tevens dragen zij zorg voor de juiste informatie op de etiketten, waarbij gedacht kan worden aan de ingrediënten en de hoeveelheden. De presentatie van de producten, verpakkingen (schalen, folie) valt ook onder hun beheer. Producten worden ontwikkeld op basis van trends en zowel internationale als internationale invloeden en sferen. </w:t>
      </w:r>
    </w:p>
    <w:p w:rsidR="00887B6D" w:rsidRPr="0056777F" w:rsidRDefault="00887B6D" w:rsidP="00887B6D">
      <w:pPr>
        <w:rPr>
          <w:b/>
          <w:color w:val="1F497D" w:themeColor="text2"/>
        </w:rPr>
      </w:pPr>
      <w:r w:rsidRPr="0056777F">
        <w:rPr>
          <w:b/>
          <w:color w:val="1F497D" w:themeColor="text2"/>
        </w:rPr>
        <w:t>Operationeel deel finance</w:t>
      </w:r>
    </w:p>
    <w:p w:rsidR="00887B6D" w:rsidRPr="0056777F" w:rsidRDefault="00887B6D" w:rsidP="00887B6D">
      <w:pPr>
        <w:rPr>
          <w:b/>
        </w:rPr>
      </w:pPr>
      <w:r>
        <w:rPr>
          <w:b/>
        </w:rPr>
        <w:t>Afdeling personeel en organisatie</w:t>
      </w:r>
      <w:r w:rsidRPr="00522514">
        <w:br/>
        <w:t>Dragen zorg voor het werven van personeel, regelen contractverlengingen en afvloeiingsregelingen. De afdeling is tevens verantwoordelijk voor de personeelsadministratie.</w:t>
      </w:r>
      <w:r>
        <w:rPr>
          <w:b/>
        </w:rPr>
        <w:br/>
        <w:t>Afdeling administratie</w:t>
      </w:r>
      <w:r w:rsidRPr="00522514">
        <w:br/>
        <w:t xml:space="preserve">De administratie is verantwoordelijk voor de facturering en het crediteren van goederen. Zij doen dit op in enkele gevallen op filiaalniveau maar veelal rechtstreeks aan de detailorganisaties. </w:t>
      </w:r>
      <w:r>
        <w:rPr>
          <w:b/>
        </w:rPr>
        <w:br/>
        <w:t>Afdeling In-House</w:t>
      </w:r>
      <w:r>
        <w:rPr>
          <w:b/>
        </w:rPr>
        <w:br/>
      </w:r>
      <w:r>
        <w:t>De afdeling is verantwoordelijk voor het op voorraad houden van werkkledij, werkschoenen, haarnetjes en handschoenen. Daarnaast heeft de afdeling de mogelijkheid om voor de logistieke afdelingen personeel te reserveren bij het In-House uitzendbureau Otto Workforce.</w:t>
      </w:r>
    </w:p>
    <w:p w:rsidR="00887B6D" w:rsidRDefault="00887B6D" w:rsidP="00887B6D">
      <w:r>
        <w:br w:type="page"/>
      </w:r>
    </w:p>
    <w:p w:rsidR="00887B6D" w:rsidRDefault="00887B6D" w:rsidP="00887B6D">
      <w:r w:rsidRPr="0056777F">
        <w:rPr>
          <w:b/>
          <w:color w:val="1F497D" w:themeColor="text2"/>
        </w:rPr>
        <w:t>Operationeel deel operations</w:t>
      </w:r>
      <w:r>
        <w:rPr>
          <w:b/>
        </w:rPr>
        <w:br/>
      </w:r>
      <w:r>
        <w:br/>
      </w:r>
      <w:r>
        <w:rPr>
          <w:b/>
        </w:rPr>
        <w:t>Afdeling filet (productie)</w:t>
      </w:r>
      <w:r>
        <w:rPr>
          <w:b/>
        </w:rPr>
        <w:br/>
      </w:r>
      <w:r>
        <w:t>De afdeling filet is een pr</w:t>
      </w:r>
      <w:r w:rsidR="004608CE">
        <w:t xml:space="preserve">oductieafdeling waar de ‘kappen’ </w:t>
      </w:r>
      <w:r>
        <w:t>verwerkt worden tot kipfilet en kipfilethaasjes. Aan de lopende band worden de kappen van vel ontdaan en worden de filets losgesneden. De kipfilet wordt daarna, afhankelijk van de vraag, verwerkt tot kipfiletblokjes en kipfiletreepjes. De producten worden ingepakt en doorgestuurd naar de etiketteerlijnen.</w:t>
      </w:r>
      <w:r>
        <w:br/>
      </w:r>
      <w:r>
        <w:rPr>
          <w:b/>
        </w:rPr>
        <w:t>Afdeling bot en specialiteiten (productie)</w:t>
      </w:r>
      <w:r>
        <w:rPr>
          <w:b/>
        </w:rPr>
        <w:br/>
      </w:r>
      <w:r>
        <w:t xml:space="preserve">De afdeling bot en specialiteiten </w:t>
      </w:r>
      <w:r w:rsidR="004608CE">
        <w:t>draagt</w:t>
      </w:r>
      <w:r>
        <w:t xml:space="preserve"> zorg voor de </w:t>
      </w:r>
      <w:r w:rsidR="004608CE">
        <w:t xml:space="preserve">verwerking van de botproducten </w:t>
      </w:r>
      <w:r>
        <w:t>kippenvleugels, k</w:t>
      </w:r>
      <w:r w:rsidR="004608CE">
        <w:t>ippenbouten en hele kip</w:t>
      </w:r>
      <w:r>
        <w:t>. De producten worden ingepakt en doorgestuurd naar de etiketteerlijnen.</w:t>
      </w:r>
      <w:r>
        <w:br/>
      </w:r>
      <w:r>
        <w:rPr>
          <w:b/>
        </w:rPr>
        <w:t>Afdeling logistiek</w:t>
      </w:r>
      <w:r w:rsidRPr="00522514">
        <w:br/>
        <w:t>De logistieke afdeling zorgt ervoor dat de containers met kip op de juiste locatie worden geplaatst, ingereden worden in de vrachtwagen en worden afgestuurd naar het distributiecentrum van de detailorganisaties.</w:t>
      </w:r>
      <w:r>
        <w:rPr>
          <w:b/>
        </w:rPr>
        <w:br/>
        <w:t>Afdeling ICT</w:t>
      </w:r>
      <w:r w:rsidRPr="00522514">
        <w:br/>
        <w:t>De ICT afdeling is verantwoordelijk voor alle computers en de daarbij behorende updates. Tevens zijn zij verantwoordelijk voor het monitoren van alle programma’s waar men binnen de organisatie gebruik van maakt.</w:t>
      </w:r>
      <w:r>
        <w:rPr>
          <w:b/>
        </w:rPr>
        <w:br/>
        <w:t>Afdeling bedrijfsbureau</w:t>
      </w:r>
      <w:r>
        <w:rPr>
          <w:b/>
        </w:rPr>
        <w:br/>
      </w:r>
      <w:r w:rsidRPr="00522514">
        <w:t>Het bedrijfsbureau is het hart van de organisatie. De afdeling is verantwoordelijk voor de productielijsten (hoeveel er dagelijks geproduceerd moet worden), rapportages, verschillenlijsten en het gehele logistieke proces vanaf het moment dat de orders bij InterChicken ontvangen worden. Daarnaast zijn zij verantwoordelijke voor klachtafhandeling vanuit de winkels en bewaken zij de voortgang van het gehele logistieke proces.</w:t>
      </w:r>
      <w:r>
        <w:rPr>
          <w:b/>
        </w:rPr>
        <w:t xml:space="preserve"> </w:t>
      </w:r>
      <w:r>
        <w:rPr>
          <w:b/>
        </w:rPr>
        <w:br/>
        <w:t>Afdeling databeheer</w:t>
      </w:r>
      <w:r>
        <w:rPr>
          <w:b/>
        </w:rPr>
        <w:br/>
      </w:r>
      <w:r>
        <w:t>Databeheer is verantwoordelijk voor het doorvoeren van prijsmutaties, etiketinstellingen (posities, prijzen) en activeren consumentenacties in het systeem.</w:t>
      </w:r>
      <w:r>
        <w:br/>
      </w:r>
      <w:r>
        <w:rPr>
          <w:b/>
        </w:rPr>
        <w:t>Afdeling technische dienst</w:t>
      </w:r>
      <w:r w:rsidRPr="004D68E9">
        <w:br/>
        <w:t xml:space="preserve">Het onderhoud van alle machines binnen InterChicken zijn in beheer van de afdeling TD (technische dienst). Ze dienen ervoor te zorgen dat de machines optimaal functioneren en bij storing op korte termijn weer actief zijn. </w:t>
      </w:r>
      <w:r>
        <w:rPr>
          <w:b/>
        </w:rPr>
        <w:br/>
        <w:t>Afdeling inkoop</w:t>
      </w:r>
      <w:r>
        <w:rPr>
          <w:b/>
        </w:rPr>
        <w:br/>
      </w:r>
      <w:r w:rsidRPr="004D68E9">
        <w:t>De afdeling inkoop koopt dagelijks grondstoffen,verpakkingsschalen en folie in bij een aantal leveranciers. De materialen worden dezelfde dag of de volgende dag geleverd, op deze wijze is er altijd verse kip en verpakkingsmaterialen op voorraad.</w:t>
      </w:r>
      <w:r>
        <w:rPr>
          <w:b/>
        </w:rPr>
        <w:t xml:space="preserve"> </w:t>
      </w:r>
      <w:r>
        <w:rPr>
          <w:b/>
        </w:rPr>
        <w:br/>
        <w:t>Afdeling kwaliteit</w:t>
      </w:r>
      <w:r w:rsidRPr="00522514">
        <w:br/>
        <w:t>De kwaliteit wordt dagelijks  nauwlettend in het oog gehouden door de kwaliteitsafdeling. Bij ontvangst van goederen bepalen zij of een partij geaccepteerd mag worden of dat deze geretourneerd wordt. Bij ernstige consumentenklachten (bederf of materialen die per abuis meegestuurd zijn) kunnen ze iedere stap nagaan door het track&amp;trace systeem. Binnen korte tijd weet men wie de leverancier is geweest, wie er aan het product heeft gewerkt en waar in de keten een fout is opgetreden.</w:t>
      </w:r>
    </w:p>
    <w:p w:rsidR="00887B6D" w:rsidRDefault="00887B6D" w:rsidP="00887B6D">
      <w:r>
        <w:br w:type="page"/>
      </w:r>
    </w:p>
    <w:p w:rsidR="00887B6D" w:rsidRPr="00EA7E46" w:rsidRDefault="00EA7E46" w:rsidP="00BE139F">
      <w:pPr>
        <w:spacing w:before="100" w:beforeAutospacing="1" w:after="100" w:afterAutospacing="1" w:line="240" w:lineRule="auto"/>
        <w:outlineLvl w:val="2"/>
        <w:rPr>
          <w:rFonts w:eastAsia="Times New Roman" w:cs="Times New Roman"/>
          <w:i/>
          <w:color w:val="1F497D" w:themeColor="text2"/>
          <w:lang w:eastAsia="nl-NL"/>
        </w:rPr>
      </w:pPr>
      <w:r w:rsidRPr="00EA7E46">
        <w:rPr>
          <w:rFonts w:eastAsia="Times New Roman" w:cs="Times New Roman"/>
          <w:b/>
          <w:bCs/>
          <w:color w:val="1F497D" w:themeColor="text2"/>
          <w:lang w:eastAsia="nl-NL"/>
        </w:rPr>
        <w:t>BIJLAGE 5</w:t>
      </w:r>
      <w:r w:rsidRPr="00EA7E46">
        <w:rPr>
          <w:rFonts w:eastAsia="Times New Roman" w:cs="Times New Roman"/>
          <w:b/>
          <w:bCs/>
          <w:color w:val="1F497D" w:themeColor="text2"/>
          <w:lang w:eastAsia="nl-NL"/>
        </w:rPr>
        <w:tab/>
        <w:t>Achtergrondartikelen</w:t>
      </w:r>
    </w:p>
    <w:p w:rsidR="00887B6D" w:rsidRPr="00EA7E46" w:rsidRDefault="00887B6D" w:rsidP="00887B6D">
      <w:pPr>
        <w:spacing w:before="100" w:beforeAutospacing="1" w:after="100" w:afterAutospacing="1" w:line="240" w:lineRule="auto"/>
        <w:rPr>
          <w:rFonts w:eastAsia="Times New Roman" w:cs="Times New Roman"/>
          <w:i/>
          <w:color w:val="1F497D" w:themeColor="text2"/>
          <w:lang w:eastAsia="nl-NL"/>
        </w:rPr>
      </w:pPr>
      <w:r w:rsidRPr="00EA7E46">
        <w:rPr>
          <w:b/>
          <w:bCs/>
          <w:i/>
          <w:color w:val="1F497D" w:themeColor="text2"/>
        </w:rPr>
        <w:t>“</w:t>
      </w:r>
      <w:hyperlink r:id="rId273" w:history="1">
        <w:r w:rsidRPr="00EA7E46">
          <w:rPr>
            <w:b/>
            <w:bCs/>
            <w:i/>
            <w:color w:val="1F497D" w:themeColor="text2"/>
          </w:rPr>
          <w:t>Consumptie kip omhoog, rund en varken omlaag</w:t>
        </w:r>
      </w:hyperlink>
      <w:r w:rsidRPr="00EA7E46">
        <w:rPr>
          <w:rStyle w:val="Voetnootmarkering"/>
          <w:b/>
          <w:bCs/>
          <w:i/>
          <w:color w:val="1F497D" w:themeColor="text2"/>
        </w:rPr>
        <w:footnoteReference w:id="59"/>
      </w:r>
    </w:p>
    <w:p w:rsidR="00887B6D" w:rsidRPr="00CB337E" w:rsidRDefault="00887B6D" w:rsidP="00887B6D">
      <w:pPr>
        <w:spacing w:after="135" w:line="345" w:lineRule="atLeast"/>
        <w:rPr>
          <w:i/>
          <w:color w:val="191919"/>
        </w:rPr>
      </w:pPr>
      <w:r w:rsidRPr="00CB337E">
        <w:rPr>
          <w:i/>
          <w:color w:val="191919"/>
        </w:rPr>
        <w:t xml:space="preserve">Nooit eerder gaven Nederlandse huishoudens zoveel geld uit aan kip als in het afgelopen kwartaal: 143 miljoen euro. Daarmee verdween het eerdere record van 2009 uit de boeken. Voor dit bedrag werd weliswaar een iets lager volume kip geconsumeerd, maar die werd beter betaald. De kippensector juicht in het persbericht van het </w:t>
      </w:r>
      <w:hyperlink r:id="rId274" w:tgtFrame="_blank" w:history="1">
        <w:r w:rsidRPr="00CB337E">
          <w:rPr>
            <w:i/>
            <w:color w:val="FF0000"/>
          </w:rPr>
          <w:t>Productschap Pluimvee en Eieren</w:t>
        </w:r>
      </w:hyperlink>
      <w:r w:rsidRPr="00CB337E">
        <w:rPr>
          <w:i/>
          <w:color w:val="191919"/>
        </w:rPr>
        <w:t>. Rund- en varkensvlees schieten in de min.</w:t>
      </w:r>
    </w:p>
    <w:p w:rsidR="007C419F" w:rsidRDefault="00887B6D" w:rsidP="00887B6D">
      <w:pPr>
        <w:spacing w:after="135" w:line="330" w:lineRule="atLeast"/>
        <w:rPr>
          <w:i/>
          <w:color w:val="191919"/>
        </w:rPr>
      </w:pPr>
      <w:r w:rsidRPr="00CB337E">
        <w:rPr>
          <w:i/>
          <w:color w:val="191919"/>
        </w:rPr>
        <w:t>De kipsector blijkt voor het vijfde kwartaal op rij te plussen. We aten 2% meer kippenvlees dat per kilo 2,3% meer ging kosten. Een en ander ondanks de protesten van Wakker Dier tegen de plofkip, die nu juist blijkt te zorgen voor de stijgende verkopen.</w:t>
      </w:r>
      <w:r w:rsidRPr="00CB337E">
        <w:rPr>
          <w:i/>
          <w:color w:val="191919"/>
        </w:rPr>
        <w:br/>
      </w:r>
      <w:r w:rsidRPr="00CB337E">
        <w:rPr>
          <w:i/>
          <w:color w:val="191919"/>
        </w:rPr>
        <w:br/>
      </w:r>
      <w:hyperlink r:id="rId275" w:tgtFrame="_blank" w:history="1">
        <w:r w:rsidRPr="00CB337E">
          <w:rPr>
            <w:i/>
            <w:color w:val="FF0000"/>
          </w:rPr>
          <w:t>De Boerderij</w:t>
        </w:r>
      </w:hyperlink>
      <w:r w:rsidRPr="00CB337E">
        <w:rPr>
          <w:i/>
          <w:color w:val="191919"/>
        </w:rPr>
        <w:t xml:space="preserve"> geeft ook de cijfers voor de overige vleessectoren. Rundvlees dook in de min met een daling van 7,5% in verkochte kilo's. Varkensvlees daalde nog verder en boekte een daling van 8% in verkochte kilo's. Worst, hamburgers en gehakt stegen in volume en omzet.</w:t>
      </w:r>
      <w:r w:rsidRPr="00CB337E">
        <w:rPr>
          <w:i/>
          <w:color w:val="191919"/>
        </w:rPr>
        <w:br/>
      </w:r>
      <w:r w:rsidRPr="00CB337E">
        <w:rPr>
          <w:i/>
          <w:color w:val="191919"/>
        </w:rPr>
        <w:br/>
        <w:t>De markt - die gekenmerkt wordt door economische onzekerheid en hoge voerkosten voor dieren - lijkt ervoor te zorgen dat we minder vleesdelen en meer kip en gehakt gaan eten.”</w:t>
      </w:r>
    </w:p>
    <w:p w:rsidR="00887B6D" w:rsidRPr="00EA7E46" w:rsidRDefault="00CE1D17" w:rsidP="00887B6D">
      <w:pPr>
        <w:spacing w:after="135" w:line="330" w:lineRule="atLeast"/>
        <w:rPr>
          <w:i/>
          <w:color w:val="1F497D" w:themeColor="text2"/>
        </w:rPr>
      </w:pPr>
      <w:sdt>
        <w:sdtPr>
          <w:rPr>
            <w:i/>
            <w:color w:val="191919"/>
            <w:u w:val="single"/>
          </w:rPr>
          <w:id w:val="951440447"/>
          <w:citation/>
        </w:sdtPr>
        <w:sdtContent>
          <w:r w:rsidRPr="007C419F">
            <w:rPr>
              <w:i/>
              <w:color w:val="191919"/>
              <w:u w:val="single"/>
            </w:rPr>
            <w:fldChar w:fldCharType="begin"/>
          </w:r>
          <w:r w:rsidR="00887B6D" w:rsidRPr="007C419F">
            <w:rPr>
              <w:i/>
              <w:color w:val="191919"/>
              <w:u w:val="single"/>
            </w:rPr>
            <w:instrText xml:space="preserve"> CITATION Red12 \l 1043 </w:instrText>
          </w:r>
          <w:r w:rsidRPr="007C419F">
            <w:rPr>
              <w:i/>
              <w:color w:val="191919"/>
              <w:u w:val="single"/>
            </w:rPr>
            <w:fldChar w:fldCharType="separate"/>
          </w:r>
          <w:r w:rsidR="00887B6D" w:rsidRPr="007C419F">
            <w:rPr>
              <w:i/>
              <w:noProof/>
              <w:color w:val="191919"/>
              <w:u w:val="single"/>
            </w:rPr>
            <w:t xml:space="preserve"> (Redactie, 2012)</w:t>
          </w:r>
          <w:r w:rsidRPr="007C419F">
            <w:rPr>
              <w:i/>
              <w:color w:val="191919"/>
              <w:u w:val="single"/>
            </w:rPr>
            <w:fldChar w:fldCharType="end"/>
          </w:r>
        </w:sdtContent>
      </w:sdt>
      <w:r w:rsidR="00887B6D" w:rsidRPr="007C419F">
        <w:rPr>
          <w:i/>
          <w:color w:val="191919"/>
          <w:u w:val="single"/>
        </w:rPr>
        <w:br/>
      </w:r>
      <w:r w:rsidR="007C419F" w:rsidRPr="00EA7E46">
        <w:rPr>
          <w:i/>
          <w:color w:val="1F497D" w:themeColor="text2"/>
        </w:rPr>
        <w:t>--------------------------------------------------------------------------------------------------------------------------------------</w:t>
      </w:r>
    </w:p>
    <w:p w:rsidR="00887B6D" w:rsidRPr="00EA7E46" w:rsidRDefault="00887B6D" w:rsidP="007C419F">
      <w:pPr>
        <w:rPr>
          <w:color w:val="1F497D" w:themeColor="text2"/>
        </w:rPr>
      </w:pPr>
      <w:r w:rsidRPr="00EA7E46">
        <w:rPr>
          <w:rFonts w:eastAsia="Times New Roman" w:cs="Times New Roman"/>
          <w:b/>
          <w:bCs/>
          <w:i/>
          <w:color w:val="1F497D" w:themeColor="text2"/>
          <w:kern w:val="36"/>
          <w:lang w:eastAsia="nl-NL"/>
        </w:rPr>
        <w:t>“PERSINFO: Nederlanders besteden recordbedrag aan kip in tweede kwartaal 2012</w:t>
      </w:r>
      <w:r w:rsidRPr="00EA7E46">
        <w:rPr>
          <w:rStyle w:val="Voetnootmarkering"/>
          <w:rFonts w:eastAsia="Times New Roman" w:cs="Times New Roman"/>
          <w:b/>
          <w:bCs/>
          <w:i/>
          <w:color w:val="1F497D" w:themeColor="text2"/>
          <w:kern w:val="36"/>
          <w:lang w:eastAsia="nl-NL"/>
        </w:rPr>
        <w:footnoteReference w:id="60"/>
      </w:r>
    </w:p>
    <w:p w:rsidR="00887B6D" w:rsidRPr="0029554C" w:rsidRDefault="00887B6D" w:rsidP="00887B6D">
      <w:pPr>
        <w:shd w:val="clear" w:color="auto" w:fill="FFFFFF"/>
        <w:spacing w:before="100" w:beforeAutospacing="1" w:after="360" w:line="240" w:lineRule="auto"/>
        <w:rPr>
          <w:rFonts w:eastAsia="Times New Roman" w:cs="Times New Roman"/>
          <w:b/>
          <w:bCs/>
          <w:i/>
          <w:color w:val="000000"/>
          <w:lang w:eastAsia="nl-NL"/>
        </w:rPr>
      </w:pPr>
      <w:r w:rsidRPr="0029554C">
        <w:rPr>
          <w:rFonts w:eastAsia="Times New Roman" w:cs="Times New Roman"/>
          <w:b/>
          <w:bCs/>
          <w:i/>
          <w:color w:val="000000"/>
          <w:lang w:eastAsia="nl-NL"/>
        </w:rPr>
        <w:t>In het tweede kwartaal van 2012 hebben de huishoudens in Nederland meer kip gekocht dan in elk van de vier voorafgaande kwartalen. De bestedingen aan kip zijn zelfs nog nooit zo hoog geweest als in het tweede kwartaal van 2012.</w:t>
      </w:r>
    </w:p>
    <w:p w:rsidR="007C419F" w:rsidRDefault="00887B6D" w:rsidP="00887B6D">
      <w:pPr>
        <w:shd w:val="clear" w:color="auto" w:fill="FFFFFF"/>
        <w:spacing w:after="0" w:line="240" w:lineRule="auto"/>
        <w:rPr>
          <w:rFonts w:eastAsia="Times New Roman" w:cs="Times New Roman"/>
          <w:i/>
          <w:color w:val="000000"/>
          <w:lang w:eastAsia="nl-NL"/>
        </w:rPr>
      </w:pPr>
      <w:r w:rsidRPr="0029554C">
        <w:rPr>
          <w:rFonts w:eastAsia="Times New Roman" w:cs="Times New Roman"/>
          <w:i/>
          <w:color w:val="000000"/>
          <w:lang w:eastAsia="nl-NL"/>
        </w:rPr>
        <w:t xml:space="preserve">Dit blijkt uit cijfers van marktonderzoeksbureau GfK dat in opdracht van het Productschap Pluimvee en Eieren het aankoopgedrag van de consument in kaart brengt. </w:t>
      </w:r>
      <w:r w:rsidRPr="0029554C">
        <w:rPr>
          <w:rFonts w:eastAsia="Times New Roman" w:cs="Times New Roman"/>
          <w:i/>
          <w:color w:val="000000"/>
          <w:lang w:eastAsia="nl-NL"/>
        </w:rPr>
        <w:br/>
      </w:r>
      <w:r w:rsidRPr="0029554C">
        <w:rPr>
          <w:rFonts w:eastAsia="Times New Roman" w:cs="Times New Roman"/>
          <w:i/>
          <w:color w:val="000000"/>
          <w:lang w:eastAsia="nl-NL"/>
        </w:rPr>
        <w:br/>
        <w:t xml:space="preserve">De bestedingen aan kip in Nederland bedroegen in het tweede kwartaal van 2012 bijna 143 miljoen euro. Het eerdere record van het tweede kwartaal van 2009 werd iets overtroffen. </w:t>
      </w:r>
      <w:r w:rsidRPr="0029554C">
        <w:rPr>
          <w:rFonts w:eastAsia="Times New Roman" w:cs="Times New Roman"/>
          <w:i/>
          <w:color w:val="000000"/>
          <w:lang w:eastAsia="nl-NL"/>
        </w:rPr>
        <w:br/>
        <w:t>De hoeveelheid gekochte kipfilet was weliswaar wat lager dan in 2009, maar de prijs was hoger. Ook kippenpoten, kipkarbonades en drumsticks werden duurder aangeboden. Kipfilet heeft een aandeel van ongeveer 47% in de totale kipbestedingen, pootvlees ongeveer 12% en snacks bijna 11%.</w:t>
      </w:r>
      <w:r w:rsidR="007C419F">
        <w:rPr>
          <w:rFonts w:eastAsia="Times New Roman" w:cs="Times New Roman"/>
          <w:i/>
          <w:color w:val="000000"/>
          <w:lang w:eastAsia="nl-NL"/>
        </w:rPr>
        <w:t>”</w:t>
      </w:r>
    </w:p>
    <w:p w:rsidR="007C419F" w:rsidRDefault="007C419F" w:rsidP="00887B6D">
      <w:pPr>
        <w:shd w:val="clear" w:color="auto" w:fill="FFFFFF"/>
        <w:spacing w:after="0" w:line="240" w:lineRule="auto"/>
        <w:rPr>
          <w:rFonts w:eastAsia="Times New Roman" w:cs="Times New Roman"/>
          <w:i/>
          <w:color w:val="000000"/>
          <w:lang w:eastAsia="nl-NL"/>
        </w:rPr>
      </w:pPr>
    </w:p>
    <w:p w:rsidR="00887B6D" w:rsidRPr="007C419F" w:rsidRDefault="007C419F" w:rsidP="00887B6D">
      <w:pPr>
        <w:shd w:val="clear" w:color="auto" w:fill="FFFFFF"/>
        <w:spacing w:after="0" w:line="240" w:lineRule="auto"/>
        <w:rPr>
          <w:rFonts w:eastAsia="Times New Roman" w:cs="Times New Roman"/>
          <w:i/>
          <w:color w:val="000000"/>
          <w:u w:val="single"/>
          <w:lang w:eastAsia="nl-NL"/>
        </w:rPr>
      </w:pPr>
      <w:r w:rsidRPr="007C419F">
        <w:rPr>
          <w:rFonts w:eastAsia="Times New Roman" w:cs="Times New Roman"/>
          <w:i/>
          <w:color w:val="000000"/>
          <w:lang w:eastAsia="nl-NL"/>
        </w:rPr>
        <w:t xml:space="preserve"> </w:t>
      </w:r>
      <w:sdt>
        <w:sdtPr>
          <w:rPr>
            <w:rFonts w:eastAsia="Times New Roman" w:cs="Times New Roman"/>
            <w:i/>
            <w:color w:val="000000"/>
            <w:u w:val="single"/>
            <w:lang w:eastAsia="nl-NL"/>
          </w:rPr>
          <w:id w:val="951440448"/>
          <w:citation/>
        </w:sdtPr>
        <w:sdtContent>
          <w:r w:rsidR="00CE1D17" w:rsidRPr="007C419F">
            <w:rPr>
              <w:rFonts w:eastAsia="Times New Roman" w:cs="Times New Roman"/>
              <w:i/>
              <w:color w:val="000000"/>
              <w:u w:val="single"/>
              <w:lang w:eastAsia="nl-NL"/>
            </w:rPr>
            <w:fldChar w:fldCharType="begin"/>
          </w:r>
          <w:r w:rsidRPr="007C419F">
            <w:rPr>
              <w:rFonts w:eastAsia="Times New Roman" w:cs="Times New Roman"/>
              <w:i/>
              <w:color w:val="000000"/>
              <w:u w:val="single"/>
              <w:lang w:eastAsia="nl-NL"/>
            </w:rPr>
            <w:instrText xml:space="preserve"> CITATION Eri12 \l 1043 </w:instrText>
          </w:r>
          <w:r w:rsidR="00CE1D17" w:rsidRPr="007C419F">
            <w:rPr>
              <w:rFonts w:eastAsia="Times New Roman" w:cs="Times New Roman"/>
              <w:i/>
              <w:color w:val="000000"/>
              <w:u w:val="single"/>
              <w:lang w:eastAsia="nl-NL"/>
            </w:rPr>
            <w:fldChar w:fldCharType="separate"/>
          </w:r>
          <w:r w:rsidRPr="007C419F">
            <w:rPr>
              <w:rFonts w:eastAsia="Times New Roman" w:cs="Times New Roman"/>
              <w:i/>
              <w:noProof/>
              <w:color w:val="000000"/>
              <w:u w:val="single"/>
              <w:lang w:eastAsia="nl-NL"/>
            </w:rPr>
            <w:t>(Jonge, 2012)</w:t>
          </w:r>
          <w:r w:rsidR="00CE1D17" w:rsidRPr="007C419F">
            <w:rPr>
              <w:rFonts w:eastAsia="Times New Roman" w:cs="Times New Roman"/>
              <w:i/>
              <w:color w:val="000000"/>
              <w:u w:val="single"/>
              <w:lang w:eastAsia="nl-NL"/>
            </w:rPr>
            <w:fldChar w:fldCharType="end"/>
          </w:r>
        </w:sdtContent>
      </w:sdt>
    </w:p>
    <w:p w:rsidR="00887B6D" w:rsidRPr="007C419F" w:rsidRDefault="00887B6D" w:rsidP="00887B6D">
      <w:pPr>
        <w:spacing w:after="135" w:line="330" w:lineRule="atLeast"/>
        <w:rPr>
          <w:i/>
          <w:color w:val="191919"/>
          <w:u w:val="single"/>
        </w:rPr>
      </w:pPr>
    </w:p>
    <w:p w:rsidR="00887B6D" w:rsidRPr="00B02345" w:rsidRDefault="00887B6D" w:rsidP="00887B6D">
      <w:pPr>
        <w:rPr>
          <w:rFonts w:eastAsia="Times New Roman" w:cs="Times New Roman"/>
          <w:i/>
          <w:lang w:eastAsia="nl-NL"/>
        </w:rPr>
      </w:pPr>
      <w:r>
        <w:rPr>
          <w:rFonts w:eastAsia="Times New Roman" w:cs="Times New Roman"/>
          <w:i/>
          <w:lang w:eastAsia="nl-NL"/>
        </w:rPr>
        <w:t xml:space="preserve"> </w:t>
      </w:r>
    </w:p>
    <w:p w:rsidR="00887B6D" w:rsidRPr="00D978E3" w:rsidRDefault="00887B6D" w:rsidP="00887B6D"/>
    <w:p w:rsidR="009F13FB" w:rsidRPr="00D978E3" w:rsidRDefault="00EA7E46" w:rsidP="009F13FB">
      <w:pPr>
        <w:spacing w:after="75" w:line="240" w:lineRule="auto"/>
        <w:outlineLvl w:val="2"/>
        <w:rPr>
          <w:rFonts w:eastAsia="Times New Roman" w:cs="Tahoma"/>
          <w:b/>
          <w:bCs/>
          <w:color w:val="004387"/>
          <w:lang w:eastAsia="nl-NL"/>
        </w:rPr>
      </w:pPr>
      <w:r>
        <w:rPr>
          <w:rFonts w:eastAsia="Times New Roman" w:cs="Tahoma"/>
          <w:b/>
          <w:bCs/>
          <w:color w:val="004387"/>
          <w:lang w:eastAsia="nl-NL"/>
        </w:rPr>
        <w:t>Bijlage 6</w:t>
      </w:r>
      <w:r>
        <w:rPr>
          <w:rFonts w:eastAsia="Times New Roman" w:cs="Tahoma"/>
          <w:b/>
          <w:bCs/>
          <w:color w:val="004387"/>
          <w:lang w:eastAsia="nl-NL"/>
        </w:rPr>
        <w:tab/>
      </w:r>
      <w:r w:rsidR="009F13FB">
        <w:rPr>
          <w:rFonts w:eastAsia="Times New Roman" w:cs="Tahoma"/>
          <w:b/>
          <w:bCs/>
          <w:color w:val="004387"/>
          <w:lang w:eastAsia="nl-NL"/>
        </w:rPr>
        <w:t>Persbericht</w:t>
      </w:r>
      <w:r>
        <w:rPr>
          <w:rFonts w:eastAsia="Times New Roman" w:cs="Tahoma"/>
          <w:b/>
          <w:bCs/>
          <w:color w:val="004387"/>
          <w:lang w:eastAsia="nl-NL"/>
        </w:rPr>
        <w:t>en</w:t>
      </w:r>
      <w:r w:rsidR="009F13FB">
        <w:rPr>
          <w:rStyle w:val="Voetnootmarkering"/>
          <w:rFonts w:eastAsia="Times New Roman" w:cs="Tahoma"/>
          <w:b/>
          <w:bCs/>
          <w:color w:val="004387"/>
          <w:lang w:eastAsia="nl-NL"/>
        </w:rPr>
        <w:footnoteReference w:id="61"/>
      </w:r>
      <w:r w:rsidR="009F13FB">
        <w:rPr>
          <w:rFonts w:eastAsia="Times New Roman" w:cs="Tahoma"/>
          <w:b/>
          <w:bCs/>
          <w:color w:val="004387"/>
          <w:lang w:eastAsia="nl-NL"/>
        </w:rPr>
        <w:br/>
      </w:r>
      <w:r w:rsidR="009F13FB">
        <w:rPr>
          <w:rFonts w:eastAsia="Times New Roman" w:cs="Tahoma"/>
          <w:b/>
          <w:bCs/>
          <w:color w:val="004387"/>
          <w:lang w:eastAsia="nl-NL"/>
        </w:rPr>
        <w:br/>
      </w:r>
      <w:r w:rsidR="009F13FB" w:rsidRPr="00D978E3">
        <w:rPr>
          <w:rFonts w:eastAsia="Times New Roman" w:cs="Tahoma"/>
          <w:b/>
          <w:bCs/>
          <w:color w:val="004387"/>
          <w:lang w:eastAsia="nl-NL"/>
        </w:rPr>
        <w:t>“Plukon en Mijwo Beheer bereiken principeovereenkomst</w:t>
      </w:r>
    </w:p>
    <w:p w:rsidR="009F13FB" w:rsidRPr="00D978E3" w:rsidRDefault="009F13FB" w:rsidP="009F13FB">
      <w:pPr>
        <w:spacing w:after="0" w:line="240" w:lineRule="auto"/>
        <w:rPr>
          <w:rFonts w:eastAsia="Times New Roman" w:cs="Tahoma"/>
          <w:iCs/>
          <w:color w:val="000000"/>
          <w:lang w:eastAsia="nl-NL"/>
        </w:rPr>
      </w:pPr>
      <w:r w:rsidRPr="00D978E3">
        <w:rPr>
          <w:rFonts w:eastAsia="Times New Roman" w:cs="Tahoma"/>
          <w:iCs/>
          <w:color w:val="000000"/>
          <w:lang w:eastAsia="nl-NL"/>
        </w:rPr>
        <w:t>Oct 24, 2012</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Plukon en Mijwo Beheer bereiken principeovereenkomst over samenvoeging Plukon retail Nederland en InterChicken Bodegraven.</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Wezep-Bodegraven, 24 oktober 2012 - Plukon Food Group B.V. en Mijwo Beheer B.V. hebben vandaag bekend gemaakt dat zij een principeovereenkomst hebben gesloten voor de samenvoeging van Plukon retail Nederland en InterChicken Bodegraven.</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Zowel InterChicken als de Plukon Food Group zijn gespecialiseerd in verse, voorverpakte producten voor de supermarktketens in Noordwest-Europa.</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De Plukon Food Group heeft in Nederland 5, in België 3 en in Duitsland 5 vestigingen. Bij deze vestigingen werken in totaal 4.000 medewerkers. De omzet uit de verwerkingsactiviteiten van de Plukon Food Group zal in 2012 circa 1,3 miljard euro bedragen.</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InterChicken te Bodegraven richt zich naast het supermarktkanaal ook op de markt voor ambachtelijke slagers en de Out of Home-markt. In totaal heeft InterChicken 110 medewerkers. De omzet uit de verwerkingsactiviteiten van lnterChicken zal in 2012 naar verwachting 115 miljoen euro bedragen.</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De transactie zal ter goedkeuring worden voorgelegd aan de desbetreffende mededingingsautoriteiten en ter advies aan de Nederlandse ondernemingsraden van de bedrijven. Tevens zullen de SER Fusiegedragsregels worden gevolgd.</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De voorgenomen samenvoeging van InterChicken en Plukon retail Nederland is gelegen in de ambitie van beide ondernemingen om een vooraanstaande positie te verwerven in de Nederlandse pluimveevleesmarkt waarbij continuïteit en kwaliteit van levering voorop staan.</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Gezamenlijk omvat de nieuwe groep, na de voorgenomen samenvoeging, circa 1,4 miljard euro omzet, meer dan 4.100 medewerkers, 14 productielocaties en verwerkt circa 6,7 miljoen kuikens en kalkoenen per week.</w:t>
      </w:r>
    </w:p>
    <w:p w:rsidR="009F13FB" w:rsidRPr="00D978E3" w:rsidRDefault="009F13FB" w:rsidP="009F13FB">
      <w:pPr>
        <w:spacing w:before="150" w:after="0" w:line="360" w:lineRule="atLeast"/>
        <w:rPr>
          <w:rFonts w:eastAsia="Times New Roman" w:cs="Tahoma"/>
          <w:color w:val="000000"/>
          <w:lang w:eastAsia="nl-NL"/>
        </w:rPr>
      </w:pPr>
      <w:r w:rsidRPr="00D978E3">
        <w:rPr>
          <w:rFonts w:eastAsia="Times New Roman" w:cs="Tahoma"/>
          <w:color w:val="000000"/>
          <w:lang w:eastAsia="nl-NL"/>
        </w:rPr>
        <w:t>Voor meer informatie kunt u zich wenden tot: Plukon Food Group, ir. Peter Poortinga, CEO.</w:t>
      </w:r>
      <w:r w:rsidRPr="00D978E3">
        <w:rPr>
          <w:rFonts w:eastAsia="Times New Roman" w:cs="Tahoma"/>
          <w:color w:val="000000"/>
          <w:lang w:eastAsia="nl-NL"/>
        </w:rPr>
        <w:br/>
        <w:t>Tel: +3138-3766801</w:t>
      </w:r>
      <w:r w:rsidRPr="00D978E3">
        <w:rPr>
          <w:rFonts w:eastAsia="Times New Roman" w:cs="Tahoma"/>
          <w:color w:val="000000"/>
          <w:lang w:eastAsia="nl-NL"/>
        </w:rPr>
        <w:br/>
        <w:t>InterChicken, Edward Windhorst, directeur</w:t>
      </w:r>
      <w:r w:rsidRPr="00D978E3">
        <w:rPr>
          <w:rFonts w:eastAsia="Times New Roman" w:cs="Tahoma"/>
          <w:color w:val="000000"/>
          <w:lang w:eastAsia="nl-NL"/>
        </w:rPr>
        <w:br/>
        <w:t>Tel: 0172-630957</w:t>
      </w:r>
      <w:r w:rsidRPr="00D978E3">
        <w:rPr>
          <w:rFonts w:eastAsia="Times New Roman" w:cs="Tahoma"/>
          <w:color w:val="000000"/>
          <w:lang w:eastAsia="nl-NL"/>
        </w:rPr>
        <w:br/>
        <w:t>Of bezoek onze websites: </w:t>
      </w:r>
      <w:hyperlink r:id="rId276" w:tgtFrame="_blank" w:history="1">
        <w:r w:rsidRPr="00D978E3">
          <w:rPr>
            <w:rFonts w:eastAsia="Times New Roman" w:cs="Tahoma"/>
            <w:b/>
            <w:bCs/>
            <w:color w:val="004387"/>
            <w:lang w:eastAsia="nl-NL"/>
          </w:rPr>
          <w:t>www.plukonfoodgroup.nl</w:t>
        </w:r>
      </w:hyperlink>
      <w:r w:rsidRPr="00D978E3">
        <w:rPr>
          <w:rFonts w:eastAsia="Times New Roman" w:cs="Tahoma"/>
          <w:color w:val="000000"/>
          <w:lang w:eastAsia="nl-NL"/>
        </w:rPr>
        <w:t> of www.interchicken.nl”</w:t>
      </w:r>
      <w:sdt>
        <w:sdtPr>
          <w:rPr>
            <w:rFonts w:eastAsia="Times New Roman" w:cs="Tahoma"/>
            <w:i/>
            <w:color w:val="000000"/>
            <w:u w:val="single"/>
            <w:lang w:eastAsia="nl-NL"/>
          </w:rPr>
          <w:id w:val="951440495"/>
          <w:citation/>
        </w:sdtPr>
        <w:sdtContent>
          <w:r w:rsidR="00CE1D17" w:rsidRPr="00D978E3">
            <w:rPr>
              <w:rFonts w:eastAsia="Times New Roman" w:cs="Tahoma"/>
              <w:i/>
              <w:color w:val="000000"/>
              <w:u w:val="single"/>
              <w:lang w:eastAsia="nl-NL"/>
            </w:rPr>
            <w:fldChar w:fldCharType="begin"/>
          </w:r>
          <w:r w:rsidRPr="00D978E3">
            <w:rPr>
              <w:rFonts w:eastAsia="Times New Roman" w:cs="Tahoma"/>
              <w:i/>
              <w:color w:val="000000"/>
              <w:u w:val="single"/>
              <w:lang w:eastAsia="nl-NL"/>
            </w:rPr>
            <w:instrText xml:space="preserve"> CITATION Red121 \l 1043 </w:instrText>
          </w:r>
          <w:r w:rsidR="00CE1D17" w:rsidRPr="00D978E3">
            <w:rPr>
              <w:rFonts w:eastAsia="Times New Roman" w:cs="Tahoma"/>
              <w:i/>
              <w:color w:val="000000"/>
              <w:u w:val="single"/>
              <w:lang w:eastAsia="nl-NL"/>
            </w:rPr>
            <w:fldChar w:fldCharType="separate"/>
          </w:r>
          <w:r w:rsidRPr="00D978E3">
            <w:rPr>
              <w:rFonts w:eastAsia="Times New Roman" w:cs="Tahoma"/>
              <w:i/>
              <w:noProof/>
              <w:color w:val="000000"/>
              <w:u w:val="single"/>
              <w:lang w:eastAsia="nl-NL"/>
            </w:rPr>
            <w:t xml:space="preserve"> (Redactie, 2012)</w:t>
          </w:r>
          <w:r w:rsidR="00CE1D17" w:rsidRPr="00D978E3">
            <w:rPr>
              <w:rFonts w:eastAsia="Times New Roman" w:cs="Tahoma"/>
              <w:i/>
              <w:color w:val="000000"/>
              <w:u w:val="single"/>
              <w:lang w:eastAsia="nl-NL"/>
            </w:rPr>
            <w:fldChar w:fldCharType="end"/>
          </w:r>
        </w:sdtContent>
      </w:sdt>
    </w:p>
    <w:p w:rsidR="009F13FB" w:rsidRDefault="009F13FB" w:rsidP="009F13FB">
      <w:r>
        <w:br w:type="page"/>
      </w:r>
    </w:p>
    <w:p w:rsidR="009F13FB" w:rsidRPr="00EA7E46" w:rsidRDefault="009F13FB" w:rsidP="009F13FB">
      <w:pPr>
        <w:rPr>
          <w:b/>
          <w:color w:val="1F497D" w:themeColor="text2"/>
        </w:rPr>
      </w:pPr>
      <w:r w:rsidRPr="00EA7E46">
        <w:rPr>
          <w:b/>
          <w:color w:val="1F497D" w:themeColor="text2"/>
        </w:rPr>
        <w:t>Persbericht</w:t>
      </w:r>
      <w:r w:rsidRPr="00EA7E46">
        <w:rPr>
          <w:rStyle w:val="Voetnootmarkering"/>
          <w:b/>
          <w:color w:val="1F497D" w:themeColor="text2"/>
        </w:rPr>
        <w:footnoteReference w:id="62"/>
      </w:r>
    </w:p>
    <w:p w:rsidR="009F13FB" w:rsidRDefault="009F13FB" w:rsidP="009F13FB">
      <w:r>
        <w:t>Plukon en Mijwo Beheer ronden transactie InterChicken met succes af</w:t>
      </w:r>
    </w:p>
    <w:p w:rsidR="009F13FB" w:rsidRDefault="009F13FB" w:rsidP="009F13FB">
      <w:r>
        <w:object w:dxaOrig="9180" w:dyaOrig="11881">
          <v:shape id="_x0000_i1026" type="#_x0000_t75" style="width:459pt;height:537pt" o:ole="">
            <v:imagedata r:id="rId277" o:title=""/>
          </v:shape>
          <o:OLEObject Type="Embed" ProgID="AcroExch.Document.7" ShapeID="_x0000_i1026" DrawAspect="Content" ObjectID="_1427275372" r:id="rId278"/>
        </w:object>
      </w:r>
      <w:sdt>
        <w:sdtPr>
          <w:id w:val="951440499"/>
          <w:citation/>
        </w:sdtPr>
        <w:sdtContent>
          <w:fldSimple w:instr=" CITATION Red13 \l 1043 ">
            <w:r>
              <w:rPr>
                <w:noProof/>
              </w:rPr>
              <w:t xml:space="preserve"> (Redactie, Nieuws, 2013)</w:t>
            </w:r>
          </w:fldSimple>
        </w:sdtContent>
      </w:sdt>
    </w:p>
    <w:p w:rsidR="008E6A08" w:rsidRDefault="008E6A08">
      <w:r>
        <w:br w:type="page"/>
      </w:r>
    </w:p>
    <w:p w:rsidR="008E6A08" w:rsidRPr="008E6A08" w:rsidRDefault="00EA7E46" w:rsidP="008E6A08">
      <w:pPr>
        <w:pStyle w:val="Kop1"/>
        <w:spacing w:before="180" w:after="75" w:line="570" w:lineRule="atLeast"/>
        <w:ind w:right="105"/>
        <w:textAlignment w:val="baseline"/>
        <w:rPr>
          <w:rFonts w:asciiTheme="minorHAnsi" w:hAnsiTheme="minorHAnsi" w:cs="Arial"/>
          <w:i/>
          <w:color w:val="000000"/>
          <w:sz w:val="22"/>
          <w:szCs w:val="22"/>
        </w:rPr>
      </w:pPr>
      <w:r w:rsidRPr="00EA7E46">
        <w:rPr>
          <w:rFonts w:asciiTheme="minorHAnsi" w:hAnsiTheme="minorHAnsi" w:cs="Arial"/>
          <w:color w:val="1F497D" w:themeColor="text2"/>
          <w:sz w:val="22"/>
          <w:szCs w:val="22"/>
        </w:rPr>
        <w:t>Bijalge 7</w:t>
      </w:r>
      <w:r w:rsidRPr="00EA7E46">
        <w:rPr>
          <w:rFonts w:asciiTheme="minorHAnsi" w:hAnsiTheme="minorHAnsi" w:cs="Arial"/>
          <w:color w:val="1F497D" w:themeColor="text2"/>
          <w:sz w:val="22"/>
          <w:szCs w:val="22"/>
        </w:rPr>
        <w:tab/>
      </w:r>
      <w:r w:rsidR="001754E8" w:rsidRPr="00EA7E46">
        <w:rPr>
          <w:rFonts w:asciiTheme="minorHAnsi" w:hAnsiTheme="minorHAnsi" w:cs="Arial"/>
          <w:color w:val="1F497D" w:themeColor="text2"/>
          <w:sz w:val="22"/>
          <w:szCs w:val="22"/>
        </w:rPr>
        <w:t>Artikel Algemeen Dagblad 28-12-2011.</w:t>
      </w:r>
      <w:r w:rsidR="001754E8">
        <w:rPr>
          <w:rFonts w:asciiTheme="minorHAnsi" w:hAnsiTheme="minorHAnsi" w:cs="Arial"/>
          <w:i/>
          <w:color w:val="000000"/>
          <w:sz w:val="22"/>
          <w:szCs w:val="22"/>
        </w:rPr>
        <w:br/>
      </w:r>
      <w:r w:rsidR="008E6A08">
        <w:rPr>
          <w:rFonts w:asciiTheme="minorHAnsi" w:hAnsiTheme="minorHAnsi" w:cs="Arial"/>
          <w:i/>
          <w:color w:val="000000"/>
          <w:sz w:val="22"/>
          <w:szCs w:val="22"/>
        </w:rPr>
        <w:t>“</w:t>
      </w:r>
      <w:r w:rsidR="008E6A08" w:rsidRPr="008E6A08">
        <w:rPr>
          <w:rFonts w:asciiTheme="minorHAnsi" w:hAnsiTheme="minorHAnsi" w:cs="Arial"/>
          <w:i/>
          <w:color w:val="000000"/>
          <w:sz w:val="22"/>
          <w:szCs w:val="22"/>
        </w:rPr>
        <w:t>Kerst verpest door bedorven kalkoen AH</w:t>
      </w:r>
    </w:p>
    <w:p w:rsidR="008E6A08" w:rsidRPr="008E6A08" w:rsidRDefault="008E6A08" w:rsidP="008E6A08">
      <w:pPr>
        <w:ind w:left="60"/>
        <w:textAlignment w:val="baseline"/>
        <w:rPr>
          <w:i/>
        </w:rPr>
      </w:pPr>
    </w:p>
    <w:p w:rsidR="008E6A08" w:rsidRPr="008E6A08" w:rsidRDefault="008E6A08" w:rsidP="008E6A08">
      <w:pPr>
        <w:rPr>
          <w:i/>
          <w:color w:val="000000" w:themeColor="text1"/>
        </w:rPr>
      </w:pPr>
      <w:r w:rsidRPr="008E6A08">
        <w:rPr>
          <w:rStyle w:val="author"/>
          <w:i/>
          <w:color w:val="000000" w:themeColor="text1"/>
          <w:bdr w:val="none" w:sz="0" w:space="0" w:color="auto" w:frame="1"/>
        </w:rPr>
        <w:t>Door: redactie</w:t>
      </w:r>
      <w:r w:rsidRPr="008E6A08">
        <w:rPr>
          <w:rStyle w:val="apple-converted-space"/>
          <w:i/>
          <w:color w:val="000000" w:themeColor="text1"/>
          <w:bdr w:val="none" w:sz="0" w:space="0" w:color="auto" w:frame="1"/>
        </w:rPr>
        <w:t> </w:t>
      </w:r>
      <w:r w:rsidRPr="008E6A08">
        <w:rPr>
          <w:rStyle w:val="author"/>
          <w:i/>
          <w:color w:val="000000" w:themeColor="text1"/>
          <w:bdr w:val="none" w:sz="0" w:space="0" w:color="auto" w:frame="1"/>
        </w:rPr>
        <w:t>28-12-11 - 12:57</w:t>
      </w:r>
      <w:r w:rsidRPr="008E6A08">
        <w:rPr>
          <w:i/>
          <w:noProof/>
          <w:color w:val="000000" w:themeColor="text1"/>
          <w:lang w:val="en-US"/>
        </w:rPr>
        <w:drawing>
          <wp:inline distT="0" distB="0" distL="0" distR="0">
            <wp:extent cx="4857750" cy="2733675"/>
            <wp:effectExtent l="19050" t="0" r="0" b="0"/>
            <wp:docPr id="95" name="Afbeelding 32" descr="http://static2.ad.nl/static/photo/2011/10/16/8/20111228125607/media_xl_105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2.ad.nl/static/photo/2011/10/16/8/20111228125607/media_xl_1056923.jpg"/>
                    <pic:cNvPicPr>
                      <a:picLocks noChangeAspect="1" noChangeArrowheads="1"/>
                    </pic:cNvPicPr>
                  </pic:nvPicPr>
                  <pic:blipFill>
                    <a:blip r:embed="rId279"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r w:rsidRPr="008E6A08">
        <w:rPr>
          <w:rStyle w:val="figcaption"/>
          <w:i/>
          <w:color w:val="000000" w:themeColor="text1"/>
          <w:bdr w:val="none" w:sz="0" w:space="0" w:color="auto" w:frame="1"/>
        </w:rPr>
        <w:t>©ARCHIEFFOTO ANP</w:t>
      </w:r>
      <w:r w:rsidRPr="008E6A08">
        <w:rPr>
          <w:rStyle w:val="apple-converted-space"/>
          <w:i/>
          <w:color w:val="000000" w:themeColor="text1"/>
          <w:bdr w:val="none" w:sz="0" w:space="0" w:color="auto" w:frame="1"/>
        </w:rPr>
        <w:t> </w:t>
      </w:r>
      <w:r w:rsidRPr="008E6A08">
        <w:rPr>
          <w:rStyle w:val="credit"/>
          <w:i/>
          <w:color w:val="000000" w:themeColor="text1"/>
          <w:bdr w:val="none" w:sz="0" w:space="0" w:color="auto" w:frame="1"/>
        </w:rPr>
        <w:t>© anp.</w:t>
      </w:r>
    </w:p>
    <w:p w:rsidR="008E6A08" w:rsidRPr="008E6A08" w:rsidRDefault="008E6A08" w:rsidP="008E6A08">
      <w:pPr>
        <w:pStyle w:val="intro"/>
        <w:spacing w:before="105" w:beforeAutospacing="0" w:after="105" w:afterAutospacing="0" w:line="336" w:lineRule="atLeast"/>
        <w:textAlignment w:val="baseline"/>
        <w:rPr>
          <w:rFonts w:asciiTheme="minorHAnsi" w:hAnsiTheme="minorHAnsi"/>
          <w:i/>
          <w:color w:val="000000" w:themeColor="text1"/>
          <w:sz w:val="22"/>
          <w:szCs w:val="22"/>
        </w:rPr>
      </w:pPr>
      <w:r w:rsidRPr="008E6A08">
        <w:rPr>
          <w:rFonts w:asciiTheme="minorHAnsi" w:hAnsiTheme="minorHAnsi"/>
          <w:b/>
          <w:bCs/>
          <w:i/>
          <w:color w:val="000000" w:themeColor="text1"/>
          <w:sz w:val="22"/>
          <w:szCs w:val="22"/>
        </w:rPr>
        <w:t>Tientallen klanten zijn diep teleurgesteld over de kalkoen die zij voor de kerstdagen hadden gekocht bij Albert Heijn. Bedorven, penetrante lucht, donkere vlekken. Sommigen van hen kregen zelfs last van maag en darmen.</w:t>
      </w:r>
    </w:p>
    <w:p w:rsidR="00401056" w:rsidRDefault="008E6A08" w:rsidP="001754E8">
      <w:pPr>
        <w:pStyle w:val="Normaalweb"/>
        <w:spacing w:before="105" w:beforeAutospacing="0" w:after="105" w:afterAutospacing="0" w:line="336" w:lineRule="atLeast"/>
        <w:textAlignment w:val="baseline"/>
        <w:rPr>
          <w:rFonts w:asciiTheme="minorHAnsi" w:hAnsiTheme="minorHAnsi"/>
          <w:i/>
          <w:color w:val="000000" w:themeColor="text1"/>
          <w:sz w:val="22"/>
          <w:szCs w:val="22"/>
        </w:rPr>
      </w:pPr>
      <w:r w:rsidRPr="008E6A08">
        <w:rPr>
          <w:rFonts w:asciiTheme="minorHAnsi" w:hAnsiTheme="minorHAnsi"/>
          <w:i/>
          <w:color w:val="000000" w:themeColor="text1"/>
          <w:sz w:val="22"/>
          <w:szCs w:val="22"/>
        </w:rPr>
        <w:t>'Bij het uitpakken van de kalkoen uit de folie kwam ons een onaangename lucht tegemoet,' meldt Piet van de Dool. 'De rugzijde van de kalkoen was helemaal donkerblauw, bijna zwart. Desondanks hebben we de kalkoen gevuld met de vulling ruim drie uur in de oven gebraden. Toen we de kalkoen eerste kerstdag wilden eten, kwam weer een onaangename lucht van de kalkoen en met de wetenschap van de donkere plekken en de stank bij het uitpakken, hebben wij besloten de kalkoen in kliko te gooien en niet het risico van een voedselvergiftiging te nemen. Dit is een zeer onaangename ervaring en heeft het kerstdiner volledig verpest.'</w:t>
      </w:r>
      <w:r w:rsidRPr="008E6A08">
        <w:rPr>
          <w:rFonts w:asciiTheme="minorHAnsi" w:hAnsiTheme="minorHAnsi"/>
          <w:i/>
          <w:color w:val="000000" w:themeColor="text1"/>
          <w:sz w:val="22"/>
          <w:szCs w:val="22"/>
        </w:rPr>
        <w:br/>
      </w:r>
      <w:r>
        <w:rPr>
          <w:rFonts w:asciiTheme="minorHAnsi" w:hAnsiTheme="minorHAnsi"/>
          <w:i/>
          <w:color w:val="000000" w:themeColor="text1"/>
          <w:sz w:val="22"/>
          <w:szCs w:val="22"/>
        </w:rPr>
        <w:br/>
      </w:r>
      <w:r w:rsidRPr="008E6A08">
        <w:rPr>
          <w:rStyle w:val="Zwaar"/>
          <w:rFonts w:asciiTheme="minorHAnsi" w:hAnsiTheme="minorHAnsi"/>
          <w:i/>
          <w:color w:val="000000" w:themeColor="text1"/>
          <w:sz w:val="22"/>
          <w:szCs w:val="22"/>
        </w:rPr>
        <w:t>AH-kalkoen 'verrot'</w:t>
      </w:r>
      <w:r w:rsidRPr="008E6A08">
        <w:rPr>
          <w:rFonts w:asciiTheme="minorHAnsi" w:hAnsiTheme="minorHAnsi"/>
          <w:i/>
          <w:color w:val="000000" w:themeColor="text1"/>
          <w:sz w:val="22"/>
          <w:szCs w:val="22"/>
        </w:rPr>
        <w:br/>
        <w:t>Op klachtensite klacht.nl noemen klanten de AH-kalkoen 'verrot', 'in behoorlijke staat van ontbinding' en 'smerig'. Albert Heijn geeft geld terug als een klant niet tevreden is over het product of een vervangend</w:t>
      </w:r>
      <w:r>
        <w:rPr>
          <w:rFonts w:asciiTheme="minorHAnsi" w:hAnsiTheme="minorHAnsi"/>
          <w:i/>
          <w:color w:val="000000" w:themeColor="text1"/>
          <w:sz w:val="22"/>
          <w:szCs w:val="22"/>
        </w:rPr>
        <w:t xml:space="preserve"> product.</w:t>
      </w:r>
      <w:r>
        <w:rPr>
          <w:rFonts w:asciiTheme="minorHAnsi" w:hAnsiTheme="minorHAnsi"/>
          <w:i/>
          <w:color w:val="000000" w:themeColor="text1"/>
          <w:sz w:val="22"/>
          <w:szCs w:val="22"/>
        </w:rPr>
        <w:br/>
      </w:r>
      <w:r>
        <w:rPr>
          <w:rFonts w:asciiTheme="minorHAnsi" w:hAnsiTheme="minorHAnsi"/>
          <w:i/>
          <w:color w:val="000000" w:themeColor="text1"/>
          <w:sz w:val="22"/>
          <w:szCs w:val="22"/>
        </w:rPr>
        <w:br/>
      </w:r>
      <w:r w:rsidRPr="008E6A08">
        <w:rPr>
          <w:rFonts w:asciiTheme="minorHAnsi" w:hAnsiTheme="minorHAnsi"/>
          <w:i/>
          <w:color w:val="000000" w:themeColor="text1"/>
          <w:sz w:val="22"/>
          <w:szCs w:val="22"/>
        </w:rPr>
        <w:t>'Zeker met de feestdagen is het vervelend als zoiets gebeurt,' zegt Rianne van der Sar van Albert Heijn. Er zijn enkele tientallen klachten gemeld, zegt de AH-woordvoerster. De grootgrutter kijkt of er iets is misgegaan.”</w:t>
      </w:r>
      <w:r>
        <w:rPr>
          <w:rStyle w:val="Voetnootmarkering"/>
          <w:rFonts w:asciiTheme="minorHAnsi" w:hAnsiTheme="minorHAnsi"/>
          <w:i/>
          <w:color w:val="000000" w:themeColor="text1"/>
          <w:sz w:val="22"/>
          <w:szCs w:val="22"/>
        </w:rPr>
        <w:footnoteReference w:id="63"/>
      </w:r>
      <w:sdt>
        <w:sdtPr>
          <w:rPr>
            <w:rFonts w:asciiTheme="minorHAnsi" w:hAnsiTheme="minorHAnsi"/>
            <w:i/>
            <w:color w:val="000000" w:themeColor="text1"/>
            <w:sz w:val="22"/>
            <w:szCs w:val="22"/>
            <w:u w:val="single"/>
            <w:vertAlign w:val="superscript"/>
          </w:rPr>
          <w:id w:val="951440593"/>
          <w:citation/>
        </w:sdtPr>
        <w:sdtEndPr>
          <w:rPr>
            <w:u w:val="none"/>
          </w:rPr>
        </w:sdtEndPr>
        <w:sdtContent>
          <w:r w:rsidR="00CE1D17" w:rsidRPr="008E6A08">
            <w:rPr>
              <w:rFonts w:asciiTheme="minorHAnsi" w:hAnsiTheme="minorHAnsi"/>
              <w:i/>
              <w:color w:val="000000" w:themeColor="text1"/>
              <w:sz w:val="22"/>
              <w:szCs w:val="22"/>
              <w:u w:val="single"/>
            </w:rPr>
            <w:fldChar w:fldCharType="begin"/>
          </w:r>
          <w:r w:rsidRPr="008E6A08">
            <w:rPr>
              <w:rFonts w:asciiTheme="minorHAnsi" w:hAnsiTheme="minorHAnsi"/>
              <w:i/>
              <w:color w:val="000000" w:themeColor="text1"/>
              <w:sz w:val="22"/>
              <w:szCs w:val="22"/>
              <w:u w:val="single"/>
            </w:rPr>
            <w:instrText xml:space="preserve"> CITATION Red11 \l 1043 </w:instrText>
          </w:r>
          <w:r w:rsidR="00CE1D17" w:rsidRPr="008E6A08">
            <w:rPr>
              <w:rFonts w:asciiTheme="minorHAnsi" w:hAnsiTheme="minorHAnsi"/>
              <w:i/>
              <w:color w:val="000000" w:themeColor="text1"/>
              <w:sz w:val="22"/>
              <w:szCs w:val="22"/>
              <w:u w:val="single"/>
            </w:rPr>
            <w:fldChar w:fldCharType="separate"/>
          </w:r>
          <w:r w:rsidRPr="008E6A08">
            <w:rPr>
              <w:rFonts w:asciiTheme="minorHAnsi" w:hAnsiTheme="minorHAnsi"/>
              <w:i/>
              <w:noProof/>
              <w:color w:val="000000" w:themeColor="text1"/>
              <w:sz w:val="22"/>
              <w:szCs w:val="22"/>
              <w:u w:val="single"/>
            </w:rPr>
            <w:t xml:space="preserve"> (Redactie, Kerst verpest door bedorven kalkoen van AH, 2011)</w:t>
          </w:r>
          <w:r w:rsidR="00CE1D17" w:rsidRPr="008E6A08">
            <w:rPr>
              <w:rFonts w:asciiTheme="minorHAnsi" w:hAnsiTheme="minorHAnsi"/>
              <w:i/>
              <w:color w:val="000000" w:themeColor="text1"/>
              <w:sz w:val="22"/>
              <w:szCs w:val="22"/>
              <w:u w:val="single"/>
            </w:rPr>
            <w:fldChar w:fldCharType="end"/>
          </w:r>
        </w:sdtContent>
      </w:sdt>
    </w:p>
    <w:p w:rsidR="00401056" w:rsidRDefault="00401056" w:rsidP="00401056">
      <w:pPr>
        <w:rPr>
          <w:b/>
        </w:rPr>
      </w:pPr>
      <w:r>
        <w:rPr>
          <w:b/>
        </w:rPr>
        <w:t>Bronvermelding</w:t>
      </w:r>
    </w:p>
    <w:p w:rsidR="00401056" w:rsidRDefault="00401056" w:rsidP="00401056">
      <w:pPr>
        <w:rPr>
          <w:b/>
        </w:rPr>
      </w:pPr>
      <w:r>
        <w:rPr>
          <w:b/>
        </w:rPr>
        <w:t>Literatuur</w:t>
      </w:r>
    </w:p>
    <w:p w:rsidR="00401056" w:rsidRPr="00401056" w:rsidRDefault="00401056" w:rsidP="0002725D">
      <w:pPr>
        <w:pStyle w:val="Lijstalinea"/>
        <w:numPr>
          <w:ilvl w:val="0"/>
          <w:numId w:val="24"/>
        </w:numPr>
      </w:pPr>
      <w:r w:rsidRPr="00401056">
        <w:t>Marketingcommunicatiestrategie</w:t>
      </w:r>
      <w:r w:rsidRPr="00401056">
        <w:tab/>
        <w:t>Floor en Van Raaij</w:t>
      </w:r>
      <w:r w:rsidRPr="00401056">
        <w:tab/>
        <w:t>5</w:t>
      </w:r>
      <w:r w:rsidRPr="00401056">
        <w:rPr>
          <w:vertAlign w:val="superscript"/>
        </w:rPr>
        <w:t>de</w:t>
      </w:r>
      <w:r w:rsidRPr="00401056">
        <w:t xml:space="preserve"> en 6</w:t>
      </w:r>
      <w:r w:rsidRPr="00401056">
        <w:rPr>
          <w:vertAlign w:val="superscript"/>
        </w:rPr>
        <w:t>de</w:t>
      </w:r>
      <w:r w:rsidRPr="00401056">
        <w:t xml:space="preserve"> druk</w:t>
      </w:r>
    </w:p>
    <w:p w:rsidR="00401056" w:rsidRPr="00401056" w:rsidRDefault="00401056" w:rsidP="0002725D">
      <w:pPr>
        <w:pStyle w:val="Lijstalinea"/>
        <w:numPr>
          <w:ilvl w:val="0"/>
          <w:numId w:val="24"/>
        </w:numPr>
      </w:pPr>
      <w:r w:rsidRPr="00401056">
        <w:t>Consumentengedrag</w:t>
      </w:r>
      <w:r w:rsidRPr="00401056">
        <w:tab/>
      </w:r>
      <w:r w:rsidRPr="00401056">
        <w:tab/>
      </w:r>
      <w:r w:rsidRPr="00401056">
        <w:tab/>
        <w:t>Nederstigt en Poeisz</w:t>
      </w:r>
      <w:r w:rsidRPr="00401056">
        <w:tab/>
        <w:t>4</w:t>
      </w:r>
      <w:r w:rsidRPr="00401056">
        <w:rPr>
          <w:vertAlign w:val="superscript"/>
        </w:rPr>
        <w:t xml:space="preserve">de </w:t>
      </w:r>
      <w:r w:rsidRPr="00401056">
        <w:t>druk</w:t>
      </w:r>
    </w:p>
    <w:p w:rsidR="00401056" w:rsidRPr="00401056" w:rsidRDefault="00401056" w:rsidP="0002725D">
      <w:pPr>
        <w:pStyle w:val="Lijstalinea"/>
        <w:numPr>
          <w:ilvl w:val="0"/>
          <w:numId w:val="24"/>
        </w:numPr>
      </w:pPr>
      <w:r w:rsidRPr="00401056">
        <w:t>Communicatieleer</w:t>
      </w:r>
      <w:r w:rsidRPr="00401056">
        <w:tab/>
      </w:r>
      <w:r w:rsidRPr="00401056">
        <w:tab/>
      </w:r>
      <w:r w:rsidRPr="00401056">
        <w:tab/>
        <w:t>Oomkes</w:t>
      </w:r>
      <w:r w:rsidRPr="00401056">
        <w:tab/>
      </w:r>
      <w:r w:rsidRPr="00401056">
        <w:tab/>
        <w:t>8</w:t>
      </w:r>
      <w:r w:rsidRPr="00401056">
        <w:rPr>
          <w:vertAlign w:val="superscript"/>
        </w:rPr>
        <w:t>ste</w:t>
      </w:r>
      <w:r w:rsidRPr="00401056">
        <w:t xml:space="preserve"> druk</w:t>
      </w:r>
    </w:p>
    <w:p w:rsidR="00401056" w:rsidRPr="00401056" w:rsidRDefault="00401056" w:rsidP="0002725D">
      <w:pPr>
        <w:pStyle w:val="Lijstalinea"/>
        <w:numPr>
          <w:ilvl w:val="0"/>
          <w:numId w:val="24"/>
        </w:numPr>
      </w:pPr>
      <w:r w:rsidRPr="00401056">
        <w:t>Brugboek Marketing</w:t>
      </w:r>
      <w:r w:rsidRPr="00401056">
        <w:tab/>
      </w:r>
      <w:r w:rsidRPr="00401056">
        <w:tab/>
      </w:r>
      <w:r w:rsidRPr="00401056">
        <w:tab/>
        <w:t>Huizingh</w:t>
      </w:r>
      <w:r w:rsidRPr="00401056">
        <w:tab/>
      </w:r>
      <w:r w:rsidRPr="00401056">
        <w:tab/>
        <w:t>3</w:t>
      </w:r>
      <w:r w:rsidRPr="00401056">
        <w:rPr>
          <w:vertAlign w:val="superscript"/>
        </w:rPr>
        <w:t>de</w:t>
      </w:r>
      <w:r w:rsidRPr="00401056">
        <w:t xml:space="preserve"> druk</w:t>
      </w:r>
    </w:p>
    <w:p w:rsidR="00401056" w:rsidRPr="00401056" w:rsidRDefault="00401056" w:rsidP="0002725D">
      <w:pPr>
        <w:pStyle w:val="Lijstalinea"/>
        <w:numPr>
          <w:ilvl w:val="0"/>
          <w:numId w:val="24"/>
        </w:numPr>
      </w:pPr>
      <w:r w:rsidRPr="00401056">
        <w:t>Marketing met interactieve media</w:t>
      </w:r>
      <w:r w:rsidRPr="00401056">
        <w:tab/>
        <w:t>Scheer</w:t>
      </w:r>
      <w:r w:rsidRPr="00401056">
        <w:tab/>
      </w:r>
      <w:r w:rsidRPr="00401056">
        <w:tab/>
      </w:r>
      <w:r w:rsidRPr="00401056">
        <w:tab/>
        <w:t>2</w:t>
      </w:r>
      <w:r w:rsidRPr="00401056">
        <w:rPr>
          <w:vertAlign w:val="superscript"/>
        </w:rPr>
        <w:t>de</w:t>
      </w:r>
      <w:r w:rsidRPr="00401056">
        <w:t xml:space="preserve"> druk</w:t>
      </w:r>
    </w:p>
    <w:p w:rsidR="00401056" w:rsidRPr="00401056" w:rsidRDefault="00401056" w:rsidP="0002725D">
      <w:pPr>
        <w:pStyle w:val="Lijstalinea"/>
        <w:numPr>
          <w:ilvl w:val="0"/>
          <w:numId w:val="24"/>
        </w:numPr>
      </w:pPr>
      <w:r w:rsidRPr="00401056">
        <w:t>Internetmarketing</w:t>
      </w:r>
      <w:r w:rsidRPr="00401056">
        <w:tab/>
      </w:r>
      <w:r w:rsidRPr="00401056">
        <w:tab/>
      </w:r>
      <w:r w:rsidRPr="00401056">
        <w:tab/>
        <w:t>Zimmerman</w:t>
      </w:r>
      <w:r w:rsidRPr="00401056">
        <w:tab/>
      </w:r>
      <w:r w:rsidRPr="00401056">
        <w:tab/>
        <w:t>1</w:t>
      </w:r>
      <w:r w:rsidRPr="00401056">
        <w:rPr>
          <w:vertAlign w:val="superscript"/>
        </w:rPr>
        <w:t>ste</w:t>
      </w:r>
      <w:r w:rsidRPr="00401056">
        <w:t xml:space="preserve"> druk</w:t>
      </w:r>
    </w:p>
    <w:p w:rsidR="00401056" w:rsidRPr="00401056" w:rsidRDefault="00401056" w:rsidP="0002725D">
      <w:pPr>
        <w:pStyle w:val="Lijstalinea"/>
        <w:numPr>
          <w:ilvl w:val="0"/>
          <w:numId w:val="24"/>
        </w:numPr>
      </w:pPr>
      <w:r w:rsidRPr="00401056">
        <w:t>BoekTweePuntNul</w:t>
      </w:r>
      <w:r w:rsidRPr="00401056">
        <w:tab/>
      </w:r>
      <w:r w:rsidRPr="00401056">
        <w:tab/>
      </w:r>
      <w:r w:rsidRPr="00401056">
        <w:tab/>
        <w:t>Hilgers</w:t>
      </w:r>
      <w:r w:rsidRPr="00401056">
        <w:tab/>
      </w:r>
      <w:r w:rsidRPr="00401056">
        <w:tab/>
      </w:r>
      <w:r w:rsidRPr="00401056">
        <w:tab/>
        <w:t>1</w:t>
      </w:r>
      <w:r w:rsidRPr="00401056">
        <w:rPr>
          <w:vertAlign w:val="superscript"/>
        </w:rPr>
        <w:t>ste</w:t>
      </w:r>
      <w:r w:rsidRPr="00401056">
        <w:t xml:space="preserve"> druk</w:t>
      </w:r>
    </w:p>
    <w:p w:rsidR="00401056" w:rsidRDefault="00401056" w:rsidP="0002725D">
      <w:pPr>
        <w:pStyle w:val="Lijstalinea"/>
        <w:numPr>
          <w:ilvl w:val="0"/>
          <w:numId w:val="24"/>
        </w:numPr>
      </w:pPr>
      <w:r w:rsidRPr="00401056">
        <w:t>Kwalitatief marktonderzoek</w:t>
      </w:r>
      <w:r w:rsidRPr="00401056">
        <w:tab/>
      </w:r>
      <w:r w:rsidRPr="00401056">
        <w:tab/>
        <w:t>De Ruyter</w:t>
      </w:r>
      <w:r w:rsidRPr="00401056">
        <w:tab/>
      </w:r>
      <w:r w:rsidRPr="00401056">
        <w:tab/>
        <w:t>1</w:t>
      </w:r>
      <w:r w:rsidRPr="00401056">
        <w:rPr>
          <w:vertAlign w:val="superscript"/>
        </w:rPr>
        <w:t>ste</w:t>
      </w:r>
      <w:r w:rsidRPr="00401056">
        <w:t xml:space="preserve"> druk</w:t>
      </w:r>
    </w:p>
    <w:p w:rsidR="002D61AF" w:rsidRPr="002D61AF" w:rsidRDefault="00401056" w:rsidP="002D61AF">
      <w:pPr>
        <w:pStyle w:val="Eindnoottekst"/>
        <w:rPr>
          <w:color w:val="000000" w:themeColor="text1"/>
          <w:sz w:val="16"/>
          <w:szCs w:val="16"/>
          <w:u w:val="single"/>
        </w:rPr>
      </w:pPr>
      <w:r w:rsidRPr="002D61AF">
        <w:rPr>
          <w:b/>
          <w:sz w:val="22"/>
          <w:szCs w:val="22"/>
        </w:rPr>
        <w:t>Websit</w:t>
      </w:r>
      <w:r w:rsidR="002D61AF" w:rsidRPr="002D61AF">
        <w:rPr>
          <w:b/>
          <w:sz w:val="22"/>
          <w:szCs w:val="22"/>
        </w:rPr>
        <w:t>es</w:t>
      </w:r>
      <w:r w:rsidR="002D61AF">
        <w:rPr>
          <w:b/>
        </w:rPr>
        <w:br/>
      </w:r>
      <w:r w:rsidR="002D61AF">
        <w:rPr>
          <w:b/>
        </w:rPr>
        <w:br/>
      </w:r>
      <w:r w:rsidR="002D61AF" w:rsidRPr="002D61AF">
        <w:rPr>
          <w:rStyle w:val="Eindnootmarkering"/>
          <w:color w:val="000000" w:themeColor="text1"/>
          <w:sz w:val="16"/>
          <w:szCs w:val="16"/>
          <w:u w:val="single"/>
        </w:rPr>
        <w:footnoteRef/>
      </w:r>
      <w:r w:rsidR="002D61AF" w:rsidRPr="002D61AF">
        <w:rPr>
          <w:color w:val="000000" w:themeColor="text1"/>
          <w:sz w:val="16"/>
          <w:szCs w:val="16"/>
          <w:u w:val="single"/>
        </w:rPr>
        <w:t xml:space="preserve"> http://nl.wikipedia.org/wiki/Geschiedenis_van_het_internet</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http://www.ictenonderwijs.nl/Het%20WWW.htm</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http://nl.wikipedia.org/wiki/Advanced_Research_Projects_Agency</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http://nl.wikipedia.org/wiki/Licklider</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http://nl.wikipedia.org/wiki/Bolt,_Beranek_and_Newman</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http://nl.wikipedia.org/wiki/Ray_Tomlinson</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http://nl.wikipedia.org/wiki/World_Wide_Web</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http://nl.wikipedia.org/wiki/Web_2.0</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http://en.wikipedia.org/wiki/Web_1.0</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http://nl.wikipedia.org/wiki/Internetzeepbel</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BoekTweePuntNul – kaft achterzijde boek</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http://www.webeInco.nl/over-web-co/online-communicatie</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80" w:history="1">
        <w:r w:rsidRPr="002D61AF">
          <w:rPr>
            <w:rStyle w:val="Hyperlink"/>
            <w:color w:val="000000" w:themeColor="text1"/>
            <w:sz w:val="16"/>
            <w:szCs w:val="16"/>
          </w:rPr>
          <w:t>http://nl.wikipedia.org/wiki/Website</w:t>
        </w:r>
      </w:hyperlink>
      <w:r w:rsidRPr="002D61AF">
        <w:rPr>
          <w:color w:val="000000" w:themeColor="text1"/>
          <w:sz w:val="16"/>
          <w:szCs w:val="16"/>
          <w:u w:val="single"/>
        </w:rPr>
        <w:t xml:space="preserve"> </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http://nl.wikipedia.org/wiki/Portaal_(internet)</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http://www.xs4all.nl/zakelijk/email/mailinglist/watis/</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1" w:history="1">
        <w:r w:rsidRPr="002D61AF">
          <w:rPr>
            <w:rStyle w:val="Hyperlink"/>
            <w:color w:val="000000" w:themeColor="text1"/>
            <w:sz w:val="16"/>
            <w:szCs w:val="16"/>
            <w:lang w:val="en-US"/>
          </w:rPr>
          <w:t>http://www.mediatheek.hu.nl/Portalen/Communicatie%20en%20Journalistiek/Communicatie/Social%20med ia.aspx</w:t>
        </w:r>
      </w:hyperlink>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2" w:history="1">
        <w:r w:rsidRPr="002D61AF">
          <w:rPr>
            <w:rStyle w:val="Hyperlink"/>
            <w:color w:val="000000" w:themeColor="text1"/>
            <w:sz w:val="16"/>
            <w:szCs w:val="16"/>
            <w:lang w:val="en-US"/>
          </w:rPr>
          <w:t>http://www.marketingfacts.nl/berichten/20070316_wat_is_de_toegevoegde_waarde_van_corporate_blogs</w:t>
        </w:r>
      </w:hyperlink>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http://www.annualreport2011.philips.com</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3" w:history="1">
        <w:r w:rsidRPr="002D61AF">
          <w:rPr>
            <w:rStyle w:val="Hyperlink"/>
            <w:color w:val="000000" w:themeColor="text1"/>
            <w:sz w:val="16"/>
            <w:szCs w:val="16"/>
            <w:lang w:val="en-US"/>
          </w:rPr>
          <w:t>http://www.kanalenwijzer.nl/node/224</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4" w:history="1">
        <w:r w:rsidRPr="002D61AF">
          <w:rPr>
            <w:rStyle w:val="Hyperlink"/>
            <w:color w:val="000000" w:themeColor="text1"/>
            <w:sz w:val="16"/>
            <w:szCs w:val="16"/>
            <w:lang w:val="en-US"/>
          </w:rPr>
          <w:t>http://www.kanalenwijzer.nl/node/225</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5" w:history="1">
        <w:r w:rsidRPr="002D61AF">
          <w:rPr>
            <w:rStyle w:val="Hyperlink"/>
            <w:color w:val="000000" w:themeColor="text1"/>
            <w:sz w:val="16"/>
            <w:szCs w:val="16"/>
            <w:lang w:val="en-US"/>
          </w:rPr>
          <w:t>http://www.digimuziek.nl/nieuwsgroepen.htm</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6" w:history="1">
        <w:r w:rsidRPr="002D61AF">
          <w:rPr>
            <w:rStyle w:val="Hyperlink"/>
            <w:color w:val="000000" w:themeColor="text1"/>
            <w:sz w:val="16"/>
            <w:szCs w:val="16"/>
            <w:lang w:val="en-US"/>
          </w:rPr>
          <w:t>http://nl.wikipedia.org/wiki/Nieuwsgroep</w:t>
        </w:r>
      </w:hyperlink>
      <w:r w:rsidRPr="002D61AF">
        <w:rPr>
          <w:color w:val="000000" w:themeColor="text1"/>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http://en.wikipedia.org/wiki/File_transfer</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http://nl.wikipedia.org/wiki/File_Transfer_Protocol</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7" w:history="1">
        <w:r w:rsidRPr="002D61AF">
          <w:rPr>
            <w:rStyle w:val="Hyperlink"/>
            <w:color w:val="000000" w:themeColor="text1"/>
            <w:sz w:val="16"/>
            <w:szCs w:val="16"/>
            <w:lang w:val="en-US"/>
          </w:rPr>
          <w:t>http://nl.wikipedia.org/wiki/Web_2.0</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8" w:history="1">
        <w:r w:rsidRPr="002D61AF">
          <w:rPr>
            <w:rStyle w:val="Hyperlink"/>
            <w:color w:val="000000" w:themeColor="text1"/>
            <w:sz w:val="16"/>
            <w:szCs w:val="16"/>
            <w:lang w:val="en-US"/>
          </w:rPr>
          <w:t>http://nl.wikipedia.org/wiki/Tim_O%27Reilly</w:t>
        </w:r>
      </w:hyperlink>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89" w:history="1">
        <w:r w:rsidRPr="002D61AF">
          <w:rPr>
            <w:rStyle w:val="Hyperlink"/>
            <w:color w:val="000000" w:themeColor="text1"/>
            <w:sz w:val="16"/>
            <w:szCs w:val="16"/>
            <w:lang w:val="en-US"/>
          </w:rPr>
          <w:t>http://nl.wikipedia.org/wiki/Internetzeepbel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90" w:history="1">
        <w:r w:rsidRPr="002D61AF">
          <w:rPr>
            <w:rStyle w:val="Hyperlink"/>
            <w:color w:val="000000" w:themeColor="text1"/>
            <w:sz w:val="16"/>
            <w:szCs w:val="16"/>
            <w:lang w:val="en-US"/>
          </w:rPr>
          <w:t>http://www.symbalooedu.nl/social-media-en-web-2-0-tools-wat-is-het-verschil/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Boek Twee Punt Nul, Louis Hilgers, Tessa Zadelhoff en 123 co-auteurs</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http://www.hyves.nl/</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http://nl.wikipedia.org/wiki/Hyves</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https://www.facebook.com/</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http://nl.wikipedia.org/wiki/Facebook</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http://nl.wikipedia.org/wiki/The_Social_Network</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91" w:history="1">
        <w:r w:rsidRPr="002D61AF">
          <w:rPr>
            <w:rStyle w:val="Hyperlink"/>
            <w:color w:val="000000" w:themeColor="text1"/>
            <w:sz w:val="16"/>
            <w:szCs w:val="16"/>
          </w:rPr>
          <w:t>https://www.linkedin.com/</w:t>
        </w:r>
      </w:hyperlink>
      <w:r w:rsidRPr="002D61AF">
        <w:rPr>
          <w:color w:val="000000" w:themeColor="text1"/>
          <w:sz w:val="16"/>
          <w:szCs w:val="16"/>
          <w:u w:val="single"/>
        </w:rPr>
        <w:t xml:space="preserve"> </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92" w:history="1">
        <w:r w:rsidRPr="002D61AF">
          <w:rPr>
            <w:rStyle w:val="Hyperlink"/>
            <w:color w:val="000000" w:themeColor="text1"/>
            <w:sz w:val="16"/>
            <w:szCs w:val="16"/>
          </w:rPr>
          <w:t>http://nl.wikipedia.org/wiki/LinkedIn</w:t>
        </w:r>
      </w:hyperlink>
      <w:r w:rsidRPr="002D61AF">
        <w:rPr>
          <w:color w:val="000000" w:themeColor="text1"/>
          <w:sz w:val="16"/>
          <w:szCs w:val="16"/>
          <w:u w:val="single"/>
        </w:rPr>
        <w:t xml:space="preserve"> </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93" w:history="1">
        <w:r w:rsidRPr="002D61AF">
          <w:rPr>
            <w:rStyle w:val="Hyperlink"/>
            <w:color w:val="000000" w:themeColor="text1"/>
            <w:sz w:val="16"/>
            <w:szCs w:val="16"/>
          </w:rPr>
          <w:t>http://www.marketingfacts.nl/statistieken/social-media-marketing/</w:t>
        </w:r>
      </w:hyperlink>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http://www.seoconsulting.nl/social-media/</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BoekTweePuntNul, Louis Hilger, Tessa van Zadelhoff en 123 co auteurs p.14t/m263</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http://www.marketingfacts.nl/statistieken/social-media-marketing/</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http://www.marketingfacts.nl/berichten/de-laatste-social-media-cijfers-van-nederland</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http://www.social-media.nl/index.php</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http://www.social-media.nl/index.php</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http://blog.seqwood.com/2012/10/23/pas-op-social-media-valkuilen-voor-bedrijven/</w:t>
      </w:r>
    </w:p>
    <w:p w:rsidR="002D61AF" w:rsidRPr="002D61AF" w:rsidRDefault="002D61AF" w:rsidP="002D61AF">
      <w:pPr>
        <w:pStyle w:val="Eindnoottekst"/>
        <w:rPr>
          <w:color w:val="000000" w:themeColor="text1"/>
          <w:sz w:val="16"/>
          <w:szCs w:val="16"/>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94" w:history="1">
        <w:r w:rsidRPr="002D61AF">
          <w:rPr>
            <w:rStyle w:val="Hyperlink"/>
            <w:color w:val="000000" w:themeColor="text1"/>
            <w:sz w:val="16"/>
            <w:szCs w:val="16"/>
          </w:rPr>
          <w:t>http://www.marketingfacts.nl/berichten/ing-winnaar-social-media-monitor-5</w:t>
        </w:r>
      </w:hyperlink>
      <w:r w:rsidRPr="002D61AF">
        <w:rPr>
          <w:color w:val="000000" w:themeColor="text1"/>
          <w:sz w:val="16"/>
          <w:szCs w:val="16"/>
          <w:u w:val="single"/>
        </w:rPr>
        <w:t xml:space="preserve"> </w:t>
      </w:r>
    </w:p>
    <w:p w:rsidR="002D61AF" w:rsidRPr="002D61AF" w:rsidRDefault="002D61AF" w:rsidP="002D61AF">
      <w:pPr>
        <w:pStyle w:val="Eindnoottekst"/>
        <w:rPr>
          <w:color w:val="000000" w:themeColor="text1"/>
          <w:u w:val="single"/>
        </w:rPr>
      </w:pPr>
      <w:r w:rsidRPr="002D61AF">
        <w:rPr>
          <w:rStyle w:val="Eindnootmarkering"/>
          <w:color w:val="000000" w:themeColor="text1"/>
          <w:sz w:val="16"/>
          <w:szCs w:val="16"/>
          <w:u w:val="single"/>
        </w:rPr>
        <w:footnoteRef/>
      </w:r>
      <w:r w:rsidRPr="002D61AF">
        <w:rPr>
          <w:color w:val="000000" w:themeColor="text1"/>
          <w:sz w:val="16"/>
          <w:szCs w:val="16"/>
          <w:u w:val="single"/>
        </w:rPr>
        <w:t xml:space="preserve"> </w:t>
      </w:r>
      <w:hyperlink r:id="rId295" w:history="1">
        <w:r w:rsidRPr="002D61AF">
          <w:rPr>
            <w:rStyle w:val="Hyperlink"/>
            <w:color w:val="000000" w:themeColor="text1"/>
            <w:sz w:val="16"/>
            <w:szCs w:val="16"/>
          </w:rPr>
          <w:t>http://www.slideshare.net/fullscreen/socialembassy/social-media-monitor-5-social-embassy/1</w:t>
        </w:r>
      </w:hyperlink>
      <w:r w:rsidRPr="002D61AF">
        <w:rPr>
          <w:color w:val="000000" w:themeColor="text1"/>
          <w:sz w:val="16"/>
          <w:szCs w:val="16"/>
          <w:u w:val="single"/>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96" w:history="1">
        <w:r w:rsidRPr="002D61AF">
          <w:rPr>
            <w:rStyle w:val="Hyperlink"/>
            <w:color w:val="000000" w:themeColor="text1"/>
            <w:sz w:val="16"/>
            <w:szCs w:val="16"/>
            <w:lang w:val="en-US"/>
          </w:rPr>
          <w:t>http://www.slideshare.net/marketingfactsnl/whitepaper</w:t>
        </w:r>
      </w:hyperlink>
      <w:r w:rsidRPr="002D61AF">
        <w:rPr>
          <w:color w:val="000000" w:themeColor="text1"/>
          <w:sz w:val="16"/>
          <w:szCs w:val="16"/>
          <w:u w:val="single"/>
          <w:lang w:val="en-US"/>
        </w:rPr>
        <w:t xml:space="preserve"> ssm2011?utm_source=slideshow02&amp;utm_medium =ssemail&amp;utm_campaign=   share_slideshow_ loggedout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97" w:history="1">
        <w:r w:rsidRPr="002D61AF">
          <w:rPr>
            <w:rStyle w:val="Hyperlink"/>
            <w:color w:val="000000" w:themeColor="text1"/>
            <w:sz w:val="16"/>
            <w:szCs w:val="16"/>
            <w:lang w:val="en-US"/>
          </w:rPr>
          <w:t>http://www.zijerveldfood.nl/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298" w:history="1">
        <w:r w:rsidRPr="002D61AF">
          <w:rPr>
            <w:rStyle w:val="Hyperlink"/>
            <w:color w:val="000000" w:themeColor="text1"/>
            <w:sz w:val="16"/>
            <w:szCs w:val="16"/>
            <w:lang w:val="en-US"/>
          </w:rPr>
          <w:t>http://www.kaas.nl/home</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hyperlink r:id="rId299" w:history="1">
        <w:r w:rsidRPr="002D61AF">
          <w:rPr>
            <w:rStyle w:val="Hyperlink"/>
            <w:color w:val="000000" w:themeColor="text1"/>
            <w:sz w:val="16"/>
            <w:szCs w:val="16"/>
            <w:lang w:val="en-US"/>
          </w:rPr>
          <w:t>http://www.facebook.com/sharer/sharer.php?u=http%3A%2F%2Fwww.kaas.nl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300" w:history="1">
        <w:r w:rsidRPr="002D61AF">
          <w:rPr>
            <w:rStyle w:val="Hyperlink"/>
            <w:color w:val="000000" w:themeColor="text1"/>
            <w:sz w:val="16"/>
            <w:szCs w:val="16"/>
            <w:lang w:val="en-US"/>
          </w:rPr>
          <w:t>https://twitter.com/kaasnl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301" w:history="1">
        <w:r w:rsidRPr="002D61AF">
          <w:rPr>
            <w:rStyle w:val="Hyperlink"/>
            <w:color w:val="000000" w:themeColor="text1"/>
            <w:sz w:val="16"/>
            <w:szCs w:val="16"/>
            <w:lang w:val="en-US"/>
          </w:rPr>
          <w:t>http://pinterest.com/kaasnl/</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http://www.miviso.nl/wordpress/11226/wat-is-een-consument/</w:t>
      </w:r>
    </w:p>
    <w:p w:rsidR="002D61AF" w:rsidRPr="002D61AF" w:rsidRDefault="002D61AF" w:rsidP="002D61AF">
      <w:pPr>
        <w:pStyle w:val="Eindnoottekst"/>
        <w:rPr>
          <w:color w:val="000000" w:themeColor="text1"/>
          <w:u w:val="single"/>
          <w:lang w:val="en-US"/>
        </w:rPr>
      </w:pPr>
      <w:r w:rsidRPr="002D61AF">
        <w:rPr>
          <w:rStyle w:val="Eindnootmarkering"/>
          <w:color w:val="000000" w:themeColor="text1"/>
          <w:u w:val="single"/>
        </w:rPr>
        <w:footnoteRef/>
      </w:r>
      <w:r w:rsidRPr="002D61AF">
        <w:rPr>
          <w:color w:val="000000" w:themeColor="text1"/>
          <w:u w:val="single"/>
          <w:lang w:val="en-US"/>
        </w:rPr>
        <w:t xml:space="preserve"> </w:t>
      </w:r>
      <w:hyperlink r:id="rId302" w:history="1">
        <w:r w:rsidRPr="002D61AF">
          <w:rPr>
            <w:rStyle w:val="Hyperlink"/>
            <w:color w:val="000000" w:themeColor="text1"/>
            <w:lang w:val="en-US"/>
          </w:rPr>
          <w:t>http://www.bartvandecasteel.nl/wp-content/uploads/2011/06/Social_media_Swot.jpg</w:t>
        </w:r>
      </w:hyperlink>
      <w:r w:rsidRPr="002D61AF">
        <w:rPr>
          <w:color w:val="000000" w:themeColor="text1"/>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303" w:anchor="more-103442" w:history="1">
        <w:r w:rsidRPr="002D61AF">
          <w:rPr>
            <w:rStyle w:val="Hyperlink"/>
            <w:color w:val="000000" w:themeColor="text1"/>
            <w:sz w:val="16"/>
            <w:szCs w:val="16"/>
            <w:lang w:val="en-US"/>
          </w:rPr>
          <w:t>http://www.frankwatching.com/archive/2011/05/13/social-media-swot-met-een-twist-sterktes/#more-103442</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304" w:anchor="more-103493" w:history="1">
        <w:r w:rsidRPr="002D61AF">
          <w:rPr>
            <w:rStyle w:val="Hyperlink"/>
            <w:color w:val="000000" w:themeColor="text1"/>
            <w:sz w:val="16"/>
            <w:szCs w:val="16"/>
            <w:lang w:val="en-US"/>
          </w:rPr>
          <w:t>http://www.frankwatching.com/archive/2011/05/20/social-media-swot-met-een-twist-zwaktes/#more-103493</w:t>
        </w:r>
      </w:hyperlink>
      <w:r w:rsidRPr="002D61AF">
        <w:rPr>
          <w:color w:val="000000" w:themeColor="text1"/>
          <w:sz w:val="16"/>
          <w:szCs w:val="16"/>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http://nl.wikipedia.org/wiki/Salmonella</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http://www.foodlog.nl/artikel/kip-in-de-lift-rund-en-varken-eruit/</w:t>
      </w:r>
    </w:p>
    <w:p w:rsidR="002D61AF" w:rsidRPr="002D61AF" w:rsidRDefault="002D61AF" w:rsidP="002D61AF">
      <w:pPr>
        <w:pStyle w:val="Eindnoottekst"/>
        <w:rPr>
          <w:color w:val="000000" w:themeColor="text1"/>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w:t>
      </w:r>
      <w:hyperlink r:id="rId305" w:history="1">
        <w:r w:rsidRPr="002D61AF">
          <w:rPr>
            <w:rStyle w:val="Hyperlink"/>
            <w:color w:val="000000" w:themeColor="text1"/>
            <w:sz w:val="16"/>
            <w:szCs w:val="16"/>
            <w:lang w:val="en-US"/>
          </w:rPr>
          <w:t>http://www.pve.nl/pve?waxtrapp=sfpjOsHsuOnbPTEcBlBKHG&amp;context=ffMsHsuOnbPTEcB</w:t>
        </w:r>
      </w:hyperlink>
      <w:r w:rsidRPr="002D61AF">
        <w:rPr>
          <w:color w:val="000000" w:themeColor="text1"/>
          <w:u w:val="single"/>
          <w:lang w:val="en-US"/>
        </w:rPr>
        <w:t xml:space="preserve"> </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http://www.interchicken.nl/news/18/139/Plukon-en-Mijwo-Beheer-ronden-transactie-InterChicken-met-succes-af</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http://www.interchicken.nl/uploads/pdf/Plukon%20Food%20Group%20Interchicken%20Persbericht%2002-01-20131.pdf</w:t>
      </w:r>
    </w:p>
    <w:p w:rsidR="002D61AF" w:rsidRPr="002D61AF" w:rsidRDefault="002D61AF" w:rsidP="002D61AF">
      <w:pPr>
        <w:pStyle w:val="Eindnoottekst"/>
        <w:rPr>
          <w:color w:val="000000" w:themeColor="text1"/>
          <w:sz w:val="16"/>
          <w:szCs w:val="16"/>
          <w:u w:val="single"/>
          <w:lang w:val="en-US"/>
        </w:rPr>
      </w:pPr>
      <w:r w:rsidRPr="002D61AF">
        <w:rPr>
          <w:rStyle w:val="Eindnootmarkering"/>
          <w:color w:val="000000" w:themeColor="text1"/>
          <w:sz w:val="16"/>
          <w:szCs w:val="16"/>
          <w:u w:val="single"/>
        </w:rPr>
        <w:footnoteRef/>
      </w:r>
      <w:r w:rsidRPr="002D61AF">
        <w:rPr>
          <w:color w:val="000000" w:themeColor="text1"/>
          <w:sz w:val="16"/>
          <w:szCs w:val="16"/>
          <w:u w:val="single"/>
          <w:lang w:val="en-US"/>
        </w:rPr>
        <w:t xml:space="preserve"> http://www.ad.nl/ad/nl/1100/Consument/article/detail/3096600/2011/12/28/Kerst-verpest-door-bedorven-kalkoen-AH.dhtml</w:t>
      </w:r>
    </w:p>
    <w:p w:rsidR="006A48BD" w:rsidRPr="002D61AF" w:rsidRDefault="006A48BD" w:rsidP="002D61AF">
      <w:pPr>
        <w:rPr>
          <w:b/>
          <w:lang w:val="en-US"/>
        </w:rPr>
      </w:pPr>
    </w:p>
    <w:p w:rsidR="00401056" w:rsidRPr="002D61AF" w:rsidRDefault="00401056" w:rsidP="00401056">
      <w:pPr>
        <w:rPr>
          <w:b/>
          <w:lang w:val="en-US"/>
        </w:rPr>
      </w:pPr>
    </w:p>
    <w:p w:rsidR="00401056" w:rsidRPr="002D61AF" w:rsidRDefault="00401056">
      <w:pPr>
        <w:rPr>
          <w:b/>
          <w:lang w:val="en-US"/>
        </w:rPr>
      </w:pPr>
      <w:r w:rsidRPr="002D61AF">
        <w:rPr>
          <w:b/>
          <w:lang w:val="en-US"/>
        </w:rPr>
        <w:br w:type="page"/>
      </w:r>
    </w:p>
    <w:sdt>
      <w:sdtPr>
        <w:rPr>
          <w:rFonts w:asciiTheme="minorHAnsi" w:eastAsiaTheme="minorHAnsi" w:hAnsiTheme="minorHAnsi" w:cstheme="minorBidi"/>
          <w:b w:val="0"/>
          <w:bCs w:val="0"/>
          <w:color w:val="auto"/>
          <w:sz w:val="22"/>
          <w:szCs w:val="22"/>
        </w:rPr>
        <w:id w:val="951440613"/>
        <w:docPartObj>
          <w:docPartGallery w:val="Bibliographies"/>
          <w:docPartUnique/>
        </w:docPartObj>
      </w:sdtPr>
      <w:sdtContent>
        <w:p w:rsidR="00401056" w:rsidRPr="00F45A5A" w:rsidRDefault="00401056">
          <w:pPr>
            <w:pStyle w:val="Kop1"/>
            <w:rPr>
              <w:b w:val="0"/>
            </w:rPr>
          </w:pPr>
          <w:r>
            <w:t>Bibliografie</w:t>
          </w:r>
        </w:p>
        <w:sdt>
          <w:sdtPr>
            <w:id w:val="111145805"/>
            <w:bibliography/>
          </w:sdtPr>
          <w:sdtContent>
            <w:p w:rsidR="002D61AF" w:rsidRDefault="00CE1D17" w:rsidP="002D61AF">
              <w:pPr>
                <w:pStyle w:val="Bibliografie"/>
                <w:rPr>
                  <w:noProof/>
                </w:rPr>
              </w:pPr>
              <w:r>
                <w:fldChar w:fldCharType="begin"/>
              </w:r>
              <w:r w:rsidR="00401056">
                <w:instrText xml:space="preserve"> BIBLIOGRAPHY </w:instrText>
              </w:r>
              <w:r>
                <w:fldChar w:fldCharType="separate"/>
              </w:r>
              <w:r w:rsidR="002D61AF">
                <w:rPr>
                  <w:noProof/>
                </w:rPr>
                <w:t xml:space="preserve">Bloksma, M. (2012, 1 1). </w:t>
              </w:r>
              <w:r w:rsidR="002D61AF">
                <w:rPr>
                  <w:i/>
                  <w:iCs/>
                  <w:noProof/>
                </w:rPr>
                <w:t>Social Media</w:t>
              </w:r>
              <w:r w:rsidR="002D61AF">
                <w:rPr>
                  <w:noProof/>
                </w:rPr>
                <w:t>. Opgeroepen op November 9, 2012, van www.social-media.nl/index.php: http://www.social-media.nl/index.php</w:t>
              </w:r>
            </w:p>
            <w:p w:rsidR="002D61AF" w:rsidRDefault="002D61AF" w:rsidP="002D61AF">
              <w:pPr>
                <w:pStyle w:val="Bibliografie"/>
                <w:rPr>
                  <w:noProof/>
                </w:rPr>
              </w:pPr>
              <w:r>
                <w:rPr>
                  <w:noProof/>
                </w:rPr>
                <w:t xml:space="preserve">Boonstra, R. (2011, Januari 17). </w:t>
              </w:r>
              <w:r>
                <w:rPr>
                  <w:i/>
                  <w:iCs/>
                  <w:noProof/>
                </w:rPr>
                <w:t>Wat is de invloed van social media op consumentengedrag</w:t>
              </w:r>
              <w:r>
                <w:rPr>
                  <w:noProof/>
                </w:rPr>
                <w:t>. Opgeroepen op 11 11, 2012, van http://creatiekracht.worldpress.com: http://creatiekracht.wordpress.com/2011/01/17/wat-is-de-invloed-van-social-media-op-consumentengedrag/</w:t>
              </w:r>
            </w:p>
            <w:p w:rsidR="002D61AF" w:rsidRDefault="002D61AF" w:rsidP="002D61AF">
              <w:pPr>
                <w:pStyle w:val="Bibliografie"/>
                <w:rPr>
                  <w:noProof/>
                </w:rPr>
              </w:pPr>
              <w:r>
                <w:rPr>
                  <w:noProof/>
                </w:rPr>
                <w:t xml:space="preserve">Huizingh, E. (2006). </w:t>
              </w:r>
              <w:r>
                <w:rPr>
                  <w:i/>
                  <w:iCs/>
                  <w:noProof/>
                </w:rPr>
                <w:t>Brugboek Marketing.</w:t>
              </w:r>
              <w:r>
                <w:rPr>
                  <w:noProof/>
                </w:rPr>
                <w:t xml:space="preserve"> Den Haag: SDU Uitgevers BV, Den Haag.</w:t>
              </w:r>
            </w:p>
            <w:p w:rsidR="002D61AF" w:rsidRDefault="002D61AF" w:rsidP="002D61AF">
              <w:pPr>
                <w:pStyle w:val="Bibliografie"/>
                <w:rPr>
                  <w:noProof/>
                </w:rPr>
              </w:pPr>
              <w:r>
                <w:rPr>
                  <w:noProof/>
                </w:rPr>
                <w:t xml:space="preserve">Jonge, E. d. (2012, Augustus 23). </w:t>
              </w:r>
              <w:r>
                <w:rPr>
                  <w:i/>
                  <w:iCs/>
                  <w:noProof/>
                </w:rPr>
                <w:t>PERSINFO: Nederlanders besteden recordbedrag aan kip in tweede kwartaal 2012</w:t>
              </w:r>
              <w:r>
                <w:rPr>
                  <w:noProof/>
                </w:rPr>
                <w:t>. Opgeroepen op 11 12, 2012, van www.pve.nl: http://www.pve.nl/pve?waxtrapp=sfpjOsHsuOnbPTEcBlBKHG&amp;context=ffMsHsuOnbPTEcB</w:t>
              </w:r>
            </w:p>
            <w:p w:rsidR="002D61AF" w:rsidRDefault="002D61AF" w:rsidP="002D61AF">
              <w:pPr>
                <w:pStyle w:val="Bibliografie"/>
                <w:rPr>
                  <w:noProof/>
                </w:rPr>
              </w:pPr>
              <w:r>
                <w:rPr>
                  <w:noProof/>
                </w:rPr>
                <w:t xml:space="preserve">Koster, B. (2012, Oktober 4). </w:t>
              </w:r>
              <w:r>
                <w:rPr>
                  <w:i/>
                  <w:iCs/>
                  <w:noProof/>
                </w:rPr>
                <w:t>ING winnaar Social Media Monitor 5</w:t>
              </w:r>
              <w:r>
                <w:rPr>
                  <w:noProof/>
                </w:rPr>
                <w:t>. Opgeroepen op 15 11, 2012, van www.marketingfacts.nl: http://www.marketingfacts.nl/berichten/ing-winnaar-social-media-monitor-5</w:t>
              </w:r>
            </w:p>
            <w:p w:rsidR="002D61AF" w:rsidRDefault="002D61AF" w:rsidP="002D61AF">
              <w:pPr>
                <w:pStyle w:val="Bibliografie"/>
                <w:rPr>
                  <w:noProof/>
                </w:rPr>
              </w:pPr>
              <w:r w:rsidRPr="002D61AF">
                <w:rPr>
                  <w:noProof/>
                  <w:lang w:val="fr-FR"/>
                </w:rPr>
                <w:t xml:space="preserve">Louis Hilgers, T. v.-a. (2011). </w:t>
              </w:r>
              <w:r>
                <w:rPr>
                  <w:i/>
                  <w:iCs/>
                  <w:noProof/>
                </w:rPr>
                <w:t>Boek Twee Punt Nul.</w:t>
              </w:r>
              <w:r>
                <w:rPr>
                  <w:noProof/>
                </w:rPr>
                <w:t xml:space="preserve"> Den Haag: Educos i.s.m. Van Buurt Boek.</w:t>
              </w:r>
            </w:p>
            <w:p w:rsidR="002D61AF" w:rsidRDefault="002D61AF" w:rsidP="002D61AF">
              <w:pPr>
                <w:pStyle w:val="Bibliografie"/>
                <w:rPr>
                  <w:noProof/>
                </w:rPr>
              </w:pPr>
              <w:r>
                <w:rPr>
                  <w:noProof/>
                </w:rPr>
                <w:t xml:space="preserve">Oomkes, F. R. (2003). </w:t>
              </w:r>
              <w:r>
                <w:rPr>
                  <w:i/>
                  <w:iCs/>
                  <w:noProof/>
                </w:rPr>
                <w:t>Communicatieleer.</w:t>
              </w:r>
              <w:r>
                <w:rPr>
                  <w:noProof/>
                </w:rPr>
                <w:t xml:space="preserve"> Amsterdam/Meppel: Boom.</w:t>
              </w:r>
            </w:p>
            <w:p w:rsidR="002D61AF" w:rsidRDefault="002D61AF" w:rsidP="002D61AF">
              <w:pPr>
                <w:pStyle w:val="Bibliografie"/>
                <w:rPr>
                  <w:noProof/>
                </w:rPr>
              </w:pPr>
              <w:r>
                <w:rPr>
                  <w:noProof/>
                </w:rPr>
                <w:t xml:space="preserve">Oosterveen, D. (2012, Mei 5). </w:t>
              </w:r>
              <w:r>
                <w:rPr>
                  <w:i/>
                  <w:iCs/>
                  <w:noProof/>
                </w:rPr>
                <w:t>Social media in Nederland: de cijfers (mei 2012)</w:t>
              </w:r>
              <w:r>
                <w:rPr>
                  <w:noProof/>
                </w:rPr>
                <w:t>. Opgeroepen op 11 10, 2012, van www.marketingfacts.nl: http://www.marketingfacts.nl/berichten/de-laatste-social-media-cijfers-van-nederland</w:t>
              </w:r>
            </w:p>
            <w:p w:rsidR="002D61AF" w:rsidRDefault="002D61AF" w:rsidP="002D61AF">
              <w:pPr>
                <w:pStyle w:val="Bibliografie"/>
                <w:rPr>
                  <w:noProof/>
                </w:rPr>
              </w:pPr>
              <w:r>
                <w:rPr>
                  <w:noProof/>
                </w:rPr>
                <w:t xml:space="preserve">Oosterveer, D. (2012, Oktober 12). </w:t>
              </w:r>
              <w:r>
                <w:rPr>
                  <w:i/>
                  <w:iCs/>
                  <w:noProof/>
                </w:rPr>
                <w:t>Stats Dashboard: Social media marketing</w:t>
              </w:r>
              <w:r>
                <w:rPr>
                  <w:noProof/>
                </w:rPr>
                <w:t>. Opgeroepen op Oktober 15, 2012, van www.marketingfacts.nl: http://www.marketingfacts.nl/statistieken/social-media-marketing/</w:t>
              </w:r>
            </w:p>
            <w:p w:rsidR="002D61AF" w:rsidRDefault="002D61AF" w:rsidP="002D61AF">
              <w:pPr>
                <w:pStyle w:val="Bibliografie"/>
                <w:rPr>
                  <w:noProof/>
                </w:rPr>
              </w:pPr>
              <w:r>
                <w:rPr>
                  <w:noProof/>
                </w:rPr>
                <w:t xml:space="preserve">Raay, F. e. (2010). </w:t>
              </w:r>
              <w:r>
                <w:rPr>
                  <w:i/>
                  <w:iCs/>
                  <w:noProof/>
                </w:rPr>
                <w:t>Marketingcommunicatiestrategie.</w:t>
              </w:r>
              <w:r>
                <w:rPr>
                  <w:noProof/>
                </w:rPr>
                <w:t xml:space="preserve"> Noordhoff Uitgevers.</w:t>
              </w:r>
            </w:p>
            <w:p w:rsidR="002D61AF" w:rsidRDefault="002D61AF" w:rsidP="002D61AF">
              <w:pPr>
                <w:pStyle w:val="Bibliografie"/>
                <w:rPr>
                  <w:noProof/>
                </w:rPr>
              </w:pPr>
              <w:r>
                <w:rPr>
                  <w:noProof/>
                </w:rPr>
                <w:t xml:space="preserve">Redactie. (2012, Augustus 24). </w:t>
              </w:r>
              <w:r>
                <w:rPr>
                  <w:i/>
                  <w:iCs/>
                  <w:noProof/>
                </w:rPr>
                <w:t>Consumptie kip omhoog, rund en varken omlaag</w:t>
              </w:r>
              <w:r>
                <w:rPr>
                  <w:noProof/>
                </w:rPr>
                <w:t>. Opgeroepen op 11 11, 2012, van www.foodlog.nl: http://www.foodlog.nl/artikel/kip-in-de-lift-rund-en-varken-eruit/</w:t>
              </w:r>
            </w:p>
            <w:p w:rsidR="002D61AF" w:rsidRDefault="002D61AF" w:rsidP="002D61AF">
              <w:pPr>
                <w:pStyle w:val="Bibliografie"/>
                <w:rPr>
                  <w:noProof/>
                </w:rPr>
              </w:pPr>
              <w:r>
                <w:rPr>
                  <w:noProof/>
                </w:rPr>
                <w:t xml:space="preserve">Redactie. (2011, December 28). </w:t>
              </w:r>
              <w:r>
                <w:rPr>
                  <w:i/>
                  <w:iCs/>
                  <w:noProof/>
                </w:rPr>
                <w:t>Kerst verpest door bedorven kalkoen van AH</w:t>
              </w:r>
              <w:r>
                <w:rPr>
                  <w:noProof/>
                </w:rPr>
                <w:t>. Opgeroepen op 11 11, 2012, van www.ad.nl: http://www.ad.nl/ad/nl/1100/Consument/article/detail/3096600/2011/12/28/Kerst-verpest-door-bedorven-kalkoen-AH.dhtml</w:t>
              </w:r>
            </w:p>
            <w:p w:rsidR="002D61AF" w:rsidRDefault="002D61AF" w:rsidP="002D61AF">
              <w:pPr>
                <w:pStyle w:val="Bibliografie"/>
                <w:rPr>
                  <w:noProof/>
                </w:rPr>
              </w:pPr>
              <w:r>
                <w:rPr>
                  <w:noProof/>
                </w:rPr>
                <w:t xml:space="preserve">Redactie. (2012, Oktober 24). </w:t>
              </w:r>
              <w:r>
                <w:rPr>
                  <w:i/>
                  <w:iCs/>
                  <w:noProof/>
                </w:rPr>
                <w:t>Nieuws</w:t>
              </w:r>
              <w:r>
                <w:rPr>
                  <w:noProof/>
                </w:rPr>
                <w:t>. Opgeroepen op Oktober 25, 2012, van www.interchicken.nl: http://www.interchicken.nl/news/16/139/Plukon-en-Mijwo-Beheer-bereiken-principeovereenkomst</w:t>
              </w:r>
            </w:p>
            <w:p w:rsidR="002D61AF" w:rsidRDefault="002D61AF" w:rsidP="002D61AF">
              <w:pPr>
                <w:pStyle w:val="Bibliografie"/>
                <w:rPr>
                  <w:noProof/>
                </w:rPr>
              </w:pPr>
              <w:r>
                <w:rPr>
                  <w:noProof/>
                </w:rPr>
                <w:t xml:space="preserve">Redactie. (2013, Januari 2). </w:t>
              </w:r>
              <w:r>
                <w:rPr>
                  <w:i/>
                  <w:iCs/>
                  <w:noProof/>
                </w:rPr>
                <w:t>Nieuws</w:t>
              </w:r>
              <w:r>
                <w:rPr>
                  <w:noProof/>
                </w:rPr>
                <w:t>. Opgeroepen op Januari 2, 2013, van www.interchicken.nl: http://www.interchicken.nl/uploads/pdf/Plukon%20Food%20Group%20Interchicken%20Persbericht%2002-01-20131.pdf</w:t>
              </w:r>
            </w:p>
            <w:p w:rsidR="002D61AF" w:rsidRDefault="002D61AF" w:rsidP="002D61AF">
              <w:pPr>
                <w:pStyle w:val="Bibliografie"/>
                <w:rPr>
                  <w:noProof/>
                </w:rPr>
              </w:pPr>
              <w:r>
                <w:rPr>
                  <w:noProof/>
                </w:rPr>
                <w:t xml:space="preserve">Social Embassy. (2012, Oktober 4). </w:t>
              </w:r>
              <w:r>
                <w:rPr>
                  <w:i/>
                  <w:iCs/>
                  <w:noProof/>
                </w:rPr>
                <w:t>Rapport Social Media Monitor 5.</w:t>
              </w:r>
              <w:r>
                <w:rPr>
                  <w:noProof/>
                </w:rPr>
                <w:t xml:space="preserve"> Opgeroepen op 11 15, 2012, van www.socialmediamonitor.nl: http://www.socialmediamonitor.nl/rapport/</w:t>
              </w:r>
            </w:p>
            <w:p w:rsidR="002D61AF" w:rsidRDefault="002D61AF" w:rsidP="002D61AF">
              <w:pPr>
                <w:pStyle w:val="Bibliografie"/>
                <w:rPr>
                  <w:noProof/>
                </w:rPr>
              </w:pPr>
              <w:r>
                <w:rPr>
                  <w:noProof/>
                </w:rPr>
                <w:t xml:space="preserve">Vries, A. d. (2011, 5 20). </w:t>
              </w:r>
              <w:r>
                <w:rPr>
                  <w:i/>
                  <w:iCs/>
                  <w:noProof/>
                </w:rPr>
                <w:t>Social Media SWOT ~met een twist~: kansen.</w:t>
              </w:r>
              <w:r>
                <w:rPr>
                  <w:noProof/>
                </w:rPr>
                <w:t xml:space="preserve"> Opgeroepen op 12 3, 2012, van www.frankwatching.nl: http://www.frankwatching.com/archive/2011/05/13/social-media-swot-met-een-twist-sterktes/#more-103442 </w:t>
              </w:r>
            </w:p>
            <w:p w:rsidR="002D61AF" w:rsidRDefault="002D61AF" w:rsidP="002D61AF">
              <w:pPr>
                <w:pStyle w:val="Bibliografie"/>
                <w:rPr>
                  <w:noProof/>
                </w:rPr>
              </w:pPr>
              <w:r>
                <w:rPr>
                  <w:noProof/>
                </w:rPr>
                <w:t xml:space="preserve">Zimmerman, J. (2001). </w:t>
              </w:r>
              <w:r>
                <w:rPr>
                  <w:i/>
                  <w:iCs/>
                  <w:noProof/>
                </w:rPr>
                <w:t>Internet Marketing.</w:t>
              </w:r>
              <w:r>
                <w:rPr>
                  <w:noProof/>
                </w:rPr>
                <w:t xml:space="preserve"> Haarlem: E-com Publishing B.V.</w:t>
              </w:r>
            </w:p>
            <w:p w:rsidR="00401056" w:rsidRDefault="00CE1D17" w:rsidP="002D61AF">
              <w:r>
                <w:fldChar w:fldCharType="end"/>
              </w:r>
            </w:p>
          </w:sdtContent>
        </w:sdt>
      </w:sdtContent>
    </w:sdt>
    <w:sdt>
      <w:sdtPr>
        <w:rPr>
          <w:rFonts w:asciiTheme="minorHAnsi" w:eastAsiaTheme="minorHAnsi" w:hAnsiTheme="minorHAnsi" w:cstheme="minorBidi"/>
          <w:b w:val="0"/>
          <w:bCs w:val="0"/>
          <w:color w:val="auto"/>
          <w:sz w:val="22"/>
          <w:szCs w:val="22"/>
        </w:rPr>
        <w:id w:val="951440614"/>
        <w:docPartObj>
          <w:docPartGallery w:val="Bibliographies"/>
          <w:docPartUnique/>
        </w:docPartObj>
      </w:sdtPr>
      <w:sdtContent>
        <w:p w:rsidR="00401056" w:rsidRDefault="00401056">
          <w:pPr>
            <w:pStyle w:val="Kop1"/>
          </w:pPr>
          <w:r>
            <w:t>Geciteerde werken</w:t>
          </w:r>
        </w:p>
        <w:p w:rsidR="002D61AF" w:rsidRDefault="00CE1D17" w:rsidP="002D61AF">
          <w:pPr>
            <w:pStyle w:val="Bibliografie"/>
            <w:rPr>
              <w:noProof/>
            </w:rPr>
          </w:pPr>
          <w:r>
            <w:fldChar w:fldCharType="begin"/>
          </w:r>
          <w:r w:rsidR="00401056">
            <w:instrText xml:space="preserve"> BIBLIOGRAPHY </w:instrText>
          </w:r>
          <w:r>
            <w:fldChar w:fldCharType="separate"/>
          </w:r>
          <w:r w:rsidR="002D61AF">
            <w:rPr>
              <w:noProof/>
            </w:rPr>
            <w:t xml:space="preserve">Bloksma, M. (2012, 1 1). </w:t>
          </w:r>
          <w:r w:rsidR="002D61AF">
            <w:rPr>
              <w:i/>
              <w:iCs/>
              <w:noProof/>
            </w:rPr>
            <w:t>Social Media</w:t>
          </w:r>
          <w:r w:rsidR="002D61AF">
            <w:rPr>
              <w:noProof/>
            </w:rPr>
            <w:t>. Opgeroepen op November 9, 2012, van www.social-media.nl/index.php: http://www.social-media.nl/index.php</w:t>
          </w:r>
        </w:p>
        <w:p w:rsidR="002D61AF" w:rsidRDefault="002D61AF" w:rsidP="002D61AF">
          <w:pPr>
            <w:pStyle w:val="Bibliografie"/>
            <w:rPr>
              <w:noProof/>
            </w:rPr>
          </w:pPr>
          <w:r>
            <w:rPr>
              <w:noProof/>
            </w:rPr>
            <w:t xml:space="preserve">Boonstra, R. (2011, Januari 17). </w:t>
          </w:r>
          <w:r>
            <w:rPr>
              <w:i/>
              <w:iCs/>
              <w:noProof/>
            </w:rPr>
            <w:t>Wat is de invloed van social media op consumentengedrag</w:t>
          </w:r>
          <w:r>
            <w:rPr>
              <w:noProof/>
            </w:rPr>
            <w:t>. Opgeroepen op 11 11, 2012, van http://creatiekracht.worldpress.com: http://creatiekracht.wordpress.com/2011/01/17/wat-is-de-invloed-van-social-media-op-consumentengedrag/</w:t>
          </w:r>
        </w:p>
        <w:p w:rsidR="002D61AF" w:rsidRDefault="002D61AF" w:rsidP="002D61AF">
          <w:pPr>
            <w:pStyle w:val="Bibliografie"/>
            <w:rPr>
              <w:noProof/>
            </w:rPr>
          </w:pPr>
          <w:r>
            <w:rPr>
              <w:noProof/>
            </w:rPr>
            <w:t xml:space="preserve">Huizingh, E. (2006). </w:t>
          </w:r>
          <w:r>
            <w:rPr>
              <w:i/>
              <w:iCs/>
              <w:noProof/>
            </w:rPr>
            <w:t>Brugboek Marketing.</w:t>
          </w:r>
          <w:r>
            <w:rPr>
              <w:noProof/>
            </w:rPr>
            <w:t xml:space="preserve"> Den Haag: SDU Uitgevers BV, Den Haag.</w:t>
          </w:r>
        </w:p>
        <w:p w:rsidR="002D61AF" w:rsidRDefault="002D61AF" w:rsidP="002D61AF">
          <w:pPr>
            <w:pStyle w:val="Bibliografie"/>
            <w:rPr>
              <w:noProof/>
            </w:rPr>
          </w:pPr>
          <w:r>
            <w:rPr>
              <w:noProof/>
            </w:rPr>
            <w:t xml:space="preserve">Jonge, E. d. (2012, Augustus 23). </w:t>
          </w:r>
          <w:r>
            <w:rPr>
              <w:i/>
              <w:iCs/>
              <w:noProof/>
            </w:rPr>
            <w:t>PERSINFO: Nederlanders besteden recordbedrag aan kip in tweede kwartaal 2012</w:t>
          </w:r>
          <w:r>
            <w:rPr>
              <w:noProof/>
            </w:rPr>
            <w:t>. Opgeroepen op 11 12, 2012, van www.pve.nl: http://www.pve.nl/pve?waxtrapp=sfpjOsHsuOnbPTEcBlBKHG&amp;context=ffMsHsuOnbPTEcB</w:t>
          </w:r>
        </w:p>
        <w:p w:rsidR="002D61AF" w:rsidRDefault="002D61AF" w:rsidP="002D61AF">
          <w:pPr>
            <w:pStyle w:val="Bibliografie"/>
            <w:rPr>
              <w:noProof/>
            </w:rPr>
          </w:pPr>
          <w:r>
            <w:rPr>
              <w:noProof/>
            </w:rPr>
            <w:t xml:space="preserve">Koster, B. (2012, Oktober 4). </w:t>
          </w:r>
          <w:r>
            <w:rPr>
              <w:i/>
              <w:iCs/>
              <w:noProof/>
            </w:rPr>
            <w:t>ING winnaar Social Media Monitor 5</w:t>
          </w:r>
          <w:r>
            <w:rPr>
              <w:noProof/>
            </w:rPr>
            <w:t>. Opgeroepen op 15 11, 2012, van www.marketingfacts.nl: http://www.marketingfacts.nl/berichten/ing-winnaar-social-media-monitor-5</w:t>
          </w:r>
        </w:p>
        <w:p w:rsidR="002D61AF" w:rsidRDefault="002D61AF" w:rsidP="002D61AF">
          <w:pPr>
            <w:pStyle w:val="Bibliografie"/>
            <w:rPr>
              <w:noProof/>
            </w:rPr>
          </w:pPr>
          <w:r w:rsidRPr="002D61AF">
            <w:rPr>
              <w:noProof/>
              <w:lang w:val="fr-FR"/>
            </w:rPr>
            <w:t xml:space="preserve">Louis Hilgers, T. v.-a. (2011). </w:t>
          </w:r>
          <w:r>
            <w:rPr>
              <w:i/>
              <w:iCs/>
              <w:noProof/>
            </w:rPr>
            <w:t>Boek Twee Punt Nul.</w:t>
          </w:r>
          <w:r>
            <w:rPr>
              <w:noProof/>
            </w:rPr>
            <w:t xml:space="preserve"> Den Haag: Educos i.s.m. Van Buurt Boek.</w:t>
          </w:r>
        </w:p>
        <w:p w:rsidR="002D61AF" w:rsidRDefault="002D61AF" w:rsidP="002D61AF">
          <w:pPr>
            <w:pStyle w:val="Bibliografie"/>
            <w:rPr>
              <w:noProof/>
            </w:rPr>
          </w:pPr>
          <w:r>
            <w:rPr>
              <w:noProof/>
            </w:rPr>
            <w:t xml:space="preserve">Oomkes, F. R. (2003). </w:t>
          </w:r>
          <w:r>
            <w:rPr>
              <w:i/>
              <w:iCs/>
              <w:noProof/>
            </w:rPr>
            <w:t>Communicatieleer.</w:t>
          </w:r>
          <w:r>
            <w:rPr>
              <w:noProof/>
            </w:rPr>
            <w:t xml:space="preserve"> Amsterdam/Meppel: Boom.</w:t>
          </w:r>
        </w:p>
        <w:p w:rsidR="002D61AF" w:rsidRDefault="002D61AF" w:rsidP="002D61AF">
          <w:pPr>
            <w:pStyle w:val="Bibliografie"/>
            <w:rPr>
              <w:noProof/>
            </w:rPr>
          </w:pPr>
          <w:r>
            <w:rPr>
              <w:noProof/>
            </w:rPr>
            <w:t xml:space="preserve">Oosterveen, D. (2012, Mei 5). </w:t>
          </w:r>
          <w:r>
            <w:rPr>
              <w:i/>
              <w:iCs/>
              <w:noProof/>
            </w:rPr>
            <w:t>Social media in Nederland: de cijfers (mei 2012)</w:t>
          </w:r>
          <w:r>
            <w:rPr>
              <w:noProof/>
            </w:rPr>
            <w:t>. Opgeroepen op 11 10, 2012, van www.marketingfacts.nl: http://www.marketingfacts.nl/berichten/de-laatste-social-media-cijfers-van-nederland</w:t>
          </w:r>
        </w:p>
        <w:p w:rsidR="002D61AF" w:rsidRDefault="002D61AF" w:rsidP="002D61AF">
          <w:pPr>
            <w:pStyle w:val="Bibliografie"/>
            <w:rPr>
              <w:noProof/>
            </w:rPr>
          </w:pPr>
          <w:r>
            <w:rPr>
              <w:noProof/>
            </w:rPr>
            <w:t xml:space="preserve">Oosterveer, D. (2012, Oktober 12). </w:t>
          </w:r>
          <w:r>
            <w:rPr>
              <w:i/>
              <w:iCs/>
              <w:noProof/>
            </w:rPr>
            <w:t>Stats Dashboard: Social media marketing</w:t>
          </w:r>
          <w:r>
            <w:rPr>
              <w:noProof/>
            </w:rPr>
            <w:t>. Opgeroepen op Oktober 15, 2012, van www.marketingfacts.nl: http://www.marketingfacts.nl/statistieken/social-media-marketing/</w:t>
          </w:r>
        </w:p>
        <w:p w:rsidR="002D61AF" w:rsidRDefault="002D61AF" w:rsidP="002D61AF">
          <w:pPr>
            <w:pStyle w:val="Bibliografie"/>
            <w:rPr>
              <w:noProof/>
            </w:rPr>
          </w:pPr>
          <w:r>
            <w:rPr>
              <w:noProof/>
            </w:rPr>
            <w:t xml:space="preserve">Raay, F. e. (2010). </w:t>
          </w:r>
          <w:r>
            <w:rPr>
              <w:i/>
              <w:iCs/>
              <w:noProof/>
            </w:rPr>
            <w:t>Marketingcommunicatiestrategie.</w:t>
          </w:r>
          <w:r>
            <w:rPr>
              <w:noProof/>
            </w:rPr>
            <w:t xml:space="preserve"> Noordhoff Uitgevers.</w:t>
          </w:r>
        </w:p>
        <w:p w:rsidR="002D61AF" w:rsidRDefault="002D61AF" w:rsidP="002D61AF">
          <w:pPr>
            <w:pStyle w:val="Bibliografie"/>
            <w:rPr>
              <w:noProof/>
            </w:rPr>
          </w:pPr>
          <w:r>
            <w:rPr>
              <w:noProof/>
            </w:rPr>
            <w:t xml:space="preserve">Redactie. (2012, Augustus 24). </w:t>
          </w:r>
          <w:r>
            <w:rPr>
              <w:i/>
              <w:iCs/>
              <w:noProof/>
            </w:rPr>
            <w:t>Consumptie kip omhoog, rund en varken omlaag</w:t>
          </w:r>
          <w:r>
            <w:rPr>
              <w:noProof/>
            </w:rPr>
            <w:t>. Opgeroepen op 11 11, 2012, van www.foodlog.nl: http://www.foodlog.nl/artikel/kip-in-de-lift-rund-en-varken-eruit/</w:t>
          </w:r>
        </w:p>
        <w:p w:rsidR="002D61AF" w:rsidRDefault="002D61AF" w:rsidP="002D61AF">
          <w:pPr>
            <w:pStyle w:val="Bibliografie"/>
            <w:rPr>
              <w:noProof/>
            </w:rPr>
          </w:pPr>
          <w:r>
            <w:rPr>
              <w:noProof/>
            </w:rPr>
            <w:t xml:space="preserve">Redactie. (2011, December 28). </w:t>
          </w:r>
          <w:r>
            <w:rPr>
              <w:i/>
              <w:iCs/>
              <w:noProof/>
            </w:rPr>
            <w:t>Kerst verpest door bedorven kalkoen van AH</w:t>
          </w:r>
          <w:r>
            <w:rPr>
              <w:noProof/>
            </w:rPr>
            <w:t>. Opgeroepen op 11 11, 2012, van www.ad.nl: http://www.ad.nl/ad/nl/1100/Consument/article/detail/3096600/2011/12/28/Kerst-verpest-door-bedorven-kalkoen-AH.dhtml</w:t>
          </w:r>
        </w:p>
        <w:p w:rsidR="002D61AF" w:rsidRDefault="002D61AF" w:rsidP="002D61AF">
          <w:pPr>
            <w:pStyle w:val="Bibliografie"/>
            <w:rPr>
              <w:noProof/>
            </w:rPr>
          </w:pPr>
          <w:r>
            <w:rPr>
              <w:noProof/>
            </w:rPr>
            <w:t xml:space="preserve">Redactie. (2012, Oktober 24). </w:t>
          </w:r>
          <w:r>
            <w:rPr>
              <w:i/>
              <w:iCs/>
              <w:noProof/>
            </w:rPr>
            <w:t>Nieuws</w:t>
          </w:r>
          <w:r>
            <w:rPr>
              <w:noProof/>
            </w:rPr>
            <w:t>. Opgeroepen op Oktober 25, 2012, van www.interchicken.nl: http://www.interchicken.nl/news/16/139/Plukon-en-Mijwo-Beheer-bereiken-principeovereenkomst</w:t>
          </w:r>
        </w:p>
        <w:p w:rsidR="002D61AF" w:rsidRDefault="002D61AF" w:rsidP="002D61AF">
          <w:pPr>
            <w:pStyle w:val="Bibliografie"/>
            <w:rPr>
              <w:noProof/>
            </w:rPr>
          </w:pPr>
          <w:r>
            <w:rPr>
              <w:noProof/>
            </w:rPr>
            <w:t xml:space="preserve">Redactie. (2013, Januari 2). </w:t>
          </w:r>
          <w:r>
            <w:rPr>
              <w:i/>
              <w:iCs/>
              <w:noProof/>
            </w:rPr>
            <w:t>Nieuws</w:t>
          </w:r>
          <w:r>
            <w:rPr>
              <w:noProof/>
            </w:rPr>
            <w:t>. Opgeroepen op Januari 2, 2013, van www.interchicken.nl: http://www.interchicken.nl/uploads/pdf/Plukon%20Food%20Group%20Interchicken%20Persbericht%2002-01-20131.pdf</w:t>
          </w:r>
        </w:p>
        <w:p w:rsidR="002D61AF" w:rsidRDefault="002D61AF" w:rsidP="002D61AF">
          <w:pPr>
            <w:pStyle w:val="Bibliografie"/>
            <w:rPr>
              <w:noProof/>
            </w:rPr>
          </w:pPr>
          <w:r>
            <w:rPr>
              <w:noProof/>
            </w:rPr>
            <w:t xml:space="preserve">Social Embassy. (2012, Oktober 4). </w:t>
          </w:r>
          <w:r>
            <w:rPr>
              <w:i/>
              <w:iCs/>
              <w:noProof/>
            </w:rPr>
            <w:t>Rapport Social Media Monitor 5.</w:t>
          </w:r>
          <w:r>
            <w:rPr>
              <w:noProof/>
            </w:rPr>
            <w:t xml:space="preserve"> Opgeroepen op 11 15, 2012, van www.socialmediamonitor.nl: http://www.socialmediamonitor.nl/rapport/</w:t>
          </w:r>
        </w:p>
        <w:p w:rsidR="002D61AF" w:rsidRDefault="002D61AF" w:rsidP="002D61AF">
          <w:pPr>
            <w:pStyle w:val="Bibliografie"/>
            <w:rPr>
              <w:noProof/>
            </w:rPr>
          </w:pPr>
          <w:r>
            <w:rPr>
              <w:noProof/>
            </w:rPr>
            <w:t xml:space="preserve">Vries, A. d. (2011, 5 20). </w:t>
          </w:r>
          <w:r>
            <w:rPr>
              <w:i/>
              <w:iCs/>
              <w:noProof/>
            </w:rPr>
            <w:t>Social Media SWOT ~met een twist~: kansen.</w:t>
          </w:r>
          <w:r>
            <w:rPr>
              <w:noProof/>
            </w:rPr>
            <w:t xml:space="preserve"> Opgeroepen op 12 3, 2012, van www.frankwatching.nl: http://www.frankwatching.com/archive/2011/05/13/social-media-swot-met-een-twist-sterktes/#more-103442 </w:t>
          </w:r>
        </w:p>
        <w:p w:rsidR="002D61AF" w:rsidRDefault="002D61AF" w:rsidP="002D61AF">
          <w:pPr>
            <w:pStyle w:val="Bibliografie"/>
            <w:rPr>
              <w:noProof/>
            </w:rPr>
          </w:pPr>
          <w:r>
            <w:rPr>
              <w:noProof/>
            </w:rPr>
            <w:t xml:space="preserve">Zimmerman, J. (2001). </w:t>
          </w:r>
          <w:r>
            <w:rPr>
              <w:i/>
              <w:iCs/>
              <w:noProof/>
            </w:rPr>
            <w:t>Internet Marketing.</w:t>
          </w:r>
          <w:r>
            <w:rPr>
              <w:noProof/>
            </w:rPr>
            <w:t xml:space="preserve"> Haarlem: E-com Publishing B.V.</w:t>
          </w:r>
        </w:p>
        <w:p w:rsidR="002D61AF" w:rsidRDefault="00CE1D17" w:rsidP="002D61AF">
          <w:r>
            <w:fldChar w:fldCharType="end"/>
          </w:r>
        </w:p>
      </w:sdtContent>
    </w:sdt>
    <w:p w:rsidR="002D61AF" w:rsidRDefault="002D61AF" w:rsidP="002D61AF"/>
    <w:p w:rsidR="003D778E" w:rsidRPr="002D61AF" w:rsidRDefault="002D61AF" w:rsidP="002D61AF">
      <w:pPr>
        <w:tabs>
          <w:tab w:val="left" w:pos="3930"/>
        </w:tabs>
      </w:pPr>
      <w:r>
        <w:tab/>
      </w:r>
    </w:p>
    <w:sectPr w:rsidR="003D778E" w:rsidRPr="002D61AF" w:rsidSect="00A7451E">
      <w:footerReference w:type="default" r:id="rId30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25D" w:rsidRDefault="0002725D" w:rsidP="003E0105">
      <w:pPr>
        <w:spacing w:after="0" w:line="240" w:lineRule="auto"/>
      </w:pPr>
      <w:r>
        <w:separator/>
      </w:r>
    </w:p>
  </w:endnote>
  <w:endnote w:type="continuationSeparator" w:id="0">
    <w:p w:rsidR="0002725D" w:rsidRDefault="0002725D" w:rsidP="003E0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72699"/>
      <w:docPartObj>
        <w:docPartGallery w:val="Page Numbers (Bottom of Page)"/>
        <w:docPartUnique/>
      </w:docPartObj>
    </w:sdtPr>
    <w:sdtContent>
      <w:p w:rsidR="00810102" w:rsidRDefault="00CE1D17">
        <w:pPr>
          <w:pStyle w:val="Voettekst"/>
        </w:pPr>
        <w:r w:rsidRPr="00CE1D17">
          <w:rPr>
            <w:lang w:eastAsia="zh-TW"/>
          </w:rPr>
          <w:pict>
            <v:rect id="_x0000_s4097"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097" inset=",0,,0">
                <w:txbxContent>
                  <w:p w:rsidR="00810102" w:rsidRDefault="00CE1D17">
                    <w:pPr>
                      <w:pBdr>
                        <w:top w:val="single" w:sz="4" w:space="1" w:color="7F7F7F" w:themeColor="background1" w:themeShade="7F"/>
                      </w:pBdr>
                      <w:jc w:val="center"/>
                      <w:rPr>
                        <w:color w:val="C0504D" w:themeColor="accent2"/>
                      </w:rPr>
                    </w:pPr>
                    <w:fldSimple w:instr=" PAGE   \* MERGEFORMAT ">
                      <w:r w:rsidR="004D6870" w:rsidRPr="004D6870">
                        <w:rPr>
                          <w:noProof/>
                          <w:color w:val="C0504D" w:themeColor="accent2"/>
                        </w:rPr>
                        <w:t>7</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25D" w:rsidRDefault="0002725D" w:rsidP="003E0105">
      <w:pPr>
        <w:spacing w:after="0" w:line="240" w:lineRule="auto"/>
      </w:pPr>
      <w:r>
        <w:separator/>
      </w:r>
    </w:p>
  </w:footnote>
  <w:footnote w:type="continuationSeparator" w:id="0">
    <w:p w:rsidR="0002725D" w:rsidRDefault="0002725D" w:rsidP="003E0105">
      <w:pPr>
        <w:spacing w:after="0" w:line="240" w:lineRule="auto"/>
      </w:pPr>
      <w:r>
        <w:continuationSeparator/>
      </w:r>
    </w:p>
  </w:footnote>
  <w:footnote w:id="1">
    <w:p w:rsidR="00810102" w:rsidRPr="00F2510B" w:rsidRDefault="00810102" w:rsidP="000811A3">
      <w:pPr>
        <w:pStyle w:val="Eindnoottekst"/>
        <w:rPr>
          <w:sz w:val="16"/>
          <w:szCs w:val="16"/>
        </w:rPr>
      </w:pPr>
      <w:r w:rsidRPr="00F2510B">
        <w:rPr>
          <w:rStyle w:val="Voetnootmarkering"/>
          <w:sz w:val="16"/>
          <w:szCs w:val="16"/>
        </w:rPr>
        <w:footnoteRef/>
      </w:r>
      <w:r w:rsidRPr="00F2510B">
        <w:rPr>
          <w:sz w:val="16"/>
          <w:szCs w:val="16"/>
        </w:rPr>
        <w:t xml:space="preserve"> http://nl.wikipedia.org/wiki/Geschiedenis_van_het_internet</w:t>
      </w:r>
    </w:p>
  </w:footnote>
  <w:footnote w:id="2">
    <w:p w:rsidR="00810102" w:rsidRPr="00F2510B" w:rsidRDefault="00810102">
      <w:pPr>
        <w:pStyle w:val="Voetnoottekst"/>
        <w:rPr>
          <w:sz w:val="16"/>
          <w:szCs w:val="16"/>
        </w:rPr>
      </w:pPr>
      <w:r w:rsidRPr="00F2510B">
        <w:rPr>
          <w:rStyle w:val="Voetnootmarkering"/>
          <w:sz w:val="16"/>
          <w:szCs w:val="16"/>
        </w:rPr>
        <w:footnoteRef/>
      </w:r>
      <w:r w:rsidRPr="00F2510B">
        <w:rPr>
          <w:sz w:val="16"/>
          <w:szCs w:val="16"/>
        </w:rPr>
        <w:t xml:space="preserve"> http://www.ictenonderwijs.nl/Het%20WWW.htm</w:t>
      </w:r>
    </w:p>
  </w:footnote>
  <w:footnote w:id="3">
    <w:p w:rsidR="00810102" w:rsidRPr="00F2510B" w:rsidRDefault="00810102">
      <w:pPr>
        <w:pStyle w:val="Voetnoottekst"/>
        <w:rPr>
          <w:sz w:val="16"/>
          <w:szCs w:val="16"/>
        </w:rPr>
      </w:pPr>
      <w:r w:rsidRPr="00F2510B">
        <w:rPr>
          <w:rStyle w:val="Voetnootmarkering"/>
          <w:sz w:val="16"/>
          <w:szCs w:val="16"/>
        </w:rPr>
        <w:footnoteRef/>
      </w:r>
      <w:r w:rsidRPr="00F2510B">
        <w:rPr>
          <w:sz w:val="16"/>
          <w:szCs w:val="16"/>
        </w:rPr>
        <w:t xml:space="preserve"> http://nl.wikipedia.org/wiki/Advanced_Research_Projects_Agency</w:t>
      </w:r>
    </w:p>
  </w:footnote>
  <w:footnote w:id="4">
    <w:p w:rsidR="00810102" w:rsidRPr="00F2510B" w:rsidRDefault="00810102">
      <w:pPr>
        <w:pStyle w:val="Voetnoottekst"/>
        <w:rPr>
          <w:sz w:val="16"/>
          <w:szCs w:val="16"/>
        </w:rPr>
      </w:pPr>
      <w:r w:rsidRPr="00F2510B">
        <w:rPr>
          <w:rStyle w:val="Voetnootmarkering"/>
          <w:sz w:val="16"/>
          <w:szCs w:val="16"/>
        </w:rPr>
        <w:footnoteRef/>
      </w:r>
      <w:r w:rsidRPr="00F2510B">
        <w:rPr>
          <w:sz w:val="16"/>
          <w:szCs w:val="16"/>
        </w:rPr>
        <w:t xml:space="preserve"> http://nl.wikipedia.org/wiki/Licklider</w:t>
      </w:r>
    </w:p>
  </w:footnote>
  <w:footnote w:id="5">
    <w:p w:rsidR="00810102" w:rsidRDefault="00810102">
      <w:pPr>
        <w:pStyle w:val="Voetnoottekst"/>
      </w:pPr>
      <w:r w:rsidRPr="00F2510B">
        <w:rPr>
          <w:rStyle w:val="Voetnootmarkering"/>
          <w:sz w:val="16"/>
          <w:szCs w:val="16"/>
        </w:rPr>
        <w:footnoteRef/>
      </w:r>
      <w:r w:rsidRPr="00F2510B">
        <w:rPr>
          <w:sz w:val="16"/>
          <w:szCs w:val="16"/>
        </w:rPr>
        <w:t xml:space="preserve"> http://nl.wikipedia.org/wiki/Bolt,_Beranek_and_Newman</w:t>
      </w:r>
    </w:p>
  </w:footnote>
  <w:footnote w:id="6">
    <w:p w:rsidR="00810102" w:rsidRPr="00370FDB" w:rsidRDefault="00810102" w:rsidP="002361CD">
      <w:pPr>
        <w:pStyle w:val="Eindnoottekst"/>
        <w:rPr>
          <w:sz w:val="16"/>
          <w:szCs w:val="16"/>
        </w:rPr>
      </w:pPr>
      <w:r w:rsidRPr="00370FDB">
        <w:rPr>
          <w:rStyle w:val="Voetnootmarkering"/>
          <w:sz w:val="16"/>
          <w:szCs w:val="16"/>
        </w:rPr>
        <w:footnoteRef/>
      </w:r>
      <w:r w:rsidRPr="00370FDB">
        <w:rPr>
          <w:sz w:val="16"/>
          <w:szCs w:val="16"/>
        </w:rPr>
        <w:t xml:space="preserve"> http://nl.wikipedia.org/wiki/Ray_Tomlinson</w:t>
      </w:r>
    </w:p>
  </w:footnote>
  <w:footnote w:id="7">
    <w:p w:rsidR="00810102" w:rsidRDefault="00810102">
      <w:pPr>
        <w:pStyle w:val="Voetnoottekst"/>
      </w:pPr>
      <w:r w:rsidRPr="00370FDB">
        <w:rPr>
          <w:rStyle w:val="Voetnootmarkering"/>
          <w:sz w:val="16"/>
          <w:szCs w:val="16"/>
        </w:rPr>
        <w:footnoteRef/>
      </w:r>
      <w:r w:rsidRPr="00370FDB">
        <w:rPr>
          <w:sz w:val="16"/>
          <w:szCs w:val="16"/>
        </w:rPr>
        <w:t xml:space="preserve"> http://nl.wikipedia.org/wiki/World_Wide_Web</w:t>
      </w:r>
    </w:p>
  </w:footnote>
  <w:footnote w:id="8">
    <w:p w:rsidR="00810102" w:rsidRPr="00F2510B" w:rsidRDefault="00810102">
      <w:pPr>
        <w:pStyle w:val="Voetnoottekst"/>
        <w:rPr>
          <w:sz w:val="16"/>
          <w:szCs w:val="16"/>
        </w:rPr>
      </w:pPr>
      <w:r w:rsidRPr="00F2510B">
        <w:rPr>
          <w:rStyle w:val="Voetnootmarkering"/>
          <w:sz w:val="16"/>
          <w:szCs w:val="16"/>
        </w:rPr>
        <w:footnoteRef/>
      </w:r>
      <w:r w:rsidRPr="00F2510B">
        <w:rPr>
          <w:sz w:val="16"/>
          <w:szCs w:val="16"/>
        </w:rPr>
        <w:t xml:space="preserve"> http://nl.wikipedia.org/wiki/Web_2.0</w:t>
      </w:r>
    </w:p>
  </w:footnote>
  <w:footnote w:id="9">
    <w:p w:rsidR="00810102" w:rsidRPr="00F2510B" w:rsidRDefault="00810102">
      <w:pPr>
        <w:pStyle w:val="Voetnoottekst"/>
        <w:rPr>
          <w:sz w:val="16"/>
          <w:szCs w:val="16"/>
        </w:rPr>
      </w:pPr>
      <w:r w:rsidRPr="00F2510B">
        <w:rPr>
          <w:rStyle w:val="Voetnootmarkering"/>
          <w:sz w:val="16"/>
          <w:szCs w:val="16"/>
        </w:rPr>
        <w:footnoteRef/>
      </w:r>
      <w:r w:rsidRPr="00F2510B">
        <w:rPr>
          <w:sz w:val="16"/>
          <w:szCs w:val="16"/>
        </w:rPr>
        <w:t xml:space="preserve"> http://en.wikipedia.org/wiki/Web_1.0</w:t>
      </w:r>
    </w:p>
  </w:footnote>
  <w:footnote w:id="10">
    <w:p w:rsidR="00810102" w:rsidRDefault="00810102" w:rsidP="003E0105">
      <w:pPr>
        <w:pStyle w:val="Voetnoottekst"/>
      </w:pPr>
      <w:r w:rsidRPr="00F2510B">
        <w:rPr>
          <w:rStyle w:val="Voetnootmarkering"/>
          <w:sz w:val="16"/>
          <w:szCs w:val="16"/>
        </w:rPr>
        <w:footnoteRef/>
      </w:r>
      <w:r w:rsidRPr="00F2510B">
        <w:rPr>
          <w:sz w:val="16"/>
          <w:szCs w:val="16"/>
        </w:rPr>
        <w:t xml:space="preserve"> http://nl.wikipedia.org/wiki/Internetzeepbel</w:t>
      </w:r>
    </w:p>
  </w:footnote>
  <w:footnote w:id="11">
    <w:p w:rsidR="00810102" w:rsidRPr="00C219C2" w:rsidRDefault="00810102">
      <w:pPr>
        <w:pStyle w:val="Voetnoottekst"/>
        <w:rPr>
          <w:sz w:val="16"/>
          <w:szCs w:val="16"/>
        </w:rPr>
      </w:pPr>
      <w:r w:rsidRPr="00C219C2">
        <w:rPr>
          <w:rStyle w:val="Voetnootmarkering"/>
          <w:sz w:val="16"/>
          <w:szCs w:val="16"/>
        </w:rPr>
        <w:footnoteRef/>
      </w:r>
      <w:r w:rsidRPr="00C219C2">
        <w:rPr>
          <w:sz w:val="16"/>
          <w:szCs w:val="16"/>
        </w:rPr>
        <w:t xml:space="preserve"> BoekTweePuntNul – kaft achterzijde boek</w:t>
      </w:r>
    </w:p>
  </w:footnote>
  <w:footnote w:id="12">
    <w:p w:rsidR="00810102" w:rsidRPr="00C219C2" w:rsidRDefault="00810102" w:rsidP="00C219C2">
      <w:pPr>
        <w:pStyle w:val="Eindnoottekst"/>
        <w:rPr>
          <w:sz w:val="16"/>
          <w:szCs w:val="16"/>
        </w:rPr>
      </w:pPr>
      <w:r w:rsidRPr="00C219C2">
        <w:rPr>
          <w:rStyle w:val="Voetnootmarkering"/>
          <w:sz w:val="16"/>
          <w:szCs w:val="16"/>
        </w:rPr>
        <w:footnoteRef/>
      </w:r>
      <w:r w:rsidRPr="00C219C2">
        <w:rPr>
          <w:sz w:val="16"/>
          <w:szCs w:val="16"/>
        </w:rPr>
        <w:t xml:space="preserve"> http://www.webeInco.nl/over-web-co/online-communicatie</w:t>
      </w:r>
    </w:p>
    <w:p w:rsidR="00810102" w:rsidRDefault="00810102">
      <w:pPr>
        <w:pStyle w:val="Voetnoottekst"/>
      </w:pPr>
    </w:p>
  </w:footnote>
  <w:footnote w:id="13">
    <w:p w:rsidR="00810102" w:rsidRPr="00C219C2" w:rsidRDefault="00810102" w:rsidP="003E0105">
      <w:pPr>
        <w:pStyle w:val="Voetnoottekst"/>
        <w:rPr>
          <w:sz w:val="16"/>
          <w:szCs w:val="16"/>
        </w:rPr>
      </w:pPr>
      <w:r w:rsidRPr="00C219C2">
        <w:rPr>
          <w:rStyle w:val="Voetnootmarkering"/>
          <w:sz w:val="16"/>
          <w:szCs w:val="16"/>
        </w:rPr>
        <w:footnoteRef/>
      </w:r>
      <w:r w:rsidRPr="00C219C2">
        <w:rPr>
          <w:sz w:val="16"/>
          <w:szCs w:val="16"/>
        </w:rPr>
        <w:t xml:space="preserve"> </w:t>
      </w:r>
      <w:hyperlink r:id="rId1" w:history="1">
        <w:r w:rsidRPr="00C219C2">
          <w:rPr>
            <w:rStyle w:val="Hyperlink"/>
            <w:sz w:val="16"/>
            <w:szCs w:val="16"/>
          </w:rPr>
          <w:t>http://nl.wikipedia.org/wiki/Website</w:t>
        </w:r>
      </w:hyperlink>
      <w:r w:rsidRPr="00C219C2">
        <w:rPr>
          <w:sz w:val="16"/>
          <w:szCs w:val="16"/>
        </w:rPr>
        <w:t xml:space="preserve"> </w:t>
      </w:r>
    </w:p>
  </w:footnote>
  <w:footnote w:id="14">
    <w:p w:rsidR="00810102" w:rsidRDefault="00810102" w:rsidP="003E0105">
      <w:pPr>
        <w:pStyle w:val="Voetnoottekst"/>
      </w:pPr>
    </w:p>
  </w:footnote>
  <w:footnote w:id="15">
    <w:p w:rsidR="00810102" w:rsidRPr="00C219C2" w:rsidRDefault="00810102" w:rsidP="003E0105">
      <w:pPr>
        <w:pStyle w:val="Voetnoottekst"/>
        <w:rPr>
          <w:sz w:val="16"/>
          <w:szCs w:val="16"/>
        </w:rPr>
      </w:pPr>
      <w:r w:rsidRPr="00C219C2">
        <w:rPr>
          <w:rStyle w:val="Voetnootmarkering"/>
          <w:sz w:val="16"/>
          <w:szCs w:val="16"/>
        </w:rPr>
        <w:footnoteRef/>
      </w:r>
      <w:r w:rsidRPr="00C219C2">
        <w:rPr>
          <w:sz w:val="16"/>
          <w:szCs w:val="16"/>
        </w:rPr>
        <w:t xml:space="preserve"> http://nl.wikipedia.org/wiki/Portaal_(internet)</w:t>
      </w:r>
    </w:p>
  </w:footnote>
  <w:footnote w:id="16">
    <w:p w:rsidR="00810102" w:rsidRDefault="00810102" w:rsidP="003E0105">
      <w:pPr>
        <w:pStyle w:val="Voetnoottekst"/>
      </w:pPr>
      <w:r w:rsidRPr="00C219C2">
        <w:rPr>
          <w:rStyle w:val="Voetnootmarkering"/>
          <w:sz w:val="16"/>
          <w:szCs w:val="16"/>
        </w:rPr>
        <w:footnoteRef/>
      </w:r>
      <w:r w:rsidRPr="00C219C2">
        <w:rPr>
          <w:sz w:val="16"/>
          <w:szCs w:val="16"/>
        </w:rPr>
        <w:t xml:space="preserve"> http://www.xs4all.nl/zakelijk/email/mailinglist/watis/</w:t>
      </w:r>
    </w:p>
  </w:footnote>
  <w:footnote w:id="17">
    <w:p w:rsidR="00810102" w:rsidRPr="00B06765" w:rsidRDefault="00810102">
      <w:pPr>
        <w:pStyle w:val="Voetnoottekst"/>
        <w:rPr>
          <w:sz w:val="16"/>
          <w:szCs w:val="16"/>
          <w:lang w:val="en-US"/>
        </w:rPr>
      </w:pPr>
      <w:r w:rsidRPr="00B06765">
        <w:rPr>
          <w:rStyle w:val="Voetnootmarkering"/>
          <w:sz w:val="16"/>
          <w:szCs w:val="16"/>
        </w:rPr>
        <w:footnoteRef/>
      </w:r>
      <w:r w:rsidRPr="00B06765">
        <w:rPr>
          <w:sz w:val="16"/>
          <w:szCs w:val="16"/>
          <w:lang w:val="en-US"/>
        </w:rPr>
        <w:t xml:space="preserve"> </w:t>
      </w:r>
      <w:hyperlink r:id="rId2" w:history="1">
        <w:r w:rsidRPr="00B06765">
          <w:rPr>
            <w:rStyle w:val="Hyperlink"/>
            <w:sz w:val="16"/>
            <w:szCs w:val="16"/>
            <w:lang w:val="en-US"/>
          </w:rPr>
          <w:t>http://www.mediatheek.hu.nl/Portalen/Communicatie%20en%20Journalistiek/Communicatie/Social%20med ia.aspx</w:t>
        </w:r>
      </w:hyperlink>
    </w:p>
  </w:footnote>
  <w:footnote w:id="18">
    <w:p w:rsidR="00810102" w:rsidRPr="001C3091" w:rsidRDefault="00810102" w:rsidP="001C3091">
      <w:pPr>
        <w:pStyle w:val="Eindnoottekst"/>
        <w:rPr>
          <w:sz w:val="16"/>
          <w:szCs w:val="16"/>
          <w:lang w:val="en-US"/>
        </w:rPr>
      </w:pPr>
      <w:r w:rsidRPr="00B06765">
        <w:rPr>
          <w:rStyle w:val="Voetnootmarkering"/>
          <w:sz w:val="16"/>
          <w:szCs w:val="16"/>
        </w:rPr>
        <w:footnoteRef/>
      </w:r>
      <w:r w:rsidRPr="00B06765">
        <w:rPr>
          <w:sz w:val="16"/>
          <w:szCs w:val="16"/>
          <w:lang w:val="en-US"/>
        </w:rPr>
        <w:t xml:space="preserve"> </w:t>
      </w:r>
      <w:hyperlink r:id="rId3" w:history="1">
        <w:r w:rsidRPr="00B06765">
          <w:rPr>
            <w:rStyle w:val="Hyperlink"/>
            <w:sz w:val="16"/>
            <w:szCs w:val="16"/>
            <w:lang w:val="en-US"/>
          </w:rPr>
          <w:t>http://www.marketingfacts.nl/berichten/20070316_wat_is_de_toegevoegde_waarde_van_corporate_blogs</w:t>
        </w:r>
      </w:hyperlink>
    </w:p>
  </w:footnote>
  <w:footnote w:id="19">
    <w:p w:rsidR="00810102" w:rsidRPr="001C3091" w:rsidRDefault="00810102">
      <w:pPr>
        <w:pStyle w:val="Voetnoottekst"/>
        <w:rPr>
          <w:sz w:val="16"/>
          <w:szCs w:val="16"/>
          <w:lang w:val="en-US"/>
        </w:rPr>
      </w:pPr>
      <w:r w:rsidRPr="001C3091">
        <w:rPr>
          <w:rStyle w:val="Voetnootmarkering"/>
          <w:sz w:val="16"/>
          <w:szCs w:val="16"/>
        </w:rPr>
        <w:footnoteRef/>
      </w:r>
      <w:r w:rsidRPr="001C3091">
        <w:rPr>
          <w:sz w:val="16"/>
          <w:szCs w:val="16"/>
          <w:lang w:val="en-US"/>
        </w:rPr>
        <w:t xml:space="preserve"> http://www.annualreport2011.philips.com</w:t>
      </w:r>
    </w:p>
  </w:footnote>
  <w:footnote w:id="20">
    <w:p w:rsidR="00810102" w:rsidRPr="00B06765" w:rsidRDefault="00810102" w:rsidP="003E0105">
      <w:pPr>
        <w:pStyle w:val="Voetnoottekst"/>
        <w:rPr>
          <w:sz w:val="16"/>
          <w:szCs w:val="16"/>
          <w:lang w:val="en-US"/>
        </w:rPr>
      </w:pPr>
      <w:r w:rsidRPr="00C219C2">
        <w:rPr>
          <w:rStyle w:val="Voetnootmarkering"/>
          <w:sz w:val="16"/>
          <w:szCs w:val="16"/>
        </w:rPr>
        <w:footnoteRef/>
      </w:r>
      <w:r w:rsidRPr="00B06765">
        <w:rPr>
          <w:sz w:val="16"/>
          <w:szCs w:val="16"/>
          <w:lang w:val="en-US"/>
        </w:rPr>
        <w:t xml:space="preserve"> </w:t>
      </w:r>
      <w:hyperlink r:id="rId4" w:history="1">
        <w:r w:rsidRPr="00B06765">
          <w:rPr>
            <w:rStyle w:val="Hyperlink"/>
            <w:sz w:val="16"/>
            <w:szCs w:val="16"/>
            <w:lang w:val="en-US"/>
          </w:rPr>
          <w:t>http://www.kanalenwijzer.nl/node/224</w:t>
        </w:r>
      </w:hyperlink>
      <w:r w:rsidRPr="00B06765">
        <w:rPr>
          <w:sz w:val="16"/>
          <w:szCs w:val="16"/>
          <w:lang w:val="en-US"/>
        </w:rPr>
        <w:t xml:space="preserve"> </w:t>
      </w:r>
    </w:p>
  </w:footnote>
  <w:footnote w:id="21">
    <w:p w:rsidR="00810102" w:rsidRPr="00850C94" w:rsidRDefault="00810102" w:rsidP="003E0105">
      <w:pPr>
        <w:pStyle w:val="Voetnoottekst"/>
        <w:rPr>
          <w:sz w:val="16"/>
          <w:szCs w:val="16"/>
          <w:lang w:val="en-US"/>
        </w:rPr>
      </w:pPr>
      <w:r w:rsidRPr="00C219C2">
        <w:rPr>
          <w:rStyle w:val="Voetnootmarkering"/>
          <w:sz w:val="16"/>
          <w:szCs w:val="16"/>
        </w:rPr>
        <w:footnoteRef/>
      </w:r>
      <w:r w:rsidRPr="00850C94">
        <w:rPr>
          <w:sz w:val="16"/>
          <w:szCs w:val="16"/>
          <w:lang w:val="en-US"/>
        </w:rPr>
        <w:t xml:space="preserve"> </w:t>
      </w:r>
      <w:hyperlink r:id="rId5" w:history="1">
        <w:r w:rsidRPr="00850C94">
          <w:rPr>
            <w:rStyle w:val="Hyperlink"/>
            <w:sz w:val="16"/>
            <w:szCs w:val="16"/>
            <w:lang w:val="en-US"/>
          </w:rPr>
          <w:t>http://www.kanalenwijzer.nl/node/225</w:t>
        </w:r>
      </w:hyperlink>
      <w:r w:rsidRPr="00850C94">
        <w:rPr>
          <w:sz w:val="16"/>
          <w:szCs w:val="16"/>
          <w:lang w:val="en-US"/>
        </w:rPr>
        <w:t xml:space="preserve"> </w:t>
      </w:r>
    </w:p>
  </w:footnote>
  <w:footnote w:id="22">
    <w:p w:rsidR="00810102" w:rsidRPr="00850C94" w:rsidRDefault="00810102" w:rsidP="003E0105">
      <w:pPr>
        <w:pStyle w:val="Voetnoottekst"/>
        <w:rPr>
          <w:sz w:val="16"/>
          <w:szCs w:val="16"/>
          <w:lang w:val="en-US"/>
        </w:rPr>
      </w:pPr>
      <w:r w:rsidRPr="00C219C2">
        <w:rPr>
          <w:rStyle w:val="Voetnootmarkering"/>
          <w:sz w:val="16"/>
          <w:szCs w:val="16"/>
        </w:rPr>
        <w:footnoteRef/>
      </w:r>
      <w:r w:rsidRPr="00850C94">
        <w:rPr>
          <w:sz w:val="16"/>
          <w:szCs w:val="16"/>
          <w:lang w:val="en-US"/>
        </w:rPr>
        <w:t xml:space="preserve"> </w:t>
      </w:r>
      <w:hyperlink r:id="rId6" w:history="1">
        <w:r w:rsidRPr="00850C94">
          <w:rPr>
            <w:rStyle w:val="Hyperlink"/>
            <w:sz w:val="16"/>
            <w:szCs w:val="16"/>
            <w:lang w:val="en-US"/>
          </w:rPr>
          <w:t>http://www.digimuziek.nl/nieuwsgroepen.htm</w:t>
        </w:r>
      </w:hyperlink>
      <w:r w:rsidRPr="00850C94">
        <w:rPr>
          <w:sz w:val="16"/>
          <w:szCs w:val="16"/>
          <w:lang w:val="en-US"/>
        </w:rPr>
        <w:t xml:space="preserve"> </w:t>
      </w:r>
    </w:p>
  </w:footnote>
  <w:footnote w:id="23">
    <w:p w:rsidR="00810102" w:rsidRPr="00850C94" w:rsidRDefault="00810102" w:rsidP="003E0105">
      <w:pPr>
        <w:pStyle w:val="Voetnoottekst"/>
        <w:rPr>
          <w:lang w:val="en-US"/>
        </w:rPr>
      </w:pPr>
      <w:r w:rsidRPr="00C219C2">
        <w:rPr>
          <w:rStyle w:val="Voetnootmarkering"/>
          <w:sz w:val="16"/>
          <w:szCs w:val="16"/>
        </w:rPr>
        <w:footnoteRef/>
      </w:r>
      <w:r w:rsidRPr="00850C94">
        <w:rPr>
          <w:sz w:val="16"/>
          <w:szCs w:val="16"/>
          <w:lang w:val="en-US"/>
        </w:rPr>
        <w:t xml:space="preserve"> </w:t>
      </w:r>
      <w:hyperlink r:id="rId7" w:history="1">
        <w:r w:rsidRPr="00850C94">
          <w:rPr>
            <w:rStyle w:val="Hyperlink"/>
            <w:sz w:val="16"/>
            <w:szCs w:val="16"/>
            <w:lang w:val="en-US"/>
          </w:rPr>
          <w:t>http://nl.wikipedia.org/wiki/Nieuwsgroep</w:t>
        </w:r>
      </w:hyperlink>
      <w:r w:rsidRPr="00850C94">
        <w:rPr>
          <w:lang w:val="en-US"/>
        </w:rPr>
        <w:t xml:space="preserve"> </w:t>
      </w:r>
    </w:p>
  </w:footnote>
  <w:footnote w:id="24">
    <w:p w:rsidR="00810102" w:rsidRPr="00850C94" w:rsidRDefault="00810102">
      <w:pPr>
        <w:pStyle w:val="Voetnoottekst"/>
        <w:rPr>
          <w:sz w:val="16"/>
          <w:szCs w:val="16"/>
          <w:lang w:val="en-US"/>
        </w:rPr>
      </w:pPr>
      <w:r w:rsidRPr="00F2510B">
        <w:rPr>
          <w:rStyle w:val="Voetnootmarkering"/>
          <w:sz w:val="16"/>
          <w:szCs w:val="16"/>
        </w:rPr>
        <w:footnoteRef/>
      </w:r>
      <w:r w:rsidRPr="00850C94">
        <w:rPr>
          <w:sz w:val="16"/>
          <w:szCs w:val="16"/>
          <w:lang w:val="en-US"/>
        </w:rPr>
        <w:t xml:space="preserve"> http://en.wikipedia.org/wiki/File_transfer</w:t>
      </w:r>
    </w:p>
  </w:footnote>
  <w:footnote w:id="25">
    <w:p w:rsidR="00810102" w:rsidRPr="00850C94" w:rsidRDefault="00810102">
      <w:pPr>
        <w:pStyle w:val="Voetnoottekst"/>
        <w:rPr>
          <w:sz w:val="16"/>
          <w:szCs w:val="16"/>
          <w:lang w:val="en-US"/>
        </w:rPr>
      </w:pPr>
      <w:r w:rsidRPr="00E12839">
        <w:rPr>
          <w:rStyle w:val="Voetnootmarkering"/>
          <w:sz w:val="16"/>
          <w:szCs w:val="16"/>
        </w:rPr>
        <w:footnoteRef/>
      </w:r>
      <w:r w:rsidRPr="00850C94">
        <w:rPr>
          <w:sz w:val="16"/>
          <w:szCs w:val="16"/>
          <w:lang w:val="en-US"/>
        </w:rPr>
        <w:t xml:space="preserve"> http://nl.wikipedia.org/wiki/File_Transfer_Protocol</w:t>
      </w:r>
    </w:p>
  </w:footnote>
  <w:footnote w:id="26">
    <w:p w:rsidR="00810102" w:rsidRPr="00850C94" w:rsidRDefault="00810102" w:rsidP="003E0105">
      <w:pPr>
        <w:pStyle w:val="Voetnoottekst"/>
        <w:rPr>
          <w:sz w:val="16"/>
          <w:szCs w:val="16"/>
          <w:lang w:val="en-US"/>
        </w:rPr>
      </w:pPr>
      <w:r w:rsidRPr="00C219C2">
        <w:rPr>
          <w:rStyle w:val="Voetnootmarkering"/>
          <w:sz w:val="16"/>
          <w:szCs w:val="16"/>
        </w:rPr>
        <w:footnoteRef/>
      </w:r>
      <w:r w:rsidRPr="00850C94">
        <w:rPr>
          <w:sz w:val="16"/>
          <w:szCs w:val="16"/>
          <w:lang w:val="en-US"/>
        </w:rPr>
        <w:t xml:space="preserve"> </w:t>
      </w:r>
      <w:hyperlink r:id="rId8" w:history="1">
        <w:r w:rsidRPr="00850C94">
          <w:rPr>
            <w:rStyle w:val="Hyperlink"/>
            <w:sz w:val="16"/>
            <w:szCs w:val="16"/>
            <w:lang w:val="en-US"/>
          </w:rPr>
          <w:t>http://nl.wikipedia.org/wiki/Web_2.0</w:t>
        </w:r>
      </w:hyperlink>
      <w:r w:rsidRPr="00850C94">
        <w:rPr>
          <w:sz w:val="16"/>
          <w:szCs w:val="16"/>
          <w:lang w:val="en-US"/>
        </w:rPr>
        <w:t xml:space="preserve"> </w:t>
      </w:r>
    </w:p>
  </w:footnote>
  <w:footnote w:id="27">
    <w:p w:rsidR="00810102" w:rsidRPr="00850C94" w:rsidRDefault="00810102" w:rsidP="003E0105">
      <w:pPr>
        <w:pStyle w:val="Voetnoottekst"/>
        <w:rPr>
          <w:sz w:val="16"/>
          <w:szCs w:val="16"/>
          <w:lang w:val="en-US"/>
        </w:rPr>
      </w:pPr>
      <w:r w:rsidRPr="00C219C2">
        <w:rPr>
          <w:rStyle w:val="Voetnootmarkering"/>
          <w:sz w:val="16"/>
          <w:szCs w:val="16"/>
        </w:rPr>
        <w:footnoteRef/>
      </w:r>
      <w:r w:rsidRPr="00850C94">
        <w:rPr>
          <w:sz w:val="16"/>
          <w:szCs w:val="16"/>
          <w:lang w:val="en-US"/>
        </w:rPr>
        <w:t xml:space="preserve"> </w:t>
      </w:r>
      <w:hyperlink r:id="rId9" w:history="1">
        <w:r w:rsidRPr="00850C94">
          <w:rPr>
            <w:rStyle w:val="Hyperlink"/>
            <w:sz w:val="16"/>
            <w:szCs w:val="16"/>
            <w:lang w:val="en-US"/>
          </w:rPr>
          <w:t>http://nl.wikipedia.org/wiki/Tim_O%27Reilly</w:t>
        </w:r>
      </w:hyperlink>
    </w:p>
  </w:footnote>
  <w:footnote w:id="28">
    <w:p w:rsidR="00810102" w:rsidRPr="008562CD" w:rsidRDefault="00810102">
      <w:pPr>
        <w:pStyle w:val="Voetnoottekst"/>
        <w:rPr>
          <w:sz w:val="16"/>
          <w:szCs w:val="16"/>
          <w:lang w:val="en-US"/>
        </w:rPr>
      </w:pPr>
      <w:r w:rsidRPr="008562CD">
        <w:rPr>
          <w:rStyle w:val="Voetnootmarkering"/>
          <w:sz w:val="16"/>
          <w:szCs w:val="16"/>
        </w:rPr>
        <w:footnoteRef/>
      </w:r>
      <w:r w:rsidRPr="008562CD">
        <w:rPr>
          <w:sz w:val="16"/>
          <w:szCs w:val="16"/>
          <w:lang w:val="en-US"/>
        </w:rPr>
        <w:t xml:space="preserve"> </w:t>
      </w:r>
      <w:hyperlink r:id="rId10" w:history="1">
        <w:r w:rsidRPr="004F46B2">
          <w:rPr>
            <w:rStyle w:val="Hyperlink"/>
            <w:sz w:val="16"/>
            <w:szCs w:val="16"/>
            <w:lang w:val="en-US"/>
          </w:rPr>
          <w:t>http://nl.wikipedia.org/wiki/Internetzeepbel</w:t>
        </w:r>
      </w:hyperlink>
      <w:r>
        <w:rPr>
          <w:sz w:val="16"/>
          <w:szCs w:val="16"/>
          <w:lang w:val="en-US"/>
        </w:rPr>
        <w:t xml:space="preserve"> </w:t>
      </w:r>
    </w:p>
  </w:footnote>
  <w:footnote w:id="29">
    <w:p w:rsidR="00810102" w:rsidRPr="00850C94" w:rsidRDefault="00810102">
      <w:pPr>
        <w:pStyle w:val="Voetnoottekst"/>
        <w:rPr>
          <w:sz w:val="16"/>
          <w:szCs w:val="16"/>
          <w:lang w:val="en-US"/>
        </w:rPr>
      </w:pPr>
      <w:r w:rsidRPr="001A1945">
        <w:rPr>
          <w:rStyle w:val="Voetnootmarkering"/>
          <w:sz w:val="16"/>
          <w:szCs w:val="16"/>
        </w:rPr>
        <w:footnoteRef/>
      </w:r>
      <w:r w:rsidRPr="00850C94">
        <w:rPr>
          <w:sz w:val="16"/>
          <w:szCs w:val="16"/>
          <w:lang w:val="en-US"/>
        </w:rPr>
        <w:t xml:space="preserve"> </w:t>
      </w:r>
      <w:hyperlink r:id="rId11" w:history="1">
        <w:r w:rsidRPr="004F46B2">
          <w:rPr>
            <w:rStyle w:val="Hyperlink"/>
            <w:sz w:val="16"/>
            <w:szCs w:val="16"/>
            <w:lang w:val="en-US"/>
          </w:rPr>
          <w:t>http://www.symbalooedu.nl/social-media-en-web-2-0-tools-wat-is-het-verschil/</w:t>
        </w:r>
      </w:hyperlink>
      <w:r>
        <w:rPr>
          <w:sz w:val="16"/>
          <w:szCs w:val="16"/>
          <w:lang w:val="en-US"/>
        </w:rPr>
        <w:t xml:space="preserve"> </w:t>
      </w:r>
    </w:p>
  </w:footnote>
  <w:footnote w:id="30">
    <w:p w:rsidR="00810102" w:rsidRPr="003D5463" w:rsidRDefault="00810102" w:rsidP="003E0105">
      <w:pPr>
        <w:pStyle w:val="Voetnoottekst"/>
        <w:rPr>
          <w:sz w:val="16"/>
          <w:szCs w:val="16"/>
        </w:rPr>
      </w:pPr>
      <w:r w:rsidRPr="003D5463">
        <w:rPr>
          <w:rStyle w:val="Voetnootmarkering"/>
          <w:sz w:val="16"/>
          <w:szCs w:val="16"/>
        </w:rPr>
        <w:footnoteRef/>
      </w:r>
      <w:r w:rsidRPr="003D5463">
        <w:rPr>
          <w:sz w:val="16"/>
          <w:szCs w:val="16"/>
        </w:rPr>
        <w:t xml:space="preserve"> Boek Twee Punt Nul, Louis Hilgers, Tessa Zadelhoff en 123 co-auteurs</w:t>
      </w:r>
    </w:p>
  </w:footnote>
  <w:footnote w:id="31">
    <w:p w:rsidR="00810102" w:rsidRPr="003D5463" w:rsidRDefault="00810102">
      <w:pPr>
        <w:pStyle w:val="Voetnoottekst"/>
        <w:rPr>
          <w:sz w:val="16"/>
          <w:szCs w:val="16"/>
        </w:rPr>
      </w:pPr>
      <w:r w:rsidRPr="003D5463">
        <w:rPr>
          <w:rStyle w:val="Voetnootmarkering"/>
          <w:sz w:val="16"/>
          <w:szCs w:val="16"/>
        </w:rPr>
        <w:footnoteRef/>
      </w:r>
      <w:r w:rsidRPr="003D5463">
        <w:rPr>
          <w:sz w:val="16"/>
          <w:szCs w:val="16"/>
        </w:rPr>
        <w:t xml:space="preserve"> http://www.hyves.nl/</w:t>
      </w:r>
    </w:p>
  </w:footnote>
  <w:footnote w:id="32">
    <w:p w:rsidR="00810102" w:rsidRDefault="00810102">
      <w:pPr>
        <w:pStyle w:val="Voetnoottekst"/>
      </w:pPr>
      <w:r w:rsidRPr="003D5463">
        <w:rPr>
          <w:rStyle w:val="Voetnootmarkering"/>
          <w:sz w:val="16"/>
          <w:szCs w:val="16"/>
        </w:rPr>
        <w:footnoteRef/>
      </w:r>
      <w:r w:rsidRPr="003D5463">
        <w:rPr>
          <w:sz w:val="16"/>
          <w:szCs w:val="16"/>
        </w:rPr>
        <w:t xml:space="preserve"> http://nl.wikipedia.org/wiki/Hyves</w:t>
      </w:r>
    </w:p>
  </w:footnote>
  <w:footnote w:id="33">
    <w:p w:rsidR="00810102" w:rsidRPr="003D5463" w:rsidRDefault="00810102">
      <w:pPr>
        <w:pStyle w:val="Voetnoottekst"/>
        <w:rPr>
          <w:sz w:val="16"/>
          <w:szCs w:val="16"/>
        </w:rPr>
      </w:pPr>
      <w:r w:rsidRPr="003D5463">
        <w:rPr>
          <w:rStyle w:val="Voetnootmarkering"/>
          <w:sz w:val="16"/>
          <w:szCs w:val="16"/>
        </w:rPr>
        <w:footnoteRef/>
      </w:r>
      <w:r w:rsidRPr="003D5463">
        <w:rPr>
          <w:sz w:val="16"/>
          <w:szCs w:val="16"/>
        </w:rPr>
        <w:t xml:space="preserve"> https://www.facebook.com/</w:t>
      </w:r>
    </w:p>
  </w:footnote>
  <w:footnote w:id="34">
    <w:p w:rsidR="00810102" w:rsidRDefault="00810102">
      <w:pPr>
        <w:pStyle w:val="Voetnoottekst"/>
      </w:pPr>
      <w:r w:rsidRPr="003D5463">
        <w:rPr>
          <w:rStyle w:val="Voetnootmarkering"/>
          <w:sz w:val="16"/>
          <w:szCs w:val="16"/>
        </w:rPr>
        <w:footnoteRef/>
      </w:r>
      <w:r w:rsidRPr="003D5463">
        <w:rPr>
          <w:sz w:val="16"/>
          <w:szCs w:val="16"/>
        </w:rPr>
        <w:t xml:space="preserve"> http://nl.wikipedia.org/wiki/Facebook</w:t>
      </w:r>
    </w:p>
  </w:footnote>
  <w:footnote w:id="35">
    <w:p w:rsidR="00810102" w:rsidRPr="003D5463" w:rsidRDefault="00810102">
      <w:pPr>
        <w:pStyle w:val="Voetnoottekst"/>
        <w:rPr>
          <w:sz w:val="16"/>
          <w:szCs w:val="16"/>
        </w:rPr>
      </w:pPr>
      <w:r w:rsidRPr="003D5463">
        <w:rPr>
          <w:rStyle w:val="Voetnootmarkering"/>
          <w:sz w:val="16"/>
          <w:szCs w:val="16"/>
        </w:rPr>
        <w:footnoteRef/>
      </w:r>
      <w:r w:rsidRPr="003D5463">
        <w:rPr>
          <w:sz w:val="16"/>
          <w:szCs w:val="16"/>
        </w:rPr>
        <w:t xml:space="preserve"> http://nl.wikipedia.org/wiki/The_Social_Network</w:t>
      </w:r>
    </w:p>
  </w:footnote>
  <w:footnote w:id="36">
    <w:p w:rsidR="00810102" w:rsidRPr="002B7ECB" w:rsidRDefault="00810102">
      <w:pPr>
        <w:pStyle w:val="Voetnoottekst"/>
        <w:rPr>
          <w:sz w:val="16"/>
          <w:szCs w:val="16"/>
        </w:rPr>
      </w:pPr>
      <w:r w:rsidRPr="002B7ECB">
        <w:rPr>
          <w:rStyle w:val="Voetnootmarkering"/>
          <w:sz w:val="16"/>
          <w:szCs w:val="16"/>
        </w:rPr>
        <w:footnoteRef/>
      </w:r>
      <w:r w:rsidRPr="002B7ECB">
        <w:rPr>
          <w:sz w:val="16"/>
          <w:szCs w:val="16"/>
        </w:rPr>
        <w:t xml:space="preserve"> </w:t>
      </w:r>
      <w:hyperlink r:id="rId12" w:history="1">
        <w:r w:rsidRPr="002B7ECB">
          <w:rPr>
            <w:rStyle w:val="Hyperlink"/>
            <w:sz w:val="16"/>
            <w:szCs w:val="16"/>
          </w:rPr>
          <w:t>https://www.linkedin.com/</w:t>
        </w:r>
      </w:hyperlink>
      <w:r w:rsidRPr="002B7ECB">
        <w:rPr>
          <w:sz w:val="16"/>
          <w:szCs w:val="16"/>
        </w:rPr>
        <w:t xml:space="preserve"> </w:t>
      </w:r>
    </w:p>
  </w:footnote>
  <w:footnote w:id="37">
    <w:p w:rsidR="00810102" w:rsidRPr="002B7ECB" w:rsidRDefault="00810102">
      <w:pPr>
        <w:pStyle w:val="Voetnoottekst"/>
        <w:rPr>
          <w:sz w:val="16"/>
          <w:szCs w:val="16"/>
        </w:rPr>
      </w:pPr>
      <w:r w:rsidRPr="002B7ECB">
        <w:rPr>
          <w:rStyle w:val="Voetnootmarkering"/>
          <w:sz w:val="16"/>
          <w:szCs w:val="16"/>
        </w:rPr>
        <w:footnoteRef/>
      </w:r>
      <w:r w:rsidRPr="002B7ECB">
        <w:rPr>
          <w:sz w:val="16"/>
          <w:szCs w:val="16"/>
        </w:rPr>
        <w:t xml:space="preserve"> </w:t>
      </w:r>
      <w:hyperlink r:id="rId13" w:history="1">
        <w:r w:rsidRPr="002B7ECB">
          <w:rPr>
            <w:rStyle w:val="Hyperlink"/>
            <w:sz w:val="16"/>
            <w:szCs w:val="16"/>
          </w:rPr>
          <w:t>http://nl.wikipedia.org/wiki/LinkedIn</w:t>
        </w:r>
      </w:hyperlink>
      <w:r w:rsidRPr="002B7ECB">
        <w:rPr>
          <w:sz w:val="16"/>
          <w:szCs w:val="16"/>
        </w:rPr>
        <w:t xml:space="preserve"> </w:t>
      </w:r>
    </w:p>
  </w:footnote>
  <w:footnote w:id="38">
    <w:p w:rsidR="00810102" w:rsidRPr="002B7ECB" w:rsidRDefault="00810102" w:rsidP="003E0105">
      <w:pPr>
        <w:pStyle w:val="Voetnoottekst"/>
        <w:rPr>
          <w:sz w:val="16"/>
          <w:szCs w:val="16"/>
        </w:rPr>
      </w:pPr>
      <w:r w:rsidRPr="002B7ECB">
        <w:rPr>
          <w:rStyle w:val="Voetnootmarkering"/>
          <w:sz w:val="16"/>
          <w:szCs w:val="16"/>
        </w:rPr>
        <w:footnoteRef/>
      </w:r>
      <w:r w:rsidRPr="002B7ECB">
        <w:rPr>
          <w:sz w:val="16"/>
          <w:szCs w:val="16"/>
        </w:rPr>
        <w:t xml:space="preserve"> </w:t>
      </w:r>
      <w:hyperlink r:id="rId14" w:history="1">
        <w:r w:rsidRPr="002B7ECB">
          <w:rPr>
            <w:rStyle w:val="Hyperlink"/>
            <w:sz w:val="16"/>
            <w:szCs w:val="16"/>
          </w:rPr>
          <w:t>http://www.marketingfacts.nl/statistieken/social-media-marketing/</w:t>
        </w:r>
      </w:hyperlink>
    </w:p>
    <w:p w:rsidR="00810102" w:rsidRDefault="00810102" w:rsidP="003E0105">
      <w:pPr>
        <w:pStyle w:val="Voetnoottekst"/>
      </w:pPr>
    </w:p>
  </w:footnote>
  <w:footnote w:id="39">
    <w:p w:rsidR="00810102" w:rsidRPr="001A1945" w:rsidRDefault="00810102" w:rsidP="001A1945">
      <w:pPr>
        <w:pStyle w:val="Voetnoottekst"/>
        <w:rPr>
          <w:sz w:val="16"/>
          <w:szCs w:val="16"/>
        </w:rPr>
      </w:pPr>
      <w:r w:rsidRPr="001A1945">
        <w:rPr>
          <w:rStyle w:val="Voetnootmarkering"/>
          <w:sz w:val="16"/>
          <w:szCs w:val="16"/>
        </w:rPr>
        <w:footnoteRef/>
      </w:r>
      <w:r w:rsidRPr="001A1945">
        <w:rPr>
          <w:sz w:val="16"/>
          <w:szCs w:val="16"/>
        </w:rPr>
        <w:t xml:space="preserve"> http://www.seoconsulting.nl/social-media/</w:t>
      </w:r>
    </w:p>
  </w:footnote>
  <w:footnote w:id="40">
    <w:p w:rsidR="00810102" w:rsidRPr="003D5463" w:rsidRDefault="00810102" w:rsidP="003E0105">
      <w:pPr>
        <w:pStyle w:val="Voetnoottekst"/>
        <w:rPr>
          <w:sz w:val="16"/>
          <w:szCs w:val="16"/>
        </w:rPr>
      </w:pPr>
      <w:r w:rsidRPr="003D5463">
        <w:rPr>
          <w:rStyle w:val="Voetnootmarkering"/>
          <w:sz w:val="16"/>
          <w:szCs w:val="16"/>
        </w:rPr>
        <w:footnoteRef/>
      </w:r>
      <w:r w:rsidRPr="003D5463">
        <w:rPr>
          <w:sz w:val="16"/>
          <w:szCs w:val="16"/>
        </w:rPr>
        <w:t xml:space="preserve"> BoekTweePuntNul, Louis Hilger, Tessa van Zadelhoff en 123 co auteurs p.14t/m263</w:t>
      </w:r>
    </w:p>
  </w:footnote>
  <w:footnote w:id="41">
    <w:p w:rsidR="00810102" w:rsidRPr="00E17DC5" w:rsidRDefault="00810102">
      <w:pPr>
        <w:pStyle w:val="Voetnoottekst"/>
        <w:rPr>
          <w:sz w:val="16"/>
          <w:szCs w:val="16"/>
        </w:rPr>
      </w:pPr>
      <w:r w:rsidRPr="00E17DC5">
        <w:rPr>
          <w:rStyle w:val="Voetnootmarkering"/>
          <w:sz w:val="16"/>
          <w:szCs w:val="16"/>
        </w:rPr>
        <w:footnoteRef/>
      </w:r>
      <w:r w:rsidRPr="00E17DC5">
        <w:rPr>
          <w:sz w:val="16"/>
          <w:szCs w:val="16"/>
        </w:rPr>
        <w:t xml:space="preserve"> http://www.marketingfacts.nl/statistieken/social-media-marketing/</w:t>
      </w:r>
    </w:p>
  </w:footnote>
  <w:footnote w:id="42">
    <w:p w:rsidR="00810102" w:rsidRPr="0074321D" w:rsidRDefault="00810102">
      <w:pPr>
        <w:pStyle w:val="Voetnoottekst"/>
        <w:rPr>
          <w:sz w:val="16"/>
          <w:szCs w:val="16"/>
        </w:rPr>
      </w:pPr>
      <w:r w:rsidRPr="0074321D">
        <w:rPr>
          <w:rStyle w:val="Voetnootmarkering"/>
          <w:sz w:val="16"/>
          <w:szCs w:val="16"/>
        </w:rPr>
        <w:footnoteRef/>
      </w:r>
      <w:r w:rsidRPr="0074321D">
        <w:rPr>
          <w:sz w:val="16"/>
          <w:szCs w:val="16"/>
        </w:rPr>
        <w:t xml:space="preserve"> http://www.marketingfacts.nl/berichten/de-laatste-social-media-cijfers-van-nederland</w:t>
      </w:r>
    </w:p>
  </w:footnote>
  <w:footnote w:id="43">
    <w:p w:rsidR="00810102" w:rsidRPr="00887B6D" w:rsidRDefault="00810102">
      <w:pPr>
        <w:pStyle w:val="Voetnoottekst"/>
        <w:rPr>
          <w:sz w:val="16"/>
          <w:szCs w:val="16"/>
        </w:rPr>
      </w:pPr>
      <w:r w:rsidRPr="00887B6D">
        <w:rPr>
          <w:rStyle w:val="Voetnootmarkering"/>
          <w:sz w:val="16"/>
          <w:szCs w:val="16"/>
        </w:rPr>
        <w:footnoteRef/>
      </w:r>
      <w:r w:rsidRPr="00887B6D">
        <w:rPr>
          <w:sz w:val="16"/>
          <w:szCs w:val="16"/>
        </w:rPr>
        <w:t xml:space="preserve"> http://www.social-media.nl/index.php</w:t>
      </w:r>
    </w:p>
  </w:footnote>
  <w:footnote w:id="44">
    <w:p w:rsidR="00810102" w:rsidRPr="00B72EC3" w:rsidRDefault="00810102">
      <w:pPr>
        <w:pStyle w:val="Voetnoottekst"/>
        <w:rPr>
          <w:sz w:val="16"/>
          <w:szCs w:val="16"/>
        </w:rPr>
      </w:pPr>
      <w:r w:rsidRPr="00B72EC3">
        <w:rPr>
          <w:rStyle w:val="Voetnootmarkering"/>
          <w:sz w:val="16"/>
          <w:szCs w:val="16"/>
        </w:rPr>
        <w:footnoteRef/>
      </w:r>
      <w:r w:rsidRPr="00B72EC3">
        <w:rPr>
          <w:sz w:val="16"/>
          <w:szCs w:val="16"/>
        </w:rPr>
        <w:t xml:space="preserve"> http://www.social-media.nl/index.php</w:t>
      </w:r>
    </w:p>
  </w:footnote>
  <w:footnote w:id="45">
    <w:p w:rsidR="00810102" w:rsidRDefault="00810102">
      <w:pPr>
        <w:pStyle w:val="Voetnoottekst"/>
      </w:pPr>
      <w:r w:rsidRPr="00B72EC3">
        <w:rPr>
          <w:rStyle w:val="Voetnootmarkering"/>
          <w:sz w:val="16"/>
          <w:szCs w:val="16"/>
        </w:rPr>
        <w:footnoteRef/>
      </w:r>
      <w:r w:rsidRPr="00B72EC3">
        <w:rPr>
          <w:sz w:val="16"/>
          <w:szCs w:val="16"/>
        </w:rPr>
        <w:t xml:space="preserve"> http://blog.seqwood.com/2012/10/23/pas-op-social-media-valkuilen-voor-bedrijven/</w:t>
      </w:r>
    </w:p>
  </w:footnote>
  <w:footnote w:id="46">
    <w:p w:rsidR="00810102" w:rsidRPr="00887B6D" w:rsidRDefault="00810102">
      <w:pPr>
        <w:pStyle w:val="Voetnoottekst"/>
        <w:rPr>
          <w:sz w:val="16"/>
          <w:szCs w:val="16"/>
        </w:rPr>
      </w:pPr>
      <w:r w:rsidRPr="00887B6D">
        <w:rPr>
          <w:rStyle w:val="Voetnootmarkering"/>
          <w:sz w:val="16"/>
          <w:szCs w:val="16"/>
        </w:rPr>
        <w:footnoteRef/>
      </w:r>
      <w:r w:rsidRPr="00887B6D">
        <w:rPr>
          <w:sz w:val="16"/>
          <w:szCs w:val="16"/>
        </w:rPr>
        <w:t xml:space="preserve"> </w:t>
      </w:r>
      <w:hyperlink r:id="rId15" w:history="1">
        <w:r w:rsidRPr="00223D25">
          <w:rPr>
            <w:rStyle w:val="Hyperlink"/>
            <w:sz w:val="16"/>
            <w:szCs w:val="16"/>
          </w:rPr>
          <w:t>http://www.marketingfacts.nl/berichten/ing-winnaar-social-media-monitor-5</w:t>
        </w:r>
      </w:hyperlink>
      <w:r>
        <w:rPr>
          <w:sz w:val="16"/>
          <w:szCs w:val="16"/>
        </w:rPr>
        <w:t xml:space="preserve"> </w:t>
      </w:r>
    </w:p>
  </w:footnote>
  <w:footnote w:id="47">
    <w:p w:rsidR="00810102" w:rsidRDefault="00810102">
      <w:pPr>
        <w:pStyle w:val="Voetnoottekst"/>
      </w:pPr>
      <w:r w:rsidRPr="00887B6D">
        <w:rPr>
          <w:rStyle w:val="Voetnootmarkering"/>
          <w:sz w:val="16"/>
          <w:szCs w:val="16"/>
        </w:rPr>
        <w:footnoteRef/>
      </w:r>
      <w:r w:rsidRPr="00887B6D">
        <w:rPr>
          <w:sz w:val="16"/>
          <w:szCs w:val="16"/>
        </w:rPr>
        <w:t xml:space="preserve"> </w:t>
      </w:r>
      <w:hyperlink r:id="rId16" w:history="1">
        <w:r w:rsidRPr="00223D25">
          <w:rPr>
            <w:rStyle w:val="Hyperlink"/>
            <w:sz w:val="16"/>
            <w:szCs w:val="16"/>
          </w:rPr>
          <w:t>http://www.slideshare.net/fullscreen/socialembassy/social-media-monitor-5-social-embassy/1</w:t>
        </w:r>
      </w:hyperlink>
      <w:r>
        <w:rPr>
          <w:sz w:val="16"/>
          <w:szCs w:val="16"/>
        </w:rPr>
        <w:t xml:space="preserve"> </w:t>
      </w:r>
    </w:p>
  </w:footnote>
  <w:footnote w:id="48">
    <w:p w:rsidR="00810102" w:rsidRPr="002D4F51" w:rsidRDefault="00810102">
      <w:pPr>
        <w:pStyle w:val="Voetnoottekst"/>
        <w:rPr>
          <w:sz w:val="16"/>
          <w:szCs w:val="16"/>
          <w:lang w:val="en-US"/>
        </w:rPr>
      </w:pPr>
      <w:r w:rsidRPr="002D4F51">
        <w:rPr>
          <w:rStyle w:val="Voetnootmarkering"/>
          <w:sz w:val="16"/>
          <w:szCs w:val="16"/>
        </w:rPr>
        <w:footnoteRef/>
      </w:r>
      <w:r w:rsidRPr="002D4F51">
        <w:rPr>
          <w:sz w:val="16"/>
          <w:szCs w:val="16"/>
          <w:lang w:val="en-US"/>
        </w:rPr>
        <w:t xml:space="preserve"> </w:t>
      </w:r>
      <w:hyperlink r:id="rId17" w:history="1">
        <w:r w:rsidRPr="002D4F51">
          <w:rPr>
            <w:rStyle w:val="Hyperlink"/>
            <w:sz w:val="16"/>
            <w:szCs w:val="16"/>
            <w:lang w:val="en-US"/>
          </w:rPr>
          <w:t>http://www.slideshare.net/marketingfactsnl/whitepaper</w:t>
        </w:r>
      </w:hyperlink>
      <w:r w:rsidRPr="002D4F51">
        <w:rPr>
          <w:sz w:val="16"/>
          <w:szCs w:val="16"/>
          <w:lang w:val="en-US"/>
        </w:rPr>
        <w:t xml:space="preserve"> ssm2011?utm_source=slideshow02&amp;utm_medium =ssemail&amp;utm_campaign=</w:t>
      </w:r>
      <w:r>
        <w:rPr>
          <w:sz w:val="16"/>
          <w:szCs w:val="16"/>
          <w:lang w:val="en-US"/>
        </w:rPr>
        <w:t xml:space="preserve">   </w:t>
      </w:r>
      <w:r w:rsidRPr="002D4F51">
        <w:rPr>
          <w:sz w:val="16"/>
          <w:szCs w:val="16"/>
          <w:lang w:val="en-US"/>
        </w:rPr>
        <w:t>share_slideshow_ loggedout</w:t>
      </w:r>
      <w:r>
        <w:rPr>
          <w:sz w:val="16"/>
          <w:szCs w:val="16"/>
          <w:lang w:val="en-US"/>
        </w:rPr>
        <w:t xml:space="preserve"> </w:t>
      </w:r>
    </w:p>
  </w:footnote>
  <w:footnote w:id="49">
    <w:p w:rsidR="00810102" w:rsidRPr="00850C94" w:rsidRDefault="00810102">
      <w:pPr>
        <w:pStyle w:val="Voetnoottekst"/>
        <w:rPr>
          <w:sz w:val="16"/>
          <w:szCs w:val="16"/>
          <w:lang w:val="en-US"/>
        </w:rPr>
      </w:pPr>
      <w:r w:rsidRPr="002D4F51">
        <w:rPr>
          <w:rStyle w:val="Voetnootmarkering"/>
          <w:sz w:val="16"/>
          <w:szCs w:val="16"/>
        </w:rPr>
        <w:footnoteRef/>
      </w:r>
      <w:r w:rsidRPr="00850C94">
        <w:rPr>
          <w:sz w:val="16"/>
          <w:szCs w:val="16"/>
          <w:lang w:val="en-US"/>
        </w:rPr>
        <w:t xml:space="preserve"> </w:t>
      </w:r>
      <w:hyperlink r:id="rId18" w:history="1">
        <w:r w:rsidRPr="00223D25">
          <w:rPr>
            <w:rStyle w:val="Hyperlink"/>
            <w:sz w:val="16"/>
            <w:szCs w:val="16"/>
            <w:lang w:val="en-US"/>
          </w:rPr>
          <w:t>http://www.zijerveldfood.nl/</w:t>
        </w:r>
      </w:hyperlink>
      <w:r>
        <w:rPr>
          <w:sz w:val="16"/>
          <w:szCs w:val="16"/>
          <w:lang w:val="en-US"/>
        </w:rPr>
        <w:t xml:space="preserve"> </w:t>
      </w:r>
    </w:p>
  </w:footnote>
  <w:footnote w:id="50">
    <w:p w:rsidR="00810102" w:rsidRPr="00850C94" w:rsidRDefault="00810102">
      <w:pPr>
        <w:pStyle w:val="Voetnoottekst"/>
        <w:rPr>
          <w:lang w:val="en-US"/>
        </w:rPr>
      </w:pPr>
      <w:r w:rsidRPr="002D4F51">
        <w:rPr>
          <w:rStyle w:val="Voetnootmarkering"/>
          <w:sz w:val="16"/>
          <w:szCs w:val="16"/>
        </w:rPr>
        <w:footnoteRef/>
      </w:r>
      <w:r w:rsidRPr="00850C94">
        <w:rPr>
          <w:sz w:val="16"/>
          <w:szCs w:val="16"/>
          <w:lang w:val="en-US"/>
        </w:rPr>
        <w:t xml:space="preserve"> </w:t>
      </w:r>
      <w:hyperlink r:id="rId19" w:history="1">
        <w:r w:rsidRPr="00223D25">
          <w:rPr>
            <w:rStyle w:val="Hyperlink"/>
            <w:sz w:val="16"/>
            <w:szCs w:val="16"/>
            <w:lang w:val="en-US"/>
          </w:rPr>
          <w:t>http://www.kaas.nl/home</w:t>
        </w:r>
      </w:hyperlink>
      <w:r>
        <w:rPr>
          <w:sz w:val="16"/>
          <w:szCs w:val="16"/>
          <w:lang w:val="en-US"/>
        </w:rPr>
        <w:t xml:space="preserve"> </w:t>
      </w:r>
    </w:p>
  </w:footnote>
  <w:footnote w:id="51">
    <w:p w:rsidR="00810102" w:rsidRPr="00850C94" w:rsidRDefault="00810102">
      <w:pPr>
        <w:pStyle w:val="Voetnoottekst"/>
        <w:rPr>
          <w:sz w:val="16"/>
          <w:szCs w:val="16"/>
          <w:lang w:val="en-US"/>
        </w:rPr>
      </w:pPr>
      <w:r w:rsidRPr="00887B6D">
        <w:rPr>
          <w:rStyle w:val="Voetnootmarkering"/>
          <w:sz w:val="16"/>
          <w:szCs w:val="16"/>
        </w:rPr>
        <w:footnoteRef/>
      </w:r>
      <w:hyperlink r:id="rId20" w:history="1">
        <w:r w:rsidRPr="00223D25">
          <w:rPr>
            <w:rStyle w:val="Hyperlink"/>
            <w:sz w:val="16"/>
            <w:szCs w:val="16"/>
            <w:lang w:val="en-US"/>
          </w:rPr>
          <w:t>http://www.facebook.com/sharer/sharer.php?u=http%3A%2F%2Fwww.kaas.nl</w:t>
        </w:r>
      </w:hyperlink>
      <w:r>
        <w:rPr>
          <w:sz w:val="16"/>
          <w:szCs w:val="16"/>
          <w:lang w:val="en-US"/>
        </w:rPr>
        <w:t xml:space="preserve"> </w:t>
      </w:r>
    </w:p>
  </w:footnote>
  <w:footnote w:id="52">
    <w:p w:rsidR="00810102" w:rsidRPr="00850C94" w:rsidRDefault="00810102">
      <w:pPr>
        <w:pStyle w:val="Voetnoottekst"/>
        <w:rPr>
          <w:sz w:val="16"/>
          <w:szCs w:val="16"/>
          <w:lang w:val="en-US"/>
        </w:rPr>
      </w:pPr>
      <w:r w:rsidRPr="001D513D">
        <w:rPr>
          <w:rStyle w:val="Voetnootmarkering"/>
          <w:sz w:val="16"/>
          <w:szCs w:val="16"/>
        </w:rPr>
        <w:footnoteRef/>
      </w:r>
      <w:r w:rsidRPr="00850C94">
        <w:rPr>
          <w:sz w:val="16"/>
          <w:szCs w:val="16"/>
          <w:lang w:val="en-US"/>
        </w:rPr>
        <w:t xml:space="preserve"> </w:t>
      </w:r>
      <w:hyperlink r:id="rId21" w:history="1">
        <w:r w:rsidRPr="00223D25">
          <w:rPr>
            <w:rStyle w:val="Hyperlink"/>
            <w:sz w:val="16"/>
            <w:szCs w:val="16"/>
            <w:lang w:val="en-US"/>
          </w:rPr>
          <w:t>https://twitter.com/kaasnl</w:t>
        </w:r>
      </w:hyperlink>
      <w:r>
        <w:rPr>
          <w:sz w:val="16"/>
          <w:szCs w:val="16"/>
          <w:lang w:val="en-US"/>
        </w:rPr>
        <w:t xml:space="preserve"> </w:t>
      </w:r>
    </w:p>
  </w:footnote>
  <w:footnote w:id="53">
    <w:p w:rsidR="00810102" w:rsidRPr="00850C94" w:rsidRDefault="00810102">
      <w:pPr>
        <w:pStyle w:val="Voetnoottekst"/>
        <w:rPr>
          <w:lang w:val="en-US"/>
        </w:rPr>
      </w:pPr>
      <w:r w:rsidRPr="001D513D">
        <w:rPr>
          <w:rStyle w:val="Voetnootmarkering"/>
          <w:sz w:val="16"/>
          <w:szCs w:val="16"/>
        </w:rPr>
        <w:footnoteRef/>
      </w:r>
      <w:r w:rsidRPr="00850C94">
        <w:rPr>
          <w:sz w:val="16"/>
          <w:szCs w:val="16"/>
          <w:lang w:val="en-US"/>
        </w:rPr>
        <w:t xml:space="preserve"> </w:t>
      </w:r>
      <w:hyperlink r:id="rId22" w:history="1">
        <w:r w:rsidRPr="00223D25">
          <w:rPr>
            <w:rStyle w:val="Hyperlink"/>
            <w:sz w:val="16"/>
            <w:szCs w:val="16"/>
            <w:lang w:val="en-US"/>
          </w:rPr>
          <w:t>http://pinterest.com/kaasnl/</w:t>
        </w:r>
      </w:hyperlink>
      <w:r>
        <w:rPr>
          <w:sz w:val="16"/>
          <w:szCs w:val="16"/>
          <w:lang w:val="en-US"/>
        </w:rPr>
        <w:t xml:space="preserve"> </w:t>
      </w:r>
    </w:p>
  </w:footnote>
  <w:footnote w:id="54">
    <w:p w:rsidR="00810102" w:rsidRPr="00850C94" w:rsidRDefault="00810102">
      <w:pPr>
        <w:pStyle w:val="Voetnoottekst"/>
        <w:rPr>
          <w:sz w:val="16"/>
          <w:szCs w:val="16"/>
          <w:lang w:val="en-US"/>
        </w:rPr>
      </w:pPr>
      <w:r w:rsidRPr="00614531">
        <w:rPr>
          <w:rStyle w:val="Voetnootmarkering"/>
          <w:sz w:val="16"/>
          <w:szCs w:val="16"/>
        </w:rPr>
        <w:footnoteRef/>
      </w:r>
      <w:r w:rsidRPr="00850C94">
        <w:rPr>
          <w:sz w:val="16"/>
          <w:szCs w:val="16"/>
          <w:lang w:val="en-US"/>
        </w:rPr>
        <w:t xml:space="preserve"> http://www.miviso.nl/wordpress/11226/wat-is-een-consument/</w:t>
      </w:r>
    </w:p>
  </w:footnote>
  <w:footnote w:id="55">
    <w:p w:rsidR="00810102" w:rsidRPr="00850C94" w:rsidRDefault="00810102" w:rsidP="00EA7E46">
      <w:pPr>
        <w:pStyle w:val="Voetnoottekst"/>
        <w:rPr>
          <w:lang w:val="en-US"/>
        </w:rPr>
      </w:pPr>
      <w:r>
        <w:rPr>
          <w:rStyle w:val="Voetnootmarkering"/>
        </w:rPr>
        <w:footnoteRef/>
      </w:r>
      <w:r w:rsidRPr="00850C94">
        <w:rPr>
          <w:lang w:val="en-US"/>
        </w:rPr>
        <w:t xml:space="preserve"> </w:t>
      </w:r>
      <w:hyperlink r:id="rId23" w:history="1">
        <w:r w:rsidRPr="00850C94">
          <w:rPr>
            <w:rStyle w:val="Hyperlink"/>
            <w:lang w:val="en-US"/>
          </w:rPr>
          <w:t>http://www.bartvandecasteel.nl/wp-content/uploads/2011/06/Social_media_Swot.jpg</w:t>
        </w:r>
      </w:hyperlink>
      <w:r w:rsidRPr="00850C94">
        <w:rPr>
          <w:lang w:val="en-US"/>
        </w:rPr>
        <w:t xml:space="preserve"> </w:t>
      </w:r>
    </w:p>
  </w:footnote>
  <w:footnote w:id="56">
    <w:p w:rsidR="00810102" w:rsidRPr="008562CD" w:rsidRDefault="00810102" w:rsidP="00EA7E46">
      <w:pPr>
        <w:pStyle w:val="Voetnoottekst"/>
        <w:rPr>
          <w:sz w:val="16"/>
          <w:szCs w:val="16"/>
          <w:lang w:val="en-US"/>
        </w:rPr>
      </w:pPr>
      <w:r w:rsidRPr="008562CD">
        <w:rPr>
          <w:rStyle w:val="Voetnootmarkering"/>
          <w:sz w:val="16"/>
          <w:szCs w:val="16"/>
        </w:rPr>
        <w:footnoteRef/>
      </w:r>
      <w:r w:rsidRPr="008562CD">
        <w:rPr>
          <w:sz w:val="16"/>
          <w:szCs w:val="16"/>
          <w:lang w:val="en-US"/>
        </w:rPr>
        <w:t xml:space="preserve"> </w:t>
      </w:r>
      <w:hyperlink r:id="rId24" w:anchor="more-103442" w:history="1">
        <w:r w:rsidRPr="008562CD">
          <w:rPr>
            <w:rStyle w:val="Hyperlink"/>
            <w:sz w:val="16"/>
            <w:szCs w:val="16"/>
            <w:lang w:val="en-US"/>
          </w:rPr>
          <w:t>http://www.frankwatching.com/archive/2011/05/13/social-media-swot-met-een-twist-sterktes/#more-103442</w:t>
        </w:r>
      </w:hyperlink>
      <w:r w:rsidRPr="008562CD">
        <w:rPr>
          <w:sz w:val="16"/>
          <w:szCs w:val="16"/>
          <w:lang w:val="en-US"/>
        </w:rPr>
        <w:t xml:space="preserve"> </w:t>
      </w:r>
    </w:p>
  </w:footnote>
  <w:footnote w:id="57">
    <w:p w:rsidR="00810102" w:rsidRPr="008562CD" w:rsidRDefault="00810102" w:rsidP="00EA7E46">
      <w:pPr>
        <w:pStyle w:val="Voetnoottekst"/>
        <w:rPr>
          <w:sz w:val="16"/>
          <w:szCs w:val="16"/>
          <w:lang w:val="en-US"/>
        </w:rPr>
      </w:pPr>
      <w:r w:rsidRPr="008562CD">
        <w:rPr>
          <w:rStyle w:val="Voetnootmarkering"/>
          <w:sz w:val="16"/>
          <w:szCs w:val="16"/>
        </w:rPr>
        <w:footnoteRef/>
      </w:r>
      <w:r w:rsidRPr="008562CD">
        <w:rPr>
          <w:sz w:val="16"/>
          <w:szCs w:val="16"/>
          <w:lang w:val="en-US"/>
        </w:rPr>
        <w:t xml:space="preserve"> </w:t>
      </w:r>
      <w:hyperlink r:id="rId25" w:anchor="more-103493" w:history="1">
        <w:r w:rsidRPr="008562CD">
          <w:rPr>
            <w:rStyle w:val="Hyperlink"/>
            <w:sz w:val="16"/>
            <w:szCs w:val="16"/>
            <w:lang w:val="en-US"/>
          </w:rPr>
          <w:t>http://www.frankwatching.com/archive/2011/05/20/social-media-swot-met-een-twist-zwaktes/#more-103493</w:t>
        </w:r>
      </w:hyperlink>
      <w:r w:rsidRPr="008562CD">
        <w:rPr>
          <w:sz w:val="16"/>
          <w:szCs w:val="16"/>
          <w:lang w:val="en-US"/>
        </w:rPr>
        <w:t xml:space="preserve"> </w:t>
      </w:r>
    </w:p>
  </w:footnote>
  <w:footnote w:id="58">
    <w:p w:rsidR="00810102" w:rsidRPr="00850C94" w:rsidRDefault="00810102" w:rsidP="00887B6D">
      <w:pPr>
        <w:pStyle w:val="Voetnoottekst"/>
        <w:rPr>
          <w:sz w:val="16"/>
          <w:szCs w:val="16"/>
          <w:lang w:val="en-US"/>
        </w:rPr>
      </w:pPr>
      <w:r w:rsidRPr="00F12A57">
        <w:rPr>
          <w:rStyle w:val="Voetnootmarkering"/>
          <w:sz w:val="16"/>
          <w:szCs w:val="16"/>
        </w:rPr>
        <w:footnoteRef/>
      </w:r>
      <w:r w:rsidRPr="00850C94">
        <w:rPr>
          <w:sz w:val="16"/>
          <w:szCs w:val="16"/>
          <w:lang w:val="en-US"/>
        </w:rPr>
        <w:t xml:space="preserve"> http://nl.wikipedia.org/wiki/Salmonella</w:t>
      </w:r>
    </w:p>
  </w:footnote>
  <w:footnote w:id="59">
    <w:p w:rsidR="00810102" w:rsidRPr="008562CD" w:rsidRDefault="00810102" w:rsidP="00887B6D">
      <w:pPr>
        <w:pStyle w:val="Voetnoottekst"/>
        <w:rPr>
          <w:sz w:val="16"/>
          <w:szCs w:val="16"/>
          <w:lang w:val="en-US"/>
        </w:rPr>
      </w:pPr>
      <w:r w:rsidRPr="008562CD">
        <w:rPr>
          <w:rStyle w:val="Voetnootmarkering"/>
          <w:sz w:val="16"/>
          <w:szCs w:val="16"/>
        </w:rPr>
        <w:footnoteRef/>
      </w:r>
      <w:r w:rsidRPr="008562CD">
        <w:rPr>
          <w:sz w:val="16"/>
          <w:szCs w:val="16"/>
          <w:lang w:val="en-US"/>
        </w:rPr>
        <w:t xml:space="preserve"> http://www.foodlog.nl/artikel/kip-in-de-lift-rund-en-varken-eruit/</w:t>
      </w:r>
    </w:p>
  </w:footnote>
  <w:footnote w:id="60">
    <w:p w:rsidR="00810102" w:rsidRPr="00850C94" w:rsidRDefault="00810102" w:rsidP="00887B6D">
      <w:pPr>
        <w:pStyle w:val="Voetnoottekst"/>
        <w:rPr>
          <w:lang w:val="en-US"/>
        </w:rPr>
      </w:pPr>
      <w:r w:rsidRPr="008562CD">
        <w:rPr>
          <w:rStyle w:val="Voetnootmarkering"/>
          <w:sz w:val="16"/>
          <w:szCs w:val="16"/>
        </w:rPr>
        <w:footnoteRef/>
      </w:r>
      <w:r w:rsidRPr="008562CD">
        <w:rPr>
          <w:sz w:val="16"/>
          <w:szCs w:val="16"/>
          <w:lang w:val="en-US"/>
        </w:rPr>
        <w:t xml:space="preserve"> </w:t>
      </w:r>
      <w:hyperlink r:id="rId26" w:history="1">
        <w:r w:rsidRPr="008562CD">
          <w:rPr>
            <w:rStyle w:val="Hyperlink"/>
            <w:sz w:val="16"/>
            <w:szCs w:val="16"/>
            <w:lang w:val="en-US"/>
          </w:rPr>
          <w:t>http://www.pve.nl/pve?waxtrapp=sfpjOsHsuOnbPTEcBlBKHG&amp;context=ffMsHsuOnbPTEcB</w:t>
        </w:r>
      </w:hyperlink>
      <w:r w:rsidRPr="00850C94">
        <w:rPr>
          <w:lang w:val="en-US"/>
        </w:rPr>
        <w:t xml:space="preserve"> </w:t>
      </w:r>
    </w:p>
  </w:footnote>
  <w:footnote w:id="61">
    <w:p w:rsidR="00810102" w:rsidRPr="00850C94" w:rsidRDefault="00810102" w:rsidP="009F13FB">
      <w:pPr>
        <w:pStyle w:val="Voetnoottekst"/>
        <w:rPr>
          <w:sz w:val="16"/>
          <w:szCs w:val="16"/>
          <w:lang w:val="en-US"/>
        </w:rPr>
      </w:pPr>
      <w:r w:rsidRPr="00F0240E">
        <w:rPr>
          <w:rStyle w:val="Voetnootmarkering"/>
          <w:sz w:val="16"/>
          <w:szCs w:val="16"/>
        </w:rPr>
        <w:footnoteRef/>
      </w:r>
      <w:r w:rsidRPr="00850C94">
        <w:rPr>
          <w:sz w:val="16"/>
          <w:szCs w:val="16"/>
          <w:lang w:val="en-US"/>
        </w:rPr>
        <w:t xml:space="preserve"> http://www.interchicken.nl/news/18/139/Plukon-en-Mijwo-Beheer-ronden-transactie-InterChicken-met-succes-af</w:t>
      </w:r>
    </w:p>
  </w:footnote>
  <w:footnote w:id="62">
    <w:p w:rsidR="00810102" w:rsidRPr="00850C94" w:rsidRDefault="00810102" w:rsidP="009F13FB">
      <w:pPr>
        <w:pStyle w:val="Voetnoottekst"/>
        <w:rPr>
          <w:sz w:val="16"/>
          <w:szCs w:val="16"/>
          <w:lang w:val="en-US"/>
        </w:rPr>
      </w:pPr>
      <w:r w:rsidRPr="00887B6D">
        <w:rPr>
          <w:rStyle w:val="Voetnootmarkering"/>
          <w:sz w:val="16"/>
          <w:szCs w:val="16"/>
        </w:rPr>
        <w:footnoteRef/>
      </w:r>
      <w:r w:rsidRPr="00850C94">
        <w:rPr>
          <w:sz w:val="16"/>
          <w:szCs w:val="16"/>
          <w:lang w:val="en-US"/>
        </w:rPr>
        <w:t xml:space="preserve"> http://www.interchicken.nl/uploads/pdf/Plukon%20Food%20Group%20Interchicken%20Persbericht%2002-01-20131.pdf</w:t>
      </w:r>
    </w:p>
  </w:footnote>
  <w:footnote w:id="63">
    <w:p w:rsidR="00810102" w:rsidRPr="00850C94" w:rsidRDefault="00810102">
      <w:pPr>
        <w:pStyle w:val="Voetnoottekst"/>
        <w:rPr>
          <w:sz w:val="16"/>
          <w:szCs w:val="16"/>
          <w:lang w:val="en-US"/>
        </w:rPr>
      </w:pPr>
      <w:r w:rsidRPr="008E6A08">
        <w:rPr>
          <w:rStyle w:val="Voetnootmarkering"/>
          <w:sz w:val="16"/>
          <w:szCs w:val="16"/>
        </w:rPr>
        <w:footnoteRef/>
      </w:r>
      <w:r w:rsidRPr="00850C94">
        <w:rPr>
          <w:sz w:val="16"/>
          <w:szCs w:val="16"/>
          <w:lang w:val="en-US"/>
        </w:rPr>
        <w:t xml:space="preserve"> http://www.ad.nl/ad/nl/1100/Consument/article/detail/3096600/2011/12/28/Kerst-verpest-door-bedorven-kalkoen-AH.dhtml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F6E"/>
    <w:multiLevelType w:val="hybridMultilevel"/>
    <w:tmpl w:val="9F283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2C0278"/>
    <w:multiLevelType w:val="hybridMultilevel"/>
    <w:tmpl w:val="EE860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9B58FE"/>
    <w:multiLevelType w:val="hybridMultilevel"/>
    <w:tmpl w:val="A27CD65A"/>
    <w:lvl w:ilvl="0" w:tplc="581CBCC6">
      <w:start w:val="1"/>
      <w:numFmt w:val="bullet"/>
      <w:lvlText w:val=""/>
      <w:lvlJc w:val="left"/>
      <w:pPr>
        <w:tabs>
          <w:tab w:val="num" w:pos="720"/>
        </w:tabs>
        <w:ind w:left="720" w:hanging="360"/>
      </w:pPr>
      <w:rPr>
        <w:rFonts w:ascii="Symbol" w:hAnsi="Symbol" w:hint="default"/>
        <w:b/>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D05348"/>
    <w:multiLevelType w:val="hybridMultilevel"/>
    <w:tmpl w:val="631A4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88606D"/>
    <w:multiLevelType w:val="hybridMultilevel"/>
    <w:tmpl w:val="5FF25662"/>
    <w:lvl w:ilvl="0" w:tplc="470276BA">
      <w:start w:val="1"/>
      <w:numFmt w:val="bullet"/>
      <w:lvlText w:val=""/>
      <w:lvlJc w:val="left"/>
      <w:pPr>
        <w:ind w:left="1068" w:hanging="360"/>
      </w:pPr>
      <w:rPr>
        <w:rFonts w:ascii="Symbol" w:hAnsi="Symbol" w:hint="default"/>
        <w:color w:val="1F497D" w:themeColor="text2"/>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0D541118"/>
    <w:multiLevelType w:val="hybridMultilevel"/>
    <w:tmpl w:val="EA08B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2B3F25"/>
    <w:multiLevelType w:val="hybridMultilevel"/>
    <w:tmpl w:val="7A00F2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1FA5897"/>
    <w:multiLevelType w:val="hybridMultilevel"/>
    <w:tmpl w:val="C62AE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5729D7"/>
    <w:multiLevelType w:val="hybridMultilevel"/>
    <w:tmpl w:val="2256C62C"/>
    <w:lvl w:ilvl="0" w:tplc="690EC276">
      <w:start w:val="1"/>
      <w:numFmt w:val="bullet"/>
      <w:lvlText w:val=""/>
      <w:lvlJc w:val="left"/>
      <w:pPr>
        <w:ind w:left="720" w:hanging="360"/>
      </w:pPr>
      <w:rPr>
        <w:rFonts w:ascii="Symbol" w:hAnsi="Symbol" w:hint="default"/>
        <w:color w:val="4F81BD"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990D5D"/>
    <w:multiLevelType w:val="hybridMultilevel"/>
    <w:tmpl w:val="95A20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416E1E"/>
    <w:multiLevelType w:val="hybridMultilevel"/>
    <w:tmpl w:val="A0C42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C62143"/>
    <w:multiLevelType w:val="hybridMultilevel"/>
    <w:tmpl w:val="8A125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31E607A"/>
    <w:multiLevelType w:val="hybridMultilevel"/>
    <w:tmpl w:val="F2707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4440628"/>
    <w:multiLevelType w:val="hybridMultilevel"/>
    <w:tmpl w:val="6BE81CA2"/>
    <w:lvl w:ilvl="0" w:tplc="CDBADEA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502A3C"/>
    <w:multiLevelType w:val="hybridMultilevel"/>
    <w:tmpl w:val="D812E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A676AD"/>
    <w:multiLevelType w:val="hybridMultilevel"/>
    <w:tmpl w:val="B5BA1FF6"/>
    <w:lvl w:ilvl="0" w:tplc="A7561F08">
      <w:start w:val="1"/>
      <w:numFmt w:val="bullet"/>
      <w:lvlText w:val=""/>
      <w:lvlJc w:val="left"/>
      <w:pPr>
        <w:ind w:left="360" w:hanging="360"/>
      </w:pPr>
      <w:rPr>
        <w:rFonts w:ascii="Symbol" w:hAnsi="Symbol" w:hint="default"/>
        <w:color w:val="000000" w:themeColor="text1"/>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B163051"/>
    <w:multiLevelType w:val="hybridMultilevel"/>
    <w:tmpl w:val="7FFEC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2F358E9"/>
    <w:multiLevelType w:val="hybridMultilevel"/>
    <w:tmpl w:val="5D2A6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4D5F97"/>
    <w:multiLevelType w:val="hybridMultilevel"/>
    <w:tmpl w:val="CD00EF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4BF4E5C"/>
    <w:multiLevelType w:val="hybridMultilevel"/>
    <w:tmpl w:val="DD661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A46B99"/>
    <w:multiLevelType w:val="hybridMultilevel"/>
    <w:tmpl w:val="2A4E4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B573180"/>
    <w:multiLevelType w:val="hybridMultilevel"/>
    <w:tmpl w:val="4DD68F42"/>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2">
    <w:nsid w:val="3E3A6E1E"/>
    <w:multiLevelType w:val="hybridMultilevel"/>
    <w:tmpl w:val="AB7C24C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nsid w:val="3EC831D7"/>
    <w:multiLevelType w:val="hybridMultilevel"/>
    <w:tmpl w:val="ECB432DE"/>
    <w:lvl w:ilvl="0" w:tplc="B808830C">
      <w:start w:val="1"/>
      <w:numFmt w:val="decimal"/>
      <w:lvlText w:val="%1."/>
      <w:lvlJc w:val="left"/>
      <w:pPr>
        <w:ind w:left="720" w:hanging="360"/>
      </w:pPr>
      <w:rPr>
        <w:rFonts w:hint="default"/>
        <w:b/>
        <w:color w:val="1F497D" w:themeColor="text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47F0014"/>
    <w:multiLevelType w:val="hybridMultilevel"/>
    <w:tmpl w:val="39886244"/>
    <w:lvl w:ilvl="0" w:tplc="0413000F">
      <w:start w:val="1"/>
      <w:numFmt w:val="decimal"/>
      <w:lvlText w:val="%1."/>
      <w:lvlJc w:val="left"/>
      <w:pPr>
        <w:ind w:left="1185" w:hanging="360"/>
      </w:pPr>
    </w:lvl>
    <w:lvl w:ilvl="1" w:tplc="04130019" w:tentative="1">
      <w:start w:val="1"/>
      <w:numFmt w:val="lowerLetter"/>
      <w:lvlText w:val="%2."/>
      <w:lvlJc w:val="left"/>
      <w:pPr>
        <w:ind w:left="1905" w:hanging="360"/>
      </w:pPr>
    </w:lvl>
    <w:lvl w:ilvl="2" w:tplc="0413001B" w:tentative="1">
      <w:start w:val="1"/>
      <w:numFmt w:val="lowerRoman"/>
      <w:lvlText w:val="%3."/>
      <w:lvlJc w:val="right"/>
      <w:pPr>
        <w:ind w:left="2625" w:hanging="180"/>
      </w:pPr>
    </w:lvl>
    <w:lvl w:ilvl="3" w:tplc="0413000F" w:tentative="1">
      <w:start w:val="1"/>
      <w:numFmt w:val="decimal"/>
      <w:lvlText w:val="%4."/>
      <w:lvlJc w:val="left"/>
      <w:pPr>
        <w:ind w:left="3345" w:hanging="360"/>
      </w:pPr>
    </w:lvl>
    <w:lvl w:ilvl="4" w:tplc="04130019" w:tentative="1">
      <w:start w:val="1"/>
      <w:numFmt w:val="lowerLetter"/>
      <w:lvlText w:val="%5."/>
      <w:lvlJc w:val="left"/>
      <w:pPr>
        <w:ind w:left="4065" w:hanging="360"/>
      </w:pPr>
    </w:lvl>
    <w:lvl w:ilvl="5" w:tplc="0413001B" w:tentative="1">
      <w:start w:val="1"/>
      <w:numFmt w:val="lowerRoman"/>
      <w:lvlText w:val="%6."/>
      <w:lvlJc w:val="right"/>
      <w:pPr>
        <w:ind w:left="4785" w:hanging="180"/>
      </w:pPr>
    </w:lvl>
    <w:lvl w:ilvl="6" w:tplc="0413000F" w:tentative="1">
      <w:start w:val="1"/>
      <w:numFmt w:val="decimal"/>
      <w:lvlText w:val="%7."/>
      <w:lvlJc w:val="left"/>
      <w:pPr>
        <w:ind w:left="5505" w:hanging="360"/>
      </w:pPr>
    </w:lvl>
    <w:lvl w:ilvl="7" w:tplc="04130019" w:tentative="1">
      <w:start w:val="1"/>
      <w:numFmt w:val="lowerLetter"/>
      <w:lvlText w:val="%8."/>
      <w:lvlJc w:val="left"/>
      <w:pPr>
        <w:ind w:left="6225" w:hanging="360"/>
      </w:pPr>
    </w:lvl>
    <w:lvl w:ilvl="8" w:tplc="0413001B" w:tentative="1">
      <w:start w:val="1"/>
      <w:numFmt w:val="lowerRoman"/>
      <w:lvlText w:val="%9."/>
      <w:lvlJc w:val="right"/>
      <w:pPr>
        <w:ind w:left="6945" w:hanging="180"/>
      </w:pPr>
    </w:lvl>
  </w:abstractNum>
  <w:abstractNum w:abstractNumId="25">
    <w:nsid w:val="4A137C1E"/>
    <w:multiLevelType w:val="hybridMultilevel"/>
    <w:tmpl w:val="F028E76A"/>
    <w:lvl w:ilvl="0" w:tplc="8B827E8E">
      <w:start w:val="1"/>
      <w:numFmt w:val="bullet"/>
      <w:lvlText w:val=""/>
      <w:lvlJc w:val="left"/>
      <w:pPr>
        <w:ind w:left="1068" w:hanging="360"/>
      </w:pPr>
      <w:rPr>
        <w:rFonts w:ascii="Symbol" w:hAnsi="Symbol" w:hint="default"/>
        <w:color w:val="1F497D" w:themeColor="text2"/>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nsid w:val="4D4B6D9C"/>
    <w:multiLevelType w:val="hybridMultilevel"/>
    <w:tmpl w:val="9B42A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B27317"/>
    <w:multiLevelType w:val="hybridMultilevel"/>
    <w:tmpl w:val="0F662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71454FF"/>
    <w:multiLevelType w:val="hybridMultilevel"/>
    <w:tmpl w:val="F0081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71E7558"/>
    <w:multiLevelType w:val="hybridMultilevel"/>
    <w:tmpl w:val="E68AC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1D731CF"/>
    <w:multiLevelType w:val="hybridMultilevel"/>
    <w:tmpl w:val="23CA5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3DE03DC"/>
    <w:multiLevelType w:val="hybridMultilevel"/>
    <w:tmpl w:val="8E921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707A93"/>
    <w:multiLevelType w:val="hybridMultilevel"/>
    <w:tmpl w:val="62F26774"/>
    <w:lvl w:ilvl="0" w:tplc="A7561F08">
      <w:start w:val="1"/>
      <w:numFmt w:val="bullet"/>
      <w:lvlText w:val=""/>
      <w:lvlJc w:val="left"/>
      <w:pPr>
        <w:ind w:left="36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4CB1309"/>
    <w:multiLevelType w:val="hybridMultilevel"/>
    <w:tmpl w:val="5C5CAA0C"/>
    <w:lvl w:ilvl="0" w:tplc="581CBCC6">
      <w:start w:val="1"/>
      <w:numFmt w:val="bullet"/>
      <w:lvlText w:val=""/>
      <w:lvlJc w:val="left"/>
      <w:pPr>
        <w:tabs>
          <w:tab w:val="num" w:pos="720"/>
        </w:tabs>
        <w:ind w:left="720" w:hanging="360"/>
      </w:pPr>
      <w:rPr>
        <w:rFonts w:ascii="Symbol" w:hAnsi="Symbol" w:hint="default"/>
        <w:b/>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4E91996"/>
    <w:multiLevelType w:val="hybridMultilevel"/>
    <w:tmpl w:val="759658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B6711EF"/>
    <w:multiLevelType w:val="hybridMultilevel"/>
    <w:tmpl w:val="63F8B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3056291"/>
    <w:multiLevelType w:val="hybridMultilevel"/>
    <w:tmpl w:val="27FC6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BC0480A"/>
    <w:multiLevelType w:val="hybridMultilevel"/>
    <w:tmpl w:val="DFE4D1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C4F4173"/>
    <w:multiLevelType w:val="hybridMultilevel"/>
    <w:tmpl w:val="7A3004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E1A72ED"/>
    <w:multiLevelType w:val="hybridMultilevel"/>
    <w:tmpl w:val="9A122E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8"/>
  </w:num>
  <w:num w:numId="2">
    <w:abstractNumId w:val="22"/>
  </w:num>
  <w:num w:numId="3">
    <w:abstractNumId w:val="4"/>
  </w:num>
  <w:num w:numId="4">
    <w:abstractNumId w:val="28"/>
  </w:num>
  <w:num w:numId="5">
    <w:abstractNumId w:val="3"/>
  </w:num>
  <w:num w:numId="6">
    <w:abstractNumId w:val="25"/>
  </w:num>
  <w:num w:numId="7">
    <w:abstractNumId w:val="31"/>
  </w:num>
  <w:num w:numId="8">
    <w:abstractNumId w:val="13"/>
  </w:num>
  <w:num w:numId="9">
    <w:abstractNumId w:val="36"/>
  </w:num>
  <w:num w:numId="10">
    <w:abstractNumId w:val="10"/>
  </w:num>
  <w:num w:numId="11">
    <w:abstractNumId w:val="34"/>
  </w:num>
  <w:num w:numId="12">
    <w:abstractNumId w:val="24"/>
  </w:num>
  <w:num w:numId="13">
    <w:abstractNumId w:val="33"/>
  </w:num>
  <w:num w:numId="14">
    <w:abstractNumId w:val="2"/>
  </w:num>
  <w:num w:numId="15">
    <w:abstractNumId w:val="20"/>
  </w:num>
  <w:num w:numId="16">
    <w:abstractNumId w:val="18"/>
  </w:num>
  <w:num w:numId="17">
    <w:abstractNumId w:val="6"/>
  </w:num>
  <w:num w:numId="18">
    <w:abstractNumId w:val="39"/>
  </w:num>
  <w:num w:numId="19">
    <w:abstractNumId w:val="12"/>
  </w:num>
  <w:num w:numId="20">
    <w:abstractNumId w:val="0"/>
  </w:num>
  <w:num w:numId="21">
    <w:abstractNumId w:val="26"/>
  </w:num>
  <w:num w:numId="22">
    <w:abstractNumId w:val="29"/>
  </w:num>
  <w:num w:numId="23">
    <w:abstractNumId w:val="1"/>
  </w:num>
  <w:num w:numId="24">
    <w:abstractNumId w:val="37"/>
  </w:num>
  <w:num w:numId="25">
    <w:abstractNumId w:val="7"/>
  </w:num>
  <w:num w:numId="26">
    <w:abstractNumId w:val="19"/>
  </w:num>
  <w:num w:numId="27">
    <w:abstractNumId w:val="14"/>
  </w:num>
  <w:num w:numId="28">
    <w:abstractNumId w:val="30"/>
  </w:num>
  <w:num w:numId="29">
    <w:abstractNumId w:val="9"/>
  </w:num>
  <w:num w:numId="30">
    <w:abstractNumId w:val="23"/>
  </w:num>
  <w:num w:numId="31">
    <w:abstractNumId w:val="27"/>
  </w:num>
  <w:num w:numId="32">
    <w:abstractNumId w:val="35"/>
  </w:num>
  <w:num w:numId="33">
    <w:abstractNumId w:val="17"/>
  </w:num>
  <w:num w:numId="34">
    <w:abstractNumId w:val="21"/>
  </w:num>
  <w:num w:numId="35">
    <w:abstractNumId w:val="5"/>
  </w:num>
  <w:num w:numId="36">
    <w:abstractNumId w:val="16"/>
  </w:num>
  <w:num w:numId="37">
    <w:abstractNumId w:val="11"/>
  </w:num>
  <w:num w:numId="38">
    <w:abstractNumId w:val="15"/>
  </w:num>
  <w:num w:numId="39">
    <w:abstractNumId w:val="38"/>
  </w:num>
  <w:num w:numId="40">
    <w:abstractNumId w:val="3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3E0105"/>
    <w:rsid w:val="00021737"/>
    <w:rsid w:val="0002676B"/>
    <w:rsid w:val="00026B48"/>
    <w:rsid w:val="0002725D"/>
    <w:rsid w:val="00057B8D"/>
    <w:rsid w:val="00075D93"/>
    <w:rsid w:val="00077D6F"/>
    <w:rsid w:val="000811A3"/>
    <w:rsid w:val="000A3D5B"/>
    <w:rsid w:val="000A6439"/>
    <w:rsid w:val="000A65FF"/>
    <w:rsid w:val="000B44AF"/>
    <w:rsid w:val="000B6CFA"/>
    <w:rsid w:val="000D4E81"/>
    <w:rsid w:val="000D6463"/>
    <w:rsid w:val="000D6566"/>
    <w:rsid w:val="000F1A11"/>
    <w:rsid w:val="00100B91"/>
    <w:rsid w:val="00105383"/>
    <w:rsid w:val="0012280E"/>
    <w:rsid w:val="00132E01"/>
    <w:rsid w:val="001361B6"/>
    <w:rsid w:val="00142FFD"/>
    <w:rsid w:val="00146F87"/>
    <w:rsid w:val="001516A8"/>
    <w:rsid w:val="00162F99"/>
    <w:rsid w:val="001754E8"/>
    <w:rsid w:val="001A1945"/>
    <w:rsid w:val="001B0B24"/>
    <w:rsid w:val="001B5D8A"/>
    <w:rsid w:val="001C03CD"/>
    <w:rsid w:val="001C3091"/>
    <w:rsid w:val="001C4B9F"/>
    <w:rsid w:val="001C7305"/>
    <w:rsid w:val="001D10F9"/>
    <w:rsid w:val="001D513D"/>
    <w:rsid w:val="001E60F6"/>
    <w:rsid w:val="001E696F"/>
    <w:rsid w:val="001F2DF0"/>
    <w:rsid w:val="00200F71"/>
    <w:rsid w:val="00201AA2"/>
    <w:rsid w:val="002150CB"/>
    <w:rsid w:val="00221C90"/>
    <w:rsid w:val="00223436"/>
    <w:rsid w:val="002252ED"/>
    <w:rsid w:val="0023115E"/>
    <w:rsid w:val="0023434C"/>
    <w:rsid w:val="002361CD"/>
    <w:rsid w:val="00243596"/>
    <w:rsid w:val="0024458D"/>
    <w:rsid w:val="002538F5"/>
    <w:rsid w:val="00255709"/>
    <w:rsid w:val="00294B7B"/>
    <w:rsid w:val="002B3A2B"/>
    <w:rsid w:val="002B7ECB"/>
    <w:rsid w:val="002C28E4"/>
    <w:rsid w:val="002D4F51"/>
    <w:rsid w:val="002D61AF"/>
    <w:rsid w:val="003028E1"/>
    <w:rsid w:val="00307CDF"/>
    <w:rsid w:val="00311DED"/>
    <w:rsid w:val="00331B3B"/>
    <w:rsid w:val="003475E2"/>
    <w:rsid w:val="00350D34"/>
    <w:rsid w:val="003614C0"/>
    <w:rsid w:val="003652CB"/>
    <w:rsid w:val="00370FDB"/>
    <w:rsid w:val="00377BF6"/>
    <w:rsid w:val="003864A9"/>
    <w:rsid w:val="00391732"/>
    <w:rsid w:val="00394792"/>
    <w:rsid w:val="003A0092"/>
    <w:rsid w:val="003A7BC9"/>
    <w:rsid w:val="003B591A"/>
    <w:rsid w:val="003C162E"/>
    <w:rsid w:val="003C4EE2"/>
    <w:rsid w:val="003D5463"/>
    <w:rsid w:val="003D778E"/>
    <w:rsid w:val="003E0105"/>
    <w:rsid w:val="003E77F0"/>
    <w:rsid w:val="003F1713"/>
    <w:rsid w:val="003F460C"/>
    <w:rsid w:val="00401056"/>
    <w:rsid w:val="00405FE8"/>
    <w:rsid w:val="00410217"/>
    <w:rsid w:val="00425163"/>
    <w:rsid w:val="004608CE"/>
    <w:rsid w:val="0046234F"/>
    <w:rsid w:val="004736F0"/>
    <w:rsid w:val="0047584A"/>
    <w:rsid w:val="00480705"/>
    <w:rsid w:val="00487089"/>
    <w:rsid w:val="004A0101"/>
    <w:rsid w:val="004A1B41"/>
    <w:rsid w:val="004A2251"/>
    <w:rsid w:val="004A32D7"/>
    <w:rsid w:val="004A74BE"/>
    <w:rsid w:val="004C4B55"/>
    <w:rsid w:val="004D3E37"/>
    <w:rsid w:val="004D6870"/>
    <w:rsid w:val="004E0B76"/>
    <w:rsid w:val="004E205C"/>
    <w:rsid w:val="004E4ED2"/>
    <w:rsid w:val="004F1BEC"/>
    <w:rsid w:val="004F40F5"/>
    <w:rsid w:val="0051572B"/>
    <w:rsid w:val="005172A1"/>
    <w:rsid w:val="00521A9A"/>
    <w:rsid w:val="00521F5F"/>
    <w:rsid w:val="0052294C"/>
    <w:rsid w:val="005322DE"/>
    <w:rsid w:val="00532560"/>
    <w:rsid w:val="005363EB"/>
    <w:rsid w:val="005377CC"/>
    <w:rsid w:val="00555A34"/>
    <w:rsid w:val="0055733F"/>
    <w:rsid w:val="00567D2F"/>
    <w:rsid w:val="00567F6E"/>
    <w:rsid w:val="00582420"/>
    <w:rsid w:val="00590201"/>
    <w:rsid w:val="0059622C"/>
    <w:rsid w:val="005A018B"/>
    <w:rsid w:val="005B2FB7"/>
    <w:rsid w:val="005D6CB5"/>
    <w:rsid w:val="005F062C"/>
    <w:rsid w:val="005F2AF8"/>
    <w:rsid w:val="005F3F83"/>
    <w:rsid w:val="005F6FAD"/>
    <w:rsid w:val="005F748F"/>
    <w:rsid w:val="00605CF1"/>
    <w:rsid w:val="00614531"/>
    <w:rsid w:val="00615643"/>
    <w:rsid w:val="00623A0D"/>
    <w:rsid w:val="00651E05"/>
    <w:rsid w:val="00652480"/>
    <w:rsid w:val="00655C7E"/>
    <w:rsid w:val="006566ED"/>
    <w:rsid w:val="00666FFF"/>
    <w:rsid w:val="0067446B"/>
    <w:rsid w:val="00676352"/>
    <w:rsid w:val="006857F9"/>
    <w:rsid w:val="00697700"/>
    <w:rsid w:val="00697FEF"/>
    <w:rsid w:val="006A48BD"/>
    <w:rsid w:val="006A53DD"/>
    <w:rsid w:val="006A73AA"/>
    <w:rsid w:val="006B1D43"/>
    <w:rsid w:val="006B27F6"/>
    <w:rsid w:val="006B40BB"/>
    <w:rsid w:val="006C4682"/>
    <w:rsid w:val="006C6079"/>
    <w:rsid w:val="006D3EDA"/>
    <w:rsid w:val="006E1A8A"/>
    <w:rsid w:val="00705962"/>
    <w:rsid w:val="00715DC9"/>
    <w:rsid w:val="00717100"/>
    <w:rsid w:val="00721262"/>
    <w:rsid w:val="007358FF"/>
    <w:rsid w:val="00735ECC"/>
    <w:rsid w:val="0074321D"/>
    <w:rsid w:val="007478F3"/>
    <w:rsid w:val="0077395C"/>
    <w:rsid w:val="007811B8"/>
    <w:rsid w:val="0078230A"/>
    <w:rsid w:val="007A3C5C"/>
    <w:rsid w:val="007A47F9"/>
    <w:rsid w:val="007B55DD"/>
    <w:rsid w:val="007B79E2"/>
    <w:rsid w:val="007C1B21"/>
    <w:rsid w:val="007C419F"/>
    <w:rsid w:val="007E2D71"/>
    <w:rsid w:val="007E3DA4"/>
    <w:rsid w:val="00810102"/>
    <w:rsid w:val="00822FD4"/>
    <w:rsid w:val="00850C94"/>
    <w:rsid w:val="00850DC0"/>
    <w:rsid w:val="008562CD"/>
    <w:rsid w:val="00870605"/>
    <w:rsid w:val="0087075B"/>
    <w:rsid w:val="00875DAA"/>
    <w:rsid w:val="00881DF8"/>
    <w:rsid w:val="00887B6D"/>
    <w:rsid w:val="008B058B"/>
    <w:rsid w:val="008B7031"/>
    <w:rsid w:val="008B7956"/>
    <w:rsid w:val="008E6A08"/>
    <w:rsid w:val="00903C50"/>
    <w:rsid w:val="00907BF5"/>
    <w:rsid w:val="009267E5"/>
    <w:rsid w:val="00927718"/>
    <w:rsid w:val="00930F73"/>
    <w:rsid w:val="00944ACC"/>
    <w:rsid w:val="00947918"/>
    <w:rsid w:val="0096138B"/>
    <w:rsid w:val="009630F4"/>
    <w:rsid w:val="00983BBF"/>
    <w:rsid w:val="009A512F"/>
    <w:rsid w:val="009B106C"/>
    <w:rsid w:val="009C6D3B"/>
    <w:rsid w:val="009C7C64"/>
    <w:rsid w:val="009E70CA"/>
    <w:rsid w:val="009F13FB"/>
    <w:rsid w:val="00A211BA"/>
    <w:rsid w:val="00A43636"/>
    <w:rsid w:val="00A45841"/>
    <w:rsid w:val="00A50E1B"/>
    <w:rsid w:val="00A7451E"/>
    <w:rsid w:val="00AA01FA"/>
    <w:rsid w:val="00AB1CBD"/>
    <w:rsid w:val="00AC1496"/>
    <w:rsid w:val="00AD7064"/>
    <w:rsid w:val="00AE21A0"/>
    <w:rsid w:val="00AE31AF"/>
    <w:rsid w:val="00AF023E"/>
    <w:rsid w:val="00AF60F4"/>
    <w:rsid w:val="00B0047F"/>
    <w:rsid w:val="00B00B57"/>
    <w:rsid w:val="00B06765"/>
    <w:rsid w:val="00B14A85"/>
    <w:rsid w:val="00B2201F"/>
    <w:rsid w:val="00B51221"/>
    <w:rsid w:val="00B57271"/>
    <w:rsid w:val="00B61ADE"/>
    <w:rsid w:val="00B725FD"/>
    <w:rsid w:val="00B72EC3"/>
    <w:rsid w:val="00B73083"/>
    <w:rsid w:val="00BB1D62"/>
    <w:rsid w:val="00BD6ACE"/>
    <w:rsid w:val="00BE139F"/>
    <w:rsid w:val="00BF44F9"/>
    <w:rsid w:val="00C04D5A"/>
    <w:rsid w:val="00C219C2"/>
    <w:rsid w:val="00C30309"/>
    <w:rsid w:val="00C317A1"/>
    <w:rsid w:val="00C44127"/>
    <w:rsid w:val="00C51AC5"/>
    <w:rsid w:val="00C6333F"/>
    <w:rsid w:val="00C65629"/>
    <w:rsid w:val="00C72F95"/>
    <w:rsid w:val="00C8300C"/>
    <w:rsid w:val="00C9387C"/>
    <w:rsid w:val="00CA5052"/>
    <w:rsid w:val="00CA6A5E"/>
    <w:rsid w:val="00CB219B"/>
    <w:rsid w:val="00CB3DAF"/>
    <w:rsid w:val="00CB3EEE"/>
    <w:rsid w:val="00CB5AEE"/>
    <w:rsid w:val="00CB65BF"/>
    <w:rsid w:val="00CC2360"/>
    <w:rsid w:val="00CE1D17"/>
    <w:rsid w:val="00D06CB5"/>
    <w:rsid w:val="00D338A0"/>
    <w:rsid w:val="00D33917"/>
    <w:rsid w:val="00D374E6"/>
    <w:rsid w:val="00D44017"/>
    <w:rsid w:val="00D71EF2"/>
    <w:rsid w:val="00D74856"/>
    <w:rsid w:val="00D819AB"/>
    <w:rsid w:val="00D82B54"/>
    <w:rsid w:val="00D8443F"/>
    <w:rsid w:val="00D872CA"/>
    <w:rsid w:val="00D878F1"/>
    <w:rsid w:val="00D901A8"/>
    <w:rsid w:val="00D917A8"/>
    <w:rsid w:val="00D9343D"/>
    <w:rsid w:val="00DA3C28"/>
    <w:rsid w:val="00DC68B3"/>
    <w:rsid w:val="00DF3890"/>
    <w:rsid w:val="00E05296"/>
    <w:rsid w:val="00E11441"/>
    <w:rsid w:val="00E12839"/>
    <w:rsid w:val="00E17DC5"/>
    <w:rsid w:val="00E21DDE"/>
    <w:rsid w:val="00E33372"/>
    <w:rsid w:val="00E3587C"/>
    <w:rsid w:val="00E46C20"/>
    <w:rsid w:val="00E71E6B"/>
    <w:rsid w:val="00E818B8"/>
    <w:rsid w:val="00E86E38"/>
    <w:rsid w:val="00E96614"/>
    <w:rsid w:val="00EA40A4"/>
    <w:rsid w:val="00EA7E46"/>
    <w:rsid w:val="00EB75B4"/>
    <w:rsid w:val="00EB7E55"/>
    <w:rsid w:val="00EC0426"/>
    <w:rsid w:val="00ED64C5"/>
    <w:rsid w:val="00F0223B"/>
    <w:rsid w:val="00F12A57"/>
    <w:rsid w:val="00F1644E"/>
    <w:rsid w:val="00F2510B"/>
    <w:rsid w:val="00F33D4F"/>
    <w:rsid w:val="00F45A5A"/>
    <w:rsid w:val="00F45F20"/>
    <w:rsid w:val="00F50772"/>
    <w:rsid w:val="00F55685"/>
    <w:rsid w:val="00F60F68"/>
    <w:rsid w:val="00F65097"/>
    <w:rsid w:val="00F8571E"/>
    <w:rsid w:val="00FC5CF0"/>
    <w:rsid w:val="00FC6985"/>
    <w:rsid w:val="00FC74C3"/>
    <w:rsid w:val="00FD0077"/>
    <w:rsid w:val="00FE284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0105"/>
  </w:style>
  <w:style w:type="paragraph" w:styleId="Kop1">
    <w:name w:val="heading 1"/>
    <w:basedOn w:val="Standaard"/>
    <w:next w:val="Standaard"/>
    <w:link w:val="Kop1Char"/>
    <w:uiPriority w:val="9"/>
    <w:qFormat/>
    <w:rsid w:val="00F12A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01FA"/>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A01FA"/>
    <w:rPr>
      <w:rFonts w:eastAsiaTheme="minorEastAsia"/>
    </w:rPr>
  </w:style>
  <w:style w:type="character" w:styleId="Hyperlink">
    <w:name w:val="Hyperlink"/>
    <w:basedOn w:val="Standaardalinea-lettertype"/>
    <w:uiPriority w:val="99"/>
    <w:unhideWhenUsed/>
    <w:rsid w:val="003E0105"/>
    <w:rPr>
      <w:color w:val="0000FF" w:themeColor="hyperlink"/>
      <w:u w:val="single"/>
    </w:rPr>
  </w:style>
  <w:style w:type="paragraph" w:styleId="Lijstalinea">
    <w:name w:val="List Paragraph"/>
    <w:basedOn w:val="Standaard"/>
    <w:uiPriority w:val="34"/>
    <w:qFormat/>
    <w:rsid w:val="003E0105"/>
    <w:pPr>
      <w:ind w:left="720"/>
      <w:contextualSpacing/>
    </w:pPr>
  </w:style>
  <w:style w:type="paragraph" w:styleId="Eindnoottekst">
    <w:name w:val="endnote text"/>
    <w:basedOn w:val="Standaard"/>
    <w:link w:val="EindnoottekstChar"/>
    <w:uiPriority w:val="99"/>
    <w:unhideWhenUsed/>
    <w:rsid w:val="003E0105"/>
    <w:pPr>
      <w:spacing w:after="0" w:line="240" w:lineRule="auto"/>
    </w:pPr>
    <w:rPr>
      <w:sz w:val="20"/>
      <w:szCs w:val="20"/>
    </w:rPr>
  </w:style>
  <w:style w:type="character" w:customStyle="1" w:styleId="EindnoottekstChar">
    <w:name w:val="Eindnoottekst Char"/>
    <w:basedOn w:val="Standaardalinea-lettertype"/>
    <w:link w:val="Eindnoottekst"/>
    <w:uiPriority w:val="99"/>
    <w:rsid w:val="003E0105"/>
    <w:rPr>
      <w:sz w:val="20"/>
      <w:szCs w:val="20"/>
    </w:rPr>
  </w:style>
  <w:style w:type="character" w:styleId="Eindnootmarkering">
    <w:name w:val="endnote reference"/>
    <w:basedOn w:val="Standaardalinea-lettertype"/>
    <w:uiPriority w:val="99"/>
    <w:semiHidden/>
    <w:unhideWhenUsed/>
    <w:rsid w:val="003E0105"/>
    <w:rPr>
      <w:vertAlign w:val="superscript"/>
    </w:rPr>
  </w:style>
  <w:style w:type="paragraph" w:styleId="Voetnoottekst">
    <w:name w:val="footnote text"/>
    <w:basedOn w:val="Standaard"/>
    <w:link w:val="VoetnoottekstChar"/>
    <w:uiPriority w:val="99"/>
    <w:semiHidden/>
    <w:unhideWhenUsed/>
    <w:rsid w:val="003E01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E0105"/>
    <w:rPr>
      <w:sz w:val="20"/>
      <w:szCs w:val="20"/>
    </w:rPr>
  </w:style>
  <w:style w:type="character" w:styleId="Voetnootmarkering">
    <w:name w:val="footnote reference"/>
    <w:basedOn w:val="Standaardalinea-lettertype"/>
    <w:uiPriority w:val="99"/>
    <w:semiHidden/>
    <w:unhideWhenUsed/>
    <w:rsid w:val="003E0105"/>
    <w:rPr>
      <w:vertAlign w:val="superscript"/>
    </w:rPr>
  </w:style>
  <w:style w:type="table" w:customStyle="1" w:styleId="Lichtraster-accent11">
    <w:name w:val="Licht raster - accent 11"/>
    <w:basedOn w:val="Standaardtabel"/>
    <w:uiPriority w:val="62"/>
    <w:rsid w:val="003E01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ntekst">
    <w:name w:val="Balloon Text"/>
    <w:basedOn w:val="Standaard"/>
    <w:link w:val="BallontekstChar"/>
    <w:uiPriority w:val="99"/>
    <w:semiHidden/>
    <w:unhideWhenUsed/>
    <w:rsid w:val="003E01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0105"/>
    <w:rPr>
      <w:rFonts w:ascii="Tahoma" w:hAnsi="Tahoma" w:cs="Tahoma"/>
      <w:sz w:val="16"/>
      <w:szCs w:val="16"/>
    </w:rPr>
  </w:style>
  <w:style w:type="paragraph" w:styleId="Bijschrift">
    <w:name w:val="caption"/>
    <w:basedOn w:val="Standaard"/>
    <w:next w:val="Standaard"/>
    <w:uiPriority w:val="35"/>
    <w:unhideWhenUsed/>
    <w:qFormat/>
    <w:rsid w:val="00715DC9"/>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F0223B"/>
    <w:rPr>
      <w:color w:val="800080" w:themeColor="followedHyperlink"/>
      <w:u w:val="single"/>
    </w:rPr>
  </w:style>
  <w:style w:type="table" w:styleId="Tabelraster">
    <w:name w:val="Table Grid"/>
    <w:basedOn w:val="Standaardtabel"/>
    <w:uiPriority w:val="59"/>
    <w:rsid w:val="008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F12A5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12A57"/>
    <w:pPr>
      <w:outlineLvl w:val="9"/>
    </w:pPr>
  </w:style>
  <w:style w:type="paragraph" w:styleId="Inhopg3">
    <w:name w:val="toc 3"/>
    <w:basedOn w:val="Standaard"/>
    <w:next w:val="Standaard"/>
    <w:autoRedefine/>
    <w:uiPriority w:val="39"/>
    <w:unhideWhenUsed/>
    <w:rsid w:val="00F12A57"/>
    <w:pPr>
      <w:spacing w:after="100"/>
      <w:ind w:left="440"/>
    </w:pPr>
  </w:style>
  <w:style w:type="paragraph" w:styleId="Bibliografie">
    <w:name w:val="Bibliography"/>
    <w:basedOn w:val="Standaard"/>
    <w:next w:val="Standaard"/>
    <w:uiPriority w:val="37"/>
    <w:unhideWhenUsed/>
    <w:rsid w:val="00F12A57"/>
  </w:style>
  <w:style w:type="character" w:customStyle="1" w:styleId="detailbewaarbt">
    <w:name w:val="detail_bewaar_bt"/>
    <w:basedOn w:val="Standaardalinea-lettertype"/>
    <w:rsid w:val="008E6A08"/>
  </w:style>
  <w:style w:type="character" w:customStyle="1" w:styleId="author">
    <w:name w:val="author"/>
    <w:basedOn w:val="Standaardalinea-lettertype"/>
    <w:rsid w:val="008E6A08"/>
  </w:style>
  <w:style w:type="character" w:customStyle="1" w:styleId="apple-converted-space">
    <w:name w:val="apple-converted-space"/>
    <w:basedOn w:val="Standaardalinea-lettertype"/>
    <w:rsid w:val="008E6A08"/>
  </w:style>
  <w:style w:type="character" w:customStyle="1" w:styleId="figcaption">
    <w:name w:val="figcaption"/>
    <w:basedOn w:val="Standaardalinea-lettertype"/>
    <w:rsid w:val="008E6A08"/>
  </w:style>
  <w:style w:type="character" w:customStyle="1" w:styleId="credit">
    <w:name w:val="credit"/>
    <w:basedOn w:val="Standaardalinea-lettertype"/>
    <w:rsid w:val="008E6A08"/>
  </w:style>
  <w:style w:type="paragraph" w:customStyle="1" w:styleId="intro">
    <w:name w:val="intro"/>
    <w:basedOn w:val="Standaard"/>
    <w:rsid w:val="008E6A0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8E6A0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E6A08"/>
    <w:rPr>
      <w:b/>
      <w:bCs/>
    </w:rPr>
  </w:style>
  <w:style w:type="paragraph" w:styleId="Koptekst">
    <w:name w:val="header"/>
    <w:basedOn w:val="Standaard"/>
    <w:link w:val="KoptekstChar"/>
    <w:uiPriority w:val="99"/>
    <w:semiHidden/>
    <w:unhideWhenUsed/>
    <w:rsid w:val="00A745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7451E"/>
  </w:style>
  <w:style w:type="paragraph" w:styleId="Voettekst">
    <w:name w:val="footer"/>
    <w:basedOn w:val="Standaard"/>
    <w:link w:val="VoettekstChar"/>
    <w:uiPriority w:val="99"/>
    <w:semiHidden/>
    <w:unhideWhenUsed/>
    <w:rsid w:val="00A745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7451E"/>
  </w:style>
  <w:style w:type="table" w:customStyle="1" w:styleId="Gemiddeldearcering2-accent11">
    <w:name w:val="Gemiddelde arcering 2 - accent 11"/>
    <w:basedOn w:val="Standaardtabel"/>
    <w:uiPriority w:val="64"/>
    <w:rsid w:val="00F1644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chtraster-accent12">
    <w:name w:val="Licht raster - accent 12"/>
    <w:basedOn w:val="Standaardtabel"/>
    <w:uiPriority w:val="62"/>
    <w:rsid w:val="00F164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60152386">
      <w:bodyDiv w:val="1"/>
      <w:marLeft w:val="0"/>
      <w:marRight w:val="0"/>
      <w:marTop w:val="0"/>
      <w:marBottom w:val="0"/>
      <w:divBdr>
        <w:top w:val="none" w:sz="0" w:space="0" w:color="auto"/>
        <w:left w:val="none" w:sz="0" w:space="0" w:color="auto"/>
        <w:bottom w:val="none" w:sz="0" w:space="0" w:color="auto"/>
        <w:right w:val="none" w:sz="0" w:space="0" w:color="auto"/>
      </w:divBdr>
    </w:div>
    <w:div w:id="460273143">
      <w:bodyDiv w:val="1"/>
      <w:marLeft w:val="0"/>
      <w:marRight w:val="0"/>
      <w:marTop w:val="0"/>
      <w:marBottom w:val="0"/>
      <w:divBdr>
        <w:top w:val="none" w:sz="0" w:space="0" w:color="auto"/>
        <w:left w:val="none" w:sz="0" w:space="0" w:color="auto"/>
        <w:bottom w:val="none" w:sz="0" w:space="0" w:color="auto"/>
        <w:right w:val="none" w:sz="0" w:space="0" w:color="auto"/>
      </w:divBdr>
    </w:div>
    <w:div w:id="472257327">
      <w:bodyDiv w:val="1"/>
      <w:marLeft w:val="0"/>
      <w:marRight w:val="0"/>
      <w:marTop w:val="0"/>
      <w:marBottom w:val="0"/>
      <w:divBdr>
        <w:top w:val="none" w:sz="0" w:space="0" w:color="auto"/>
        <w:left w:val="none" w:sz="0" w:space="0" w:color="auto"/>
        <w:bottom w:val="none" w:sz="0" w:space="0" w:color="auto"/>
        <w:right w:val="none" w:sz="0" w:space="0" w:color="auto"/>
      </w:divBdr>
    </w:div>
    <w:div w:id="924726544">
      <w:bodyDiv w:val="1"/>
      <w:marLeft w:val="0"/>
      <w:marRight w:val="0"/>
      <w:marTop w:val="0"/>
      <w:marBottom w:val="0"/>
      <w:divBdr>
        <w:top w:val="none" w:sz="0" w:space="0" w:color="auto"/>
        <w:left w:val="none" w:sz="0" w:space="0" w:color="auto"/>
        <w:bottom w:val="none" w:sz="0" w:space="0" w:color="auto"/>
        <w:right w:val="none" w:sz="0" w:space="0" w:color="auto"/>
      </w:divBdr>
    </w:div>
    <w:div w:id="1068190127">
      <w:bodyDiv w:val="1"/>
      <w:marLeft w:val="0"/>
      <w:marRight w:val="0"/>
      <w:marTop w:val="0"/>
      <w:marBottom w:val="0"/>
      <w:divBdr>
        <w:top w:val="none" w:sz="0" w:space="0" w:color="auto"/>
        <w:left w:val="none" w:sz="0" w:space="0" w:color="auto"/>
        <w:bottom w:val="none" w:sz="0" w:space="0" w:color="auto"/>
        <w:right w:val="none" w:sz="0" w:space="0" w:color="auto"/>
      </w:divBdr>
    </w:div>
    <w:div w:id="1161391647">
      <w:bodyDiv w:val="1"/>
      <w:marLeft w:val="0"/>
      <w:marRight w:val="0"/>
      <w:marTop w:val="0"/>
      <w:marBottom w:val="0"/>
      <w:divBdr>
        <w:top w:val="none" w:sz="0" w:space="0" w:color="auto"/>
        <w:left w:val="none" w:sz="0" w:space="0" w:color="auto"/>
        <w:bottom w:val="none" w:sz="0" w:space="0" w:color="auto"/>
        <w:right w:val="none" w:sz="0" w:space="0" w:color="auto"/>
      </w:divBdr>
    </w:div>
    <w:div w:id="1193493678">
      <w:bodyDiv w:val="1"/>
      <w:marLeft w:val="0"/>
      <w:marRight w:val="0"/>
      <w:marTop w:val="0"/>
      <w:marBottom w:val="0"/>
      <w:divBdr>
        <w:top w:val="none" w:sz="0" w:space="0" w:color="auto"/>
        <w:left w:val="none" w:sz="0" w:space="0" w:color="auto"/>
        <w:bottom w:val="none" w:sz="0" w:space="0" w:color="auto"/>
        <w:right w:val="none" w:sz="0" w:space="0" w:color="auto"/>
      </w:divBdr>
    </w:div>
    <w:div w:id="1214779258">
      <w:bodyDiv w:val="1"/>
      <w:marLeft w:val="0"/>
      <w:marRight w:val="0"/>
      <w:marTop w:val="0"/>
      <w:marBottom w:val="0"/>
      <w:divBdr>
        <w:top w:val="none" w:sz="0" w:space="0" w:color="auto"/>
        <w:left w:val="none" w:sz="0" w:space="0" w:color="auto"/>
        <w:bottom w:val="none" w:sz="0" w:space="0" w:color="auto"/>
        <w:right w:val="none" w:sz="0" w:space="0" w:color="auto"/>
      </w:divBdr>
    </w:div>
    <w:div w:id="1324816394">
      <w:bodyDiv w:val="1"/>
      <w:marLeft w:val="0"/>
      <w:marRight w:val="0"/>
      <w:marTop w:val="0"/>
      <w:marBottom w:val="0"/>
      <w:divBdr>
        <w:top w:val="none" w:sz="0" w:space="0" w:color="auto"/>
        <w:left w:val="none" w:sz="0" w:space="0" w:color="auto"/>
        <w:bottom w:val="none" w:sz="0" w:space="0" w:color="auto"/>
        <w:right w:val="none" w:sz="0" w:space="0" w:color="auto"/>
      </w:divBdr>
    </w:div>
    <w:div w:id="1830826472">
      <w:bodyDiv w:val="1"/>
      <w:marLeft w:val="0"/>
      <w:marRight w:val="0"/>
      <w:marTop w:val="0"/>
      <w:marBottom w:val="0"/>
      <w:divBdr>
        <w:top w:val="none" w:sz="0" w:space="0" w:color="auto"/>
        <w:left w:val="none" w:sz="0" w:space="0" w:color="auto"/>
        <w:bottom w:val="none" w:sz="0" w:space="0" w:color="auto"/>
        <w:right w:val="none" w:sz="0" w:space="0" w:color="auto"/>
      </w:divBdr>
    </w:div>
    <w:div w:id="1834099203">
      <w:bodyDiv w:val="1"/>
      <w:marLeft w:val="0"/>
      <w:marRight w:val="0"/>
      <w:marTop w:val="0"/>
      <w:marBottom w:val="0"/>
      <w:divBdr>
        <w:top w:val="none" w:sz="0" w:space="0" w:color="auto"/>
        <w:left w:val="none" w:sz="0" w:space="0" w:color="auto"/>
        <w:bottom w:val="none" w:sz="0" w:space="0" w:color="auto"/>
        <w:right w:val="none" w:sz="0" w:space="0" w:color="auto"/>
      </w:divBdr>
    </w:div>
    <w:div w:id="1841772112">
      <w:bodyDiv w:val="1"/>
      <w:marLeft w:val="0"/>
      <w:marRight w:val="0"/>
      <w:marTop w:val="0"/>
      <w:marBottom w:val="0"/>
      <w:divBdr>
        <w:top w:val="none" w:sz="0" w:space="0" w:color="auto"/>
        <w:left w:val="none" w:sz="0" w:space="0" w:color="auto"/>
        <w:bottom w:val="none" w:sz="0" w:space="0" w:color="auto"/>
        <w:right w:val="none" w:sz="0" w:space="0" w:color="auto"/>
      </w:divBdr>
    </w:div>
    <w:div w:id="211852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kip.nl" TargetMode="External"/><Relationship Id="rId299" Type="http://schemas.openxmlformats.org/officeDocument/2006/relationships/hyperlink" Target="http://www.facebook.com/sharer/sharer.php?u=http%3A%2F%2Fwww.kaas.nl" TargetMode="External"/><Relationship Id="rId303" Type="http://schemas.openxmlformats.org/officeDocument/2006/relationships/hyperlink" Target="http://www.frankwatching.com/archive/2011/05/13/social-media-swot-met-een-twist-sterktes/" TargetMode="External"/><Relationship Id="rId21" Type="http://schemas.openxmlformats.org/officeDocument/2006/relationships/hyperlink" Target="http://www.kip.nl" TargetMode="External"/><Relationship Id="rId42" Type="http://schemas.openxmlformats.org/officeDocument/2006/relationships/hyperlink" Target="http://www.kip.nl" TargetMode="External"/><Relationship Id="rId63" Type="http://schemas.openxmlformats.org/officeDocument/2006/relationships/hyperlink" Target="http://www.blogger.com" TargetMode="External"/><Relationship Id="rId84" Type="http://schemas.openxmlformats.org/officeDocument/2006/relationships/hyperlink" Target="http://www.kaas.nl" TargetMode="External"/><Relationship Id="rId138" Type="http://schemas.openxmlformats.org/officeDocument/2006/relationships/image" Target="media/image28.png"/><Relationship Id="rId159" Type="http://schemas.openxmlformats.org/officeDocument/2006/relationships/hyperlink" Target="http://www.kip" TargetMode="External"/><Relationship Id="rId170" Type="http://schemas.openxmlformats.org/officeDocument/2006/relationships/image" Target="media/image36.png"/><Relationship Id="rId191" Type="http://schemas.openxmlformats.org/officeDocument/2006/relationships/hyperlink" Target="http://www.kip.nl" TargetMode="External"/><Relationship Id="rId205" Type="http://schemas.openxmlformats.org/officeDocument/2006/relationships/hyperlink" Target="http://nl.wikipedia.org/wiki/Empowerment" TargetMode="External"/><Relationship Id="rId226" Type="http://schemas.openxmlformats.org/officeDocument/2006/relationships/hyperlink" Target="http://www.jure.nl/" TargetMode="External"/><Relationship Id="rId247" Type="http://schemas.openxmlformats.org/officeDocument/2006/relationships/image" Target="media/image41.jpeg"/><Relationship Id="rId107" Type="http://schemas.openxmlformats.org/officeDocument/2006/relationships/hyperlink" Target="http://www.kip.nl" TargetMode="External"/><Relationship Id="rId268" Type="http://schemas.openxmlformats.org/officeDocument/2006/relationships/diagramData" Target="diagrams/data5.xml"/><Relationship Id="rId289" Type="http://schemas.openxmlformats.org/officeDocument/2006/relationships/hyperlink" Target="http://nl.wikipedia.org/wiki/Internetzeepbel" TargetMode="External"/><Relationship Id="rId11" Type="http://schemas.openxmlformats.org/officeDocument/2006/relationships/hyperlink" Target="http://www.marketingfacts.nl" TargetMode="External"/><Relationship Id="rId32" Type="http://schemas.openxmlformats.org/officeDocument/2006/relationships/image" Target="media/image1.gif"/><Relationship Id="rId53" Type="http://schemas.openxmlformats.org/officeDocument/2006/relationships/hyperlink" Target="http://www.gamma.nl" TargetMode="External"/><Relationship Id="rId74" Type="http://schemas.openxmlformats.org/officeDocument/2006/relationships/hyperlink" Target="http://www.youtube.com" TargetMode="External"/><Relationship Id="rId128" Type="http://schemas.openxmlformats.org/officeDocument/2006/relationships/image" Target="media/image21.png"/><Relationship Id="rId149" Type="http://schemas.openxmlformats.org/officeDocument/2006/relationships/hyperlink" Target="http://www.kip.nl" TargetMode="External"/><Relationship Id="rId5" Type="http://schemas.openxmlformats.org/officeDocument/2006/relationships/numbering" Target="numbering.xml"/><Relationship Id="rId95" Type="http://schemas.openxmlformats.org/officeDocument/2006/relationships/hyperlink" Target="http://www.kip.nl" TargetMode="External"/><Relationship Id="rId160" Type="http://schemas.openxmlformats.org/officeDocument/2006/relationships/hyperlink" Target="http://www.kip.nl" TargetMode="External"/><Relationship Id="rId181" Type="http://schemas.openxmlformats.org/officeDocument/2006/relationships/hyperlink" Target="http://www.kip.nl" TargetMode="External"/><Relationship Id="rId216" Type="http://schemas.openxmlformats.org/officeDocument/2006/relationships/hyperlink" Target="http://en.wikipedia.org/wiki/Long_Tail" TargetMode="External"/><Relationship Id="rId237" Type="http://schemas.openxmlformats.org/officeDocument/2006/relationships/hyperlink" Target="http://www.nationaalcrisiscentrum.nl/document/twitterrevolutie-de-rol-van-social-media-bij-het-ontstaan-van-de-volksopstanden-de-arabisch" TargetMode="External"/><Relationship Id="rId258" Type="http://schemas.openxmlformats.org/officeDocument/2006/relationships/diagramData" Target="diagrams/data3.xml"/><Relationship Id="rId279" Type="http://schemas.openxmlformats.org/officeDocument/2006/relationships/image" Target="media/image53.jpeg"/><Relationship Id="rId22" Type="http://schemas.openxmlformats.org/officeDocument/2006/relationships/hyperlink" Target="http://www.kip.nl" TargetMode="External"/><Relationship Id="rId43" Type="http://schemas.openxmlformats.org/officeDocument/2006/relationships/hyperlink" Target="http://www.kip.nl" TargetMode="External"/><Relationship Id="rId64" Type="http://schemas.openxmlformats.org/officeDocument/2006/relationships/hyperlink" Target="http://www.waarbenjij.nu" TargetMode="External"/><Relationship Id="rId118" Type="http://schemas.openxmlformats.org/officeDocument/2006/relationships/hyperlink" Target="http://www.kip.nl" TargetMode="External"/><Relationship Id="rId139" Type="http://schemas.openxmlformats.org/officeDocument/2006/relationships/hyperlink" Target="http://www.kip.nl" TargetMode="External"/><Relationship Id="rId290" Type="http://schemas.openxmlformats.org/officeDocument/2006/relationships/hyperlink" Target="http://www.symbalooedu.nl/social-media-en-web-2-0-tools-wat-is-het-verschil/" TargetMode="External"/><Relationship Id="rId304" Type="http://schemas.openxmlformats.org/officeDocument/2006/relationships/hyperlink" Target="http://www.frankwatching.com/archive/2011/05/20/social-media-swot-met-een-twist-zwaktes/" TargetMode="External"/><Relationship Id="rId85" Type="http://schemas.openxmlformats.org/officeDocument/2006/relationships/image" Target="media/image8.png"/><Relationship Id="rId150" Type="http://schemas.openxmlformats.org/officeDocument/2006/relationships/hyperlink" Target="http://www.kip.nl" TargetMode="External"/><Relationship Id="rId171" Type="http://schemas.openxmlformats.org/officeDocument/2006/relationships/image" Target="media/image37.png"/><Relationship Id="rId192" Type="http://schemas.openxmlformats.org/officeDocument/2006/relationships/hyperlink" Target="http://www.kip.nl" TargetMode="External"/><Relationship Id="rId206" Type="http://schemas.openxmlformats.org/officeDocument/2006/relationships/hyperlink" Target="http://www.starfishandspider.com/" TargetMode="External"/><Relationship Id="rId227" Type="http://schemas.openxmlformats.org/officeDocument/2006/relationships/hyperlink" Target="http://http:/www.trouw.nl/tr/nl/4324/Nieuws/article/detail/1090359/2010/02/22/Infobesitas-is-nieuwe-ziekte.dhtml" TargetMode="External"/><Relationship Id="rId248" Type="http://schemas.openxmlformats.org/officeDocument/2006/relationships/image" Target="media/image42.gif"/><Relationship Id="rId269" Type="http://schemas.openxmlformats.org/officeDocument/2006/relationships/diagramLayout" Target="diagrams/layout5.xml"/><Relationship Id="rId12" Type="http://schemas.openxmlformats.org/officeDocument/2006/relationships/hyperlink" Target="http://www.kaas.nl" TargetMode="External"/><Relationship Id="rId33" Type="http://schemas.openxmlformats.org/officeDocument/2006/relationships/image" Target="media/image2.png"/><Relationship Id="rId108" Type="http://schemas.openxmlformats.org/officeDocument/2006/relationships/hyperlink" Target="http://www.kip.nl" TargetMode="External"/><Relationship Id="rId129" Type="http://schemas.openxmlformats.org/officeDocument/2006/relationships/image" Target="media/image22.png"/><Relationship Id="rId280" Type="http://schemas.openxmlformats.org/officeDocument/2006/relationships/hyperlink" Target="http://nl.wikipedia.org/wiki/Website" TargetMode="External"/><Relationship Id="rId54" Type="http://schemas.openxmlformats.org/officeDocument/2006/relationships/hyperlink" Target="http://www.plutosport.nl" TargetMode="External"/><Relationship Id="rId75" Type="http://schemas.openxmlformats.org/officeDocument/2006/relationships/image" Target="media/image5.png"/><Relationship Id="rId96" Type="http://schemas.openxmlformats.org/officeDocument/2006/relationships/hyperlink" Target="http://www.kip.nl" TargetMode="External"/><Relationship Id="rId140" Type="http://schemas.openxmlformats.org/officeDocument/2006/relationships/image" Target="media/image29.png"/><Relationship Id="rId161" Type="http://schemas.openxmlformats.org/officeDocument/2006/relationships/hyperlink" Target="http://www.kip.nl" TargetMode="External"/><Relationship Id="rId182" Type="http://schemas.openxmlformats.org/officeDocument/2006/relationships/hyperlink" Target="http://www.nl" TargetMode="External"/><Relationship Id="rId217" Type="http://schemas.openxmlformats.org/officeDocument/2006/relationships/hyperlink" Target="http://en.wikipedia.org/wiki/Patient_empowerment" TargetMode="External"/><Relationship Id="rId6" Type="http://schemas.openxmlformats.org/officeDocument/2006/relationships/styles" Target="styles.xml"/><Relationship Id="rId238" Type="http://schemas.openxmlformats.org/officeDocument/2006/relationships/hyperlink" Target="http://www.interchicken.nl" TargetMode="External"/><Relationship Id="rId259" Type="http://schemas.openxmlformats.org/officeDocument/2006/relationships/diagramLayout" Target="diagrams/layout3.xml"/><Relationship Id="rId23" Type="http://schemas.openxmlformats.org/officeDocument/2006/relationships/hyperlink" Target="http://www.kip.nl" TargetMode="External"/><Relationship Id="rId119" Type="http://schemas.openxmlformats.org/officeDocument/2006/relationships/image" Target="media/image12.png"/><Relationship Id="rId270" Type="http://schemas.openxmlformats.org/officeDocument/2006/relationships/diagramQuickStyle" Target="diagrams/quickStyle5.xml"/><Relationship Id="rId291" Type="http://schemas.openxmlformats.org/officeDocument/2006/relationships/hyperlink" Target="https://www.linkedin.com/" TargetMode="External"/><Relationship Id="rId305" Type="http://schemas.openxmlformats.org/officeDocument/2006/relationships/hyperlink" Target="http://www.pve.nl/pve?waxtrapp=sfpjOsHsuOnbPTEcBlBKHG&amp;context=ffMsHsuOnbPTEcB" TargetMode="External"/><Relationship Id="rId44" Type="http://schemas.openxmlformats.org/officeDocument/2006/relationships/hyperlink" Target="http://www.kip.nl" TargetMode="External"/><Relationship Id="rId65" Type="http://schemas.openxmlformats.org/officeDocument/2006/relationships/hyperlink" Target="http://www.nu.nl" TargetMode="External"/><Relationship Id="rId86" Type="http://schemas.openxmlformats.org/officeDocument/2006/relationships/hyperlink" Target="http://www.kaas.nl" TargetMode="External"/><Relationship Id="rId130" Type="http://schemas.openxmlformats.org/officeDocument/2006/relationships/image" Target="media/image23.png"/><Relationship Id="rId151" Type="http://schemas.openxmlformats.org/officeDocument/2006/relationships/hyperlink" Target="http://www.kaas.nl" TargetMode="External"/><Relationship Id="rId172" Type="http://schemas.openxmlformats.org/officeDocument/2006/relationships/hyperlink" Target="http://www.kip.nl" TargetMode="External"/><Relationship Id="rId193" Type="http://schemas.openxmlformats.org/officeDocument/2006/relationships/hyperlink" Target="http://www.kaas.nl" TargetMode="External"/><Relationship Id="rId207" Type="http://schemas.openxmlformats.org/officeDocument/2006/relationships/hyperlink" Target="http://nl.wikipedia.org/wiki/Six_degrees_of_separation" TargetMode="External"/><Relationship Id="rId228" Type="http://schemas.openxmlformats.org/officeDocument/2006/relationships/hyperlink" Target="http://www.trouw.nl/tr/nl/4324/Nieuws/article/detail/1090359/2010/02/22/Infobesitas-is-nieuwe-ziekte.dhtml" TargetMode="External"/><Relationship Id="rId249" Type="http://schemas.openxmlformats.org/officeDocument/2006/relationships/image" Target="media/image43.gif"/><Relationship Id="rId13" Type="http://schemas.openxmlformats.org/officeDocument/2006/relationships/hyperlink" Target="http://www.kaas.nl" TargetMode="External"/><Relationship Id="rId109" Type="http://schemas.openxmlformats.org/officeDocument/2006/relationships/hyperlink" Target="http://www.kip.nl" TargetMode="External"/><Relationship Id="rId260" Type="http://schemas.openxmlformats.org/officeDocument/2006/relationships/diagramQuickStyle" Target="diagrams/quickStyle3.xml"/><Relationship Id="rId281" Type="http://schemas.openxmlformats.org/officeDocument/2006/relationships/hyperlink" Target="http://www.mediatheek.hu.nl/Portalen/Communicatie%20en%20Journalistiek/Communicatie/Social%20med%20ia.aspx" TargetMode="External"/><Relationship Id="rId34" Type="http://schemas.openxmlformats.org/officeDocument/2006/relationships/image" Target="media/image3.png"/><Relationship Id="rId55" Type="http://schemas.openxmlformats.org/officeDocument/2006/relationships/hyperlink" Target="http://www.mediamarkt.nl" TargetMode="External"/><Relationship Id="rId76" Type="http://schemas.openxmlformats.org/officeDocument/2006/relationships/hyperlink" Target="http://www.frankwatching.nl" TargetMode="External"/><Relationship Id="rId97" Type="http://schemas.openxmlformats.org/officeDocument/2006/relationships/hyperlink" Target="http://www.kip.nl" TargetMode="External"/><Relationship Id="rId120" Type="http://schemas.openxmlformats.org/officeDocument/2006/relationships/image" Target="media/image13.png"/><Relationship Id="rId141" Type="http://schemas.openxmlformats.org/officeDocument/2006/relationships/image" Target="media/image30.png"/><Relationship Id="rId7" Type="http://schemas.openxmlformats.org/officeDocument/2006/relationships/settings" Target="settings.xml"/><Relationship Id="rId162" Type="http://schemas.openxmlformats.org/officeDocument/2006/relationships/hyperlink" Target="http://www.kip.nl" TargetMode="External"/><Relationship Id="rId183" Type="http://schemas.openxmlformats.org/officeDocument/2006/relationships/hyperlink" Target="http://www.kip.nl" TargetMode="External"/><Relationship Id="rId218" Type="http://schemas.openxmlformats.org/officeDocument/2006/relationships/hyperlink" Target="http://en.wikipedia.org/wiki/Prosumers" TargetMode="External"/><Relationship Id="rId239" Type="http://schemas.openxmlformats.org/officeDocument/2006/relationships/hyperlink" Target="http://www.nijlandkip.nl" TargetMode="External"/><Relationship Id="rId250" Type="http://schemas.openxmlformats.org/officeDocument/2006/relationships/image" Target="media/image44.gif"/><Relationship Id="rId271" Type="http://schemas.openxmlformats.org/officeDocument/2006/relationships/diagramColors" Target="diagrams/colors5.xml"/><Relationship Id="rId292" Type="http://schemas.openxmlformats.org/officeDocument/2006/relationships/hyperlink" Target="http://nl.wikipedia.org/wiki/LinkedIn" TargetMode="External"/><Relationship Id="rId306" Type="http://schemas.openxmlformats.org/officeDocument/2006/relationships/footer" Target="footer1.xml"/><Relationship Id="rId24" Type="http://schemas.openxmlformats.org/officeDocument/2006/relationships/hyperlink" Target="http://www.kip.nl" TargetMode="External"/><Relationship Id="rId40" Type="http://schemas.openxmlformats.org/officeDocument/2006/relationships/hyperlink" Target="http://www.kip.nl" TargetMode="External"/><Relationship Id="rId45" Type="http://schemas.openxmlformats.org/officeDocument/2006/relationships/hyperlink" Target="http://www.kip.nl" TargetMode="External"/><Relationship Id="rId66" Type="http://schemas.openxmlformats.org/officeDocument/2006/relationships/hyperlink" Target="http://www.ad.nl" TargetMode="External"/><Relationship Id="rId87" Type="http://schemas.openxmlformats.org/officeDocument/2006/relationships/hyperlink" Target="http://www.kaas.nl" TargetMode="External"/><Relationship Id="rId110" Type="http://schemas.openxmlformats.org/officeDocument/2006/relationships/hyperlink" Target="http://www.kip.nl" TargetMode="External"/><Relationship Id="rId115" Type="http://schemas.openxmlformats.org/officeDocument/2006/relationships/hyperlink" Target="http://www.kip.nl" TargetMode="External"/><Relationship Id="rId131" Type="http://schemas.openxmlformats.org/officeDocument/2006/relationships/image" Target="media/image24.png"/><Relationship Id="rId136" Type="http://schemas.openxmlformats.org/officeDocument/2006/relationships/image" Target="media/image27.png"/><Relationship Id="rId157" Type="http://schemas.openxmlformats.org/officeDocument/2006/relationships/hyperlink" Target="http://www.kip.nl" TargetMode="External"/><Relationship Id="rId178" Type="http://schemas.openxmlformats.org/officeDocument/2006/relationships/hyperlink" Target="http://www.kip.nl" TargetMode="External"/><Relationship Id="rId301" Type="http://schemas.openxmlformats.org/officeDocument/2006/relationships/hyperlink" Target="http://pinterest.com/kaasnl/" TargetMode="External"/><Relationship Id="rId61" Type="http://schemas.openxmlformats.org/officeDocument/2006/relationships/hyperlink" Target="http://www.vid.nl" TargetMode="External"/><Relationship Id="rId82" Type="http://schemas.openxmlformats.org/officeDocument/2006/relationships/hyperlink" Target="http://www.kaas.nl" TargetMode="External"/><Relationship Id="rId152" Type="http://schemas.openxmlformats.org/officeDocument/2006/relationships/hyperlink" Target="http://www.kip.nl" TargetMode="External"/><Relationship Id="rId173" Type="http://schemas.openxmlformats.org/officeDocument/2006/relationships/hyperlink" Target="http://www.kip.nl" TargetMode="External"/><Relationship Id="rId194" Type="http://schemas.openxmlformats.org/officeDocument/2006/relationships/hyperlink" Target="http://www.kip.nl" TargetMode="External"/><Relationship Id="rId199" Type="http://schemas.openxmlformats.org/officeDocument/2006/relationships/hyperlink" Target="http://en.wikipedia.org/wiki/Kinect" TargetMode="External"/><Relationship Id="rId203" Type="http://schemas.openxmlformats.org/officeDocument/2006/relationships/hyperlink" Target="http://www.sanneroemen.nl/twitterdiarree-filteren/" TargetMode="External"/><Relationship Id="rId208" Type="http://schemas.openxmlformats.org/officeDocument/2006/relationships/hyperlink" Target="http://www.marketingfacts.nl/berichten/20100325_nestle_kitkat-case_toont_belang_van_sociale_crisiscommunicatie/" TargetMode="External"/><Relationship Id="rId229" Type="http://schemas.openxmlformats.org/officeDocument/2006/relationships/hyperlink" Target="http://secondlife.com/" TargetMode="External"/><Relationship Id="rId19" Type="http://schemas.openxmlformats.org/officeDocument/2006/relationships/hyperlink" Target="http://www.kip.nl" TargetMode="External"/><Relationship Id="rId224" Type="http://schemas.openxmlformats.org/officeDocument/2006/relationships/hyperlink" Target="http://en.wikipedia.org/wiki/User_profile" TargetMode="External"/><Relationship Id="rId240" Type="http://schemas.openxmlformats.org/officeDocument/2006/relationships/hyperlink" Target="http://www.maaskip.nl" TargetMode="External"/><Relationship Id="rId245" Type="http://schemas.openxmlformats.org/officeDocument/2006/relationships/diagramColors" Target="diagrams/colors2.xml"/><Relationship Id="rId261" Type="http://schemas.openxmlformats.org/officeDocument/2006/relationships/diagramColors" Target="diagrams/colors3.xml"/><Relationship Id="rId266" Type="http://schemas.openxmlformats.org/officeDocument/2006/relationships/diagramColors" Target="diagrams/colors4.xml"/><Relationship Id="rId287" Type="http://schemas.openxmlformats.org/officeDocument/2006/relationships/hyperlink" Target="http://nl.wikipedia.org/wiki/Web_2.0" TargetMode="External"/><Relationship Id="rId14" Type="http://schemas.openxmlformats.org/officeDocument/2006/relationships/hyperlink" Target="http://www.kaas.nl" TargetMode="External"/><Relationship Id="rId30" Type="http://schemas.openxmlformats.org/officeDocument/2006/relationships/hyperlink" Target="http://www.kip.nl" TargetMode="External"/><Relationship Id="rId35" Type="http://schemas.openxmlformats.org/officeDocument/2006/relationships/hyperlink" Target="http://www.kip.nl" TargetMode="External"/><Relationship Id="rId56" Type="http://schemas.openxmlformats.org/officeDocument/2006/relationships/hyperlink" Target="http://www.bol.com" TargetMode="External"/><Relationship Id="rId77" Type="http://schemas.openxmlformats.org/officeDocument/2006/relationships/hyperlink" Target="http://www.marketingfacts.nl" TargetMode="External"/><Relationship Id="rId100" Type="http://schemas.openxmlformats.org/officeDocument/2006/relationships/diagramQuickStyle" Target="diagrams/quickStyle1.xml"/><Relationship Id="rId105" Type="http://schemas.openxmlformats.org/officeDocument/2006/relationships/hyperlink" Target="http://www.kip.nl" TargetMode="External"/><Relationship Id="rId126" Type="http://schemas.openxmlformats.org/officeDocument/2006/relationships/image" Target="media/image19.png"/><Relationship Id="rId147" Type="http://schemas.openxmlformats.org/officeDocument/2006/relationships/hyperlink" Target="http://www.kip.nl" TargetMode="External"/><Relationship Id="rId168" Type="http://schemas.openxmlformats.org/officeDocument/2006/relationships/image" Target="media/image34.png"/><Relationship Id="rId282" Type="http://schemas.openxmlformats.org/officeDocument/2006/relationships/hyperlink" Target="http://www.marketingfacts.nl/berichten/20070316_wat_is_de_toegevoegde_waarde_van_corporate_blogs" TargetMode="External"/><Relationship Id="rId8" Type="http://schemas.openxmlformats.org/officeDocument/2006/relationships/webSettings" Target="webSettings.xml"/><Relationship Id="rId51" Type="http://schemas.openxmlformats.org/officeDocument/2006/relationships/hyperlink" Target="http://www.rijkswaterstaat.nl" TargetMode="External"/><Relationship Id="rId72" Type="http://schemas.openxmlformats.org/officeDocument/2006/relationships/image" Target="media/image4.jpeg"/><Relationship Id="rId93" Type="http://schemas.openxmlformats.org/officeDocument/2006/relationships/image" Target="media/image11.png"/><Relationship Id="rId98" Type="http://schemas.openxmlformats.org/officeDocument/2006/relationships/diagramData" Target="diagrams/data1.xml"/><Relationship Id="rId121" Type="http://schemas.openxmlformats.org/officeDocument/2006/relationships/image" Target="media/image14.png"/><Relationship Id="rId142" Type="http://schemas.openxmlformats.org/officeDocument/2006/relationships/image" Target="media/image31.png"/><Relationship Id="rId163" Type="http://schemas.openxmlformats.org/officeDocument/2006/relationships/hyperlink" Target="http://www.kaas.nl" TargetMode="External"/><Relationship Id="rId184" Type="http://schemas.openxmlformats.org/officeDocument/2006/relationships/hyperlink" Target="http://www.kip.nl" TargetMode="External"/><Relationship Id="rId189" Type="http://schemas.openxmlformats.org/officeDocument/2006/relationships/hyperlink" Target="http://www.kip.nl" TargetMode="External"/><Relationship Id="rId219" Type="http://schemas.openxmlformats.org/officeDocument/2006/relationships/hyperlink" Target="http://nl.wikipedia.org/wiki/Risicocommunicatie" TargetMode="External"/><Relationship Id="rId3" Type="http://schemas.openxmlformats.org/officeDocument/2006/relationships/customXml" Target="../customXml/item3.xml"/><Relationship Id="rId214" Type="http://schemas.openxmlformats.org/officeDocument/2006/relationships/hyperlink" Target="http://www.tno.nl/content.cfm?context=overtno&amp;content=nieuwsbericht&amp;laag1=37&amp;laag2=69&amp;item_id=2009-06-05%2020:07:30.0&amp;Taal=1" TargetMode="External"/><Relationship Id="rId230" Type="http://schemas.openxmlformats.org/officeDocument/2006/relationships/hyperlink" Target="http://www.facebook.com/" TargetMode="External"/><Relationship Id="rId235" Type="http://schemas.openxmlformats.org/officeDocument/2006/relationships/hyperlink" Target="http://nos.nl/artikel/161519-internetters-roepen-op-tot-boycot-bp.html" TargetMode="External"/><Relationship Id="rId251" Type="http://schemas.openxmlformats.org/officeDocument/2006/relationships/image" Target="media/image45.gif"/><Relationship Id="rId256" Type="http://schemas.openxmlformats.org/officeDocument/2006/relationships/image" Target="media/image50.gif"/><Relationship Id="rId277" Type="http://schemas.openxmlformats.org/officeDocument/2006/relationships/image" Target="media/image52.emf"/><Relationship Id="rId298" Type="http://schemas.openxmlformats.org/officeDocument/2006/relationships/hyperlink" Target="http://www.kaas.nl/home" TargetMode="External"/><Relationship Id="rId25" Type="http://schemas.openxmlformats.org/officeDocument/2006/relationships/hyperlink" Target="http://www.kip.nl" TargetMode="External"/><Relationship Id="rId46" Type="http://schemas.openxmlformats.org/officeDocument/2006/relationships/hyperlink" Target="http://www.kaas.nl" TargetMode="External"/><Relationship Id="rId67" Type="http://schemas.openxmlformats.org/officeDocument/2006/relationships/hyperlink" Target="http://www.marketingfacts.nl" TargetMode="External"/><Relationship Id="rId116" Type="http://schemas.openxmlformats.org/officeDocument/2006/relationships/hyperlink" Target="http://www.kip.nl" TargetMode="External"/><Relationship Id="rId137" Type="http://schemas.openxmlformats.org/officeDocument/2006/relationships/hyperlink" Target="http://www.kip.nl" TargetMode="External"/><Relationship Id="rId158" Type="http://schemas.openxmlformats.org/officeDocument/2006/relationships/hyperlink" Target="http://www.kip.nl" TargetMode="External"/><Relationship Id="rId272" Type="http://schemas.microsoft.com/office/2007/relationships/diagramDrawing" Target="diagrams/drawing5.xml"/><Relationship Id="rId293" Type="http://schemas.openxmlformats.org/officeDocument/2006/relationships/hyperlink" Target="http://www.marketingfacts.nl/statistieken/social-media-marketing/" TargetMode="External"/><Relationship Id="rId302" Type="http://schemas.openxmlformats.org/officeDocument/2006/relationships/hyperlink" Target="http://www.bartvandecasteel.nl/wp-content/uploads/2011/06/Social_media_Swot.jpg" TargetMode="External"/><Relationship Id="rId307" Type="http://schemas.openxmlformats.org/officeDocument/2006/relationships/fontTable" Target="fontTable.xml"/><Relationship Id="rId20" Type="http://schemas.openxmlformats.org/officeDocument/2006/relationships/hyperlink" Target="http://www.kip.nl" TargetMode="External"/><Relationship Id="rId41" Type="http://schemas.openxmlformats.org/officeDocument/2006/relationships/hyperlink" Target="http://www.kaas.nl" TargetMode="External"/><Relationship Id="rId62" Type="http://schemas.openxmlformats.org/officeDocument/2006/relationships/hyperlink" Target="http://www.blogger.com" TargetMode="External"/><Relationship Id="rId83" Type="http://schemas.openxmlformats.org/officeDocument/2006/relationships/hyperlink" Target="http://www.kaas.nl" TargetMode="External"/><Relationship Id="rId88" Type="http://schemas.openxmlformats.org/officeDocument/2006/relationships/image" Target="media/image9.png"/><Relationship Id="rId111" Type="http://schemas.openxmlformats.org/officeDocument/2006/relationships/hyperlink" Target="http://www.kip.nl" TargetMode="External"/><Relationship Id="rId132" Type="http://schemas.openxmlformats.org/officeDocument/2006/relationships/image" Target="media/image25.png"/><Relationship Id="rId153" Type="http://schemas.openxmlformats.org/officeDocument/2006/relationships/hyperlink" Target="http://www.kip.nl" TargetMode="External"/><Relationship Id="rId174" Type="http://schemas.openxmlformats.org/officeDocument/2006/relationships/hyperlink" Target="http://www.kip.nl" TargetMode="External"/><Relationship Id="rId179" Type="http://schemas.openxmlformats.org/officeDocument/2006/relationships/hyperlink" Target="http://www.kip.nl" TargetMode="External"/><Relationship Id="rId195" Type="http://schemas.openxmlformats.org/officeDocument/2006/relationships/image" Target="media/image39.jpeg"/><Relationship Id="rId209" Type="http://schemas.openxmlformats.org/officeDocument/2006/relationships/hyperlink" Target="http://www.frankwatching.com/archive/2006/12/02/wikipedia-sociaal-experiment-in-overleg-en-samenwerking/" TargetMode="External"/><Relationship Id="rId190" Type="http://schemas.openxmlformats.org/officeDocument/2006/relationships/image" Target="media/image38.emf"/><Relationship Id="rId204" Type="http://schemas.openxmlformats.org/officeDocument/2006/relationships/hyperlink" Target="http://www.medios.org.ar/?p=209/PO%2520251%25202009/Overload%21%2520:%2520CJR.webarchive" TargetMode="External"/><Relationship Id="rId220" Type="http://schemas.openxmlformats.org/officeDocument/2006/relationships/hyperlink" Target="http://en.wikipedia.org/wiki/Digital_divide" TargetMode="External"/><Relationship Id="rId225" Type="http://schemas.openxmlformats.org/officeDocument/2006/relationships/hyperlink" Target="http://www.pleasrobme.com/" TargetMode="External"/><Relationship Id="rId241" Type="http://schemas.openxmlformats.org/officeDocument/2006/relationships/hyperlink" Target="http://www.kip.nl" TargetMode="External"/><Relationship Id="rId246" Type="http://schemas.microsoft.com/office/2007/relationships/diagramDrawing" Target="diagrams/drawing2.xml"/><Relationship Id="rId267" Type="http://schemas.microsoft.com/office/2007/relationships/diagramDrawing" Target="diagrams/drawing4.xml"/><Relationship Id="rId288" Type="http://schemas.openxmlformats.org/officeDocument/2006/relationships/hyperlink" Target="http://nl.wikipedia.org/wiki/Tim_O%27Reilly" TargetMode="External"/><Relationship Id="rId15" Type="http://schemas.openxmlformats.org/officeDocument/2006/relationships/hyperlink" Target="http://www.kaas.nl" TargetMode="External"/><Relationship Id="rId36" Type="http://schemas.openxmlformats.org/officeDocument/2006/relationships/hyperlink" Target="http://www.kip.nl" TargetMode="External"/><Relationship Id="rId57" Type="http://schemas.openxmlformats.org/officeDocument/2006/relationships/hyperlink" Target="http://karting.startpagina.nl/" TargetMode="External"/><Relationship Id="rId106" Type="http://schemas.openxmlformats.org/officeDocument/2006/relationships/hyperlink" Target="http://www.kip.nl" TargetMode="External"/><Relationship Id="rId127" Type="http://schemas.openxmlformats.org/officeDocument/2006/relationships/image" Target="media/image20.png"/><Relationship Id="rId262" Type="http://schemas.microsoft.com/office/2007/relationships/diagramDrawing" Target="diagrams/drawing3.xml"/><Relationship Id="rId283" Type="http://schemas.openxmlformats.org/officeDocument/2006/relationships/hyperlink" Target="http://www.kanalenwijzer.nl/node/224" TargetMode="External"/><Relationship Id="rId10" Type="http://schemas.openxmlformats.org/officeDocument/2006/relationships/endnotes" Target="endnotes.xml"/><Relationship Id="rId31" Type="http://schemas.openxmlformats.org/officeDocument/2006/relationships/hyperlink" Target="http://www.kip.nl" TargetMode="External"/><Relationship Id="rId52" Type="http://schemas.openxmlformats.org/officeDocument/2006/relationships/hyperlink" Target="http://www.ikea.nl" TargetMode="External"/><Relationship Id="rId73" Type="http://schemas.openxmlformats.org/officeDocument/2006/relationships/hyperlink" Target="http://www.twitter.com" TargetMode="External"/><Relationship Id="rId78" Type="http://schemas.openxmlformats.org/officeDocument/2006/relationships/hyperlink" Target="http://www.frankwatching.nl" TargetMode="External"/><Relationship Id="rId94" Type="http://schemas.openxmlformats.org/officeDocument/2006/relationships/hyperlink" Target="http://www.kip.nl" TargetMode="External"/><Relationship Id="rId99" Type="http://schemas.openxmlformats.org/officeDocument/2006/relationships/diagramLayout" Target="diagrams/layout1.xml"/><Relationship Id="rId101" Type="http://schemas.openxmlformats.org/officeDocument/2006/relationships/diagramColors" Target="diagrams/colors1.xml"/><Relationship Id="rId122" Type="http://schemas.openxmlformats.org/officeDocument/2006/relationships/image" Target="media/image15.png"/><Relationship Id="rId143" Type="http://schemas.openxmlformats.org/officeDocument/2006/relationships/hyperlink" Target="http://www.kip.nl" TargetMode="External"/><Relationship Id="rId148" Type="http://schemas.openxmlformats.org/officeDocument/2006/relationships/hyperlink" Target="http://www.kip.nl" TargetMode="External"/><Relationship Id="rId164" Type="http://schemas.openxmlformats.org/officeDocument/2006/relationships/hyperlink" Target="http://www.kip.nl" TargetMode="External"/><Relationship Id="rId169" Type="http://schemas.openxmlformats.org/officeDocument/2006/relationships/image" Target="media/image35.png"/><Relationship Id="rId185" Type="http://schemas.openxmlformats.org/officeDocument/2006/relationships/hyperlink" Target="http://www.kip.n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kip.nl" TargetMode="External"/><Relationship Id="rId210" Type="http://schemas.openxmlformats.org/officeDocument/2006/relationships/hyperlink" Target="http://www.nationaalcrisiscentrum.nl/document/twitterrevolutie-de-rol-van-social-media-bij-het-ontstaan-van-de-volksopstanden-de-arabisch" TargetMode="External"/><Relationship Id="rId215" Type="http://schemas.openxmlformats.org/officeDocument/2006/relationships/hyperlink" Target="http://www.tno.nl/content.cfm?context=thema&amp;content=inno_publicatie&amp;laag1=897&amp;laag2=918&amp;laag3=1&amp;item_id=784" TargetMode="External"/><Relationship Id="rId236" Type="http://schemas.openxmlformats.org/officeDocument/2006/relationships/hyperlink" Target="http://www.nieuwsmonitor.net/d/65/dsb_rapport_pdf" TargetMode="External"/><Relationship Id="rId257" Type="http://schemas.openxmlformats.org/officeDocument/2006/relationships/image" Target="media/image51.gif"/><Relationship Id="rId278" Type="http://schemas.openxmlformats.org/officeDocument/2006/relationships/oleObject" Target="embeddings/oleObject1.bin"/><Relationship Id="rId26" Type="http://schemas.openxmlformats.org/officeDocument/2006/relationships/hyperlink" Target="http://www.kip.nl" TargetMode="External"/><Relationship Id="rId231" Type="http://schemas.openxmlformats.org/officeDocument/2006/relationships/hyperlink" Target="http://twitter.com/" TargetMode="External"/><Relationship Id="rId252" Type="http://schemas.openxmlformats.org/officeDocument/2006/relationships/image" Target="media/image46.gif"/><Relationship Id="rId273" Type="http://schemas.openxmlformats.org/officeDocument/2006/relationships/hyperlink" Target="http://www.foodlog.nl/artikel/kip-in-de-lift-rund-en-varken-eruit" TargetMode="External"/><Relationship Id="rId294" Type="http://schemas.openxmlformats.org/officeDocument/2006/relationships/hyperlink" Target="http://www.marketingfacts.nl/berichten/ing-winnaar-social-media-monitor-5" TargetMode="External"/><Relationship Id="rId308" Type="http://schemas.openxmlformats.org/officeDocument/2006/relationships/theme" Target="theme/theme1.xml"/><Relationship Id="rId47" Type="http://schemas.openxmlformats.org/officeDocument/2006/relationships/hyperlink" Target="http://www.kip.nl" TargetMode="External"/><Relationship Id="rId68" Type="http://schemas.openxmlformats.org/officeDocument/2006/relationships/hyperlink" Target="http://forum.fok.nl/" TargetMode="External"/><Relationship Id="rId89" Type="http://schemas.openxmlformats.org/officeDocument/2006/relationships/hyperlink" Target="http://www.kaas.nl" TargetMode="External"/><Relationship Id="rId112" Type="http://schemas.openxmlformats.org/officeDocument/2006/relationships/hyperlink" Target="http://www.kip.nl" TargetMode="External"/><Relationship Id="rId133" Type="http://schemas.openxmlformats.org/officeDocument/2006/relationships/hyperlink" Target="http://www.kip.nl" TargetMode="External"/><Relationship Id="rId154" Type="http://schemas.openxmlformats.org/officeDocument/2006/relationships/hyperlink" Target="http://www.kip.nl" TargetMode="External"/><Relationship Id="rId175" Type="http://schemas.openxmlformats.org/officeDocument/2006/relationships/hyperlink" Target="http://www.kip.nl" TargetMode="External"/><Relationship Id="rId196" Type="http://schemas.openxmlformats.org/officeDocument/2006/relationships/hyperlink" Target="http://en.wikipedia.org/wiki/The_World_Is_Flat" TargetMode="External"/><Relationship Id="rId200" Type="http://schemas.openxmlformats.org/officeDocument/2006/relationships/hyperlink" Target="http://en.wikipedia.org/wiki/Natural_user_interface" TargetMode="External"/><Relationship Id="rId16" Type="http://schemas.openxmlformats.org/officeDocument/2006/relationships/hyperlink" Target="http://www.kip.nl" TargetMode="External"/><Relationship Id="rId221" Type="http://schemas.openxmlformats.org/officeDocument/2006/relationships/hyperlink" Target="http://en.wikipedia.org/wiki/E-books" TargetMode="External"/><Relationship Id="rId242" Type="http://schemas.openxmlformats.org/officeDocument/2006/relationships/diagramData" Target="diagrams/data2.xml"/><Relationship Id="rId263" Type="http://schemas.openxmlformats.org/officeDocument/2006/relationships/diagramData" Target="diagrams/data4.xml"/><Relationship Id="rId284" Type="http://schemas.openxmlformats.org/officeDocument/2006/relationships/hyperlink" Target="http://www.kanalenwijzer.nl/node/225" TargetMode="External"/><Relationship Id="rId37" Type="http://schemas.openxmlformats.org/officeDocument/2006/relationships/hyperlink" Target="http://www.kaas.nl" TargetMode="External"/><Relationship Id="rId58" Type="http://schemas.openxmlformats.org/officeDocument/2006/relationships/hyperlink" Target="http://www.ad.nl" TargetMode="External"/><Relationship Id="rId79" Type="http://schemas.openxmlformats.org/officeDocument/2006/relationships/image" Target="media/image6.jpeg"/><Relationship Id="rId102" Type="http://schemas.microsoft.com/office/2007/relationships/diagramDrawing" Target="diagrams/drawing1.xml"/><Relationship Id="rId123" Type="http://schemas.openxmlformats.org/officeDocument/2006/relationships/image" Target="media/image16.png"/><Relationship Id="rId144" Type="http://schemas.openxmlformats.org/officeDocument/2006/relationships/image" Target="media/image32.png"/><Relationship Id="rId90" Type="http://schemas.openxmlformats.org/officeDocument/2006/relationships/image" Target="media/image10.png"/><Relationship Id="rId165" Type="http://schemas.openxmlformats.org/officeDocument/2006/relationships/hyperlink" Target="http://www.kip.nl" TargetMode="External"/><Relationship Id="rId186" Type="http://schemas.openxmlformats.org/officeDocument/2006/relationships/hyperlink" Target="http://www.kip.nl" TargetMode="External"/><Relationship Id="rId211" Type="http://schemas.openxmlformats.org/officeDocument/2006/relationships/hyperlink" Target="http://www.demos.co.uk/publications/proameconomy" TargetMode="External"/><Relationship Id="rId232" Type="http://schemas.openxmlformats.org/officeDocument/2006/relationships/hyperlink" Target="http://www.frankwatching.com/archive/2011/01/31/slacktivisme-online-is-iedereen-activist/" TargetMode="External"/><Relationship Id="rId253" Type="http://schemas.openxmlformats.org/officeDocument/2006/relationships/image" Target="media/image47.gif"/><Relationship Id="rId274" Type="http://schemas.openxmlformats.org/officeDocument/2006/relationships/hyperlink" Target="http://www.pve.nl/pve?waxtrapp=sfpjOsHsuOnbPTEcBlBKHG&amp;context=ffMsHsuOnbPTEcB" TargetMode="External"/><Relationship Id="rId295" Type="http://schemas.openxmlformats.org/officeDocument/2006/relationships/hyperlink" Target="http://www.slideshare.net/fullscreen/socialembassy/social-media-monitor-5-social-embassy/1" TargetMode="External"/><Relationship Id="rId27" Type="http://schemas.openxmlformats.org/officeDocument/2006/relationships/hyperlink" Target="http://www.kip.nl" TargetMode="External"/><Relationship Id="rId48" Type="http://schemas.openxmlformats.org/officeDocument/2006/relationships/hyperlink" Target="http://www.kip.nl" TargetMode="External"/><Relationship Id="rId69" Type="http://schemas.openxmlformats.org/officeDocument/2006/relationships/hyperlink" Target="http://www.reismee.nl/community/" TargetMode="External"/><Relationship Id="rId113" Type="http://schemas.openxmlformats.org/officeDocument/2006/relationships/hyperlink" Target="http://www.kip.nl" TargetMode="External"/><Relationship Id="rId134" Type="http://schemas.openxmlformats.org/officeDocument/2006/relationships/image" Target="media/image26.png"/><Relationship Id="rId80" Type="http://schemas.openxmlformats.org/officeDocument/2006/relationships/hyperlink" Target="http://www.marketingfacts.nl" TargetMode="External"/><Relationship Id="rId155" Type="http://schemas.openxmlformats.org/officeDocument/2006/relationships/hyperlink" Target="http://www.kip.nl" TargetMode="External"/><Relationship Id="rId176" Type="http://schemas.openxmlformats.org/officeDocument/2006/relationships/hyperlink" Target="http://www.kip.nl" TargetMode="External"/><Relationship Id="rId197" Type="http://schemas.openxmlformats.org/officeDocument/2006/relationships/hyperlink" Target="http://easycratie.nl/" TargetMode="External"/><Relationship Id="rId201" Type="http://schemas.openxmlformats.org/officeDocument/2006/relationships/hyperlink" Target="http://en.wikipedia.org/wiki/Future_Internet" TargetMode="External"/><Relationship Id="rId222" Type="http://schemas.openxmlformats.org/officeDocument/2006/relationships/hyperlink" Target="http://www.managementboek.nl/boek/9789047001706/de_kracht_van_de_zwerm-jaap_van_ginneken" TargetMode="External"/><Relationship Id="rId243" Type="http://schemas.openxmlformats.org/officeDocument/2006/relationships/diagramLayout" Target="diagrams/layout2.xml"/><Relationship Id="rId264" Type="http://schemas.openxmlformats.org/officeDocument/2006/relationships/diagramLayout" Target="diagrams/layout4.xml"/><Relationship Id="rId285" Type="http://schemas.openxmlformats.org/officeDocument/2006/relationships/hyperlink" Target="http://www.digimuziek.nl/nieuwsgroepen.htm" TargetMode="External"/><Relationship Id="rId17" Type="http://schemas.openxmlformats.org/officeDocument/2006/relationships/hyperlink" Target="http://www.kip.nl" TargetMode="External"/><Relationship Id="rId38" Type="http://schemas.openxmlformats.org/officeDocument/2006/relationships/hyperlink" Target="http://www.kip.nl" TargetMode="External"/><Relationship Id="rId59" Type="http://schemas.openxmlformats.org/officeDocument/2006/relationships/hyperlink" Target="http://www.nu.nl" TargetMode="External"/><Relationship Id="rId103" Type="http://schemas.openxmlformats.org/officeDocument/2006/relationships/hyperlink" Target="http://www.kip.nl" TargetMode="External"/><Relationship Id="rId124" Type="http://schemas.openxmlformats.org/officeDocument/2006/relationships/image" Target="media/image17.png"/><Relationship Id="rId70" Type="http://schemas.openxmlformats.org/officeDocument/2006/relationships/hyperlink" Target="http://www.yousendit.com" TargetMode="External"/><Relationship Id="rId91" Type="http://schemas.openxmlformats.org/officeDocument/2006/relationships/hyperlink" Target="http://www.kaas.nl" TargetMode="External"/><Relationship Id="rId145" Type="http://schemas.openxmlformats.org/officeDocument/2006/relationships/hyperlink" Target="http://www.kip.nl" TargetMode="External"/><Relationship Id="rId166" Type="http://schemas.openxmlformats.org/officeDocument/2006/relationships/hyperlink" Target="http://www.kip.nl" TargetMode="External"/><Relationship Id="rId187" Type="http://schemas.openxmlformats.org/officeDocument/2006/relationships/hyperlink" Target="http://www.kaas.nl" TargetMode="External"/><Relationship Id="rId1" Type="http://schemas.openxmlformats.org/officeDocument/2006/relationships/customXml" Target="../customXml/item1.xml"/><Relationship Id="rId212" Type="http://schemas.openxmlformats.org/officeDocument/2006/relationships/hyperlink" Target="http://www.frankwatching.com/archive/2011/05/archive/2010/08/26/bepaal-in-4-stappen-je-co-creatie-of-eparticipatiestrategie/" TargetMode="External"/><Relationship Id="rId233" Type="http://schemas.openxmlformats.org/officeDocument/2006/relationships/hyperlink" Target="http://www.marketingfacts.nl/berichten/20100325_nestle_kitkat-case_toont_belang_van_sociale_crisiscommunicatie/" TargetMode="External"/><Relationship Id="rId254" Type="http://schemas.openxmlformats.org/officeDocument/2006/relationships/image" Target="media/image48.gif"/><Relationship Id="rId28" Type="http://schemas.openxmlformats.org/officeDocument/2006/relationships/hyperlink" Target="http://www.kip.nl" TargetMode="External"/><Relationship Id="rId49" Type="http://schemas.openxmlformats.org/officeDocument/2006/relationships/hyperlink" Target="http://www.philips.com" TargetMode="External"/><Relationship Id="rId114" Type="http://schemas.openxmlformats.org/officeDocument/2006/relationships/hyperlink" Target="http://www.kip.nl" TargetMode="External"/><Relationship Id="rId275" Type="http://schemas.openxmlformats.org/officeDocument/2006/relationships/hyperlink" Target="http://www.boerderij.nl/Pluimveehouderij/Nieuws/2012/8/Kipconsumptie-stijgt-1054311W/?cmpid=NLC%7CBoerderij%20-%20Vandaag%7C23-aug-2012%7CKipconsumptie%20stijgt" TargetMode="External"/><Relationship Id="rId296" Type="http://schemas.openxmlformats.org/officeDocument/2006/relationships/hyperlink" Target="http://www.slideshare.net/marketingfactsnl/whitepaper" TargetMode="External"/><Relationship Id="rId300" Type="http://schemas.openxmlformats.org/officeDocument/2006/relationships/hyperlink" Target="https://twitter.com/kaasnl" TargetMode="External"/><Relationship Id="rId60" Type="http://schemas.openxmlformats.org/officeDocument/2006/relationships/hyperlink" Target="http://www.knmi.nl" TargetMode="External"/><Relationship Id="rId81" Type="http://schemas.openxmlformats.org/officeDocument/2006/relationships/image" Target="media/image7.png"/><Relationship Id="rId135" Type="http://schemas.openxmlformats.org/officeDocument/2006/relationships/hyperlink" Target="http://www.kip.nl" TargetMode="External"/><Relationship Id="rId156" Type="http://schemas.openxmlformats.org/officeDocument/2006/relationships/hyperlink" Target="http://www.kip.nl" TargetMode="External"/><Relationship Id="rId177" Type="http://schemas.openxmlformats.org/officeDocument/2006/relationships/hyperlink" Target="http://www.kip.nl" TargetMode="External"/><Relationship Id="rId198" Type="http://schemas.openxmlformats.org/officeDocument/2006/relationships/hyperlink" Target="http://www.theconversationprism.com/" TargetMode="External"/><Relationship Id="rId202" Type="http://schemas.openxmlformats.org/officeDocument/2006/relationships/hyperlink" Target="http://nl.wikipedia.org/wiki/Open_innovatie" TargetMode="External"/><Relationship Id="rId223" Type="http://schemas.openxmlformats.org/officeDocument/2006/relationships/hyperlink" Target="http://www.scribd.com/doc/17151092/Facebook-Data-Scraping-Case" TargetMode="External"/><Relationship Id="rId244" Type="http://schemas.openxmlformats.org/officeDocument/2006/relationships/diagramQuickStyle" Target="diagrams/quickStyle2.xml"/><Relationship Id="rId18" Type="http://schemas.openxmlformats.org/officeDocument/2006/relationships/hyperlink" Target="http://www.kip.nl" TargetMode="External"/><Relationship Id="rId39" Type="http://schemas.openxmlformats.org/officeDocument/2006/relationships/hyperlink" Target="http://www.kip.nl" TargetMode="External"/><Relationship Id="rId265" Type="http://schemas.openxmlformats.org/officeDocument/2006/relationships/diagramQuickStyle" Target="diagrams/quickStyle4.xml"/><Relationship Id="rId286" Type="http://schemas.openxmlformats.org/officeDocument/2006/relationships/hyperlink" Target="http://nl.wikipedia.org/wiki/Nieuwsgroep" TargetMode="External"/><Relationship Id="rId50" Type="http://schemas.openxmlformats.org/officeDocument/2006/relationships/hyperlink" Target="http://www.alphenaandenrijn.nl" TargetMode="External"/><Relationship Id="rId104" Type="http://schemas.openxmlformats.org/officeDocument/2006/relationships/hyperlink" Target="http://www.marketingfacts" TargetMode="External"/><Relationship Id="rId125" Type="http://schemas.openxmlformats.org/officeDocument/2006/relationships/image" Target="media/image18.png"/><Relationship Id="rId146" Type="http://schemas.openxmlformats.org/officeDocument/2006/relationships/hyperlink" Target="http://www.kip.nl" TargetMode="External"/><Relationship Id="rId167" Type="http://schemas.openxmlformats.org/officeDocument/2006/relationships/image" Target="media/image33.png"/><Relationship Id="rId188" Type="http://schemas.openxmlformats.org/officeDocument/2006/relationships/hyperlink" Target="http://www.kip.nl" TargetMode="External"/><Relationship Id="rId71" Type="http://schemas.openxmlformats.org/officeDocument/2006/relationships/hyperlink" Target="http://www.wetransfer.com" TargetMode="External"/><Relationship Id="rId92" Type="http://schemas.openxmlformats.org/officeDocument/2006/relationships/hyperlink" Target="http://www.kaas.nl" TargetMode="External"/><Relationship Id="rId213" Type="http://schemas.openxmlformats.org/officeDocument/2006/relationships/hyperlink" Target="http://www.frankwatching.com/archive/2010/09/02/waar-staat-je-organisatie-maturiteit-en-de-participatieladder/" TargetMode="External"/><Relationship Id="rId234" Type="http://schemas.openxmlformats.org/officeDocument/2006/relationships/hyperlink" Target="http://www.dutchcowboys.nl/socialmedia/19663" TargetMode="External"/><Relationship Id="rId2" Type="http://schemas.openxmlformats.org/officeDocument/2006/relationships/customXml" Target="../customXml/item2.xml"/><Relationship Id="rId29" Type="http://schemas.openxmlformats.org/officeDocument/2006/relationships/hyperlink" Target="http://www.kip.nl" TargetMode="External"/><Relationship Id="rId255" Type="http://schemas.openxmlformats.org/officeDocument/2006/relationships/image" Target="media/image49.gif"/><Relationship Id="rId276" Type="http://schemas.openxmlformats.org/officeDocument/2006/relationships/hyperlink" Target="http://www.plukonfoodgroup.nl/" TargetMode="External"/><Relationship Id="rId297" Type="http://schemas.openxmlformats.org/officeDocument/2006/relationships/hyperlink" Target="http://www.zijerveldfood.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Web_2.0" TargetMode="External"/><Relationship Id="rId13" Type="http://schemas.openxmlformats.org/officeDocument/2006/relationships/hyperlink" Target="http://nl.wikipedia.org/wiki/LinkedIn" TargetMode="External"/><Relationship Id="rId18" Type="http://schemas.openxmlformats.org/officeDocument/2006/relationships/hyperlink" Target="http://www.zijerveldfood.nl/" TargetMode="External"/><Relationship Id="rId26" Type="http://schemas.openxmlformats.org/officeDocument/2006/relationships/hyperlink" Target="http://www.pve.nl/pve?waxtrapp=sfpjOsHsuOnbPTEcBlBKHG&amp;context=ffMsHsuOnbPTEcB" TargetMode="External"/><Relationship Id="rId3" Type="http://schemas.openxmlformats.org/officeDocument/2006/relationships/hyperlink" Target="http://www.marketingfacts.nl/berichten/20070316_wat_is_de_toegevoegde_waarde_van_corporate_blogs" TargetMode="External"/><Relationship Id="rId21" Type="http://schemas.openxmlformats.org/officeDocument/2006/relationships/hyperlink" Target="https://twitter.com/kaasnl" TargetMode="External"/><Relationship Id="rId7" Type="http://schemas.openxmlformats.org/officeDocument/2006/relationships/hyperlink" Target="http://nl.wikipedia.org/wiki/Nieuwsgroep" TargetMode="External"/><Relationship Id="rId12" Type="http://schemas.openxmlformats.org/officeDocument/2006/relationships/hyperlink" Target="https://www.linkedin.com/" TargetMode="External"/><Relationship Id="rId17" Type="http://schemas.openxmlformats.org/officeDocument/2006/relationships/hyperlink" Target="http://www.slideshare.net/marketingfactsnl/whitepaper" TargetMode="External"/><Relationship Id="rId25" Type="http://schemas.openxmlformats.org/officeDocument/2006/relationships/hyperlink" Target="http://www.frankwatching.com/archive/2011/05/20/social-media-swot-met-een-twist-zwaktes/" TargetMode="External"/><Relationship Id="rId2" Type="http://schemas.openxmlformats.org/officeDocument/2006/relationships/hyperlink" Target="http://www.mediatheek.hu.nl/Portalen/Communicatie%20en%20Journalistiek/Communicatie/Social%20med%20ia.aspx" TargetMode="External"/><Relationship Id="rId16" Type="http://schemas.openxmlformats.org/officeDocument/2006/relationships/hyperlink" Target="http://www.slideshare.net/fullscreen/socialembassy/social-media-monitor-5-social-embassy/1" TargetMode="External"/><Relationship Id="rId20" Type="http://schemas.openxmlformats.org/officeDocument/2006/relationships/hyperlink" Target="http://www.facebook.com/sharer/sharer.php?u=http%3A%2F%2Fwww.kaas.nl" TargetMode="External"/><Relationship Id="rId1" Type="http://schemas.openxmlformats.org/officeDocument/2006/relationships/hyperlink" Target="http://nl.wikipedia.org/wiki/Website" TargetMode="External"/><Relationship Id="rId6" Type="http://schemas.openxmlformats.org/officeDocument/2006/relationships/hyperlink" Target="http://www.digimuziek.nl/nieuwsgroepen.htm" TargetMode="External"/><Relationship Id="rId11" Type="http://schemas.openxmlformats.org/officeDocument/2006/relationships/hyperlink" Target="http://www.symbalooedu.nl/social-media-en-web-2-0-tools-wat-is-het-verschil/" TargetMode="External"/><Relationship Id="rId24" Type="http://schemas.openxmlformats.org/officeDocument/2006/relationships/hyperlink" Target="http://www.frankwatching.com/archive/2011/05/13/social-media-swot-met-een-twist-sterktes/" TargetMode="External"/><Relationship Id="rId5" Type="http://schemas.openxmlformats.org/officeDocument/2006/relationships/hyperlink" Target="http://www.kanalenwijzer.nl/node/225" TargetMode="External"/><Relationship Id="rId15" Type="http://schemas.openxmlformats.org/officeDocument/2006/relationships/hyperlink" Target="http://www.marketingfacts.nl/berichten/ing-winnaar-social-media-monitor-5" TargetMode="External"/><Relationship Id="rId23" Type="http://schemas.openxmlformats.org/officeDocument/2006/relationships/hyperlink" Target="http://www.bartvandecasteel.nl/wp-content/uploads/2011/06/Social_media_Swot.jpg" TargetMode="External"/><Relationship Id="rId10" Type="http://schemas.openxmlformats.org/officeDocument/2006/relationships/hyperlink" Target="http://nl.wikipedia.org/wiki/Internetzeepbel" TargetMode="External"/><Relationship Id="rId19" Type="http://schemas.openxmlformats.org/officeDocument/2006/relationships/hyperlink" Target="http://www.kaas.nl/home" TargetMode="External"/><Relationship Id="rId4" Type="http://schemas.openxmlformats.org/officeDocument/2006/relationships/hyperlink" Target="http://www.kanalenwijzer.nl/node/224" TargetMode="External"/><Relationship Id="rId9" Type="http://schemas.openxmlformats.org/officeDocument/2006/relationships/hyperlink" Target="http://nl.wikipedia.org/wiki/Tim_O%27Reilly" TargetMode="External"/><Relationship Id="rId14" Type="http://schemas.openxmlformats.org/officeDocument/2006/relationships/hyperlink" Target="http://www.marketingfacts.nl/statistieken/social-media-marketing/" TargetMode="External"/><Relationship Id="rId22" Type="http://schemas.openxmlformats.org/officeDocument/2006/relationships/hyperlink" Target="http://pinterest.com/kaasnl/" TargetMode="External"/></Relationships>
</file>

<file path=word/diagrams/_rels/data2.xml.rels><?xml version="1.0" encoding="UTF-8" standalone="yes"?>
<Relationships xmlns="http://schemas.openxmlformats.org/package/2006/relationships"><Relationship Id="rId1" Type="http://schemas.openxmlformats.org/officeDocument/2006/relationships/image" Target="../media/image4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3D7EB-BDA5-4561-A3A9-36796F23D24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nl-NL"/>
        </a:p>
      </dgm:t>
    </dgm:pt>
    <dgm:pt modelId="{B827EB88-4743-4D95-98CC-3C4014BAC14E}">
      <dgm:prSet phldrT="[Tekst]"/>
      <dgm:spPr/>
      <dgm:t>
        <a:bodyPr/>
        <a:lstStyle/>
        <a:p>
          <a:pPr algn="ctr"/>
          <a:r>
            <a:rPr lang="nl-NL"/>
            <a:t>Vaststellen van het ontstaan of het bestaan van een behoefte</a:t>
          </a:r>
        </a:p>
      </dgm:t>
    </dgm:pt>
    <dgm:pt modelId="{511AE147-6069-405B-82BA-DAACB03DCAE8}" type="parTrans" cxnId="{822A1FCB-818D-40C7-9C7B-FCA31580B977}">
      <dgm:prSet/>
      <dgm:spPr/>
      <dgm:t>
        <a:bodyPr/>
        <a:lstStyle/>
        <a:p>
          <a:endParaRPr lang="nl-NL"/>
        </a:p>
      </dgm:t>
    </dgm:pt>
    <dgm:pt modelId="{8B2C167A-0459-4B3B-BE4B-802EBEDFD0B3}" type="sibTrans" cxnId="{822A1FCB-818D-40C7-9C7B-FCA31580B977}">
      <dgm:prSet/>
      <dgm:spPr/>
      <dgm:t>
        <a:bodyPr/>
        <a:lstStyle/>
        <a:p>
          <a:endParaRPr lang="nl-NL"/>
        </a:p>
      </dgm:t>
    </dgm:pt>
    <dgm:pt modelId="{6DA05D05-B490-47D3-A780-1F59A1BC9601}">
      <dgm:prSet phldrT="[Tekst]"/>
      <dgm:spPr/>
      <dgm:t>
        <a:bodyPr/>
        <a:lstStyle/>
        <a:p>
          <a:pPr algn="ctr"/>
          <a:r>
            <a:rPr lang="nl-NL"/>
            <a:t>Informatie verzamelen over producten/diensten en aanbieders</a:t>
          </a:r>
        </a:p>
      </dgm:t>
    </dgm:pt>
    <dgm:pt modelId="{39BD857B-EA05-451B-BA59-CD20E8CC8CD4}" type="parTrans" cxnId="{75D3E586-9836-4D22-A0FC-50FAF6A52102}">
      <dgm:prSet/>
      <dgm:spPr/>
      <dgm:t>
        <a:bodyPr/>
        <a:lstStyle/>
        <a:p>
          <a:endParaRPr lang="nl-NL"/>
        </a:p>
      </dgm:t>
    </dgm:pt>
    <dgm:pt modelId="{38AB2268-D6CE-46C1-8FEB-BF5848BFA287}" type="sibTrans" cxnId="{75D3E586-9836-4D22-A0FC-50FAF6A52102}">
      <dgm:prSet/>
      <dgm:spPr/>
      <dgm:t>
        <a:bodyPr/>
        <a:lstStyle/>
        <a:p>
          <a:endParaRPr lang="nl-NL"/>
        </a:p>
      </dgm:t>
    </dgm:pt>
    <dgm:pt modelId="{2B2CEABF-DC77-40CF-9161-EAF9D17CFCD9}">
      <dgm:prSet phldrT="[Tekst]"/>
      <dgm:spPr/>
      <dgm:t>
        <a:bodyPr/>
        <a:lstStyle/>
        <a:p>
          <a:pPr algn="ctr"/>
          <a:r>
            <a:rPr lang="nl-NL"/>
            <a:t>Evaluatie van alternatieven</a:t>
          </a:r>
        </a:p>
      </dgm:t>
    </dgm:pt>
    <dgm:pt modelId="{F604FF1B-C266-4485-A448-8E06355E1310}" type="parTrans" cxnId="{58FE730F-ECEA-41D5-BAF1-F160E61604B2}">
      <dgm:prSet/>
      <dgm:spPr/>
      <dgm:t>
        <a:bodyPr/>
        <a:lstStyle/>
        <a:p>
          <a:endParaRPr lang="nl-NL"/>
        </a:p>
      </dgm:t>
    </dgm:pt>
    <dgm:pt modelId="{23D9AF91-D82E-447D-A400-73DE97D73690}" type="sibTrans" cxnId="{58FE730F-ECEA-41D5-BAF1-F160E61604B2}">
      <dgm:prSet/>
      <dgm:spPr/>
      <dgm:t>
        <a:bodyPr/>
        <a:lstStyle/>
        <a:p>
          <a:endParaRPr lang="nl-NL"/>
        </a:p>
      </dgm:t>
    </dgm:pt>
    <dgm:pt modelId="{59987549-2720-44E4-9053-87FFD3F2B6B0}">
      <dgm:prSet/>
      <dgm:spPr/>
      <dgm:t>
        <a:bodyPr/>
        <a:lstStyle/>
        <a:p>
          <a:pPr algn="ctr"/>
          <a:r>
            <a:rPr lang="nl-NL"/>
            <a:t>Gebruiken/consumeren</a:t>
          </a:r>
        </a:p>
      </dgm:t>
    </dgm:pt>
    <dgm:pt modelId="{D9BAC5D9-6263-4122-A1C6-FB8497870290}" type="parTrans" cxnId="{51278C01-CDCB-4FD5-8D7E-919456F04A51}">
      <dgm:prSet/>
      <dgm:spPr/>
      <dgm:t>
        <a:bodyPr/>
        <a:lstStyle/>
        <a:p>
          <a:endParaRPr lang="nl-NL"/>
        </a:p>
      </dgm:t>
    </dgm:pt>
    <dgm:pt modelId="{45607540-26D4-494D-929A-4C3842932BF6}" type="sibTrans" cxnId="{51278C01-CDCB-4FD5-8D7E-919456F04A51}">
      <dgm:prSet/>
      <dgm:spPr/>
      <dgm:t>
        <a:bodyPr/>
        <a:lstStyle/>
        <a:p>
          <a:endParaRPr lang="nl-NL"/>
        </a:p>
      </dgm:t>
    </dgm:pt>
    <dgm:pt modelId="{AFF5B3CD-05C7-4C81-8572-C084D48B38AC}">
      <dgm:prSet/>
      <dgm:spPr/>
      <dgm:t>
        <a:bodyPr/>
        <a:lstStyle/>
        <a:p>
          <a:pPr algn="ctr"/>
          <a:r>
            <a:rPr lang="nl-NL"/>
            <a:t>Beslissingen nemen</a:t>
          </a:r>
        </a:p>
      </dgm:t>
    </dgm:pt>
    <dgm:pt modelId="{1C648DC8-5458-478C-9BDF-CEC65227AB87}" type="parTrans" cxnId="{2C0FA0FB-C36D-4B73-8326-1FD81DB0A426}">
      <dgm:prSet/>
      <dgm:spPr/>
      <dgm:t>
        <a:bodyPr/>
        <a:lstStyle/>
        <a:p>
          <a:endParaRPr lang="nl-NL"/>
        </a:p>
      </dgm:t>
    </dgm:pt>
    <dgm:pt modelId="{432B5754-C0DA-4D9D-A6E3-3076809C5EA2}" type="sibTrans" cxnId="{2C0FA0FB-C36D-4B73-8326-1FD81DB0A426}">
      <dgm:prSet/>
      <dgm:spPr/>
      <dgm:t>
        <a:bodyPr/>
        <a:lstStyle/>
        <a:p>
          <a:endParaRPr lang="nl-NL"/>
        </a:p>
      </dgm:t>
    </dgm:pt>
    <dgm:pt modelId="{93204619-E373-489A-9690-06B41DCA819E}">
      <dgm:prSet/>
      <dgm:spPr/>
      <dgm:t>
        <a:bodyPr/>
        <a:lstStyle/>
        <a:p>
          <a:pPr algn="ctr"/>
          <a:r>
            <a:rPr lang="nl-NL"/>
            <a:t>Evalueren</a:t>
          </a:r>
        </a:p>
      </dgm:t>
    </dgm:pt>
    <dgm:pt modelId="{31EB8686-79E1-4553-87E6-B3D03C151B8E}" type="parTrans" cxnId="{204498F8-8609-4E39-894A-5895930AD51A}">
      <dgm:prSet/>
      <dgm:spPr/>
      <dgm:t>
        <a:bodyPr/>
        <a:lstStyle/>
        <a:p>
          <a:endParaRPr lang="nl-NL"/>
        </a:p>
      </dgm:t>
    </dgm:pt>
    <dgm:pt modelId="{ADD63E14-6457-453C-9A46-F9B9A2FD8989}" type="sibTrans" cxnId="{204498F8-8609-4E39-894A-5895930AD51A}">
      <dgm:prSet/>
      <dgm:spPr/>
      <dgm:t>
        <a:bodyPr/>
        <a:lstStyle/>
        <a:p>
          <a:endParaRPr lang="nl-NL"/>
        </a:p>
      </dgm:t>
    </dgm:pt>
    <dgm:pt modelId="{54E4959C-009B-449C-92D2-1FDA46D3973C}" type="pres">
      <dgm:prSet presAssocID="{3023D7EB-BDA5-4561-A3A9-36796F23D24A}" presName="linear" presStyleCnt="0">
        <dgm:presLayoutVars>
          <dgm:dir/>
          <dgm:animLvl val="lvl"/>
          <dgm:resizeHandles val="exact"/>
        </dgm:presLayoutVars>
      </dgm:prSet>
      <dgm:spPr/>
      <dgm:t>
        <a:bodyPr/>
        <a:lstStyle/>
        <a:p>
          <a:endParaRPr lang="nl-NL"/>
        </a:p>
      </dgm:t>
    </dgm:pt>
    <dgm:pt modelId="{BF9FAA61-FCED-4426-AF04-80E4A4C46B57}" type="pres">
      <dgm:prSet presAssocID="{B827EB88-4743-4D95-98CC-3C4014BAC14E}" presName="parentLin" presStyleCnt="0"/>
      <dgm:spPr/>
    </dgm:pt>
    <dgm:pt modelId="{58AA7ACF-24DD-4F6D-BF53-180CC6B94D8E}" type="pres">
      <dgm:prSet presAssocID="{B827EB88-4743-4D95-98CC-3C4014BAC14E}" presName="parentLeftMargin" presStyleLbl="node1" presStyleIdx="0" presStyleCnt="6"/>
      <dgm:spPr/>
      <dgm:t>
        <a:bodyPr/>
        <a:lstStyle/>
        <a:p>
          <a:endParaRPr lang="nl-NL"/>
        </a:p>
      </dgm:t>
    </dgm:pt>
    <dgm:pt modelId="{72F69658-3F76-4C0C-B8D8-DD6898B55691}" type="pres">
      <dgm:prSet presAssocID="{B827EB88-4743-4D95-98CC-3C4014BAC14E}" presName="parentText" presStyleLbl="node1" presStyleIdx="0" presStyleCnt="6" custScaleX="119841" custScaleY="167520" custLinFactNeighborY="-25813">
        <dgm:presLayoutVars>
          <dgm:chMax val="0"/>
          <dgm:bulletEnabled val="1"/>
        </dgm:presLayoutVars>
      </dgm:prSet>
      <dgm:spPr/>
      <dgm:t>
        <a:bodyPr/>
        <a:lstStyle/>
        <a:p>
          <a:endParaRPr lang="nl-NL"/>
        </a:p>
      </dgm:t>
    </dgm:pt>
    <dgm:pt modelId="{31F81F55-A321-4981-B107-126B79966F88}" type="pres">
      <dgm:prSet presAssocID="{B827EB88-4743-4D95-98CC-3C4014BAC14E}" presName="negativeSpace" presStyleCnt="0"/>
      <dgm:spPr/>
    </dgm:pt>
    <dgm:pt modelId="{C1DAB6D6-881D-4307-A8B7-49A63CDD64AF}" type="pres">
      <dgm:prSet presAssocID="{B827EB88-4743-4D95-98CC-3C4014BAC14E}" presName="childText" presStyleLbl="conFgAcc1" presStyleIdx="0" presStyleCnt="6" custScaleY="167520" custLinFactY="-8810" custLinFactNeighborY="-100000">
        <dgm:presLayoutVars>
          <dgm:bulletEnabled val="1"/>
        </dgm:presLayoutVars>
      </dgm:prSet>
      <dgm:spPr/>
    </dgm:pt>
    <dgm:pt modelId="{38899DAE-92C2-4F74-BCF5-F4585BC0EAF2}" type="pres">
      <dgm:prSet presAssocID="{8B2C167A-0459-4B3B-BE4B-802EBEDFD0B3}" presName="spaceBetweenRectangles" presStyleCnt="0"/>
      <dgm:spPr/>
    </dgm:pt>
    <dgm:pt modelId="{F441BD49-7C5F-4A1B-8304-E5DA2AC6D228}" type="pres">
      <dgm:prSet presAssocID="{6DA05D05-B490-47D3-A780-1F59A1BC9601}" presName="parentLin" presStyleCnt="0"/>
      <dgm:spPr/>
    </dgm:pt>
    <dgm:pt modelId="{D127F23A-AF59-4674-A8BD-DC6739F86E17}" type="pres">
      <dgm:prSet presAssocID="{6DA05D05-B490-47D3-A780-1F59A1BC9601}" presName="parentLeftMargin" presStyleLbl="node1" presStyleIdx="0" presStyleCnt="6"/>
      <dgm:spPr/>
      <dgm:t>
        <a:bodyPr/>
        <a:lstStyle/>
        <a:p>
          <a:endParaRPr lang="nl-NL"/>
        </a:p>
      </dgm:t>
    </dgm:pt>
    <dgm:pt modelId="{215B1BA1-0B3B-4215-9CFE-8323468BBD07}" type="pres">
      <dgm:prSet presAssocID="{6DA05D05-B490-47D3-A780-1F59A1BC9601}" presName="parentText" presStyleLbl="node1" presStyleIdx="1" presStyleCnt="6" custScaleX="119841" custScaleY="167520" custLinFactNeighborY="-25813">
        <dgm:presLayoutVars>
          <dgm:chMax val="0"/>
          <dgm:bulletEnabled val="1"/>
        </dgm:presLayoutVars>
      </dgm:prSet>
      <dgm:spPr/>
      <dgm:t>
        <a:bodyPr/>
        <a:lstStyle/>
        <a:p>
          <a:endParaRPr lang="nl-NL"/>
        </a:p>
      </dgm:t>
    </dgm:pt>
    <dgm:pt modelId="{26D74010-FE64-42A7-9CA4-21587F1F4D25}" type="pres">
      <dgm:prSet presAssocID="{6DA05D05-B490-47D3-A780-1F59A1BC9601}" presName="negativeSpace" presStyleCnt="0"/>
      <dgm:spPr/>
    </dgm:pt>
    <dgm:pt modelId="{1A09EEDF-F673-4D5E-A2CA-91837134FFCD}" type="pres">
      <dgm:prSet presAssocID="{6DA05D05-B490-47D3-A780-1F59A1BC9601}" presName="childText" presStyleLbl="conFgAcc1" presStyleIdx="1" presStyleCnt="6" custScaleY="167520" custLinFactY="-8810" custLinFactNeighborY="-100000">
        <dgm:presLayoutVars>
          <dgm:bulletEnabled val="1"/>
        </dgm:presLayoutVars>
      </dgm:prSet>
      <dgm:spPr/>
    </dgm:pt>
    <dgm:pt modelId="{74B904BD-63D0-4737-BBA4-115C956FB090}" type="pres">
      <dgm:prSet presAssocID="{38AB2268-D6CE-46C1-8FEB-BF5848BFA287}" presName="spaceBetweenRectangles" presStyleCnt="0"/>
      <dgm:spPr/>
    </dgm:pt>
    <dgm:pt modelId="{DF14F109-44F3-432E-81B4-3079E0FC39D5}" type="pres">
      <dgm:prSet presAssocID="{2B2CEABF-DC77-40CF-9161-EAF9D17CFCD9}" presName="parentLin" presStyleCnt="0"/>
      <dgm:spPr/>
    </dgm:pt>
    <dgm:pt modelId="{7A46CA07-A54F-4543-A514-AE282493F2F4}" type="pres">
      <dgm:prSet presAssocID="{2B2CEABF-DC77-40CF-9161-EAF9D17CFCD9}" presName="parentLeftMargin" presStyleLbl="node1" presStyleIdx="1" presStyleCnt="6"/>
      <dgm:spPr/>
      <dgm:t>
        <a:bodyPr/>
        <a:lstStyle/>
        <a:p>
          <a:endParaRPr lang="nl-NL"/>
        </a:p>
      </dgm:t>
    </dgm:pt>
    <dgm:pt modelId="{D7D94A60-BFCB-4BAC-AE89-1D6C18E56658}" type="pres">
      <dgm:prSet presAssocID="{2B2CEABF-DC77-40CF-9161-EAF9D17CFCD9}" presName="parentText" presStyleLbl="node1" presStyleIdx="2" presStyleCnt="6" custScaleX="119841" custScaleY="167520" custLinFactNeighborY="-25813">
        <dgm:presLayoutVars>
          <dgm:chMax val="0"/>
          <dgm:bulletEnabled val="1"/>
        </dgm:presLayoutVars>
      </dgm:prSet>
      <dgm:spPr/>
      <dgm:t>
        <a:bodyPr/>
        <a:lstStyle/>
        <a:p>
          <a:endParaRPr lang="nl-NL"/>
        </a:p>
      </dgm:t>
    </dgm:pt>
    <dgm:pt modelId="{C1448556-F681-4D67-8361-2760F8F2CD18}" type="pres">
      <dgm:prSet presAssocID="{2B2CEABF-DC77-40CF-9161-EAF9D17CFCD9}" presName="negativeSpace" presStyleCnt="0"/>
      <dgm:spPr/>
    </dgm:pt>
    <dgm:pt modelId="{9A247199-C2BD-4EC5-A223-5F5E3D816CE1}" type="pres">
      <dgm:prSet presAssocID="{2B2CEABF-DC77-40CF-9161-EAF9D17CFCD9}" presName="childText" presStyleLbl="conFgAcc1" presStyleIdx="2" presStyleCnt="6" custScaleY="167520" custLinFactY="-8810" custLinFactNeighborY="-100000">
        <dgm:presLayoutVars>
          <dgm:bulletEnabled val="1"/>
        </dgm:presLayoutVars>
      </dgm:prSet>
      <dgm:spPr/>
    </dgm:pt>
    <dgm:pt modelId="{0B662875-D011-4098-A0B3-867305EA86B9}" type="pres">
      <dgm:prSet presAssocID="{23D9AF91-D82E-447D-A400-73DE97D73690}" presName="spaceBetweenRectangles" presStyleCnt="0"/>
      <dgm:spPr/>
    </dgm:pt>
    <dgm:pt modelId="{9CA65EC2-239B-4BC2-B7E4-98CEE51F5CD3}" type="pres">
      <dgm:prSet presAssocID="{AFF5B3CD-05C7-4C81-8572-C084D48B38AC}" presName="parentLin" presStyleCnt="0"/>
      <dgm:spPr/>
    </dgm:pt>
    <dgm:pt modelId="{36BC4CE4-5EE0-46BB-A343-48B2B64EA8CC}" type="pres">
      <dgm:prSet presAssocID="{AFF5B3CD-05C7-4C81-8572-C084D48B38AC}" presName="parentLeftMargin" presStyleLbl="node1" presStyleIdx="2" presStyleCnt="6"/>
      <dgm:spPr/>
      <dgm:t>
        <a:bodyPr/>
        <a:lstStyle/>
        <a:p>
          <a:endParaRPr lang="nl-NL"/>
        </a:p>
      </dgm:t>
    </dgm:pt>
    <dgm:pt modelId="{A5F59548-CA33-432A-8254-976E35225992}" type="pres">
      <dgm:prSet presAssocID="{AFF5B3CD-05C7-4C81-8572-C084D48B38AC}" presName="parentText" presStyleLbl="node1" presStyleIdx="3" presStyleCnt="6" custScaleX="119841" custScaleY="167520" custLinFactNeighborY="-25813">
        <dgm:presLayoutVars>
          <dgm:chMax val="0"/>
          <dgm:bulletEnabled val="1"/>
        </dgm:presLayoutVars>
      </dgm:prSet>
      <dgm:spPr/>
      <dgm:t>
        <a:bodyPr/>
        <a:lstStyle/>
        <a:p>
          <a:endParaRPr lang="nl-NL"/>
        </a:p>
      </dgm:t>
    </dgm:pt>
    <dgm:pt modelId="{E2C33157-BD61-48BD-8202-EB76D46F06CE}" type="pres">
      <dgm:prSet presAssocID="{AFF5B3CD-05C7-4C81-8572-C084D48B38AC}" presName="negativeSpace" presStyleCnt="0"/>
      <dgm:spPr/>
    </dgm:pt>
    <dgm:pt modelId="{284B9790-2404-4F67-854D-80F3D05D9B50}" type="pres">
      <dgm:prSet presAssocID="{AFF5B3CD-05C7-4C81-8572-C084D48B38AC}" presName="childText" presStyleLbl="conFgAcc1" presStyleIdx="3" presStyleCnt="6" custScaleY="167520" custLinFactY="-8810" custLinFactNeighborY="-100000">
        <dgm:presLayoutVars>
          <dgm:bulletEnabled val="1"/>
        </dgm:presLayoutVars>
      </dgm:prSet>
      <dgm:spPr/>
    </dgm:pt>
    <dgm:pt modelId="{F31471F7-F73A-4E8E-A7D5-05733DEC2A3C}" type="pres">
      <dgm:prSet presAssocID="{432B5754-C0DA-4D9D-A6E3-3076809C5EA2}" presName="spaceBetweenRectangles" presStyleCnt="0"/>
      <dgm:spPr/>
    </dgm:pt>
    <dgm:pt modelId="{A309E9D4-517F-4168-9616-DA9A91ADED89}" type="pres">
      <dgm:prSet presAssocID="{59987549-2720-44E4-9053-87FFD3F2B6B0}" presName="parentLin" presStyleCnt="0"/>
      <dgm:spPr/>
    </dgm:pt>
    <dgm:pt modelId="{A1B04A5A-5867-4567-A865-41AFA58A386D}" type="pres">
      <dgm:prSet presAssocID="{59987549-2720-44E4-9053-87FFD3F2B6B0}" presName="parentLeftMargin" presStyleLbl="node1" presStyleIdx="3" presStyleCnt="6"/>
      <dgm:spPr/>
      <dgm:t>
        <a:bodyPr/>
        <a:lstStyle/>
        <a:p>
          <a:endParaRPr lang="nl-NL"/>
        </a:p>
      </dgm:t>
    </dgm:pt>
    <dgm:pt modelId="{916CA67A-F15A-42AA-810F-878CAC43B4CA}" type="pres">
      <dgm:prSet presAssocID="{59987549-2720-44E4-9053-87FFD3F2B6B0}" presName="parentText" presStyleLbl="node1" presStyleIdx="4" presStyleCnt="6" custScaleX="119841" custScaleY="167520" custLinFactNeighborY="-25813">
        <dgm:presLayoutVars>
          <dgm:chMax val="0"/>
          <dgm:bulletEnabled val="1"/>
        </dgm:presLayoutVars>
      </dgm:prSet>
      <dgm:spPr/>
      <dgm:t>
        <a:bodyPr/>
        <a:lstStyle/>
        <a:p>
          <a:endParaRPr lang="nl-NL"/>
        </a:p>
      </dgm:t>
    </dgm:pt>
    <dgm:pt modelId="{CED4B34D-5B54-4A0A-B140-8CB9C821A626}" type="pres">
      <dgm:prSet presAssocID="{59987549-2720-44E4-9053-87FFD3F2B6B0}" presName="negativeSpace" presStyleCnt="0"/>
      <dgm:spPr/>
    </dgm:pt>
    <dgm:pt modelId="{E2C08F37-7C23-49CB-B805-B83FE8AF34CC}" type="pres">
      <dgm:prSet presAssocID="{59987549-2720-44E4-9053-87FFD3F2B6B0}" presName="childText" presStyleLbl="conFgAcc1" presStyleIdx="4" presStyleCnt="6" custScaleY="167520" custLinFactY="-8810" custLinFactNeighborY="-100000">
        <dgm:presLayoutVars>
          <dgm:bulletEnabled val="1"/>
        </dgm:presLayoutVars>
      </dgm:prSet>
      <dgm:spPr/>
      <dgm:t>
        <a:bodyPr/>
        <a:lstStyle/>
        <a:p>
          <a:endParaRPr lang="nl-NL"/>
        </a:p>
      </dgm:t>
    </dgm:pt>
    <dgm:pt modelId="{1AE935B7-F321-4C21-A38C-4CB9DEFDD55F}" type="pres">
      <dgm:prSet presAssocID="{45607540-26D4-494D-929A-4C3842932BF6}" presName="spaceBetweenRectangles" presStyleCnt="0"/>
      <dgm:spPr/>
    </dgm:pt>
    <dgm:pt modelId="{2060EF1C-6D9A-439B-98FA-2FCE5ED3AAB9}" type="pres">
      <dgm:prSet presAssocID="{93204619-E373-489A-9690-06B41DCA819E}" presName="parentLin" presStyleCnt="0"/>
      <dgm:spPr/>
    </dgm:pt>
    <dgm:pt modelId="{90CD60F6-B801-4FF0-9F81-00E9DA2538D4}" type="pres">
      <dgm:prSet presAssocID="{93204619-E373-489A-9690-06B41DCA819E}" presName="parentLeftMargin" presStyleLbl="node1" presStyleIdx="4" presStyleCnt="6"/>
      <dgm:spPr/>
      <dgm:t>
        <a:bodyPr/>
        <a:lstStyle/>
        <a:p>
          <a:endParaRPr lang="nl-NL"/>
        </a:p>
      </dgm:t>
    </dgm:pt>
    <dgm:pt modelId="{9F086615-7367-43B4-A368-90C975E6540D}" type="pres">
      <dgm:prSet presAssocID="{93204619-E373-489A-9690-06B41DCA819E}" presName="parentText" presStyleLbl="node1" presStyleIdx="5" presStyleCnt="6" custScaleX="119841" custScaleY="167520" custLinFactNeighborY="-25813">
        <dgm:presLayoutVars>
          <dgm:chMax val="0"/>
          <dgm:bulletEnabled val="1"/>
        </dgm:presLayoutVars>
      </dgm:prSet>
      <dgm:spPr/>
      <dgm:t>
        <a:bodyPr/>
        <a:lstStyle/>
        <a:p>
          <a:endParaRPr lang="nl-NL"/>
        </a:p>
      </dgm:t>
    </dgm:pt>
    <dgm:pt modelId="{C9728D17-E821-4CC3-BAF8-0D2B9111CC39}" type="pres">
      <dgm:prSet presAssocID="{93204619-E373-489A-9690-06B41DCA819E}" presName="negativeSpace" presStyleCnt="0"/>
      <dgm:spPr/>
    </dgm:pt>
    <dgm:pt modelId="{4211B0ED-CAE1-46CE-9C08-F49AC8428547}" type="pres">
      <dgm:prSet presAssocID="{93204619-E373-489A-9690-06B41DCA819E}" presName="childText" presStyleLbl="conFgAcc1" presStyleIdx="5" presStyleCnt="6" custScaleY="167520" custLinFactNeighborY="-51626">
        <dgm:presLayoutVars>
          <dgm:bulletEnabled val="1"/>
        </dgm:presLayoutVars>
      </dgm:prSet>
      <dgm:spPr/>
    </dgm:pt>
  </dgm:ptLst>
  <dgm:cxnLst>
    <dgm:cxn modelId="{CFCD6B7E-E572-4D7E-B982-64DD9DBCCE3C}" type="presOf" srcId="{93204619-E373-489A-9690-06B41DCA819E}" destId="{9F086615-7367-43B4-A368-90C975E6540D}" srcOrd="1" destOrd="0" presId="urn:microsoft.com/office/officeart/2005/8/layout/list1"/>
    <dgm:cxn modelId="{A2ED2265-7546-4C8E-A194-5EEE69BBBF9D}" type="presOf" srcId="{B827EB88-4743-4D95-98CC-3C4014BAC14E}" destId="{58AA7ACF-24DD-4F6D-BF53-180CC6B94D8E}" srcOrd="0" destOrd="0" presId="urn:microsoft.com/office/officeart/2005/8/layout/list1"/>
    <dgm:cxn modelId="{1248F1D9-2099-42DE-AE23-9934E8033919}" type="presOf" srcId="{2B2CEABF-DC77-40CF-9161-EAF9D17CFCD9}" destId="{D7D94A60-BFCB-4BAC-AE89-1D6C18E56658}" srcOrd="1" destOrd="0" presId="urn:microsoft.com/office/officeart/2005/8/layout/list1"/>
    <dgm:cxn modelId="{CF3AA4D9-51B2-4CFE-8712-1C39F2E92423}" type="presOf" srcId="{6DA05D05-B490-47D3-A780-1F59A1BC9601}" destId="{D127F23A-AF59-4674-A8BD-DC6739F86E17}" srcOrd="0" destOrd="0" presId="urn:microsoft.com/office/officeart/2005/8/layout/list1"/>
    <dgm:cxn modelId="{2C0FA0FB-C36D-4B73-8326-1FD81DB0A426}" srcId="{3023D7EB-BDA5-4561-A3A9-36796F23D24A}" destId="{AFF5B3CD-05C7-4C81-8572-C084D48B38AC}" srcOrd="3" destOrd="0" parTransId="{1C648DC8-5458-478C-9BDF-CEC65227AB87}" sibTransId="{432B5754-C0DA-4D9D-A6E3-3076809C5EA2}"/>
    <dgm:cxn modelId="{D75F4CE8-35DD-4661-AF5A-1EBF3A771EEA}" type="presOf" srcId="{59987549-2720-44E4-9053-87FFD3F2B6B0}" destId="{A1B04A5A-5867-4567-A865-41AFA58A386D}" srcOrd="0" destOrd="0" presId="urn:microsoft.com/office/officeart/2005/8/layout/list1"/>
    <dgm:cxn modelId="{53DA0CB8-C682-4BF2-BDE8-6AC9B804DB38}" type="presOf" srcId="{AFF5B3CD-05C7-4C81-8572-C084D48B38AC}" destId="{36BC4CE4-5EE0-46BB-A343-48B2B64EA8CC}" srcOrd="0" destOrd="0" presId="urn:microsoft.com/office/officeart/2005/8/layout/list1"/>
    <dgm:cxn modelId="{58FE730F-ECEA-41D5-BAF1-F160E61604B2}" srcId="{3023D7EB-BDA5-4561-A3A9-36796F23D24A}" destId="{2B2CEABF-DC77-40CF-9161-EAF9D17CFCD9}" srcOrd="2" destOrd="0" parTransId="{F604FF1B-C266-4485-A448-8E06355E1310}" sibTransId="{23D9AF91-D82E-447D-A400-73DE97D73690}"/>
    <dgm:cxn modelId="{289DACF1-7E8A-4C9A-8BD3-CC30BD77B933}" type="presOf" srcId="{59987549-2720-44E4-9053-87FFD3F2B6B0}" destId="{916CA67A-F15A-42AA-810F-878CAC43B4CA}" srcOrd="1" destOrd="0" presId="urn:microsoft.com/office/officeart/2005/8/layout/list1"/>
    <dgm:cxn modelId="{6487848A-7995-4B88-A987-FE95755630F8}" type="presOf" srcId="{2B2CEABF-DC77-40CF-9161-EAF9D17CFCD9}" destId="{7A46CA07-A54F-4543-A514-AE282493F2F4}" srcOrd="0" destOrd="0" presId="urn:microsoft.com/office/officeart/2005/8/layout/list1"/>
    <dgm:cxn modelId="{21B31818-56D9-4D5E-8578-B1B59A364944}" type="presOf" srcId="{3023D7EB-BDA5-4561-A3A9-36796F23D24A}" destId="{54E4959C-009B-449C-92D2-1FDA46D3973C}" srcOrd="0" destOrd="0" presId="urn:microsoft.com/office/officeart/2005/8/layout/list1"/>
    <dgm:cxn modelId="{204498F8-8609-4E39-894A-5895930AD51A}" srcId="{3023D7EB-BDA5-4561-A3A9-36796F23D24A}" destId="{93204619-E373-489A-9690-06B41DCA819E}" srcOrd="5" destOrd="0" parTransId="{31EB8686-79E1-4553-87E6-B3D03C151B8E}" sibTransId="{ADD63E14-6457-453C-9A46-F9B9A2FD8989}"/>
    <dgm:cxn modelId="{51D69467-3972-4ED6-9B25-281CBD625028}" type="presOf" srcId="{AFF5B3CD-05C7-4C81-8572-C084D48B38AC}" destId="{A5F59548-CA33-432A-8254-976E35225992}" srcOrd="1" destOrd="0" presId="urn:microsoft.com/office/officeart/2005/8/layout/list1"/>
    <dgm:cxn modelId="{822A1FCB-818D-40C7-9C7B-FCA31580B977}" srcId="{3023D7EB-BDA5-4561-A3A9-36796F23D24A}" destId="{B827EB88-4743-4D95-98CC-3C4014BAC14E}" srcOrd="0" destOrd="0" parTransId="{511AE147-6069-405B-82BA-DAACB03DCAE8}" sibTransId="{8B2C167A-0459-4B3B-BE4B-802EBEDFD0B3}"/>
    <dgm:cxn modelId="{75D3E586-9836-4D22-A0FC-50FAF6A52102}" srcId="{3023D7EB-BDA5-4561-A3A9-36796F23D24A}" destId="{6DA05D05-B490-47D3-A780-1F59A1BC9601}" srcOrd="1" destOrd="0" parTransId="{39BD857B-EA05-451B-BA59-CD20E8CC8CD4}" sibTransId="{38AB2268-D6CE-46C1-8FEB-BF5848BFA287}"/>
    <dgm:cxn modelId="{A40F8C8D-3A48-4645-9DE0-B894B47F5920}" type="presOf" srcId="{6DA05D05-B490-47D3-A780-1F59A1BC9601}" destId="{215B1BA1-0B3B-4215-9CFE-8323468BBD07}" srcOrd="1" destOrd="0" presId="urn:microsoft.com/office/officeart/2005/8/layout/list1"/>
    <dgm:cxn modelId="{69F99DF8-CA13-4BA0-ADAE-64060AC2C7DF}" type="presOf" srcId="{93204619-E373-489A-9690-06B41DCA819E}" destId="{90CD60F6-B801-4FF0-9F81-00E9DA2538D4}" srcOrd="0" destOrd="0" presId="urn:microsoft.com/office/officeart/2005/8/layout/list1"/>
    <dgm:cxn modelId="{51278C01-CDCB-4FD5-8D7E-919456F04A51}" srcId="{3023D7EB-BDA5-4561-A3A9-36796F23D24A}" destId="{59987549-2720-44E4-9053-87FFD3F2B6B0}" srcOrd="4" destOrd="0" parTransId="{D9BAC5D9-6263-4122-A1C6-FB8497870290}" sibTransId="{45607540-26D4-494D-929A-4C3842932BF6}"/>
    <dgm:cxn modelId="{1B32CD56-DFEC-4A04-93C9-A2083D933FB4}" type="presOf" srcId="{B827EB88-4743-4D95-98CC-3C4014BAC14E}" destId="{72F69658-3F76-4C0C-B8D8-DD6898B55691}" srcOrd="1" destOrd="0" presId="urn:microsoft.com/office/officeart/2005/8/layout/list1"/>
    <dgm:cxn modelId="{8795F6EC-4ECD-4FCB-B924-202974D2EAFD}" type="presParOf" srcId="{54E4959C-009B-449C-92D2-1FDA46D3973C}" destId="{BF9FAA61-FCED-4426-AF04-80E4A4C46B57}" srcOrd="0" destOrd="0" presId="urn:microsoft.com/office/officeart/2005/8/layout/list1"/>
    <dgm:cxn modelId="{6F59D1C3-2E1C-4179-98A9-D4E92F1779B7}" type="presParOf" srcId="{BF9FAA61-FCED-4426-AF04-80E4A4C46B57}" destId="{58AA7ACF-24DD-4F6D-BF53-180CC6B94D8E}" srcOrd="0" destOrd="0" presId="urn:microsoft.com/office/officeart/2005/8/layout/list1"/>
    <dgm:cxn modelId="{D3B8FDA1-A0BD-4CF8-9D95-AE2DD6314C22}" type="presParOf" srcId="{BF9FAA61-FCED-4426-AF04-80E4A4C46B57}" destId="{72F69658-3F76-4C0C-B8D8-DD6898B55691}" srcOrd="1" destOrd="0" presId="urn:microsoft.com/office/officeart/2005/8/layout/list1"/>
    <dgm:cxn modelId="{19001576-B233-4E48-BEA4-670F8C11AE1A}" type="presParOf" srcId="{54E4959C-009B-449C-92D2-1FDA46D3973C}" destId="{31F81F55-A321-4981-B107-126B79966F88}" srcOrd="1" destOrd="0" presId="urn:microsoft.com/office/officeart/2005/8/layout/list1"/>
    <dgm:cxn modelId="{3E849BD4-CB2B-4BEE-A886-22675E4CE8BF}" type="presParOf" srcId="{54E4959C-009B-449C-92D2-1FDA46D3973C}" destId="{C1DAB6D6-881D-4307-A8B7-49A63CDD64AF}" srcOrd="2" destOrd="0" presId="urn:microsoft.com/office/officeart/2005/8/layout/list1"/>
    <dgm:cxn modelId="{56106AC5-DB5C-4609-8873-C17B5F0126BF}" type="presParOf" srcId="{54E4959C-009B-449C-92D2-1FDA46D3973C}" destId="{38899DAE-92C2-4F74-BCF5-F4585BC0EAF2}" srcOrd="3" destOrd="0" presId="urn:microsoft.com/office/officeart/2005/8/layout/list1"/>
    <dgm:cxn modelId="{E9AF463D-8FB5-4717-8E43-515CD8037B16}" type="presParOf" srcId="{54E4959C-009B-449C-92D2-1FDA46D3973C}" destId="{F441BD49-7C5F-4A1B-8304-E5DA2AC6D228}" srcOrd="4" destOrd="0" presId="urn:microsoft.com/office/officeart/2005/8/layout/list1"/>
    <dgm:cxn modelId="{4A0F39FE-1F46-40B2-B738-64414C3E5E17}" type="presParOf" srcId="{F441BD49-7C5F-4A1B-8304-E5DA2AC6D228}" destId="{D127F23A-AF59-4674-A8BD-DC6739F86E17}" srcOrd="0" destOrd="0" presId="urn:microsoft.com/office/officeart/2005/8/layout/list1"/>
    <dgm:cxn modelId="{BA038A70-BEFB-4544-B826-97536196BC93}" type="presParOf" srcId="{F441BD49-7C5F-4A1B-8304-E5DA2AC6D228}" destId="{215B1BA1-0B3B-4215-9CFE-8323468BBD07}" srcOrd="1" destOrd="0" presId="urn:microsoft.com/office/officeart/2005/8/layout/list1"/>
    <dgm:cxn modelId="{99516945-3599-4EF0-BEEF-4E4B223F9479}" type="presParOf" srcId="{54E4959C-009B-449C-92D2-1FDA46D3973C}" destId="{26D74010-FE64-42A7-9CA4-21587F1F4D25}" srcOrd="5" destOrd="0" presId="urn:microsoft.com/office/officeart/2005/8/layout/list1"/>
    <dgm:cxn modelId="{1EA905CC-0F8A-4949-ADE6-E43954F3D5D3}" type="presParOf" srcId="{54E4959C-009B-449C-92D2-1FDA46D3973C}" destId="{1A09EEDF-F673-4D5E-A2CA-91837134FFCD}" srcOrd="6" destOrd="0" presId="urn:microsoft.com/office/officeart/2005/8/layout/list1"/>
    <dgm:cxn modelId="{AEED298B-C2C3-40A4-8F44-335E0118CDA6}" type="presParOf" srcId="{54E4959C-009B-449C-92D2-1FDA46D3973C}" destId="{74B904BD-63D0-4737-BBA4-115C956FB090}" srcOrd="7" destOrd="0" presId="urn:microsoft.com/office/officeart/2005/8/layout/list1"/>
    <dgm:cxn modelId="{E66BBCA6-0B6E-438E-AB8C-62C0378B7E0D}" type="presParOf" srcId="{54E4959C-009B-449C-92D2-1FDA46D3973C}" destId="{DF14F109-44F3-432E-81B4-3079E0FC39D5}" srcOrd="8" destOrd="0" presId="urn:microsoft.com/office/officeart/2005/8/layout/list1"/>
    <dgm:cxn modelId="{1E57E78E-B43F-4848-A4DD-200A13231388}" type="presParOf" srcId="{DF14F109-44F3-432E-81B4-3079E0FC39D5}" destId="{7A46CA07-A54F-4543-A514-AE282493F2F4}" srcOrd="0" destOrd="0" presId="urn:microsoft.com/office/officeart/2005/8/layout/list1"/>
    <dgm:cxn modelId="{0A554D8E-6CD5-4598-BEC3-81C10DC7FB26}" type="presParOf" srcId="{DF14F109-44F3-432E-81B4-3079E0FC39D5}" destId="{D7D94A60-BFCB-4BAC-AE89-1D6C18E56658}" srcOrd="1" destOrd="0" presId="urn:microsoft.com/office/officeart/2005/8/layout/list1"/>
    <dgm:cxn modelId="{F97C57F8-032C-4328-BDCE-651B3F9C655C}" type="presParOf" srcId="{54E4959C-009B-449C-92D2-1FDA46D3973C}" destId="{C1448556-F681-4D67-8361-2760F8F2CD18}" srcOrd="9" destOrd="0" presId="urn:microsoft.com/office/officeart/2005/8/layout/list1"/>
    <dgm:cxn modelId="{A15C3E7A-38CE-40F7-8A17-5866C0A98EC1}" type="presParOf" srcId="{54E4959C-009B-449C-92D2-1FDA46D3973C}" destId="{9A247199-C2BD-4EC5-A223-5F5E3D816CE1}" srcOrd="10" destOrd="0" presId="urn:microsoft.com/office/officeart/2005/8/layout/list1"/>
    <dgm:cxn modelId="{D9852588-A8E9-4DCA-BD5D-A17EE07966D0}" type="presParOf" srcId="{54E4959C-009B-449C-92D2-1FDA46D3973C}" destId="{0B662875-D011-4098-A0B3-867305EA86B9}" srcOrd="11" destOrd="0" presId="urn:microsoft.com/office/officeart/2005/8/layout/list1"/>
    <dgm:cxn modelId="{3801EB47-52E9-4952-8D04-04BC0CC27F84}" type="presParOf" srcId="{54E4959C-009B-449C-92D2-1FDA46D3973C}" destId="{9CA65EC2-239B-4BC2-B7E4-98CEE51F5CD3}" srcOrd="12" destOrd="0" presId="urn:microsoft.com/office/officeart/2005/8/layout/list1"/>
    <dgm:cxn modelId="{CC0FB5BA-3216-4E4F-9A2B-81A7EAB6122F}" type="presParOf" srcId="{9CA65EC2-239B-4BC2-B7E4-98CEE51F5CD3}" destId="{36BC4CE4-5EE0-46BB-A343-48B2B64EA8CC}" srcOrd="0" destOrd="0" presId="urn:microsoft.com/office/officeart/2005/8/layout/list1"/>
    <dgm:cxn modelId="{BCB12ED0-7A95-480E-8F02-DB4533A16A31}" type="presParOf" srcId="{9CA65EC2-239B-4BC2-B7E4-98CEE51F5CD3}" destId="{A5F59548-CA33-432A-8254-976E35225992}" srcOrd="1" destOrd="0" presId="urn:microsoft.com/office/officeart/2005/8/layout/list1"/>
    <dgm:cxn modelId="{41000F9F-C681-4418-94C5-E35E1AA423F1}" type="presParOf" srcId="{54E4959C-009B-449C-92D2-1FDA46D3973C}" destId="{E2C33157-BD61-48BD-8202-EB76D46F06CE}" srcOrd="13" destOrd="0" presId="urn:microsoft.com/office/officeart/2005/8/layout/list1"/>
    <dgm:cxn modelId="{B1B514FA-0EFE-4CCD-90B4-AA33D17B5429}" type="presParOf" srcId="{54E4959C-009B-449C-92D2-1FDA46D3973C}" destId="{284B9790-2404-4F67-854D-80F3D05D9B50}" srcOrd="14" destOrd="0" presId="urn:microsoft.com/office/officeart/2005/8/layout/list1"/>
    <dgm:cxn modelId="{69CE093E-1BD4-4E3B-956F-2B860A441FB0}" type="presParOf" srcId="{54E4959C-009B-449C-92D2-1FDA46D3973C}" destId="{F31471F7-F73A-4E8E-A7D5-05733DEC2A3C}" srcOrd="15" destOrd="0" presId="urn:microsoft.com/office/officeart/2005/8/layout/list1"/>
    <dgm:cxn modelId="{830446C0-B7F4-40DE-A70B-1D348EFE13EF}" type="presParOf" srcId="{54E4959C-009B-449C-92D2-1FDA46D3973C}" destId="{A309E9D4-517F-4168-9616-DA9A91ADED89}" srcOrd="16" destOrd="0" presId="urn:microsoft.com/office/officeart/2005/8/layout/list1"/>
    <dgm:cxn modelId="{D12A5948-6E8A-48DA-B0F2-6BADDF84B0C4}" type="presParOf" srcId="{A309E9D4-517F-4168-9616-DA9A91ADED89}" destId="{A1B04A5A-5867-4567-A865-41AFA58A386D}" srcOrd="0" destOrd="0" presId="urn:microsoft.com/office/officeart/2005/8/layout/list1"/>
    <dgm:cxn modelId="{B7B11AA8-764A-423E-83CE-89C92E9B91DC}" type="presParOf" srcId="{A309E9D4-517F-4168-9616-DA9A91ADED89}" destId="{916CA67A-F15A-42AA-810F-878CAC43B4CA}" srcOrd="1" destOrd="0" presId="urn:microsoft.com/office/officeart/2005/8/layout/list1"/>
    <dgm:cxn modelId="{60AB54AE-3806-4DAA-BFAB-9FF4CF77B07F}" type="presParOf" srcId="{54E4959C-009B-449C-92D2-1FDA46D3973C}" destId="{CED4B34D-5B54-4A0A-B140-8CB9C821A626}" srcOrd="17" destOrd="0" presId="urn:microsoft.com/office/officeart/2005/8/layout/list1"/>
    <dgm:cxn modelId="{A8CF3CA4-4474-4EDA-8922-9EBEE41B3132}" type="presParOf" srcId="{54E4959C-009B-449C-92D2-1FDA46D3973C}" destId="{E2C08F37-7C23-49CB-B805-B83FE8AF34CC}" srcOrd="18" destOrd="0" presId="urn:microsoft.com/office/officeart/2005/8/layout/list1"/>
    <dgm:cxn modelId="{B1E06A79-1E69-47C2-9559-52BE8EBA8D1C}" type="presParOf" srcId="{54E4959C-009B-449C-92D2-1FDA46D3973C}" destId="{1AE935B7-F321-4C21-A38C-4CB9DEFDD55F}" srcOrd="19" destOrd="0" presId="urn:microsoft.com/office/officeart/2005/8/layout/list1"/>
    <dgm:cxn modelId="{582BB922-2161-4E40-B230-BBA51B0372B6}" type="presParOf" srcId="{54E4959C-009B-449C-92D2-1FDA46D3973C}" destId="{2060EF1C-6D9A-439B-98FA-2FCE5ED3AAB9}" srcOrd="20" destOrd="0" presId="urn:microsoft.com/office/officeart/2005/8/layout/list1"/>
    <dgm:cxn modelId="{6132DF31-EA5E-4C12-A419-462BAA017E6F}" type="presParOf" srcId="{2060EF1C-6D9A-439B-98FA-2FCE5ED3AAB9}" destId="{90CD60F6-B801-4FF0-9F81-00E9DA2538D4}" srcOrd="0" destOrd="0" presId="urn:microsoft.com/office/officeart/2005/8/layout/list1"/>
    <dgm:cxn modelId="{868C56C0-609C-40EF-AE69-B1CBF4268E91}" type="presParOf" srcId="{2060EF1C-6D9A-439B-98FA-2FCE5ED3AAB9}" destId="{9F086615-7367-43B4-A368-90C975E6540D}" srcOrd="1" destOrd="0" presId="urn:microsoft.com/office/officeart/2005/8/layout/list1"/>
    <dgm:cxn modelId="{4F33C1A3-B643-46AA-AF05-C67B8B6B14BC}" type="presParOf" srcId="{54E4959C-009B-449C-92D2-1FDA46D3973C}" destId="{C9728D17-E821-4CC3-BAF8-0D2B9111CC39}" srcOrd="21" destOrd="0" presId="urn:microsoft.com/office/officeart/2005/8/layout/list1"/>
    <dgm:cxn modelId="{8299DA92-E62B-4788-A5C9-D10BFF30BECE}" type="presParOf" srcId="{54E4959C-009B-449C-92D2-1FDA46D3973C}" destId="{4211B0ED-CAE1-46CE-9C08-F49AC8428547}" srcOrd="22" destOrd="0" presId="urn:microsoft.com/office/officeart/2005/8/layout/list1"/>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6F6B3F-EBA0-4708-97CA-D8EEC589D7EF}"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nl-NL"/>
        </a:p>
      </dgm:t>
    </dgm:pt>
    <dgm:pt modelId="{71BEF3BE-27EF-45B8-B4BD-7CF4A552C688}">
      <dgm:prSet phldrT="[Tekst]"/>
      <dgm:spPr/>
      <dgm:t>
        <a:bodyPr/>
        <a:lstStyle/>
        <a:p>
          <a:r>
            <a:rPr lang="nl-NL"/>
            <a:t>Fabrikant Grondstoffen</a:t>
          </a:r>
        </a:p>
      </dgm:t>
    </dgm:pt>
    <dgm:pt modelId="{87A3A7D5-7789-4D8F-B934-9BCDA24E197C}" type="parTrans" cxnId="{8D4B1D5C-760B-4C3A-963C-6EDCEBD490A6}">
      <dgm:prSet/>
      <dgm:spPr/>
      <dgm:t>
        <a:bodyPr/>
        <a:lstStyle/>
        <a:p>
          <a:endParaRPr lang="nl-NL"/>
        </a:p>
      </dgm:t>
    </dgm:pt>
    <dgm:pt modelId="{37843E15-26F4-4225-9586-52A14792DBF8}" type="sibTrans" cxnId="{8D4B1D5C-760B-4C3A-963C-6EDCEBD490A6}">
      <dgm:prSet/>
      <dgm:spPr/>
      <dgm:t>
        <a:bodyPr/>
        <a:lstStyle/>
        <a:p>
          <a:endParaRPr lang="nl-NL"/>
        </a:p>
      </dgm:t>
    </dgm:pt>
    <dgm:pt modelId="{BD6294EF-496F-4C22-A08C-EE09967AF608}">
      <dgm:prSet phldrT="[Tekst]"/>
      <dgm:spPr/>
      <dgm:t>
        <a:bodyPr/>
        <a:lstStyle/>
        <a:p>
          <a:r>
            <a:rPr lang="nl-NL"/>
            <a:t>Fabrikant Halffabrikaten</a:t>
          </a:r>
        </a:p>
      </dgm:t>
    </dgm:pt>
    <dgm:pt modelId="{220478C2-2544-43B4-8F9C-D1AB390D3292}" type="parTrans" cxnId="{8B9201B6-A3C2-46C6-9585-EE4030A5F686}">
      <dgm:prSet/>
      <dgm:spPr/>
      <dgm:t>
        <a:bodyPr/>
        <a:lstStyle/>
        <a:p>
          <a:endParaRPr lang="nl-NL"/>
        </a:p>
      </dgm:t>
    </dgm:pt>
    <dgm:pt modelId="{1B3BC6E3-7342-4190-9EA5-EBF4643CEED6}" type="sibTrans" cxnId="{8B9201B6-A3C2-46C6-9585-EE4030A5F686}">
      <dgm:prSet/>
      <dgm:spPr/>
      <dgm:t>
        <a:bodyPr/>
        <a:lstStyle/>
        <a:p>
          <a:endParaRPr lang="nl-NL"/>
        </a:p>
      </dgm:t>
    </dgm:pt>
    <dgm:pt modelId="{07750BBA-08E1-4FCA-8EEA-F135131F0D3C}">
      <dgm:prSet phldrT="[Tekst]"/>
      <dgm:spPr/>
      <dgm:t>
        <a:bodyPr/>
        <a:lstStyle/>
        <a:p>
          <a:r>
            <a:rPr lang="nl-NL"/>
            <a:t>Fabrikant Eindproduct</a:t>
          </a:r>
        </a:p>
      </dgm:t>
    </dgm:pt>
    <dgm:pt modelId="{F8A08DF4-189F-4D45-A1FB-9EB41EDE3438}" type="parTrans" cxnId="{7B2548C6-C9DA-4236-A8EC-3A391167A367}">
      <dgm:prSet/>
      <dgm:spPr/>
      <dgm:t>
        <a:bodyPr/>
        <a:lstStyle/>
        <a:p>
          <a:endParaRPr lang="nl-NL"/>
        </a:p>
      </dgm:t>
    </dgm:pt>
    <dgm:pt modelId="{F8BCDE96-6B2D-4930-9724-60FEE1A1C864}" type="sibTrans" cxnId="{7B2548C6-C9DA-4236-A8EC-3A391167A367}">
      <dgm:prSet/>
      <dgm:spPr/>
      <dgm:t>
        <a:bodyPr/>
        <a:lstStyle/>
        <a:p>
          <a:endParaRPr lang="nl-NL"/>
        </a:p>
      </dgm:t>
    </dgm:pt>
    <dgm:pt modelId="{FFCD242F-7BD4-4DA4-8338-11795150C352}">
      <dgm:prSet/>
      <dgm:spPr/>
      <dgm:t>
        <a:bodyPr/>
        <a:lstStyle/>
        <a:p>
          <a:r>
            <a:rPr lang="nl-NL"/>
            <a:t>Groothandel</a:t>
          </a:r>
        </a:p>
      </dgm:t>
    </dgm:pt>
    <dgm:pt modelId="{217F0D63-2F09-4313-890E-72545B75294C}" type="parTrans" cxnId="{DF472670-6653-4487-B6EB-F94F57575174}">
      <dgm:prSet/>
      <dgm:spPr/>
      <dgm:t>
        <a:bodyPr/>
        <a:lstStyle/>
        <a:p>
          <a:endParaRPr lang="nl-NL"/>
        </a:p>
      </dgm:t>
    </dgm:pt>
    <dgm:pt modelId="{74947CD4-C793-4104-975C-731B6AB60C6A}" type="sibTrans" cxnId="{DF472670-6653-4487-B6EB-F94F57575174}">
      <dgm:prSet/>
      <dgm:spPr/>
      <dgm:t>
        <a:bodyPr/>
        <a:lstStyle/>
        <a:p>
          <a:endParaRPr lang="nl-NL"/>
        </a:p>
      </dgm:t>
    </dgm:pt>
    <dgm:pt modelId="{BFA3E361-21F8-407F-B32B-F74D6E03B6D3}">
      <dgm:prSet/>
      <dgm:spPr/>
      <dgm:t>
        <a:bodyPr/>
        <a:lstStyle/>
        <a:p>
          <a:r>
            <a:rPr lang="nl-NL"/>
            <a:t>Detaillist</a:t>
          </a:r>
        </a:p>
      </dgm:t>
    </dgm:pt>
    <dgm:pt modelId="{28F21CCB-5804-4556-B674-2CABD5E44582}" type="parTrans" cxnId="{51AFD41D-EFB1-41C8-B7C3-F29B7CF6277F}">
      <dgm:prSet/>
      <dgm:spPr/>
      <dgm:t>
        <a:bodyPr/>
        <a:lstStyle/>
        <a:p>
          <a:endParaRPr lang="nl-NL"/>
        </a:p>
      </dgm:t>
    </dgm:pt>
    <dgm:pt modelId="{1C582D4D-3AC8-4F58-9E1B-1D5718AFA7C5}" type="sibTrans" cxnId="{51AFD41D-EFB1-41C8-B7C3-F29B7CF6277F}">
      <dgm:prSet/>
      <dgm:spPr/>
      <dgm:t>
        <a:bodyPr/>
        <a:lstStyle/>
        <a:p>
          <a:endParaRPr lang="nl-NL"/>
        </a:p>
      </dgm:t>
    </dgm:pt>
    <dgm:pt modelId="{C28F7BC2-DDF0-46FB-A4C4-F6EEC6EE6983}">
      <dgm:prSet/>
      <dgm:spPr/>
      <dgm:t>
        <a:bodyPr/>
        <a:lstStyle/>
        <a:p>
          <a:r>
            <a:rPr lang="nl-NL"/>
            <a:t>Huishouden</a:t>
          </a:r>
          <a:br>
            <a:rPr lang="nl-NL"/>
          </a:br>
          <a:r>
            <a:rPr lang="nl-NL"/>
            <a:t>Consument</a:t>
          </a:r>
        </a:p>
      </dgm:t>
    </dgm:pt>
    <dgm:pt modelId="{76256C6F-26C8-4BEF-92EB-062CB1126CDA}" type="parTrans" cxnId="{378C8C27-2046-4498-9986-93BB8A5FECCC}">
      <dgm:prSet/>
      <dgm:spPr/>
      <dgm:t>
        <a:bodyPr/>
        <a:lstStyle/>
        <a:p>
          <a:endParaRPr lang="nl-NL"/>
        </a:p>
      </dgm:t>
    </dgm:pt>
    <dgm:pt modelId="{B74B8C71-00C4-415C-819D-FFD1192445F8}" type="sibTrans" cxnId="{378C8C27-2046-4498-9986-93BB8A5FECCC}">
      <dgm:prSet/>
      <dgm:spPr/>
      <dgm:t>
        <a:bodyPr/>
        <a:lstStyle/>
        <a:p>
          <a:endParaRPr lang="nl-NL"/>
        </a:p>
      </dgm:t>
    </dgm:pt>
    <dgm:pt modelId="{A3015CF1-69C9-4861-B429-6EEDF25554A4}" type="pres">
      <dgm:prSet presAssocID="{646F6B3F-EBA0-4708-97CA-D8EEC589D7EF}" presName="CompostProcess" presStyleCnt="0">
        <dgm:presLayoutVars>
          <dgm:dir/>
          <dgm:resizeHandles val="exact"/>
        </dgm:presLayoutVars>
      </dgm:prSet>
      <dgm:spPr/>
      <dgm:t>
        <a:bodyPr/>
        <a:lstStyle/>
        <a:p>
          <a:endParaRPr lang="nl-NL"/>
        </a:p>
      </dgm:t>
    </dgm:pt>
    <dgm:pt modelId="{2AB03F4B-B093-4FC5-83BB-3C71DD3635E5}" type="pres">
      <dgm:prSet presAssocID="{646F6B3F-EBA0-4708-97CA-D8EEC589D7EF}" presName="arrow" presStyleLbl="bgShp" presStyleIdx="0" presStyleCnt="1" custScaleX="117647" custLinFactNeighborX="0" custLinFactNeighborY="-2632"/>
      <dgm:spPr>
        <a:blipFill rotWithShape="0">
          <a:blip xmlns:r="http://schemas.openxmlformats.org/officeDocument/2006/relationships" r:embed="rId1"/>
          <a:stretch>
            <a:fillRect/>
          </a:stretch>
        </a:blipFill>
      </dgm:spPr>
      <dgm:t>
        <a:bodyPr/>
        <a:lstStyle/>
        <a:p>
          <a:endParaRPr lang="nl-NL"/>
        </a:p>
      </dgm:t>
    </dgm:pt>
    <dgm:pt modelId="{87AFE28D-601D-455C-8CDD-85CEEF8C2BE2}" type="pres">
      <dgm:prSet presAssocID="{646F6B3F-EBA0-4708-97CA-D8EEC589D7EF}" presName="linearProcess" presStyleCnt="0"/>
      <dgm:spPr/>
    </dgm:pt>
    <dgm:pt modelId="{EAE04295-34ED-4B2B-8203-DE08DC012DA5}" type="pres">
      <dgm:prSet presAssocID="{71BEF3BE-27EF-45B8-B4BD-7CF4A552C688}" presName="textNode" presStyleLbl="node1" presStyleIdx="0" presStyleCnt="6">
        <dgm:presLayoutVars>
          <dgm:bulletEnabled val="1"/>
        </dgm:presLayoutVars>
      </dgm:prSet>
      <dgm:spPr/>
      <dgm:t>
        <a:bodyPr/>
        <a:lstStyle/>
        <a:p>
          <a:endParaRPr lang="nl-NL"/>
        </a:p>
      </dgm:t>
    </dgm:pt>
    <dgm:pt modelId="{31ABFA4A-37F8-49D8-95EE-2162E648920D}" type="pres">
      <dgm:prSet presAssocID="{37843E15-26F4-4225-9586-52A14792DBF8}" presName="sibTrans" presStyleCnt="0"/>
      <dgm:spPr/>
    </dgm:pt>
    <dgm:pt modelId="{400A8C19-1BA2-4A75-8A98-7B0BB4543638}" type="pres">
      <dgm:prSet presAssocID="{BD6294EF-496F-4C22-A08C-EE09967AF608}" presName="textNode" presStyleLbl="node1" presStyleIdx="1" presStyleCnt="6">
        <dgm:presLayoutVars>
          <dgm:bulletEnabled val="1"/>
        </dgm:presLayoutVars>
      </dgm:prSet>
      <dgm:spPr/>
      <dgm:t>
        <a:bodyPr/>
        <a:lstStyle/>
        <a:p>
          <a:endParaRPr lang="nl-NL"/>
        </a:p>
      </dgm:t>
    </dgm:pt>
    <dgm:pt modelId="{5C600DF8-ACA1-4F39-9275-E50391DD4BB2}" type="pres">
      <dgm:prSet presAssocID="{1B3BC6E3-7342-4190-9EA5-EBF4643CEED6}" presName="sibTrans" presStyleCnt="0"/>
      <dgm:spPr/>
    </dgm:pt>
    <dgm:pt modelId="{824793E9-CB6C-44E7-B6BA-1CA54291497B}" type="pres">
      <dgm:prSet presAssocID="{07750BBA-08E1-4FCA-8EEA-F135131F0D3C}" presName="textNode" presStyleLbl="node1" presStyleIdx="2" presStyleCnt="6">
        <dgm:presLayoutVars>
          <dgm:bulletEnabled val="1"/>
        </dgm:presLayoutVars>
      </dgm:prSet>
      <dgm:spPr/>
      <dgm:t>
        <a:bodyPr/>
        <a:lstStyle/>
        <a:p>
          <a:endParaRPr lang="nl-NL"/>
        </a:p>
      </dgm:t>
    </dgm:pt>
    <dgm:pt modelId="{A30A97CB-4D17-47F3-8165-F603800AA6D8}" type="pres">
      <dgm:prSet presAssocID="{F8BCDE96-6B2D-4930-9724-60FEE1A1C864}" presName="sibTrans" presStyleCnt="0"/>
      <dgm:spPr/>
    </dgm:pt>
    <dgm:pt modelId="{7A70F941-3705-43C4-AA59-7169B8DAF89B}" type="pres">
      <dgm:prSet presAssocID="{FFCD242F-7BD4-4DA4-8338-11795150C352}" presName="textNode" presStyleLbl="node1" presStyleIdx="3" presStyleCnt="6">
        <dgm:presLayoutVars>
          <dgm:bulletEnabled val="1"/>
        </dgm:presLayoutVars>
      </dgm:prSet>
      <dgm:spPr/>
      <dgm:t>
        <a:bodyPr/>
        <a:lstStyle/>
        <a:p>
          <a:endParaRPr lang="nl-NL"/>
        </a:p>
      </dgm:t>
    </dgm:pt>
    <dgm:pt modelId="{C02BBC2C-F339-47C1-A107-BF213DF6EE55}" type="pres">
      <dgm:prSet presAssocID="{74947CD4-C793-4104-975C-731B6AB60C6A}" presName="sibTrans" presStyleCnt="0"/>
      <dgm:spPr/>
    </dgm:pt>
    <dgm:pt modelId="{5B6549F4-5820-41EF-B12B-C81C70E3A064}" type="pres">
      <dgm:prSet presAssocID="{BFA3E361-21F8-407F-B32B-F74D6E03B6D3}" presName="textNode" presStyleLbl="node1" presStyleIdx="4" presStyleCnt="6">
        <dgm:presLayoutVars>
          <dgm:bulletEnabled val="1"/>
        </dgm:presLayoutVars>
      </dgm:prSet>
      <dgm:spPr/>
      <dgm:t>
        <a:bodyPr/>
        <a:lstStyle/>
        <a:p>
          <a:endParaRPr lang="nl-NL"/>
        </a:p>
      </dgm:t>
    </dgm:pt>
    <dgm:pt modelId="{4F43044B-3C3D-4CE7-AF77-695C56A56ED4}" type="pres">
      <dgm:prSet presAssocID="{1C582D4D-3AC8-4F58-9E1B-1D5718AFA7C5}" presName="sibTrans" presStyleCnt="0"/>
      <dgm:spPr/>
    </dgm:pt>
    <dgm:pt modelId="{746C3DB2-5B1F-42BE-8646-4F83E6B254D4}" type="pres">
      <dgm:prSet presAssocID="{C28F7BC2-DDF0-46FB-A4C4-F6EEC6EE6983}" presName="textNode" presStyleLbl="node1" presStyleIdx="5" presStyleCnt="6">
        <dgm:presLayoutVars>
          <dgm:bulletEnabled val="1"/>
        </dgm:presLayoutVars>
      </dgm:prSet>
      <dgm:spPr/>
      <dgm:t>
        <a:bodyPr/>
        <a:lstStyle/>
        <a:p>
          <a:endParaRPr lang="nl-NL"/>
        </a:p>
      </dgm:t>
    </dgm:pt>
  </dgm:ptLst>
  <dgm:cxnLst>
    <dgm:cxn modelId="{378C8C27-2046-4498-9986-93BB8A5FECCC}" srcId="{646F6B3F-EBA0-4708-97CA-D8EEC589D7EF}" destId="{C28F7BC2-DDF0-46FB-A4C4-F6EEC6EE6983}" srcOrd="5" destOrd="0" parTransId="{76256C6F-26C8-4BEF-92EB-062CB1126CDA}" sibTransId="{B74B8C71-00C4-415C-819D-FFD1192445F8}"/>
    <dgm:cxn modelId="{8B9201B6-A3C2-46C6-9585-EE4030A5F686}" srcId="{646F6B3F-EBA0-4708-97CA-D8EEC589D7EF}" destId="{BD6294EF-496F-4C22-A08C-EE09967AF608}" srcOrd="1" destOrd="0" parTransId="{220478C2-2544-43B4-8F9C-D1AB390D3292}" sibTransId="{1B3BC6E3-7342-4190-9EA5-EBF4643CEED6}"/>
    <dgm:cxn modelId="{25629D0E-392E-45D2-9F51-8D5D4F27B49B}" type="presOf" srcId="{C28F7BC2-DDF0-46FB-A4C4-F6EEC6EE6983}" destId="{746C3DB2-5B1F-42BE-8646-4F83E6B254D4}" srcOrd="0" destOrd="0" presId="urn:microsoft.com/office/officeart/2005/8/layout/hProcess9"/>
    <dgm:cxn modelId="{556D3583-E4EE-4F01-B72B-F2FC18EF112E}" type="presOf" srcId="{BFA3E361-21F8-407F-B32B-F74D6E03B6D3}" destId="{5B6549F4-5820-41EF-B12B-C81C70E3A064}" srcOrd="0" destOrd="0" presId="urn:microsoft.com/office/officeart/2005/8/layout/hProcess9"/>
    <dgm:cxn modelId="{FCB6BB0C-7902-4220-9B82-F3DCE16B2EA6}" type="presOf" srcId="{BD6294EF-496F-4C22-A08C-EE09967AF608}" destId="{400A8C19-1BA2-4A75-8A98-7B0BB4543638}" srcOrd="0" destOrd="0" presId="urn:microsoft.com/office/officeart/2005/8/layout/hProcess9"/>
    <dgm:cxn modelId="{44F9D093-D728-4BB8-B374-E462E9685C47}" type="presOf" srcId="{646F6B3F-EBA0-4708-97CA-D8EEC589D7EF}" destId="{A3015CF1-69C9-4861-B429-6EEDF25554A4}" srcOrd="0" destOrd="0" presId="urn:microsoft.com/office/officeart/2005/8/layout/hProcess9"/>
    <dgm:cxn modelId="{DF472670-6653-4487-B6EB-F94F57575174}" srcId="{646F6B3F-EBA0-4708-97CA-D8EEC589D7EF}" destId="{FFCD242F-7BD4-4DA4-8338-11795150C352}" srcOrd="3" destOrd="0" parTransId="{217F0D63-2F09-4313-890E-72545B75294C}" sibTransId="{74947CD4-C793-4104-975C-731B6AB60C6A}"/>
    <dgm:cxn modelId="{8D4B1D5C-760B-4C3A-963C-6EDCEBD490A6}" srcId="{646F6B3F-EBA0-4708-97CA-D8EEC589D7EF}" destId="{71BEF3BE-27EF-45B8-B4BD-7CF4A552C688}" srcOrd="0" destOrd="0" parTransId="{87A3A7D5-7789-4D8F-B934-9BCDA24E197C}" sibTransId="{37843E15-26F4-4225-9586-52A14792DBF8}"/>
    <dgm:cxn modelId="{F08E22B2-0139-453D-81E6-15D26270512F}" type="presOf" srcId="{07750BBA-08E1-4FCA-8EEA-F135131F0D3C}" destId="{824793E9-CB6C-44E7-B6BA-1CA54291497B}" srcOrd="0" destOrd="0" presId="urn:microsoft.com/office/officeart/2005/8/layout/hProcess9"/>
    <dgm:cxn modelId="{7B2548C6-C9DA-4236-A8EC-3A391167A367}" srcId="{646F6B3F-EBA0-4708-97CA-D8EEC589D7EF}" destId="{07750BBA-08E1-4FCA-8EEA-F135131F0D3C}" srcOrd="2" destOrd="0" parTransId="{F8A08DF4-189F-4D45-A1FB-9EB41EDE3438}" sibTransId="{F8BCDE96-6B2D-4930-9724-60FEE1A1C864}"/>
    <dgm:cxn modelId="{51AFD41D-EFB1-41C8-B7C3-F29B7CF6277F}" srcId="{646F6B3F-EBA0-4708-97CA-D8EEC589D7EF}" destId="{BFA3E361-21F8-407F-B32B-F74D6E03B6D3}" srcOrd="4" destOrd="0" parTransId="{28F21CCB-5804-4556-B674-2CABD5E44582}" sibTransId="{1C582D4D-3AC8-4F58-9E1B-1D5718AFA7C5}"/>
    <dgm:cxn modelId="{36A2C570-800A-4187-9CF8-385ECB950BA7}" type="presOf" srcId="{71BEF3BE-27EF-45B8-B4BD-7CF4A552C688}" destId="{EAE04295-34ED-4B2B-8203-DE08DC012DA5}" srcOrd="0" destOrd="0" presId="urn:microsoft.com/office/officeart/2005/8/layout/hProcess9"/>
    <dgm:cxn modelId="{444E0CD8-8C17-49DA-98D3-22D5F8B64126}" type="presOf" srcId="{FFCD242F-7BD4-4DA4-8338-11795150C352}" destId="{7A70F941-3705-43C4-AA59-7169B8DAF89B}" srcOrd="0" destOrd="0" presId="urn:microsoft.com/office/officeart/2005/8/layout/hProcess9"/>
    <dgm:cxn modelId="{B2C79B3B-1217-44F6-95F7-C977E128F3D5}" type="presParOf" srcId="{A3015CF1-69C9-4861-B429-6EEDF25554A4}" destId="{2AB03F4B-B093-4FC5-83BB-3C71DD3635E5}" srcOrd="0" destOrd="0" presId="urn:microsoft.com/office/officeart/2005/8/layout/hProcess9"/>
    <dgm:cxn modelId="{C4433456-1BCB-4EE1-8E44-2B85619397B2}" type="presParOf" srcId="{A3015CF1-69C9-4861-B429-6EEDF25554A4}" destId="{87AFE28D-601D-455C-8CDD-85CEEF8C2BE2}" srcOrd="1" destOrd="0" presId="urn:microsoft.com/office/officeart/2005/8/layout/hProcess9"/>
    <dgm:cxn modelId="{4B18CA07-0A80-4263-9DFE-E8DF8430061E}" type="presParOf" srcId="{87AFE28D-601D-455C-8CDD-85CEEF8C2BE2}" destId="{EAE04295-34ED-4B2B-8203-DE08DC012DA5}" srcOrd="0" destOrd="0" presId="urn:microsoft.com/office/officeart/2005/8/layout/hProcess9"/>
    <dgm:cxn modelId="{4CEB6E30-144D-488D-B49E-C0D3BA4CCF68}" type="presParOf" srcId="{87AFE28D-601D-455C-8CDD-85CEEF8C2BE2}" destId="{31ABFA4A-37F8-49D8-95EE-2162E648920D}" srcOrd="1" destOrd="0" presId="urn:microsoft.com/office/officeart/2005/8/layout/hProcess9"/>
    <dgm:cxn modelId="{9CCACAF3-379D-4EFA-8C82-C17B4BE40146}" type="presParOf" srcId="{87AFE28D-601D-455C-8CDD-85CEEF8C2BE2}" destId="{400A8C19-1BA2-4A75-8A98-7B0BB4543638}" srcOrd="2" destOrd="0" presId="urn:microsoft.com/office/officeart/2005/8/layout/hProcess9"/>
    <dgm:cxn modelId="{FA508F21-CFBD-4F90-A78B-F13B4551FC29}" type="presParOf" srcId="{87AFE28D-601D-455C-8CDD-85CEEF8C2BE2}" destId="{5C600DF8-ACA1-4F39-9275-E50391DD4BB2}" srcOrd="3" destOrd="0" presId="urn:microsoft.com/office/officeart/2005/8/layout/hProcess9"/>
    <dgm:cxn modelId="{72E09F94-5385-4F21-AE3E-EA94228F59DD}" type="presParOf" srcId="{87AFE28D-601D-455C-8CDD-85CEEF8C2BE2}" destId="{824793E9-CB6C-44E7-B6BA-1CA54291497B}" srcOrd="4" destOrd="0" presId="urn:microsoft.com/office/officeart/2005/8/layout/hProcess9"/>
    <dgm:cxn modelId="{4611A8AD-F4DD-4C61-8186-377D06036D14}" type="presParOf" srcId="{87AFE28D-601D-455C-8CDD-85CEEF8C2BE2}" destId="{A30A97CB-4D17-47F3-8165-F603800AA6D8}" srcOrd="5" destOrd="0" presId="urn:microsoft.com/office/officeart/2005/8/layout/hProcess9"/>
    <dgm:cxn modelId="{15321F2C-A9DF-4490-8BFB-93DBE85B2EC3}" type="presParOf" srcId="{87AFE28D-601D-455C-8CDD-85CEEF8C2BE2}" destId="{7A70F941-3705-43C4-AA59-7169B8DAF89B}" srcOrd="6" destOrd="0" presId="urn:microsoft.com/office/officeart/2005/8/layout/hProcess9"/>
    <dgm:cxn modelId="{E344D969-69E7-499C-BA2B-5819B6CA525F}" type="presParOf" srcId="{87AFE28D-601D-455C-8CDD-85CEEF8C2BE2}" destId="{C02BBC2C-F339-47C1-A107-BF213DF6EE55}" srcOrd="7" destOrd="0" presId="urn:microsoft.com/office/officeart/2005/8/layout/hProcess9"/>
    <dgm:cxn modelId="{75DA1DA2-C963-4D97-A39A-BD9B8DE56CCF}" type="presParOf" srcId="{87AFE28D-601D-455C-8CDD-85CEEF8C2BE2}" destId="{5B6549F4-5820-41EF-B12B-C81C70E3A064}" srcOrd="8" destOrd="0" presId="urn:microsoft.com/office/officeart/2005/8/layout/hProcess9"/>
    <dgm:cxn modelId="{591CD36A-FE3A-4D62-9DCC-A89176FE5459}" type="presParOf" srcId="{87AFE28D-601D-455C-8CDD-85CEEF8C2BE2}" destId="{4F43044B-3C3D-4CE7-AF77-695C56A56ED4}" srcOrd="9" destOrd="0" presId="urn:microsoft.com/office/officeart/2005/8/layout/hProcess9"/>
    <dgm:cxn modelId="{90C5CAE6-A4C1-43BD-9181-6D4685205886}" type="presParOf" srcId="{87AFE28D-601D-455C-8CDD-85CEEF8C2BE2}" destId="{746C3DB2-5B1F-42BE-8646-4F83E6B254D4}" srcOrd="10" destOrd="0" presId="urn:microsoft.com/office/officeart/2005/8/layout/hProcess9"/>
  </dgm:cxnLst>
  <dgm:bg/>
  <dgm:whole/>
  <dgm:extLst>
    <a:ext uri="http://schemas.microsoft.com/office/drawing/2008/diagram">
      <dsp:dataModelExt xmlns:dsp="http://schemas.microsoft.com/office/drawing/2008/diagram" xmlns="" relId="rId2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7164FC-DEC4-4176-B31B-3A68AD3F19B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nl-NL"/>
        </a:p>
      </dgm:t>
    </dgm:pt>
    <dgm:pt modelId="{6A30F3E2-4BFB-4424-A261-39E9E9613E21}">
      <dgm:prSet phldrT="[Tekst]"/>
      <dgm:spPr/>
      <dgm:t>
        <a:bodyPr/>
        <a:lstStyle/>
        <a:p>
          <a:pPr algn="ctr"/>
          <a:r>
            <a:rPr lang="nl-NL"/>
            <a:t>Infrastructuur van het bedrijf</a:t>
          </a:r>
        </a:p>
      </dgm:t>
    </dgm:pt>
    <dgm:pt modelId="{A04BFF63-5AF5-47D7-9441-80A8F8E83503}" type="parTrans" cxnId="{5233328F-C454-4634-B517-97F0A83B766D}">
      <dgm:prSet/>
      <dgm:spPr/>
      <dgm:t>
        <a:bodyPr/>
        <a:lstStyle/>
        <a:p>
          <a:endParaRPr lang="nl-NL"/>
        </a:p>
      </dgm:t>
    </dgm:pt>
    <dgm:pt modelId="{9A385B24-DEA6-45ED-9D20-475E63A8483F}" type="sibTrans" cxnId="{5233328F-C454-4634-B517-97F0A83B766D}">
      <dgm:prSet/>
      <dgm:spPr/>
      <dgm:t>
        <a:bodyPr/>
        <a:lstStyle/>
        <a:p>
          <a:endParaRPr lang="nl-NL"/>
        </a:p>
      </dgm:t>
    </dgm:pt>
    <dgm:pt modelId="{8F9C4AEF-1FAF-438E-8CB5-2FBD1858A575}">
      <dgm:prSet phldrT="[Tekst]"/>
      <dgm:spPr/>
      <dgm:t>
        <a:bodyPr/>
        <a:lstStyle/>
        <a:p>
          <a:pPr algn="ctr"/>
          <a:r>
            <a:rPr lang="nl-NL"/>
            <a:t>Human Resource Management</a:t>
          </a:r>
        </a:p>
      </dgm:t>
    </dgm:pt>
    <dgm:pt modelId="{910FEA88-D22F-409D-AEFD-AD562A056744}" type="parTrans" cxnId="{5E2D4654-ECA4-4E99-8019-F6A943A3A6DF}">
      <dgm:prSet/>
      <dgm:spPr/>
      <dgm:t>
        <a:bodyPr/>
        <a:lstStyle/>
        <a:p>
          <a:endParaRPr lang="nl-NL"/>
        </a:p>
      </dgm:t>
    </dgm:pt>
    <dgm:pt modelId="{10DCEED5-C74E-4C75-A046-A54D459E20DF}" type="sibTrans" cxnId="{5E2D4654-ECA4-4E99-8019-F6A943A3A6DF}">
      <dgm:prSet/>
      <dgm:spPr/>
      <dgm:t>
        <a:bodyPr/>
        <a:lstStyle/>
        <a:p>
          <a:endParaRPr lang="nl-NL"/>
        </a:p>
      </dgm:t>
    </dgm:pt>
    <dgm:pt modelId="{B7528C74-EEA8-425C-961B-D6C32368669D}">
      <dgm:prSet phldrT="[Tekst]"/>
      <dgm:spPr/>
      <dgm:t>
        <a:bodyPr/>
        <a:lstStyle/>
        <a:p>
          <a:pPr algn="ctr"/>
          <a:r>
            <a:rPr lang="nl-NL"/>
            <a:t>Technologie-ontwikkeling</a:t>
          </a:r>
        </a:p>
      </dgm:t>
    </dgm:pt>
    <dgm:pt modelId="{B681B9AD-8B7D-4896-9D0E-340176F75529}" type="parTrans" cxnId="{B0C76C9D-B2D6-4806-AD53-B1D616014223}">
      <dgm:prSet/>
      <dgm:spPr/>
      <dgm:t>
        <a:bodyPr/>
        <a:lstStyle/>
        <a:p>
          <a:endParaRPr lang="nl-NL"/>
        </a:p>
      </dgm:t>
    </dgm:pt>
    <dgm:pt modelId="{4B5DB9DF-B72F-4381-AC58-18F03EEAD260}" type="sibTrans" cxnId="{B0C76C9D-B2D6-4806-AD53-B1D616014223}">
      <dgm:prSet/>
      <dgm:spPr/>
      <dgm:t>
        <a:bodyPr/>
        <a:lstStyle/>
        <a:p>
          <a:endParaRPr lang="nl-NL"/>
        </a:p>
      </dgm:t>
    </dgm:pt>
    <dgm:pt modelId="{AA262A7F-3201-4750-B743-ECCF2959EC0D}">
      <dgm:prSet/>
      <dgm:spPr/>
      <dgm:t>
        <a:bodyPr/>
        <a:lstStyle/>
        <a:p>
          <a:pPr algn="ctr"/>
          <a:r>
            <a:rPr lang="nl-NL"/>
            <a:t>Inkoop</a:t>
          </a:r>
        </a:p>
      </dgm:t>
    </dgm:pt>
    <dgm:pt modelId="{22F48112-6A9D-4C2F-BE97-7B1B050A28C1}" type="parTrans" cxnId="{385B20D1-D615-4FDF-AE9A-CDA3FF9C7629}">
      <dgm:prSet/>
      <dgm:spPr/>
      <dgm:t>
        <a:bodyPr/>
        <a:lstStyle/>
        <a:p>
          <a:endParaRPr lang="nl-NL"/>
        </a:p>
      </dgm:t>
    </dgm:pt>
    <dgm:pt modelId="{34CBDB0E-4C45-4615-8856-AA7AF62760EA}" type="sibTrans" cxnId="{385B20D1-D615-4FDF-AE9A-CDA3FF9C7629}">
      <dgm:prSet/>
      <dgm:spPr/>
      <dgm:t>
        <a:bodyPr/>
        <a:lstStyle/>
        <a:p>
          <a:endParaRPr lang="nl-NL"/>
        </a:p>
      </dgm:t>
    </dgm:pt>
    <dgm:pt modelId="{4E3BF4E3-B08B-4203-9765-60DCF23AA1F5}" type="pres">
      <dgm:prSet presAssocID="{307164FC-DEC4-4176-B31B-3A68AD3F19BA}" presName="linear" presStyleCnt="0">
        <dgm:presLayoutVars>
          <dgm:dir/>
          <dgm:animLvl val="lvl"/>
          <dgm:resizeHandles val="exact"/>
        </dgm:presLayoutVars>
      </dgm:prSet>
      <dgm:spPr/>
      <dgm:t>
        <a:bodyPr/>
        <a:lstStyle/>
        <a:p>
          <a:endParaRPr lang="nl-NL"/>
        </a:p>
      </dgm:t>
    </dgm:pt>
    <dgm:pt modelId="{BEEFB01A-9790-4558-872C-5E723ABD9803}" type="pres">
      <dgm:prSet presAssocID="{6A30F3E2-4BFB-4424-A261-39E9E9613E21}" presName="parentLin" presStyleCnt="0"/>
      <dgm:spPr/>
    </dgm:pt>
    <dgm:pt modelId="{98D1BA10-50DF-4565-BA5A-FF5EC3052FF1}" type="pres">
      <dgm:prSet presAssocID="{6A30F3E2-4BFB-4424-A261-39E9E9613E21}" presName="parentLeftMargin" presStyleLbl="node1" presStyleIdx="0" presStyleCnt="4"/>
      <dgm:spPr/>
      <dgm:t>
        <a:bodyPr/>
        <a:lstStyle/>
        <a:p>
          <a:endParaRPr lang="nl-NL"/>
        </a:p>
      </dgm:t>
    </dgm:pt>
    <dgm:pt modelId="{3157AD85-2784-4752-8B06-1EE4D5D4DB3F}" type="pres">
      <dgm:prSet presAssocID="{6A30F3E2-4BFB-4424-A261-39E9E9613E21}" presName="parentText" presStyleLbl="node1" presStyleIdx="0" presStyleCnt="4">
        <dgm:presLayoutVars>
          <dgm:chMax val="0"/>
          <dgm:bulletEnabled val="1"/>
        </dgm:presLayoutVars>
      </dgm:prSet>
      <dgm:spPr/>
      <dgm:t>
        <a:bodyPr/>
        <a:lstStyle/>
        <a:p>
          <a:endParaRPr lang="nl-NL"/>
        </a:p>
      </dgm:t>
    </dgm:pt>
    <dgm:pt modelId="{4B244568-ABA5-4EBD-A437-8043B7BA2E19}" type="pres">
      <dgm:prSet presAssocID="{6A30F3E2-4BFB-4424-A261-39E9E9613E21}" presName="negativeSpace" presStyleCnt="0"/>
      <dgm:spPr/>
    </dgm:pt>
    <dgm:pt modelId="{EC2B6FE4-3AD8-4D07-9A0A-EFBC65C7F1D0}" type="pres">
      <dgm:prSet presAssocID="{6A30F3E2-4BFB-4424-A261-39E9E9613E21}" presName="childText" presStyleLbl="conFgAcc1" presStyleIdx="0" presStyleCnt="4">
        <dgm:presLayoutVars>
          <dgm:bulletEnabled val="1"/>
        </dgm:presLayoutVars>
      </dgm:prSet>
      <dgm:spPr/>
    </dgm:pt>
    <dgm:pt modelId="{DBCBEF99-7134-492A-AF8D-8F411704873E}" type="pres">
      <dgm:prSet presAssocID="{9A385B24-DEA6-45ED-9D20-475E63A8483F}" presName="spaceBetweenRectangles" presStyleCnt="0"/>
      <dgm:spPr/>
    </dgm:pt>
    <dgm:pt modelId="{434C8611-7E13-4535-9BE5-46CECB91AAD0}" type="pres">
      <dgm:prSet presAssocID="{8F9C4AEF-1FAF-438E-8CB5-2FBD1858A575}" presName="parentLin" presStyleCnt="0"/>
      <dgm:spPr/>
    </dgm:pt>
    <dgm:pt modelId="{DBFA18A2-6FB9-4EE6-907A-4D856F652672}" type="pres">
      <dgm:prSet presAssocID="{8F9C4AEF-1FAF-438E-8CB5-2FBD1858A575}" presName="parentLeftMargin" presStyleLbl="node1" presStyleIdx="0" presStyleCnt="4"/>
      <dgm:spPr/>
      <dgm:t>
        <a:bodyPr/>
        <a:lstStyle/>
        <a:p>
          <a:endParaRPr lang="nl-NL"/>
        </a:p>
      </dgm:t>
    </dgm:pt>
    <dgm:pt modelId="{72FD3007-C76E-4112-9823-A4B4E6B7F9AC}" type="pres">
      <dgm:prSet presAssocID="{8F9C4AEF-1FAF-438E-8CB5-2FBD1858A575}" presName="parentText" presStyleLbl="node1" presStyleIdx="1" presStyleCnt="4">
        <dgm:presLayoutVars>
          <dgm:chMax val="0"/>
          <dgm:bulletEnabled val="1"/>
        </dgm:presLayoutVars>
      </dgm:prSet>
      <dgm:spPr/>
      <dgm:t>
        <a:bodyPr/>
        <a:lstStyle/>
        <a:p>
          <a:endParaRPr lang="nl-NL"/>
        </a:p>
      </dgm:t>
    </dgm:pt>
    <dgm:pt modelId="{0EED8414-F0D5-4BC5-900C-6156A44746F8}" type="pres">
      <dgm:prSet presAssocID="{8F9C4AEF-1FAF-438E-8CB5-2FBD1858A575}" presName="negativeSpace" presStyleCnt="0"/>
      <dgm:spPr/>
    </dgm:pt>
    <dgm:pt modelId="{A28EC9ED-B0D1-4065-BF10-EC7B2F958036}" type="pres">
      <dgm:prSet presAssocID="{8F9C4AEF-1FAF-438E-8CB5-2FBD1858A575}" presName="childText" presStyleLbl="conFgAcc1" presStyleIdx="1" presStyleCnt="4">
        <dgm:presLayoutVars>
          <dgm:bulletEnabled val="1"/>
        </dgm:presLayoutVars>
      </dgm:prSet>
      <dgm:spPr/>
    </dgm:pt>
    <dgm:pt modelId="{AA960EB1-7A2A-49C2-95D7-A978396757BE}" type="pres">
      <dgm:prSet presAssocID="{10DCEED5-C74E-4C75-A046-A54D459E20DF}" presName="spaceBetweenRectangles" presStyleCnt="0"/>
      <dgm:spPr/>
    </dgm:pt>
    <dgm:pt modelId="{BEC0F704-6F4E-4132-87B1-371B29D7656C}" type="pres">
      <dgm:prSet presAssocID="{B7528C74-EEA8-425C-961B-D6C32368669D}" presName="parentLin" presStyleCnt="0"/>
      <dgm:spPr/>
    </dgm:pt>
    <dgm:pt modelId="{286EE933-B38B-40A8-9643-04B233CC6BAE}" type="pres">
      <dgm:prSet presAssocID="{B7528C74-EEA8-425C-961B-D6C32368669D}" presName="parentLeftMargin" presStyleLbl="node1" presStyleIdx="1" presStyleCnt="4"/>
      <dgm:spPr/>
      <dgm:t>
        <a:bodyPr/>
        <a:lstStyle/>
        <a:p>
          <a:endParaRPr lang="nl-NL"/>
        </a:p>
      </dgm:t>
    </dgm:pt>
    <dgm:pt modelId="{EEC71664-DE5A-420B-8672-3BF48F24589E}" type="pres">
      <dgm:prSet presAssocID="{B7528C74-EEA8-425C-961B-D6C32368669D}" presName="parentText" presStyleLbl="node1" presStyleIdx="2" presStyleCnt="4">
        <dgm:presLayoutVars>
          <dgm:chMax val="0"/>
          <dgm:bulletEnabled val="1"/>
        </dgm:presLayoutVars>
      </dgm:prSet>
      <dgm:spPr/>
      <dgm:t>
        <a:bodyPr/>
        <a:lstStyle/>
        <a:p>
          <a:endParaRPr lang="nl-NL"/>
        </a:p>
      </dgm:t>
    </dgm:pt>
    <dgm:pt modelId="{EC25C3C5-F305-4266-984F-3FBAEB65C80B}" type="pres">
      <dgm:prSet presAssocID="{B7528C74-EEA8-425C-961B-D6C32368669D}" presName="negativeSpace" presStyleCnt="0"/>
      <dgm:spPr/>
    </dgm:pt>
    <dgm:pt modelId="{82C95EEF-7B1A-4257-8FBF-F2227ACE0B00}" type="pres">
      <dgm:prSet presAssocID="{B7528C74-EEA8-425C-961B-D6C32368669D}" presName="childText" presStyleLbl="conFgAcc1" presStyleIdx="2" presStyleCnt="4">
        <dgm:presLayoutVars>
          <dgm:bulletEnabled val="1"/>
        </dgm:presLayoutVars>
      </dgm:prSet>
      <dgm:spPr/>
    </dgm:pt>
    <dgm:pt modelId="{72E5CEF9-F974-4DD7-91A2-F0022FCC53F0}" type="pres">
      <dgm:prSet presAssocID="{4B5DB9DF-B72F-4381-AC58-18F03EEAD260}" presName="spaceBetweenRectangles" presStyleCnt="0"/>
      <dgm:spPr/>
    </dgm:pt>
    <dgm:pt modelId="{120E5234-557C-4CAA-A722-4C7ADAD33394}" type="pres">
      <dgm:prSet presAssocID="{AA262A7F-3201-4750-B743-ECCF2959EC0D}" presName="parentLin" presStyleCnt="0"/>
      <dgm:spPr/>
    </dgm:pt>
    <dgm:pt modelId="{BFDCA3F9-2A23-487F-87EA-EEEC218C5D55}" type="pres">
      <dgm:prSet presAssocID="{AA262A7F-3201-4750-B743-ECCF2959EC0D}" presName="parentLeftMargin" presStyleLbl="node1" presStyleIdx="2" presStyleCnt="4"/>
      <dgm:spPr/>
      <dgm:t>
        <a:bodyPr/>
        <a:lstStyle/>
        <a:p>
          <a:endParaRPr lang="nl-NL"/>
        </a:p>
      </dgm:t>
    </dgm:pt>
    <dgm:pt modelId="{83236B62-B6FB-43CE-B9E1-016C3CDDEF98}" type="pres">
      <dgm:prSet presAssocID="{AA262A7F-3201-4750-B743-ECCF2959EC0D}" presName="parentText" presStyleLbl="node1" presStyleIdx="3" presStyleCnt="4">
        <dgm:presLayoutVars>
          <dgm:chMax val="0"/>
          <dgm:bulletEnabled val="1"/>
        </dgm:presLayoutVars>
      </dgm:prSet>
      <dgm:spPr/>
      <dgm:t>
        <a:bodyPr/>
        <a:lstStyle/>
        <a:p>
          <a:endParaRPr lang="nl-NL"/>
        </a:p>
      </dgm:t>
    </dgm:pt>
    <dgm:pt modelId="{6C1FF32F-8B92-4CC5-885F-9288D0A7DFB0}" type="pres">
      <dgm:prSet presAssocID="{AA262A7F-3201-4750-B743-ECCF2959EC0D}" presName="negativeSpace" presStyleCnt="0"/>
      <dgm:spPr/>
    </dgm:pt>
    <dgm:pt modelId="{AD91AF4D-68E5-41EB-8AAA-25AF179C9D4A}" type="pres">
      <dgm:prSet presAssocID="{AA262A7F-3201-4750-B743-ECCF2959EC0D}" presName="childText" presStyleLbl="conFgAcc1" presStyleIdx="3" presStyleCnt="4">
        <dgm:presLayoutVars>
          <dgm:bulletEnabled val="1"/>
        </dgm:presLayoutVars>
      </dgm:prSet>
      <dgm:spPr/>
    </dgm:pt>
  </dgm:ptLst>
  <dgm:cxnLst>
    <dgm:cxn modelId="{5BBE47C3-5613-4BF0-A185-38E1E5F3D3C1}" type="presOf" srcId="{B7528C74-EEA8-425C-961B-D6C32368669D}" destId="{286EE933-B38B-40A8-9643-04B233CC6BAE}" srcOrd="0" destOrd="0" presId="urn:microsoft.com/office/officeart/2005/8/layout/list1"/>
    <dgm:cxn modelId="{8B0E1449-E7D1-4B3D-B4C3-CF2FE08A3EAD}" type="presOf" srcId="{AA262A7F-3201-4750-B743-ECCF2959EC0D}" destId="{BFDCA3F9-2A23-487F-87EA-EEEC218C5D55}" srcOrd="0" destOrd="0" presId="urn:microsoft.com/office/officeart/2005/8/layout/list1"/>
    <dgm:cxn modelId="{5233328F-C454-4634-B517-97F0A83B766D}" srcId="{307164FC-DEC4-4176-B31B-3A68AD3F19BA}" destId="{6A30F3E2-4BFB-4424-A261-39E9E9613E21}" srcOrd="0" destOrd="0" parTransId="{A04BFF63-5AF5-47D7-9441-80A8F8E83503}" sibTransId="{9A385B24-DEA6-45ED-9D20-475E63A8483F}"/>
    <dgm:cxn modelId="{190CFD0F-C255-4572-BC66-A0903475FD12}" type="presOf" srcId="{6A30F3E2-4BFB-4424-A261-39E9E9613E21}" destId="{98D1BA10-50DF-4565-BA5A-FF5EC3052FF1}" srcOrd="0" destOrd="0" presId="urn:microsoft.com/office/officeart/2005/8/layout/list1"/>
    <dgm:cxn modelId="{B0C76C9D-B2D6-4806-AD53-B1D616014223}" srcId="{307164FC-DEC4-4176-B31B-3A68AD3F19BA}" destId="{B7528C74-EEA8-425C-961B-D6C32368669D}" srcOrd="2" destOrd="0" parTransId="{B681B9AD-8B7D-4896-9D0E-340176F75529}" sibTransId="{4B5DB9DF-B72F-4381-AC58-18F03EEAD260}"/>
    <dgm:cxn modelId="{8245BA50-C37D-4BEE-89A8-81DCDDBE62A8}" type="presOf" srcId="{AA262A7F-3201-4750-B743-ECCF2959EC0D}" destId="{83236B62-B6FB-43CE-B9E1-016C3CDDEF98}" srcOrd="1" destOrd="0" presId="urn:microsoft.com/office/officeart/2005/8/layout/list1"/>
    <dgm:cxn modelId="{C9BF82B5-EA60-44A8-9999-5299FA0386F5}" type="presOf" srcId="{6A30F3E2-4BFB-4424-A261-39E9E9613E21}" destId="{3157AD85-2784-4752-8B06-1EE4D5D4DB3F}" srcOrd="1" destOrd="0" presId="urn:microsoft.com/office/officeart/2005/8/layout/list1"/>
    <dgm:cxn modelId="{8936B156-E87E-4FCA-A6D0-984E7B2692FF}" type="presOf" srcId="{8F9C4AEF-1FAF-438E-8CB5-2FBD1858A575}" destId="{72FD3007-C76E-4112-9823-A4B4E6B7F9AC}" srcOrd="1" destOrd="0" presId="urn:microsoft.com/office/officeart/2005/8/layout/list1"/>
    <dgm:cxn modelId="{5AFA1A34-09D8-4746-B993-7A74DE2D606F}" type="presOf" srcId="{8F9C4AEF-1FAF-438E-8CB5-2FBD1858A575}" destId="{DBFA18A2-6FB9-4EE6-907A-4D856F652672}" srcOrd="0" destOrd="0" presId="urn:microsoft.com/office/officeart/2005/8/layout/list1"/>
    <dgm:cxn modelId="{5E2D4654-ECA4-4E99-8019-F6A943A3A6DF}" srcId="{307164FC-DEC4-4176-B31B-3A68AD3F19BA}" destId="{8F9C4AEF-1FAF-438E-8CB5-2FBD1858A575}" srcOrd="1" destOrd="0" parTransId="{910FEA88-D22F-409D-AEFD-AD562A056744}" sibTransId="{10DCEED5-C74E-4C75-A046-A54D459E20DF}"/>
    <dgm:cxn modelId="{385B20D1-D615-4FDF-AE9A-CDA3FF9C7629}" srcId="{307164FC-DEC4-4176-B31B-3A68AD3F19BA}" destId="{AA262A7F-3201-4750-B743-ECCF2959EC0D}" srcOrd="3" destOrd="0" parTransId="{22F48112-6A9D-4C2F-BE97-7B1B050A28C1}" sibTransId="{34CBDB0E-4C45-4615-8856-AA7AF62760EA}"/>
    <dgm:cxn modelId="{83AA2884-551D-442C-9B1C-B4D91FBEA778}" type="presOf" srcId="{307164FC-DEC4-4176-B31B-3A68AD3F19BA}" destId="{4E3BF4E3-B08B-4203-9765-60DCF23AA1F5}" srcOrd="0" destOrd="0" presId="urn:microsoft.com/office/officeart/2005/8/layout/list1"/>
    <dgm:cxn modelId="{0B65C0B9-ED68-4AD7-BC81-1AA4B123FDC4}" type="presOf" srcId="{B7528C74-EEA8-425C-961B-D6C32368669D}" destId="{EEC71664-DE5A-420B-8672-3BF48F24589E}" srcOrd="1" destOrd="0" presId="urn:microsoft.com/office/officeart/2005/8/layout/list1"/>
    <dgm:cxn modelId="{DD1EFB7E-BA16-421F-AB2E-F767DD6C08D6}" type="presParOf" srcId="{4E3BF4E3-B08B-4203-9765-60DCF23AA1F5}" destId="{BEEFB01A-9790-4558-872C-5E723ABD9803}" srcOrd="0" destOrd="0" presId="urn:microsoft.com/office/officeart/2005/8/layout/list1"/>
    <dgm:cxn modelId="{E120879B-F268-4520-8EAB-1CE2724C4B7B}" type="presParOf" srcId="{BEEFB01A-9790-4558-872C-5E723ABD9803}" destId="{98D1BA10-50DF-4565-BA5A-FF5EC3052FF1}" srcOrd="0" destOrd="0" presId="urn:microsoft.com/office/officeart/2005/8/layout/list1"/>
    <dgm:cxn modelId="{21230B34-B3D4-4B7E-BCD3-AD04457BFBD0}" type="presParOf" srcId="{BEEFB01A-9790-4558-872C-5E723ABD9803}" destId="{3157AD85-2784-4752-8B06-1EE4D5D4DB3F}" srcOrd="1" destOrd="0" presId="urn:microsoft.com/office/officeart/2005/8/layout/list1"/>
    <dgm:cxn modelId="{FF9E9952-25EB-4DBB-BDC5-1B8BF73E0332}" type="presParOf" srcId="{4E3BF4E3-B08B-4203-9765-60DCF23AA1F5}" destId="{4B244568-ABA5-4EBD-A437-8043B7BA2E19}" srcOrd="1" destOrd="0" presId="urn:microsoft.com/office/officeart/2005/8/layout/list1"/>
    <dgm:cxn modelId="{CAE7A0CD-4786-4DAC-B38B-E71CEDADCA0B}" type="presParOf" srcId="{4E3BF4E3-B08B-4203-9765-60DCF23AA1F5}" destId="{EC2B6FE4-3AD8-4D07-9A0A-EFBC65C7F1D0}" srcOrd="2" destOrd="0" presId="urn:microsoft.com/office/officeart/2005/8/layout/list1"/>
    <dgm:cxn modelId="{2163447D-FE61-42CE-8BCB-C8D73A383F7E}" type="presParOf" srcId="{4E3BF4E3-B08B-4203-9765-60DCF23AA1F5}" destId="{DBCBEF99-7134-492A-AF8D-8F411704873E}" srcOrd="3" destOrd="0" presId="urn:microsoft.com/office/officeart/2005/8/layout/list1"/>
    <dgm:cxn modelId="{DDF0AAAB-AAEF-4D77-B305-994B640AB6F9}" type="presParOf" srcId="{4E3BF4E3-B08B-4203-9765-60DCF23AA1F5}" destId="{434C8611-7E13-4535-9BE5-46CECB91AAD0}" srcOrd="4" destOrd="0" presId="urn:microsoft.com/office/officeart/2005/8/layout/list1"/>
    <dgm:cxn modelId="{7DAB90D5-B116-418C-88A2-FA731124ACE5}" type="presParOf" srcId="{434C8611-7E13-4535-9BE5-46CECB91AAD0}" destId="{DBFA18A2-6FB9-4EE6-907A-4D856F652672}" srcOrd="0" destOrd="0" presId="urn:microsoft.com/office/officeart/2005/8/layout/list1"/>
    <dgm:cxn modelId="{413485E6-0587-456C-B3C0-58A11B29B004}" type="presParOf" srcId="{434C8611-7E13-4535-9BE5-46CECB91AAD0}" destId="{72FD3007-C76E-4112-9823-A4B4E6B7F9AC}" srcOrd="1" destOrd="0" presId="urn:microsoft.com/office/officeart/2005/8/layout/list1"/>
    <dgm:cxn modelId="{8DC094E8-829C-45C7-83F5-5C261EE4DBC5}" type="presParOf" srcId="{4E3BF4E3-B08B-4203-9765-60DCF23AA1F5}" destId="{0EED8414-F0D5-4BC5-900C-6156A44746F8}" srcOrd="5" destOrd="0" presId="urn:microsoft.com/office/officeart/2005/8/layout/list1"/>
    <dgm:cxn modelId="{D6160DF8-8461-488B-98CB-AD898966744D}" type="presParOf" srcId="{4E3BF4E3-B08B-4203-9765-60DCF23AA1F5}" destId="{A28EC9ED-B0D1-4065-BF10-EC7B2F958036}" srcOrd="6" destOrd="0" presId="urn:microsoft.com/office/officeart/2005/8/layout/list1"/>
    <dgm:cxn modelId="{ED5A0822-71E1-411E-A733-7B372B027330}" type="presParOf" srcId="{4E3BF4E3-B08B-4203-9765-60DCF23AA1F5}" destId="{AA960EB1-7A2A-49C2-95D7-A978396757BE}" srcOrd="7" destOrd="0" presId="urn:microsoft.com/office/officeart/2005/8/layout/list1"/>
    <dgm:cxn modelId="{B6DF1A4E-5F66-4730-90FC-297C6D572D40}" type="presParOf" srcId="{4E3BF4E3-B08B-4203-9765-60DCF23AA1F5}" destId="{BEC0F704-6F4E-4132-87B1-371B29D7656C}" srcOrd="8" destOrd="0" presId="urn:microsoft.com/office/officeart/2005/8/layout/list1"/>
    <dgm:cxn modelId="{4A856E83-1C78-4BC8-BC9C-8FE84ACE4177}" type="presParOf" srcId="{BEC0F704-6F4E-4132-87B1-371B29D7656C}" destId="{286EE933-B38B-40A8-9643-04B233CC6BAE}" srcOrd="0" destOrd="0" presId="urn:microsoft.com/office/officeart/2005/8/layout/list1"/>
    <dgm:cxn modelId="{0162A31C-B3D0-4BBB-9CF0-BC7FFEB10362}" type="presParOf" srcId="{BEC0F704-6F4E-4132-87B1-371B29D7656C}" destId="{EEC71664-DE5A-420B-8672-3BF48F24589E}" srcOrd="1" destOrd="0" presId="urn:microsoft.com/office/officeart/2005/8/layout/list1"/>
    <dgm:cxn modelId="{16FD0564-0866-4262-A5C0-81064D643C0B}" type="presParOf" srcId="{4E3BF4E3-B08B-4203-9765-60DCF23AA1F5}" destId="{EC25C3C5-F305-4266-984F-3FBAEB65C80B}" srcOrd="9" destOrd="0" presId="urn:microsoft.com/office/officeart/2005/8/layout/list1"/>
    <dgm:cxn modelId="{0DE1ED1B-717B-414A-871D-C2329351D76A}" type="presParOf" srcId="{4E3BF4E3-B08B-4203-9765-60DCF23AA1F5}" destId="{82C95EEF-7B1A-4257-8FBF-F2227ACE0B00}" srcOrd="10" destOrd="0" presId="urn:microsoft.com/office/officeart/2005/8/layout/list1"/>
    <dgm:cxn modelId="{FE881277-B0D0-4185-86EF-4A2B74B7DF33}" type="presParOf" srcId="{4E3BF4E3-B08B-4203-9765-60DCF23AA1F5}" destId="{72E5CEF9-F974-4DD7-91A2-F0022FCC53F0}" srcOrd="11" destOrd="0" presId="urn:microsoft.com/office/officeart/2005/8/layout/list1"/>
    <dgm:cxn modelId="{82D1C3D1-1444-4404-9D53-F52A909E02CA}" type="presParOf" srcId="{4E3BF4E3-B08B-4203-9765-60DCF23AA1F5}" destId="{120E5234-557C-4CAA-A722-4C7ADAD33394}" srcOrd="12" destOrd="0" presId="urn:microsoft.com/office/officeart/2005/8/layout/list1"/>
    <dgm:cxn modelId="{04BDD880-53AD-42B2-9044-43CC63361022}" type="presParOf" srcId="{120E5234-557C-4CAA-A722-4C7ADAD33394}" destId="{BFDCA3F9-2A23-487F-87EA-EEEC218C5D55}" srcOrd="0" destOrd="0" presId="urn:microsoft.com/office/officeart/2005/8/layout/list1"/>
    <dgm:cxn modelId="{6F04FC2D-A920-4828-9112-E6731E143C91}" type="presParOf" srcId="{120E5234-557C-4CAA-A722-4C7ADAD33394}" destId="{83236B62-B6FB-43CE-B9E1-016C3CDDEF98}" srcOrd="1" destOrd="0" presId="urn:microsoft.com/office/officeart/2005/8/layout/list1"/>
    <dgm:cxn modelId="{F9826878-B319-4805-A9B5-AAFA000DE056}" type="presParOf" srcId="{4E3BF4E3-B08B-4203-9765-60DCF23AA1F5}" destId="{6C1FF32F-8B92-4CC5-885F-9288D0A7DFB0}" srcOrd="13" destOrd="0" presId="urn:microsoft.com/office/officeart/2005/8/layout/list1"/>
    <dgm:cxn modelId="{550AC47A-112D-4F9D-8B15-19251DB80390}" type="presParOf" srcId="{4E3BF4E3-B08B-4203-9765-60DCF23AA1F5}" destId="{AD91AF4D-68E5-41EB-8AAA-25AF179C9D4A}" srcOrd="14" destOrd="0" presId="urn:microsoft.com/office/officeart/2005/8/layout/list1"/>
  </dgm:cxnLst>
  <dgm:bg/>
  <dgm:whole/>
  <dgm:extLst>
    <a:ext uri="http://schemas.microsoft.com/office/drawing/2008/diagram">
      <dsp:dataModelExt xmlns:dsp="http://schemas.microsoft.com/office/drawing/2008/diagram" xmlns="" relId="rId2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96EEC8-3059-41AA-9B5B-92B22F0FAF6F}" type="doc">
      <dgm:prSet loTypeId="urn:microsoft.com/office/officeart/2005/8/layout/process1" loCatId="process" qsTypeId="urn:microsoft.com/office/officeart/2005/8/quickstyle/simple1" qsCatId="simple" csTypeId="urn:microsoft.com/office/officeart/2005/8/colors/accent1_2" csCatId="accent1" phldr="1"/>
      <dgm:spPr/>
    </dgm:pt>
    <dgm:pt modelId="{8FB1EE61-9B0A-4CCA-A962-69B3EB9398CC}">
      <dgm:prSet phldrT="[Tekst]"/>
      <dgm:spPr/>
      <dgm:t>
        <a:bodyPr/>
        <a:lstStyle/>
        <a:p>
          <a:r>
            <a:rPr lang="nl-NL"/>
            <a:t>Inkomende Logistiek</a:t>
          </a:r>
        </a:p>
      </dgm:t>
    </dgm:pt>
    <dgm:pt modelId="{B96F70E5-8A32-4E83-B436-BA2ED0D07EC6}" type="parTrans" cxnId="{E7DFD398-EB45-47DB-A11D-035511D885DD}">
      <dgm:prSet/>
      <dgm:spPr/>
      <dgm:t>
        <a:bodyPr/>
        <a:lstStyle/>
        <a:p>
          <a:endParaRPr lang="nl-NL"/>
        </a:p>
      </dgm:t>
    </dgm:pt>
    <dgm:pt modelId="{071782E4-070D-46DC-8ADD-B08433D278F9}" type="sibTrans" cxnId="{E7DFD398-EB45-47DB-A11D-035511D885DD}">
      <dgm:prSet/>
      <dgm:spPr/>
      <dgm:t>
        <a:bodyPr/>
        <a:lstStyle/>
        <a:p>
          <a:endParaRPr lang="nl-NL"/>
        </a:p>
      </dgm:t>
    </dgm:pt>
    <dgm:pt modelId="{DF039DCD-62C9-45ED-AD41-2580640FB8A7}">
      <dgm:prSet phldrT="[Tekst]"/>
      <dgm:spPr/>
      <dgm:t>
        <a:bodyPr/>
        <a:lstStyle/>
        <a:p>
          <a:r>
            <a:rPr lang="nl-NL"/>
            <a:t>Operations</a:t>
          </a:r>
        </a:p>
      </dgm:t>
    </dgm:pt>
    <dgm:pt modelId="{42A6BF91-FECD-47B5-AA44-F2E7721D8C2A}" type="parTrans" cxnId="{5BC2374B-9FF0-41D9-9309-8FB98C0A585A}">
      <dgm:prSet/>
      <dgm:spPr/>
      <dgm:t>
        <a:bodyPr/>
        <a:lstStyle/>
        <a:p>
          <a:endParaRPr lang="nl-NL"/>
        </a:p>
      </dgm:t>
    </dgm:pt>
    <dgm:pt modelId="{6B860FEE-9E76-4A51-804E-D7420D8E9C55}" type="sibTrans" cxnId="{5BC2374B-9FF0-41D9-9309-8FB98C0A585A}">
      <dgm:prSet/>
      <dgm:spPr/>
      <dgm:t>
        <a:bodyPr/>
        <a:lstStyle/>
        <a:p>
          <a:endParaRPr lang="nl-NL"/>
        </a:p>
      </dgm:t>
    </dgm:pt>
    <dgm:pt modelId="{3A8E45AC-4099-4D89-9187-134841BC2241}">
      <dgm:prSet phldrT="[Tekst]"/>
      <dgm:spPr/>
      <dgm:t>
        <a:bodyPr/>
        <a:lstStyle/>
        <a:p>
          <a:r>
            <a:rPr lang="nl-NL"/>
            <a:t>Uitgaande </a:t>
          </a:r>
          <a:br>
            <a:rPr lang="nl-NL"/>
          </a:br>
          <a:r>
            <a:rPr lang="nl-NL"/>
            <a:t>Logistiek</a:t>
          </a:r>
        </a:p>
      </dgm:t>
    </dgm:pt>
    <dgm:pt modelId="{F75C276F-78DC-40F3-8717-767B943EB179}" type="parTrans" cxnId="{1E6698E3-EE1A-496D-92E9-9EC18E2D1B30}">
      <dgm:prSet/>
      <dgm:spPr/>
      <dgm:t>
        <a:bodyPr/>
        <a:lstStyle/>
        <a:p>
          <a:endParaRPr lang="nl-NL"/>
        </a:p>
      </dgm:t>
    </dgm:pt>
    <dgm:pt modelId="{96518593-F188-41BF-B844-A22D600969F1}" type="sibTrans" cxnId="{1E6698E3-EE1A-496D-92E9-9EC18E2D1B30}">
      <dgm:prSet/>
      <dgm:spPr/>
      <dgm:t>
        <a:bodyPr/>
        <a:lstStyle/>
        <a:p>
          <a:endParaRPr lang="nl-NL"/>
        </a:p>
      </dgm:t>
    </dgm:pt>
    <dgm:pt modelId="{96F1B8A6-A561-4805-9C2F-9071B02B58FE}">
      <dgm:prSet/>
      <dgm:spPr/>
      <dgm:t>
        <a:bodyPr/>
        <a:lstStyle/>
        <a:p>
          <a:r>
            <a:rPr lang="nl-NL"/>
            <a:t>Marketing</a:t>
          </a:r>
          <a:br>
            <a:rPr lang="nl-NL"/>
          </a:br>
          <a:r>
            <a:rPr lang="nl-NL"/>
            <a:t>&amp;</a:t>
          </a:r>
          <a:br>
            <a:rPr lang="nl-NL"/>
          </a:br>
          <a:r>
            <a:rPr lang="nl-NL"/>
            <a:t>Verkoop</a:t>
          </a:r>
        </a:p>
      </dgm:t>
    </dgm:pt>
    <dgm:pt modelId="{13E54ECF-04D2-4DFE-BA2E-16B6687B6072}" type="parTrans" cxnId="{1C8D2011-F70E-4AB6-8768-0B64654986B2}">
      <dgm:prSet/>
      <dgm:spPr/>
      <dgm:t>
        <a:bodyPr/>
        <a:lstStyle/>
        <a:p>
          <a:endParaRPr lang="nl-NL"/>
        </a:p>
      </dgm:t>
    </dgm:pt>
    <dgm:pt modelId="{40E7807B-2A52-4425-B173-0140348B3AF0}" type="sibTrans" cxnId="{1C8D2011-F70E-4AB6-8768-0B64654986B2}">
      <dgm:prSet/>
      <dgm:spPr/>
      <dgm:t>
        <a:bodyPr/>
        <a:lstStyle/>
        <a:p>
          <a:endParaRPr lang="nl-NL"/>
        </a:p>
      </dgm:t>
    </dgm:pt>
    <dgm:pt modelId="{B2DFA898-DB91-439A-8420-D7EA3CC4A34F}">
      <dgm:prSet/>
      <dgm:spPr/>
      <dgm:t>
        <a:bodyPr/>
        <a:lstStyle/>
        <a:p>
          <a:r>
            <a:rPr lang="nl-NL"/>
            <a:t>After-sales service</a:t>
          </a:r>
        </a:p>
      </dgm:t>
    </dgm:pt>
    <dgm:pt modelId="{B68E0156-A936-4115-BD3D-CD11BCF72849}" type="parTrans" cxnId="{E907E64B-0BF7-494C-AAE8-1BC01B86A241}">
      <dgm:prSet/>
      <dgm:spPr/>
      <dgm:t>
        <a:bodyPr/>
        <a:lstStyle/>
        <a:p>
          <a:endParaRPr lang="nl-NL"/>
        </a:p>
      </dgm:t>
    </dgm:pt>
    <dgm:pt modelId="{7FC3FA1E-7B4D-4181-ADB6-83D6AAD009FD}" type="sibTrans" cxnId="{E907E64B-0BF7-494C-AAE8-1BC01B86A241}">
      <dgm:prSet/>
      <dgm:spPr/>
      <dgm:t>
        <a:bodyPr/>
        <a:lstStyle/>
        <a:p>
          <a:endParaRPr lang="nl-NL"/>
        </a:p>
      </dgm:t>
    </dgm:pt>
    <dgm:pt modelId="{E6EB87E5-069B-4E9B-9035-89EBB939C654}" type="pres">
      <dgm:prSet presAssocID="{5B96EEC8-3059-41AA-9B5B-92B22F0FAF6F}" presName="Name0" presStyleCnt="0">
        <dgm:presLayoutVars>
          <dgm:dir/>
          <dgm:resizeHandles val="exact"/>
        </dgm:presLayoutVars>
      </dgm:prSet>
      <dgm:spPr/>
    </dgm:pt>
    <dgm:pt modelId="{B892AAA1-F4D5-45A6-A751-586DD51D457C}" type="pres">
      <dgm:prSet presAssocID="{8FB1EE61-9B0A-4CCA-A962-69B3EB9398CC}" presName="node" presStyleLbl="node1" presStyleIdx="0" presStyleCnt="5">
        <dgm:presLayoutVars>
          <dgm:bulletEnabled val="1"/>
        </dgm:presLayoutVars>
      </dgm:prSet>
      <dgm:spPr/>
      <dgm:t>
        <a:bodyPr/>
        <a:lstStyle/>
        <a:p>
          <a:endParaRPr lang="nl-NL"/>
        </a:p>
      </dgm:t>
    </dgm:pt>
    <dgm:pt modelId="{5941CF57-A65E-48A5-9014-37EC8AB09331}" type="pres">
      <dgm:prSet presAssocID="{071782E4-070D-46DC-8ADD-B08433D278F9}" presName="sibTrans" presStyleLbl="sibTrans2D1" presStyleIdx="0" presStyleCnt="4"/>
      <dgm:spPr/>
      <dgm:t>
        <a:bodyPr/>
        <a:lstStyle/>
        <a:p>
          <a:endParaRPr lang="nl-NL"/>
        </a:p>
      </dgm:t>
    </dgm:pt>
    <dgm:pt modelId="{E8DE2665-8A12-4C99-A43D-697DBA2F1C65}" type="pres">
      <dgm:prSet presAssocID="{071782E4-070D-46DC-8ADD-B08433D278F9}" presName="connectorText" presStyleLbl="sibTrans2D1" presStyleIdx="0" presStyleCnt="4"/>
      <dgm:spPr/>
      <dgm:t>
        <a:bodyPr/>
        <a:lstStyle/>
        <a:p>
          <a:endParaRPr lang="nl-NL"/>
        </a:p>
      </dgm:t>
    </dgm:pt>
    <dgm:pt modelId="{3902AA1B-EE70-491A-A20D-327440F14C2A}" type="pres">
      <dgm:prSet presAssocID="{DF039DCD-62C9-45ED-AD41-2580640FB8A7}" presName="node" presStyleLbl="node1" presStyleIdx="1" presStyleCnt="5">
        <dgm:presLayoutVars>
          <dgm:bulletEnabled val="1"/>
        </dgm:presLayoutVars>
      </dgm:prSet>
      <dgm:spPr/>
      <dgm:t>
        <a:bodyPr/>
        <a:lstStyle/>
        <a:p>
          <a:endParaRPr lang="nl-NL"/>
        </a:p>
      </dgm:t>
    </dgm:pt>
    <dgm:pt modelId="{5FDCF411-6BBE-4BCC-A391-BE8367AAB7F8}" type="pres">
      <dgm:prSet presAssocID="{6B860FEE-9E76-4A51-804E-D7420D8E9C55}" presName="sibTrans" presStyleLbl="sibTrans2D1" presStyleIdx="1" presStyleCnt="4"/>
      <dgm:spPr/>
      <dgm:t>
        <a:bodyPr/>
        <a:lstStyle/>
        <a:p>
          <a:endParaRPr lang="nl-NL"/>
        </a:p>
      </dgm:t>
    </dgm:pt>
    <dgm:pt modelId="{4E69BB1E-534A-4BE3-A589-E58A7F2B07CB}" type="pres">
      <dgm:prSet presAssocID="{6B860FEE-9E76-4A51-804E-D7420D8E9C55}" presName="connectorText" presStyleLbl="sibTrans2D1" presStyleIdx="1" presStyleCnt="4"/>
      <dgm:spPr/>
      <dgm:t>
        <a:bodyPr/>
        <a:lstStyle/>
        <a:p>
          <a:endParaRPr lang="nl-NL"/>
        </a:p>
      </dgm:t>
    </dgm:pt>
    <dgm:pt modelId="{63150E1F-0DE9-4BF2-B89E-76BC7CA3791A}" type="pres">
      <dgm:prSet presAssocID="{3A8E45AC-4099-4D89-9187-134841BC2241}" presName="node" presStyleLbl="node1" presStyleIdx="2" presStyleCnt="5">
        <dgm:presLayoutVars>
          <dgm:bulletEnabled val="1"/>
        </dgm:presLayoutVars>
      </dgm:prSet>
      <dgm:spPr/>
      <dgm:t>
        <a:bodyPr/>
        <a:lstStyle/>
        <a:p>
          <a:endParaRPr lang="nl-NL"/>
        </a:p>
      </dgm:t>
    </dgm:pt>
    <dgm:pt modelId="{CF93A751-0D53-4904-B5C2-5B8A1E81F52D}" type="pres">
      <dgm:prSet presAssocID="{96518593-F188-41BF-B844-A22D600969F1}" presName="sibTrans" presStyleLbl="sibTrans2D1" presStyleIdx="2" presStyleCnt="4"/>
      <dgm:spPr/>
      <dgm:t>
        <a:bodyPr/>
        <a:lstStyle/>
        <a:p>
          <a:endParaRPr lang="nl-NL"/>
        </a:p>
      </dgm:t>
    </dgm:pt>
    <dgm:pt modelId="{080DD0B8-C291-40A0-B48F-A10175E173B4}" type="pres">
      <dgm:prSet presAssocID="{96518593-F188-41BF-B844-A22D600969F1}" presName="connectorText" presStyleLbl="sibTrans2D1" presStyleIdx="2" presStyleCnt="4"/>
      <dgm:spPr/>
      <dgm:t>
        <a:bodyPr/>
        <a:lstStyle/>
        <a:p>
          <a:endParaRPr lang="nl-NL"/>
        </a:p>
      </dgm:t>
    </dgm:pt>
    <dgm:pt modelId="{85372518-163B-4813-8BE1-C7A7D3BD4A87}" type="pres">
      <dgm:prSet presAssocID="{96F1B8A6-A561-4805-9C2F-9071B02B58FE}" presName="node" presStyleLbl="node1" presStyleIdx="3" presStyleCnt="5">
        <dgm:presLayoutVars>
          <dgm:bulletEnabled val="1"/>
        </dgm:presLayoutVars>
      </dgm:prSet>
      <dgm:spPr/>
      <dgm:t>
        <a:bodyPr/>
        <a:lstStyle/>
        <a:p>
          <a:endParaRPr lang="nl-NL"/>
        </a:p>
      </dgm:t>
    </dgm:pt>
    <dgm:pt modelId="{6995120F-3226-4FFF-BF29-433AFD1F8978}" type="pres">
      <dgm:prSet presAssocID="{40E7807B-2A52-4425-B173-0140348B3AF0}" presName="sibTrans" presStyleLbl="sibTrans2D1" presStyleIdx="3" presStyleCnt="4"/>
      <dgm:spPr/>
      <dgm:t>
        <a:bodyPr/>
        <a:lstStyle/>
        <a:p>
          <a:endParaRPr lang="nl-NL"/>
        </a:p>
      </dgm:t>
    </dgm:pt>
    <dgm:pt modelId="{50146354-1841-4027-8B23-8AAFA0CFCB4C}" type="pres">
      <dgm:prSet presAssocID="{40E7807B-2A52-4425-B173-0140348B3AF0}" presName="connectorText" presStyleLbl="sibTrans2D1" presStyleIdx="3" presStyleCnt="4"/>
      <dgm:spPr/>
      <dgm:t>
        <a:bodyPr/>
        <a:lstStyle/>
        <a:p>
          <a:endParaRPr lang="nl-NL"/>
        </a:p>
      </dgm:t>
    </dgm:pt>
    <dgm:pt modelId="{ECF4A8BB-CBBB-475C-B491-071DE572974E}" type="pres">
      <dgm:prSet presAssocID="{B2DFA898-DB91-439A-8420-D7EA3CC4A34F}" presName="node" presStyleLbl="node1" presStyleIdx="4" presStyleCnt="5">
        <dgm:presLayoutVars>
          <dgm:bulletEnabled val="1"/>
        </dgm:presLayoutVars>
      </dgm:prSet>
      <dgm:spPr/>
      <dgm:t>
        <a:bodyPr/>
        <a:lstStyle/>
        <a:p>
          <a:endParaRPr lang="nl-NL"/>
        </a:p>
      </dgm:t>
    </dgm:pt>
  </dgm:ptLst>
  <dgm:cxnLst>
    <dgm:cxn modelId="{C81399B1-17EB-425D-A84D-B26785F9C12D}" type="presOf" srcId="{6B860FEE-9E76-4A51-804E-D7420D8E9C55}" destId="{4E69BB1E-534A-4BE3-A589-E58A7F2B07CB}" srcOrd="1" destOrd="0" presId="urn:microsoft.com/office/officeart/2005/8/layout/process1"/>
    <dgm:cxn modelId="{1C8D2011-F70E-4AB6-8768-0B64654986B2}" srcId="{5B96EEC8-3059-41AA-9B5B-92B22F0FAF6F}" destId="{96F1B8A6-A561-4805-9C2F-9071B02B58FE}" srcOrd="3" destOrd="0" parTransId="{13E54ECF-04D2-4DFE-BA2E-16B6687B6072}" sibTransId="{40E7807B-2A52-4425-B173-0140348B3AF0}"/>
    <dgm:cxn modelId="{1E6698E3-EE1A-496D-92E9-9EC18E2D1B30}" srcId="{5B96EEC8-3059-41AA-9B5B-92B22F0FAF6F}" destId="{3A8E45AC-4099-4D89-9187-134841BC2241}" srcOrd="2" destOrd="0" parTransId="{F75C276F-78DC-40F3-8717-767B943EB179}" sibTransId="{96518593-F188-41BF-B844-A22D600969F1}"/>
    <dgm:cxn modelId="{31BEBC71-F5FD-443E-8FC9-336DA9BFA780}" type="presOf" srcId="{6B860FEE-9E76-4A51-804E-D7420D8E9C55}" destId="{5FDCF411-6BBE-4BCC-A391-BE8367AAB7F8}" srcOrd="0" destOrd="0" presId="urn:microsoft.com/office/officeart/2005/8/layout/process1"/>
    <dgm:cxn modelId="{E7DFD398-EB45-47DB-A11D-035511D885DD}" srcId="{5B96EEC8-3059-41AA-9B5B-92B22F0FAF6F}" destId="{8FB1EE61-9B0A-4CCA-A962-69B3EB9398CC}" srcOrd="0" destOrd="0" parTransId="{B96F70E5-8A32-4E83-B436-BA2ED0D07EC6}" sibTransId="{071782E4-070D-46DC-8ADD-B08433D278F9}"/>
    <dgm:cxn modelId="{62DB47BE-B04D-474A-B39C-FD7AAF3CBAB1}" type="presOf" srcId="{3A8E45AC-4099-4D89-9187-134841BC2241}" destId="{63150E1F-0DE9-4BF2-B89E-76BC7CA3791A}" srcOrd="0" destOrd="0" presId="urn:microsoft.com/office/officeart/2005/8/layout/process1"/>
    <dgm:cxn modelId="{1455DA7D-035C-4631-8621-C1AD65EF501C}" type="presOf" srcId="{071782E4-070D-46DC-8ADD-B08433D278F9}" destId="{E8DE2665-8A12-4C99-A43D-697DBA2F1C65}" srcOrd="1" destOrd="0" presId="urn:microsoft.com/office/officeart/2005/8/layout/process1"/>
    <dgm:cxn modelId="{D11E8131-6CB4-4316-A9FD-8C97DDB22F96}" type="presOf" srcId="{96518593-F188-41BF-B844-A22D600969F1}" destId="{CF93A751-0D53-4904-B5C2-5B8A1E81F52D}" srcOrd="0" destOrd="0" presId="urn:microsoft.com/office/officeart/2005/8/layout/process1"/>
    <dgm:cxn modelId="{16E43921-DC58-4AC7-B3D5-40B7C3D466E4}" type="presOf" srcId="{40E7807B-2A52-4425-B173-0140348B3AF0}" destId="{6995120F-3226-4FFF-BF29-433AFD1F8978}" srcOrd="0" destOrd="0" presId="urn:microsoft.com/office/officeart/2005/8/layout/process1"/>
    <dgm:cxn modelId="{7E232D2A-27C5-448B-B4FC-F3EBB0951910}" type="presOf" srcId="{96518593-F188-41BF-B844-A22D600969F1}" destId="{080DD0B8-C291-40A0-B48F-A10175E173B4}" srcOrd="1" destOrd="0" presId="urn:microsoft.com/office/officeart/2005/8/layout/process1"/>
    <dgm:cxn modelId="{9F4BF053-3A33-4950-93B8-3D09868BE6E6}" type="presOf" srcId="{8FB1EE61-9B0A-4CCA-A962-69B3EB9398CC}" destId="{B892AAA1-F4D5-45A6-A751-586DD51D457C}" srcOrd="0" destOrd="0" presId="urn:microsoft.com/office/officeart/2005/8/layout/process1"/>
    <dgm:cxn modelId="{CCDC547D-8140-49A9-A42C-6D5E512DBBD0}" type="presOf" srcId="{5B96EEC8-3059-41AA-9B5B-92B22F0FAF6F}" destId="{E6EB87E5-069B-4E9B-9035-89EBB939C654}" srcOrd="0" destOrd="0" presId="urn:microsoft.com/office/officeart/2005/8/layout/process1"/>
    <dgm:cxn modelId="{1E93EC51-B57B-475B-B76E-A1E7F017167E}" type="presOf" srcId="{DF039DCD-62C9-45ED-AD41-2580640FB8A7}" destId="{3902AA1B-EE70-491A-A20D-327440F14C2A}" srcOrd="0" destOrd="0" presId="urn:microsoft.com/office/officeart/2005/8/layout/process1"/>
    <dgm:cxn modelId="{4062C63F-8D4E-4AD6-89CF-E770603968F2}" type="presOf" srcId="{071782E4-070D-46DC-8ADD-B08433D278F9}" destId="{5941CF57-A65E-48A5-9014-37EC8AB09331}" srcOrd="0" destOrd="0" presId="urn:microsoft.com/office/officeart/2005/8/layout/process1"/>
    <dgm:cxn modelId="{E38148A7-1AF1-434D-A26F-88334C9D2142}" type="presOf" srcId="{40E7807B-2A52-4425-B173-0140348B3AF0}" destId="{50146354-1841-4027-8B23-8AAFA0CFCB4C}" srcOrd="1" destOrd="0" presId="urn:microsoft.com/office/officeart/2005/8/layout/process1"/>
    <dgm:cxn modelId="{5BC2374B-9FF0-41D9-9309-8FB98C0A585A}" srcId="{5B96EEC8-3059-41AA-9B5B-92B22F0FAF6F}" destId="{DF039DCD-62C9-45ED-AD41-2580640FB8A7}" srcOrd="1" destOrd="0" parTransId="{42A6BF91-FECD-47B5-AA44-F2E7721D8C2A}" sibTransId="{6B860FEE-9E76-4A51-804E-D7420D8E9C55}"/>
    <dgm:cxn modelId="{E907E64B-0BF7-494C-AAE8-1BC01B86A241}" srcId="{5B96EEC8-3059-41AA-9B5B-92B22F0FAF6F}" destId="{B2DFA898-DB91-439A-8420-D7EA3CC4A34F}" srcOrd="4" destOrd="0" parTransId="{B68E0156-A936-4115-BD3D-CD11BCF72849}" sibTransId="{7FC3FA1E-7B4D-4181-ADB6-83D6AAD009FD}"/>
    <dgm:cxn modelId="{B900FDA7-58FD-4FD0-B33C-D7CF1E26C30F}" type="presOf" srcId="{96F1B8A6-A561-4805-9C2F-9071B02B58FE}" destId="{85372518-163B-4813-8BE1-C7A7D3BD4A87}" srcOrd="0" destOrd="0" presId="urn:microsoft.com/office/officeart/2005/8/layout/process1"/>
    <dgm:cxn modelId="{D80FC034-62CD-490E-BC33-D58F80125776}" type="presOf" srcId="{B2DFA898-DB91-439A-8420-D7EA3CC4A34F}" destId="{ECF4A8BB-CBBB-475C-B491-071DE572974E}" srcOrd="0" destOrd="0" presId="urn:microsoft.com/office/officeart/2005/8/layout/process1"/>
    <dgm:cxn modelId="{F6D8C25B-6220-4E24-BEB6-E204414D89C4}" type="presParOf" srcId="{E6EB87E5-069B-4E9B-9035-89EBB939C654}" destId="{B892AAA1-F4D5-45A6-A751-586DD51D457C}" srcOrd="0" destOrd="0" presId="urn:microsoft.com/office/officeart/2005/8/layout/process1"/>
    <dgm:cxn modelId="{2978C715-6AAC-47EC-ABE3-7898A40F64CB}" type="presParOf" srcId="{E6EB87E5-069B-4E9B-9035-89EBB939C654}" destId="{5941CF57-A65E-48A5-9014-37EC8AB09331}" srcOrd="1" destOrd="0" presId="urn:microsoft.com/office/officeart/2005/8/layout/process1"/>
    <dgm:cxn modelId="{448D1EF1-F503-4088-AD98-490C6C887457}" type="presParOf" srcId="{5941CF57-A65E-48A5-9014-37EC8AB09331}" destId="{E8DE2665-8A12-4C99-A43D-697DBA2F1C65}" srcOrd="0" destOrd="0" presId="urn:microsoft.com/office/officeart/2005/8/layout/process1"/>
    <dgm:cxn modelId="{0E8EE4D9-A3FD-43D5-9103-2FD019F05C46}" type="presParOf" srcId="{E6EB87E5-069B-4E9B-9035-89EBB939C654}" destId="{3902AA1B-EE70-491A-A20D-327440F14C2A}" srcOrd="2" destOrd="0" presId="urn:microsoft.com/office/officeart/2005/8/layout/process1"/>
    <dgm:cxn modelId="{68978D0D-3D3E-4636-ACF0-D00EA34E928F}" type="presParOf" srcId="{E6EB87E5-069B-4E9B-9035-89EBB939C654}" destId="{5FDCF411-6BBE-4BCC-A391-BE8367AAB7F8}" srcOrd="3" destOrd="0" presId="urn:microsoft.com/office/officeart/2005/8/layout/process1"/>
    <dgm:cxn modelId="{C4294FFD-5007-4BEE-8FAD-ED77A5EAB649}" type="presParOf" srcId="{5FDCF411-6BBE-4BCC-A391-BE8367AAB7F8}" destId="{4E69BB1E-534A-4BE3-A589-E58A7F2B07CB}" srcOrd="0" destOrd="0" presId="urn:microsoft.com/office/officeart/2005/8/layout/process1"/>
    <dgm:cxn modelId="{2C036330-2F28-412C-9BE1-22CDDBD2DFC4}" type="presParOf" srcId="{E6EB87E5-069B-4E9B-9035-89EBB939C654}" destId="{63150E1F-0DE9-4BF2-B89E-76BC7CA3791A}" srcOrd="4" destOrd="0" presId="urn:microsoft.com/office/officeart/2005/8/layout/process1"/>
    <dgm:cxn modelId="{6A924B15-FF92-41EB-87AB-081F6783D018}" type="presParOf" srcId="{E6EB87E5-069B-4E9B-9035-89EBB939C654}" destId="{CF93A751-0D53-4904-B5C2-5B8A1E81F52D}" srcOrd="5" destOrd="0" presId="urn:microsoft.com/office/officeart/2005/8/layout/process1"/>
    <dgm:cxn modelId="{CF7ECC30-AF9E-42E3-8AAF-E9566A5F7129}" type="presParOf" srcId="{CF93A751-0D53-4904-B5C2-5B8A1E81F52D}" destId="{080DD0B8-C291-40A0-B48F-A10175E173B4}" srcOrd="0" destOrd="0" presId="urn:microsoft.com/office/officeart/2005/8/layout/process1"/>
    <dgm:cxn modelId="{30325FFB-D42C-4929-B8A0-517D50C93675}" type="presParOf" srcId="{E6EB87E5-069B-4E9B-9035-89EBB939C654}" destId="{85372518-163B-4813-8BE1-C7A7D3BD4A87}" srcOrd="6" destOrd="0" presId="urn:microsoft.com/office/officeart/2005/8/layout/process1"/>
    <dgm:cxn modelId="{DC0EFD69-43C2-462D-986A-7C492129A6BA}" type="presParOf" srcId="{E6EB87E5-069B-4E9B-9035-89EBB939C654}" destId="{6995120F-3226-4FFF-BF29-433AFD1F8978}" srcOrd="7" destOrd="0" presId="urn:microsoft.com/office/officeart/2005/8/layout/process1"/>
    <dgm:cxn modelId="{E8711FAE-15A4-4654-9D65-9B20BCA98FAD}" type="presParOf" srcId="{6995120F-3226-4FFF-BF29-433AFD1F8978}" destId="{50146354-1841-4027-8B23-8AAFA0CFCB4C}" srcOrd="0" destOrd="0" presId="urn:microsoft.com/office/officeart/2005/8/layout/process1"/>
    <dgm:cxn modelId="{68651761-12D5-4F18-8ED2-E5DC0DD74D09}" type="presParOf" srcId="{E6EB87E5-069B-4E9B-9035-89EBB939C654}" destId="{ECF4A8BB-CBBB-475C-B491-071DE572974E}" srcOrd="8" destOrd="0" presId="urn:microsoft.com/office/officeart/2005/8/layout/process1"/>
  </dgm:cxnLst>
  <dgm:bg/>
  <dgm:whole/>
  <dgm:extLst>
    <a:ext uri="http://schemas.microsoft.com/office/drawing/2008/diagram">
      <dsp:dataModelExt xmlns:dsp="http://schemas.microsoft.com/office/drawing/2008/diagram" xmlns="" relId="rId2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42F8E45-0430-4B90-A69E-4673F77FDF30}" type="doc">
      <dgm:prSet loTypeId="urn:microsoft.com/office/officeart/2005/8/layout/orgChart1" loCatId="hierarchy" qsTypeId="urn:microsoft.com/office/officeart/2005/8/quickstyle/simple1" qsCatId="simple" csTypeId="urn:microsoft.com/office/officeart/2005/8/colors/accent1_2" csCatId="accent1" phldr="1"/>
      <dgm:spPr/>
    </dgm:pt>
    <dgm:pt modelId="{F8860A32-B9C9-4EA5-91B8-8685310A9955}">
      <dgm:prSet/>
      <dgm:spPr/>
      <dgm:t>
        <a:bodyPr/>
        <a:lstStyle/>
        <a:p>
          <a:pPr marR="0" algn="ctr" rtl="0"/>
          <a:r>
            <a:rPr lang="nl-NL" b="1" baseline="0" smtClean="0">
              <a:solidFill>
                <a:srgbClr val="000000"/>
              </a:solidFill>
              <a:latin typeface="Arial"/>
            </a:rPr>
            <a:t>Algemeen Directeur</a:t>
          </a:r>
          <a:endParaRPr lang="nl-NL" b="1" smtClean="0"/>
        </a:p>
      </dgm:t>
    </dgm:pt>
    <dgm:pt modelId="{A3B2C993-9799-43C0-9F5C-85515419046F}" type="parTrans" cxnId="{89AAD3F2-2846-49D7-821D-5F1FC8F92333}">
      <dgm:prSet/>
      <dgm:spPr/>
      <dgm:t>
        <a:bodyPr/>
        <a:lstStyle/>
        <a:p>
          <a:endParaRPr lang="nl-NL"/>
        </a:p>
      </dgm:t>
    </dgm:pt>
    <dgm:pt modelId="{D9FF5E57-CBC8-4C90-8386-11611D6BE2F4}" type="sibTrans" cxnId="{89AAD3F2-2846-49D7-821D-5F1FC8F92333}">
      <dgm:prSet/>
      <dgm:spPr/>
      <dgm:t>
        <a:bodyPr/>
        <a:lstStyle/>
        <a:p>
          <a:endParaRPr lang="nl-NL"/>
        </a:p>
      </dgm:t>
    </dgm:pt>
    <dgm:pt modelId="{54B04C9F-07E3-47BB-88CB-2D97AB1D8A0A}" type="asst">
      <dgm:prSet/>
      <dgm:spPr/>
      <dgm:t>
        <a:bodyPr/>
        <a:lstStyle/>
        <a:p>
          <a:pPr marR="0" algn="ctr" rtl="0"/>
          <a:r>
            <a:rPr lang="nl-NL" baseline="0" smtClean="0">
              <a:solidFill>
                <a:srgbClr val="000000"/>
              </a:solidFill>
              <a:latin typeface="Arial"/>
            </a:rPr>
            <a:t>Directiesecretariaat</a:t>
          </a:r>
          <a:endParaRPr lang="nl-NL" smtClean="0"/>
        </a:p>
      </dgm:t>
    </dgm:pt>
    <dgm:pt modelId="{681CFECA-58F8-4819-9342-8B119357F7BB}" type="parTrans" cxnId="{FDA29979-B01B-4163-AC1E-798C4D033D13}">
      <dgm:prSet/>
      <dgm:spPr/>
      <dgm:t>
        <a:bodyPr/>
        <a:lstStyle/>
        <a:p>
          <a:endParaRPr lang="nl-NL"/>
        </a:p>
      </dgm:t>
    </dgm:pt>
    <dgm:pt modelId="{882623EB-7DEA-499B-93D3-8D5DDB7F413B}" type="sibTrans" cxnId="{FDA29979-B01B-4163-AC1E-798C4D033D13}">
      <dgm:prSet/>
      <dgm:spPr/>
      <dgm:t>
        <a:bodyPr/>
        <a:lstStyle/>
        <a:p>
          <a:endParaRPr lang="nl-NL"/>
        </a:p>
      </dgm:t>
    </dgm:pt>
    <dgm:pt modelId="{398D8121-76AE-4332-9737-1BA014E48162}" type="asst">
      <dgm:prSet/>
      <dgm:spPr/>
      <dgm:t>
        <a:bodyPr/>
        <a:lstStyle/>
        <a:p>
          <a:pPr marR="0" algn="ctr" rtl="0"/>
          <a:r>
            <a:rPr lang="nl-NL" baseline="0" smtClean="0">
              <a:solidFill>
                <a:srgbClr val="000000"/>
              </a:solidFill>
              <a:latin typeface="Arial"/>
            </a:rPr>
            <a:t>Kwaliteitsdienst</a:t>
          </a:r>
        </a:p>
        <a:p>
          <a:pPr marR="0" algn="ctr" rtl="0"/>
          <a:r>
            <a:rPr lang="nl-NL" baseline="0" smtClean="0">
              <a:solidFill>
                <a:srgbClr val="000000"/>
              </a:solidFill>
              <a:latin typeface="Arial"/>
            </a:rPr>
            <a:t>Functioneel onder Operations</a:t>
          </a:r>
          <a:endParaRPr lang="nl-NL" smtClean="0"/>
        </a:p>
      </dgm:t>
    </dgm:pt>
    <dgm:pt modelId="{5FE645F4-162F-43AC-822D-597D6993948C}" type="parTrans" cxnId="{3629BDBA-FE7A-4FF7-8794-159500F504F5}">
      <dgm:prSet/>
      <dgm:spPr/>
      <dgm:t>
        <a:bodyPr/>
        <a:lstStyle/>
        <a:p>
          <a:endParaRPr lang="nl-NL"/>
        </a:p>
      </dgm:t>
    </dgm:pt>
    <dgm:pt modelId="{2387DF0C-2477-444F-B348-3925D32E48A8}" type="sibTrans" cxnId="{3629BDBA-FE7A-4FF7-8794-159500F504F5}">
      <dgm:prSet/>
      <dgm:spPr/>
      <dgm:t>
        <a:bodyPr/>
        <a:lstStyle/>
        <a:p>
          <a:endParaRPr lang="nl-NL"/>
        </a:p>
      </dgm:t>
    </dgm:pt>
    <dgm:pt modelId="{F7F6007C-B156-42C3-AA5A-D387221987C0}">
      <dgm:prSet/>
      <dgm:spPr/>
      <dgm:t>
        <a:bodyPr/>
        <a:lstStyle/>
        <a:p>
          <a:pPr marR="0" algn="ctr" rtl="0"/>
          <a:r>
            <a:rPr lang="nl-NL" b="1" baseline="0" smtClean="0">
              <a:solidFill>
                <a:srgbClr val="000000"/>
              </a:solidFill>
              <a:latin typeface="Arial"/>
            </a:rPr>
            <a:t>Commercieel Manager</a:t>
          </a:r>
          <a:endParaRPr lang="nl-NL" smtClean="0"/>
        </a:p>
      </dgm:t>
    </dgm:pt>
    <dgm:pt modelId="{D66AEB9E-148E-4345-BE96-0661292352E8}" type="parTrans" cxnId="{027CD79A-7638-4698-BA27-CF19A299FAA7}">
      <dgm:prSet/>
      <dgm:spPr/>
      <dgm:t>
        <a:bodyPr/>
        <a:lstStyle/>
        <a:p>
          <a:endParaRPr lang="nl-NL"/>
        </a:p>
      </dgm:t>
    </dgm:pt>
    <dgm:pt modelId="{BD9B6341-ABA3-4986-88EB-365A74BBA9D5}" type="sibTrans" cxnId="{027CD79A-7638-4698-BA27-CF19A299FAA7}">
      <dgm:prSet/>
      <dgm:spPr/>
      <dgm:t>
        <a:bodyPr/>
        <a:lstStyle/>
        <a:p>
          <a:endParaRPr lang="nl-NL"/>
        </a:p>
      </dgm:t>
    </dgm:pt>
    <dgm:pt modelId="{942A82C4-3F7D-409D-BFA4-DD68781DBE17}">
      <dgm:prSet/>
      <dgm:spPr/>
      <dgm:t>
        <a:bodyPr/>
        <a:lstStyle/>
        <a:p>
          <a:pPr marR="0" algn="ctr" rtl="0"/>
          <a:r>
            <a:rPr lang="nl-NL" baseline="0" smtClean="0">
              <a:solidFill>
                <a:srgbClr val="000000"/>
              </a:solidFill>
              <a:latin typeface="Arial"/>
            </a:rPr>
            <a:t>Sales</a:t>
          </a:r>
          <a:endParaRPr lang="nl-NL" smtClean="0"/>
        </a:p>
      </dgm:t>
    </dgm:pt>
    <dgm:pt modelId="{50B91908-4D47-4FD5-AC17-C072DCDC08C3}" type="parTrans" cxnId="{8EE26BA7-F475-403A-9ECF-B7472E2FADDC}">
      <dgm:prSet/>
      <dgm:spPr/>
      <dgm:t>
        <a:bodyPr/>
        <a:lstStyle/>
        <a:p>
          <a:endParaRPr lang="nl-NL"/>
        </a:p>
      </dgm:t>
    </dgm:pt>
    <dgm:pt modelId="{28496A5E-1A2E-47C7-81C2-3E11E0CECCBC}" type="sibTrans" cxnId="{8EE26BA7-F475-403A-9ECF-B7472E2FADDC}">
      <dgm:prSet/>
      <dgm:spPr/>
      <dgm:t>
        <a:bodyPr/>
        <a:lstStyle/>
        <a:p>
          <a:endParaRPr lang="nl-NL"/>
        </a:p>
      </dgm:t>
    </dgm:pt>
    <dgm:pt modelId="{6FC20D39-8316-4178-8346-9A4131AD276D}">
      <dgm:prSet/>
      <dgm:spPr/>
      <dgm:t>
        <a:bodyPr/>
        <a:lstStyle/>
        <a:p>
          <a:pPr marR="0" algn="ctr" rtl="0"/>
          <a:r>
            <a:rPr lang="nl-NL" baseline="0" smtClean="0">
              <a:solidFill>
                <a:srgbClr val="000000"/>
              </a:solidFill>
              <a:latin typeface="Arial"/>
            </a:rPr>
            <a:t>Sales Support</a:t>
          </a:r>
          <a:endParaRPr lang="nl-NL" smtClean="0"/>
        </a:p>
      </dgm:t>
    </dgm:pt>
    <dgm:pt modelId="{6E379E51-BAAD-464B-B383-6C0C4D921C34}" type="parTrans" cxnId="{A2E5A27B-503E-4557-9FC5-7242B9863334}">
      <dgm:prSet/>
      <dgm:spPr/>
      <dgm:t>
        <a:bodyPr/>
        <a:lstStyle/>
        <a:p>
          <a:endParaRPr lang="nl-NL"/>
        </a:p>
      </dgm:t>
    </dgm:pt>
    <dgm:pt modelId="{2A5E29E4-C238-46E5-84D7-682352EE5162}" type="sibTrans" cxnId="{A2E5A27B-503E-4557-9FC5-7242B9863334}">
      <dgm:prSet/>
      <dgm:spPr/>
      <dgm:t>
        <a:bodyPr/>
        <a:lstStyle/>
        <a:p>
          <a:endParaRPr lang="nl-NL"/>
        </a:p>
      </dgm:t>
    </dgm:pt>
    <dgm:pt modelId="{2005E0D1-6D48-49FC-804E-B0178BE95B37}">
      <dgm:prSet/>
      <dgm:spPr/>
      <dgm:t>
        <a:bodyPr/>
        <a:lstStyle/>
        <a:p>
          <a:pPr marR="0" algn="ctr" rtl="0"/>
          <a:r>
            <a:rPr lang="nl-NL" baseline="0" smtClean="0">
              <a:solidFill>
                <a:srgbClr val="000000"/>
              </a:solidFill>
              <a:latin typeface="Arial"/>
            </a:rPr>
            <a:t>Product Management</a:t>
          </a:r>
          <a:endParaRPr lang="nl-NL" smtClean="0"/>
        </a:p>
      </dgm:t>
    </dgm:pt>
    <dgm:pt modelId="{7944E056-D1F2-4B64-82B9-0F042AED65CA}" type="parTrans" cxnId="{FC59C7E9-8DB4-4FBC-BB4B-3C31B01616DC}">
      <dgm:prSet/>
      <dgm:spPr/>
      <dgm:t>
        <a:bodyPr/>
        <a:lstStyle/>
        <a:p>
          <a:endParaRPr lang="nl-NL"/>
        </a:p>
      </dgm:t>
    </dgm:pt>
    <dgm:pt modelId="{3D493FA5-5099-45A3-B13B-CFB569AAC08B}" type="sibTrans" cxnId="{FC59C7E9-8DB4-4FBC-BB4B-3C31B01616DC}">
      <dgm:prSet/>
      <dgm:spPr/>
      <dgm:t>
        <a:bodyPr/>
        <a:lstStyle/>
        <a:p>
          <a:endParaRPr lang="nl-NL"/>
        </a:p>
      </dgm:t>
    </dgm:pt>
    <dgm:pt modelId="{4ADDE9A2-6CDE-4455-A301-01BB321D0978}">
      <dgm:prSet/>
      <dgm:spPr/>
      <dgm:t>
        <a:bodyPr/>
        <a:lstStyle/>
        <a:p>
          <a:pPr marR="0" algn="ctr" rtl="0"/>
          <a:r>
            <a:rPr lang="nl-NL" b="1" baseline="0" smtClean="0">
              <a:solidFill>
                <a:srgbClr val="000000"/>
              </a:solidFill>
              <a:latin typeface="Arial"/>
            </a:rPr>
            <a:t>Adjunct Directeur</a:t>
          </a:r>
        </a:p>
        <a:p>
          <a:pPr marR="0" algn="ctr" rtl="0"/>
          <a:r>
            <a:rPr lang="nl-NL" b="1" baseline="0" smtClean="0">
              <a:solidFill>
                <a:srgbClr val="000000"/>
              </a:solidFill>
              <a:latin typeface="Arial"/>
            </a:rPr>
            <a:t>Operations</a:t>
          </a:r>
          <a:endParaRPr lang="nl-NL" smtClean="0"/>
        </a:p>
      </dgm:t>
    </dgm:pt>
    <dgm:pt modelId="{E00D265C-A703-4A95-AAD6-96A606EE9C0D}" type="parTrans" cxnId="{0541AD46-3848-45D7-958D-A689289EA5BB}">
      <dgm:prSet/>
      <dgm:spPr/>
      <dgm:t>
        <a:bodyPr/>
        <a:lstStyle/>
        <a:p>
          <a:endParaRPr lang="nl-NL"/>
        </a:p>
      </dgm:t>
    </dgm:pt>
    <dgm:pt modelId="{6DBED5C7-97D8-48A5-B7D8-FF4D80F8E2ED}" type="sibTrans" cxnId="{0541AD46-3848-45D7-958D-A689289EA5BB}">
      <dgm:prSet/>
      <dgm:spPr/>
      <dgm:t>
        <a:bodyPr/>
        <a:lstStyle/>
        <a:p>
          <a:endParaRPr lang="nl-NL"/>
        </a:p>
      </dgm:t>
    </dgm:pt>
    <dgm:pt modelId="{717B145A-48A1-47FE-92A0-FD0EC866F373}">
      <dgm:prSet/>
      <dgm:spPr/>
      <dgm:t>
        <a:bodyPr/>
        <a:lstStyle/>
        <a:p>
          <a:pPr marR="0" algn="ctr" rtl="0"/>
          <a:r>
            <a:rPr lang="nl-NL" baseline="0" smtClean="0">
              <a:solidFill>
                <a:srgbClr val="000000"/>
              </a:solidFill>
              <a:latin typeface="Arial"/>
            </a:rPr>
            <a:t>Filet</a:t>
          </a:r>
          <a:endParaRPr lang="nl-NL" smtClean="0"/>
        </a:p>
      </dgm:t>
    </dgm:pt>
    <dgm:pt modelId="{93484E0D-E56A-4637-AE9F-AD03D11A9A7B}" type="parTrans" cxnId="{B30ED06A-414B-4369-9776-85C2BB348701}">
      <dgm:prSet/>
      <dgm:spPr/>
      <dgm:t>
        <a:bodyPr/>
        <a:lstStyle/>
        <a:p>
          <a:endParaRPr lang="nl-NL"/>
        </a:p>
      </dgm:t>
    </dgm:pt>
    <dgm:pt modelId="{EEB50E44-CF3D-46B9-B1AE-6217A9B3693E}" type="sibTrans" cxnId="{B30ED06A-414B-4369-9776-85C2BB348701}">
      <dgm:prSet/>
      <dgm:spPr/>
      <dgm:t>
        <a:bodyPr/>
        <a:lstStyle/>
        <a:p>
          <a:endParaRPr lang="nl-NL"/>
        </a:p>
      </dgm:t>
    </dgm:pt>
    <dgm:pt modelId="{6645E55A-5D35-4AD2-86C8-6663C07496C2}">
      <dgm:prSet/>
      <dgm:spPr/>
      <dgm:t>
        <a:bodyPr/>
        <a:lstStyle/>
        <a:p>
          <a:pPr marR="0" algn="ctr" rtl="0"/>
          <a:r>
            <a:rPr lang="nl-NL" baseline="0" smtClean="0">
              <a:solidFill>
                <a:srgbClr val="000000"/>
              </a:solidFill>
              <a:latin typeface="Arial"/>
            </a:rPr>
            <a:t>Bot/Specialiteiten</a:t>
          </a:r>
          <a:endParaRPr lang="nl-NL" smtClean="0"/>
        </a:p>
      </dgm:t>
    </dgm:pt>
    <dgm:pt modelId="{8A1EC0DA-AB99-44B3-AC82-A76C9B3D0132}" type="parTrans" cxnId="{6E244B48-EC71-4144-919C-0BBD9653B369}">
      <dgm:prSet/>
      <dgm:spPr/>
      <dgm:t>
        <a:bodyPr/>
        <a:lstStyle/>
        <a:p>
          <a:endParaRPr lang="nl-NL"/>
        </a:p>
      </dgm:t>
    </dgm:pt>
    <dgm:pt modelId="{5F0B2E8D-02CD-46D7-AEAE-7370F89582FF}" type="sibTrans" cxnId="{6E244B48-EC71-4144-919C-0BBD9653B369}">
      <dgm:prSet/>
      <dgm:spPr/>
      <dgm:t>
        <a:bodyPr/>
        <a:lstStyle/>
        <a:p>
          <a:endParaRPr lang="nl-NL"/>
        </a:p>
      </dgm:t>
    </dgm:pt>
    <dgm:pt modelId="{A49FB3FF-1891-4FB9-BFB5-A33AEF36A822}">
      <dgm:prSet/>
      <dgm:spPr/>
      <dgm:t>
        <a:bodyPr/>
        <a:lstStyle/>
        <a:p>
          <a:pPr marR="0" algn="ctr" rtl="0"/>
          <a:r>
            <a:rPr lang="nl-NL" baseline="0" smtClean="0">
              <a:solidFill>
                <a:srgbClr val="000000"/>
              </a:solidFill>
              <a:latin typeface="Arial"/>
            </a:rPr>
            <a:t>Logistiek</a:t>
          </a:r>
          <a:endParaRPr lang="nl-NL" smtClean="0"/>
        </a:p>
      </dgm:t>
    </dgm:pt>
    <dgm:pt modelId="{2BFC719F-EE40-4702-AE9E-924789F7A93E}" type="parTrans" cxnId="{8B75231B-4C3D-4DD4-B4F0-959DC2FFFD55}">
      <dgm:prSet/>
      <dgm:spPr/>
      <dgm:t>
        <a:bodyPr/>
        <a:lstStyle/>
        <a:p>
          <a:endParaRPr lang="nl-NL"/>
        </a:p>
      </dgm:t>
    </dgm:pt>
    <dgm:pt modelId="{6F101500-E059-453A-AFFA-56364FBB5145}" type="sibTrans" cxnId="{8B75231B-4C3D-4DD4-B4F0-959DC2FFFD55}">
      <dgm:prSet/>
      <dgm:spPr/>
      <dgm:t>
        <a:bodyPr/>
        <a:lstStyle/>
        <a:p>
          <a:endParaRPr lang="nl-NL"/>
        </a:p>
      </dgm:t>
    </dgm:pt>
    <dgm:pt modelId="{9F5409D8-8058-428C-9784-92C7363D1353}">
      <dgm:prSet/>
      <dgm:spPr/>
      <dgm:t>
        <a:bodyPr/>
        <a:lstStyle/>
        <a:p>
          <a:pPr marR="0" algn="ctr" rtl="0"/>
          <a:r>
            <a:rPr lang="nl-NL" baseline="0" smtClean="0">
              <a:solidFill>
                <a:srgbClr val="000000"/>
              </a:solidFill>
              <a:latin typeface="Arial"/>
            </a:rPr>
            <a:t>ICT</a:t>
          </a:r>
          <a:endParaRPr lang="nl-NL" smtClean="0"/>
        </a:p>
      </dgm:t>
    </dgm:pt>
    <dgm:pt modelId="{DF24CFEB-BE6D-41C2-94C4-C37441D5DFDB}" type="parTrans" cxnId="{FE22DE51-DD50-4DDE-A2EC-96C19F62F003}">
      <dgm:prSet/>
      <dgm:spPr/>
      <dgm:t>
        <a:bodyPr/>
        <a:lstStyle/>
        <a:p>
          <a:endParaRPr lang="nl-NL"/>
        </a:p>
      </dgm:t>
    </dgm:pt>
    <dgm:pt modelId="{AA5D8821-8400-4C1A-ADA8-8B247F7AEF8E}" type="sibTrans" cxnId="{FE22DE51-DD50-4DDE-A2EC-96C19F62F003}">
      <dgm:prSet/>
      <dgm:spPr/>
      <dgm:t>
        <a:bodyPr/>
        <a:lstStyle/>
        <a:p>
          <a:endParaRPr lang="nl-NL"/>
        </a:p>
      </dgm:t>
    </dgm:pt>
    <dgm:pt modelId="{20768DCF-0E7B-4717-8755-409CA6203149}">
      <dgm:prSet/>
      <dgm:spPr/>
      <dgm:t>
        <a:bodyPr/>
        <a:lstStyle/>
        <a:p>
          <a:pPr marR="0" algn="ctr" rtl="0"/>
          <a:r>
            <a:rPr lang="nl-NL" baseline="0" smtClean="0">
              <a:solidFill>
                <a:srgbClr val="000000"/>
              </a:solidFill>
              <a:latin typeface="Arial"/>
            </a:rPr>
            <a:t>Bedrijfsbureau</a:t>
          </a:r>
          <a:endParaRPr lang="nl-NL" smtClean="0"/>
        </a:p>
      </dgm:t>
    </dgm:pt>
    <dgm:pt modelId="{1472E2E3-506C-4119-8D30-F2334974033C}" type="parTrans" cxnId="{C989184A-BFFA-4260-8FED-7C87CFC499C9}">
      <dgm:prSet/>
      <dgm:spPr/>
      <dgm:t>
        <a:bodyPr/>
        <a:lstStyle/>
        <a:p>
          <a:endParaRPr lang="nl-NL"/>
        </a:p>
      </dgm:t>
    </dgm:pt>
    <dgm:pt modelId="{3CB45FDB-911C-436B-AAE2-A5373DE78996}" type="sibTrans" cxnId="{C989184A-BFFA-4260-8FED-7C87CFC499C9}">
      <dgm:prSet/>
      <dgm:spPr/>
      <dgm:t>
        <a:bodyPr/>
        <a:lstStyle/>
        <a:p>
          <a:endParaRPr lang="nl-NL"/>
        </a:p>
      </dgm:t>
    </dgm:pt>
    <dgm:pt modelId="{D529DAA9-5DA7-47A6-88D7-A70BE1A106AD}">
      <dgm:prSet/>
      <dgm:spPr/>
      <dgm:t>
        <a:bodyPr/>
        <a:lstStyle/>
        <a:p>
          <a:pPr marR="0" algn="ctr" rtl="0"/>
          <a:r>
            <a:rPr lang="nl-NL" baseline="0" smtClean="0">
              <a:solidFill>
                <a:srgbClr val="000000"/>
              </a:solidFill>
              <a:latin typeface="Arial"/>
            </a:rPr>
            <a:t>Databeheer</a:t>
          </a:r>
          <a:endParaRPr lang="nl-NL" smtClean="0"/>
        </a:p>
      </dgm:t>
    </dgm:pt>
    <dgm:pt modelId="{71020C00-E0FE-47CF-B932-BC7B593CC8E7}" type="parTrans" cxnId="{A66D40A5-AD41-4F87-BAE2-DB76B66FA2FE}">
      <dgm:prSet/>
      <dgm:spPr/>
      <dgm:t>
        <a:bodyPr/>
        <a:lstStyle/>
        <a:p>
          <a:endParaRPr lang="nl-NL"/>
        </a:p>
      </dgm:t>
    </dgm:pt>
    <dgm:pt modelId="{348F02E1-7F65-4BBE-ADD4-A2DA6D3B83EE}" type="sibTrans" cxnId="{A66D40A5-AD41-4F87-BAE2-DB76B66FA2FE}">
      <dgm:prSet/>
      <dgm:spPr/>
      <dgm:t>
        <a:bodyPr/>
        <a:lstStyle/>
        <a:p>
          <a:endParaRPr lang="nl-NL"/>
        </a:p>
      </dgm:t>
    </dgm:pt>
    <dgm:pt modelId="{3C8EB502-3B70-4CAA-A07C-DD2D9EE2F473}">
      <dgm:prSet/>
      <dgm:spPr/>
      <dgm:t>
        <a:bodyPr/>
        <a:lstStyle/>
        <a:p>
          <a:pPr marR="0" algn="ctr" rtl="0"/>
          <a:r>
            <a:rPr lang="nl-NL" baseline="0" smtClean="0">
              <a:solidFill>
                <a:srgbClr val="000000"/>
              </a:solidFill>
              <a:latin typeface="Arial"/>
            </a:rPr>
            <a:t>Technische </a:t>
          </a:r>
          <a:br>
            <a:rPr lang="nl-NL" baseline="0" smtClean="0">
              <a:solidFill>
                <a:srgbClr val="000000"/>
              </a:solidFill>
              <a:latin typeface="Arial"/>
            </a:rPr>
          </a:br>
          <a:r>
            <a:rPr lang="nl-NL" baseline="0" smtClean="0">
              <a:solidFill>
                <a:srgbClr val="000000"/>
              </a:solidFill>
              <a:latin typeface="Arial"/>
            </a:rPr>
            <a:t>Dienst</a:t>
          </a:r>
          <a:endParaRPr lang="nl-NL" smtClean="0"/>
        </a:p>
      </dgm:t>
    </dgm:pt>
    <dgm:pt modelId="{6DC0C29B-7226-4A3E-8A94-0E11A3CEB8E5}" type="parTrans" cxnId="{E0520EED-A1D4-4CCE-9943-F796B682891D}">
      <dgm:prSet/>
      <dgm:spPr/>
      <dgm:t>
        <a:bodyPr/>
        <a:lstStyle/>
        <a:p>
          <a:endParaRPr lang="nl-NL"/>
        </a:p>
      </dgm:t>
    </dgm:pt>
    <dgm:pt modelId="{19108FD2-C88A-4A46-B0AA-81BCEE4D26A6}" type="sibTrans" cxnId="{E0520EED-A1D4-4CCE-9943-F796B682891D}">
      <dgm:prSet/>
      <dgm:spPr/>
      <dgm:t>
        <a:bodyPr/>
        <a:lstStyle/>
        <a:p>
          <a:endParaRPr lang="nl-NL"/>
        </a:p>
      </dgm:t>
    </dgm:pt>
    <dgm:pt modelId="{66FE72C6-05C9-478A-BB5B-63532F87A152}">
      <dgm:prSet/>
      <dgm:spPr/>
      <dgm:t>
        <a:bodyPr/>
        <a:lstStyle/>
        <a:p>
          <a:pPr marR="0" algn="ctr" rtl="0"/>
          <a:r>
            <a:rPr lang="nl-NL" baseline="0" smtClean="0">
              <a:solidFill>
                <a:srgbClr val="000000"/>
              </a:solidFill>
              <a:latin typeface="Arial"/>
            </a:rPr>
            <a:t>Inkoop</a:t>
          </a:r>
          <a:endParaRPr lang="nl-NL" smtClean="0"/>
        </a:p>
      </dgm:t>
    </dgm:pt>
    <dgm:pt modelId="{449FB445-D8C6-4E35-B9B8-5C8DD911E8D6}" type="parTrans" cxnId="{680C818B-CCE7-46D4-B04E-04F11A3E30A6}">
      <dgm:prSet/>
      <dgm:spPr/>
      <dgm:t>
        <a:bodyPr/>
        <a:lstStyle/>
        <a:p>
          <a:endParaRPr lang="nl-NL"/>
        </a:p>
      </dgm:t>
    </dgm:pt>
    <dgm:pt modelId="{3D674BCC-1D19-4CA8-9B3A-52CB13809F53}" type="sibTrans" cxnId="{680C818B-CCE7-46D4-B04E-04F11A3E30A6}">
      <dgm:prSet/>
      <dgm:spPr/>
      <dgm:t>
        <a:bodyPr/>
        <a:lstStyle/>
        <a:p>
          <a:endParaRPr lang="nl-NL"/>
        </a:p>
      </dgm:t>
    </dgm:pt>
    <dgm:pt modelId="{1BC738FD-28C9-4435-9555-828961EC4E58}">
      <dgm:prSet/>
      <dgm:spPr/>
      <dgm:t>
        <a:bodyPr/>
        <a:lstStyle/>
        <a:p>
          <a:pPr marR="0" algn="ctr" rtl="0"/>
          <a:r>
            <a:rPr lang="nl-NL" b="1" baseline="0" smtClean="0">
              <a:solidFill>
                <a:srgbClr val="000000"/>
              </a:solidFill>
              <a:latin typeface="Arial"/>
            </a:rPr>
            <a:t>Adjunct Directeur</a:t>
          </a:r>
        </a:p>
        <a:p>
          <a:pPr marR="0" algn="ctr" rtl="0"/>
          <a:r>
            <a:rPr lang="nl-NL" b="1" baseline="0" smtClean="0">
              <a:solidFill>
                <a:srgbClr val="000000"/>
              </a:solidFill>
              <a:latin typeface="Arial"/>
            </a:rPr>
            <a:t>Finance</a:t>
          </a:r>
          <a:endParaRPr lang="nl-NL" smtClean="0"/>
        </a:p>
      </dgm:t>
    </dgm:pt>
    <dgm:pt modelId="{1E79BF64-1FCE-4944-8DC8-02CE095BB1EE}" type="parTrans" cxnId="{CE782CD2-3852-4C82-8998-C7CFE176D429}">
      <dgm:prSet/>
      <dgm:spPr/>
      <dgm:t>
        <a:bodyPr/>
        <a:lstStyle/>
        <a:p>
          <a:endParaRPr lang="nl-NL"/>
        </a:p>
      </dgm:t>
    </dgm:pt>
    <dgm:pt modelId="{936CE085-9716-4BC4-B58F-3898F815B49E}" type="sibTrans" cxnId="{CE782CD2-3852-4C82-8998-C7CFE176D429}">
      <dgm:prSet/>
      <dgm:spPr/>
      <dgm:t>
        <a:bodyPr/>
        <a:lstStyle/>
        <a:p>
          <a:endParaRPr lang="nl-NL"/>
        </a:p>
      </dgm:t>
    </dgm:pt>
    <dgm:pt modelId="{345253A1-7237-4D0E-8011-D2C8A490A7EA}">
      <dgm:prSet/>
      <dgm:spPr/>
      <dgm:t>
        <a:bodyPr/>
        <a:lstStyle/>
        <a:p>
          <a:pPr marR="0" algn="ctr" rtl="0"/>
          <a:r>
            <a:rPr lang="nl-NL" baseline="0" smtClean="0">
              <a:solidFill>
                <a:srgbClr val="000000"/>
              </a:solidFill>
              <a:latin typeface="Arial"/>
            </a:rPr>
            <a:t>Financiële Administratie</a:t>
          </a:r>
          <a:endParaRPr lang="nl-NL" smtClean="0"/>
        </a:p>
      </dgm:t>
    </dgm:pt>
    <dgm:pt modelId="{B9933294-73FB-4F74-82AB-3DC57000A8D3}" type="parTrans" cxnId="{C8973D09-C307-47F4-AA6D-BBF73D79D60D}">
      <dgm:prSet/>
      <dgm:spPr/>
      <dgm:t>
        <a:bodyPr/>
        <a:lstStyle/>
        <a:p>
          <a:endParaRPr lang="nl-NL"/>
        </a:p>
      </dgm:t>
    </dgm:pt>
    <dgm:pt modelId="{F6A4096C-3896-417C-8149-25E3029F2F2B}" type="sibTrans" cxnId="{C8973D09-C307-47F4-AA6D-BBF73D79D60D}">
      <dgm:prSet/>
      <dgm:spPr/>
      <dgm:t>
        <a:bodyPr/>
        <a:lstStyle/>
        <a:p>
          <a:endParaRPr lang="nl-NL"/>
        </a:p>
      </dgm:t>
    </dgm:pt>
    <dgm:pt modelId="{9BE80A2F-AF27-4CBD-B7BE-22D5D9CBF1C6}">
      <dgm:prSet/>
      <dgm:spPr/>
      <dgm:t>
        <a:bodyPr/>
        <a:lstStyle/>
        <a:p>
          <a:pPr marR="0" algn="ctr" rtl="0"/>
          <a:r>
            <a:rPr lang="nl-NL" baseline="0" smtClean="0">
              <a:solidFill>
                <a:srgbClr val="000000"/>
              </a:solidFill>
              <a:latin typeface="Arial"/>
            </a:rPr>
            <a:t>Personeel &amp; Organisatie</a:t>
          </a:r>
          <a:endParaRPr lang="nl-NL" smtClean="0"/>
        </a:p>
      </dgm:t>
    </dgm:pt>
    <dgm:pt modelId="{AAB1185E-F93D-497E-A219-8BFA5BE43BC0}" type="parTrans" cxnId="{6F26A4CD-39D2-43D2-B334-7306AF289126}">
      <dgm:prSet/>
      <dgm:spPr/>
      <dgm:t>
        <a:bodyPr/>
        <a:lstStyle/>
        <a:p>
          <a:endParaRPr lang="nl-NL"/>
        </a:p>
      </dgm:t>
    </dgm:pt>
    <dgm:pt modelId="{CE368A8F-F5B1-40B9-B1A4-3E30C6DF6A9C}" type="sibTrans" cxnId="{6F26A4CD-39D2-43D2-B334-7306AF289126}">
      <dgm:prSet/>
      <dgm:spPr/>
      <dgm:t>
        <a:bodyPr/>
        <a:lstStyle/>
        <a:p>
          <a:endParaRPr lang="nl-NL"/>
        </a:p>
      </dgm:t>
    </dgm:pt>
    <dgm:pt modelId="{ABC7768D-C6AC-4E44-8AE3-0409926E781F}">
      <dgm:prSet/>
      <dgm:spPr/>
      <dgm:t>
        <a:bodyPr/>
        <a:lstStyle/>
        <a:p>
          <a:pPr marR="0" algn="ctr" rtl="0"/>
          <a:r>
            <a:rPr lang="nl-NL" baseline="0" smtClean="0">
              <a:solidFill>
                <a:srgbClr val="000000"/>
              </a:solidFill>
              <a:latin typeface="Arial"/>
            </a:rPr>
            <a:t>Inhouse</a:t>
          </a:r>
          <a:endParaRPr lang="nl-NL" smtClean="0"/>
        </a:p>
      </dgm:t>
    </dgm:pt>
    <dgm:pt modelId="{7D6F0CDF-585D-4176-90AB-D94B8E3F7B30}" type="parTrans" cxnId="{B98E6E13-0DE6-4F33-9359-290350634346}">
      <dgm:prSet/>
      <dgm:spPr/>
      <dgm:t>
        <a:bodyPr/>
        <a:lstStyle/>
        <a:p>
          <a:endParaRPr lang="nl-NL"/>
        </a:p>
      </dgm:t>
    </dgm:pt>
    <dgm:pt modelId="{24C24C44-8167-49F1-8D36-845386CE1380}" type="sibTrans" cxnId="{B98E6E13-0DE6-4F33-9359-290350634346}">
      <dgm:prSet/>
      <dgm:spPr/>
      <dgm:t>
        <a:bodyPr/>
        <a:lstStyle/>
        <a:p>
          <a:endParaRPr lang="nl-NL"/>
        </a:p>
      </dgm:t>
    </dgm:pt>
    <dgm:pt modelId="{3DD230C7-A28F-4571-A981-391468056F74}">
      <dgm:prSet/>
      <dgm:spPr>
        <a:solidFill>
          <a:schemeClr val="accent1"/>
        </a:solidFill>
      </dgm:spPr>
      <dgm:t>
        <a:bodyPr/>
        <a:lstStyle/>
        <a:p>
          <a:r>
            <a:rPr lang="nl-NL" baseline="0" smtClean="0">
              <a:solidFill>
                <a:srgbClr val="000000"/>
              </a:solidFill>
              <a:latin typeface="Arial"/>
            </a:rPr>
            <a:t>Marketing en communicatie</a:t>
          </a:r>
          <a:endParaRPr lang="nl-NL"/>
        </a:p>
      </dgm:t>
    </dgm:pt>
    <dgm:pt modelId="{022308AB-747C-453C-9BBD-73D2AB399257}" type="parTrans" cxnId="{B8405224-6BC8-4AFF-BD81-378C43E620E3}">
      <dgm:prSet/>
      <dgm:spPr/>
      <dgm:t>
        <a:bodyPr/>
        <a:lstStyle/>
        <a:p>
          <a:endParaRPr lang="nl-NL"/>
        </a:p>
      </dgm:t>
    </dgm:pt>
    <dgm:pt modelId="{74CDB43F-5240-47C2-B380-7F225A4ED80B}" type="sibTrans" cxnId="{B8405224-6BC8-4AFF-BD81-378C43E620E3}">
      <dgm:prSet/>
      <dgm:spPr/>
      <dgm:t>
        <a:bodyPr/>
        <a:lstStyle/>
        <a:p>
          <a:endParaRPr lang="nl-NL"/>
        </a:p>
      </dgm:t>
    </dgm:pt>
    <dgm:pt modelId="{BD9E1293-6BBA-4233-84DE-ABA7397F56DD}" type="pres">
      <dgm:prSet presAssocID="{A42F8E45-0430-4B90-A69E-4673F77FDF30}" presName="hierChild1" presStyleCnt="0">
        <dgm:presLayoutVars>
          <dgm:orgChart val="1"/>
          <dgm:chPref val="1"/>
          <dgm:dir/>
          <dgm:animOne val="branch"/>
          <dgm:animLvl val="lvl"/>
          <dgm:resizeHandles/>
        </dgm:presLayoutVars>
      </dgm:prSet>
      <dgm:spPr/>
    </dgm:pt>
    <dgm:pt modelId="{0072F359-2181-41B7-9C7E-21CE41B9FBE1}" type="pres">
      <dgm:prSet presAssocID="{F8860A32-B9C9-4EA5-91B8-8685310A9955}" presName="hierRoot1" presStyleCnt="0">
        <dgm:presLayoutVars>
          <dgm:hierBranch/>
        </dgm:presLayoutVars>
      </dgm:prSet>
      <dgm:spPr/>
    </dgm:pt>
    <dgm:pt modelId="{8D676434-9926-477E-92E0-8F8CE4B8ACB5}" type="pres">
      <dgm:prSet presAssocID="{F8860A32-B9C9-4EA5-91B8-8685310A9955}" presName="rootComposite1" presStyleCnt="0"/>
      <dgm:spPr/>
    </dgm:pt>
    <dgm:pt modelId="{0D80AB6F-707B-45C9-8713-E1B55A19B9FA}" type="pres">
      <dgm:prSet presAssocID="{F8860A32-B9C9-4EA5-91B8-8685310A9955}" presName="rootText1" presStyleLbl="node0" presStyleIdx="0" presStyleCnt="1">
        <dgm:presLayoutVars>
          <dgm:chPref val="3"/>
        </dgm:presLayoutVars>
      </dgm:prSet>
      <dgm:spPr/>
      <dgm:t>
        <a:bodyPr/>
        <a:lstStyle/>
        <a:p>
          <a:endParaRPr lang="nl-NL"/>
        </a:p>
      </dgm:t>
    </dgm:pt>
    <dgm:pt modelId="{B4776E9F-E314-44A7-92E0-1AAAE3D3CEE2}" type="pres">
      <dgm:prSet presAssocID="{F8860A32-B9C9-4EA5-91B8-8685310A9955}" presName="rootConnector1" presStyleLbl="node1" presStyleIdx="0" presStyleCnt="0"/>
      <dgm:spPr/>
      <dgm:t>
        <a:bodyPr/>
        <a:lstStyle/>
        <a:p>
          <a:endParaRPr lang="nl-NL"/>
        </a:p>
      </dgm:t>
    </dgm:pt>
    <dgm:pt modelId="{7EC2D7CD-AB8A-43C0-B823-93C74D07DE53}" type="pres">
      <dgm:prSet presAssocID="{F8860A32-B9C9-4EA5-91B8-8685310A9955}" presName="hierChild2" presStyleCnt="0"/>
      <dgm:spPr/>
    </dgm:pt>
    <dgm:pt modelId="{28D91F58-DEDA-4976-8C7E-5D88E3117273}" type="pres">
      <dgm:prSet presAssocID="{D66AEB9E-148E-4345-BE96-0661292352E8}" presName="Name35" presStyleLbl="parChTrans1D2" presStyleIdx="0" presStyleCnt="5"/>
      <dgm:spPr/>
      <dgm:t>
        <a:bodyPr/>
        <a:lstStyle/>
        <a:p>
          <a:endParaRPr lang="nl-NL"/>
        </a:p>
      </dgm:t>
    </dgm:pt>
    <dgm:pt modelId="{EC980E68-213B-410C-A7E8-602EFC00043A}" type="pres">
      <dgm:prSet presAssocID="{F7F6007C-B156-42C3-AA5A-D387221987C0}" presName="hierRoot2" presStyleCnt="0">
        <dgm:presLayoutVars>
          <dgm:hierBranch val="r"/>
        </dgm:presLayoutVars>
      </dgm:prSet>
      <dgm:spPr/>
    </dgm:pt>
    <dgm:pt modelId="{D7249C61-F85F-4D53-9B8B-8BF2782CB423}" type="pres">
      <dgm:prSet presAssocID="{F7F6007C-B156-42C3-AA5A-D387221987C0}" presName="rootComposite" presStyleCnt="0"/>
      <dgm:spPr/>
    </dgm:pt>
    <dgm:pt modelId="{48A6A7A6-C54B-4655-B04A-35EBE9BECA42}" type="pres">
      <dgm:prSet presAssocID="{F7F6007C-B156-42C3-AA5A-D387221987C0}" presName="rootText" presStyleLbl="node2" presStyleIdx="0" presStyleCnt="3">
        <dgm:presLayoutVars>
          <dgm:chPref val="3"/>
        </dgm:presLayoutVars>
      </dgm:prSet>
      <dgm:spPr/>
      <dgm:t>
        <a:bodyPr/>
        <a:lstStyle/>
        <a:p>
          <a:endParaRPr lang="nl-NL"/>
        </a:p>
      </dgm:t>
    </dgm:pt>
    <dgm:pt modelId="{0230739E-283C-4AFF-B7DC-9B3EFE4979EB}" type="pres">
      <dgm:prSet presAssocID="{F7F6007C-B156-42C3-AA5A-D387221987C0}" presName="rootConnector" presStyleLbl="node2" presStyleIdx="0" presStyleCnt="3"/>
      <dgm:spPr/>
      <dgm:t>
        <a:bodyPr/>
        <a:lstStyle/>
        <a:p>
          <a:endParaRPr lang="nl-NL"/>
        </a:p>
      </dgm:t>
    </dgm:pt>
    <dgm:pt modelId="{4D1DCD80-9A65-4A1E-8C39-3D950BF4416D}" type="pres">
      <dgm:prSet presAssocID="{F7F6007C-B156-42C3-AA5A-D387221987C0}" presName="hierChild4" presStyleCnt="0"/>
      <dgm:spPr/>
    </dgm:pt>
    <dgm:pt modelId="{B85AA6F7-2F48-4737-AC1C-D57F49740B23}" type="pres">
      <dgm:prSet presAssocID="{50B91908-4D47-4FD5-AC17-C072DCDC08C3}" presName="Name50" presStyleLbl="parChTrans1D3" presStyleIdx="0" presStyleCnt="13"/>
      <dgm:spPr/>
      <dgm:t>
        <a:bodyPr/>
        <a:lstStyle/>
        <a:p>
          <a:endParaRPr lang="nl-NL"/>
        </a:p>
      </dgm:t>
    </dgm:pt>
    <dgm:pt modelId="{9621C61F-DAA6-484E-8904-B3BE80BB69D6}" type="pres">
      <dgm:prSet presAssocID="{942A82C4-3F7D-409D-BFA4-DD68781DBE17}" presName="hierRoot2" presStyleCnt="0">
        <dgm:presLayoutVars>
          <dgm:hierBranch val="r"/>
        </dgm:presLayoutVars>
      </dgm:prSet>
      <dgm:spPr/>
    </dgm:pt>
    <dgm:pt modelId="{309BA787-FE01-460B-9AE1-218E49CFBF41}" type="pres">
      <dgm:prSet presAssocID="{942A82C4-3F7D-409D-BFA4-DD68781DBE17}" presName="rootComposite" presStyleCnt="0"/>
      <dgm:spPr/>
    </dgm:pt>
    <dgm:pt modelId="{688C0339-23C6-41D1-9861-5A484887E4B4}" type="pres">
      <dgm:prSet presAssocID="{942A82C4-3F7D-409D-BFA4-DD68781DBE17}" presName="rootText" presStyleLbl="node3" presStyleIdx="0" presStyleCnt="13">
        <dgm:presLayoutVars>
          <dgm:chPref val="3"/>
        </dgm:presLayoutVars>
      </dgm:prSet>
      <dgm:spPr/>
      <dgm:t>
        <a:bodyPr/>
        <a:lstStyle/>
        <a:p>
          <a:endParaRPr lang="nl-NL"/>
        </a:p>
      </dgm:t>
    </dgm:pt>
    <dgm:pt modelId="{488792F8-F5B8-40E9-B420-A57CFBFC4C0C}" type="pres">
      <dgm:prSet presAssocID="{942A82C4-3F7D-409D-BFA4-DD68781DBE17}" presName="rootConnector" presStyleLbl="node3" presStyleIdx="0" presStyleCnt="13"/>
      <dgm:spPr/>
      <dgm:t>
        <a:bodyPr/>
        <a:lstStyle/>
        <a:p>
          <a:endParaRPr lang="nl-NL"/>
        </a:p>
      </dgm:t>
    </dgm:pt>
    <dgm:pt modelId="{D5C4370E-C094-4CD0-963A-579B5DD7F2AA}" type="pres">
      <dgm:prSet presAssocID="{942A82C4-3F7D-409D-BFA4-DD68781DBE17}" presName="hierChild4" presStyleCnt="0"/>
      <dgm:spPr/>
    </dgm:pt>
    <dgm:pt modelId="{9F5FCC29-E615-4A2F-A4E4-648AD427155B}" type="pres">
      <dgm:prSet presAssocID="{942A82C4-3F7D-409D-BFA4-DD68781DBE17}" presName="hierChild5" presStyleCnt="0"/>
      <dgm:spPr/>
    </dgm:pt>
    <dgm:pt modelId="{94B39CD4-81CD-4995-BF79-C966682D8826}" type="pres">
      <dgm:prSet presAssocID="{6E379E51-BAAD-464B-B383-6C0C4D921C34}" presName="Name50" presStyleLbl="parChTrans1D3" presStyleIdx="1" presStyleCnt="13"/>
      <dgm:spPr/>
      <dgm:t>
        <a:bodyPr/>
        <a:lstStyle/>
        <a:p>
          <a:endParaRPr lang="nl-NL"/>
        </a:p>
      </dgm:t>
    </dgm:pt>
    <dgm:pt modelId="{391572AC-9052-47DF-A2E7-2C0E23F00C79}" type="pres">
      <dgm:prSet presAssocID="{6FC20D39-8316-4178-8346-9A4131AD276D}" presName="hierRoot2" presStyleCnt="0">
        <dgm:presLayoutVars>
          <dgm:hierBranch val="r"/>
        </dgm:presLayoutVars>
      </dgm:prSet>
      <dgm:spPr/>
    </dgm:pt>
    <dgm:pt modelId="{F467DD11-847F-4DA2-8D1C-96C56BB7FEA4}" type="pres">
      <dgm:prSet presAssocID="{6FC20D39-8316-4178-8346-9A4131AD276D}" presName="rootComposite" presStyleCnt="0"/>
      <dgm:spPr/>
    </dgm:pt>
    <dgm:pt modelId="{8B416D88-823A-4EB0-B88F-53FE23C74D7B}" type="pres">
      <dgm:prSet presAssocID="{6FC20D39-8316-4178-8346-9A4131AD276D}" presName="rootText" presStyleLbl="node3" presStyleIdx="1" presStyleCnt="13">
        <dgm:presLayoutVars>
          <dgm:chPref val="3"/>
        </dgm:presLayoutVars>
      </dgm:prSet>
      <dgm:spPr/>
      <dgm:t>
        <a:bodyPr/>
        <a:lstStyle/>
        <a:p>
          <a:endParaRPr lang="nl-NL"/>
        </a:p>
      </dgm:t>
    </dgm:pt>
    <dgm:pt modelId="{49A2BF99-DB31-4027-9A92-8E73AF5552D3}" type="pres">
      <dgm:prSet presAssocID="{6FC20D39-8316-4178-8346-9A4131AD276D}" presName="rootConnector" presStyleLbl="node3" presStyleIdx="1" presStyleCnt="13"/>
      <dgm:spPr/>
      <dgm:t>
        <a:bodyPr/>
        <a:lstStyle/>
        <a:p>
          <a:endParaRPr lang="nl-NL"/>
        </a:p>
      </dgm:t>
    </dgm:pt>
    <dgm:pt modelId="{2C4EF69E-C05E-4205-A21F-8D832B356B59}" type="pres">
      <dgm:prSet presAssocID="{6FC20D39-8316-4178-8346-9A4131AD276D}" presName="hierChild4" presStyleCnt="0"/>
      <dgm:spPr/>
    </dgm:pt>
    <dgm:pt modelId="{15E271C5-F3AA-4355-B93D-E8986A483814}" type="pres">
      <dgm:prSet presAssocID="{6FC20D39-8316-4178-8346-9A4131AD276D}" presName="hierChild5" presStyleCnt="0"/>
      <dgm:spPr/>
    </dgm:pt>
    <dgm:pt modelId="{86940EA6-E389-48C5-80C9-AC0F949517B9}" type="pres">
      <dgm:prSet presAssocID="{7944E056-D1F2-4B64-82B9-0F042AED65CA}" presName="Name50" presStyleLbl="parChTrans1D3" presStyleIdx="2" presStyleCnt="13"/>
      <dgm:spPr/>
      <dgm:t>
        <a:bodyPr/>
        <a:lstStyle/>
        <a:p>
          <a:endParaRPr lang="nl-NL"/>
        </a:p>
      </dgm:t>
    </dgm:pt>
    <dgm:pt modelId="{6A835651-4AA3-452E-8CA6-BA3145F30023}" type="pres">
      <dgm:prSet presAssocID="{2005E0D1-6D48-49FC-804E-B0178BE95B37}" presName="hierRoot2" presStyleCnt="0">
        <dgm:presLayoutVars>
          <dgm:hierBranch val="r"/>
        </dgm:presLayoutVars>
      </dgm:prSet>
      <dgm:spPr/>
    </dgm:pt>
    <dgm:pt modelId="{7E5D7E13-6E7E-4887-A57F-3393F25D7242}" type="pres">
      <dgm:prSet presAssocID="{2005E0D1-6D48-49FC-804E-B0178BE95B37}" presName="rootComposite" presStyleCnt="0"/>
      <dgm:spPr/>
    </dgm:pt>
    <dgm:pt modelId="{2B8A5EEE-B4EB-402E-9EE4-8EEC4611948D}" type="pres">
      <dgm:prSet presAssocID="{2005E0D1-6D48-49FC-804E-B0178BE95B37}" presName="rootText" presStyleLbl="node3" presStyleIdx="2" presStyleCnt="13">
        <dgm:presLayoutVars>
          <dgm:chPref val="3"/>
        </dgm:presLayoutVars>
      </dgm:prSet>
      <dgm:spPr/>
      <dgm:t>
        <a:bodyPr/>
        <a:lstStyle/>
        <a:p>
          <a:endParaRPr lang="nl-NL"/>
        </a:p>
      </dgm:t>
    </dgm:pt>
    <dgm:pt modelId="{491415C9-F2A5-45A6-8CDB-BAADC5296725}" type="pres">
      <dgm:prSet presAssocID="{2005E0D1-6D48-49FC-804E-B0178BE95B37}" presName="rootConnector" presStyleLbl="node3" presStyleIdx="2" presStyleCnt="13"/>
      <dgm:spPr/>
      <dgm:t>
        <a:bodyPr/>
        <a:lstStyle/>
        <a:p>
          <a:endParaRPr lang="nl-NL"/>
        </a:p>
      </dgm:t>
    </dgm:pt>
    <dgm:pt modelId="{8B385BB0-9218-4681-95C5-3B52786A412E}" type="pres">
      <dgm:prSet presAssocID="{2005E0D1-6D48-49FC-804E-B0178BE95B37}" presName="hierChild4" presStyleCnt="0"/>
      <dgm:spPr/>
    </dgm:pt>
    <dgm:pt modelId="{F2105884-068A-45B0-B7D8-18773528CAD7}" type="pres">
      <dgm:prSet presAssocID="{2005E0D1-6D48-49FC-804E-B0178BE95B37}" presName="hierChild5" presStyleCnt="0"/>
      <dgm:spPr/>
    </dgm:pt>
    <dgm:pt modelId="{54795C00-9E58-4E5C-9418-C4C6DEE42FA9}" type="pres">
      <dgm:prSet presAssocID="{022308AB-747C-453C-9BBD-73D2AB399257}" presName="Name50" presStyleLbl="parChTrans1D3" presStyleIdx="3" presStyleCnt="13"/>
      <dgm:spPr/>
      <dgm:t>
        <a:bodyPr/>
        <a:lstStyle/>
        <a:p>
          <a:endParaRPr lang="nl-NL"/>
        </a:p>
      </dgm:t>
    </dgm:pt>
    <dgm:pt modelId="{45B244BD-B4F5-4284-92A5-C77669650F3A}" type="pres">
      <dgm:prSet presAssocID="{3DD230C7-A28F-4571-A981-391468056F74}" presName="hierRoot2" presStyleCnt="0">
        <dgm:presLayoutVars>
          <dgm:hierBranch val="init"/>
        </dgm:presLayoutVars>
      </dgm:prSet>
      <dgm:spPr/>
    </dgm:pt>
    <dgm:pt modelId="{3EC9BCAE-74B5-47BC-A808-71E5414B9BCC}" type="pres">
      <dgm:prSet presAssocID="{3DD230C7-A28F-4571-A981-391468056F74}" presName="rootComposite" presStyleCnt="0"/>
      <dgm:spPr/>
    </dgm:pt>
    <dgm:pt modelId="{2BA4ED92-28E4-453A-AA08-AC059661E4F9}" type="pres">
      <dgm:prSet presAssocID="{3DD230C7-A28F-4571-A981-391468056F74}" presName="rootText" presStyleLbl="node3" presStyleIdx="3" presStyleCnt="13">
        <dgm:presLayoutVars>
          <dgm:chPref val="3"/>
        </dgm:presLayoutVars>
      </dgm:prSet>
      <dgm:spPr/>
      <dgm:t>
        <a:bodyPr/>
        <a:lstStyle/>
        <a:p>
          <a:endParaRPr lang="nl-NL"/>
        </a:p>
      </dgm:t>
    </dgm:pt>
    <dgm:pt modelId="{B66D6B27-52F4-48D0-8534-B13D70C99873}" type="pres">
      <dgm:prSet presAssocID="{3DD230C7-A28F-4571-A981-391468056F74}" presName="rootConnector" presStyleLbl="node3" presStyleIdx="3" presStyleCnt="13"/>
      <dgm:spPr/>
      <dgm:t>
        <a:bodyPr/>
        <a:lstStyle/>
        <a:p>
          <a:endParaRPr lang="nl-NL"/>
        </a:p>
      </dgm:t>
    </dgm:pt>
    <dgm:pt modelId="{C02E4CF4-322B-4077-B03A-1DB83C9DBF94}" type="pres">
      <dgm:prSet presAssocID="{3DD230C7-A28F-4571-A981-391468056F74}" presName="hierChild4" presStyleCnt="0"/>
      <dgm:spPr/>
    </dgm:pt>
    <dgm:pt modelId="{AA13B3A0-CF0E-4CB6-8380-BD12D298080A}" type="pres">
      <dgm:prSet presAssocID="{3DD230C7-A28F-4571-A981-391468056F74}" presName="hierChild5" presStyleCnt="0"/>
      <dgm:spPr/>
    </dgm:pt>
    <dgm:pt modelId="{BD46B61A-4E0D-4BF2-B096-4053E99D4719}" type="pres">
      <dgm:prSet presAssocID="{F7F6007C-B156-42C3-AA5A-D387221987C0}" presName="hierChild5" presStyleCnt="0"/>
      <dgm:spPr/>
    </dgm:pt>
    <dgm:pt modelId="{80A10DEF-6D5A-472D-9C30-5712417C7590}" type="pres">
      <dgm:prSet presAssocID="{E00D265C-A703-4A95-AAD6-96A606EE9C0D}" presName="Name35" presStyleLbl="parChTrans1D2" presStyleIdx="1" presStyleCnt="5"/>
      <dgm:spPr/>
      <dgm:t>
        <a:bodyPr/>
        <a:lstStyle/>
        <a:p>
          <a:endParaRPr lang="nl-NL"/>
        </a:p>
      </dgm:t>
    </dgm:pt>
    <dgm:pt modelId="{938AD2F9-9A3F-466F-BAA3-33DAC91574D3}" type="pres">
      <dgm:prSet presAssocID="{4ADDE9A2-6CDE-4455-A301-01BB321D0978}" presName="hierRoot2" presStyleCnt="0">
        <dgm:presLayoutVars>
          <dgm:hierBranch val="r"/>
        </dgm:presLayoutVars>
      </dgm:prSet>
      <dgm:spPr/>
    </dgm:pt>
    <dgm:pt modelId="{F3AEBD56-85D8-4D50-8F9F-2A0766F9A5E1}" type="pres">
      <dgm:prSet presAssocID="{4ADDE9A2-6CDE-4455-A301-01BB321D0978}" presName="rootComposite" presStyleCnt="0"/>
      <dgm:spPr/>
    </dgm:pt>
    <dgm:pt modelId="{5327D9B5-A46F-44A6-9653-8CE2CEAA1FB1}" type="pres">
      <dgm:prSet presAssocID="{4ADDE9A2-6CDE-4455-A301-01BB321D0978}" presName="rootText" presStyleLbl="node2" presStyleIdx="1" presStyleCnt="3">
        <dgm:presLayoutVars>
          <dgm:chPref val="3"/>
        </dgm:presLayoutVars>
      </dgm:prSet>
      <dgm:spPr/>
      <dgm:t>
        <a:bodyPr/>
        <a:lstStyle/>
        <a:p>
          <a:endParaRPr lang="nl-NL"/>
        </a:p>
      </dgm:t>
    </dgm:pt>
    <dgm:pt modelId="{89D919A4-061B-428F-8B6F-2D3F47520C0C}" type="pres">
      <dgm:prSet presAssocID="{4ADDE9A2-6CDE-4455-A301-01BB321D0978}" presName="rootConnector" presStyleLbl="node2" presStyleIdx="1" presStyleCnt="3"/>
      <dgm:spPr/>
      <dgm:t>
        <a:bodyPr/>
        <a:lstStyle/>
        <a:p>
          <a:endParaRPr lang="nl-NL"/>
        </a:p>
      </dgm:t>
    </dgm:pt>
    <dgm:pt modelId="{EF1DA160-A4DC-4417-A4F8-0801C203F4CF}" type="pres">
      <dgm:prSet presAssocID="{4ADDE9A2-6CDE-4455-A301-01BB321D0978}" presName="hierChild4" presStyleCnt="0"/>
      <dgm:spPr/>
    </dgm:pt>
    <dgm:pt modelId="{F93197DE-ABE8-4E2A-B562-D486800BE331}" type="pres">
      <dgm:prSet presAssocID="{93484E0D-E56A-4637-AE9F-AD03D11A9A7B}" presName="Name50" presStyleLbl="parChTrans1D3" presStyleIdx="4" presStyleCnt="13"/>
      <dgm:spPr/>
      <dgm:t>
        <a:bodyPr/>
        <a:lstStyle/>
        <a:p>
          <a:endParaRPr lang="nl-NL"/>
        </a:p>
      </dgm:t>
    </dgm:pt>
    <dgm:pt modelId="{C1D2864F-3EB4-436E-AB14-2E6E89517413}" type="pres">
      <dgm:prSet presAssocID="{717B145A-48A1-47FE-92A0-FD0EC866F373}" presName="hierRoot2" presStyleCnt="0">
        <dgm:presLayoutVars>
          <dgm:hierBranch val="r"/>
        </dgm:presLayoutVars>
      </dgm:prSet>
      <dgm:spPr/>
    </dgm:pt>
    <dgm:pt modelId="{3D732617-5984-4E35-9D7F-25884AADEF1B}" type="pres">
      <dgm:prSet presAssocID="{717B145A-48A1-47FE-92A0-FD0EC866F373}" presName="rootComposite" presStyleCnt="0"/>
      <dgm:spPr/>
    </dgm:pt>
    <dgm:pt modelId="{72A71A43-AE13-423C-BC30-F7F58B51FA5D}" type="pres">
      <dgm:prSet presAssocID="{717B145A-48A1-47FE-92A0-FD0EC866F373}" presName="rootText" presStyleLbl="node3" presStyleIdx="4" presStyleCnt="13">
        <dgm:presLayoutVars>
          <dgm:chPref val="3"/>
        </dgm:presLayoutVars>
      </dgm:prSet>
      <dgm:spPr/>
      <dgm:t>
        <a:bodyPr/>
        <a:lstStyle/>
        <a:p>
          <a:endParaRPr lang="nl-NL"/>
        </a:p>
      </dgm:t>
    </dgm:pt>
    <dgm:pt modelId="{8B58C0AE-A76B-4C55-91A4-C8309F53C4FB}" type="pres">
      <dgm:prSet presAssocID="{717B145A-48A1-47FE-92A0-FD0EC866F373}" presName="rootConnector" presStyleLbl="node3" presStyleIdx="4" presStyleCnt="13"/>
      <dgm:spPr/>
      <dgm:t>
        <a:bodyPr/>
        <a:lstStyle/>
        <a:p>
          <a:endParaRPr lang="nl-NL"/>
        </a:p>
      </dgm:t>
    </dgm:pt>
    <dgm:pt modelId="{3E573A88-9131-49D1-8042-7E70C021A42D}" type="pres">
      <dgm:prSet presAssocID="{717B145A-48A1-47FE-92A0-FD0EC866F373}" presName="hierChild4" presStyleCnt="0"/>
      <dgm:spPr/>
    </dgm:pt>
    <dgm:pt modelId="{A3F51D60-CC7A-46E6-92A2-2BE699AC0B9E}" type="pres">
      <dgm:prSet presAssocID="{717B145A-48A1-47FE-92A0-FD0EC866F373}" presName="hierChild5" presStyleCnt="0"/>
      <dgm:spPr/>
    </dgm:pt>
    <dgm:pt modelId="{A23FCBE5-D2C1-421E-9B06-085C74E2FF10}" type="pres">
      <dgm:prSet presAssocID="{8A1EC0DA-AB99-44B3-AC82-A76C9B3D0132}" presName="Name50" presStyleLbl="parChTrans1D3" presStyleIdx="5" presStyleCnt="13"/>
      <dgm:spPr/>
      <dgm:t>
        <a:bodyPr/>
        <a:lstStyle/>
        <a:p>
          <a:endParaRPr lang="nl-NL"/>
        </a:p>
      </dgm:t>
    </dgm:pt>
    <dgm:pt modelId="{5ED7EF3F-DFC0-4F45-8433-29BF77DEDB30}" type="pres">
      <dgm:prSet presAssocID="{6645E55A-5D35-4AD2-86C8-6663C07496C2}" presName="hierRoot2" presStyleCnt="0">
        <dgm:presLayoutVars>
          <dgm:hierBranch val="r"/>
        </dgm:presLayoutVars>
      </dgm:prSet>
      <dgm:spPr/>
    </dgm:pt>
    <dgm:pt modelId="{1EE51B4D-5850-4841-AACE-09521425119F}" type="pres">
      <dgm:prSet presAssocID="{6645E55A-5D35-4AD2-86C8-6663C07496C2}" presName="rootComposite" presStyleCnt="0"/>
      <dgm:spPr/>
    </dgm:pt>
    <dgm:pt modelId="{156B6241-21C8-4CC2-BF5F-03FE0A5BD4ED}" type="pres">
      <dgm:prSet presAssocID="{6645E55A-5D35-4AD2-86C8-6663C07496C2}" presName="rootText" presStyleLbl="node3" presStyleIdx="5" presStyleCnt="13">
        <dgm:presLayoutVars>
          <dgm:chPref val="3"/>
        </dgm:presLayoutVars>
      </dgm:prSet>
      <dgm:spPr/>
      <dgm:t>
        <a:bodyPr/>
        <a:lstStyle/>
        <a:p>
          <a:endParaRPr lang="nl-NL"/>
        </a:p>
      </dgm:t>
    </dgm:pt>
    <dgm:pt modelId="{15325646-4727-4048-9F5B-6C3A07FB654A}" type="pres">
      <dgm:prSet presAssocID="{6645E55A-5D35-4AD2-86C8-6663C07496C2}" presName="rootConnector" presStyleLbl="node3" presStyleIdx="5" presStyleCnt="13"/>
      <dgm:spPr/>
      <dgm:t>
        <a:bodyPr/>
        <a:lstStyle/>
        <a:p>
          <a:endParaRPr lang="nl-NL"/>
        </a:p>
      </dgm:t>
    </dgm:pt>
    <dgm:pt modelId="{0D1C9F30-DB9C-4C08-9D0A-53C48AFF68AB}" type="pres">
      <dgm:prSet presAssocID="{6645E55A-5D35-4AD2-86C8-6663C07496C2}" presName="hierChild4" presStyleCnt="0"/>
      <dgm:spPr/>
    </dgm:pt>
    <dgm:pt modelId="{94CBB058-B70F-433C-A56D-3D162D28D91A}" type="pres">
      <dgm:prSet presAssocID="{6645E55A-5D35-4AD2-86C8-6663C07496C2}" presName="hierChild5" presStyleCnt="0"/>
      <dgm:spPr/>
    </dgm:pt>
    <dgm:pt modelId="{F657E330-FF40-49E8-B9CA-2EC93F017200}" type="pres">
      <dgm:prSet presAssocID="{2BFC719F-EE40-4702-AE9E-924789F7A93E}" presName="Name50" presStyleLbl="parChTrans1D3" presStyleIdx="6" presStyleCnt="13"/>
      <dgm:spPr/>
      <dgm:t>
        <a:bodyPr/>
        <a:lstStyle/>
        <a:p>
          <a:endParaRPr lang="nl-NL"/>
        </a:p>
      </dgm:t>
    </dgm:pt>
    <dgm:pt modelId="{52510979-7EA5-4933-8E62-F83472074461}" type="pres">
      <dgm:prSet presAssocID="{A49FB3FF-1891-4FB9-BFB5-A33AEF36A822}" presName="hierRoot2" presStyleCnt="0">
        <dgm:presLayoutVars>
          <dgm:hierBranch val="r"/>
        </dgm:presLayoutVars>
      </dgm:prSet>
      <dgm:spPr/>
    </dgm:pt>
    <dgm:pt modelId="{E1DF1E2F-2D04-4950-B75C-4FE6CA51F2A1}" type="pres">
      <dgm:prSet presAssocID="{A49FB3FF-1891-4FB9-BFB5-A33AEF36A822}" presName="rootComposite" presStyleCnt="0"/>
      <dgm:spPr/>
    </dgm:pt>
    <dgm:pt modelId="{B7BE23D0-A1A8-4B85-84F0-E46D4FB0C123}" type="pres">
      <dgm:prSet presAssocID="{A49FB3FF-1891-4FB9-BFB5-A33AEF36A822}" presName="rootText" presStyleLbl="node3" presStyleIdx="6" presStyleCnt="13">
        <dgm:presLayoutVars>
          <dgm:chPref val="3"/>
        </dgm:presLayoutVars>
      </dgm:prSet>
      <dgm:spPr/>
      <dgm:t>
        <a:bodyPr/>
        <a:lstStyle/>
        <a:p>
          <a:endParaRPr lang="nl-NL"/>
        </a:p>
      </dgm:t>
    </dgm:pt>
    <dgm:pt modelId="{EECB85F0-10B6-4848-B493-CBE43691A2DE}" type="pres">
      <dgm:prSet presAssocID="{A49FB3FF-1891-4FB9-BFB5-A33AEF36A822}" presName="rootConnector" presStyleLbl="node3" presStyleIdx="6" presStyleCnt="13"/>
      <dgm:spPr/>
      <dgm:t>
        <a:bodyPr/>
        <a:lstStyle/>
        <a:p>
          <a:endParaRPr lang="nl-NL"/>
        </a:p>
      </dgm:t>
    </dgm:pt>
    <dgm:pt modelId="{90B83417-7F4B-44C5-B09D-34E031034628}" type="pres">
      <dgm:prSet presAssocID="{A49FB3FF-1891-4FB9-BFB5-A33AEF36A822}" presName="hierChild4" presStyleCnt="0"/>
      <dgm:spPr/>
    </dgm:pt>
    <dgm:pt modelId="{6F0A3C10-A98A-41CD-B21D-DB806B0803FE}" type="pres">
      <dgm:prSet presAssocID="{A49FB3FF-1891-4FB9-BFB5-A33AEF36A822}" presName="hierChild5" presStyleCnt="0"/>
      <dgm:spPr/>
    </dgm:pt>
    <dgm:pt modelId="{DDAE8CFF-116C-4CC5-8628-621A4E3A0612}" type="pres">
      <dgm:prSet presAssocID="{DF24CFEB-BE6D-41C2-94C4-C37441D5DFDB}" presName="Name50" presStyleLbl="parChTrans1D3" presStyleIdx="7" presStyleCnt="13"/>
      <dgm:spPr/>
      <dgm:t>
        <a:bodyPr/>
        <a:lstStyle/>
        <a:p>
          <a:endParaRPr lang="nl-NL"/>
        </a:p>
      </dgm:t>
    </dgm:pt>
    <dgm:pt modelId="{C3BF9054-996B-4626-9931-6892EFAA11B8}" type="pres">
      <dgm:prSet presAssocID="{9F5409D8-8058-428C-9784-92C7363D1353}" presName="hierRoot2" presStyleCnt="0">
        <dgm:presLayoutVars>
          <dgm:hierBranch val="r"/>
        </dgm:presLayoutVars>
      </dgm:prSet>
      <dgm:spPr/>
    </dgm:pt>
    <dgm:pt modelId="{0163D0BB-0816-4436-9272-457A359474B3}" type="pres">
      <dgm:prSet presAssocID="{9F5409D8-8058-428C-9784-92C7363D1353}" presName="rootComposite" presStyleCnt="0"/>
      <dgm:spPr/>
    </dgm:pt>
    <dgm:pt modelId="{CA9FDDA9-D69B-42DC-B2E6-8587B0232720}" type="pres">
      <dgm:prSet presAssocID="{9F5409D8-8058-428C-9784-92C7363D1353}" presName="rootText" presStyleLbl="node3" presStyleIdx="7" presStyleCnt="13">
        <dgm:presLayoutVars>
          <dgm:chPref val="3"/>
        </dgm:presLayoutVars>
      </dgm:prSet>
      <dgm:spPr/>
      <dgm:t>
        <a:bodyPr/>
        <a:lstStyle/>
        <a:p>
          <a:endParaRPr lang="nl-NL"/>
        </a:p>
      </dgm:t>
    </dgm:pt>
    <dgm:pt modelId="{80AEC00D-F80C-42CC-92DE-3755582E9BC2}" type="pres">
      <dgm:prSet presAssocID="{9F5409D8-8058-428C-9784-92C7363D1353}" presName="rootConnector" presStyleLbl="node3" presStyleIdx="7" presStyleCnt="13"/>
      <dgm:spPr/>
      <dgm:t>
        <a:bodyPr/>
        <a:lstStyle/>
        <a:p>
          <a:endParaRPr lang="nl-NL"/>
        </a:p>
      </dgm:t>
    </dgm:pt>
    <dgm:pt modelId="{0FB3F31D-647A-4A26-B219-19169766C6D0}" type="pres">
      <dgm:prSet presAssocID="{9F5409D8-8058-428C-9784-92C7363D1353}" presName="hierChild4" presStyleCnt="0"/>
      <dgm:spPr/>
    </dgm:pt>
    <dgm:pt modelId="{F0A1413C-A132-49D5-B4C4-8AEF9172ECE0}" type="pres">
      <dgm:prSet presAssocID="{9F5409D8-8058-428C-9784-92C7363D1353}" presName="hierChild5" presStyleCnt="0"/>
      <dgm:spPr/>
    </dgm:pt>
    <dgm:pt modelId="{5ABE7BB1-0C4A-407F-BDD1-1977C813249B}" type="pres">
      <dgm:prSet presAssocID="{1472E2E3-506C-4119-8D30-F2334974033C}" presName="Name50" presStyleLbl="parChTrans1D3" presStyleIdx="8" presStyleCnt="13"/>
      <dgm:spPr/>
      <dgm:t>
        <a:bodyPr/>
        <a:lstStyle/>
        <a:p>
          <a:endParaRPr lang="nl-NL"/>
        </a:p>
      </dgm:t>
    </dgm:pt>
    <dgm:pt modelId="{63EBD191-26B0-4502-8F1D-DB5BAA477C6A}" type="pres">
      <dgm:prSet presAssocID="{20768DCF-0E7B-4717-8755-409CA6203149}" presName="hierRoot2" presStyleCnt="0">
        <dgm:presLayoutVars>
          <dgm:hierBranch val="r"/>
        </dgm:presLayoutVars>
      </dgm:prSet>
      <dgm:spPr/>
    </dgm:pt>
    <dgm:pt modelId="{B9B9A2D5-D9A2-4584-9BEB-8EDB2BEB890A}" type="pres">
      <dgm:prSet presAssocID="{20768DCF-0E7B-4717-8755-409CA6203149}" presName="rootComposite" presStyleCnt="0"/>
      <dgm:spPr/>
    </dgm:pt>
    <dgm:pt modelId="{B1F4E930-CF3E-4787-98A0-A3B4DAC6BA90}" type="pres">
      <dgm:prSet presAssocID="{20768DCF-0E7B-4717-8755-409CA6203149}" presName="rootText" presStyleLbl="node3" presStyleIdx="8" presStyleCnt="13">
        <dgm:presLayoutVars>
          <dgm:chPref val="3"/>
        </dgm:presLayoutVars>
      </dgm:prSet>
      <dgm:spPr/>
      <dgm:t>
        <a:bodyPr/>
        <a:lstStyle/>
        <a:p>
          <a:endParaRPr lang="nl-NL"/>
        </a:p>
      </dgm:t>
    </dgm:pt>
    <dgm:pt modelId="{B19604E1-C329-4DFB-B3A0-82C304C0CD0F}" type="pres">
      <dgm:prSet presAssocID="{20768DCF-0E7B-4717-8755-409CA6203149}" presName="rootConnector" presStyleLbl="node3" presStyleIdx="8" presStyleCnt="13"/>
      <dgm:spPr/>
      <dgm:t>
        <a:bodyPr/>
        <a:lstStyle/>
        <a:p>
          <a:endParaRPr lang="nl-NL"/>
        </a:p>
      </dgm:t>
    </dgm:pt>
    <dgm:pt modelId="{AF2946B8-1EC6-42C2-84D3-604ACED3CD7F}" type="pres">
      <dgm:prSet presAssocID="{20768DCF-0E7B-4717-8755-409CA6203149}" presName="hierChild4" presStyleCnt="0"/>
      <dgm:spPr/>
    </dgm:pt>
    <dgm:pt modelId="{17B766B0-0E64-4924-BD64-2098AAA2D04B}" type="pres">
      <dgm:prSet presAssocID="{71020C00-E0FE-47CF-B932-BC7B593CC8E7}" presName="Name50" presStyleLbl="parChTrans1D4" presStyleIdx="0" presStyleCnt="2"/>
      <dgm:spPr/>
      <dgm:t>
        <a:bodyPr/>
        <a:lstStyle/>
        <a:p>
          <a:endParaRPr lang="nl-NL"/>
        </a:p>
      </dgm:t>
    </dgm:pt>
    <dgm:pt modelId="{19F89851-272E-4A10-9C49-468ABBA95666}" type="pres">
      <dgm:prSet presAssocID="{D529DAA9-5DA7-47A6-88D7-A70BE1A106AD}" presName="hierRoot2" presStyleCnt="0">
        <dgm:presLayoutVars>
          <dgm:hierBranch val="r"/>
        </dgm:presLayoutVars>
      </dgm:prSet>
      <dgm:spPr/>
    </dgm:pt>
    <dgm:pt modelId="{D403AAD3-69A1-44B1-979B-975EB660F5A9}" type="pres">
      <dgm:prSet presAssocID="{D529DAA9-5DA7-47A6-88D7-A70BE1A106AD}" presName="rootComposite" presStyleCnt="0"/>
      <dgm:spPr/>
    </dgm:pt>
    <dgm:pt modelId="{1050F026-A80D-4B93-8B1C-FC56837439C2}" type="pres">
      <dgm:prSet presAssocID="{D529DAA9-5DA7-47A6-88D7-A70BE1A106AD}" presName="rootText" presStyleLbl="node4" presStyleIdx="0" presStyleCnt="2">
        <dgm:presLayoutVars>
          <dgm:chPref val="3"/>
        </dgm:presLayoutVars>
      </dgm:prSet>
      <dgm:spPr/>
      <dgm:t>
        <a:bodyPr/>
        <a:lstStyle/>
        <a:p>
          <a:endParaRPr lang="nl-NL"/>
        </a:p>
      </dgm:t>
    </dgm:pt>
    <dgm:pt modelId="{962013EA-3534-4FBC-8E71-BEA3432FE14F}" type="pres">
      <dgm:prSet presAssocID="{D529DAA9-5DA7-47A6-88D7-A70BE1A106AD}" presName="rootConnector" presStyleLbl="node4" presStyleIdx="0" presStyleCnt="2"/>
      <dgm:spPr/>
      <dgm:t>
        <a:bodyPr/>
        <a:lstStyle/>
        <a:p>
          <a:endParaRPr lang="nl-NL"/>
        </a:p>
      </dgm:t>
    </dgm:pt>
    <dgm:pt modelId="{0F69EA3C-5059-48EB-A38D-C3DB4F7C5692}" type="pres">
      <dgm:prSet presAssocID="{D529DAA9-5DA7-47A6-88D7-A70BE1A106AD}" presName="hierChild4" presStyleCnt="0"/>
      <dgm:spPr/>
    </dgm:pt>
    <dgm:pt modelId="{13E70B67-1A7F-4156-A4EF-1E0D1643AA67}" type="pres">
      <dgm:prSet presAssocID="{D529DAA9-5DA7-47A6-88D7-A70BE1A106AD}" presName="hierChild5" presStyleCnt="0"/>
      <dgm:spPr/>
    </dgm:pt>
    <dgm:pt modelId="{04344A2C-5D59-4895-9182-5B077DF7E941}" type="pres">
      <dgm:prSet presAssocID="{20768DCF-0E7B-4717-8755-409CA6203149}" presName="hierChild5" presStyleCnt="0"/>
      <dgm:spPr/>
    </dgm:pt>
    <dgm:pt modelId="{6E80820A-29B7-423D-B1E2-D7BC3AEAD2D0}" type="pres">
      <dgm:prSet presAssocID="{6DC0C29B-7226-4A3E-8A94-0E11A3CEB8E5}" presName="Name50" presStyleLbl="parChTrans1D3" presStyleIdx="9" presStyleCnt="13"/>
      <dgm:spPr/>
      <dgm:t>
        <a:bodyPr/>
        <a:lstStyle/>
        <a:p>
          <a:endParaRPr lang="nl-NL"/>
        </a:p>
      </dgm:t>
    </dgm:pt>
    <dgm:pt modelId="{3A8AF9CD-CA86-4108-B656-D14328CEDFF3}" type="pres">
      <dgm:prSet presAssocID="{3C8EB502-3B70-4CAA-A07C-DD2D9EE2F473}" presName="hierRoot2" presStyleCnt="0">
        <dgm:presLayoutVars>
          <dgm:hierBranch val="r"/>
        </dgm:presLayoutVars>
      </dgm:prSet>
      <dgm:spPr/>
    </dgm:pt>
    <dgm:pt modelId="{E4D4CB84-9DBF-4E47-98AE-2977A27B3795}" type="pres">
      <dgm:prSet presAssocID="{3C8EB502-3B70-4CAA-A07C-DD2D9EE2F473}" presName="rootComposite" presStyleCnt="0"/>
      <dgm:spPr/>
    </dgm:pt>
    <dgm:pt modelId="{8F0274C5-823F-40E8-A214-67633A838442}" type="pres">
      <dgm:prSet presAssocID="{3C8EB502-3B70-4CAA-A07C-DD2D9EE2F473}" presName="rootText" presStyleLbl="node3" presStyleIdx="9" presStyleCnt="13">
        <dgm:presLayoutVars>
          <dgm:chPref val="3"/>
        </dgm:presLayoutVars>
      </dgm:prSet>
      <dgm:spPr/>
      <dgm:t>
        <a:bodyPr/>
        <a:lstStyle/>
        <a:p>
          <a:endParaRPr lang="nl-NL"/>
        </a:p>
      </dgm:t>
    </dgm:pt>
    <dgm:pt modelId="{1AA65295-BC08-4E29-B67F-693E85C7DC67}" type="pres">
      <dgm:prSet presAssocID="{3C8EB502-3B70-4CAA-A07C-DD2D9EE2F473}" presName="rootConnector" presStyleLbl="node3" presStyleIdx="9" presStyleCnt="13"/>
      <dgm:spPr/>
      <dgm:t>
        <a:bodyPr/>
        <a:lstStyle/>
        <a:p>
          <a:endParaRPr lang="nl-NL"/>
        </a:p>
      </dgm:t>
    </dgm:pt>
    <dgm:pt modelId="{1E37D068-1687-4C4F-8303-749B1891DB0C}" type="pres">
      <dgm:prSet presAssocID="{3C8EB502-3B70-4CAA-A07C-DD2D9EE2F473}" presName="hierChild4" presStyleCnt="0"/>
      <dgm:spPr/>
    </dgm:pt>
    <dgm:pt modelId="{ADBE52C0-CDB4-4C6E-A399-6518ECB6BDDF}" type="pres">
      <dgm:prSet presAssocID="{3C8EB502-3B70-4CAA-A07C-DD2D9EE2F473}" presName="hierChild5" presStyleCnt="0"/>
      <dgm:spPr/>
    </dgm:pt>
    <dgm:pt modelId="{141810E3-4549-44EE-B322-CCD76B08C40F}" type="pres">
      <dgm:prSet presAssocID="{449FB445-D8C6-4E35-B9B8-5C8DD911E8D6}" presName="Name50" presStyleLbl="parChTrans1D3" presStyleIdx="10" presStyleCnt="13"/>
      <dgm:spPr/>
      <dgm:t>
        <a:bodyPr/>
        <a:lstStyle/>
        <a:p>
          <a:endParaRPr lang="nl-NL"/>
        </a:p>
      </dgm:t>
    </dgm:pt>
    <dgm:pt modelId="{C72B5EF4-A8B7-4877-80C6-2CD12A6B1083}" type="pres">
      <dgm:prSet presAssocID="{66FE72C6-05C9-478A-BB5B-63532F87A152}" presName="hierRoot2" presStyleCnt="0">
        <dgm:presLayoutVars>
          <dgm:hierBranch val="r"/>
        </dgm:presLayoutVars>
      </dgm:prSet>
      <dgm:spPr/>
    </dgm:pt>
    <dgm:pt modelId="{D49CB80E-5716-4DE3-B797-FD2C1536A65B}" type="pres">
      <dgm:prSet presAssocID="{66FE72C6-05C9-478A-BB5B-63532F87A152}" presName="rootComposite" presStyleCnt="0"/>
      <dgm:spPr/>
    </dgm:pt>
    <dgm:pt modelId="{1E977540-0F30-4528-8FB6-92BB5265E471}" type="pres">
      <dgm:prSet presAssocID="{66FE72C6-05C9-478A-BB5B-63532F87A152}" presName="rootText" presStyleLbl="node3" presStyleIdx="10" presStyleCnt="13">
        <dgm:presLayoutVars>
          <dgm:chPref val="3"/>
        </dgm:presLayoutVars>
      </dgm:prSet>
      <dgm:spPr/>
      <dgm:t>
        <a:bodyPr/>
        <a:lstStyle/>
        <a:p>
          <a:endParaRPr lang="nl-NL"/>
        </a:p>
      </dgm:t>
    </dgm:pt>
    <dgm:pt modelId="{0846CCD8-A054-4D6E-96CA-D45537C80F0B}" type="pres">
      <dgm:prSet presAssocID="{66FE72C6-05C9-478A-BB5B-63532F87A152}" presName="rootConnector" presStyleLbl="node3" presStyleIdx="10" presStyleCnt="13"/>
      <dgm:spPr/>
      <dgm:t>
        <a:bodyPr/>
        <a:lstStyle/>
        <a:p>
          <a:endParaRPr lang="nl-NL"/>
        </a:p>
      </dgm:t>
    </dgm:pt>
    <dgm:pt modelId="{8C527B6E-A73E-4A9C-96FC-4F1A33E5C151}" type="pres">
      <dgm:prSet presAssocID="{66FE72C6-05C9-478A-BB5B-63532F87A152}" presName="hierChild4" presStyleCnt="0"/>
      <dgm:spPr/>
    </dgm:pt>
    <dgm:pt modelId="{AB0BC32C-C3E2-49F7-8AF9-9AFAFFAB8640}" type="pres">
      <dgm:prSet presAssocID="{66FE72C6-05C9-478A-BB5B-63532F87A152}" presName="hierChild5" presStyleCnt="0"/>
      <dgm:spPr/>
    </dgm:pt>
    <dgm:pt modelId="{127FCD10-6882-4729-A348-D60254ABB66E}" type="pres">
      <dgm:prSet presAssocID="{4ADDE9A2-6CDE-4455-A301-01BB321D0978}" presName="hierChild5" presStyleCnt="0"/>
      <dgm:spPr/>
    </dgm:pt>
    <dgm:pt modelId="{D03FBAAB-187D-43C3-9DBE-B0D0F9551966}" type="pres">
      <dgm:prSet presAssocID="{1E79BF64-1FCE-4944-8DC8-02CE095BB1EE}" presName="Name35" presStyleLbl="parChTrans1D2" presStyleIdx="2" presStyleCnt="5"/>
      <dgm:spPr/>
      <dgm:t>
        <a:bodyPr/>
        <a:lstStyle/>
        <a:p>
          <a:endParaRPr lang="nl-NL"/>
        </a:p>
      </dgm:t>
    </dgm:pt>
    <dgm:pt modelId="{E40DE0B0-51CA-441D-A48E-9F21138BB5AC}" type="pres">
      <dgm:prSet presAssocID="{1BC738FD-28C9-4435-9555-828961EC4E58}" presName="hierRoot2" presStyleCnt="0">
        <dgm:presLayoutVars>
          <dgm:hierBranch val="r"/>
        </dgm:presLayoutVars>
      </dgm:prSet>
      <dgm:spPr/>
    </dgm:pt>
    <dgm:pt modelId="{5EA84F86-6259-4AAB-9702-07F9E6963E4C}" type="pres">
      <dgm:prSet presAssocID="{1BC738FD-28C9-4435-9555-828961EC4E58}" presName="rootComposite" presStyleCnt="0"/>
      <dgm:spPr/>
    </dgm:pt>
    <dgm:pt modelId="{5BF2CD3B-35DB-4178-A9B8-38F355A42C25}" type="pres">
      <dgm:prSet presAssocID="{1BC738FD-28C9-4435-9555-828961EC4E58}" presName="rootText" presStyleLbl="node2" presStyleIdx="2" presStyleCnt="3">
        <dgm:presLayoutVars>
          <dgm:chPref val="3"/>
        </dgm:presLayoutVars>
      </dgm:prSet>
      <dgm:spPr/>
      <dgm:t>
        <a:bodyPr/>
        <a:lstStyle/>
        <a:p>
          <a:endParaRPr lang="nl-NL"/>
        </a:p>
      </dgm:t>
    </dgm:pt>
    <dgm:pt modelId="{9497B254-7779-43A8-8865-F4BFB30675A8}" type="pres">
      <dgm:prSet presAssocID="{1BC738FD-28C9-4435-9555-828961EC4E58}" presName="rootConnector" presStyleLbl="node2" presStyleIdx="2" presStyleCnt="3"/>
      <dgm:spPr/>
      <dgm:t>
        <a:bodyPr/>
        <a:lstStyle/>
        <a:p>
          <a:endParaRPr lang="nl-NL"/>
        </a:p>
      </dgm:t>
    </dgm:pt>
    <dgm:pt modelId="{962D44D2-1C62-4358-8D94-BB797CF12B37}" type="pres">
      <dgm:prSet presAssocID="{1BC738FD-28C9-4435-9555-828961EC4E58}" presName="hierChild4" presStyleCnt="0"/>
      <dgm:spPr/>
    </dgm:pt>
    <dgm:pt modelId="{DE4A3F1F-48F4-4D82-95D3-5C008812F940}" type="pres">
      <dgm:prSet presAssocID="{B9933294-73FB-4F74-82AB-3DC57000A8D3}" presName="Name50" presStyleLbl="parChTrans1D3" presStyleIdx="11" presStyleCnt="13"/>
      <dgm:spPr/>
      <dgm:t>
        <a:bodyPr/>
        <a:lstStyle/>
        <a:p>
          <a:endParaRPr lang="nl-NL"/>
        </a:p>
      </dgm:t>
    </dgm:pt>
    <dgm:pt modelId="{9DEA0331-8572-4EEA-AD1D-27CF8DDB44C8}" type="pres">
      <dgm:prSet presAssocID="{345253A1-7237-4D0E-8011-D2C8A490A7EA}" presName="hierRoot2" presStyleCnt="0">
        <dgm:presLayoutVars>
          <dgm:hierBranch val="r"/>
        </dgm:presLayoutVars>
      </dgm:prSet>
      <dgm:spPr/>
    </dgm:pt>
    <dgm:pt modelId="{49BF4819-C146-4AB9-A659-2CB30538C497}" type="pres">
      <dgm:prSet presAssocID="{345253A1-7237-4D0E-8011-D2C8A490A7EA}" presName="rootComposite" presStyleCnt="0"/>
      <dgm:spPr/>
    </dgm:pt>
    <dgm:pt modelId="{18354C77-E9E4-42F3-A384-E559D0D4BDFC}" type="pres">
      <dgm:prSet presAssocID="{345253A1-7237-4D0E-8011-D2C8A490A7EA}" presName="rootText" presStyleLbl="node3" presStyleIdx="11" presStyleCnt="13">
        <dgm:presLayoutVars>
          <dgm:chPref val="3"/>
        </dgm:presLayoutVars>
      </dgm:prSet>
      <dgm:spPr/>
      <dgm:t>
        <a:bodyPr/>
        <a:lstStyle/>
        <a:p>
          <a:endParaRPr lang="nl-NL"/>
        </a:p>
      </dgm:t>
    </dgm:pt>
    <dgm:pt modelId="{B99CE27A-9091-4484-8851-59C43DE7DD8B}" type="pres">
      <dgm:prSet presAssocID="{345253A1-7237-4D0E-8011-D2C8A490A7EA}" presName="rootConnector" presStyleLbl="node3" presStyleIdx="11" presStyleCnt="13"/>
      <dgm:spPr/>
      <dgm:t>
        <a:bodyPr/>
        <a:lstStyle/>
        <a:p>
          <a:endParaRPr lang="nl-NL"/>
        </a:p>
      </dgm:t>
    </dgm:pt>
    <dgm:pt modelId="{8A77923B-BFCA-4F5F-95F6-566277BC9AEC}" type="pres">
      <dgm:prSet presAssocID="{345253A1-7237-4D0E-8011-D2C8A490A7EA}" presName="hierChild4" presStyleCnt="0"/>
      <dgm:spPr/>
    </dgm:pt>
    <dgm:pt modelId="{8C8E163D-F83D-4DF0-A06D-89202C7BA3FF}" type="pres">
      <dgm:prSet presAssocID="{345253A1-7237-4D0E-8011-D2C8A490A7EA}" presName="hierChild5" presStyleCnt="0"/>
      <dgm:spPr/>
    </dgm:pt>
    <dgm:pt modelId="{F50DE1C5-F0BB-458D-9025-E66CA65362D2}" type="pres">
      <dgm:prSet presAssocID="{AAB1185E-F93D-497E-A219-8BFA5BE43BC0}" presName="Name50" presStyleLbl="parChTrans1D3" presStyleIdx="12" presStyleCnt="13"/>
      <dgm:spPr/>
      <dgm:t>
        <a:bodyPr/>
        <a:lstStyle/>
        <a:p>
          <a:endParaRPr lang="nl-NL"/>
        </a:p>
      </dgm:t>
    </dgm:pt>
    <dgm:pt modelId="{FB21FD21-0B73-4D5F-A07B-3B256B7FFE2D}" type="pres">
      <dgm:prSet presAssocID="{9BE80A2F-AF27-4CBD-B7BE-22D5D9CBF1C6}" presName="hierRoot2" presStyleCnt="0">
        <dgm:presLayoutVars>
          <dgm:hierBranch val="r"/>
        </dgm:presLayoutVars>
      </dgm:prSet>
      <dgm:spPr/>
    </dgm:pt>
    <dgm:pt modelId="{B87D4B91-D663-4C8B-9849-A76CF712B75E}" type="pres">
      <dgm:prSet presAssocID="{9BE80A2F-AF27-4CBD-B7BE-22D5D9CBF1C6}" presName="rootComposite" presStyleCnt="0"/>
      <dgm:spPr/>
    </dgm:pt>
    <dgm:pt modelId="{3CFAE8EF-88D2-4352-A613-EEDF7EFE642D}" type="pres">
      <dgm:prSet presAssocID="{9BE80A2F-AF27-4CBD-B7BE-22D5D9CBF1C6}" presName="rootText" presStyleLbl="node3" presStyleIdx="12" presStyleCnt="13">
        <dgm:presLayoutVars>
          <dgm:chPref val="3"/>
        </dgm:presLayoutVars>
      </dgm:prSet>
      <dgm:spPr/>
      <dgm:t>
        <a:bodyPr/>
        <a:lstStyle/>
        <a:p>
          <a:endParaRPr lang="nl-NL"/>
        </a:p>
      </dgm:t>
    </dgm:pt>
    <dgm:pt modelId="{1BAFA5C0-1B8B-4291-A426-250EE02D4043}" type="pres">
      <dgm:prSet presAssocID="{9BE80A2F-AF27-4CBD-B7BE-22D5D9CBF1C6}" presName="rootConnector" presStyleLbl="node3" presStyleIdx="12" presStyleCnt="13"/>
      <dgm:spPr/>
      <dgm:t>
        <a:bodyPr/>
        <a:lstStyle/>
        <a:p>
          <a:endParaRPr lang="nl-NL"/>
        </a:p>
      </dgm:t>
    </dgm:pt>
    <dgm:pt modelId="{375EBAC2-658C-458B-8319-0F063C42AE76}" type="pres">
      <dgm:prSet presAssocID="{9BE80A2F-AF27-4CBD-B7BE-22D5D9CBF1C6}" presName="hierChild4" presStyleCnt="0"/>
      <dgm:spPr/>
    </dgm:pt>
    <dgm:pt modelId="{5E1835DB-C6E5-4ED3-81D5-6EE40BBF28F7}" type="pres">
      <dgm:prSet presAssocID="{7D6F0CDF-585D-4176-90AB-D94B8E3F7B30}" presName="Name50" presStyleLbl="parChTrans1D4" presStyleIdx="1" presStyleCnt="2"/>
      <dgm:spPr/>
      <dgm:t>
        <a:bodyPr/>
        <a:lstStyle/>
        <a:p>
          <a:endParaRPr lang="nl-NL"/>
        </a:p>
      </dgm:t>
    </dgm:pt>
    <dgm:pt modelId="{91DAD31E-BE62-4AF1-ABD3-2C5D92F19340}" type="pres">
      <dgm:prSet presAssocID="{ABC7768D-C6AC-4E44-8AE3-0409926E781F}" presName="hierRoot2" presStyleCnt="0">
        <dgm:presLayoutVars>
          <dgm:hierBranch val="r"/>
        </dgm:presLayoutVars>
      </dgm:prSet>
      <dgm:spPr/>
    </dgm:pt>
    <dgm:pt modelId="{D08024BE-6327-4FF7-958F-8A165222CAEB}" type="pres">
      <dgm:prSet presAssocID="{ABC7768D-C6AC-4E44-8AE3-0409926E781F}" presName="rootComposite" presStyleCnt="0"/>
      <dgm:spPr/>
    </dgm:pt>
    <dgm:pt modelId="{FF18AD6F-5544-4BF7-85D4-7CBAE57C008C}" type="pres">
      <dgm:prSet presAssocID="{ABC7768D-C6AC-4E44-8AE3-0409926E781F}" presName="rootText" presStyleLbl="node4" presStyleIdx="1" presStyleCnt="2">
        <dgm:presLayoutVars>
          <dgm:chPref val="3"/>
        </dgm:presLayoutVars>
      </dgm:prSet>
      <dgm:spPr/>
      <dgm:t>
        <a:bodyPr/>
        <a:lstStyle/>
        <a:p>
          <a:endParaRPr lang="nl-NL"/>
        </a:p>
      </dgm:t>
    </dgm:pt>
    <dgm:pt modelId="{24DF56FC-5C4D-4CCB-BAE2-F2411FA35FEC}" type="pres">
      <dgm:prSet presAssocID="{ABC7768D-C6AC-4E44-8AE3-0409926E781F}" presName="rootConnector" presStyleLbl="node4" presStyleIdx="1" presStyleCnt="2"/>
      <dgm:spPr/>
      <dgm:t>
        <a:bodyPr/>
        <a:lstStyle/>
        <a:p>
          <a:endParaRPr lang="nl-NL"/>
        </a:p>
      </dgm:t>
    </dgm:pt>
    <dgm:pt modelId="{CE8AC6E4-E8A6-46DE-B968-544E7464F6BA}" type="pres">
      <dgm:prSet presAssocID="{ABC7768D-C6AC-4E44-8AE3-0409926E781F}" presName="hierChild4" presStyleCnt="0"/>
      <dgm:spPr/>
    </dgm:pt>
    <dgm:pt modelId="{BC3B45F7-EDC7-4428-B683-5A2714F4B840}" type="pres">
      <dgm:prSet presAssocID="{ABC7768D-C6AC-4E44-8AE3-0409926E781F}" presName="hierChild5" presStyleCnt="0"/>
      <dgm:spPr/>
    </dgm:pt>
    <dgm:pt modelId="{621F3FCE-6B55-4C04-AB30-93C01B9B078B}" type="pres">
      <dgm:prSet presAssocID="{9BE80A2F-AF27-4CBD-B7BE-22D5D9CBF1C6}" presName="hierChild5" presStyleCnt="0"/>
      <dgm:spPr/>
    </dgm:pt>
    <dgm:pt modelId="{DB1320DB-4A44-4513-8070-5A7693F5E5E0}" type="pres">
      <dgm:prSet presAssocID="{1BC738FD-28C9-4435-9555-828961EC4E58}" presName="hierChild5" presStyleCnt="0"/>
      <dgm:spPr/>
    </dgm:pt>
    <dgm:pt modelId="{42BFA4BF-5970-4D3D-9DF5-1BBDF3111F17}" type="pres">
      <dgm:prSet presAssocID="{F8860A32-B9C9-4EA5-91B8-8685310A9955}" presName="hierChild3" presStyleCnt="0"/>
      <dgm:spPr/>
    </dgm:pt>
    <dgm:pt modelId="{CD5B6B0B-2851-4098-B8E6-3ACDC9140EE5}" type="pres">
      <dgm:prSet presAssocID="{681CFECA-58F8-4819-9342-8B119357F7BB}" presName="Name111" presStyleLbl="parChTrans1D2" presStyleIdx="3" presStyleCnt="5"/>
      <dgm:spPr/>
      <dgm:t>
        <a:bodyPr/>
        <a:lstStyle/>
        <a:p>
          <a:endParaRPr lang="nl-NL"/>
        </a:p>
      </dgm:t>
    </dgm:pt>
    <dgm:pt modelId="{9604A266-A7FA-4086-8DBA-8041EADF1D21}" type="pres">
      <dgm:prSet presAssocID="{54B04C9F-07E3-47BB-88CB-2D97AB1D8A0A}" presName="hierRoot3" presStyleCnt="0">
        <dgm:presLayoutVars>
          <dgm:hierBranch/>
        </dgm:presLayoutVars>
      </dgm:prSet>
      <dgm:spPr/>
    </dgm:pt>
    <dgm:pt modelId="{74432D2F-3517-4459-9EA8-E049A715667E}" type="pres">
      <dgm:prSet presAssocID="{54B04C9F-07E3-47BB-88CB-2D97AB1D8A0A}" presName="rootComposite3" presStyleCnt="0"/>
      <dgm:spPr/>
    </dgm:pt>
    <dgm:pt modelId="{A9B71C49-E0C1-429D-82F1-1FA37BE94B32}" type="pres">
      <dgm:prSet presAssocID="{54B04C9F-07E3-47BB-88CB-2D97AB1D8A0A}" presName="rootText3" presStyleLbl="asst1" presStyleIdx="0" presStyleCnt="2">
        <dgm:presLayoutVars>
          <dgm:chPref val="3"/>
        </dgm:presLayoutVars>
      </dgm:prSet>
      <dgm:spPr/>
      <dgm:t>
        <a:bodyPr/>
        <a:lstStyle/>
        <a:p>
          <a:endParaRPr lang="nl-NL"/>
        </a:p>
      </dgm:t>
    </dgm:pt>
    <dgm:pt modelId="{44B4ACC4-766C-42E6-98C5-680BE613BCA1}" type="pres">
      <dgm:prSet presAssocID="{54B04C9F-07E3-47BB-88CB-2D97AB1D8A0A}" presName="rootConnector3" presStyleLbl="asst1" presStyleIdx="0" presStyleCnt="2"/>
      <dgm:spPr/>
      <dgm:t>
        <a:bodyPr/>
        <a:lstStyle/>
        <a:p>
          <a:endParaRPr lang="nl-NL"/>
        </a:p>
      </dgm:t>
    </dgm:pt>
    <dgm:pt modelId="{CB9F8157-93C8-4CAD-91AB-7AB1ECE3EB02}" type="pres">
      <dgm:prSet presAssocID="{54B04C9F-07E3-47BB-88CB-2D97AB1D8A0A}" presName="hierChild6" presStyleCnt="0"/>
      <dgm:spPr/>
    </dgm:pt>
    <dgm:pt modelId="{BDC11A41-B91E-4230-8226-0EC3C1DF59DC}" type="pres">
      <dgm:prSet presAssocID="{54B04C9F-07E3-47BB-88CB-2D97AB1D8A0A}" presName="hierChild7" presStyleCnt="0"/>
      <dgm:spPr/>
    </dgm:pt>
    <dgm:pt modelId="{DF4A4941-5B68-453F-B984-C1524343F146}" type="pres">
      <dgm:prSet presAssocID="{5FE645F4-162F-43AC-822D-597D6993948C}" presName="Name111" presStyleLbl="parChTrans1D2" presStyleIdx="4" presStyleCnt="5"/>
      <dgm:spPr/>
      <dgm:t>
        <a:bodyPr/>
        <a:lstStyle/>
        <a:p>
          <a:endParaRPr lang="nl-NL"/>
        </a:p>
      </dgm:t>
    </dgm:pt>
    <dgm:pt modelId="{6D4429E1-DF4F-4521-8412-1BABD0325413}" type="pres">
      <dgm:prSet presAssocID="{398D8121-76AE-4332-9737-1BA014E48162}" presName="hierRoot3" presStyleCnt="0">
        <dgm:presLayoutVars>
          <dgm:hierBranch/>
        </dgm:presLayoutVars>
      </dgm:prSet>
      <dgm:spPr/>
    </dgm:pt>
    <dgm:pt modelId="{15AAB5CF-5E66-475E-A563-6C290A73D34C}" type="pres">
      <dgm:prSet presAssocID="{398D8121-76AE-4332-9737-1BA014E48162}" presName="rootComposite3" presStyleCnt="0"/>
      <dgm:spPr/>
    </dgm:pt>
    <dgm:pt modelId="{193ADB79-EDB3-4D41-94FC-5CE5DBEDB17D}" type="pres">
      <dgm:prSet presAssocID="{398D8121-76AE-4332-9737-1BA014E48162}" presName="rootText3" presStyleLbl="asst1" presStyleIdx="1" presStyleCnt="2">
        <dgm:presLayoutVars>
          <dgm:chPref val="3"/>
        </dgm:presLayoutVars>
      </dgm:prSet>
      <dgm:spPr/>
      <dgm:t>
        <a:bodyPr/>
        <a:lstStyle/>
        <a:p>
          <a:endParaRPr lang="nl-NL"/>
        </a:p>
      </dgm:t>
    </dgm:pt>
    <dgm:pt modelId="{39BCD43E-9CD3-4336-A12A-E9337A99BFE5}" type="pres">
      <dgm:prSet presAssocID="{398D8121-76AE-4332-9737-1BA014E48162}" presName="rootConnector3" presStyleLbl="asst1" presStyleIdx="1" presStyleCnt="2"/>
      <dgm:spPr/>
      <dgm:t>
        <a:bodyPr/>
        <a:lstStyle/>
        <a:p>
          <a:endParaRPr lang="nl-NL"/>
        </a:p>
      </dgm:t>
    </dgm:pt>
    <dgm:pt modelId="{C71EB17E-B634-442A-A977-20A87F55CA47}" type="pres">
      <dgm:prSet presAssocID="{398D8121-76AE-4332-9737-1BA014E48162}" presName="hierChild6" presStyleCnt="0"/>
      <dgm:spPr/>
    </dgm:pt>
    <dgm:pt modelId="{F04B5F86-D710-469F-BFE9-52994143BC25}" type="pres">
      <dgm:prSet presAssocID="{398D8121-76AE-4332-9737-1BA014E48162}" presName="hierChild7" presStyleCnt="0"/>
      <dgm:spPr/>
    </dgm:pt>
  </dgm:ptLst>
  <dgm:cxnLst>
    <dgm:cxn modelId="{FC59C7E9-8DB4-4FBC-BB4B-3C31B01616DC}" srcId="{F7F6007C-B156-42C3-AA5A-D387221987C0}" destId="{2005E0D1-6D48-49FC-804E-B0178BE95B37}" srcOrd="2" destOrd="0" parTransId="{7944E056-D1F2-4B64-82B9-0F042AED65CA}" sibTransId="{3D493FA5-5099-45A3-B13B-CFB569AAC08B}"/>
    <dgm:cxn modelId="{B98E6E13-0DE6-4F33-9359-290350634346}" srcId="{9BE80A2F-AF27-4CBD-B7BE-22D5D9CBF1C6}" destId="{ABC7768D-C6AC-4E44-8AE3-0409926E781F}" srcOrd="0" destOrd="0" parTransId="{7D6F0CDF-585D-4176-90AB-D94B8E3F7B30}" sibTransId="{24C24C44-8167-49F1-8D36-845386CE1380}"/>
    <dgm:cxn modelId="{FC8FAA95-CE03-4459-9CFE-6A4B0ADBDC48}" type="presOf" srcId="{9F5409D8-8058-428C-9784-92C7363D1353}" destId="{CA9FDDA9-D69B-42DC-B2E6-8587B0232720}" srcOrd="0" destOrd="0" presId="urn:microsoft.com/office/officeart/2005/8/layout/orgChart1"/>
    <dgm:cxn modelId="{E9134EE2-EC76-4591-A2AE-694DC46E7399}" type="presOf" srcId="{50B91908-4D47-4FD5-AC17-C072DCDC08C3}" destId="{B85AA6F7-2F48-4737-AC1C-D57F49740B23}" srcOrd="0" destOrd="0" presId="urn:microsoft.com/office/officeart/2005/8/layout/orgChart1"/>
    <dgm:cxn modelId="{FC57BCA7-1621-4C44-B68F-F8B2FDEF076E}" type="presOf" srcId="{6E379E51-BAAD-464B-B383-6C0C4D921C34}" destId="{94B39CD4-81CD-4995-BF79-C966682D8826}" srcOrd="0" destOrd="0" presId="urn:microsoft.com/office/officeart/2005/8/layout/orgChart1"/>
    <dgm:cxn modelId="{4E5F9497-FB7F-41A8-A498-FA0AEF8150A8}" type="presOf" srcId="{B9933294-73FB-4F74-82AB-3DC57000A8D3}" destId="{DE4A3F1F-48F4-4D82-95D3-5C008812F940}" srcOrd="0" destOrd="0" presId="urn:microsoft.com/office/officeart/2005/8/layout/orgChart1"/>
    <dgm:cxn modelId="{0B0B2A05-3268-4C17-873A-9F87A05DC51F}" type="presOf" srcId="{66FE72C6-05C9-478A-BB5B-63532F87A152}" destId="{0846CCD8-A054-4D6E-96CA-D45537C80F0B}" srcOrd="1" destOrd="0" presId="urn:microsoft.com/office/officeart/2005/8/layout/orgChart1"/>
    <dgm:cxn modelId="{D2D6970D-EDA7-4DEE-B214-5D272CAA7D3A}" type="presOf" srcId="{20768DCF-0E7B-4717-8755-409CA6203149}" destId="{B1F4E930-CF3E-4787-98A0-A3B4DAC6BA90}" srcOrd="0" destOrd="0" presId="urn:microsoft.com/office/officeart/2005/8/layout/orgChart1"/>
    <dgm:cxn modelId="{F4614554-9555-4505-9832-D910F58B04A5}" type="presOf" srcId="{398D8121-76AE-4332-9737-1BA014E48162}" destId="{39BCD43E-9CD3-4336-A12A-E9337A99BFE5}" srcOrd="1" destOrd="0" presId="urn:microsoft.com/office/officeart/2005/8/layout/orgChart1"/>
    <dgm:cxn modelId="{D2888FC2-380A-4A89-BF30-C6EFCAE838A0}" type="presOf" srcId="{F8860A32-B9C9-4EA5-91B8-8685310A9955}" destId="{B4776E9F-E314-44A7-92E0-1AAAE3D3CEE2}" srcOrd="1" destOrd="0" presId="urn:microsoft.com/office/officeart/2005/8/layout/orgChart1"/>
    <dgm:cxn modelId="{6F26A4CD-39D2-43D2-B334-7306AF289126}" srcId="{1BC738FD-28C9-4435-9555-828961EC4E58}" destId="{9BE80A2F-AF27-4CBD-B7BE-22D5D9CBF1C6}" srcOrd="1" destOrd="0" parTransId="{AAB1185E-F93D-497E-A219-8BFA5BE43BC0}" sibTransId="{CE368A8F-F5B1-40B9-B1A4-3E30C6DF6A9C}"/>
    <dgm:cxn modelId="{DE7E088E-C76F-461D-9305-8D65431BF7C2}" type="presOf" srcId="{9F5409D8-8058-428C-9784-92C7363D1353}" destId="{80AEC00D-F80C-42CC-92DE-3755582E9BC2}" srcOrd="1" destOrd="0" presId="urn:microsoft.com/office/officeart/2005/8/layout/orgChart1"/>
    <dgm:cxn modelId="{2F7EA90C-9989-4AAA-B773-7AF9C587D3C4}" type="presOf" srcId="{3C8EB502-3B70-4CAA-A07C-DD2D9EE2F473}" destId="{8F0274C5-823F-40E8-A214-67633A838442}" srcOrd="0" destOrd="0" presId="urn:microsoft.com/office/officeart/2005/8/layout/orgChart1"/>
    <dgm:cxn modelId="{B30ED06A-414B-4369-9776-85C2BB348701}" srcId="{4ADDE9A2-6CDE-4455-A301-01BB321D0978}" destId="{717B145A-48A1-47FE-92A0-FD0EC866F373}" srcOrd="0" destOrd="0" parTransId="{93484E0D-E56A-4637-AE9F-AD03D11A9A7B}" sibTransId="{EEB50E44-CF3D-46B9-B1AE-6217A9B3693E}"/>
    <dgm:cxn modelId="{67CBC13D-527C-4109-BCFE-3ED6E29747A7}" type="presOf" srcId="{2005E0D1-6D48-49FC-804E-B0178BE95B37}" destId="{2B8A5EEE-B4EB-402E-9EE4-8EEC4611948D}" srcOrd="0" destOrd="0" presId="urn:microsoft.com/office/officeart/2005/8/layout/orgChart1"/>
    <dgm:cxn modelId="{A66D40A5-AD41-4F87-BAE2-DB76B66FA2FE}" srcId="{20768DCF-0E7B-4717-8755-409CA6203149}" destId="{D529DAA9-5DA7-47A6-88D7-A70BE1A106AD}" srcOrd="0" destOrd="0" parTransId="{71020C00-E0FE-47CF-B932-BC7B593CC8E7}" sibTransId="{348F02E1-7F65-4BBE-ADD4-A2DA6D3B83EE}"/>
    <dgm:cxn modelId="{FFA62AAD-BC32-4E57-AE2E-C5186477F24C}" type="presOf" srcId="{9BE80A2F-AF27-4CBD-B7BE-22D5D9CBF1C6}" destId="{1BAFA5C0-1B8B-4291-A426-250EE02D4043}" srcOrd="1" destOrd="0" presId="urn:microsoft.com/office/officeart/2005/8/layout/orgChart1"/>
    <dgm:cxn modelId="{E0520EED-A1D4-4CCE-9943-F796B682891D}" srcId="{4ADDE9A2-6CDE-4455-A301-01BB321D0978}" destId="{3C8EB502-3B70-4CAA-A07C-DD2D9EE2F473}" srcOrd="5" destOrd="0" parTransId="{6DC0C29B-7226-4A3E-8A94-0E11A3CEB8E5}" sibTransId="{19108FD2-C88A-4A46-B0AA-81BCEE4D26A6}"/>
    <dgm:cxn modelId="{5A9A06E4-0049-4E2A-8E25-E8195A5F6F1E}" type="presOf" srcId="{D529DAA9-5DA7-47A6-88D7-A70BE1A106AD}" destId="{962013EA-3534-4FBC-8E71-BEA3432FE14F}" srcOrd="1" destOrd="0" presId="urn:microsoft.com/office/officeart/2005/8/layout/orgChart1"/>
    <dgm:cxn modelId="{12867C17-8ACB-45FD-BA19-B4DAB4A528F8}" type="presOf" srcId="{54B04C9F-07E3-47BB-88CB-2D97AB1D8A0A}" destId="{44B4ACC4-766C-42E6-98C5-680BE613BCA1}" srcOrd="1" destOrd="0" presId="urn:microsoft.com/office/officeart/2005/8/layout/orgChart1"/>
    <dgm:cxn modelId="{2AF081C9-346D-4A7B-801C-D1EF83EA1EC7}" type="presOf" srcId="{AAB1185E-F93D-497E-A219-8BFA5BE43BC0}" destId="{F50DE1C5-F0BB-458D-9025-E66CA65362D2}" srcOrd="0" destOrd="0" presId="urn:microsoft.com/office/officeart/2005/8/layout/orgChart1"/>
    <dgm:cxn modelId="{3629BDBA-FE7A-4FF7-8794-159500F504F5}" srcId="{F8860A32-B9C9-4EA5-91B8-8685310A9955}" destId="{398D8121-76AE-4332-9737-1BA014E48162}" srcOrd="1" destOrd="0" parTransId="{5FE645F4-162F-43AC-822D-597D6993948C}" sibTransId="{2387DF0C-2477-444F-B348-3925D32E48A8}"/>
    <dgm:cxn modelId="{1150389C-BD69-4C9E-9C26-A78E99029DE5}" type="presOf" srcId="{022308AB-747C-453C-9BBD-73D2AB399257}" destId="{54795C00-9E58-4E5C-9418-C4C6DEE42FA9}" srcOrd="0" destOrd="0" presId="urn:microsoft.com/office/officeart/2005/8/layout/orgChart1"/>
    <dgm:cxn modelId="{321DE262-4F98-4890-839A-46A370309EA5}" type="presOf" srcId="{ABC7768D-C6AC-4E44-8AE3-0409926E781F}" destId="{FF18AD6F-5544-4BF7-85D4-7CBAE57C008C}" srcOrd="0" destOrd="0" presId="urn:microsoft.com/office/officeart/2005/8/layout/orgChart1"/>
    <dgm:cxn modelId="{365158BC-8953-4756-A216-630881F4EEBC}" type="presOf" srcId="{8A1EC0DA-AB99-44B3-AC82-A76C9B3D0132}" destId="{A23FCBE5-D2C1-421E-9B06-085C74E2FF10}" srcOrd="0" destOrd="0" presId="urn:microsoft.com/office/officeart/2005/8/layout/orgChart1"/>
    <dgm:cxn modelId="{C8EAAF38-75C2-4232-8B44-5633804417E8}" type="presOf" srcId="{1BC738FD-28C9-4435-9555-828961EC4E58}" destId="{5BF2CD3B-35DB-4178-A9B8-38F355A42C25}" srcOrd="0" destOrd="0" presId="urn:microsoft.com/office/officeart/2005/8/layout/orgChart1"/>
    <dgm:cxn modelId="{22C08C26-54E4-49F0-A9FA-6F0BD58EC985}" type="presOf" srcId="{71020C00-E0FE-47CF-B932-BC7B593CC8E7}" destId="{17B766B0-0E64-4924-BD64-2098AAA2D04B}" srcOrd="0" destOrd="0" presId="urn:microsoft.com/office/officeart/2005/8/layout/orgChart1"/>
    <dgm:cxn modelId="{04607FDC-5CC8-458D-98DC-D7F9E589D093}" type="presOf" srcId="{398D8121-76AE-4332-9737-1BA014E48162}" destId="{193ADB79-EDB3-4D41-94FC-5CE5DBEDB17D}" srcOrd="0" destOrd="0" presId="urn:microsoft.com/office/officeart/2005/8/layout/orgChart1"/>
    <dgm:cxn modelId="{5962F046-26D1-464F-B74A-DA1341A503B2}" type="presOf" srcId="{E00D265C-A703-4A95-AAD6-96A606EE9C0D}" destId="{80A10DEF-6D5A-472D-9C30-5712417C7590}" srcOrd="0" destOrd="0" presId="urn:microsoft.com/office/officeart/2005/8/layout/orgChart1"/>
    <dgm:cxn modelId="{E961F42F-B5A4-45F6-990D-086E610503F2}" type="presOf" srcId="{6645E55A-5D35-4AD2-86C8-6663C07496C2}" destId="{156B6241-21C8-4CC2-BF5F-03FE0A5BD4ED}" srcOrd="0" destOrd="0" presId="urn:microsoft.com/office/officeart/2005/8/layout/orgChart1"/>
    <dgm:cxn modelId="{96063EB4-D15E-4C9A-AEB8-87D47C8D4B1D}" type="presOf" srcId="{4ADDE9A2-6CDE-4455-A301-01BB321D0978}" destId="{89D919A4-061B-428F-8B6F-2D3F47520C0C}" srcOrd="1" destOrd="0" presId="urn:microsoft.com/office/officeart/2005/8/layout/orgChart1"/>
    <dgm:cxn modelId="{6C11AE2A-B0A7-4512-B831-FEB1B0F554F2}" type="presOf" srcId="{D529DAA9-5DA7-47A6-88D7-A70BE1A106AD}" destId="{1050F026-A80D-4B93-8B1C-FC56837439C2}" srcOrd="0" destOrd="0" presId="urn:microsoft.com/office/officeart/2005/8/layout/orgChart1"/>
    <dgm:cxn modelId="{DF144BC8-2A91-4E66-948B-6A173A1EBC7F}" type="presOf" srcId="{449FB445-D8C6-4E35-B9B8-5C8DD911E8D6}" destId="{141810E3-4549-44EE-B322-CCD76B08C40F}" srcOrd="0" destOrd="0" presId="urn:microsoft.com/office/officeart/2005/8/layout/orgChart1"/>
    <dgm:cxn modelId="{A2E5A27B-503E-4557-9FC5-7242B9863334}" srcId="{F7F6007C-B156-42C3-AA5A-D387221987C0}" destId="{6FC20D39-8316-4178-8346-9A4131AD276D}" srcOrd="1" destOrd="0" parTransId="{6E379E51-BAAD-464B-B383-6C0C4D921C34}" sibTransId="{2A5E29E4-C238-46E5-84D7-682352EE5162}"/>
    <dgm:cxn modelId="{EA761358-9CD6-4CF1-BCDC-7760E467BC74}" type="presOf" srcId="{9BE80A2F-AF27-4CBD-B7BE-22D5D9CBF1C6}" destId="{3CFAE8EF-88D2-4352-A613-EEDF7EFE642D}" srcOrd="0" destOrd="0" presId="urn:microsoft.com/office/officeart/2005/8/layout/orgChart1"/>
    <dgm:cxn modelId="{760143CD-C345-4B99-9775-E66A3DFC2047}" type="presOf" srcId="{6FC20D39-8316-4178-8346-9A4131AD276D}" destId="{49A2BF99-DB31-4027-9A92-8E73AF5552D3}" srcOrd="1" destOrd="0" presId="urn:microsoft.com/office/officeart/2005/8/layout/orgChart1"/>
    <dgm:cxn modelId="{4247D742-8B33-4270-96B2-AFC4E3842AF7}" type="presOf" srcId="{2005E0D1-6D48-49FC-804E-B0178BE95B37}" destId="{491415C9-F2A5-45A6-8CDB-BAADC5296725}" srcOrd="1" destOrd="0" presId="urn:microsoft.com/office/officeart/2005/8/layout/orgChart1"/>
    <dgm:cxn modelId="{680C818B-CCE7-46D4-B04E-04F11A3E30A6}" srcId="{4ADDE9A2-6CDE-4455-A301-01BB321D0978}" destId="{66FE72C6-05C9-478A-BB5B-63532F87A152}" srcOrd="6" destOrd="0" parTransId="{449FB445-D8C6-4E35-B9B8-5C8DD911E8D6}" sibTransId="{3D674BCC-1D19-4CA8-9B3A-52CB13809F53}"/>
    <dgm:cxn modelId="{A3382336-A8C3-4680-8481-00FDE6192A7D}" type="presOf" srcId="{1BC738FD-28C9-4435-9555-828961EC4E58}" destId="{9497B254-7779-43A8-8865-F4BFB30675A8}" srcOrd="1" destOrd="0" presId="urn:microsoft.com/office/officeart/2005/8/layout/orgChart1"/>
    <dgm:cxn modelId="{FE22DE51-DD50-4DDE-A2EC-96C19F62F003}" srcId="{4ADDE9A2-6CDE-4455-A301-01BB321D0978}" destId="{9F5409D8-8058-428C-9784-92C7363D1353}" srcOrd="3" destOrd="0" parTransId="{DF24CFEB-BE6D-41C2-94C4-C37441D5DFDB}" sibTransId="{AA5D8821-8400-4C1A-ADA8-8B247F7AEF8E}"/>
    <dgm:cxn modelId="{75346762-6D38-4D29-803D-725046E6E8BD}" type="presOf" srcId="{345253A1-7237-4D0E-8011-D2C8A490A7EA}" destId="{18354C77-E9E4-42F3-A384-E559D0D4BDFC}" srcOrd="0" destOrd="0" presId="urn:microsoft.com/office/officeart/2005/8/layout/orgChart1"/>
    <dgm:cxn modelId="{C8973D09-C307-47F4-AA6D-BBF73D79D60D}" srcId="{1BC738FD-28C9-4435-9555-828961EC4E58}" destId="{345253A1-7237-4D0E-8011-D2C8A490A7EA}" srcOrd="0" destOrd="0" parTransId="{B9933294-73FB-4F74-82AB-3DC57000A8D3}" sibTransId="{F6A4096C-3896-417C-8149-25E3029F2F2B}"/>
    <dgm:cxn modelId="{9A7E60C7-D8BC-45F4-BBD9-9C06A7D46FC1}" type="presOf" srcId="{1472E2E3-506C-4119-8D30-F2334974033C}" destId="{5ABE7BB1-0C4A-407F-BDD1-1977C813249B}" srcOrd="0" destOrd="0" presId="urn:microsoft.com/office/officeart/2005/8/layout/orgChart1"/>
    <dgm:cxn modelId="{FDA29979-B01B-4163-AC1E-798C4D033D13}" srcId="{F8860A32-B9C9-4EA5-91B8-8685310A9955}" destId="{54B04C9F-07E3-47BB-88CB-2D97AB1D8A0A}" srcOrd="0" destOrd="0" parTransId="{681CFECA-58F8-4819-9342-8B119357F7BB}" sibTransId="{882623EB-7DEA-499B-93D3-8D5DDB7F413B}"/>
    <dgm:cxn modelId="{57E83C3B-0115-4FF4-B568-7F19DD7D81B3}" type="presOf" srcId="{1E79BF64-1FCE-4944-8DC8-02CE095BB1EE}" destId="{D03FBAAB-187D-43C3-9DBE-B0D0F9551966}" srcOrd="0" destOrd="0" presId="urn:microsoft.com/office/officeart/2005/8/layout/orgChart1"/>
    <dgm:cxn modelId="{27710B9E-2D20-4F1D-9807-38C330407040}" type="presOf" srcId="{7D6F0CDF-585D-4176-90AB-D94B8E3F7B30}" destId="{5E1835DB-C6E5-4ED3-81D5-6EE40BBF28F7}" srcOrd="0" destOrd="0" presId="urn:microsoft.com/office/officeart/2005/8/layout/orgChart1"/>
    <dgm:cxn modelId="{80597C08-0BC4-4584-AC6E-18F48DCBC173}" type="presOf" srcId="{4ADDE9A2-6CDE-4455-A301-01BB321D0978}" destId="{5327D9B5-A46F-44A6-9653-8CE2CEAA1FB1}" srcOrd="0" destOrd="0" presId="urn:microsoft.com/office/officeart/2005/8/layout/orgChart1"/>
    <dgm:cxn modelId="{14349683-5152-446A-901D-9390CF844AE5}" type="presOf" srcId="{681CFECA-58F8-4819-9342-8B119357F7BB}" destId="{CD5B6B0B-2851-4098-B8E6-3ACDC9140EE5}" srcOrd="0" destOrd="0" presId="urn:microsoft.com/office/officeart/2005/8/layout/orgChart1"/>
    <dgm:cxn modelId="{C989184A-BFFA-4260-8FED-7C87CFC499C9}" srcId="{4ADDE9A2-6CDE-4455-A301-01BB321D0978}" destId="{20768DCF-0E7B-4717-8755-409CA6203149}" srcOrd="4" destOrd="0" parTransId="{1472E2E3-506C-4119-8D30-F2334974033C}" sibTransId="{3CB45FDB-911C-436B-AAE2-A5373DE78996}"/>
    <dgm:cxn modelId="{7DA4917B-BE8B-4F69-A224-4AD3A87A2F36}" type="presOf" srcId="{54B04C9F-07E3-47BB-88CB-2D97AB1D8A0A}" destId="{A9B71C49-E0C1-429D-82F1-1FA37BE94B32}" srcOrd="0" destOrd="0" presId="urn:microsoft.com/office/officeart/2005/8/layout/orgChart1"/>
    <dgm:cxn modelId="{116C7B8B-B0EC-4426-B105-67AA73E4BD0D}" type="presOf" srcId="{A42F8E45-0430-4B90-A69E-4673F77FDF30}" destId="{BD9E1293-6BBA-4233-84DE-ABA7397F56DD}" srcOrd="0" destOrd="0" presId="urn:microsoft.com/office/officeart/2005/8/layout/orgChart1"/>
    <dgm:cxn modelId="{CE782CD2-3852-4C82-8998-C7CFE176D429}" srcId="{F8860A32-B9C9-4EA5-91B8-8685310A9955}" destId="{1BC738FD-28C9-4435-9555-828961EC4E58}" srcOrd="4" destOrd="0" parTransId="{1E79BF64-1FCE-4944-8DC8-02CE095BB1EE}" sibTransId="{936CE085-9716-4BC4-B58F-3898F815B49E}"/>
    <dgm:cxn modelId="{89AAD3F2-2846-49D7-821D-5F1FC8F92333}" srcId="{A42F8E45-0430-4B90-A69E-4673F77FDF30}" destId="{F8860A32-B9C9-4EA5-91B8-8685310A9955}" srcOrd="0" destOrd="0" parTransId="{A3B2C993-9799-43C0-9F5C-85515419046F}" sibTransId="{D9FF5E57-CBC8-4C90-8386-11611D6BE2F4}"/>
    <dgm:cxn modelId="{B8405224-6BC8-4AFF-BD81-378C43E620E3}" srcId="{F7F6007C-B156-42C3-AA5A-D387221987C0}" destId="{3DD230C7-A28F-4571-A981-391468056F74}" srcOrd="3" destOrd="0" parTransId="{022308AB-747C-453C-9BBD-73D2AB399257}" sibTransId="{74CDB43F-5240-47C2-B380-7F225A4ED80B}"/>
    <dgm:cxn modelId="{443A56BF-ABDA-4B98-9411-D14869F94A89}" type="presOf" srcId="{3DD230C7-A28F-4571-A981-391468056F74}" destId="{2BA4ED92-28E4-453A-AA08-AC059661E4F9}" srcOrd="0" destOrd="0" presId="urn:microsoft.com/office/officeart/2005/8/layout/orgChart1"/>
    <dgm:cxn modelId="{8B75231B-4C3D-4DD4-B4F0-959DC2FFFD55}" srcId="{4ADDE9A2-6CDE-4455-A301-01BB321D0978}" destId="{A49FB3FF-1891-4FB9-BFB5-A33AEF36A822}" srcOrd="2" destOrd="0" parTransId="{2BFC719F-EE40-4702-AE9E-924789F7A93E}" sibTransId="{6F101500-E059-453A-AFFA-56364FBB5145}"/>
    <dgm:cxn modelId="{FAD35A4D-9D39-4304-9F22-3B259A7BF392}" type="presOf" srcId="{D66AEB9E-148E-4345-BE96-0661292352E8}" destId="{28D91F58-DEDA-4976-8C7E-5D88E3117273}" srcOrd="0" destOrd="0" presId="urn:microsoft.com/office/officeart/2005/8/layout/orgChart1"/>
    <dgm:cxn modelId="{8EE26BA7-F475-403A-9ECF-B7472E2FADDC}" srcId="{F7F6007C-B156-42C3-AA5A-D387221987C0}" destId="{942A82C4-3F7D-409D-BFA4-DD68781DBE17}" srcOrd="0" destOrd="0" parTransId="{50B91908-4D47-4FD5-AC17-C072DCDC08C3}" sibTransId="{28496A5E-1A2E-47C7-81C2-3E11E0CECCBC}"/>
    <dgm:cxn modelId="{B8FFE018-6E7F-4414-BC8E-99F839CCA55B}" type="presOf" srcId="{717B145A-48A1-47FE-92A0-FD0EC866F373}" destId="{8B58C0AE-A76B-4C55-91A4-C8309F53C4FB}" srcOrd="1" destOrd="0" presId="urn:microsoft.com/office/officeart/2005/8/layout/orgChart1"/>
    <dgm:cxn modelId="{B4C32C77-B36A-4DD8-8204-4DDA2E1B824F}" type="presOf" srcId="{6DC0C29B-7226-4A3E-8A94-0E11A3CEB8E5}" destId="{6E80820A-29B7-423D-B1E2-D7BC3AEAD2D0}" srcOrd="0" destOrd="0" presId="urn:microsoft.com/office/officeart/2005/8/layout/orgChart1"/>
    <dgm:cxn modelId="{47888168-4C61-4FCB-B163-0F7C2BE522EB}" type="presOf" srcId="{F8860A32-B9C9-4EA5-91B8-8685310A9955}" destId="{0D80AB6F-707B-45C9-8713-E1B55A19B9FA}" srcOrd="0" destOrd="0" presId="urn:microsoft.com/office/officeart/2005/8/layout/orgChart1"/>
    <dgm:cxn modelId="{3436730E-F16A-4086-AC42-E7901FC0C886}" type="presOf" srcId="{F7F6007C-B156-42C3-AA5A-D387221987C0}" destId="{48A6A7A6-C54B-4655-B04A-35EBE9BECA42}" srcOrd="0" destOrd="0" presId="urn:microsoft.com/office/officeart/2005/8/layout/orgChart1"/>
    <dgm:cxn modelId="{6CD78B79-CEA3-4756-8977-C763C2337D47}" type="presOf" srcId="{A49FB3FF-1891-4FB9-BFB5-A33AEF36A822}" destId="{B7BE23D0-A1A8-4B85-84F0-E46D4FB0C123}" srcOrd="0" destOrd="0" presId="urn:microsoft.com/office/officeart/2005/8/layout/orgChart1"/>
    <dgm:cxn modelId="{027CD79A-7638-4698-BA27-CF19A299FAA7}" srcId="{F8860A32-B9C9-4EA5-91B8-8685310A9955}" destId="{F7F6007C-B156-42C3-AA5A-D387221987C0}" srcOrd="2" destOrd="0" parTransId="{D66AEB9E-148E-4345-BE96-0661292352E8}" sibTransId="{BD9B6341-ABA3-4986-88EB-365A74BBA9D5}"/>
    <dgm:cxn modelId="{80D9FE1D-2B02-4D86-9F38-3E3692B56D61}" type="presOf" srcId="{20768DCF-0E7B-4717-8755-409CA6203149}" destId="{B19604E1-C329-4DFB-B3A0-82C304C0CD0F}" srcOrd="1" destOrd="0" presId="urn:microsoft.com/office/officeart/2005/8/layout/orgChart1"/>
    <dgm:cxn modelId="{770F09BC-6DC7-4CF5-954D-66F8979A7A68}" type="presOf" srcId="{5FE645F4-162F-43AC-822D-597D6993948C}" destId="{DF4A4941-5B68-453F-B984-C1524343F146}" srcOrd="0" destOrd="0" presId="urn:microsoft.com/office/officeart/2005/8/layout/orgChart1"/>
    <dgm:cxn modelId="{84F195B0-6382-464D-BA11-DC03C0EBFFF6}" type="presOf" srcId="{DF24CFEB-BE6D-41C2-94C4-C37441D5DFDB}" destId="{DDAE8CFF-116C-4CC5-8628-621A4E3A0612}" srcOrd="0" destOrd="0" presId="urn:microsoft.com/office/officeart/2005/8/layout/orgChart1"/>
    <dgm:cxn modelId="{C230954E-D6EF-4790-ADAD-0C7805905AF2}" type="presOf" srcId="{3C8EB502-3B70-4CAA-A07C-DD2D9EE2F473}" destId="{1AA65295-BC08-4E29-B67F-693E85C7DC67}" srcOrd="1" destOrd="0" presId="urn:microsoft.com/office/officeart/2005/8/layout/orgChart1"/>
    <dgm:cxn modelId="{0E0C2240-F600-4059-B837-21FCBABDEEA4}" type="presOf" srcId="{3DD230C7-A28F-4571-A981-391468056F74}" destId="{B66D6B27-52F4-48D0-8534-B13D70C99873}" srcOrd="1" destOrd="0" presId="urn:microsoft.com/office/officeart/2005/8/layout/orgChart1"/>
    <dgm:cxn modelId="{C691BCF9-E340-4001-BBAC-02B78C1FD57E}" type="presOf" srcId="{6FC20D39-8316-4178-8346-9A4131AD276D}" destId="{8B416D88-823A-4EB0-B88F-53FE23C74D7B}" srcOrd="0" destOrd="0" presId="urn:microsoft.com/office/officeart/2005/8/layout/orgChart1"/>
    <dgm:cxn modelId="{190D1D49-5EA6-48B2-9053-399A8784719B}" type="presOf" srcId="{F7F6007C-B156-42C3-AA5A-D387221987C0}" destId="{0230739E-283C-4AFF-B7DC-9B3EFE4979EB}" srcOrd="1" destOrd="0" presId="urn:microsoft.com/office/officeart/2005/8/layout/orgChart1"/>
    <dgm:cxn modelId="{04F53A6E-28ED-4DFE-ABC1-480A19AC62E1}" type="presOf" srcId="{66FE72C6-05C9-478A-BB5B-63532F87A152}" destId="{1E977540-0F30-4528-8FB6-92BB5265E471}" srcOrd="0" destOrd="0" presId="urn:microsoft.com/office/officeart/2005/8/layout/orgChart1"/>
    <dgm:cxn modelId="{6E244B48-EC71-4144-919C-0BBD9653B369}" srcId="{4ADDE9A2-6CDE-4455-A301-01BB321D0978}" destId="{6645E55A-5D35-4AD2-86C8-6663C07496C2}" srcOrd="1" destOrd="0" parTransId="{8A1EC0DA-AB99-44B3-AC82-A76C9B3D0132}" sibTransId="{5F0B2E8D-02CD-46D7-AEAE-7370F89582FF}"/>
    <dgm:cxn modelId="{F39B3F31-9E9B-4377-A183-57961D191388}" type="presOf" srcId="{7944E056-D1F2-4B64-82B9-0F042AED65CA}" destId="{86940EA6-E389-48C5-80C9-AC0F949517B9}" srcOrd="0" destOrd="0" presId="urn:microsoft.com/office/officeart/2005/8/layout/orgChart1"/>
    <dgm:cxn modelId="{46182FD2-DC92-43C2-A5E7-1EB5CFEC9D45}" type="presOf" srcId="{A49FB3FF-1891-4FB9-BFB5-A33AEF36A822}" destId="{EECB85F0-10B6-4848-B493-CBE43691A2DE}" srcOrd="1" destOrd="0" presId="urn:microsoft.com/office/officeart/2005/8/layout/orgChart1"/>
    <dgm:cxn modelId="{0541AD46-3848-45D7-958D-A689289EA5BB}" srcId="{F8860A32-B9C9-4EA5-91B8-8685310A9955}" destId="{4ADDE9A2-6CDE-4455-A301-01BB321D0978}" srcOrd="3" destOrd="0" parTransId="{E00D265C-A703-4A95-AAD6-96A606EE9C0D}" sibTransId="{6DBED5C7-97D8-48A5-B7D8-FF4D80F8E2ED}"/>
    <dgm:cxn modelId="{7C6B43BB-2087-4F2A-98D5-1C22C5749FD3}" type="presOf" srcId="{717B145A-48A1-47FE-92A0-FD0EC866F373}" destId="{72A71A43-AE13-423C-BC30-F7F58B51FA5D}" srcOrd="0" destOrd="0" presId="urn:microsoft.com/office/officeart/2005/8/layout/orgChart1"/>
    <dgm:cxn modelId="{DDFC18CC-DAB0-4542-89EC-660B5B1A7C25}" type="presOf" srcId="{2BFC719F-EE40-4702-AE9E-924789F7A93E}" destId="{F657E330-FF40-49E8-B9CA-2EC93F017200}" srcOrd="0" destOrd="0" presId="urn:microsoft.com/office/officeart/2005/8/layout/orgChart1"/>
    <dgm:cxn modelId="{946B3F8E-4144-40F0-8BAC-DE64A4E1D017}" type="presOf" srcId="{93484E0D-E56A-4637-AE9F-AD03D11A9A7B}" destId="{F93197DE-ABE8-4E2A-B562-D486800BE331}" srcOrd="0" destOrd="0" presId="urn:microsoft.com/office/officeart/2005/8/layout/orgChart1"/>
    <dgm:cxn modelId="{3D60EB37-0289-4CDF-AFAD-686DE26B09E3}" type="presOf" srcId="{942A82C4-3F7D-409D-BFA4-DD68781DBE17}" destId="{688C0339-23C6-41D1-9861-5A484887E4B4}" srcOrd="0" destOrd="0" presId="urn:microsoft.com/office/officeart/2005/8/layout/orgChart1"/>
    <dgm:cxn modelId="{65A96CF2-3534-4BFB-A371-C79AFE648CA5}" type="presOf" srcId="{942A82C4-3F7D-409D-BFA4-DD68781DBE17}" destId="{488792F8-F5B8-40E9-B420-A57CFBFC4C0C}" srcOrd="1" destOrd="0" presId="urn:microsoft.com/office/officeart/2005/8/layout/orgChart1"/>
    <dgm:cxn modelId="{1A24450F-40B0-41B9-A5B3-78C11BFE5A92}" type="presOf" srcId="{345253A1-7237-4D0E-8011-D2C8A490A7EA}" destId="{B99CE27A-9091-4484-8851-59C43DE7DD8B}" srcOrd="1" destOrd="0" presId="urn:microsoft.com/office/officeart/2005/8/layout/orgChart1"/>
    <dgm:cxn modelId="{84AA914B-FA1C-44D5-AAB1-B2B23E7C2408}" type="presOf" srcId="{6645E55A-5D35-4AD2-86C8-6663C07496C2}" destId="{15325646-4727-4048-9F5B-6C3A07FB654A}" srcOrd="1" destOrd="0" presId="urn:microsoft.com/office/officeart/2005/8/layout/orgChart1"/>
    <dgm:cxn modelId="{91FE091E-D250-461E-B81A-09C173793D17}" type="presOf" srcId="{ABC7768D-C6AC-4E44-8AE3-0409926E781F}" destId="{24DF56FC-5C4D-4CCB-BAE2-F2411FA35FEC}" srcOrd="1" destOrd="0" presId="urn:microsoft.com/office/officeart/2005/8/layout/orgChart1"/>
    <dgm:cxn modelId="{991494AE-22F9-4A00-BDDF-89FF5ED9E78A}" type="presParOf" srcId="{BD9E1293-6BBA-4233-84DE-ABA7397F56DD}" destId="{0072F359-2181-41B7-9C7E-21CE41B9FBE1}" srcOrd="0" destOrd="0" presId="urn:microsoft.com/office/officeart/2005/8/layout/orgChart1"/>
    <dgm:cxn modelId="{83C48633-9CEB-4D0B-BE53-5A46A86D4A11}" type="presParOf" srcId="{0072F359-2181-41B7-9C7E-21CE41B9FBE1}" destId="{8D676434-9926-477E-92E0-8F8CE4B8ACB5}" srcOrd="0" destOrd="0" presId="urn:microsoft.com/office/officeart/2005/8/layout/orgChart1"/>
    <dgm:cxn modelId="{25FC79A9-9BC9-498E-9B21-448FE4E14D2C}" type="presParOf" srcId="{8D676434-9926-477E-92E0-8F8CE4B8ACB5}" destId="{0D80AB6F-707B-45C9-8713-E1B55A19B9FA}" srcOrd="0" destOrd="0" presId="urn:microsoft.com/office/officeart/2005/8/layout/orgChart1"/>
    <dgm:cxn modelId="{E9BF8DD0-0AE8-40F6-A8B6-AB97FE0041DD}" type="presParOf" srcId="{8D676434-9926-477E-92E0-8F8CE4B8ACB5}" destId="{B4776E9F-E314-44A7-92E0-1AAAE3D3CEE2}" srcOrd="1" destOrd="0" presId="urn:microsoft.com/office/officeart/2005/8/layout/orgChart1"/>
    <dgm:cxn modelId="{9FE945F6-EE6F-4DD1-B1F4-CB848BA4691B}" type="presParOf" srcId="{0072F359-2181-41B7-9C7E-21CE41B9FBE1}" destId="{7EC2D7CD-AB8A-43C0-B823-93C74D07DE53}" srcOrd="1" destOrd="0" presId="urn:microsoft.com/office/officeart/2005/8/layout/orgChart1"/>
    <dgm:cxn modelId="{74C190F6-2EBB-4A15-9816-1CB2E467C17E}" type="presParOf" srcId="{7EC2D7CD-AB8A-43C0-B823-93C74D07DE53}" destId="{28D91F58-DEDA-4976-8C7E-5D88E3117273}" srcOrd="0" destOrd="0" presId="urn:microsoft.com/office/officeart/2005/8/layout/orgChart1"/>
    <dgm:cxn modelId="{5DBB51BA-5B63-46A7-8B50-A2FE062EC355}" type="presParOf" srcId="{7EC2D7CD-AB8A-43C0-B823-93C74D07DE53}" destId="{EC980E68-213B-410C-A7E8-602EFC00043A}" srcOrd="1" destOrd="0" presId="urn:microsoft.com/office/officeart/2005/8/layout/orgChart1"/>
    <dgm:cxn modelId="{988FA82B-5BDE-464D-A0F1-C0B2F42AC71C}" type="presParOf" srcId="{EC980E68-213B-410C-A7E8-602EFC00043A}" destId="{D7249C61-F85F-4D53-9B8B-8BF2782CB423}" srcOrd="0" destOrd="0" presId="urn:microsoft.com/office/officeart/2005/8/layout/orgChart1"/>
    <dgm:cxn modelId="{74F715EC-C98D-41D1-B87C-CAAD029EBCB7}" type="presParOf" srcId="{D7249C61-F85F-4D53-9B8B-8BF2782CB423}" destId="{48A6A7A6-C54B-4655-B04A-35EBE9BECA42}" srcOrd="0" destOrd="0" presId="urn:microsoft.com/office/officeart/2005/8/layout/orgChart1"/>
    <dgm:cxn modelId="{2C8BBCA5-F2ED-4ADB-811B-ECC1635B1049}" type="presParOf" srcId="{D7249C61-F85F-4D53-9B8B-8BF2782CB423}" destId="{0230739E-283C-4AFF-B7DC-9B3EFE4979EB}" srcOrd="1" destOrd="0" presId="urn:microsoft.com/office/officeart/2005/8/layout/orgChart1"/>
    <dgm:cxn modelId="{37C187E1-AC80-4CFA-A27D-60CB227A4ADE}" type="presParOf" srcId="{EC980E68-213B-410C-A7E8-602EFC00043A}" destId="{4D1DCD80-9A65-4A1E-8C39-3D950BF4416D}" srcOrd="1" destOrd="0" presId="urn:microsoft.com/office/officeart/2005/8/layout/orgChart1"/>
    <dgm:cxn modelId="{01BB8591-D658-4B80-BC63-086BE0020BE0}" type="presParOf" srcId="{4D1DCD80-9A65-4A1E-8C39-3D950BF4416D}" destId="{B85AA6F7-2F48-4737-AC1C-D57F49740B23}" srcOrd="0" destOrd="0" presId="urn:microsoft.com/office/officeart/2005/8/layout/orgChart1"/>
    <dgm:cxn modelId="{719DDBB2-7679-4CB7-9950-E22FF8DE2314}" type="presParOf" srcId="{4D1DCD80-9A65-4A1E-8C39-3D950BF4416D}" destId="{9621C61F-DAA6-484E-8904-B3BE80BB69D6}" srcOrd="1" destOrd="0" presId="urn:microsoft.com/office/officeart/2005/8/layout/orgChart1"/>
    <dgm:cxn modelId="{7A9A402A-6B53-455A-A34F-7F62EE618C8E}" type="presParOf" srcId="{9621C61F-DAA6-484E-8904-B3BE80BB69D6}" destId="{309BA787-FE01-460B-9AE1-218E49CFBF41}" srcOrd="0" destOrd="0" presId="urn:microsoft.com/office/officeart/2005/8/layout/orgChart1"/>
    <dgm:cxn modelId="{E60BFD17-D47E-49BA-8DD2-5D83586D1672}" type="presParOf" srcId="{309BA787-FE01-460B-9AE1-218E49CFBF41}" destId="{688C0339-23C6-41D1-9861-5A484887E4B4}" srcOrd="0" destOrd="0" presId="urn:microsoft.com/office/officeart/2005/8/layout/orgChart1"/>
    <dgm:cxn modelId="{2BA639DB-3361-4269-9C3B-6ABC415B934A}" type="presParOf" srcId="{309BA787-FE01-460B-9AE1-218E49CFBF41}" destId="{488792F8-F5B8-40E9-B420-A57CFBFC4C0C}" srcOrd="1" destOrd="0" presId="urn:microsoft.com/office/officeart/2005/8/layout/orgChart1"/>
    <dgm:cxn modelId="{9E38AC14-2923-4943-BB82-FD7444290D1B}" type="presParOf" srcId="{9621C61F-DAA6-484E-8904-B3BE80BB69D6}" destId="{D5C4370E-C094-4CD0-963A-579B5DD7F2AA}" srcOrd="1" destOrd="0" presId="urn:microsoft.com/office/officeart/2005/8/layout/orgChart1"/>
    <dgm:cxn modelId="{8C8BE110-29D9-490F-964F-2FBA9872F7CF}" type="presParOf" srcId="{9621C61F-DAA6-484E-8904-B3BE80BB69D6}" destId="{9F5FCC29-E615-4A2F-A4E4-648AD427155B}" srcOrd="2" destOrd="0" presId="urn:microsoft.com/office/officeart/2005/8/layout/orgChart1"/>
    <dgm:cxn modelId="{ED961785-B843-44CE-8F6B-6EC0B87B8EAB}" type="presParOf" srcId="{4D1DCD80-9A65-4A1E-8C39-3D950BF4416D}" destId="{94B39CD4-81CD-4995-BF79-C966682D8826}" srcOrd="2" destOrd="0" presId="urn:microsoft.com/office/officeart/2005/8/layout/orgChart1"/>
    <dgm:cxn modelId="{24D4494D-4490-49E6-9707-9032D2B07359}" type="presParOf" srcId="{4D1DCD80-9A65-4A1E-8C39-3D950BF4416D}" destId="{391572AC-9052-47DF-A2E7-2C0E23F00C79}" srcOrd="3" destOrd="0" presId="urn:microsoft.com/office/officeart/2005/8/layout/orgChart1"/>
    <dgm:cxn modelId="{99344AC8-8516-46B5-BF12-768627DDC065}" type="presParOf" srcId="{391572AC-9052-47DF-A2E7-2C0E23F00C79}" destId="{F467DD11-847F-4DA2-8D1C-96C56BB7FEA4}" srcOrd="0" destOrd="0" presId="urn:microsoft.com/office/officeart/2005/8/layout/orgChart1"/>
    <dgm:cxn modelId="{6B2D35EC-48C3-4EF8-8417-A2B271E97CC8}" type="presParOf" srcId="{F467DD11-847F-4DA2-8D1C-96C56BB7FEA4}" destId="{8B416D88-823A-4EB0-B88F-53FE23C74D7B}" srcOrd="0" destOrd="0" presId="urn:microsoft.com/office/officeart/2005/8/layout/orgChart1"/>
    <dgm:cxn modelId="{60C2A02B-79EC-41E7-8DE2-311736E89F3A}" type="presParOf" srcId="{F467DD11-847F-4DA2-8D1C-96C56BB7FEA4}" destId="{49A2BF99-DB31-4027-9A92-8E73AF5552D3}" srcOrd="1" destOrd="0" presId="urn:microsoft.com/office/officeart/2005/8/layout/orgChart1"/>
    <dgm:cxn modelId="{ACB92390-1785-46A0-BA80-035222087F91}" type="presParOf" srcId="{391572AC-9052-47DF-A2E7-2C0E23F00C79}" destId="{2C4EF69E-C05E-4205-A21F-8D832B356B59}" srcOrd="1" destOrd="0" presId="urn:microsoft.com/office/officeart/2005/8/layout/orgChart1"/>
    <dgm:cxn modelId="{7CCCF575-4769-44D6-B94B-C1CD31DCC823}" type="presParOf" srcId="{391572AC-9052-47DF-A2E7-2C0E23F00C79}" destId="{15E271C5-F3AA-4355-B93D-E8986A483814}" srcOrd="2" destOrd="0" presId="urn:microsoft.com/office/officeart/2005/8/layout/orgChart1"/>
    <dgm:cxn modelId="{34397DE2-B27B-457D-A5E9-5EAF03EC38FF}" type="presParOf" srcId="{4D1DCD80-9A65-4A1E-8C39-3D950BF4416D}" destId="{86940EA6-E389-48C5-80C9-AC0F949517B9}" srcOrd="4" destOrd="0" presId="urn:microsoft.com/office/officeart/2005/8/layout/orgChart1"/>
    <dgm:cxn modelId="{4160F44E-BBC7-4DF9-AE03-29CD46410E02}" type="presParOf" srcId="{4D1DCD80-9A65-4A1E-8C39-3D950BF4416D}" destId="{6A835651-4AA3-452E-8CA6-BA3145F30023}" srcOrd="5" destOrd="0" presId="urn:microsoft.com/office/officeart/2005/8/layout/orgChart1"/>
    <dgm:cxn modelId="{47CCCEFA-1821-48C7-B8CE-15C05CB19AE4}" type="presParOf" srcId="{6A835651-4AA3-452E-8CA6-BA3145F30023}" destId="{7E5D7E13-6E7E-4887-A57F-3393F25D7242}" srcOrd="0" destOrd="0" presId="urn:microsoft.com/office/officeart/2005/8/layout/orgChart1"/>
    <dgm:cxn modelId="{69ED43C4-1536-4D5C-BAFC-8E5BFDF82390}" type="presParOf" srcId="{7E5D7E13-6E7E-4887-A57F-3393F25D7242}" destId="{2B8A5EEE-B4EB-402E-9EE4-8EEC4611948D}" srcOrd="0" destOrd="0" presId="urn:microsoft.com/office/officeart/2005/8/layout/orgChart1"/>
    <dgm:cxn modelId="{B4832947-1ABD-4713-9F20-662F542F62E0}" type="presParOf" srcId="{7E5D7E13-6E7E-4887-A57F-3393F25D7242}" destId="{491415C9-F2A5-45A6-8CDB-BAADC5296725}" srcOrd="1" destOrd="0" presId="urn:microsoft.com/office/officeart/2005/8/layout/orgChart1"/>
    <dgm:cxn modelId="{9544F9F9-F9AE-455A-904A-1479436F44ED}" type="presParOf" srcId="{6A835651-4AA3-452E-8CA6-BA3145F30023}" destId="{8B385BB0-9218-4681-95C5-3B52786A412E}" srcOrd="1" destOrd="0" presId="urn:microsoft.com/office/officeart/2005/8/layout/orgChart1"/>
    <dgm:cxn modelId="{51CB3564-2ECE-487D-A1B6-83A8EADEB11F}" type="presParOf" srcId="{6A835651-4AA3-452E-8CA6-BA3145F30023}" destId="{F2105884-068A-45B0-B7D8-18773528CAD7}" srcOrd="2" destOrd="0" presId="urn:microsoft.com/office/officeart/2005/8/layout/orgChart1"/>
    <dgm:cxn modelId="{116C12B4-2A70-46F5-BEDB-B629D9E45231}" type="presParOf" srcId="{4D1DCD80-9A65-4A1E-8C39-3D950BF4416D}" destId="{54795C00-9E58-4E5C-9418-C4C6DEE42FA9}" srcOrd="6" destOrd="0" presId="urn:microsoft.com/office/officeart/2005/8/layout/orgChart1"/>
    <dgm:cxn modelId="{C518387C-3B2F-43D5-908C-8FE3283D4FC8}" type="presParOf" srcId="{4D1DCD80-9A65-4A1E-8C39-3D950BF4416D}" destId="{45B244BD-B4F5-4284-92A5-C77669650F3A}" srcOrd="7" destOrd="0" presId="urn:microsoft.com/office/officeart/2005/8/layout/orgChart1"/>
    <dgm:cxn modelId="{84F8BAF3-AB34-483E-AB99-81F2463503B4}" type="presParOf" srcId="{45B244BD-B4F5-4284-92A5-C77669650F3A}" destId="{3EC9BCAE-74B5-47BC-A808-71E5414B9BCC}" srcOrd="0" destOrd="0" presId="urn:microsoft.com/office/officeart/2005/8/layout/orgChart1"/>
    <dgm:cxn modelId="{4B0ED4C9-2AD2-4487-B697-04A43C020AEE}" type="presParOf" srcId="{3EC9BCAE-74B5-47BC-A808-71E5414B9BCC}" destId="{2BA4ED92-28E4-453A-AA08-AC059661E4F9}" srcOrd="0" destOrd="0" presId="urn:microsoft.com/office/officeart/2005/8/layout/orgChart1"/>
    <dgm:cxn modelId="{B0730E0D-C8C8-4E10-A99C-84CCC71EC555}" type="presParOf" srcId="{3EC9BCAE-74B5-47BC-A808-71E5414B9BCC}" destId="{B66D6B27-52F4-48D0-8534-B13D70C99873}" srcOrd="1" destOrd="0" presId="urn:microsoft.com/office/officeart/2005/8/layout/orgChart1"/>
    <dgm:cxn modelId="{0531359D-AC4B-4BB6-AD14-D498EE3D2B35}" type="presParOf" srcId="{45B244BD-B4F5-4284-92A5-C77669650F3A}" destId="{C02E4CF4-322B-4077-B03A-1DB83C9DBF94}" srcOrd="1" destOrd="0" presId="urn:microsoft.com/office/officeart/2005/8/layout/orgChart1"/>
    <dgm:cxn modelId="{03B394E7-8830-424B-A5D0-EADF571CED54}" type="presParOf" srcId="{45B244BD-B4F5-4284-92A5-C77669650F3A}" destId="{AA13B3A0-CF0E-4CB6-8380-BD12D298080A}" srcOrd="2" destOrd="0" presId="urn:microsoft.com/office/officeart/2005/8/layout/orgChart1"/>
    <dgm:cxn modelId="{4AC46EF0-A4B0-4604-A4C4-7774923B07FE}" type="presParOf" srcId="{EC980E68-213B-410C-A7E8-602EFC00043A}" destId="{BD46B61A-4E0D-4BF2-B096-4053E99D4719}" srcOrd="2" destOrd="0" presId="urn:microsoft.com/office/officeart/2005/8/layout/orgChart1"/>
    <dgm:cxn modelId="{A964C76C-607D-418B-B490-1C701F3FA61D}" type="presParOf" srcId="{7EC2D7CD-AB8A-43C0-B823-93C74D07DE53}" destId="{80A10DEF-6D5A-472D-9C30-5712417C7590}" srcOrd="2" destOrd="0" presId="urn:microsoft.com/office/officeart/2005/8/layout/orgChart1"/>
    <dgm:cxn modelId="{BAD04442-6010-41EF-8FD1-06A2FCB2824A}" type="presParOf" srcId="{7EC2D7CD-AB8A-43C0-B823-93C74D07DE53}" destId="{938AD2F9-9A3F-466F-BAA3-33DAC91574D3}" srcOrd="3" destOrd="0" presId="urn:microsoft.com/office/officeart/2005/8/layout/orgChart1"/>
    <dgm:cxn modelId="{B7B33C3C-99CB-434C-94FE-9369D51D7899}" type="presParOf" srcId="{938AD2F9-9A3F-466F-BAA3-33DAC91574D3}" destId="{F3AEBD56-85D8-4D50-8F9F-2A0766F9A5E1}" srcOrd="0" destOrd="0" presId="urn:microsoft.com/office/officeart/2005/8/layout/orgChart1"/>
    <dgm:cxn modelId="{C1C4E2C7-81D1-429F-B558-7CEDB37D8DEE}" type="presParOf" srcId="{F3AEBD56-85D8-4D50-8F9F-2A0766F9A5E1}" destId="{5327D9B5-A46F-44A6-9653-8CE2CEAA1FB1}" srcOrd="0" destOrd="0" presId="urn:microsoft.com/office/officeart/2005/8/layout/orgChart1"/>
    <dgm:cxn modelId="{858C800A-76BC-46BF-85DB-A6951B1336C7}" type="presParOf" srcId="{F3AEBD56-85D8-4D50-8F9F-2A0766F9A5E1}" destId="{89D919A4-061B-428F-8B6F-2D3F47520C0C}" srcOrd="1" destOrd="0" presId="urn:microsoft.com/office/officeart/2005/8/layout/orgChart1"/>
    <dgm:cxn modelId="{69EF73EF-B6D4-4E73-AEAC-C99136FF8101}" type="presParOf" srcId="{938AD2F9-9A3F-466F-BAA3-33DAC91574D3}" destId="{EF1DA160-A4DC-4417-A4F8-0801C203F4CF}" srcOrd="1" destOrd="0" presId="urn:microsoft.com/office/officeart/2005/8/layout/orgChart1"/>
    <dgm:cxn modelId="{265A57E0-E565-40AD-BF0A-40CFB253B3C1}" type="presParOf" srcId="{EF1DA160-A4DC-4417-A4F8-0801C203F4CF}" destId="{F93197DE-ABE8-4E2A-B562-D486800BE331}" srcOrd="0" destOrd="0" presId="urn:microsoft.com/office/officeart/2005/8/layout/orgChart1"/>
    <dgm:cxn modelId="{BC172171-EBB9-4CE0-A741-5E828B0DF99D}" type="presParOf" srcId="{EF1DA160-A4DC-4417-A4F8-0801C203F4CF}" destId="{C1D2864F-3EB4-436E-AB14-2E6E89517413}" srcOrd="1" destOrd="0" presId="urn:microsoft.com/office/officeart/2005/8/layout/orgChart1"/>
    <dgm:cxn modelId="{2F2871F5-20BF-462E-8709-214497F59E38}" type="presParOf" srcId="{C1D2864F-3EB4-436E-AB14-2E6E89517413}" destId="{3D732617-5984-4E35-9D7F-25884AADEF1B}" srcOrd="0" destOrd="0" presId="urn:microsoft.com/office/officeart/2005/8/layout/orgChart1"/>
    <dgm:cxn modelId="{6E27C8E0-EE9A-4569-B369-3A6AA92C68CD}" type="presParOf" srcId="{3D732617-5984-4E35-9D7F-25884AADEF1B}" destId="{72A71A43-AE13-423C-BC30-F7F58B51FA5D}" srcOrd="0" destOrd="0" presId="urn:microsoft.com/office/officeart/2005/8/layout/orgChart1"/>
    <dgm:cxn modelId="{E7B433E6-B9AC-4F52-9E8F-BE86A115D98F}" type="presParOf" srcId="{3D732617-5984-4E35-9D7F-25884AADEF1B}" destId="{8B58C0AE-A76B-4C55-91A4-C8309F53C4FB}" srcOrd="1" destOrd="0" presId="urn:microsoft.com/office/officeart/2005/8/layout/orgChart1"/>
    <dgm:cxn modelId="{D4A53F75-B406-40AC-8DBF-5DC4CF6C76F6}" type="presParOf" srcId="{C1D2864F-3EB4-436E-AB14-2E6E89517413}" destId="{3E573A88-9131-49D1-8042-7E70C021A42D}" srcOrd="1" destOrd="0" presId="urn:microsoft.com/office/officeart/2005/8/layout/orgChart1"/>
    <dgm:cxn modelId="{6E844A2F-E8A4-4C3F-87B7-1BF5DF60D2E0}" type="presParOf" srcId="{C1D2864F-3EB4-436E-AB14-2E6E89517413}" destId="{A3F51D60-CC7A-46E6-92A2-2BE699AC0B9E}" srcOrd="2" destOrd="0" presId="urn:microsoft.com/office/officeart/2005/8/layout/orgChart1"/>
    <dgm:cxn modelId="{E437A129-FFA3-4594-89F1-D310394B5CDE}" type="presParOf" srcId="{EF1DA160-A4DC-4417-A4F8-0801C203F4CF}" destId="{A23FCBE5-D2C1-421E-9B06-085C74E2FF10}" srcOrd="2" destOrd="0" presId="urn:microsoft.com/office/officeart/2005/8/layout/orgChart1"/>
    <dgm:cxn modelId="{F3E515A4-C5ED-4665-9FF3-387E20643575}" type="presParOf" srcId="{EF1DA160-A4DC-4417-A4F8-0801C203F4CF}" destId="{5ED7EF3F-DFC0-4F45-8433-29BF77DEDB30}" srcOrd="3" destOrd="0" presId="urn:microsoft.com/office/officeart/2005/8/layout/orgChart1"/>
    <dgm:cxn modelId="{6D47C6C6-9845-4D12-8A2D-CBEF61D8C6FA}" type="presParOf" srcId="{5ED7EF3F-DFC0-4F45-8433-29BF77DEDB30}" destId="{1EE51B4D-5850-4841-AACE-09521425119F}" srcOrd="0" destOrd="0" presId="urn:microsoft.com/office/officeart/2005/8/layout/orgChart1"/>
    <dgm:cxn modelId="{34B6D38B-67E7-4FB7-8CF7-D36DC4271313}" type="presParOf" srcId="{1EE51B4D-5850-4841-AACE-09521425119F}" destId="{156B6241-21C8-4CC2-BF5F-03FE0A5BD4ED}" srcOrd="0" destOrd="0" presId="urn:microsoft.com/office/officeart/2005/8/layout/orgChart1"/>
    <dgm:cxn modelId="{4EC0D2B6-D08D-41D6-8849-7CB0498332FF}" type="presParOf" srcId="{1EE51B4D-5850-4841-AACE-09521425119F}" destId="{15325646-4727-4048-9F5B-6C3A07FB654A}" srcOrd="1" destOrd="0" presId="urn:microsoft.com/office/officeart/2005/8/layout/orgChart1"/>
    <dgm:cxn modelId="{21E6CE5E-370F-48D1-B5C9-2BE03ACD155D}" type="presParOf" srcId="{5ED7EF3F-DFC0-4F45-8433-29BF77DEDB30}" destId="{0D1C9F30-DB9C-4C08-9D0A-53C48AFF68AB}" srcOrd="1" destOrd="0" presId="urn:microsoft.com/office/officeart/2005/8/layout/orgChart1"/>
    <dgm:cxn modelId="{7D62F5FA-3BEE-4B29-8C2D-4C4F24DCEAB0}" type="presParOf" srcId="{5ED7EF3F-DFC0-4F45-8433-29BF77DEDB30}" destId="{94CBB058-B70F-433C-A56D-3D162D28D91A}" srcOrd="2" destOrd="0" presId="urn:microsoft.com/office/officeart/2005/8/layout/orgChart1"/>
    <dgm:cxn modelId="{01B8E30B-D827-4EDA-B769-38F149DFD57C}" type="presParOf" srcId="{EF1DA160-A4DC-4417-A4F8-0801C203F4CF}" destId="{F657E330-FF40-49E8-B9CA-2EC93F017200}" srcOrd="4" destOrd="0" presId="urn:microsoft.com/office/officeart/2005/8/layout/orgChart1"/>
    <dgm:cxn modelId="{0F43A5E0-7D4F-4CAD-873B-D475C1FE313C}" type="presParOf" srcId="{EF1DA160-A4DC-4417-A4F8-0801C203F4CF}" destId="{52510979-7EA5-4933-8E62-F83472074461}" srcOrd="5" destOrd="0" presId="urn:microsoft.com/office/officeart/2005/8/layout/orgChart1"/>
    <dgm:cxn modelId="{7D6F9308-2D0C-49D8-B81E-8D6A265EF7E6}" type="presParOf" srcId="{52510979-7EA5-4933-8E62-F83472074461}" destId="{E1DF1E2F-2D04-4950-B75C-4FE6CA51F2A1}" srcOrd="0" destOrd="0" presId="urn:microsoft.com/office/officeart/2005/8/layout/orgChart1"/>
    <dgm:cxn modelId="{4553EF66-EF78-47B5-A362-7A0F282A7444}" type="presParOf" srcId="{E1DF1E2F-2D04-4950-B75C-4FE6CA51F2A1}" destId="{B7BE23D0-A1A8-4B85-84F0-E46D4FB0C123}" srcOrd="0" destOrd="0" presId="urn:microsoft.com/office/officeart/2005/8/layout/orgChart1"/>
    <dgm:cxn modelId="{065A727A-5F9E-40EF-A3A2-335F5764A080}" type="presParOf" srcId="{E1DF1E2F-2D04-4950-B75C-4FE6CA51F2A1}" destId="{EECB85F0-10B6-4848-B493-CBE43691A2DE}" srcOrd="1" destOrd="0" presId="urn:microsoft.com/office/officeart/2005/8/layout/orgChart1"/>
    <dgm:cxn modelId="{1F310F3F-CB85-477D-A91F-3F779F332862}" type="presParOf" srcId="{52510979-7EA5-4933-8E62-F83472074461}" destId="{90B83417-7F4B-44C5-B09D-34E031034628}" srcOrd="1" destOrd="0" presId="urn:microsoft.com/office/officeart/2005/8/layout/orgChart1"/>
    <dgm:cxn modelId="{2E47F59C-A22E-4FBB-99B1-CE7EBF21DFAD}" type="presParOf" srcId="{52510979-7EA5-4933-8E62-F83472074461}" destId="{6F0A3C10-A98A-41CD-B21D-DB806B0803FE}" srcOrd="2" destOrd="0" presId="urn:microsoft.com/office/officeart/2005/8/layout/orgChart1"/>
    <dgm:cxn modelId="{74A59EBA-3998-477C-B836-6DBF29BC0FF3}" type="presParOf" srcId="{EF1DA160-A4DC-4417-A4F8-0801C203F4CF}" destId="{DDAE8CFF-116C-4CC5-8628-621A4E3A0612}" srcOrd="6" destOrd="0" presId="urn:microsoft.com/office/officeart/2005/8/layout/orgChart1"/>
    <dgm:cxn modelId="{D80EA418-F9F6-4916-AE06-3C9151BDA459}" type="presParOf" srcId="{EF1DA160-A4DC-4417-A4F8-0801C203F4CF}" destId="{C3BF9054-996B-4626-9931-6892EFAA11B8}" srcOrd="7" destOrd="0" presId="urn:microsoft.com/office/officeart/2005/8/layout/orgChart1"/>
    <dgm:cxn modelId="{16777251-C1EF-4FD2-A004-23FCE9F8DF1C}" type="presParOf" srcId="{C3BF9054-996B-4626-9931-6892EFAA11B8}" destId="{0163D0BB-0816-4436-9272-457A359474B3}" srcOrd="0" destOrd="0" presId="urn:microsoft.com/office/officeart/2005/8/layout/orgChart1"/>
    <dgm:cxn modelId="{9A0BA9C9-BBAE-407F-A47E-7E21F157E48A}" type="presParOf" srcId="{0163D0BB-0816-4436-9272-457A359474B3}" destId="{CA9FDDA9-D69B-42DC-B2E6-8587B0232720}" srcOrd="0" destOrd="0" presId="urn:microsoft.com/office/officeart/2005/8/layout/orgChart1"/>
    <dgm:cxn modelId="{D1BCD07E-87F9-4F19-BE45-F0EE745FE0C4}" type="presParOf" srcId="{0163D0BB-0816-4436-9272-457A359474B3}" destId="{80AEC00D-F80C-42CC-92DE-3755582E9BC2}" srcOrd="1" destOrd="0" presId="urn:microsoft.com/office/officeart/2005/8/layout/orgChart1"/>
    <dgm:cxn modelId="{66803712-8B61-4016-953C-4E77208E7994}" type="presParOf" srcId="{C3BF9054-996B-4626-9931-6892EFAA11B8}" destId="{0FB3F31D-647A-4A26-B219-19169766C6D0}" srcOrd="1" destOrd="0" presId="urn:microsoft.com/office/officeart/2005/8/layout/orgChart1"/>
    <dgm:cxn modelId="{78AFAE05-369C-491E-B338-94C463AD20AC}" type="presParOf" srcId="{C3BF9054-996B-4626-9931-6892EFAA11B8}" destId="{F0A1413C-A132-49D5-B4C4-8AEF9172ECE0}" srcOrd="2" destOrd="0" presId="urn:microsoft.com/office/officeart/2005/8/layout/orgChart1"/>
    <dgm:cxn modelId="{42175363-BA18-44F4-BB66-65BF05B91501}" type="presParOf" srcId="{EF1DA160-A4DC-4417-A4F8-0801C203F4CF}" destId="{5ABE7BB1-0C4A-407F-BDD1-1977C813249B}" srcOrd="8" destOrd="0" presId="urn:microsoft.com/office/officeart/2005/8/layout/orgChart1"/>
    <dgm:cxn modelId="{C08CE20B-9E48-4ACB-9E35-0EDC17CFA30C}" type="presParOf" srcId="{EF1DA160-A4DC-4417-A4F8-0801C203F4CF}" destId="{63EBD191-26B0-4502-8F1D-DB5BAA477C6A}" srcOrd="9" destOrd="0" presId="urn:microsoft.com/office/officeart/2005/8/layout/orgChart1"/>
    <dgm:cxn modelId="{FA975F88-8AD5-491C-96F5-CF5F05216B79}" type="presParOf" srcId="{63EBD191-26B0-4502-8F1D-DB5BAA477C6A}" destId="{B9B9A2D5-D9A2-4584-9BEB-8EDB2BEB890A}" srcOrd="0" destOrd="0" presId="urn:microsoft.com/office/officeart/2005/8/layout/orgChart1"/>
    <dgm:cxn modelId="{71342B88-429D-4E53-A65A-895381892E93}" type="presParOf" srcId="{B9B9A2D5-D9A2-4584-9BEB-8EDB2BEB890A}" destId="{B1F4E930-CF3E-4787-98A0-A3B4DAC6BA90}" srcOrd="0" destOrd="0" presId="urn:microsoft.com/office/officeart/2005/8/layout/orgChart1"/>
    <dgm:cxn modelId="{37EC0711-E227-45CD-B640-1B8DB616178E}" type="presParOf" srcId="{B9B9A2D5-D9A2-4584-9BEB-8EDB2BEB890A}" destId="{B19604E1-C329-4DFB-B3A0-82C304C0CD0F}" srcOrd="1" destOrd="0" presId="urn:microsoft.com/office/officeart/2005/8/layout/orgChart1"/>
    <dgm:cxn modelId="{1DA1CFCB-0718-4B89-B6C8-16E3D7592091}" type="presParOf" srcId="{63EBD191-26B0-4502-8F1D-DB5BAA477C6A}" destId="{AF2946B8-1EC6-42C2-84D3-604ACED3CD7F}" srcOrd="1" destOrd="0" presId="urn:microsoft.com/office/officeart/2005/8/layout/orgChart1"/>
    <dgm:cxn modelId="{E287D597-21B6-484E-85AD-D3B306F44E78}" type="presParOf" srcId="{AF2946B8-1EC6-42C2-84D3-604ACED3CD7F}" destId="{17B766B0-0E64-4924-BD64-2098AAA2D04B}" srcOrd="0" destOrd="0" presId="urn:microsoft.com/office/officeart/2005/8/layout/orgChart1"/>
    <dgm:cxn modelId="{5B378E06-011A-40B7-97FD-F4F29C0CADB4}" type="presParOf" srcId="{AF2946B8-1EC6-42C2-84D3-604ACED3CD7F}" destId="{19F89851-272E-4A10-9C49-468ABBA95666}" srcOrd="1" destOrd="0" presId="urn:microsoft.com/office/officeart/2005/8/layout/orgChart1"/>
    <dgm:cxn modelId="{EF39E1BD-04AE-40E0-A1BD-35E14D427FE2}" type="presParOf" srcId="{19F89851-272E-4A10-9C49-468ABBA95666}" destId="{D403AAD3-69A1-44B1-979B-975EB660F5A9}" srcOrd="0" destOrd="0" presId="urn:microsoft.com/office/officeart/2005/8/layout/orgChart1"/>
    <dgm:cxn modelId="{48BA945B-30DE-436A-BCF4-4A9157407A3F}" type="presParOf" srcId="{D403AAD3-69A1-44B1-979B-975EB660F5A9}" destId="{1050F026-A80D-4B93-8B1C-FC56837439C2}" srcOrd="0" destOrd="0" presId="urn:microsoft.com/office/officeart/2005/8/layout/orgChart1"/>
    <dgm:cxn modelId="{390852ED-E8D9-4AD3-91DA-51243417E48C}" type="presParOf" srcId="{D403AAD3-69A1-44B1-979B-975EB660F5A9}" destId="{962013EA-3534-4FBC-8E71-BEA3432FE14F}" srcOrd="1" destOrd="0" presId="urn:microsoft.com/office/officeart/2005/8/layout/orgChart1"/>
    <dgm:cxn modelId="{54E4FB55-5739-489F-AF9D-C4293A637DA2}" type="presParOf" srcId="{19F89851-272E-4A10-9C49-468ABBA95666}" destId="{0F69EA3C-5059-48EB-A38D-C3DB4F7C5692}" srcOrd="1" destOrd="0" presId="urn:microsoft.com/office/officeart/2005/8/layout/orgChart1"/>
    <dgm:cxn modelId="{1566050C-2668-4E00-93A0-1FDA5AD9E1E8}" type="presParOf" srcId="{19F89851-272E-4A10-9C49-468ABBA95666}" destId="{13E70B67-1A7F-4156-A4EF-1E0D1643AA67}" srcOrd="2" destOrd="0" presId="urn:microsoft.com/office/officeart/2005/8/layout/orgChart1"/>
    <dgm:cxn modelId="{882F9CA6-951E-40DA-BFF0-13D3E9FC277D}" type="presParOf" srcId="{63EBD191-26B0-4502-8F1D-DB5BAA477C6A}" destId="{04344A2C-5D59-4895-9182-5B077DF7E941}" srcOrd="2" destOrd="0" presId="urn:microsoft.com/office/officeart/2005/8/layout/orgChart1"/>
    <dgm:cxn modelId="{C2F3103D-16AA-4B9A-923B-0B7B632BEEA1}" type="presParOf" srcId="{EF1DA160-A4DC-4417-A4F8-0801C203F4CF}" destId="{6E80820A-29B7-423D-B1E2-D7BC3AEAD2D0}" srcOrd="10" destOrd="0" presId="urn:microsoft.com/office/officeart/2005/8/layout/orgChart1"/>
    <dgm:cxn modelId="{64ECEE28-A08F-4727-9D2B-C593CCBF2CE1}" type="presParOf" srcId="{EF1DA160-A4DC-4417-A4F8-0801C203F4CF}" destId="{3A8AF9CD-CA86-4108-B656-D14328CEDFF3}" srcOrd="11" destOrd="0" presId="urn:microsoft.com/office/officeart/2005/8/layout/orgChart1"/>
    <dgm:cxn modelId="{734DBCDC-25FA-40AC-89DA-35D3FC39DAB3}" type="presParOf" srcId="{3A8AF9CD-CA86-4108-B656-D14328CEDFF3}" destId="{E4D4CB84-9DBF-4E47-98AE-2977A27B3795}" srcOrd="0" destOrd="0" presId="urn:microsoft.com/office/officeart/2005/8/layout/orgChart1"/>
    <dgm:cxn modelId="{5F9A1854-AA96-4139-AF8E-CDCE764C6DB3}" type="presParOf" srcId="{E4D4CB84-9DBF-4E47-98AE-2977A27B3795}" destId="{8F0274C5-823F-40E8-A214-67633A838442}" srcOrd="0" destOrd="0" presId="urn:microsoft.com/office/officeart/2005/8/layout/orgChart1"/>
    <dgm:cxn modelId="{AB29A93D-ECEF-4FB5-90B6-E0AF17452CEE}" type="presParOf" srcId="{E4D4CB84-9DBF-4E47-98AE-2977A27B3795}" destId="{1AA65295-BC08-4E29-B67F-693E85C7DC67}" srcOrd="1" destOrd="0" presId="urn:microsoft.com/office/officeart/2005/8/layout/orgChart1"/>
    <dgm:cxn modelId="{14D0EDFC-F6F2-492B-8834-8063FD91F2D4}" type="presParOf" srcId="{3A8AF9CD-CA86-4108-B656-D14328CEDFF3}" destId="{1E37D068-1687-4C4F-8303-749B1891DB0C}" srcOrd="1" destOrd="0" presId="urn:microsoft.com/office/officeart/2005/8/layout/orgChart1"/>
    <dgm:cxn modelId="{0B1B286D-492C-4AE1-BDEC-C8FB56EF3EE0}" type="presParOf" srcId="{3A8AF9CD-CA86-4108-B656-D14328CEDFF3}" destId="{ADBE52C0-CDB4-4C6E-A399-6518ECB6BDDF}" srcOrd="2" destOrd="0" presId="urn:microsoft.com/office/officeart/2005/8/layout/orgChart1"/>
    <dgm:cxn modelId="{4E1D53D4-AF3A-45BC-831E-457C9EA82A88}" type="presParOf" srcId="{EF1DA160-A4DC-4417-A4F8-0801C203F4CF}" destId="{141810E3-4549-44EE-B322-CCD76B08C40F}" srcOrd="12" destOrd="0" presId="urn:microsoft.com/office/officeart/2005/8/layout/orgChart1"/>
    <dgm:cxn modelId="{649ADDB9-FE08-4544-93A7-9F399F3FE472}" type="presParOf" srcId="{EF1DA160-A4DC-4417-A4F8-0801C203F4CF}" destId="{C72B5EF4-A8B7-4877-80C6-2CD12A6B1083}" srcOrd="13" destOrd="0" presId="urn:microsoft.com/office/officeart/2005/8/layout/orgChart1"/>
    <dgm:cxn modelId="{D93813B9-DBA9-4502-8871-9038AC8E63B1}" type="presParOf" srcId="{C72B5EF4-A8B7-4877-80C6-2CD12A6B1083}" destId="{D49CB80E-5716-4DE3-B797-FD2C1536A65B}" srcOrd="0" destOrd="0" presId="urn:microsoft.com/office/officeart/2005/8/layout/orgChart1"/>
    <dgm:cxn modelId="{F638562D-1821-4906-AAB3-C4A6804EFFDD}" type="presParOf" srcId="{D49CB80E-5716-4DE3-B797-FD2C1536A65B}" destId="{1E977540-0F30-4528-8FB6-92BB5265E471}" srcOrd="0" destOrd="0" presId="urn:microsoft.com/office/officeart/2005/8/layout/orgChart1"/>
    <dgm:cxn modelId="{D973C4A4-39D7-4794-88B8-0349DBE31F6C}" type="presParOf" srcId="{D49CB80E-5716-4DE3-B797-FD2C1536A65B}" destId="{0846CCD8-A054-4D6E-96CA-D45537C80F0B}" srcOrd="1" destOrd="0" presId="urn:microsoft.com/office/officeart/2005/8/layout/orgChart1"/>
    <dgm:cxn modelId="{413EE304-4A8E-4B28-8263-15F959E46D3A}" type="presParOf" srcId="{C72B5EF4-A8B7-4877-80C6-2CD12A6B1083}" destId="{8C527B6E-A73E-4A9C-96FC-4F1A33E5C151}" srcOrd="1" destOrd="0" presId="urn:microsoft.com/office/officeart/2005/8/layout/orgChart1"/>
    <dgm:cxn modelId="{069D2C31-4D8F-4C2C-A7CB-4B77C03E6A03}" type="presParOf" srcId="{C72B5EF4-A8B7-4877-80C6-2CD12A6B1083}" destId="{AB0BC32C-C3E2-49F7-8AF9-9AFAFFAB8640}" srcOrd="2" destOrd="0" presId="urn:microsoft.com/office/officeart/2005/8/layout/orgChart1"/>
    <dgm:cxn modelId="{9C86D5AF-8807-45B8-910A-2B6C39490638}" type="presParOf" srcId="{938AD2F9-9A3F-466F-BAA3-33DAC91574D3}" destId="{127FCD10-6882-4729-A348-D60254ABB66E}" srcOrd="2" destOrd="0" presId="urn:microsoft.com/office/officeart/2005/8/layout/orgChart1"/>
    <dgm:cxn modelId="{D9803E49-073A-4B00-90F3-C9D8949ADEE8}" type="presParOf" srcId="{7EC2D7CD-AB8A-43C0-B823-93C74D07DE53}" destId="{D03FBAAB-187D-43C3-9DBE-B0D0F9551966}" srcOrd="4" destOrd="0" presId="urn:microsoft.com/office/officeart/2005/8/layout/orgChart1"/>
    <dgm:cxn modelId="{DE7CA30C-3117-4650-B388-D9CCFBD1A9D1}" type="presParOf" srcId="{7EC2D7CD-AB8A-43C0-B823-93C74D07DE53}" destId="{E40DE0B0-51CA-441D-A48E-9F21138BB5AC}" srcOrd="5" destOrd="0" presId="urn:microsoft.com/office/officeart/2005/8/layout/orgChart1"/>
    <dgm:cxn modelId="{68776F7E-5919-406C-889C-57D3FDBD9280}" type="presParOf" srcId="{E40DE0B0-51CA-441D-A48E-9F21138BB5AC}" destId="{5EA84F86-6259-4AAB-9702-07F9E6963E4C}" srcOrd="0" destOrd="0" presId="urn:microsoft.com/office/officeart/2005/8/layout/orgChart1"/>
    <dgm:cxn modelId="{D8125220-19FE-448A-95D8-E4B2947F8F68}" type="presParOf" srcId="{5EA84F86-6259-4AAB-9702-07F9E6963E4C}" destId="{5BF2CD3B-35DB-4178-A9B8-38F355A42C25}" srcOrd="0" destOrd="0" presId="urn:microsoft.com/office/officeart/2005/8/layout/orgChart1"/>
    <dgm:cxn modelId="{AA2EA863-BE76-413E-AC9D-7C290EC2D00D}" type="presParOf" srcId="{5EA84F86-6259-4AAB-9702-07F9E6963E4C}" destId="{9497B254-7779-43A8-8865-F4BFB30675A8}" srcOrd="1" destOrd="0" presId="urn:microsoft.com/office/officeart/2005/8/layout/orgChart1"/>
    <dgm:cxn modelId="{AD95FAA7-3035-4D4A-AA29-E19120BBF43C}" type="presParOf" srcId="{E40DE0B0-51CA-441D-A48E-9F21138BB5AC}" destId="{962D44D2-1C62-4358-8D94-BB797CF12B37}" srcOrd="1" destOrd="0" presId="urn:microsoft.com/office/officeart/2005/8/layout/orgChart1"/>
    <dgm:cxn modelId="{B42C05F0-6842-4167-B7C8-292FD50F9BDA}" type="presParOf" srcId="{962D44D2-1C62-4358-8D94-BB797CF12B37}" destId="{DE4A3F1F-48F4-4D82-95D3-5C008812F940}" srcOrd="0" destOrd="0" presId="urn:microsoft.com/office/officeart/2005/8/layout/orgChart1"/>
    <dgm:cxn modelId="{0570C5E8-8119-47E4-80B3-DD6F43394001}" type="presParOf" srcId="{962D44D2-1C62-4358-8D94-BB797CF12B37}" destId="{9DEA0331-8572-4EEA-AD1D-27CF8DDB44C8}" srcOrd="1" destOrd="0" presId="urn:microsoft.com/office/officeart/2005/8/layout/orgChart1"/>
    <dgm:cxn modelId="{2DC1C7BC-F21B-4431-9185-1EFE432CD342}" type="presParOf" srcId="{9DEA0331-8572-4EEA-AD1D-27CF8DDB44C8}" destId="{49BF4819-C146-4AB9-A659-2CB30538C497}" srcOrd="0" destOrd="0" presId="urn:microsoft.com/office/officeart/2005/8/layout/orgChart1"/>
    <dgm:cxn modelId="{B8478B30-4CA1-478D-9C0E-C3698AAB9227}" type="presParOf" srcId="{49BF4819-C146-4AB9-A659-2CB30538C497}" destId="{18354C77-E9E4-42F3-A384-E559D0D4BDFC}" srcOrd="0" destOrd="0" presId="urn:microsoft.com/office/officeart/2005/8/layout/orgChart1"/>
    <dgm:cxn modelId="{4DAE4415-A1B0-4C15-A208-F07A63632221}" type="presParOf" srcId="{49BF4819-C146-4AB9-A659-2CB30538C497}" destId="{B99CE27A-9091-4484-8851-59C43DE7DD8B}" srcOrd="1" destOrd="0" presId="urn:microsoft.com/office/officeart/2005/8/layout/orgChart1"/>
    <dgm:cxn modelId="{E65EF9E0-B4E3-4A10-B52E-04CDA86A654D}" type="presParOf" srcId="{9DEA0331-8572-4EEA-AD1D-27CF8DDB44C8}" destId="{8A77923B-BFCA-4F5F-95F6-566277BC9AEC}" srcOrd="1" destOrd="0" presId="urn:microsoft.com/office/officeart/2005/8/layout/orgChart1"/>
    <dgm:cxn modelId="{06E163B2-4BCA-4E13-BABC-0E508A3F206F}" type="presParOf" srcId="{9DEA0331-8572-4EEA-AD1D-27CF8DDB44C8}" destId="{8C8E163D-F83D-4DF0-A06D-89202C7BA3FF}" srcOrd="2" destOrd="0" presId="urn:microsoft.com/office/officeart/2005/8/layout/orgChart1"/>
    <dgm:cxn modelId="{3A52A522-8299-49EE-B993-5F2B3ECFB150}" type="presParOf" srcId="{962D44D2-1C62-4358-8D94-BB797CF12B37}" destId="{F50DE1C5-F0BB-458D-9025-E66CA65362D2}" srcOrd="2" destOrd="0" presId="urn:microsoft.com/office/officeart/2005/8/layout/orgChart1"/>
    <dgm:cxn modelId="{6341F0C5-381B-461A-8CEC-CF0429E8E11E}" type="presParOf" srcId="{962D44D2-1C62-4358-8D94-BB797CF12B37}" destId="{FB21FD21-0B73-4D5F-A07B-3B256B7FFE2D}" srcOrd="3" destOrd="0" presId="urn:microsoft.com/office/officeart/2005/8/layout/orgChart1"/>
    <dgm:cxn modelId="{9375BDA9-CBD8-4CDD-BA2E-23D5E9985CEC}" type="presParOf" srcId="{FB21FD21-0B73-4D5F-A07B-3B256B7FFE2D}" destId="{B87D4B91-D663-4C8B-9849-A76CF712B75E}" srcOrd="0" destOrd="0" presId="urn:microsoft.com/office/officeart/2005/8/layout/orgChart1"/>
    <dgm:cxn modelId="{C5FF9B1C-2534-475A-89EE-252E70D61EA8}" type="presParOf" srcId="{B87D4B91-D663-4C8B-9849-A76CF712B75E}" destId="{3CFAE8EF-88D2-4352-A613-EEDF7EFE642D}" srcOrd="0" destOrd="0" presId="urn:microsoft.com/office/officeart/2005/8/layout/orgChart1"/>
    <dgm:cxn modelId="{2315158C-4828-4C41-ABAB-F94CB78A206E}" type="presParOf" srcId="{B87D4B91-D663-4C8B-9849-A76CF712B75E}" destId="{1BAFA5C0-1B8B-4291-A426-250EE02D4043}" srcOrd="1" destOrd="0" presId="urn:microsoft.com/office/officeart/2005/8/layout/orgChart1"/>
    <dgm:cxn modelId="{4615BC81-564C-48A7-BBD0-05BB2BF50DEC}" type="presParOf" srcId="{FB21FD21-0B73-4D5F-A07B-3B256B7FFE2D}" destId="{375EBAC2-658C-458B-8319-0F063C42AE76}" srcOrd="1" destOrd="0" presId="urn:microsoft.com/office/officeart/2005/8/layout/orgChart1"/>
    <dgm:cxn modelId="{C2881ABE-4B1B-4606-9805-A45E17966AE6}" type="presParOf" srcId="{375EBAC2-658C-458B-8319-0F063C42AE76}" destId="{5E1835DB-C6E5-4ED3-81D5-6EE40BBF28F7}" srcOrd="0" destOrd="0" presId="urn:microsoft.com/office/officeart/2005/8/layout/orgChart1"/>
    <dgm:cxn modelId="{FD5BFA5D-4FC4-42DB-BFC0-F0A79F47252F}" type="presParOf" srcId="{375EBAC2-658C-458B-8319-0F063C42AE76}" destId="{91DAD31E-BE62-4AF1-ABD3-2C5D92F19340}" srcOrd="1" destOrd="0" presId="urn:microsoft.com/office/officeart/2005/8/layout/orgChart1"/>
    <dgm:cxn modelId="{8C0BE6B9-7D58-49BD-A649-FD616A5E9C7C}" type="presParOf" srcId="{91DAD31E-BE62-4AF1-ABD3-2C5D92F19340}" destId="{D08024BE-6327-4FF7-958F-8A165222CAEB}" srcOrd="0" destOrd="0" presId="urn:microsoft.com/office/officeart/2005/8/layout/orgChart1"/>
    <dgm:cxn modelId="{3ED4D615-8892-4233-81F1-AE4BD49A1104}" type="presParOf" srcId="{D08024BE-6327-4FF7-958F-8A165222CAEB}" destId="{FF18AD6F-5544-4BF7-85D4-7CBAE57C008C}" srcOrd="0" destOrd="0" presId="urn:microsoft.com/office/officeart/2005/8/layout/orgChart1"/>
    <dgm:cxn modelId="{2754D873-838A-49BE-A8AA-3163FFF36BBE}" type="presParOf" srcId="{D08024BE-6327-4FF7-958F-8A165222CAEB}" destId="{24DF56FC-5C4D-4CCB-BAE2-F2411FA35FEC}" srcOrd="1" destOrd="0" presId="urn:microsoft.com/office/officeart/2005/8/layout/orgChart1"/>
    <dgm:cxn modelId="{7F112378-6C24-4D37-85AF-A02A6F923E52}" type="presParOf" srcId="{91DAD31E-BE62-4AF1-ABD3-2C5D92F19340}" destId="{CE8AC6E4-E8A6-46DE-B968-544E7464F6BA}" srcOrd="1" destOrd="0" presId="urn:microsoft.com/office/officeart/2005/8/layout/orgChart1"/>
    <dgm:cxn modelId="{13512D73-FBF2-492C-A7F8-0B1B014E1E4F}" type="presParOf" srcId="{91DAD31E-BE62-4AF1-ABD3-2C5D92F19340}" destId="{BC3B45F7-EDC7-4428-B683-5A2714F4B840}" srcOrd="2" destOrd="0" presId="urn:microsoft.com/office/officeart/2005/8/layout/orgChart1"/>
    <dgm:cxn modelId="{6FBB5770-43CC-4D98-9777-78E255B3ED55}" type="presParOf" srcId="{FB21FD21-0B73-4D5F-A07B-3B256B7FFE2D}" destId="{621F3FCE-6B55-4C04-AB30-93C01B9B078B}" srcOrd="2" destOrd="0" presId="urn:microsoft.com/office/officeart/2005/8/layout/orgChart1"/>
    <dgm:cxn modelId="{40E5842C-B310-401A-8594-D4524A6D2C88}" type="presParOf" srcId="{E40DE0B0-51CA-441D-A48E-9F21138BB5AC}" destId="{DB1320DB-4A44-4513-8070-5A7693F5E5E0}" srcOrd="2" destOrd="0" presId="urn:microsoft.com/office/officeart/2005/8/layout/orgChart1"/>
    <dgm:cxn modelId="{7744C7CF-6F52-43F9-ABAE-7FB11FC1150E}" type="presParOf" srcId="{0072F359-2181-41B7-9C7E-21CE41B9FBE1}" destId="{42BFA4BF-5970-4D3D-9DF5-1BBDF3111F17}" srcOrd="2" destOrd="0" presId="urn:microsoft.com/office/officeart/2005/8/layout/orgChart1"/>
    <dgm:cxn modelId="{6FD09024-80C0-4904-93EF-EB5759A3D7A8}" type="presParOf" srcId="{42BFA4BF-5970-4D3D-9DF5-1BBDF3111F17}" destId="{CD5B6B0B-2851-4098-B8E6-3ACDC9140EE5}" srcOrd="0" destOrd="0" presId="urn:microsoft.com/office/officeart/2005/8/layout/orgChart1"/>
    <dgm:cxn modelId="{F738D29B-D52C-4BCA-B623-EBF63FB1AEBB}" type="presParOf" srcId="{42BFA4BF-5970-4D3D-9DF5-1BBDF3111F17}" destId="{9604A266-A7FA-4086-8DBA-8041EADF1D21}" srcOrd="1" destOrd="0" presId="urn:microsoft.com/office/officeart/2005/8/layout/orgChart1"/>
    <dgm:cxn modelId="{E839EBCF-D137-4ED3-B424-CE55054F22C9}" type="presParOf" srcId="{9604A266-A7FA-4086-8DBA-8041EADF1D21}" destId="{74432D2F-3517-4459-9EA8-E049A715667E}" srcOrd="0" destOrd="0" presId="urn:microsoft.com/office/officeart/2005/8/layout/orgChart1"/>
    <dgm:cxn modelId="{6CB963D2-3919-4540-A418-30ABBEC84FF1}" type="presParOf" srcId="{74432D2F-3517-4459-9EA8-E049A715667E}" destId="{A9B71C49-E0C1-429D-82F1-1FA37BE94B32}" srcOrd="0" destOrd="0" presId="urn:microsoft.com/office/officeart/2005/8/layout/orgChart1"/>
    <dgm:cxn modelId="{839545F6-510F-4E9A-8078-4F4089153EFF}" type="presParOf" srcId="{74432D2F-3517-4459-9EA8-E049A715667E}" destId="{44B4ACC4-766C-42E6-98C5-680BE613BCA1}" srcOrd="1" destOrd="0" presId="urn:microsoft.com/office/officeart/2005/8/layout/orgChart1"/>
    <dgm:cxn modelId="{9C0E8719-D10C-4579-9EAA-1A0F2E1072EE}" type="presParOf" srcId="{9604A266-A7FA-4086-8DBA-8041EADF1D21}" destId="{CB9F8157-93C8-4CAD-91AB-7AB1ECE3EB02}" srcOrd="1" destOrd="0" presId="urn:microsoft.com/office/officeart/2005/8/layout/orgChart1"/>
    <dgm:cxn modelId="{ABFF81B1-F8DD-49C8-83EA-811FC00FBF0B}" type="presParOf" srcId="{9604A266-A7FA-4086-8DBA-8041EADF1D21}" destId="{BDC11A41-B91E-4230-8226-0EC3C1DF59DC}" srcOrd="2" destOrd="0" presId="urn:microsoft.com/office/officeart/2005/8/layout/orgChart1"/>
    <dgm:cxn modelId="{782EEA6A-FB4E-4F41-8C02-566B4BCEF425}" type="presParOf" srcId="{42BFA4BF-5970-4D3D-9DF5-1BBDF3111F17}" destId="{DF4A4941-5B68-453F-B984-C1524343F146}" srcOrd="2" destOrd="0" presId="urn:microsoft.com/office/officeart/2005/8/layout/orgChart1"/>
    <dgm:cxn modelId="{24E6FC5F-5345-4645-B411-D04936F1752B}" type="presParOf" srcId="{42BFA4BF-5970-4D3D-9DF5-1BBDF3111F17}" destId="{6D4429E1-DF4F-4521-8412-1BABD0325413}" srcOrd="3" destOrd="0" presId="urn:microsoft.com/office/officeart/2005/8/layout/orgChart1"/>
    <dgm:cxn modelId="{45DC69AC-E6BC-4629-A659-8F5E0961F408}" type="presParOf" srcId="{6D4429E1-DF4F-4521-8412-1BABD0325413}" destId="{15AAB5CF-5E66-475E-A563-6C290A73D34C}" srcOrd="0" destOrd="0" presId="urn:microsoft.com/office/officeart/2005/8/layout/orgChart1"/>
    <dgm:cxn modelId="{B368D1DC-C1E3-45FE-A78A-FD605DA9687F}" type="presParOf" srcId="{15AAB5CF-5E66-475E-A563-6C290A73D34C}" destId="{193ADB79-EDB3-4D41-94FC-5CE5DBEDB17D}" srcOrd="0" destOrd="0" presId="urn:microsoft.com/office/officeart/2005/8/layout/orgChart1"/>
    <dgm:cxn modelId="{016B392D-E4CF-4669-888E-C7E41F5EF5A7}" type="presParOf" srcId="{15AAB5CF-5E66-475E-A563-6C290A73D34C}" destId="{39BCD43E-9CD3-4336-A12A-E9337A99BFE5}" srcOrd="1" destOrd="0" presId="urn:microsoft.com/office/officeart/2005/8/layout/orgChart1"/>
    <dgm:cxn modelId="{15EC9808-5146-4D45-9964-350193A75073}" type="presParOf" srcId="{6D4429E1-DF4F-4521-8412-1BABD0325413}" destId="{C71EB17E-B634-442A-A977-20A87F55CA47}" srcOrd="1" destOrd="0" presId="urn:microsoft.com/office/officeart/2005/8/layout/orgChart1"/>
    <dgm:cxn modelId="{2B3D96B7-C748-4452-96B4-EA0A46995AAE}" type="presParOf" srcId="{6D4429E1-DF4F-4521-8412-1BABD0325413}" destId="{F04B5F86-D710-469F-BFE9-52994143BC25}" srcOrd="2" destOrd="0" presId="urn:microsoft.com/office/officeart/2005/8/layout/orgChart1"/>
  </dgm:cxnLst>
  <dgm:bg/>
  <dgm:whole/>
  <dgm:extLst>
    <a:ext uri="http://schemas.microsoft.com/office/drawing/2008/diagram">
      <dsp:dataModelExt xmlns:dsp="http://schemas.microsoft.com/office/drawing/2008/diagram" xmlns="" relId="rId27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DAB6D6-881D-4307-A8B7-49A63CDD64AF}">
      <dsp:nvSpPr>
        <dsp:cNvPr id="0" name=""/>
        <dsp:cNvSpPr/>
      </dsp:nvSpPr>
      <dsp:spPr>
        <a:xfrm>
          <a:off x="0" y="357397"/>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F69658-3F76-4C0C-B8D8-DD6898B55691}">
      <dsp:nvSpPr>
        <dsp:cNvPr id="0" name=""/>
        <dsp:cNvSpPr/>
      </dsp:nvSpPr>
      <dsp:spPr>
        <a:xfrm>
          <a:off x="288036" y="10479"/>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Vaststellen van het ontstaan of het bestaan van een behoefte</a:t>
          </a:r>
        </a:p>
      </dsp:txBody>
      <dsp:txXfrm>
        <a:off x="288036" y="10479"/>
        <a:ext cx="4832593" cy="494519"/>
      </dsp:txXfrm>
    </dsp:sp>
    <dsp:sp modelId="{1A09EEDF-F673-4D5E-A2CA-91837134FFCD}">
      <dsp:nvSpPr>
        <dsp:cNvPr id="0" name=""/>
        <dsp:cNvSpPr/>
      </dsp:nvSpPr>
      <dsp:spPr>
        <a:xfrm>
          <a:off x="0" y="1180466"/>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5B1BA1-0B3B-4215-9CFE-8323468BBD07}">
      <dsp:nvSpPr>
        <dsp:cNvPr id="0" name=""/>
        <dsp:cNvSpPr/>
      </dsp:nvSpPr>
      <dsp:spPr>
        <a:xfrm>
          <a:off x="288036" y="833548"/>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Informatie verzamelen over producten/diensten en aanbieders</a:t>
          </a:r>
        </a:p>
      </dsp:txBody>
      <dsp:txXfrm>
        <a:off x="288036" y="833548"/>
        <a:ext cx="4832593" cy="494519"/>
      </dsp:txXfrm>
    </dsp:sp>
    <dsp:sp modelId="{9A247199-C2BD-4EC5-A223-5F5E3D816CE1}">
      <dsp:nvSpPr>
        <dsp:cNvPr id="0" name=""/>
        <dsp:cNvSpPr/>
      </dsp:nvSpPr>
      <dsp:spPr>
        <a:xfrm>
          <a:off x="0" y="2003535"/>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D94A60-BFCB-4BAC-AE89-1D6C18E56658}">
      <dsp:nvSpPr>
        <dsp:cNvPr id="0" name=""/>
        <dsp:cNvSpPr/>
      </dsp:nvSpPr>
      <dsp:spPr>
        <a:xfrm>
          <a:off x="288036" y="1656618"/>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Evaluatie van alternatieven</a:t>
          </a:r>
        </a:p>
      </dsp:txBody>
      <dsp:txXfrm>
        <a:off x="288036" y="1656618"/>
        <a:ext cx="4832593" cy="494519"/>
      </dsp:txXfrm>
    </dsp:sp>
    <dsp:sp modelId="{284B9790-2404-4F67-854D-80F3D05D9B50}">
      <dsp:nvSpPr>
        <dsp:cNvPr id="0" name=""/>
        <dsp:cNvSpPr/>
      </dsp:nvSpPr>
      <dsp:spPr>
        <a:xfrm>
          <a:off x="0" y="2826605"/>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F59548-CA33-432A-8254-976E35225992}">
      <dsp:nvSpPr>
        <dsp:cNvPr id="0" name=""/>
        <dsp:cNvSpPr/>
      </dsp:nvSpPr>
      <dsp:spPr>
        <a:xfrm>
          <a:off x="288036" y="2479687"/>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Beslissingen nemen</a:t>
          </a:r>
        </a:p>
      </dsp:txBody>
      <dsp:txXfrm>
        <a:off x="288036" y="2479687"/>
        <a:ext cx="4832593" cy="494519"/>
      </dsp:txXfrm>
    </dsp:sp>
    <dsp:sp modelId="{E2C08F37-7C23-49CB-B805-B83FE8AF34CC}">
      <dsp:nvSpPr>
        <dsp:cNvPr id="0" name=""/>
        <dsp:cNvSpPr/>
      </dsp:nvSpPr>
      <dsp:spPr>
        <a:xfrm>
          <a:off x="0" y="3649674"/>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6CA67A-F15A-42AA-810F-878CAC43B4CA}">
      <dsp:nvSpPr>
        <dsp:cNvPr id="0" name=""/>
        <dsp:cNvSpPr/>
      </dsp:nvSpPr>
      <dsp:spPr>
        <a:xfrm>
          <a:off x="288036" y="3302756"/>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Gebruiken/consumeren</a:t>
          </a:r>
        </a:p>
      </dsp:txBody>
      <dsp:txXfrm>
        <a:off x="288036" y="3302756"/>
        <a:ext cx="4832593" cy="494519"/>
      </dsp:txXfrm>
    </dsp:sp>
    <dsp:sp modelId="{4211B0ED-CAE1-46CE-9C08-F49AC8428547}">
      <dsp:nvSpPr>
        <dsp:cNvPr id="0" name=""/>
        <dsp:cNvSpPr/>
      </dsp:nvSpPr>
      <dsp:spPr>
        <a:xfrm>
          <a:off x="0" y="4472745"/>
          <a:ext cx="5760720" cy="422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086615-7367-43B4-A368-90C975E6540D}">
      <dsp:nvSpPr>
        <dsp:cNvPr id="0" name=""/>
        <dsp:cNvSpPr/>
      </dsp:nvSpPr>
      <dsp:spPr>
        <a:xfrm>
          <a:off x="288036" y="4125826"/>
          <a:ext cx="4832593" cy="494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ctr" defTabSz="444500">
            <a:lnSpc>
              <a:spcPct val="90000"/>
            </a:lnSpc>
            <a:spcBef>
              <a:spcPct val="0"/>
            </a:spcBef>
            <a:spcAft>
              <a:spcPct val="35000"/>
            </a:spcAft>
          </a:pPr>
          <a:r>
            <a:rPr lang="nl-NL" sz="1000" kern="1200"/>
            <a:t>Evalueren</a:t>
          </a:r>
        </a:p>
      </dsp:txBody>
      <dsp:txXfrm>
        <a:off x="288036" y="4125826"/>
        <a:ext cx="4832593" cy="4945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B03F4B-B093-4FC5-83BB-3C71DD3635E5}">
      <dsp:nvSpPr>
        <dsp:cNvPr id="0" name=""/>
        <dsp:cNvSpPr/>
      </dsp:nvSpPr>
      <dsp:spPr>
        <a:xfrm>
          <a:off x="1" y="0"/>
          <a:ext cx="5486397" cy="3409949"/>
        </a:xfrm>
        <a:prstGeom prst="rightArrow">
          <a:avLst/>
        </a:prstGeom>
        <a:blipFill rotWithShape="0">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EAE04295-34ED-4B2B-8203-DE08DC012DA5}">
      <dsp:nvSpPr>
        <dsp:cNvPr id="0" name=""/>
        <dsp:cNvSpPr/>
      </dsp:nvSpPr>
      <dsp:spPr>
        <a:xfrm>
          <a:off x="1506"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Fabrikant Grondstoffen</a:t>
          </a:r>
        </a:p>
      </dsp:txBody>
      <dsp:txXfrm>
        <a:off x="1506" y="1022984"/>
        <a:ext cx="877341" cy="1363980"/>
      </dsp:txXfrm>
    </dsp:sp>
    <dsp:sp modelId="{400A8C19-1BA2-4A75-8A98-7B0BB4543638}">
      <dsp:nvSpPr>
        <dsp:cNvPr id="0" name=""/>
        <dsp:cNvSpPr/>
      </dsp:nvSpPr>
      <dsp:spPr>
        <a:xfrm>
          <a:off x="922715"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Fabrikant Halffabrikaten</a:t>
          </a:r>
        </a:p>
      </dsp:txBody>
      <dsp:txXfrm>
        <a:off x="922715" y="1022984"/>
        <a:ext cx="877341" cy="1363980"/>
      </dsp:txXfrm>
    </dsp:sp>
    <dsp:sp modelId="{824793E9-CB6C-44E7-B6BA-1CA54291497B}">
      <dsp:nvSpPr>
        <dsp:cNvPr id="0" name=""/>
        <dsp:cNvSpPr/>
      </dsp:nvSpPr>
      <dsp:spPr>
        <a:xfrm>
          <a:off x="1843924"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Fabrikant Eindproduct</a:t>
          </a:r>
        </a:p>
      </dsp:txBody>
      <dsp:txXfrm>
        <a:off x="1843924" y="1022984"/>
        <a:ext cx="877341" cy="1363980"/>
      </dsp:txXfrm>
    </dsp:sp>
    <dsp:sp modelId="{7A70F941-3705-43C4-AA59-7169B8DAF89B}">
      <dsp:nvSpPr>
        <dsp:cNvPr id="0" name=""/>
        <dsp:cNvSpPr/>
      </dsp:nvSpPr>
      <dsp:spPr>
        <a:xfrm>
          <a:off x="2765133"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Groothandel</a:t>
          </a:r>
        </a:p>
      </dsp:txBody>
      <dsp:txXfrm>
        <a:off x="2765133" y="1022984"/>
        <a:ext cx="877341" cy="1363980"/>
      </dsp:txXfrm>
    </dsp:sp>
    <dsp:sp modelId="{5B6549F4-5820-41EF-B12B-C81C70E3A064}">
      <dsp:nvSpPr>
        <dsp:cNvPr id="0" name=""/>
        <dsp:cNvSpPr/>
      </dsp:nvSpPr>
      <dsp:spPr>
        <a:xfrm>
          <a:off x="3686342"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Detaillist</a:t>
          </a:r>
        </a:p>
      </dsp:txBody>
      <dsp:txXfrm>
        <a:off x="3686342" y="1022984"/>
        <a:ext cx="877341" cy="1363980"/>
      </dsp:txXfrm>
    </dsp:sp>
    <dsp:sp modelId="{746C3DB2-5B1F-42BE-8646-4F83E6B254D4}">
      <dsp:nvSpPr>
        <dsp:cNvPr id="0" name=""/>
        <dsp:cNvSpPr/>
      </dsp:nvSpPr>
      <dsp:spPr>
        <a:xfrm>
          <a:off x="4607551" y="1022984"/>
          <a:ext cx="877341" cy="13639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Huishouden</a:t>
          </a:r>
          <a:br>
            <a:rPr lang="nl-NL" sz="900" kern="1200"/>
          </a:br>
          <a:r>
            <a:rPr lang="nl-NL" sz="900" kern="1200"/>
            <a:t>Consument</a:t>
          </a:r>
        </a:p>
      </dsp:txBody>
      <dsp:txXfrm>
        <a:off x="4607551" y="1022984"/>
        <a:ext cx="877341" cy="136398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2B6FE4-3AD8-4D07-9A0A-EFBC65C7F1D0}">
      <dsp:nvSpPr>
        <dsp:cNvPr id="0" name=""/>
        <dsp:cNvSpPr/>
      </dsp:nvSpPr>
      <dsp:spPr>
        <a:xfrm>
          <a:off x="0" y="281519"/>
          <a:ext cx="46863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57AD85-2784-4752-8B06-1EE4D5D4DB3F}">
      <dsp:nvSpPr>
        <dsp:cNvPr id="0" name=""/>
        <dsp:cNvSpPr/>
      </dsp:nvSpPr>
      <dsp:spPr>
        <a:xfrm>
          <a:off x="234315" y="15839"/>
          <a:ext cx="328041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992" tIns="0" rIns="123992" bIns="0" numCol="1" spcCol="1270" anchor="ctr" anchorCtr="0">
          <a:noAutofit/>
        </a:bodyPr>
        <a:lstStyle/>
        <a:p>
          <a:pPr lvl="0" algn="ctr" defTabSz="800100">
            <a:lnSpc>
              <a:spcPct val="90000"/>
            </a:lnSpc>
            <a:spcBef>
              <a:spcPct val="0"/>
            </a:spcBef>
            <a:spcAft>
              <a:spcPct val="35000"/>
            </a:spcAft>
          </a:pPr>
          <a:r>
            <a:rPr lang="nl-NL" sz="1800" kern="1200"/>
            <a:t>Infrastructuur van het bedrijf</a:t>
          </a:r>
        </a:p>
      </dsp:txBody>
      <dsp:txXfrm>
        <a:off x="234315" y="15839"/>
        <a:ext cx="3280410" cy="531360"/>
      </dsp:txXfrm>
    </dsp:sp>
    <dsp:sp modelId="{A28EC9ED-B0D1-4065-BF10-EC7B2F958036}">
      <dsp:nvSpPr>
        <dsp:cNvPr id="0" name=""/>
        <dsp:cNvSpPr/>
      </dsp:nvSpPr>
      <dsp:spPr>
        <a:xfrm>
          <a:off x="0" y="1098000"/>
          <a:ext cx="46863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FD3007-C76E-4112-9823-A4B4E6B7F9AC}">
      <dsp:nvSpPr>
        <dsp:cNvPr id="0" name=""/>
        <dsp:cNvSpPr/>
      </dsp:nvSpPr>
      <dsp:spPr>
        <a:xfrm>
          <a:off x="234315" y="832320"/>
          <a:ext cx="328041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992" tIns="0" rIns="123992" bIns="0" numCol="1" spcCol="1270" anchor="ctr" anchorCtr="0">
          <a:noAutofit/>
        </a:bodyPr>
        <a:lstStyle/>
        <a:p>
          <a:pPr lvl="0" algn="ctr" defTabSz="800100">
            <a:lnSpc>
              <a:spcPct val="90000"/>
            </a:lnSpc>
            <a:spcBef>
              <a:spcPct val="0"/>
            </a:spcBef>
            <a:spcAft>
              <a:spcPct val="35000"/>
            </a:spcAft>
          </a:pPr>
          <a:r>
            <a:rPr lang="nl-NL" sz="1800" kern="1200"/>
            <a:t>Human Resource Management</a:t>
          </a:r>
        </a:p>
      </dsp:txBody>
      <dsp:txXfrm>
        <a:off x="234315" y="832320"/>
        <a:ext cx="3280410" cy="531360"/>
      </dsp:txXfrm>
    </dsp:sp>
    <dsp:sp modelId="{82C95EEF-7B1A-4257-8FBF-F2227ACE0B00}">
      <dsp:nvSpPr>
        <dsp:cNvPr id="0" name=""/>
        <dsp:cNvSpPr/>
      </dsp:nvSpPr>
      <dsp:spPr>
        <a:xfrm>
          <a:off x="0" y="1914479"/>
          <a:ext cx="46863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C71664-DE5A-420B-8672-3BF48F24589E}">
      <dsp:nvSpPr>
        <dsp:cNvPr id="0" name=""/>
        <dsp:cNvSpPr/>
      </dsp:nvSpPr>
      <dsp:spPr>
        <a:xfrm>
          <a:off x="234315" y="1648800"/>
          <a:ext cx="328041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992" tIns="0" rIns="123992" bIns="0" numCol="1" spcCol="1270" anchor="ctr" anchorCtr="0">
          <a:noAutofit/>
        </a:bodyPr>
        <a:lstStyle/>
        <a:p>
          <a:pPr lvl="0" algn="ctr" defTabSz="800100">
            <a:lnSpc>
              <a:spcPct val="90000"/>
            </a:lnSpc>
            <a:spcBef>
              <a:spcPct val="0"/>
            </a:spcBef>
            <a:spcAft>
              <a:spcPct val="35000"/>
            </a:spcAft>
          </a:pPr>
          <a:r>
            <a:rPr lang="nl-NL" sz="1800" kern="1200"/>
            <a:t>Technologie-ontwikkeling</a:t>
          </a:r>
        </a:p>
      </dsp:txBody>
      <dsp:txXfrm>
        <a:off x="234315" y="1648800"/>
        <a:ext cx="3280410" cy="531360"/>
      </dsp:txXfrm>
    </dsp:sp>
    <dsp:sp modelId="{AD91AF4D-68E5-41EB-8AAA-25AF179C9D4A}">
      <dsp:nvSpPr>
        <dsp:cNvPr id="0" name=""/>
        <dsp:cNvSpPr/>
      </dsp:nvSpPr>
      <dsp:spPr>
        <a:xfrm>
          <a:off x="0" y="2730960"/>
          <a:ext cx="46863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236B62-B6FB-43CE-B9E1-016C3CDDEF98}">
      <dsp:nvSpPr>
        <dsp:cNvPr id="0" name=""/>
        <dsp:cNvSpPr/>
      </dsp:nvSpPr>
      <dsp:spPr>
        <a:xfrm>
          <a:off x="234315" y="2465280"/>
          <a:ext cx="328041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992" tIns="0" rIns="123992" bIns="0" numCol="1" spcCol="1270" anchor="ctr" anchorCtr="0">
          <a:noAutofit/>
        </a:bodyPr>
        <a:lstStyle/>
        <a:p>
          <a:pPr lvl="0" algn="ctr" defTabSz="800100">
            <a:lnSpc>
              <a:spcPct val="90000"/>
            </a:lnSpc>
            <a:spcBef>
              <a:spcPct val="0"/>
            </a:spcBef>
            <a:spcAft>
              <a:spcPct val="35000"/>
            </a:spcAft>
          </a:pPr>
          <a:r>
            <a:rPr lang="nl-NL" sz="1800" kern="1200"/>
            <a:t>Inkoop</a:t>
          </a:r>
        </a:p>
      </dsp:txBody>
      <dsp:txXfrm>
        <a:off x="234315" y="2465280"/>
        <a:ext cx="3280410" cy="53136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92AAA1-F4D5-45A6-A751-586DD51D457C}">
      <dsp:nvSpPr>
        <dsp:cNvPr id="0" name=""/>
        <dsp:cNvSpPr/>
      </dsp:nvSpPr>
      <dsp:spPr>
        <a:xfrm>
          <a:off x="2678" y="566160"/>
          <a:ext cx="830460" cy="5917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Inkomende Logistiek</a:t>
          </a:r>
        </a:p>
      </dsp:txBody>
      <dsp:txXfrm>
        <a:off x="2678" y="566160"/>
        <a:ext cx="830460" cy="591703"/>
      </dsp:txXfrm>
    </dsp:sp>
    <dsp:sp modelId="{5941CF57-A65E-48A5-9014-37EC8AB09331}">
      <dsp:nvSpPr>
        <dsp:cNvPr id="0" name=""/>
        <dsp:cNvSpPr/>
      </dsp:nvSpPr>
      <dsp:spPr>
        <a:xfrm>
          <a:off x="916185" y="7590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916185" y="759035"/>
        <a:ext cx="176057" cy="205954"/>
      </dsp:txXfrm>
    </dsp:sp>
    <dsp:sp modelId="{3902AA1B-EE70-491A-A20D-327440F14C2A}">
      <dsp:nvSpPr>
        <dsp:cNvPr id="0" name=""/>
        <dsp:cNvSpPr/>
      </dsp:nvSpPr>
      <dsp:spPr>
        <a:xfrm>
          <a:off x="1165324" y="566160"/>
          <a:ext cx="830460" cy="5917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Operations</a:t>
          </a:r>
        </a:p>
      </dsp:txBody>
      <dsp:txXfrm>
        <a:off x="1165324" y="566160"/>
        <a:ext cx="830460" cy="591703"/>
      </dsp:txXfrm>
    </dsp:sp>
    <dsp:sp modelId="{5FDCF411-6BBE-4BCC-A391-BE8367AAB7F8}">
      <dsp:nvSpPr>
        <dsp:cNvPr id="0" name=""/>
        <dsp:cNvSpPr/>
      </dsp:nvSpPr>
      <dsp:spPr>
        <a:xfrm>
          <a:off x="2078831" y="7590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2078831" y="759035"/>
        <a:ext cx="176057" cy="205954"/>
      </dsp:txXfrm>
    </dsp:sp>
    <dsp:sp modelId="{63150E1F-0DE9-4BF2-B89E-76BC7CA3791A}">
      <dsp:nvSpPr>
        <dsp:cNvPr id="0" name=""/>
        <dsp:cNvSpPr/>
      </dsp:nvSpPr>
      <dsp:spPr>
        <a:xfrm>
          <a:off x="2327969" y="566160"/>
          <a:ext cx="830460" cy="5917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Uitgaande </a:t>
          </a:r>
          <a:br>
            <a:rPr lang="nl-NL" sz="1100" kern="1200"/>
          </a:br>
          <a:r>
            <a:rPr lang="nl-NL" sz="1100" kern="1200"/>
            <a:t>Logistiek</a:t>
          </a:r>
        </a:p>
      </dsp:txBody>
      <dsp:txXfrm>
        <a:off x="2327969" y="566160"/>
        <a:ext cx="830460" cy="591703"/>
      </dsp:txXfrm>
    </dsp:sp>
    <dsp:sp modelId="{CF93A751-0D53-4904-B5C2-5B8A1E81F52D}">
      <dsp:nvSpPr>
        <dsp:cNvPr id="0" name=""/>
        <dsp:cNvSpPr/>
      </dsp:nvSpPr>
      <dsp:spPr>
        <a:xfrm>
          <a:off x="3241476" y="7590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3241476" y="759035"/>
        <a:ext cx="176057" cy="205954"/>
      </dsp:txXfrm>
    </dsp:sp>
    <dsp:sp modelId="{85372518-163B-4813-8BE1-C7A7D3BD4A87}">
      <dsp:nvSpPr>
        <dsp:cNvPr id="0" name=""/>
        <dsp:cNvSpPr/>
      </dsp:nvSpPr>
      <dsp:spPr>
        <a:xfrm>
          <a:off x="3490614" y="566160"/>
          <a:ext cx="830460" cy="5917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Marketing</a:t>
          </a:r>
          <a:br>
            <a:rPr lang="nl-NL" sz="1100" kern="1200"/>
          </a:br>
          <a:r>
            <a:rPr lang="nl-NL" sz="1100" kern="1200"/>
            <a:t>&amp;</a:t>
          </a:r>
          <a:br>
            <a:rPr lang="nl-NL" sz="1100" kern="1200"/>
          </a:br>
          <a:r>
            <a:rPr lang="nl-NL" sz="1100" kern="1200"/>
            <a:t>Verkoop</a:t>
          </a:r>
        </a:p>
      </dsp:txBody>
      <dsp:txXfrm>
        <a:off x="3490614" y="566160"/>
        <a:ext cx="830460" cy="591703"/>
      </dsp:txXfrm>
    </dsp:sp>
    <dsp:sp modelId="{6995120F-3226-4FFF-BF29-433AFD1F8978}">
      <dsp:nvSpPr>
        <dsp:cNvPr id="0" name=""/>
        <dsp:cNvSpPr/>
      </dsp:nvSpPr>
      <dsp:spPr>
        <a:xfrm>
          <a:off x="4404121" y="7590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4404121" y="759035"/>
        <a:ext cx="176057" cy="205954"/>
      </dsp:txXfrm>
    </dsp:sp>
    <dsp:sp modelId="{ECF4A8BB-CBBB-475C-B491-071DE572974E}">
      <dsp:nvSpPr>
        <dsp:cNvPr id="0" name=""/>
        <dsp:cNvSpPr/>
      </dsp:nvSpPr>
      <dsp:spPr>
        <a:xfrm>
          <a:off x="4653260" y="566160"/>
          <a:ext cx="830460" cy="5917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After-sales service</a:t>
          </a:r>
        </a:p>
      </dsp:txBody>
      <dsp:txXfrm>
        <a:off x="4653260" y="566160"/>
        <a:ext cx="830460" cy="59170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4A4941-5B68-453F-B984-C1524343F146}">
      <dsp:nvSpPr>
        <dsp:cNvPr id="0" name=""/>
        <dsp:cNvSpPr/>
      </dsp:nvSpPr>
      <dsp:spPr>
        <a:xfrm>
          <a:off x="2796935" y="474671"/>
          <a:ext cx="99446" cy="435670"/>
        </a:xfrm>
        <a:custGeom>
          <a:avLst/>
          <a:gdLst/>
          <a:ahLst/>
          <a:cxnLst/>
          <a:rect l="0" t="0" r="0" b="0"/>
          <a:pathLst>
            <a:path>
              <a:moveTo>
                <a:pt x="0" y="0"/>
              </a:moveTo>
              <a:lnTo>
                <a:pt x="0" y="435670"/>
              </a:lnTo>
              <a:lnTo>
                <a:pt x="99446" y="435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B6B0B-2851-4098-B8E6-3ACDC9140EE5}">
      <dsp:nvSpPr>
        <dsp:cNvPr id="0" name=""/>
        <dsp:cNvSpPr/>
      </dsp:nvSpPr>
      <dsp:spPr>
        <a:xfrm>
          <a:off x="2697488" y="474671"/>
          <a:ext cx="99446" cy="435670"/>
        </a:xfrm>
        <a:custGeom>
          <a:avLst/>
          <a:gdLst/>
          <a:ahLst/>
          <a:cxnLst/>
          <a:rect l="0" t="0" r="0" b="0"/>
          <a:pathLst>
            <a:path>
              <a:moveTo>
                <a:pt x="99446" y="0"/>
              </a:moveTo>
              <a:lnTo>
                <a:pt x="99446" y="435670"/>
              </a:lnTo>
              <a:lnTo>
                <a:pt x="0" y="435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1835DB-C6E5-4ED3-81D5-6EE40BBF28F7}">
      <dsp:nvSpPr>
        <dsp:cNvPr id="0" name=""/>
        <dsp:cNvSpPr/>
      </dsp:nvSpPr>
      <dsp:spPr>
        <a:xfrm>
          <a:off x="3800871" y="3164462"/>
          <a:ext cx="142066" cy="435670"/>
        </a:xfrm>
        <a:custGeom>
          <a:avLst/>
          <a:gdLst/>
          <a:ahLst/>
          <a:cxnLst/>
          <a:rect l="0" t="0" r="0" b="0"/>
          <a:pathLst>
            <a:path>
              <a:moveTo>
                <a:pt x="0" y="0"/>
              </a:moveTo>
              <a:lnTo>
                <a:pt x="0" y="435670"/>
              </a:lnTo>
              <a:lnTo>
                <a:pt x="142066" y="43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DE1C5-F0BB-458D-9025-E66CA65362D2}">
      <dsp:nvSpPr>
        <dsp:cNvPr id="0" name=""/>
        <dsp:cNvSpPr/>
      </dsp:nvSpPr>
      <dsp:spPr>
        <a:xfrm>
          <a:off x="3564093" y="1819566"/>
          <a:ext cx="142066" cy="1108117"/>
        </a:xfrm>
        <a:custGeom>
          <a:avLst/>
          <a:gdLst/>
          <a:ahLst/>
          <a:cxnLst/>
          <a:rect l="0" t="0" r="0" b="0"/>
          <a:pathLst>
            <a:path>
              <a:moveTo>
                <a:pt x="0" y="0"/>
              </a:moveTo>
              <a:lnTo>
                <a:pt x="0" y="1108117"/>
              </a:lnTo>
              <a:lnTo>
                <a:pt x="142066" y="1108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A3F1F-48F4-4D82-95D3-5C008812F940}">
      <dsp:nvSpPr>
        <dsp:cNvPr id="0" name=""/>
        <dsp:cNvSpPr/>
      </dsp:nvSpPr>
      <dsp:spPr>
        <a:xfrm>
          <a:off x="3564093" y="1819566"/>
          <a:ext cx="142066" cy="435670"/>
        </a:xfrm>
        <a:custGeom>
          <a:avLst/>
          <a:gdLst/>
          <a:ahLst/>
          <a:cxnLst/>
          <a:rect l="0" t="0" r="0" b="0"/>
          <a:pathLst>
            <a:path>
              <a:moveTo>
                <a:pt x="0" y="0"/>
              </a:moveTo>
              <a:lnTo>
                <a:pt x="0" y="435670"/>
              </a:lnTo>
              <a:lnTo>
                <a:pt x="142066" y="43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FBAAB-187D-43C3-9DBE-B0D0F9551966}">
      <dsp:nvSpPr>
        <dsp:cNvPr id="0" name=""/>
        <dsp:cNvSpPr/>
      </dsp:nvSpPr>
      <dsp:spPr>
        <a:xfrm>
          <a:off x="2796935" y="474671"/>
          <a:ext cx="1146002" cy="871340"/>
        </a:xfrm>
        <a:custGeom>
          <a:avLst/>
          <a:gdLst/>
          <a:ahLst/>
          <a:cxnLst/>
          <a:rect l="0" t="0" r="0" b="0"/>
          <a:pathLst>
            <a:path>
              <a:moveTo>
                <a:pt x="0" y="0"/>
              </a:moveTo>
              <a:lnTo>
                <a:pt x="0" y="771894"/>
              </a:lnTo>
              <a:lnTo>
                <a:pt x="1146002" y="771894"/>
              </a:lnTo>
              <a:lnTo>
                <a:pt x="1146002" y="871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1810E3-4549-44EE-B322-CCD76B08C40F}">
      <dsp:nvSpPr>
        <dsp:cNvPr id="0" name=""/>
        <dsp:cNvSpPr/>
      </dsp:nvSpPr>
      <dsp:spPr>
        <a:xfrm>
          <a:off x="2418091" y="1819566"/>
          <a:ext cx="142066" cy="5142803"/>
        </a:xfrm>
        <a:custGeom>
          <a:avLst/>
          <a:gdLst/>
          <a:ahLst/>
          <a:cxnLst/>
          <a:rect l="0" t="0" r="0" b="0"/>
          <a:pathLst>
            <a:path>
              <a:moveTo>
                <a:pt x="0" y="0"/>
              </a:moveTo>
              <a:lnTo>
                <a:pt x="0" y="5142803"/>
              </a:lnTo>
              <a:lnTo>
                <a:pt x="142066" y="51428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0820A-29B7-423D-B1E2-D7BC3AEAD2D0}">
      <dsp:nvSpPr>
        <dsp:cNvPr id="0" name=""/>
        <dsp:cNvSpPr/>
      </dsp:nvSpPr>
      <dsp:spPr>
        <a:xfrm>
          <a:off x="2418091" y="1819566"/>
          <a:ext cx="142066" cy="4470356"/>
        </a:xfrm>
        <a:custGeom>
          <a:avLst/>
          <a:gdLst/>
          <a:ahLst/>
          <a:cxnLst/>
          <a:rect l="0" t="0" r="0" b="0"/>
          <a:pathLst>
            <a:path>
              <a:moveTo>
                <a:pt x="0" y="0"/>
              </a:moveTo>
              <a:lnTo>
                <a:pt x="0" y="4470356"/>
              </a:lnTo>
              <a:lnTo>
                <a:pt x="142066" y="44703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B766B0-0E64-4924-BD64-2098AAA2D04B}">
      <dsp:nvSpPr>
        <dsp:cNvPr id="0" name=""/>
        <dsp:cNvSpPr/>
      </dsp:nvSpPr>
      <dsp:spPr>
        <a:xfrm>
          <a:off x="2654868" y="5181805"/>
          <a:ext cx="142066" cy="435670"/>
        </a:xfrm>
        <a:custGeom>
          <a:avLst/>
          <a:gdLst/>
          <a:ahLst/>
          <a:cxnLst/>
          <a:rect l="0" t="0" r="0" b="0"/>
          <a:pathLst>
            <a:path>
              <a:moveTo>
                <a:pt x="0" y="0"/>
              </a:moveTo>
              <a:lnTo>
                <a:pt x="0" y="435670"/>
              </a:lnTo>
              <a:lnTo>
                <a:pt x="142066" y="43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BE7BB1-0C4A-407F-BDD1-1977C813249B}">
      <dsp:nvSpPr>
        <dsp:cNvPr id="0" name=""/>
        <dsp:cNvSpPr/>
      </dsp:nvSpPr>
      <dsp:spPr>
        <a:xfrm>
          <a:off x="2418091" y="1819566"/>
          <a:ext cx="142066" cy="3125460"/>
        </a:xfrm>
        <a:custGeom>
          <a:avLst/>
          <a:gdLst/>
          <a:ahLst/>
          <a:cxnLst/>
          <a:rect l="0" t="0" r="0" b="0"/>
          <a:pathLst>
            <a:path>
              <a:moveTo>
                <a:pt x="0" y="0"/>
              </a:moveTo>
              <a:lnTo>
                <a:pt x="0" y="3125460"/>
              </a:lnTo>
              <a:lnTo>
                <a:pt x="142066" y="3125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E8CFF-116C-4CC5-8628-621A4E3A0612}">
      <dsp:nvSpPr>
        <dsp:cNvPr id="0" name=""/>
        <dsp:cNvSpPr/>
      </dsp:nvSpPr>
      <dsp:spPr>
        <a:xfrm>
          <a:off x="2418091" y="1819566"/>
          <a:ext cx="142066" cy="2453013"/>
        </a:xfrm>
        <a:custGeom>
          <a:avLst/>
          <a:gdLst/>
          <a:ahLst/>
          <a:cxnLst/>
          <a:rect l="0" t="0" r="0" b="0"/>
          <a:pathLst>
            <a:path>
              <a:moveTo>
                <a:pt x="0" y="0"/>
              </a:moveTo>
              <a:lnTo>
                <a:pt x="0" y="2453013"/>
              </a:lnTo>
              <a:lnTo>
                <a:pt x="142066" y="2453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7E330-FF40-49E8-B9CA-2EC93F017200}">
      <dsp:nvSpPr>
        <dsp:cNvPr id="0" name=""/>
        <dsp:cNvSpPr/>
      </dsp:nvSpPr>
      <dsp:spPr>
        <a:xfrm>
          <a:off x="2418091" y="1819566"/>
          <a:ext cx="142066" cy="1780565"/>
        </a:xfrm>
        <a:custGeom>
          <a:avLst/>
          <a:gdLst/>
          <a:ahLst/>
          <a:cxnLst/>
          <a:rect l="0" t="0" r="0" b="0"/>
          <a:pathLst>
            <a:path>
              <a:moveTo>
                <a:pt x="0" y="0"/>
              </a:moveTo>
              <a:lnTo>
                <a:pt x="0" y="1780565"/>
              </a:lnTo>
              <a:lnTo>
                <a:pt x="142066" y="1780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3FCBE5-D2C1-421E-9B06-085C74E2FF10}">
      <dsp:nvSpPr>
        <dsp:cNvPr id="0" name=""/>
        <dsp:cNvSpPr/>
      </dsp:nvSpPr>
      <dsp:spPr>
        <a:xfrm>
          <a:off x="2418091" y="1819566"/>
          <a:ext cx="142066" cy="1108117"/>
        </a:xfrm>
        <a:custGeom>
          <a:avLst/>
          <a:gdLst/>
          <a:ahLst/>
          <a:cxnLst/>
          <a:rect l="0" t="0" r="0" b="0"/>
          <a:pathLst>
            <a:path>
              <a:moveTo>
                <a:pt x="0" y="0"/>
              </a:moveTo>
              <a:lnTo>
                <a:pt x="0" y="1108117"/>
              </a:lnTo>
              <a:lnTo>
                <a:pt x="142066" y="1108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3197DE-ABE8-4E2A-B562-D486800BE331}">
      <dsp:nvSpPr>
        <dsp:cNvPr id="0" name=""/>
        <dsp:cNvSpPr/>
      </dsp:nvSpPr>
      <dsp:spPr>
        <a:xfrm>
          <a:off x="2418091" y="1819566"/>
          <a:ext cx="142066" cy="435670"/>
        </a:xfrm>
        <a:custGeom>
          <a:avLst/>
          <a:gdLst/>
          <a:ahLst/>
          <a:cxnLst/>
          <a:rect l="0" t="0" r="0" b="0"/>
          <a:pathLst>
            <a:path>
              <a:moveTo>
                <a:pt x="0" y="0"/>
              </a:moveTo>
              <a:lnTo>
                <a:pt x="0" y="435670"/>
              </a:lnTo>
              <a:lnTo>
                <a:pt x="142066" y="43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10DEF-6D5A-472D-9C30-5712417C7590}">
      <dsp:nvSpPr>
        <dsp:cNvPr id="0" name=""/>
        <dsp:cNvSpPr/>
      </dsp:nvSpPr>
      <dsp:spPr>
        <a:xfrm>
          <a:off x="2751215" y="474671"/>
          <a:ext cx="91440" cy="871340"/>
        </a:xfrm>
        <a:custGeom>
          <a:avLst/>
          <a:gdLst/>
          <a:ahLst/>
          <a:cxnLst/>
          <a:rect l="0" t="0" r="0" b="0"/>
          <a:pathLst>
            <a:path>
              <a:moveTo>
                <a:pt x="45720" y="0"/>
              </a:moveTo>
              <a:lnTo>
                <a:pt x="45720" y="871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95C00-9E58-4E5C-9418-C4C6DEE42FA9}">
      <dsp:nvSpPr>
        <dsp:cNvPr id="0" name=""/>
        <dsp:cNvSpPr/>
      </dsp:nvSpPr>
      <dsp:spPr>
        <a:xfrm>
          <a:off x="1272089" y="1819566"/>
          <a:ext cx="142066" cy="2453013"/>
        </a:xfrm>
        <a:custGeom>
          <a:avLst/>
          <a:gdLst/>
          <a:ahLst/>
          <a:cxnLst/>
          <a:rect l="0" t="0" r="0" b="0"/>
          <a:pathLst>
            <a:path>
              <a:moveTo>
                <a:pt x="0" y="0"/>
              </a:moveTo>
              <a:lnTo>
                <a:pt x="0" y="2453013"/>
              </a:lnTo>
              <a:lnTo>
                <a:pt x="142066" y="2453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40EA6-E389-48C5-80C9-AC0F949517B9}">
      <dsp:nvSpPr>
        <dsp:cNvPr id="0" name=""/>
        <dsp:cNvSpPr/>
      </dsp:nvSpPr>
      <dsp:spPr>
        <a:xfrm>
          <a:off x="1272089" y="1819566"/>
          <a:ext cx="142066" cy="1780565"/>
        </a:xfrm>
        <a:custGeom>
          <a:avLst/>
          <a:gdLst/>
          <a:ahLst/>
          <a:cxnLst/>
          <a:rect l="0" t="0" r="0" b="0"/>
          <a:pathLst>
            <a:path>
              <a:moveTo>
                <a:pt x="0" y="0"/>
              </a:moveTo>
              <a:lnTo>
                <a:pt x="0" y="1780565"/>
              </a:lnTo>
              <a:lnTo>
                <a:pt x="142066" y="1780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9CD4-81CD-4995-BF79-C966682D8826}">
      <dsp:nvSpPr>
        <dsp:cNvPr id="0" name=""/>
        <dsp:cNvSpPr/>
      </dsp:nvSpPr>
      <dsp:spPr>
        <a:xfrm>
          <a:off x="1272089" y="1819566"/>
          <a:ext cx="142066" cy="1108117"/>
        </a:xfrm>
        <a:custGeom>
          <a:avLst/>
          <a:gdLst/>
          <a:ahLst/>
          <a:cxnLst/>
          <a:rect l="0" t="0" r="0" b="0"/>
          <a:pathLst>
            <a:path>
              <a:moveTo>
                <a:pt x="0" y="0"/>
              </a:moveTo>
              <a:lnTo>
                <a:pt x="0" y="1108117"/>
              </a:lnTo>
              <a:lnTo>
                <a:pt x="142066" y="1108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AA6F7-2F48-4737-AC1C-D57F49740B23}">
      <dsp:nvSpPr>
        <dsp:cNvPr id="0" name=""/>
        <dsp:cNvSpPr/>
      </dsp:nvSpPr>
      <dsp:spPr>
        <a:xfrm>
          <a:off x="1272089" y="1819566"/>
          <a:ext cx="142066" cy="435670"/>
        </a:xfrm>
        <a:custGeom>
          <a:avLst/>
          <a:gdLst/>
          <a:ahLst/>
          <a:cxnLst/>
          <a:rect l="0" t="0" r="0" b="0"/>
          <a:pathLst>
            <a:path>
              <a:moveTo>
                <a:pt x="0" y="0"/>
              </a:moveTo>
              <a:lnTo>
                <a:pt x="0" y="435670"/>
              </a:lnTo>
              <a:lnTo>
                <a:pt x="142066" y="43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91F58-DEDA-4976-8C7E-5D88E3117273}">
      <dsp:nvSpPr>
        <dsp:cNvPr id="0" name=""/>
        <dsp:cNvSpPr/>
      </dsp:nvSpPr>
      <dsp:spPr>
        <a:xfrm>
          <a:off x="1650932" y="474671"/>
          <a:ext cx="1146002" cy="871340"/>
        </a:xfrm>
        <a:custGeom>
          <a:avLst/>
          <a:gdLst/>
          <a:ahLst/>
          <a:cxnLst/>
          <a:rect l="0" t="0" r="0" b="0"/>
          <a:pathLst>
            <a:path>
              <a:moveTo>
                <a:pt x="1146002" y="0"/>
              </a:moveTo>
              <a:lnTo>
                <a:pt x="1146002" y="771894"/>
              </a:lnTo>
              <a:lnTo>
                <a:pt x="0" y="771894"/>
              </a:lnTo>
              <a:lnTo>
                <a:pt x="0" y="871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0AB6F-707B-45C9-8713-E1B55A19B9FA}">
      <dsp:nvSpPr>
        <dsp:cNvPr id="0" name=""/>
        <dsp:cNvSpPr/>
      </dsp:nvSpPr>
      <dsp:spPr>
        <a:xfrm>
          <a:off x="2323380" y="1117"/>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1" kern="1200" baseline="0" smtClean="0">
              <a:solidFill>
                <a:srgbClr val="000000"/>
              </a:solidFill>
              <a:latin typeface="Arial"/>
            </a:rPr>
            <a:t>Algemeen Directeur</a:t>
          </a:r>
          <a:endParaRPr lang="nl-NL" sz="800" b="1" kern="1200" smtClean="0"/>
        </a:p>
      </dsp:txBody>
      <dsp:txXfrm>
        <a:off x="2323380" y="1117"/>
        <a:ext cx="947109" cy="473554"/>
      </dsp:txXfrm>
    </dsp:sp>
    <dsp:sp modelId="{48A6A7A6-C54B-4655-B04A-35EBE9BECA42}">
      <dsp:nvSpPr>
        <dsp:cNvPr id="0" name=""/>
        <dsp:cNvSpPr/>
      </dsp:nvSpPr>
      <dsp:spPr>
        <a:xfrm>
          <a:off x="1177378" y="1346012"/>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1" kern="1200" baseline="0" smtClean="0">
              <a:solidFill>
                <a:srgbClr val="000000"/>
              </a:solidFill>
              <a:latin typeface="Arial"/>
            </a:rPr>
            <a:t>Commercieel Manager</a:t>
          </a:r>
          <a:endParaRPr lang="nl-NL" sz="800" kern="1200" smtClean="0"/>
        </a:p>
      </dsp:txBody>
      <dsp:txXfrm>
        <a:off x="1177378" y="1346012"/>
        <a:ext cx="947109" cy="473554"/>
      </dsp:txXfrm>
    </dsp:sp>
    <dsp:sp modelId="{688C0339-23C6-41D1-9861-5A484887E4B4}">
      <dsp:nvSpPr>
        <dsp:cNvPr id="0" name=""/>
        <dsp:cNvSpPr/>
      </dsp:nvSpPr>
      <dsp:spPr>
        <a:xfrm>
          <a:off x="1414155" y="2018459"/>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Sales</a:t>
          </a:r>
          <a:endParaRPr lang="nl-NL" sz="800" kern="1200" smtClean="0"/>
        </a:p>
      </dsp:txBody>
      <dsp:txXfrm>
        <a:off x="1414155" y="2018459"/>
        <a:ext cx="947109" cy="473554"/>
      </dsp:txXfrm>
    </dsp:sp>
    <dsp:sp modelId="{8B416D88-823A-4EB0-B88F-53FE23C74D7B}">
      <dsp:nvSpPr>
        <dsp:cNvPr id="0" name=""/>
        <dsp:cNvSpPr/>
      </dsp:nvSpPr>
      <dsp:spPr>
        <a:xfrm>
          <a:off x="1414155" y="2690907"/>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Sales Support</a:t>
          </a:r>
          <a:endParaRPr lang="nl-NL" sz="800" kern="1200" smtClean="0"/>
        </a:p>
      </dsp:txBody>
      <dsp:txXfrm>
        <a:off x="1414155" y="2690907"/>
        <a:ext cx="947109" cy="473554"/>
      </dsp:txXfrm>
    </dsp:sp>
    <dsp:sp modelId="{2B8A5EEE-B4EB-402E-9EE4-8EEC4611948D}">
      <dsp:nvSpPr>
        <dsp:cNvPr id="0" name=""/>
        <dsp:cNvSpPr/>
      </dsp:nvSpPr>
      <dsp:spPr>
        <a:xfrm>
          <a:off x="1414155" y="3363355"/>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Product Management</a:t>
          </a:r>
          <a:endParaRPr lang="nl-NL" sz="800" kern="1200" smtClean="0"/>
        </a:p>
      </dsp:txBody>
      <dsp:txXfrm>
        <a:off x="1414155" y="3363355"/>
        <a:ext cx="947109" cy="473554"/>
      </dsp:txXfrm>
    </dsp:sp>
    <dsp:sp modelId="{2BA4ED92-28E4-453A-AA08-AC059661E4F9}">
      <dsp:nvSpPr>
        <dsp:cNvPr id="0" name=""/>
        <dsp:cNvSpPr/>
      </dsp:nvSpPr>
      <dsp:spPr>
        <a:xfrm>
          <a:off x="1414155" y="4035802"/>
          <a:ext cx="947109" cy="473554"/>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baseline="0" smtClean="0">
              <a:solidFill>
                <a:srgbClr val="000000"/>
              </a:solidFill>
              <a:latin typeface="Arial"/>
            </a:rPr>
            <a:t>Marketing en communicatie</a:t>
          </a:r>
          <a:endParaRPr lang="nl-NL" sz="800" kern="1200"/>
        </a:p>
      </dsp:txBody>
      <dsp:txXfrm>
        <a:off x="1414155" y="4035802"/>
        <a:ext cx="947109" cy="473554"/>
      </dsp:txXfrm>
    </dsp:sp>
    <dsp:sp modelId="{5327D9B5-A46F-44A6-9653-8CE2CEAA1FB1}">
      <dsp:nvSpPr>
        <dsp:cNvPr id="0" name=""/>
        <dsp:cNvSpPr/>
      </dsp:nvSpPr>
      <dsp:spPr>
        <a:xfrm>
          <a:off x="2323380" y="1346012"/>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1" kern="1200" baseline="0" smtClean="0">
              <a:solidFill>
                <a:srgbClr val="000000"/>
              </a:solidFill>
              <a:latin typeface="Arial"/>
            </a:rPr>
            <a:t>Adjunct Directeur</a:t>
          </a:r>
        </a:p>
        <a:p>
          <a:pPr marR="0" lvl="0" algn="ctr" defTabSz="355600" rtl="0">
            <a:lnSpc>
              <a:spcPct val="90000"/>
            </a:lnSpc>
            <a:spcBef>
              <a:spcPct val="0"/>
            </a:spcBef>
            <a:spcAft>
              <a:spcPct val="35000"/>
            </a:spcAft>
          </a:pPr>
          <a:r>
            <a:rPr lang="nl-NL" sz="800" b="1" kern="1200" baseline="0" smtClean="0">
              <a:solidFill>
                <a:srgbClr val="000000"/>
              </a:solidFill>
              <a:latin typeface="Arial"/>
            </a:rPr>
            <a:t>Operations</a:t>
          </a:r>
          <a:endParaRPr lang="nl-NL" sz="800" kern="1200" smtClean="0"/>
        </a:p>
      </dsp:txBody>
      <dsp:txXfrm>
        <a:off x="2323380" y="1346012"/>
        <a:ext cx="947109" cy="473554"/>
      </dsp:txXfrm>
    </dsp:sp>
    <dsp:sp modelId="{72A71A43-AE13-423C-BC30-F7F58B51FA5D}">
      <dsp:nvSpPr>
        <dsp:cNvPr id="0" name=""/>
        <dsp:cNvSpPr/>
      </dsp:nvSpPr>
      <dsp:spPr>
        <a:xfrm>
          <a:off x="2560157" y="2018459"/>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Filet</a:t>
          </a:r>
          <a:endParaRPr lang="nl-NL" sz="800" kern="1200" smtClean="0"/>
        </a:p>
      </dsp:txBody>
      <dsp:txXfrm>
        <a:off x="2560157" y="2018459"/>
        <a:ext cx="947109" cy="473554"/>
      </dsp:txXfrm>
    </dsp:sp>
    <dsp:sp modelId="{156B6241-21C8-4CC2-BF5F-03FE0A5BD4ED}">
      <dsp:nvSpPr>
        <dsp:cNvPr id="0" name=""/>
        <dsp:cNvSpPr/>
      </dsp:nvSpPr>
      <dsp:spPr>
        <a:xfrm>
          <a:off x="2560157" y="2690907"/>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Bot/Specialiteiten</a:t>
          </a:r>
          <a:endParaRPr lang="nl-NL" sz="800" kern="1200" smtClean="0"/>
        </a:p>
      </dsp:txBody>
      <dsp:txXfrm>
        <a:off x="2560157" y="2690907"/>
        <a:ext cx="947109" cy="473554"/>
      </dsp:txXfrm>
    </dsp:sp>
    <dsp:sp modelId="{B7BE23D0-A1A8-4B85-84F0-E46D4FB0C123}">
      <dsp:nvSpPr>
        <dsp:cNvPr id="0" name=""/>
        <dsp:cNvSpPr/>
      </dsp:nvSpPr>
      <dsp:spPr>
        <a:xfrm>
          <a:off x="2560157" y="3363355"/>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Logistiek</a:t>
          </a:r>
          <a:endParaRPr lang="nl-NL" sz="800" kern="1200" smtClean="0"/>
        </a:p>
      </dsp:txBody>
      <dsp:txXfrm>
        <a:off x="2560157" y="3363355"/>
        <a:ext cx="947109" cy="473554"/>
      </dsp:txXfrm>
    </dsp:sp>
    <dsp:sp modelId="{CA9FDDA9-D69B-42DC-B2E6-8587B0232720}">
      <dsp:nvSpPr>
        <dsp:cNvPr id="0" name=""/>
        <dsp:cNvSpPr/>
      </dsp:nvSpPr>
      <dsp:spPr>
        <a:xfrm>
          <a:off x="2560157" y="4035802"/>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ICT</a:t>
          </a:r>
          <a:endParaRPr lang="nl-NL" sz="800" kern="1200" smtClean="0"/>
        </a:p>
      </dsp:txBody>
      <dsp:txXfrm>
        <a:off x="2560157" y="4035802"/>
        <a:ext cx="947109" cy="473554"/>
      </dsp:txXfrm>
    </dsp:sp>
    <dsp:sp modelId="{B1F4E930-CF3E-4787-98A0-A3B4DAC6BA90}">
      <dsp:nvSpPr>
        <dsp:cNvPr id="0" name=""/>
        <dsp:cNvSpPr/>
      </dsp:nvSpPr>
      <dsp:spPr>
        <a:xfrm>
          <a:off x="2560157" y="4708250"/>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Bedrijfsbureau</a:t>
          </a:r>
          <a:endParaRPr lang="nl-NL" sz="800" kern="1200" smtClean="0"/>
        </a:p>
      </dsp:txBody>
      <dsp:txXfrm>
        <a:off x="2560157" y="4708250"/>
        <a:ext cx="947109" cy="473554"/>
      </dsp:txXfrm>
    </dsp:sp>
    <dsp:sp modelId="{1050F026-A80D-4B93-8B1C-FC56837439C2}">
      <dsp:nvSpPr>
        <dsp:cNvPr id="0" name=""/>
        <dsp:cNvSpPr/>
      </dsp:nvSpPr>
      <dsp:spPr>
        <a:xfrm>
          <a:off x="2796935" y="5380698"/>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Databeheer</a:t>
          </a:r>
          <a:endParaRPr lang="nl-NL" sz="800" kern="1200" smtClean="0"/>
        </a:p>
      </dsp:txBody>
      <dsp:txXfrm>
        <a:off x="2796935" y="5380698"/>
        <a:ext cx="947109" cy="473554"/>
      </dsp:txXfrm>
    </dsp:sp>
    <dsp:sp modelId="{8F0274C5-823F-40E8-A214-67633A838442}">
      <dsp:nvSpPr>
        <dsp:cNvPr id="0" name=""/>
        <dsp:cNvSpPr/>
      </dsp:nvSpPr>
      <dsp:spPr>
        <a:xfrm>
          <a:off x="2560157" y="6053145"/>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Technische </a:t>
          </a:r>
          <a:br>
            <a:rPr lang="nl-NL" sz="800" kern="1200" baseline="0" smtClean="0">
              <a:solidFill>
                <a:srgbClr val="000000"/>
              </a:solidFill>
              <a:latin typeface="Arial"/>
            </a:rPr>
          </a:br>
          <a:r>
            <a:rPr lang="nl-NL" sz="800" kern="1200" baseline="0" smtClean="0">
              <a:solidFill>
                <a:srgbClr val="000000"/>
              </a:solidFill>
              <a:latin typeface="Arial"/>
            </a:rPr>
            <a:t>Dienst</a:t>
          </a:r>
          <a:endParaRPr lang="nl-NL" sz="800" kern="1200" smtClean="0"/>
        </a:p>
      </dsp:txBody>
      <dsp:txXfrm>
        <a:off x="2560157" y="6053145"/>
        <a:ext cx="947109" cy="473554"/>
      </dsp:txXfrm>
    </dsp:sp>
    <dsp:sp modelId="{1E977540-0F30-4528-8FB6-92BB5265E471}">
      <dsp:nvSpPr>
        <dsp:cNvPr id="0" name=""/>
        <dsp:cNvSpPr/>
      </dsp:nvSpPr>
      <dsp:spPr>
        <a:xfrm>
          <a:off x="2560157" y="6725593"/>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Inkoop</a:t>
          </a:r>
          <a:endParaRPr lang="nl-NL" sz="800" kern="1200" smtClean="0"/>
        </a:p>
      </dsp:txBody>
      <dsp:txXfrm>
        <a:off x="2560157" y="6725593"/>
        <a:ext cx="947109" cy="473554"/>
      </dsp:txXfrm>
    </dsp:sp>
    <dsp:sp modelId="{5BF2CD3B-35DB-4178-A9B8-38F355A42C25}">
      <dsp:nvSpPr>
        <dsp:cNvPr id="0" name=""/>
        <dsp:cNvSpPr/>
      </dsp:nvSpPr>
      <dsp:spPr>
        <a:xfrm>
          <a:off x="3469382" y="1346012"/>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1" kern="1200" baseline="0" smtClean="0">
              <a:solidFill>
                <a:srgbClr val="000000"/>
              </a:solidFill>
              <a:latin typeface="Arial"/>
            </a:rPr>
            <a:t>Adjunct Directeur</a:t>
          </a:r>
        </a:p>
        <a:p>
          <a:pPr marR="0" lvl="0" algn="ctr" defTabSz="355600" rtl="0">
            <a:lnSpc>
              <a:spcPct val="90000"/>
            </a:lnSpc>
            <a:spcBef>
              <a:spcPct val="0"/>
            </a:spcBef>
            <a:spcAft>
              <a:spcPct val="35000"/>
            </a:spcAft>
          </a:pPr>
          <a:r>
            <a:rPr lang="nl-NL" sz="800" b="1" kern="1200" baseline="0" smtClean="0">
              <a:solidFill>
                <a:srgbClr val="000000"/>
              </a:solidFill>
              <a:latin typeface="Arial"/>
            </a:rPr>
            <a:t>Finance</a:t>
          </a:r>
          <a:endParaRPr lang="nl-NL" sz="800" kern="1200" smtClean="0"/>
        </a:p>
      </dsp:txBody>
      <dsp:txXfrm>
        <a:off x="3469382" y="1346012"/>
        <a:ext cx="947109" cy="473554"/>
      </dsp:txXfrm>
    </dsp:sp>
    <dsp:sp modelId="{18354C77-E9E4-42F3-A384-E559D0D4BDFC}">
      <dsp:nvSpPr>
        <dsp:cNvPr id="0" name=""/>
        <dsp:cNvSpPr/>
      </dsp:nvSpPr>
      <dsp:spPr>
        <a:xfrm>
          <a:off x="3706160" y="2018459"/>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Financiële Administratie</a:t>
          </a:r>
          <a:endParaRPr lang="nl-NL" sz="800" kern="1200" smtClean="0"/>
        </a:p>
      </dsp:txBody>
      <dsp:txXfrm>
        <a:off x="3706160" y="2018459"/>
        <a:ext cx="947109" cy="473554"/>
      </dsp:txXfrm>
    </dsp:sp>
    <dsp:sp modelId="{3CFAE8EF-88D2-4352-A613-EEDF7EFE642D}">
      <dsp:nvSpPr>
        <dsp:cNvPr id="0" name=""/>
        <dsp:cNvSpPr/>
      </dsp:nvSpPr>
      <dsp:spPr>
        <a:xfrm>
          <a:off x="3706160" y="2690907"/>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Personeel &amp; Organisatie</a:t>
          </a:r>
          <a:endParaRPr lang="nl-NL" sz="800" kern="1200" smtClean="0"/>
        </a:p>
      </dsp:txBody>
      <dsp:txXfrm>
        <a:off x="3706160" y="2690907"/>
        <a:ext cx="947109" cy="473554"/>
      </dsp:txXfrm>
    </dsp:sp>
    <dsp:sp modelId="{FF18AD6F-5544-4BF7-85D4-7CBAE57C008C}">
      <dsp:nvSpPr>
        <dsp:cNvPr id="0" name=""/>
        <dsp:cNvSpPr/>
      </dsp:nvSpPr>
      <dsp:spPr>
        <a:xfrm>
          <a:off x="3942937" y="3363355"/>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Inhouse</a:t>
          </a:r>
          <a:endParaRPr lang="nl-NL" sz="800" kern="1200" smtClean="0"/>
        </a:p>
      </dsp:txBody>
      <dsp:txXfrm>
        <a:off x="3942937" y="3363355"/>
        <a:ext cx="947109" cy="473554"/>
      </dsp:txXfrm>
    </dsp:sp>
    <dsp:sp modelId="{A9B71C49-E0C1-429D-82F1-1FA37BE94B32}">
      <dsp:nvSpPr>
        <dsp:cNvPr id="0" name=""/>
        <dsp:cNvSpPr/>
      </dsp:nvSpPr>
      <dsp:spPr>
        <a:xfrm>
          <a:off x="1750379" y="673564"/>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Directiesecretariaat</a:t>
          </a:r>
          <a:endParaRPr lang="nl-NL" sz="800" kern="1200" smtClean="0"/>
        </a:p>
      </dsp:txBody>
      <dsp:txXfrm>
        <a:off x="1750379" y="673564"/>
        <a:ext cx="947109" cy="473554"/>
      </dsp:txXfrm>
    </dsp:sp>
    <dsp:sp modelId="{193ADB79-EDB3-4D41-94FC-5CE5DBEDB17D}">
      <dsp:nvSpPr>
        <dsp:cNvPr id="0" name=""/>
        <dsp:cNvSpPr/>
      </dsp:nvSpPr>
      <dsp:spPr>
        <a:xfrm>
          <a:off x="2896381" y="673564"/>
          <a:ext cx="947109" cy="473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kern="1200" baseline="0" smtClean="0">
              <a:solidFill>
                <a:srgbClr val="000000"/>
              </a:solidFill>
              <a:latin typeface="Arial"/>
            </a:rPr>
            <a:t>Kwaliteitsdienst</a:t>
          </a:r>
        </a:p>
        <a:p>
          <a:pPr marR="0" lvl="0" algn="ctr" defTabSz="355600" rtl="0">
            <a:lnSpc>
              <a:spcPct val="90000"/>
            </a:lnSpc>
            <a:spcBef>
              <a:spcPct val="0"/>
            </a:spcBef>
            <a:spcAft>
              <a:spcPct val="35000"/>
            </a:spcAft>
          </a:pPr>
          <a:r>
            <a:rPr lang="nl-NL" sz="800" kern="1200" baseline="0" smtClean="0">
              <a:solidFill>
                <a:srgbClr val="000000"/>
              </a:solidFill>
              <a:latin typeface="Arial"/>
            </a:rPr>
            <a:t>Functioneel onder Operations</a:t>
          </a:r>
          <a:endParaRPr lang="nl-NL" sz="800" kern="1200" smtClean="0"/>
        </a:p>
      </dsp:txBody>
      <dsp:txXfrm>
        <a:off x="2896381" y="673564"/>
        <a:ext cx="947109" cy="4735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MDW\katiuska.roodenburg</DisplayName>
        <AccountId>3663</AccountId>
        <AccountType/>
      </UserInfo>
    </Begeleider_x0028_s_x0029_>
    <Samenvatting xmlns="99cf08c0-a9fb-43b6-afd4-c013f1e01662">Scriptie om de mogelijkheden van online communicatie en social media ten behoeve van www.kip.nl</Samenvatting>
    <Status xmlns="99cf08c0-a9fb-43b6-afd4-c013f1e01662">Goedgekeurd (cijfer en inhoud)</Status>
    <Faculteit_x0020_en_x0020_opleiding xmlns="99cf08c0-a9fb-43b6-afd4-c013f1e01662">FCJ Communicatiemanagement</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Kip</Trefwoorden>
    <Naam_x0020_van_x0020_bedrijf_x0020_c_x002e_q_x002e__x0020_instelling_x0020_waar_x0020_afstudeerproduct_x0020_is_x0020_gemaakt_x002e_ xmlns="99cf08c0-a9fb-43b6-afd4-c013f1e01662">InterChicken Bodegraven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Fra03</b:Tag>
    <b:SourceType>Book</b:SourceType>
    <b:Guid>{0EC7F7DC-E304-4201-AB6B-B15336BFFC58}</b:Guid>
    <b:LCID>0</b:LCID>
    <b:Author>
      <b:Author>
        <b:NameList>
          <b:Person>
            <b:Last>Oomkes</b:Last>
            <b:First>Frank</b:First>
            <b:Middle>R.</b:Middle>
          </b:Person>
        </b:NameList>
      </b:Author>
    </b:Author>
    <b:Title>Communicatieleer</b:Title>
    <b:Year>2003</b:Year>
    <b:City>Amsterdam/Meppel</b:City>
    <b:Publisher>Boom</b:Publisher>
    <b:RefOrder>1</b:RefOrder>
  </b:Source>
  <b:Source>
    <b:Tag>Lou11</b:Tag>
    <b:SourceType>Book</b:SourceType>
    <b:Guid>{3EFC67E7-5455-4EF6-89BA-70D982E57566}</b:Guid>
    <b:LCID>0</b:LCID>
    <b:Author>
      <b:Author>
        <b:NameList>
          <b:Person>
            <b:Last>Louis Hilgers</b:Last>
            <b:First>Tessa</b:First>
            <b:Middle>van Zadelhoof, 123 co-auteurs</b:Middle>
          </b:Person>
        </b:NameList>
      </b:Author>
      <b:BookAuthor>
        <b:NameList>
          <b:Person>
            <b:Last>Louis Hilgers</b:Last>
            <b:First>Tessa</b:First>
            <b:Middle>van Zadelhoof, 123 co-auteurs</b:Middle>
          </b:Person>
        </b:NameList>
      </b:BookAuthor>
    </b:Author>
    <b:Title>Boek Twee Punt Nul</b:Title>
    <b:Year>2011</b:Year>
    <b:BookTitle>Boek Twee Punt Nul</b:BookTitle>
    <b:Pages>14-263</b:Pages>
    <b:City>Den Haag</b:City>
    <b:Publisher>Educos  i.s.m. Van Buurt Boek</b:Publisher>
    <b:RefOrder>2</b:RefOrder>
  </b:Source>
  <b:Source>
    <b:Tag>Jan01</b:Tag>
    <b:SourceType>Book</b:SourceType>
    <b:Guid>{7BF84CF1-8804-4990-8B34-73474B652566}</b:Guid>
    <b:LCID>0</b:LCID>
    <b:Author>
      <b:Author>
        <b:NameList>
          <b:Person>
            <b:Last>Zimmerman</b:Last>
            <b:First>Jan</b:First>
          </b:Person>
        </b:NameList>
      </b:Author>
    </b:Author>
    <b:Title>Internet Marketing</b:Title>
    <b:Year>2001</b:Year>
    <b:City>Haarlem</b:City>
    <b:Publisher>E-com Publishing B.V.</b:Publisher>
    <b:RefOrder>4</b:RefOrder>
  </b:Source>
  <b:Source>
    <b:Tag>Ren11</b:Tag>
    <b:SourceType>InternetSite</b:SourceType>
    <b:Guid>{D231D872-7101-45A0-8370-50F6F47A495D}</b:Guid>
    <b:LCID>0</b:LCID>
    <b:Author>
      <b:Author>
        <b:NameList>
          <b:Person>
            <b:Last>Boonstra</b:Last>
            <b:First>Rene</b:First>
          </b:Person>
        </b:NameList>
      </b:Author>
    </b:Author>
    <b:Title>Wat is de invloed van social media op consumentengedrag</b:Title>
    <b:InternetSiteTitle>http://creatiekracht.worldpress.com</b:InternetSiteTitle>
    <b:Year>2011</b:Year>
    <b:Month>Januari</b:Month>
    <b:Day>17</b:Day>
    <b:YearAccessed>2012</b:YearAccessed>
    <b:MonthAccessed>11</b:MonthAccessed>
    <b:DayAccessed>11</b:DayAccessed>
    <b:URL>http://creatiekracht.wordpress.com/2011/01/17/wat-is-de-invloed-van-social-media-op-consumentengedrag/</b:URL>
    <b:RefOrder>17</b:RefOrder>
  </b:Source>
  <b:Source>
    <b:Tag>Dan12</b:Tag>
    <b:SourceType>InternetSite</b:SourceType>
    <b:Guid>{8E58FD01-4EF2-4F3D-BAA2-424516C86208}</b:Guid>
    <b:LCID>0</b:LCID>
    <b:Author>
      <b:Author>
        <b:NameList>
          <b:Person>
            <b:Last>Oosterveer</b:Last>
            <b:First>Danny</b:First>
          </b:Person>
        </b:NameList>
      </b:Author>
    </b:Author>
    <b:Title>Stats Dashboard: Social media marketing</b:Title>
    <b:InternetSiteTitle>www.marketingfacts.nl</b:InternetSiteTitle>
    <b:Year>2012</b:Year>
    <b:Month>Oktober</b:Month>
    <b:Day>12</b:Day>
    <b:YearAccessed>2012</b:YearAccessed>
    <b:MonthAccessed>Oktober</b:MonthAccessed>
    <b:DayAccessed>15</b:DayAccessed>
    <b:URL>http://www.marketingfacts.nl/statistieken/social-media-marketing/</b:URL>
    <b:RefOrder>6</b:RefOrder>
  </b:Source>
  <b:Source>
    <b:Tag>htt1</b:Tag>
    <b:SourceType>InternetSite</b:SourceType>
    <b:Guid>{FE030CAB-7F01-4C67-9685-B388E0BB45A0}</b:Guid>
    <b:LCID>0</b:LCID>
    <b:URL>http://www.marketingfacts.nl/berichten/de-laatste-social-media-cijfers-van-nederland</b:URL>
    <b:Author>
      <b:Author>
        <b:NameList>
          <b:Person>
            <b:Last>Oosterveen</b:Last>
            <b:First>Danny</b:First>
          </b:Person>
        </b:NameList>
      </b:Author>
    </b:Author>
    <b:Title>Social media in Nederland: de cijfers (mei 2012)</b:Title>
    <b:InternetSiteTitle>www.marketingfacts.nl</b:InternetSiteTitle>
    <b:Year>2012</b:Year>
    <b:Month>Mei</b:Month>
    <b:Day>5</b:Day>
    <b:YearAccessed>2012</b:YearAccessed>
    <b:MonthAccessed>11</b:MonthAccessed>
    <b:DayAccessed>10</b:DayAccessed>
    <b:RefOrder>5</b:RefOrder>
  </b:Source>
  <b:Source>
    <b:Tag>Red121</b:Tag>
    <b:SourceType>InternetSite</b:SourceType>
    <b:Guid>{1100D3F4-D265-4DE1-B9AA-7A02B701CA35}</b:Guid>
    <b:LCID>0</b:LCID>
    <b:Author>
      <b:Author>
        <b:NameList>
          <b:Person>
            <b:Last>Redactie</b:Last>
          </b:Person>
        </b:NameList>
      </b:Author>
    </b:Author>
    <b:Title>Nieuws</b:Title>
    <b:InternetSiteTitle>www.interchicken.nl</b:InternetSiteTitle>
    <b:Year>2012</b:Year>
    <b:Month>Oktober</b:Month>
    <b:Day>24</b:Day>
    <b:YearAccessed>2012</b:YearAccessed>
    <b:MonthAccessed>Oktober</b:MonthAccessed>
    <b:DayAccessed>25</b:DayAccessed>
    <b:URL>http://www.interchicken.nl/news/16/139/Plukon-en-Mijwo-Beheer-bereiken-principeovereenkomst</b:URL>
    <b:RefOrder>14</b:RefOrder>
  </b:Source>
  <b:Source>
    <b:Tag>Red13</b:Tag>
    <b:SourceType>InternetSite</b:SourceType>
    <b:Guid>{9EEF04BB-B62D-44DD-85F9-B378B03BB1E4}</b:Guid>
    <b:LCID>0</b:LCID>
    <b:Author>
      <b:Author>
        <b:NameList>
          <b:Person>
            <b:Last>Redactie</b:Last>
          </b:Person>
        </b:NameList>
      </b:Author>
    </b:Author>
    <b:Title>Nieuws</b:Title>
    <b:InternetSiteTitle>www.interchicken.nl</b:InternetSiteTitle>
    <b:Year>2013</b:Year>
    <b:Month>Januari</b:Month>
    <b:Day>2</b:Day>
    <b:YearAccessed>2013</b:YearAccessed>
    <b:MonthAccessed>Januari</b:MonthAccessed>
    <b:DayAccessed>2</b:DayAccessed>
    <b:URL>http://www.interchicken.nl/uploads/pdf/Plukon%20Food%20Group%20Interchicken%20Persbericht%2002-01-20131.pdf</b:URL>
    <b:RefOrder>15</b:RefOrder>
  </b:Source>
  <b:Source>
    <b:Tag>Eel06</b:Tag>
    <b:SourceType>Book</b:SourceType>
    <b:Guid>{42A35FE4-3EC9-4291-8573-6B2C0B85C75E}</b:Guid>
    <b:LCID>0</b:LCID>
    <b:Author>
      <b:Author>
        <b:NameList>
          <b:Person>
            <b:Last>Huizingh</b:Last>
            <b:First>Eelko</b:First>
          </b:Person>
        </b:NameList>
      </b:Author>
    </b:Author>
    <b:Title>Brugboek Marketing</b:Title>
    <b:Year>2006</b:Year>
    <b:City>Den Haag</b:City>
    <b:Publisher>SDU Uitgevers BV, Den Haag</b:Publisher>
    <b:RefOrder>11</b:RefOrder>
  </b:Source>
  <b:Source>
    <b:Tag>Red12</b:Tag>
    <b:SourceType>InternetSite</b:SourceType>
    <b:Guid>{C5DD6460-1B1A-497F-9B35-F06FFE0E03A1}</b:Guid>
    <b:LCID>0</b:LCID>
    <b:Author>
      <b:Author>
        <b:NameList>
          <b:Person>
            <b:Last>Redactie</b:Last>
          </b:Person>
        </b:NameList>
      </b:Author>
    </b:Author>
    <b:Title>Consumptie kip omhoog, rund en varken omlaag</b:Title>
    <b:Year>2012</b:Year>
    <b:InternetSiteTitle>www.foodlog.nl</b:InternetSiteTitle>
    <b:Month>Augustus</b:Month>
    <b:Day>24</b:Day>
    <b:YearAccessed>2012</b:YearAccessed>
    <b:MonthAccessed>11</b:MonthAccessed>
    <b:DayAccessed>11</b:DayAccessed>
    <b:URL>http://www.foodlog.nl/artikel/kip-in-de-lift-rund-en-varken-eruit/</b:URL>
    <b:RefOrder>12</b:RefOrder>
  </b:Source>
  <b:Source>
    <b:Tag>Eri12</b:Tag>
    <b:SourceType>InternetSite</b:SourceType>
    <b:Guid>{F4F5511B-2FE8-4A13-8DCE-23141BE7785A}</b:Guid>
    <b:LCID>0</b:LCID>
    <b:Author>
      <b:Author>
        <b:NameList>
          <b:Person>
            <b:Last>Jonge</b:Last>
            <b:First>Erik</b:First>
            <b:Middle>de</b:Middle>
          </b:Person>
        </b:NameList>
      </b:Author>
    </b:Author>
    <b:Title>PERSINFO: Nederlanders besteden recordbedrag aan kip in tweede kwartaal 2012</b:Title>
    <b:InternetSiteTitle>www.pve.nl</b:InternetSiteTitle>
    <b:Year>2012</b:Year>
    <b:Month>Augustus</b:Month>
    <b:Day>23</b:Day>
    <b:YearAccessed>2012</b:YearAccessed>
    <b:MonthAccessed>11</b:MonthAccessed>
    <b:DayAccessed>12</b:DayAccessed>
    <b:URL>http://www.pve.nl/pve?waxtrapp=sfpjOsHsuOnbPTEcBlBKHG&amp;context=ffMsHsuOnbPTEcB</b:URL>
    <b:RefOrder>13</b:RefOrder>
  </b:Source>
  <b:Source>
    <b:Tag>Red11</b:Tag>
    <b:SourceType>InternetSite</b:SourceType>
    <b:Guid>{247AB3C6-E7A6-4070-AAB4-C83307080BC1}</b:Guid>
    <b:LCID>0</b:LCID>
    <b:Author>
      <b:Author>
        <b:NameList>
          <b:Person>
            <b:Last>Redactie</b:Last>
          </b:Person>
        </b:NameList>
      </b:Author>
    </b:Author>
    <b:Title>Kerst verpest door bedorven kalkoen van AH</b:Title>
    <b:InternetSiteTitle>www.ad.nl</b:InternetSiteTitle>
    <b:Year>2011</b:Year>
    <b:Month>December</b:Month>
    <b:Day>28</b:Day>
    <b:YearAccessed>2012</b:YearAccessed>
    <b:MonthAccessed>11</b:MonthAccessed>
    <b:DayAccessed>11</b:DayAccessed>
    <b:URL>http://www.ad.nl/ad/nl/1100/Consument/article/detail/3096600/2011/12/28/Kerst-verpest-door-bedorven-kalkoen-AH.dhtml</b:URL>
    <b:RefOrder>16</b:RefOrder>
  </b:Source>
  <b:Source>
    <b:Tag>MarSo</b:Tag>
    <b:SourceType>InternetSite</b:SourceType>
    <b:Guid>{E7EFB311-9218-4965-B015-14B6F1CEED88}</b:Guid>
    <b:LCID>0</b:LCID>
    <b:Author>
      <b:Author>
        <b:NameList>
          <b:Person>
            <b:Last>Bloksma</b:Last>
            <b:First>Martijn</b:First>
          </b:Person>
        </b:NameList>
      </b:Author>
    </b:Author>
    <b:Title>Social Media</b:Title>
    <b:InternetSiteTitle>www.social-media.nl/index.php</b:InternetSiteTitle>
    <b:Year>2012</b:Year>
    <b:Month>1</b:Month>
    <b:Day>1</b:Day>
    <b:YearAccessed>2012</b:YearAccessed>
    <b:MonthAccessed>November</b:MonthAccessed>
    <b:DayAccessed>9</b:DayAccessed>
    <b:URL>http://www.social-media.nl/index.php</b:URL>
    <b:RefOrder>7</b:RefOrder>
  </b:Source>
  <b:Source>
    <b:Tag>TijdelijkeAanduiding1</b:Tag>
    <b:SourceType>InternetSite</b:SourceType>
    <b:Guid>{14711167-7EF5-451A-9C9A-773D5A0DD01E}</b:Guid>
    <b:LCID>0</b:LCID>
    <b:Author>
      <b:Author>
        <b:NameList>
          <b:Person>
            <b:Last>Koster</b:Last>
            <b:First>Bram</b:First>
          </b:Person>
        </b:NameList>
      </b:Author>
    </b:Author>
    <b:Title>ING winnaar Social Media Monitor 5</b:Title>
    <b:InternetSiteTitle>www.marketingfacts.nl</b:InternetSiteTitle>
    <b:Year>2012</b:Year>
    <b:Month>Oktober</b:Month>
    <b:Day>4</b:Day>
    <b:YearAccessed>2012</b:YearAccessed>
    <b:MonthAccessed>15</b:MonthAccessed>
    <b:DayAccessed>11</b:DayAccessed>
    <b:URL>http://www.marketingfacts.nl/berichten/ing-winnaar-social-media-monitor-5</b:URL>
    <b:RefOrder>8</b:RefOrder>
  </b:Source>
  <b:Source>
    <b:Tag>Soc12</b:Tag>
    <b:SourceType>DocumentFromInternetSite</b:SourceType>
    <b:Guid>{146A65F4-D5A9-49CB-B600-4F2070DB6FF3}</b:Guid>
    <b:LCID>0</b:LCID>
    <b:Author>
      <b:Author>
        <b:Corporate>Social Embassy</b:Corporate>
      </b:Author>
    </b:Author>
    <b:Title>Rapport Social Media Monitor 5</b:Title>
    <b:InternetSiteTitle>www.socialmediamonitor.nl</b:InternetSiteTitle>
    <b:Year>2012</b:Year>
    <b:Month>Oktober</b:Month>
    <b:Day>4</b:Day>
    <b:YearAccessed>2012</b:YearAccessed>
    <b:MonthAccessed>11</b:MonthAccessed>
    <b:DayAccessed>15</b:DayAccessed>
    <b:URL>http://www.socialmediamonitor.nl/rapport/</b:URL>
    <b:RefOrder>9</b:RefOrder>
  </b:Source>
  <b:Source>
    <b:Tag>Flo10</b:Tag>
    <b:SourceType>Book</b:SourceType>
    <b:Guid>{95B6B241-519F-44F8-A611-291216CEF0B3}</b:Guid>
    <b:LCID>0</b:LCID>
    <b:Author>
      <b:Author>
        <b:NameList>
          <b:Person>
            <b:Last>Raay</b:Last>
            <b:First>Floor</b:First>
            <b:Middle>en van</b:Middle>
          </b:Person>
        </b:NameList>
      </b:Author>
    </b:Author>
    <b:Title>Marketingcommunicatiestrategie</b:Title>
    <b:Year>2010</b:Year>
    <b:Publisher>Noordhoff Uitgevers</b:Publisher>
    <b:RefOrder>3</b:RefOrder>
  </b:Source>
  <b:Source>
    <b:Tag>Arn11</b:Tag>
    <b:SourceType>DocumentFromInternetSite</b:SourceType>
    <b:Guid>{3C74D32F-0077-4BA4-82C7-E5B6736F20D5}</b:Guid>
    <b:LCID>0</b:LCID>
    <b:Author>
      <b:Author>
        <b:NameList>
          <b:Person>
            <b:Last>Vries</b:Last>
            <b:First>Arnout</b:First>
            <b:Middle>de</b:Middle>
          </b:Person>
        </b:NameList>
      </b:Author>
    </b:Author>
    <b:Title>Social Media SWOT ~met een twist~: kansen</b:Title>
    <b:InternetSiteTitle>www.frankwatching.nl</b:InternetSiteTitle>
    <b:Year>2011</b:Year>
    <b:Month>5</b:Month>
    <b:Day>20</b:Day>
    <b:YearAccessed>2012</b:YearAccessed>
    <b:MonthAccessed>12</b:MonthAccessed>
    <b:DayAccessed>3</b:DayAccessed>
    <b:URL>http://www.frankwatching.com/archive/2011/05/13/social-media-swot-met-een-twist-sterktes/#more-103442 </b:URL>
    <b:RefOrder>10</b:RefOrder>
  </b:Source>
</b:Sources>
</file>

<file path=customXml/itemProps1.xml><?xml version="1.0" encoding="utf-8"?>
<ds:datastoreItem xmlns:ds="http://schemas.openxmlformats.org/officeDocument/2006/customXml" ds:itemID="{730FB1FB-511F-460F-8DB4-4B9CD4C28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146C9-EAEC-476F-8930-789F53FA039B}">
  <ds:schemaRefs>
    <ds:schemaRef ds:uri="http://schemas.microsoft.com/office/2006/metadata/properties"/>
    <ds:schemaRef ds:uri="http://schemas.microsoft.com/office/infopath/2007/PartnerControls"/>
    <ds:schemaRef ds:uri="99cf08c0-a9fb-43b6-afd4-c013f1e01662"/>
    <ds:schemaRef ds:uri="b7568ffd-35d1-4c84-8dd1-976c3372dc3f"/>
  </ds:schemaRefs>
</ds:datastoreItem>
</file>

<file path=customXml/itemProps3.xml><?xml version="1.0" encoding="utf-8"?>
<ds:datastoreItem xmlns:ds="http://schemas.openxmlformats.org/officeDocument/2006/customXml" ds:itemID="{034755FC-2265-4993-862E-54A3E1F5E3AB}">
  <ds:schemaRefs>
    <ds:schemaRef ds:uri="http://schemas.microsoft.com/sharepoint/v3/contenttype/forms"/>
  </ds:schemaRefs>
</ds:datastoreItem>
</file>

<file path=customXml/itemProps4.xml><?xml version="1.0" encoding="utf-8"?>
<ds:datastoreItem xmlns:ds="http://schemas.openxmlformats.org/officeDocument/2006/customXml" ds:itemID="{83A0BF7A-5719-4808-A1BE-CB958F44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33762</Words>
  <Characters>192447</Characters>
  <Application>Microsoft Office Word</Application>
  <DocSecurity>0</DocSecurity>
  <Lines>1603</Lines>
  <Paragraphs>451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Interactief met kip.nl</dc:title>
  <dc:creator>Wendy</dc:creator>
  <cp:lastModifiedBy>thijs.vroegh</cp:lastModifiedBy>
  <cp:revision>2</cp:revision>
  <cp:lastPrinted>2013-01-07T14:03:00Z</cp:lastPrinted>
  <dcterms:created xsi:type="dcterms:W3CDTF">2013-04-12T10:36:00Z</dcterms:created>
  <dcterms:modified xsi:type="dcterms:W3CDTF">2013-04-12T10:36:00Z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