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13" w:rsidRPr="001A0428" w:rsidRDefault="00871A13" w:rsidP="009073DB">
      <w:pPr>
        <w:pStyle w:val="NoSpacing"/>
        <w:jc w:val="both"/>
        <w:rPr>
          <w:b/>
          <w:sz w:val="28"/>
        </w:rPr>
      </w:pPr>
      <w:r w:rsidRPr="001A0428">
        <w:rPr>
          <w:b/>
          <w:sz w:val="28"/>
        </w:rPr>
        <w:t>Formatief evalueren biedt leerlingen zicht op eigen leerproces</w:t>
      </w:r>
    </w:p>
    <w:p w:rsidR="00871A13" w:rsidRDefault="00871A13" w:rsidP="009073DB">
      <w:pPr>
        <w:pStyle w:val="NoSpacing"/>
        <w:jc w:val="both"/>
      </w:pPr>
    </w:p>
    <w:p w:rsidR="00871A13" w:rsidRDefault="00871A13" w:rsidP="009073DB">
      <w:pPr>
        <w:pStyle w:val="NoSpacing"/>
        <w:jc w:val="both"/>
      </w:pPr>
      <w:r>
        <w:t>Jaap de Brouwer</w:t>
      </w:r>
    </w:p>
    <w:p w:rsidR="00871A13" w:rsidRDefault="00871A13" w:rsidP="009073DB">
      <w:pPr>
        <w:pStyle w:val="NoSpacing"/>
        <w:jc w:val="both"/>
      </w:pPr>
    </w:p>
    <w:p w:rsidR="008B0E26" w:rsidRDefault="00871A13" w:rsidP="00A67701">
      <w:pPr>
        <w:pStyle w:val="NoSpacing"/>
      </w:pPr>
      <w:r>
        <w:t>‘L</w:t>
      </w:r>
      <w:r w:rsidR="00C27B68">
        <w:t>eren verloopt op een chaotische manier</w:t>
      </w:r>
      <w:r>
        <w:t xml:space="preserve">’, </w:t>
      </w:r>
      <w:r w:rsidR="009073DB">
        <w:t xml:space="preserve">schrijft </w:t>
      </w:r>
      <w:r w:rsidR="008B0E26">
        <w:t xml:space="preserve">Dylan </w:t>
      </w:r>
      <w:proofErr w:type="spellStart"/>
      <w:r w:rsidR="008B0E26">
        <w:t>Wiliam</w:t>
      </w:r>
      <w:proofErr w:type="spellEnd"/>
      <w:r w:rsidR="00DD0F7F">
        <w:rPr>
          <w:rStyle w:val="FootnoteReference"/>
        </w:rPr>
        <w:footnoteReference w:id="1"/>
      </w:r>
      <w:r>
        <w:t xml:space="preserve">. Hij pleit ervoor </w:t>
      </w:r>
      <w:r w:rsidR="008B0E26">
        <w:t xml:space="preserve">om </w:t>
      </w:r>
      <w:r w:rsidR="001A0428">
        <w:t xml:space="preserve">hooguit </w:t>
      </w:r>
      <w:r w:rsidR="008B0E26">
        <w:t xml:space="preserve">één keer per jaar kinderen te </w:t>
      </w:r>
      <w:r w:rsidR="001A0428">
        <w:t xml:space="preserve">toetsen </w:t>
      </w:r>
      <w:r>
        <w:t xml:space="preserve">en </w:t>
      </w:r>
      <w:r w:rsidR="00807522">
        <w:t xml:space="preserve">vooral </w:t>
      </w:r>
      <w:r w:rsidR="008B0E26">
        <w:t xml:space="preserve">te werken met formatieve evaluaties. </w:t>
      </w:r>
      <w:r>
        <w:t xml:space="preserve">Die </w:t>
      </w:r>
      <w:r w:rsidR="001A0428">
        <w:t xml:space="preserve">bieden </w:t>
      </w:r>
      <w:r w:rsidR="008B0E26">
        <w:t xml:space="preserve">kinderen inzicht in hun eigen leerproces, </w:t>
      </w:r>
      <w:r w:rsidR="001A0428">
        <w:t xml:space="preserve">verhogen hun </w:t>
      </w:r>
      <w:r w:rsidR="008B0E26">
        <w:t xml:space="preserve">motivatie en </w:t>
      </w:r>
      <w:r w:rsidR="001A0428">
        <w:t xml:space="preserve">helpen de leraar </w:t>
      </w:r>
      <w:r w:rsidR="008B0E26">
        <w:t>om het onderwijsleerproces doorlopend af te stemmen op het niveau van het kind. Pas</w:t>
      </w:r>
      <w:r>
        <w:t xml:space="preserve">t dit bij </w:t>
      </w:r>
      <w:r w:rsidR="008B0E26">
        <w:t>Montessori?</w:t>
      </w:r>
    </w:p>
    <w:p w:rsidR="008B0E26" w:rsidRDefault="008B0E26" w:rsidP="00A67701">
      <w:pPr>
        <w:pStyle w:val="NoSpacing"/>
      </w:pPr>
    </w:p>
    <w:p w:rsidR="008A0573" w:rsidRDefault="008A0573" w:rsidP="00A67701">
      <w:pPr>
        <w:pStyle w:val="NoSpacing"/>
      </w:pPr>
      <w:r>
        <w:t xml:space="preserve">Kinderen stoppen met leren wanneer zij na een toets </w:t>
      </w:r>
      <w:r w:rsidR="00807522">
        <w:t xml:space="preserve">een cijfer </w:t>
      </w:r>
      <w:r w:rsidR="002E7AFB">
        <w:t>krijgen</w:t>
      </w:r>
      <w:r w:rsidR="00A67701">
        <w:t xml:space="preserve">, </w:t>
      </w:r>
      <w:r w:rsidR="009073DB">
        <w:t>schrijft</w:t>
      </w:r>
      <w:r w:rsidR="00807522">
        <w:t xml:space="preserve"> Dylan </w:t>
      </w:r>
      <w:r>
        <w:t>William</w:t>
      </w:r>
      <w:r w:rsidR="00A67701">
        <w:t xml:space="preserve"> i</w:t>
      </w:r>
      <w:r w:rsidR="009073DB">
        <w:t xml:space="preserve">n zijn boek </w:t>
      </w:r>
      <w:r w:rsidR="00A67701">
        <w:t>‘C</w:t>
      </w:r>
      <w:r w:rsidR="009073DB">
        <w:t>ijfers geven werkt niet</w:t>
      </w:r>
      <w:r w:rsidR="002E7AFB">
        <w:t>’.</w:t>
      </w:r>
      <w:r w:rsidR="00A67701">
        <w:t xml:space="preserve"> </w:t>
      </w:r>
      <w:r w:rsidR="002E7AFB">
        <w:t>H</w:t>
      </w:r>
      <w:r w:rsidR="00A67701">
        <w:t xml:space="preserve">ij beschrijft </w:t>
      </w:r>
      <w:r>
        <w:t xml:space="preserve">onderzoeken die aantonen dat </w:t>
      </w:r>
      <w:r w:rsidR="009073DB">
        <w:t xml:space="preserve">het geven van </w:t>
      </w:r>
      <w:r w:rsidR="00D12D63">
        <w:t>scores</w:t>
      </w:r>
      <w:r w:rsidR="009073DB">
        <w:t xml:space="preserve"> voor toetsen</w:t>
      </w:r>
      <w:r w:rsidR="00667F66">
        <w:t xml:space="preserve"> de prestaties van kin</w:t>
      </w:r>
      <w:bookmarkStart w:id="0" w:name="_GoBack"/>
      <w:bookmarkEnd w:id="0"/>
      <w:r w:rsidR="00667F66">
        <w:t xml:space="preserve">deren </w:t>
      </w:r>
      <w:r>
        <w:t xml:space="preserve">zelfs </w:t>
      </w:r>
      <w:r w:rsidR="00667F66">
        <w:t>negatief beïnvloed</w:t>
      </w:r>
      <w:r>
        <w:t>en</w:t>
      </w:r>
      <w:r w:rsidR="00667F66">
        <w:t xml:space="preserve">. </w:t>
      </w:r>
      <w:r>
        <w:t xml:space="preserve">Op basis van het </w:t>
      </w:r>
      <w:r w:rsidR="00667F66">
        <w:t>resultaat en de feedback</w:t>
      </w:r>
      <w:r>
        <w:t xml:space="preserve"> die zij krijgen kunnen k</w:t>
      </w:r>
      <w:r w:rsidR="00667F66">
        <w:t xml:space="preserve">inderen besluiten dat de lesstof te makkelijk </w:t>
      </w:r>
      <w:r w:rsidR="007B6BA3">
        <w:t>of te moeilijk was</w:t>
      </w:r>
      <w:r w:rsidR="00667F66">
        <w:t xml:space="preserve"> en </w:t>
      </w:r>
      <w:r w:rsidR="00D12D63">
        <w:t>daarom</w:t>
      </w:r>
      <w:r w:rsidR="00667F66">
        <w:t xml:space="preserve"> hun inzet verminderen, ambities verlagen of</w:t>
      </w:r>
      <w:r w:rsidR="007B6BA3">
        <w:t xml:space="preserve"> gewoon domweg de feedback negeren. </w:t>
      </w:r>
      <w:r w:rsidR="009073DB">
        <w:t xml:space="preserve">Dat is opmerkelijk omdat het beoogde doel van </w:t>
      </w:r>
      <w:r w:rsidR="009073DB" w:rsidRPr="002E7AFB">
        <w:t xml:space="preserve">het geven van </w:t>
      </w:r>
      <w:r w:rsidR="009073DB">
        <w:t xml:space="preserve">een cijfer of score, namelijk </w:t>
      </w:r>
      <w:r w:rsidR="009073DB" w:rsidRPr="002E7AFB">
        <w:t>het stellen van hogere doelen of het juist verbeteren van de inzet, weinig tot nooit do</w:t>
      </w:r>
      <w:r w:rsidR="009073DB">
        <w:t xml:space="preserve">or de ontvanger van het cijfer </w:t>
      </w:r>
      <w:r w:rsidR="009073DB" w:rsidRPr="002E7AFB">
        <w:t>wordt toegepast</w:t>
      </w:r>
      <w:r w:rsidR="009073DB">
        <w:t xml:space="preserve">. </w:t>
      </w:r>
      <w:r w:rsidR="009073DB" w:rsidRPr="002E7AFB">
        <w:t>Het summatief evalueren, het toetsen of de lesstof beheerst wordt</w:t>
      </w:r>
      <w:r w:rsidR="009073DB">
        <w:t xml:space="preserve">, </w:t>
      </w:r>
      <w:r w:rsidR="003337B7">
        <w:t xml:space="preserve">draagt </w:t>
      </w:r>
      <w:r w:rsidR="00E128AA">
        <w:t xml:space="preserve">volgens Williams </w:t>
      </w:r>
      <w:r w:rsidR="002E7AFB">
        <w:t xml:space="preserve">daarom </w:t>
      </w:r>
      <w:r w:rsidR="00E128AA">
        <w:t>niet bij het verbeteren van het leerproces van kinderen.</w:t>
      </w:r>
      <w:r w:rsidR="001C3384">
        <w:t xml:space="preserve"> </w:t>
      </w:r>
      <w:r w:rsidR="003337B7">
        <w:t xml:space="preserve">Het verband tussen het geleerde en de toets is te zwak en </w:t>
      </w:r>
      <w:r w:rsidR="002E7AFB">
        <w:t xml:space="preserve">de </w:t>
      </w:r>
      <w:r w:rsidR="003337B7">
        <w:t>feedback onvoldoende</w:t>
      </w:r>
      <w:r w:rsidR="001C3384">
        <w:t xml:space="preserve">. </w:t>
      </w:r>
      <w:r w:rsidR="00105D64">
        <w:t>Williams</w:t>
      </w:r>
      <w:r w:rsidR="009073DB">
        <w:t xml:space="preserve"> stelt daarom voor om </w:t>
      </w:r>
      <w:r w:rsidR="003337B7">
        <w:t xml:space="preserve">hooguit </w:t>
      </w:r>
      <w:r w:rsidR="007B6BA3">
        <w:t>eens per schooljaar</w:t>
      </w:r>
      <w:r w:rsidR="00E128AA">
        <w:t xml:space="preserve"> summatief</w:t>
      </w:r>
      <w:r w:rsidR="007B6BA3">
        <w:t xml:space="preserve"> </w:t>
      </w:r>
      <w:r w:rsidR="009073DB">
        <w:t xml:space="preserve">te </w:t>
      </w:r>
      <w:r w:rsidR="00E128AA">
        <w:t>evalueren.</w:t>
      </w:r>
      <w:r w:rsidR="002E7AFB">
        <w:t xml:space="preserve"> Maar w</w:t>
      </w:r>
      <w:r w:rsidR="003337B7">
        <w:t xml:space="preserve">aarom toetsen we dan toch zo veel? </w:t>
      </w:r>
      <w:r w:rsidR="007B6BA3">
        <w:t xml:space="preserve">Ouders, </w:t>
      </w:r>
      <w:r w:rsidR="00D12D63">
        <w:t xml:space="preserve">schoolbesturen </w:t>
      </w:r>
      <w:r w:rsidR="003337B7">
        <w:t xml:space="preserve">én </w:t>
      </w:r>
      <w:r w:rsidR="00D12D63">
        <w:t xml:space="preserve">leraren </w:t>
      </w:r>
      <w:r w:rsidR="003337B7">
        <w:t xml:space="preserve">denken dat </w:t>
      </w:r>
      <w:r w:rsidR="00D12D63">
        <w:t xml:space="preserve">cijfers </w:t>
      </w:r>
      <w:r w:rsidR="003337B7">
        <w:t xml:space="preserve">tonen </w:t>
      </w:r>
      <w:r w:rsidR="00D12D63">
        <w:t xml:space="preserve">hoe het met de kinderen gaat. </w:t>
      </w:r>
      <w:r w:rsidR="003337B7">
        <w:t xml:space="preserve">Zij nemen het voor lief dat </w:t>
      </w:r>
      <w:r w:rsidR="00D12D63">
        <w:t>cijfers niet bijdrag</w:t>
      </w:r>
      <w:r w:rsidR="003337B7">
        <w:t>en</w:t>
      </w:r>
      <w:r w:rsidR="00D12D63">
        <w:t xml:space="preserve"> aan het leren van kinderen. Het lijkt </w:t>
      </w:r>
      <w:r w:rsidR="00473929">
        <w:t xml:space="preserve">haast een voldongen feit: </w:t>
      </w:r>
      <w:r w:rsidR="00D12D63">
        <w:t xml:space="preserve">cijfers geven </w:t>
      </w:r>
      <w:r w:rsidR="00473929">
        <w:t xml:space="preserve">hoort </w:t>
      </w:r>
      <w:r w:rsidR="00D12D63">
        <w:t>bij het onderwijs</w:t>
      </w:r>
      <w:r w:rsidR="00473929">
        <w:t>.</w:t>
      </w:r>
      <w:r w:rsidR="008B2F06">
        <w:t xml:space="preserve"> </w:t>
      </w:r>
    </w:p>
    <w:p w:rsidR="008A0573" w:rsidRDefault="008A0573" w:rsidP="00A67701">
      <w:pPr>
        <w:pStyle w:val="NoSpacing"/>
      </w:pPr>
    </w:p>
    <w:p w:rsidR="00E128AA" w:rsidRPr="00E128AA" w:rsidRDefault="00006FF8" w:rsidP="00A67701">
      <w:pPr>
        <w:pStyle w:val="NoSpacing"/>
        <w:rPr>
          <w:b/>
        </w:rPr>
      </w:pPr>
      <w:r>
        <w:rPr>
          <w:b/>
        </w:rPr>
        <w:t>Succescriteria</w:t>
      </w:r>
    </w:p>
    <w:p w:rsidR="00762783" w:rsidRDefault="00E128AA" w:rsidP="00A67701">
      <w:pPr>
        <w:pStyle w:val="NoSpacing"/>
      </w:pPr>
      <w:r>
        <w:t>In plaats van summatie</w:t>
      </w:r>
      <w:r w:rsidR="003337B7">
        <w:t xml:space="preserve">f </w:t>
      </w:r>
      <w:r>
        <w:t xml:space="preserve">evalueren </w:t>
      </w:r>
      <w:r w:rsidR="00525134">
        <w:t xml:space="preserve">wil </w:t>
      </w:r>
      <w:r>
        <w:t xml:space="preserve">William formatief </w:t>
      </w:r>
      <w:r w:rsidR="00525134">
        <w:t xml:space="preserve">laten </w:t>
      </w:r>
      <w:r>
        <w:t>evalueren.</w:t>
      </w:r>
      <w:r w:rsidR="00F15BEA">
        <w:t xml:space="preserve"> </w:t>
      </w:r>
      <w:r w:rsidR="00E52700">
        <w:t>F</w:t>
      </w:r>
      <w:r w:rsidR="00F15BEA">
        <w:t>eedback</w:t>
      </w:r>
      <w:r w:rsidR="003337B7">
        <w:t xml:space="preserve"> </w:t>
      </w:r>
      <w:r w:rsidR="00E52700">
        <w:t xml:space="preserve">is hierbij </w:t>
      </w:r>
      <w:r w:rsidR="004C245F">
        <w:t xml:space="preserve">cruciaal, </w:t>
      </w:r>
      <w:r w:rsidR="003337B7">
        <w:t xml:space="preserve">voor, tijdens en na het leren. </w:t>
      </w:r>
      <w:r w:rsidR="00E52700">
        <w:t xml:space="preserve">Formatief evalueren </w:t>
      </w:r>
      <w:r w:rsidR="00762783">
        <w:t xml:space="preserve">stimuleert </w:t>
      </w:r>
      <w:r w:rsidR="00D024D7">
        <w:t xml:space="preserve">de </w:t>
      </w:r>
      <w:r w:rsidR="00762783">
        <w:t xml:space="preserve">betrokkenheid en </w:t>
      </w:r>
      <w:r w:rsidR="003337B7">
        <w:t>zelfsturing</w:t>
      </w:r>
      <w:r w:rsidR="00762783">
        <w:rPr>
          <w:rStyle w:val="FootnoteReference"/>
        </w:rPr>
        <w:footnoteReference w:id="2"/>
      </w:r>
      <w:r w:rsidR="00473929">
        <w:t xml:space="preserve"> en </w:t>
      </w:r>
      <w:r w:rsidR="00E52700">
        <w:t xml:space="preserve">geeft </w:t>
      </w:r>
      <w:r w:rsidR="00F15BEA">
        <w:t xml:space="preserve">kinderen inzicht </w:t>
      </w:r>
      <w:r w:rsidR="00762783">
        <w:t xml:space="preserve">in hun leerproces en </w:t>
      </w:r>
      <w:r w:rsidR="00F15BEA">
        <w:t>motive</w:t>
      </w:r>
      <w:r w:rsidR="00E52700">
        <w:t>e</w:t>
      </w:r>
      <w:r w:rsidR="00F15BEA">
        <w:t>r</w:t>
      </w:r>
      <w:r w:rsidR="00E52700">
        <w:t>t ze.</w:t>
      </w:r>
      <w:r w:rsidR="00F15BEA">
        <w:t xml:space="preserve"> </w:t>
      </w:r>
      <w:r w:rsidR="00473929">
        <w:t xml:space="preserve">Gezamenlijk beslissen kinderen en </w:t>
      </w:r>
      <w:r w:rsidR="00473929">
        <w:t>leraren</w:t>
      </w:r>
      <w:r w:rsidR="00762783">
        <w:t xml:space="preserve"> </w:t>
      </w:r>
      <w:r w:rsidR="00FB1AF1">
        <w:t>voortdurend over de vervolgs</w:t>
      </w:r>
      <w:r w:rsidR="00C11774">
        <w:t>tappen</w:t>
      </w:r>
      <w:r w:rsidR="00762783">
        <w:t xml:space="preserve"> en </w:t>
      </w:r>
      <w:r w:rsidR="00473929">
        <w:t xml:space="preserve">realiseren </w:t>
      </w:r>
      <w:r w:rsidR="00D024D7">
        <w:t>zo</w:t>
      </w:r>
      <w:r w:rsidR="00473929">
        <w:t xml:space="preserve"> </w:t>
      </w:r>
      <w:r w:rsidR="00C11774">
        <w:t>onderwijs op maat.</w:t>
      </w:r>
      <w:r w:rsidR="00473929">
        <w:t xml:space="preserve"> </w:t>
      </w:r>
      <w:r w:rsidR="00762783">
        <w:t>O</w:t>
      </w:r>
      <w:r w:rsidR="00F15BEA">
        <w:t xml:space="preserve">nderzoekers </w:t>
      </w:r>
      <w:r w:rsidR="00762783">
        <w:t xml:space="preserve">zijn </w:t>
      </w:r>
      <w:r w:rsidR="001C3384">
        <w:t xml:space="preserve">het </w:t>
      </w:r>
      <w:r w:rsidR="00762783">
        <w:t xml:space="preserve">erover </w:t>
      </w:r>
      <w:r w:rsidR="001C3384">
        <w:t xml:space="preserve">eens </w:t>
      </w:r>
      <w:r w:rsidR="00F15BEA">
        <w:t xml:space="preserve">dat </w:t>
      </w:r>
      <w:r w:rsidR="001C3384">
        <w:t>formatief evalueren</w:t>
      </w:r>
      <w:r w:rsidR="00F15BEA">
        <w:t xml:space="preserve"> wél positieve effecten heeft op het leren van kinderen</w:t>
      </w:r>
      <w:r w:rsidR="00E52700">
        <w:rPr>
          <w:rStyle w:val="FootnoteReference"/>
        </w:rPr>
        <w:footnoteReference w:id="3"/>
      </w:r>
      <w:r w:rsidR="00762783">
        <w:t xml:space="preserve">, al ontbreekt </w:t>
      </w:r>
      <w:r w:rsidR="001C3384">
        <w:t>hard bewijs</w:t>
      </w:r>
      <w:r w:rsidR="00762783">
        <w:t xml:space="preserve">. Dat komt omdat er nog geen onderzoek is gedaan naar formatieve evaluatie als geheel, </w:t>
      </w:r>
      <w:r w:rsidR="001A0428">
        <w:t xml:space="preserve">terwijl </w:t>
      </w:r>
      <w:r w:rsidR="00762783">
        <w:t xml:space="preserve">de </w:t>
      </w:r>
      <w:r w:rsidR="00473929">
        <w:t xml:space="preserve">positieve </w:t>
      </w:r>
      <w:r w:rsidR="00762783">
        <w:t xml:space="preserve">effecten van de losse ingrediënten van formatief </w:t>
      </w:r>
      <w:r w:rsidR="001C3384">
        <w:t>evalueren</w:t>
      </w:r>
      <w:r w:rsidR="001A0428">
        <w:t>, zoals zelfsturing en feedback,</w:t>
      </w:r>
      <w:r w:rsidR="001C3384">
        <w:t xml:space="preserve"> </w:t>
      </w:r>
      <w:r w:rsidR="006A7016">
        <w:t xml:space="preserve">op de leeropbrengsten </w:t>
      </w:r>
      <w:r w:rsidR="001A0428">
        <w:t xml:space="preserve">wel </w:t>
      </w:r>
      <w:r w:rsidR="00762783">
        <w:t>bekend zijn</w:t>
      </w:r>
      <w:r w:rsidR="001A0428">
        <w:t>.</w:t>
      </w:r>
    </w:p>
    <w:p w:rsidR="00473929" w:rsidRDefault="00473929" w:rsidP="00A67701">
      <w:pPr>
        <w:pStyle w:val="NoSpacing"/>
      </w:pPr>
    </w:p>
    <w:p w:rsidR="00EF5162" w:rsidRDefault="00D024D7" w:rsidP="00A67701">
      <w:pPr>
        <w:pStyle w:val="NoSpacing"/>
      </w:pPr>
      <w:r>
        <w:t>Formatief evalueren helpt kinderen</w:t>
      </w:r>
      <w:r w:rsidR="004C245F">
        <w:t xml:space="preserve"> bij hun leerproces </w:t>
      </w:r>
      <w:r>
        <w:t xml:space="preserve">door een aantal factoren te combineren:  </w:t>
      </w:r>
      <w:r w:rsidR="004C245F">
        <w:t xml:space="preserve">samen </w:t>
      </w:r>
      <w:r w:rsidR="00FB1AF1">
        <w:t>doelen</w:t>
      </w:r>
      <w:r w:rsidR="004C245F">
        <w:t xml:space="preserve"> stellen, gerichte en rijke feedback geven</w:t>
      </w:r>
      <w:r w:rsidR="00FB1AF1">
        <w:t>, reflectie</w:t>
      </w:r>
      <w:r w:rsidR="004C245F">
        <w:t>-</w:t>
      </w:r>
      <w:r w:rsidR="00FB1AF1">
        <w:t xml:space="preserve"> </w:t>
      </w:r>
      <w:r w:rsidR="008E51F6">
        <w:t>en evaluatie</w:t>
      </w:r>
      <w:r w:rsidR="00FB1AF1">
        <w:t>technieken toe</w:t>
      </w:r>
      <w:r w:rsidR="004C245F">
        <w:t xml:space="preserve">passen </w:t>
      </w:r>
      <w:r w:rsidR="00FB1AF1">
        <w:t xml:space="preserve">en kinderen </w:t>
      </w:r>
      <w:r>
        <w:t>l</w:t>
      </w:r>
      <w:r w:rsidR="00FB1AF1">
        <w:t xml:space="preserve">eren </w:t>
      </w:r>
      <w:r>
        <w:t xml:space="preserve">om </w:t>
      </w:r>
      <w:r w:rsidR="00FB1AF1">
        <w:t>zelf</w:t>
      </w:r>
      <w:r>
        <w:t xml:space="preserve">gestuurd te leren. </w:t>
      </w:r>
      <w:r w:rsidR="004C245F">
        <w:t xml:space="preserve">Dat </w:t>
      </w:r>
      <w:r w:rsidR="00FB1AF1">
        <w:t>is</w:t>
      </w:r>
      <w:r w:rsidR="00CE2394">
        <w:t xml:space="preserve"> </w:t>
      </w:r>
      <w:r w:rsidR="004C245F">
        <w:t xml:space="preserve">allemaal </w:t>
      </w:r>
      <w:r w:rsidR="00CE2394">
        <w:t>niet eenvoudig</w:t>
      </w:r>
      <w:r w:rsidR="004C245F">
        <w:t xml:space="preserve"> </w:t>
      </w:r>
      <w:r w:rsidR="00CE2394">
        <w:t xml:space="preserve">maar </w:t>
      </w:r>
      <w:r w:rsidR="004C245F">
        <w:t xml:space="preserve">evenmin </w:t>
      </w:r>
      <w:r w:rsidR="00CE2394">
        <w:t xml:space="preserve">onmogelijk. </w:t>
      </w:r>
      <w:r w:rsidR="006A7016">
        <w:t xml:space="preserve">Hoewel </w:t>
      </w:r>
      <w:r w:rsidR="004C245F">
        <w:t xml:space="preserve">William in zijn boek </w:t>
      </w:r>
      <w:r w:rsidR="00CE2394">
        <w:t xml:space="preserve">technieken en praktische tips </w:t>
      </w:r>
      <w:r w:rsidR="006A7016">
        <w:t xml:space="preserve">geeft </w:t>
      </w:r>
      <w:r w:rsidR="00CE2394">
        <w:t xml:space="preserve">die de meeste leraren </w:t>
      </w:r>
      <w:r w:rsidR="004C245F">
        <w:t xml:space="preserve">al zullen kennen, </w:t>
      </w:r>
      <w:r w:rsidR="006A7016">
        <w:t>zit</w:t>
      </w:r>
      <w:r w:rsidR="00525134">
        <w:t xml:space="preserve"> de </w:t>
      </w:r>
      <w:r w:rsidR="00CE2394">
        <w:t xml:space="preserve">moeilijkheid </w:t>
      </w:r>
      <w:r w:rsidR="006A7016">
        <w:t xml:space="preserve">van formatief evalueren in het </w:t>
      </w:r>
      <w:r w:rsidR="00CE2394">
        <w:t>structureel en georganiseerd toe</w:t>
      </w:r>
      <w:r w:rsidR="006A7016">
        <w:t>passen.</w:t>
      </w:r>
      <w:r w:rsidR="00AD12D6">
        <w:t xml:space="preserve"> Williams</w:t>
      </w:r>
      <w:r w:rsidR="00525134">
        <w:t xml:space="preserve"> ziet veel leraren</w:t>
      </w:r>
      <w:r w:rsidR="00CE2394">
        <w:t xml:space="preserve"> doelen stellen aan het begin van de les</w:t>
      </w:r>
      <w:r w:rsidR="00525134">
        <w:t xml:space="preserve"> </w:t>
      </w:r>
      <w:r w:rsidR="0045146F">
        <w:t xml:space="preserve">maar </w:t>
      </w:r>
      <w:r w:rsidR="006A7016">
        <w:t xml:space="preserve">ook </w:t>
      </w:r>
      <w:r w:rsidR="0045146F">
        <w:t xml:space="preserve">dat </w:t>
      </w:r>
      <w:r w:rsidR="00CE2394">
        <w:t xml:space="preserve">weinig leraren </w:t>
      </w:r>
      <w:r w:rsidR="00525134">
        <w:t>succes</w:t>
      </w:r>
      <w:r w:rsidR="00CE2394">
        <w:t>criteria op</w:t>
      </w:r>
      <w:r w:rsidR="00525134">
        <w:t>stellen</w:t>
      </w:r>
      <w:r w:rsidR="0045146F">
        <w:t xml:space="preserve"> om te checken wanneer</w:t>
      </w:r>
      <w:r w:rsidR="00CE2394">
        <w:t xml:space="preserve"> het doel </w:t>
      </w:r>
      <w:r w:rsidR="0045146F">
        <w:t xml:space="preserve">is </w:t>
      </w:r>
      <w:r w:rsidR="00CE2394">
        <w:t>behaald</w:t>
      </w:r>
      <w:r w:rsidR="0045146F">
        <w:t>.</w:t>
      </w:r>
      <w:r w:rsidR="00CE2394">
        <w:t xml:space="preserve"> </w:t>
      </w:r>
      <w:r w:rsidR="00525134">
        <w:t xml:space="preserve">Het prachtige </w:t>
      </w:r>
      <w:r w:rsidR="00AD12D6">
        <w:t xml:space="preserve">leerdoel </w:t>
      </w:r>
      <w:r w:rsidR="00525134">
        <w:t>‘</w:t>
      </w:r>
      <w:r w:rsidR="00AD12D6">
        <w:t>ik ken de tafel van vijf</w:t>
      </w:r>
      <w:r w:rsidR="00525134">
        <w:t>’</w:t>
      </w:r>
      <w:r w:rsidR="00AD12D6">
        <w:t xml:space="preserve"> </w:t>
      </w:r>
      <w:r w:rsidR="00525134">
        <w:t xml:space="preserve">komt pas uit de verf met heldere </w:t>
      </w:r>
      <w:r w:rsidR="00AD12D6">
        <w:t>criteria</w:t>
      </w:r>
      <w:r w:rsidR="00525134">
        <w:t>:</w:t>
      </w:r>
      <w:r w:rsidR="00AD12D6">
        <w:t xml:space="preserve"> je </w:t>
      </w:r>
      <w:r w:rsidR="00D32486">
        <w:t>ke</w:t>
      </w:r>
      <w:r w:rsidR="006A7016">
        <w:t>nt de tafel van vijf</w:t>
      </w:r>
      <w:r w:rsidR="00D32486">
        <w:t xml:space="preserve"> als je de sommen </w:t>
      </w:r>
      <w:r w:rsidR="00AD12D6">
        <w:t xml:space="preserve">door elkaar kunt opzeggen (context) en binnen 30 </w:t>
      </w:r>
      <w:r w:rsidR="00525134">
        <w:t>s</w:t>
      </w:r>
      <w:r w:rsidR="00AD12D6">
        <w:t xml:space="preserve">econden (tijd). </w:t>
      </w:r>
      <w:r w:rsidR="00D32486">
        <w:t xml:space="preserve">Door zulke succescriteria individueel op te stellen ontstaat </w:t>
      </w:r>
      <w:r w:rsidR="00AD12D6">
        <w:t>onderwijs op maat</w:t>
      </w:r>
      <w:r w:rsidR="00D32486">
        <w:t>.</w:t>
      </w:r>
    </w:p>
    <w:p w:rsidR="00EF5162" w:rsidRDefault="00EF5162" w:rsidP="00A67701">
      <w:pPr>
        <w:pStyle w:val="NoSpacing"/>
      </w:pPr>
    </w:p>
    <w:p w:rsidR="006A7016" w:rsidRDefault="006A7016" w:rsidP="00A67701">
      <w:pPr>
        <w:pStyle w:val="NoSpacing"/>
        <w:rPr>
          <w:b/>
        </w:rPr>
      </w:pPr>
    </w:p>
    <w:p w:rsidR="00EF5162" w:rsidRPr="00EF5162" w:rsidRDefault="00006FF8" w:rsidP="00A67701">
      <w:pPr>
        <w:pStyle w:val="NoSpacing"/>
        <w:rPr>
          <w:b/>
        </w:rPr>
      </w:pPr>
      <w:r>
        <w:rPr>
          <w:b/>
        </w:rPr>
        <w:t>B</w:t>
      </w:r>
      <w:r w:rsidR="00EF5162" w:rsidRPr="00EF5162">
        <w:rPr>
          <w:b/>
        </w:rPr>
        <w:t>egrip en voortgang</w:t>
      </w:r>
    </w:p>
    <w:p w:rsidR="00462575" w:rsidRDefault="00D32486" w:rsidP="00A67701">
      <w:pPr>
        <w:pStyle w:val="NoSpacing"/>
      </w:pPr>
      <w:r>
        <w:lastRenderedPageBreak/>
        <w:t>Heldere doelen en succescriteria bieden inzicht waar het kind zich bevindt in het leerproces, maar er zit een addertje onder het gras: l</w:t>
      </w:r>
      <w:r w:rsidR="00E52700">
        <w:t xml:space="preserve">eraren veronderstellen vaak abusievelijk dat kinderen weten wat ze moeten doen en leren. </w:t>
      </w:r>
      <w:r w:rsidR="006716B2">
        <w:t xml:space="preserve">Door </w:t>
      </w:r>
      <w:r w:rsidR="00EF5162">
        <w:t>oriëntatie</w:t>
      </w:r>
      <w:r w:rsidR="00462575">
        <w:t>vragen</w:t>
      </w:r>
      <w:r>
        <w:t xml:space="preserve"> </w:t>
      </w:r>
      <w:r w:rsidR="006716B2">
        <w:t>en diagnostische vragen aan de kinderen te stellen ontstaat hierover duidelijkheid en dat stimuleert de betrokkenheid van de kinderen. Met oriëntatievragen</w:t>
      </w:r>
      <w:r w:rsidR="00462575">
        <w:t xml:space="preserve"> </w:t>
      </w:r>
      <w:r w:rsidR="006716B2">
        <w:t xml:space="preserve">onderzoekt de leraar vooraf </w:t>
      </w:r>
      <w:r w:rsidR="00462575">
        <w:t xml:space="preserve">of </w:t>
      </w:r>
      <w:r w:rsidR="006716B2">
        <w:t xml:space="preserve">het kind </w:t>
      </w:r>
      <w:r w:rsidR="00731845">
        <w:t xml:space="preserve">de leerdoelen </w:t>
      </w:r>
      <w:r w:rsidR="006A7016">
        <w:t xml:space="preserve">daadwerkelijk </w:t>
      </w:r>
      <w:r w:rsidR="006716B2">
        <w:t>begrijpt.</w:t>
      </w:r>
      <w:r w:rsidR="00462575">
        <w:t xml:space="preserve"> </w:t>
      </w:r>
      <w:r w:rsidR="006716B2">
        <w:t xml:space="preserve">Met </w:t>
      </w:r>
      <w:r w:rsidR="00EF5162">
        <w:t>diagnostische vragen</w:t>
      </w:r>
      <w:r w:rsidR="006716B2">
        <w:t xml:space="preserve"> tijdens het leerproces checkt de leraar of </w:t>
      </w:r>
      <w:r w:rsidR="00462575">
        <w:t xml:space="preserve">het kind de lesstof </w:t>
      </w:r>
      <w:r w:rsidR="006716B2">
        <w:t>begrijpt.</w:t>
      </w:r>
      <w:r w:rsidR="00462575">
        <w:t xml:space="preserve"> </w:t>
      </w:r>
      <w:r w:rsidR="006716B2">
        <w:t>Idealiter du</w:t>
      </w:r>
      <w:r w:rsidR="00783AFD">
        <w:t xml:space="preserve">ren </w:t>
      </w:r>
      <w:r w:rsidR="0045146F">
        <w:t xml:space="preserve">het </w:t>
      </w:r>
      <w:r w:rsidR="006716B2">
        <w:t xml:space="preserve">stellen en beantwoorden van </w:t>
      </w:r>
      <w:r w:rsidR="00783AFD">
        <w:t xml:space="preserve">deze </w:t>
      </w:r>
      <w:r w:rsidR="0045146F">
        <w:t xml:space="preserve">vragen </w:t>
      </w:r>
      <w:r w:rsidR="006716B2">
        <w:t>niet langer dan twee minuten</w:t>
      </w:r>
      <w:r w:rsidR="00783AFD">
        <w:t xml:space="preserve"> en </w:t>
      </w:r>
      <w:r w:rsidR="006716B2">
        <w:t xml:space="preserve">geeft </w:t>
      </w:r>
      <w:r w:rsidR="0045146F">
        <w:t xml:space="preserve">het </w:t>
      </w:r>
      <w:r w:rsidR="006716B2">
        <w:t>essentiële informatie over de voortgang van het leren</w:t>
      </w:r>
      <w:r w:rsidR="00783AFD">
        <w:t xml:space="preserve">: kunnen </w:t>
      </w:r>
      <w:r w:rsidR="00462575">
        <w:t xml:space="preserve">kind en leraar verder met de lesstof of </w:t>
      </w:r>
      <w:r w:rsidR="00783AFD">
        <w:t xml:space="preserve">is </w:t>
      </w:r>
      <w:r w:rsidR="00462575">
        <w:t xml:space="preserve">herhaling </w:t>
      </w:r>
      <w:r w:rsidR="00783AFD">
        <w:t>nodig?</w:t>
      </w:r>
      <w:r w:rsidR="00731845">
        <w:t xml:space="preserve"> </w:t>
      </w:r>
      <w:r w:rsidR="006A7016">
        <w:t>Op deze manier</w:t>
      </w:r>
      <w:r w:rsidR="00783AFD">
        <w:t xml:space="preserve"> werken </w:t>
      </w:r>
      <w:r w:rsidR="00731845">
        <w:t>instructie en evaluatie op elkaar in</w:t>
      </w:r>
      <w:r w:rsidR="006A7016">
        <w:t>.</w:t>
      </w:r>
      <w:r w:rsidR="00B463DF">
        <w:t xml:space="preserve"> Waar bij summatief evalueren instructie en evaluatie twee losse onderdelen zijn, </w:t>
      </w:r>
      <w:r w:rsidR="00783AFD">
        <w:t xml:space="preserve">zijn zij </w:t>
      </w:r>
      <w:r w:rsidR="00B463DF">
        <w:t xml:space="preserve">bij formatief evalueren </w:t>
      </w:r>
      <w:r w:rsidR="006A7016">
        <w:t xml:space="preserve">juist </w:t>
      </w:r>
      <w:r w:rsidR="00B463DF">
        <w:t xml:space="preserve">nauw met elkaar verbonden. Sterker nog: formatieve evalueren </w:t>
      </w:r>
      <w:r w:rsidR="00783AFD">
        <w:t xml:space="preserve">geeft </w:t>
      </w:r>
      <w:r w:rsidR="00B463DF">
        <w:t>vorm</w:t>
      </w:r>
      <w:r w:rsidR="00783AFD">
        <w:t xml:space="preserve"> </w:t>
      </w:r>
      <w:r w:rsidR="00B463DF">
        <w:t>aan de instructie.</w:t>
      </w:r>
    </w:p>
    <w:p w:rsidR="00462575" w:rsidRDefault="00462575" w:rsidP="00A67701">
      <w:pPr>
        <w:pStyle w:val="NoSpacing"/>
      </w:pPr>
    </w:p>
    <w:p w:rsidR="00EF603C" w:rsidRPr="00E517C0" w:rsidRDefault="002D63DB" w:rsidP="00A67701">
      <w:pPr>
        <w:pStyle w:val="NoSpacing"/>
        <w:rPr>
          <w:b/>
        </w:rPr>
      </w:pPr>
      <w:r>
        <w:rPr>
          <w:b/>
        </w:rPr>
        <w:t>‘</w:t>
      </w:r>
      <w:r w:rsidR="00EF603C" w:rsidRPr="00E517C0">
        <w:rPr>
          <w:b/>
        </w:rPr>
        <w:t>Juf, is dit goed zo?</w:t>
      </w:r>
      <w:r>
        <w:rPr>
          <w:b/>
        </w:rPr>
        <w:t>’</w:t>
      </w:r>
    </w:p>
    <w:p w:rsidR="00E517C0" w:rsidRDefault="00B463DF" w:rsidP="00A67701">
      <w:pPr>
        <w:pStyle w:val="NoSpacing"/>
      </w:pPr>
      <w:r>
        <w:t xml:space="preserve">Een manier om instructie </w:t>
      </w:r>
      <w:r w:rsidR="00807522">
        <w:t xml:space="preserve">aan </w:t>
      </w:r>
      <w:r>
        <w:t xml:space="preserve">evaluatie </w:t>
      </w:r>
      <w:r w:rsidR="00807522">
        <w:t xml:space="preserve">te koppelen is </w:t>
      </w:r>
      <w:r>
        <w:t>feedback.</w:t>
      </w:r>
      <w:r w:rsidR="00DA4A91">
        <w:t xml:space="preserve"> </w:t>
      </w:r>
      <w:r w:rsidR="00EF603C">
        <w:t>Niet alle feedback is effectief, maar bij f</w:t>
      </w:r>
      <w:r w:rsidR="00DA4A91">
        <w:t xml:space="preserve">ormatieve feedback </w:t>
      </w:r>
      <w:r w:rsidR="00EF603C">
        <w:t xml:space="preserve">gebruikt </w:t>
      </w:r>
      <w:r w:rsidR="00DA4A91">
        <w:t xml:space="preserve">het kind </w:t>
      </w:r>
      <w:r w:rsidR="00EF603C">
        <w:t xml:space="preserve">de informatie om zijn </w:t>
      </w:r>
      <w:r w:rsidR="00DA4A91">
        <w:t>prestaties te verbeteren</w:t>
      </w:r>
      <w:r w:rsidR="00DD0F7F">
        <w:rPr>
          <w:rStyle w:val="FootnoteReference"/>
        </w:rPr>
        <w:footnoteReference w:id="4"/>
      </w:r>
      <w:r w:rsidR="00DA4A91">
        <w:t xml:space="preserve">. Effectieve feedback is </w:t>
      </w:r>
      <w:r w:rsidR="00EF603C">
        <w:t xml:space="preserve">én </w:t>
      </w:r>
      <w:r w:rsidR="00DA4A91">
        <w:t xml:space="preserve">afhankelijk van </w:t>
      </w:r>
      <w:r w:rsidR="00EF603C">
        <w:t xml:space="preserve">hoe de leraar die geeft én van de </w:t>
      </w:r>
      <w:r w:rsidR="00DA4A91">
        <w:t xml:space="preserve">manier </w:t>
      </w:r>
      <w:r w:rsidR="00EF603C">
        <w:t xml:space="preserve">waarop </w:t>
      </w:r>
      <w:r w:rsidR="00DA4A91">
        <w:t>het kind de feedback ontvangt</w:t>
      </w:r>
      <w:r w:rsidR="00EF603C">
        <w:t xml:space="preserve"> en</w:t>
      </w:r>
      <w:r w:rsidR="00DA4A91">
        <w:t xml:space="preserve"> </w:t>
      </w:r>
      <w:r w:rsidR="00EF603C">
        <w:t>interpreteert.</w:t>
      </w:r>
      <w:r w:rsidR="00DA4A91">
        <w:t xml:space="preserve"> Effectief feedback </w:t>
      </w:r>
      <w:r w:rsidR="00EF603C">
        <w:t xml:space="preserve">geven </w:t>
      </w:r>
      <w:r w:rsidR="00DA4A91">
        <w:t>is moeilijk</w:t>
      </w:r>
      <w:r w:rsidR="00EF603C">
        <w:t xml:space="preserve">, </w:t>
      </w:r>
      <w:r w:rsidR="006A7016">
        <w:t xml:space="preserve">maar </w:t>
      </w:r>
      <w:r w:rsidR="00EF603C">
        <w:t>g</w:t>
      </w:r>
      <w:r w:rsidR="00DA4A91">
        <w:t xml:space="preserve">elukkig weet William het eenvoudig te houden: effectieve </w:t>
      </w:r>
      <w:r w:rsidR="00EF603C">
        <w:t xml:space="preserve">formatieve </w:t>
      </w:r>
      <w:r w:rsidR="00DA4A91">
        <w:t xml:space="preserve">feedback </w:t>
      </w:r>
      <w:r w:rsidR="00EF603C">
        <w:t xml:space="preserve">zet aan tot nadenken over de </w:t>
      </w:r>
      <w:r w:rsidR="00E517C0">
        <w:t>leerdoelen en de succescriteria.</w:t>
      </w:r>
      <w:r w:rsidR="00EF603C">
        <w:t xml:space="preserve"> </w:t>
      </w:r>
      <w:r w:rsidR="002D63DB">
        <w:t xml:space="preserve">Zij vormen ook een mooi zelfevaluatiemiddel aan </w:t>
      </w:r>
      <w:r w:rsidR="00EF603C">
        <w:t xml:space="preserve">de </w:t>
      </w:r>
      <w:r w:rsidR="00E517C0">
        <w:t xml:space="preserve">afronding van het leerproces. </w:t>
      </w:r>
      <w:r w:rsidR="006A7016">
        <w:t>En o</w:t>
      </w:r>
      <w:r w:rsidR="002D63DB">
        <w:t xml:space="preserve">ok bij de afronding is het kind </w:t>
      </w:r>
      <w:r w:rsidR="0045146F">
        <w:t>mede-</w:t>
      </w:r>
      <w:r w:rsidR="002D63DB">
        <w:t xml:space="preserve">eigenaar van het leerproces: het checkt zelf aan de hand van de succescriteria of het de leerdoelen behaald en gaat daarna in gesprek met de leraar over zowel het resultaat als over het leerproces. En </w:t>
      </w:r>
      <w:r w:rsidR="009112B0">
        <w:t xml:space="preserve">zo </w:t>
      </w:r>
      <w:r w:rsidR="002D63DB">
        <w:t>komt er een eind aan het tijdperk waarin kinderen vroegen: ‘J</w:t>
      </w:r>
      <w:r w:rsidR="00793BA5">
        <w:t xml:space="preserve">uf, is </w:t>
      </w:r>
      <w:r w:rsidR="002D63DB">
        <w:t>di</w:t>
      </w:r>
      <w:r w:rsidR="00793BA5">
        <w:t>t goed zo?</w:t>
      </w:r>
      <w:r w:rsidR="002D63DB">
        <w:t>’</w:t>
      </w:r>
      <w:r w:rsidR="006A7016">
        <w:t>.</w:t>
      </w:r>
    </w:p>
    <w:p w:rsidR="00793BA5" w:rsidRDefault="00793BA5" w:rsidP="00A67701">
      <w:pPr>
        <w:pStyle w:val="NoSpacing"/>
        <w:rPr>
          <w:b/>
        </w:rPr>
      </w:pPr>
    </w:p>
    <w:p w:rsidR="00C27CF7" w:rsidRDefault="00C27CF7" w:rsidP="00A67701">
      <w:pPr>
        <w:pStyle w:val="NoSpacing"/>
      </w:pPr>
    </w:p>
    <w:p w:rsidR="00C27CF7" w:rsidRDefault="00C27CF7" w:rsidP="009073DB">
      <w:pPr>
        <w:pStyle w:val="NoSpacing"/>
        <w:jc w:val="both"/>
      </w:pPr>
    </w:p>
    <w:sectPr w:rsidR="00C27C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4D" w:rsidRDefault="0084374D" w:rsidP="00871A13">
      <w:pPr>
        <w:spacing w:after="0" w:line="240" w:lineRule="auto"/>
      </w:pPr>
      <w:r>
        <w:separator/>
      </w:r>
    </w:p>
  </w:endnote>
  <w:endnote w:type="continuationSeparator" w:id="0">
    <w:p w:rsidR="0084374D" w:rsidRDefault="0084374D" w:rsidP="0087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4D" w:rsidRDefault="0084374D" w:rsidP="00871A13">
      <w:pPr>
        <w:spacing w:after="0" w:line="240" w:lineRule="auto"/>
      </w:pPr>
      <w:r>
        <w:separator/>
      </w:r>
    </w:p>
  </w:footnote>
  <w:footnote w:type="continuationSeparator" w:id="0">
    <w:p w:rsidR="0084374D" w:rsidRDefault="0084374D" w:rsidP="00871A13">
      <w:pPr>
        <w:spacing w:after="0" w:line="240" w:lineRule="auto"/>
      </w:pPr>
      <w:r>
        <w:continuationSeparator/>
      </w:r>
    </w:p>
  </w:footnote>
  <w:footnote w:id="1">
    <w:p w:rsidR="00DD0F7F" w:rsidRDefault="00DD0F7F" w:rsidP="00DD0F7F">
      <w:pPr>
        <w:pStyle w:val="FootnoteText"/>
      </w:pPr>
      <w:r>
        <w:rPr>
          <w:rStyle w:val="FootnoteReference"/>
        </w:rPr>
        <w:footnoteRef/>
      </w:r>
      <w:r>
        <w:t xml:space="preserve"> William,</w:t>
      </w:r>
      <w:r w:rsidRPr="006A7016">
        <w:t xml:space="preserve"> </w:t>
      </w:r>
      <w:r>
        <w:t>D.,</w:t>
      </w:r>
      <w:r w:rsidRPr="002E7AFB">
        <w:t xml:space="preserve"> </w:t>
      </w:r>
      <w:r w:rsidRPr="002E7AFB">
        <w:rPr>
          <w:i/>
        </w:rPr>
        <w:t xml:space="preserve">Cijfers geven werkt </w:t>
      </w:r>
      <w:proofErr w:type="spellStart"/>
      <w:r w:rsidRPr="002E7AFB">
        <w:rPr>
          <w:i/>
        </w:rPr>
        <w:t>niet</w:t>
      </w:r>
      <w:r>
        <w:t>,Meppel</w:t>
      </w:r>
      <w:proofErr w:type="spellEnd"/>
      <w:r>
        <w:t>: ten Brink Uitgeverij (2013)</w:t>
      </w:r>
    </w:p>
  </w:footnote>
  <w:footnote w:id="2">
    <w:p w:rsidR="00762783" w:rsidRDefault="00762783">
      <w:pPr>
        <w:pStyle w:val="FootnoteText"/>
      </w:pPr>
      <w:r>
        <w:rPr>
          <w:rStyle w:val="FootnoteReference"/>
        </w:rPr>
        <w:footnoteRef/>
      </w:r>
      <w:r>
        <w:t xml:space="preserve"> </w:t>
      </w:r>
      <w:r w:rsidR="00195D62" w:rsidRPr="00195D62">
        <w:t>Sluijsmans, D., Joosten-ten Brinke, D., &amp; Van der Vleuten, C.</w:t>
      </w:r>
      <w:r w:rsidR="006A7016">
        <w:t>,</w:t>
      </w:r>
      <w:r w:rsidR="00195D62" w:rsidRPr="00195D62">
        <w:t xml:space="preserve"> </w:t>
      </w:r>
      <w:r w:rsidR="00195D62" w:rsidRPr="006A7016">
        <w:rPr>
          <w:i/>
        </w:rPr>
        <w:t>Toetsen met leerwaarde: een reviewstudie naar de effectieve kenmerken van formatief toetsen</w:t>
      </w:r>
      <w:r w:rsidR="00195D62" w:rsidRPr="00195D62">
        <w:t>. Maastricht: Universiteit Maastricht</w:t>
      </w:r>
      <w:r w:rsidR="006A7016">
        <w:t xml:space="preserve"> (2013)</w:t>
      </w:r>
      <w:r w:rsidR="00195D62" w:rsidRPr="00195D62">
        <w:t>.</w:t>
      </w:r>
    </w:p>
  </w:footnote>
  <w:footnote w:id="3">
    <w:p w:rsidR="00E52700" w:rsidRDefault="00E52700">
      <w:pPr>
        <w:pStyle w:val="FootnoteText"/>
      </w:pPr>
      <w:r>
        <w:rPr>
          <w:rStyle w:val="FootnoteReference"/>
        </w:rPr>
        <w:footnoteRef/>
      </w:r>
      <w:r>
        <w:t xml:space="preserve"> </w:t>
      </w:r>
      <w:r w:rsidR="006A7016" w:rsidRPr="006A7016">
        <w:t xml:space="preserve">Schildkamp, K., </w:t>
      </w:r>
      <w:proofErr w:type="spellStart"/>
      <w:r w:rsidR="006A7016" w:rsidRPr="006A7016">
        <w:t>Heitink</w:t>
      </w:r>
      <w:proofErr w:type="spellEnd"/>
      <w:r w:rsidR="006A7016" w:rsidRPr="006A7016">
        <w:t>, M., Kleij, F.M. van der, Hoogland, I., Dijkstra, A., Kippers, W. &amp; Veldkamp, B.</w:t>
      </w:r>
      <w:r w:rsidR="006A7016">
        <w:t>,</w:t>
      </w:r>
      <w:r w:rsidR="006A7016" w:rsidRPr="006A7016">
        <w:t xml:space="preserve"> </w:t>
      </w:r>
      <w:r w:rsidR="006A7016" w:rsidRPr="006A7016">
        <w:rPr>
          <w:i/>
        </w:rPr>
        <w:t>Voorwaarden voor effectieve formatieve toetsing: een praktische review</w:t>
      </w:r>
      <w:r w:rsidR="006A7016" w:rsidRPr="006A7016">
        <w:t>. Twente: Universiteit Twente</w:t>
      </w:r>
      <w:r w:rsidR="006A7016">
        <w:t xml:space="preserve"> </w:t>
      </w:r>
      <w:r w:rsidR="006A7016" w:rsidRPr="006A7016">
        <w:t>(2014).</w:t>
      </w:r>
    </w:p>
  </w:footnote>
  <w:footnote w:id="4">
    <w:p w:rsidR="00DD0F7F" w:rsidRPr="00DD0F7F" w:rsidRDefault="00DD0F7F" w:rsidP="00DD0F7F">
      <w:pPr>
        <w:pStyle w:val="FootnoteText"/>
        <w:rPr>
          <w:lang w:val="en-US"/>
        </w:rPr>
      </w:pPr>
      <w:r>
        <w:rPr>
          <w:rStyle w:val="FootnoteReference"/>
        </w:rPr>
        <w:footnoteRef/>
      </w:r>
      <w:r w:rsidRPr="00DD0F7F">
        <w:rPr>
          <w:lang w:val="en-US"/>
        </w:rPr>
        <w:t xml:space="preserve"> Hattie, J. &amp; Timperley, H. </w:t>
      </w:r>
      <w:r w:rsidRPr="00DD0F7F">
        <w:rPr>
          <w:i/>
          <w:lang w:val="en-US"/>
        </w:rPr>
        <w:t>The power of feedback</w:t>
      </w:r>
      <w:r w:rsidRPr="00DD0F7F">
        <w:rPr>
          <w:lang w:val="en-US"/>
        </w:rPr>
        <w:t>. Review of Educ</w:t>
      </w:r>
      <w:r>
        <w:rPr>
          <w:lang w:val="en-US"/>
        </w:rPr>
        <w:t xml:space="preserve">ational Research, 77(1), 81-112. </w:t>
      </w:r>
      <w:r w:rsidRPr="00DD0F7F">
        <w:rPr>
          <w:lang w:val="en-US"/>
        </w:rPr>
        <w:t>(2007).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7A9"/>
    <w:multiLevelType w:val="hybridMultilevel"/>
    <w:tmpl w:val="A40AB094"/>
    <w:lvl w:ilvl="0" w:tplc="1C4AB5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F7"/>
    <w:rsid w:val="00006FF8"/>
    <w:rsid w:val="000A753D"/>
    <w:rsid w:val="000A7B6C"/>
    <w:rsid w:val="000D42EB"/>
    <w:rsid w:val="00105D64"/>
    <w:rsid w:val="00195D62"/>
    <w:rsid w:val="001A0428"/>
    <w:rsid w:val="001C3384"/>
    <w:rsid w:val="002169C8"/>
    <w:rsid w:val="0025763F"/>
    <w:rsid w:val="002958EB"/>
    <w:rsid w:val="002D63DB"/>
    <w:rsid w:val="002E7AFB"/>
    <w:rsid w:val="003337B7"/>
    <w:rsid w:val="0045146F"/>
    <w:rsid w:val="00462575"/>
    <w:rsid w:val="00473929"/>
    <w:rsid w:val="004C245F"/>
    <w:rsid w:val="00525134"/>
    <w:rsid w:val="00667F66"/>
    <w:rsid w:val="006716B2"/>
    <w:rsid w:val="006A7016"/>
    <w:rsid w:val="00731845"/>
    <w:rsid w:val="00757153"/>
    <w:rsid w:val="00762783"/>
    <w:rsid w:val="00783AFD"/>
    <w:rsid w:val="00793BA5"/>
    <w:rsid w:val="007B6BA3"/>
    <w:rsid w:val="00807522"/>
    <w:rsid w:val="0084374D"/>
    <w:rsid w:val="00871A13"/>
    <w:rsid w:val="008A0573"/>
    <w:rsid w:val="008B0E26"/>
    <w:rsid w:val="008B2F06"/>
    <w:rsid w:val="008E51F6"/>
    <w:rsid w:val="009073DB"/>
    <w:rsid w:val="009112B0"/>
    <w:rsid w:val="009606CC"/>
    <w:rsid w:val="00A3005C"/>
    <w:rsid w:val="00A67701"/>
    <w:rsid w:val="00AD12D6"/>
    <w:rsid w:val="00B07B9A"/>
    <w:rsid w:val="00B463DF"/>
    <w:rsid w:val="00B67F1D"/>
    <w:rsid w:val="00C11774"/>
    <w:rsid w:val="00C27B68"/>
    <w:rsid w:val="00C27CF7"/>
    <w:rsid w:val="00C27E38"/>
    <w:rsid w:val="00CE2394"/>
    <w:rsid w:val="00D024D7"/>
    <w:rsid w:val="00D12D63"/>
    <w:rsid w:val="00D32486"/>
    <w:rsid w:val="00D71045"/>
    <w:rsid w:val="00DA4A91"/>
    <w:rsid w:val="00DD0F7F"/>
    <w:rsid w:val="00DF1724"/>
    <w:rsid w:val="00E128AA"/>
    <w:rsid w:val="00E517C0"/>
    <w:rsid w:val="00E52700"/>
    <w:rsid w:val="00EF5162"/>
    <w:rsid w:val="00EF603C"/>
    <w:rsid w:val="00F15BEA"/>
    <w:rsid w:val="00FB1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D6A"/>
  <w15:chartTrackingRefBased/>
  <w15:docId w15:val="{5D17C4CC-787E-44ED-926B-F11C2017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CF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11774"/>
    <w:pPr>
      <w:ind w:left="720"/>
      <w:contextualSpacing/>
    </w:pPr>
    <w:rPr>
      <w:lang w:val="en-US"/>
    </w:rPr>
  </w:style>
  <w:style w:type="paragraph" w:styleId="FootnoteText">
    <w:name w:val="footnote text"/>
    <w:basedOn w:val="Normal"/>
    <w:link w:val="FootnoteTextChar"/>
    <w:uiPriority w:val="99"/>
    <w:semiHidden/>
    <w:unhideWhenUsed/>
    <w:rsid w:val="00871A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A13"/>
    <w:rPr>
      <w:sz w:val="20"/>
      <w:szCs w:val="20"/>
    </w:rPr>
  </w:style>
  <w:style w:type="character" w:styleId="FootnoteReference">
    <w:name w:val="footnote reference"/>
    <w:basedOn w:val="DefaultParagraphFont"/>
    <w:uiPriority w:val="99"/>
    <w:semiHidden/>
    <w:unhideWhenUsed/>
    <w:rsid w:val="00871A13"/>
    <w:rPr>
      <w:vertAlign w:val="superscript"/>
    </w:rPr>
  </w:style>
  <w:style w:type="paragraph" w:styleId="NoSpacing">
    <w:name w:val="No Spacing"/>
    <w:uiPriority w:val="1"/>
    <w:qFormat/>
    <w:rsid w:val="00871A13"/>
    <w:pPr>
      <w:spacing w:after="0" w:line="240" w:lineRule="auto"/>
    </w:pPr>
  </w:style>
  <w:style w:type="paragraph" w:styleId="Revision">
    <w:name w:val="Revision"/>
    <w:hidden/>
    <w:uiPriority w:val="99"/>
    <w:semiHidden/>
    <w:rsid w:val="00A67701"/>
    <w:pPr>
      <w:spacing w:after="0" w:line="240" w:lineRule="auto"/>
    </w:pPr>
  </w:style>
  <w:style w:type="paragraph" w:styleId="BalloonText">
    <w:name w:val="Balloon Text"/>
    <w:basedOn w:val="Normal"/>
    <w:link w:val="BalloonTextChar"/>
    <w:uiPriority w:val="99"/>
    <w:semiHidden/>
    <w:unhideWhenUsed/>
    <w:rsid w:val="00A6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379B-5B04-4477-8964-A8CB5630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4679</Characters>
  <Application>Microsoft Office Word</Application>
  <DocSecurity>4</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Saxion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Brouwer</dc:creator>
  <cp:keywords/>
  <dc:description/>
  <cp:lastModifiedBy>Jaap de Brouwer</cp:lastModifiedBy>
  <cp:revision>2</cp:revision>
  <dcterms:created xsi:type="dcterms:W3CDTF">2019-05-24T09:40:00Z</dcterms:created>
  <dcterms:modified xsi:type="dcterms:W3CDTF">2019-05-24T09:40:00Z</dcterms:modified>
</cp:coreProperties>
</file>