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3C670" w14:textId="77777777" w:rsidR="00DA5059" w:rsidRPr="00243D2B" w:rsidRDefault="00DA5059" w:rsidP="00DA5059">
      <w:pPr>
        <w:jc w:val="center"/>
        <w:rPr>
          <w:rFonts w:ascii="Verdana" w:hAnsi="Verdana"/>
          <w:b/>
          <w:sz w:val="56"/>
          <w:szCs w:val="56"/>
        </w:rPr>
      </w:pPr>
      <w:bookmarkStart w:id="0" w:name="_Hlk512269593"/>
      <w:bookmarkEnd w:id="0"/>
      <w:r>
        <w:rPr>
          <w:noProof/>
        </w:rPr>
        <w:drawing>
          <wp:anchor distT="0" distB="0" distL="114300" distR="114300" simplePos="0" relativeHeight="251659264" behindDoc="1" locked="0" layoutInCell="1" allowOverlap="1" wp14:anchorId="6DEE15E3" wp14:editId="61CAA161">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sz w:val="56"/>
          <w:szCs w:val="56"/>
        </w:rPr>
        <w:t xml:space="preserve">  </w:t>
      </w:r>
    </w:p>
    <w:p w14:paraId="46806884" w14:textId="77777777" w:rsidR="00DA5059" w:rsidRDefault="00DA5059" w:rsidP="00DA5059">
      <w:pPr>
        <w:jc w:val="center"/>
        <w:rPr>
          <w:rFonts w:ascii="Verdana" w:hAnsi="Verdana"/>
          <w:b/>
          <w:sz w:val="40"/>
          <w:szCs w:val="40"/>
        </w:rPr>
      </w:pPr>
    </w:p>
    <w:p w14:paraId="473661C6" w14:textId="77777777" w:rsidR="00DA5059" w:rsidRDefault="00DA5059" w:rsidP="00DA5059">
      <w:pPr>
        <w:rPr>
          <w:rFonts w:ascii="Verdana" w:hAnsi="Verdana"/>
          <w:b/>
          <w:i/>
          <w:sz w:val="40"/>
          <w:szCs w:val="40"/>
        </w:rPr>
      </w:pPr>
    </w:p>
    <w:p w14:paraId="0C51D042" w14:textId="77777777" w:rsidR="00DA5059" w:rsidRDefault="00DA5059" w:rsidP="00DA5059">
      <w:pPr>
        <w:jc w:val="center"/>
        <w:rPr>
          <w:rFonts w:ascii="Verdana" w:hAnsi="Verdana"/>
          <w:b/>
          <w:i/>
          <w:sz w:val="40"/>
          <w:szCs w:val="40"/>
        </w:rPr>
      </w:pPr>
    </w:p>
    <w:p w14:paraId="39AF39F6" w14:textId="77777777" w:rsidR="00DA5059" w:rsidRDefault="00DA5059" w:rsidP="00DA5059">
      <w:pPr>
        <w:rPr>
          <w:rFonts w:ascii="Verdana" w:hAnsi="Verdana"/>
          <w:b/>
          <w:sz w:val="32"/>
          <w:szCs w:val="32"/>
        </w:rPr>
      </w:pPr>
    </w:p>
    <w:p w14:paraId="124F5EDF" w14:textId="77777777" w:rsidR="00DA5059" w:rsidRDefault="00DA5059" w:rsidP="00DA5059">
      <w:pPr>
        <w:rPr>
          <w:rFonts w:ascii="Verdana" w:hAnsi="Verdana"/>
          <w:b/>
          <w:sz w:val="32"/>
          <w:szCs w:val="32"/>
        </w:rPr>
      </w:pPr>
    </w:p>
    <w:p w14:paraId="09F755F3" w14:textId="77777777" w:rsidR="00DA5059" w:rsidRPr="00931EDD" w:rsidRDefault="00DA5059" w:rsidP="00DA5059">
      <w:pPr>
        <w:jc w:val="center"/>
        <w:rPr>
          <w:rFonts w:ascii="Verdana" w:hAnsi="Verdana"/>
          <w:b/>
          <w:sz w:val="56"/>
          <w:szCs w:val="56"/>
        </w:rPr>
      </w:pPr>
    </w:p>
    <w:p w14:paraId="70A902F2" w14:textId="77777777" w:rsidR="00DA5059" w:rsidRDefault="00DA5059" w:rsidP="00DA5059">
      <w:pPr>
        <w:jc w:val="center"/>
        <w:rPr>
          <w:rFonts w:ascii="Verdana" w:hAnsi="Verdana"/>
          <w:b/>
          <w:sz w:val="56"/>
          <w:szCs w:val="56"/>
        </w:rPr>
      </w:pPr>
    </w:p>
    <w:p w14:paraId="1EE2FC8C" w14:textId="77777777" w:rsidR="00DA5059" w:rsidRDefault="00DA5059" w:rsidP="00DA5059">
      <w:pPr>
        <w:jc w:val="center"/>
        <w:rPr>
          <w:rFonts w:ascii="Verdana" w:hAnsi="Verdana"/>
          <w:b/>
          <w:sz w:val="56"/>
          <w:szCs w:val="56"/>
        </w:rPr>
      </w:pPr>
      <w:r w:rsidRPr="00F85FD3">
        <w:rPr>
          <w:rFonts w:ascii="Verdana" w:hAnsi="Verdana"/>
          <w:b/>
          <w:sz w:val="56"/>
          <w:szCs w:val="56"/>
        </w:rPr>
        <w:t xml:space="preserve">Onderzoeksrapport: </w:t>
      </w:r>
      <w:r>
        <w:rPr>
          <w:rFonts w:ascii="Verdana" w:hAnsi="Verdana"/>
          <w:b/>
          <w:sz w:val="56"/>
          <w:szCs w:val="56"/>
        </w:rPr>
        <w:t>c</w:t>
      </w:r>
      <w:r w:rsidRPr="00931EDD">
        <w:rPr>
          <w:rFonts w:ascii="Verdana" w:hAnsi="Verdana"/>
          <w:b/>
          <w:sz w:val="56"/>
          <w:szCs w:val="56"/>
        </w:rPr>
        <w:t>omplex klaaggedrag</w:t>
      </w:r>
    </w:p>
    <w:p w14:paraId="04FF3971" w14:textId="77777777" w:rsidR="00DA5059" w:rsidRDefault="00DA5059" w:rsidP="00DA5059">
      <w:pPr>
        <w:jc w:val="center"/>
        <w:rPr>
          <w:rFonts w:ascii="Verdana" w:hAnsi="Verdana"/>
          <w:b/>
          <w:sz w:val="56"/>
          <w:szCs w:val="56"/>
        </w:rPr>
      </w:pPr>
    </w:p>
    <w:p w14:paraId="4E4B4877" w14:textId="77777777" w:rsidR="00DA5059" w:rsidRPr="00BE3A51" w:rsidRDefault="00DA5059" w:rsidP="00DA5059">
      <w:pPr>
        <w:jc w:val="center"/>
        <w:rPr>
          <w:rFonts w:ascii="Verdana" w:hAnsi="Verdana"/>
          <w:b/>
          <w:sz w:val="28"/>
          <w:szCs w:val="28"/>
        </w:rPr>
      </w:pPr>
      <w:r w:rsidRPr="00BE3A51">
        <w:rPr>
          <w:rFonts w:ascii="Verdana" w:hAnsi="Verdana"/>
          <w:b/>
          <w:sz w:val="28"/>
          <w:szCs w:val="28"/>
        </w:rPr>
        <w:t>Onderzoek naar</w:t>
      </w:r>
      <w:r>
        <w:rPr>
          <w:rFonts w:ascii="Verdana" w:hAnsi="Verdana"/>
          <w:b/>
          <w:sz w:val="28"/>
          <w:szCs w:val="28"/>
        </w:rPr>
        <w:t xml:space="preserve"> wat de Nationale ombudsman kan doen ten aan</w:t>
      </w:r>
      <w:r w:rsidRPr="00BE3A51">
        <w:rPr>
          <w:rFonts w:ascii="Verdana" w:hAnsi="Verdana"/>
          <w:b/>
          <w:sz w:val="28"/>
          <w:szCs w:val="28"/>
        </w:rPr>
        <w:t>zien van complex klaaggedrag</w:t>
      </w:r>
    </w:p>
    <w:p w14:paraId="3927E1B6" w14:textId="77777777" w:rsidR="00DA5059" w:rsidRPr="00931EDD" w:rsidRDefault="00DA5059" w:rsidP="00DA5059">
      <w:pPr>
        <w:jc w:val="center"/>
        <w:rPr>
          <w:rFonts w:ascii="Verdana" w:hAnsi="Verdana"/>
          <w:b/>
          <w:sz w:val="56"/>
          <w:szCs w:val="56"/>
        </w:rPr>
      </w:pPr>
    </w:p>
    <w:p w14:paraId="4A0ACCD9" w14:textId="77777777" w:rsidR="00DA5059" w:rsidRDefault="00DA5059" w:rsidP="00DA5059">
      <w:pPr>
        <w:rPr>
          <w:rFonts w:ascii="Verdana" w:hAnsi="Verdana"/>
          <w:b/>
          <w:sz w:val="36"/>
          <w:szCs w:val="36"/>
        </w:rPr>
      </w:pPr>
    </w:p>
    <w:p w14:paraId="1B61707C" w14:textId="77777777" w:rsidR="001A04F0" w:rsidRDefault="001A04F0" w:rsidP="00DA5059">
      <w:pPr>
        <w:rPr>
          <w:rFonts w:ascii="Verdana" w:hAnsi="Verdana"/>
          <w:b/>
          <w:i/>
          <w:sz w:val="56"/>
          <w:szCs w:val="56"/>
        </w:rPr>
      </w:pPr>
    </w:p>
    <w:p w14:paraId="0424FBC0" w14:textId="77777777" w:rsidR="001A04F0" w:rsidRDefault="001A04F0" w:rsidP="00DA5059">
      <w:pPr>
        <w:rPr>
          <w:rFonts w:ascii="Verdana" w:hAnsi="Verdana"/>
          <w:b/>
          <w:i/>
          <w:sz w:val="56"/>
          <w:szCs w:val="56"/>
        </w:rPr>
      </w:pPr>
    </w:p>
    <w:p w14:paraId="19DA98CB" w14:textId="77777777" w:rsidR="001A04F0" w:rsidRDefault="001A04F0" w:rsidP="00DA5059">
      <w:pPr>
        <w:rPr>
          <w:rFonts w:ascii="Verdana" w:hAnsi="Verdana"/>
          <w:b/>
          <w:i/>
          <w:sz w:val="56"/>
          <w:szCs w:val="56"/>
        </w:rPr>
      </w:pPr>
    </w:p>
    <w:p w14:paraId="72246561" w14:textId="77777777" w:rsidR="00DA5059" w:rsidRPr="002721BF" w:rsidRDefault="00DA5059" w:rsidP="00DA5059">
      <w:pPr>
        <w:jc w:val="center"/>
        <w:rPr>
          <w:rFonts w:ascii="Verdana" w:hAnsi="Verdana"/>
          <w:b/>
          <w:i/>
          <w:sz w:val="40"/>
          <w:szCs w:val="40"/>
        </w:rPr>
      </w:pPr>
    </w:p>
    <w:p w14:paraId="79523EEF" w14:textId="77777777" w:rsidR="00DA5059" w:rsidRPr="00DA3246" w:rsidRDefault="00DA5059" w:rsidP="00DA5059">
      <w:pPr>
        <w:rPr>
          <w:rFonts w:ascii="Verdana" w:hAnsi="Verdana"/>
          <w:b/>
          <w:sz w:val="32"/>
          <w:szCs w:val="32"/>
        </w:rPr>
      </w:pPr>
    </w:p>
    <w:p w14:paraId="63454B09" w14:textId="77777777" w:rsidR="00DA5059" w:rsidRPr="00DA3246" w:rsidRDefault="00DA5059" w:rsidP="00DA5059">
      <w:pPr>
        <w:pBdr>
          <w:top w:val="single" w:sz="4" w:space="1" w:color="auto"/>
          <w:left w:val="single" w:sz="4" w:space="4" w:color="auto"/>
          <w:bottom w:val="single" w:sz="4" w:space="1" w:color="auto"/>
          <w:right w:val="single" w:sz="4" w:space="4" w:color="auto"/>
        </w:pBdr>
        <w:rPr>
          <w:rFonts w:ascii="Verdana" w:hAnsi="Verdana"/>
          <w:b/>
        </w:rPr>
      </w:pPr>
      <w:r w:rsidRPr="00DA3246">
        <w:rPr>
          <w:rFonts w:ascii="Verdana" w:hAnsi="Verdana"/>
          <w:b/>
        </w:rPr>
        <w:t>Hogeschool</w:t>
      </w:r>
      <w:r>
        <w:rPr>
          <w:rFonts w:ascii="Verdana" w:hAnsi="Verdana"/>
          <w:b/>
        </w:rPr>
        <w:t xml:space="preserve"> Leiden</w:t>
      </w:r>
      <w:r>
        <w:rPr>
          <w:rFonts w:ascii="Verdana" w:hAnsi="Verdana"/>
          <w:b/>
        </w:rPr>
        <w:tab/>
      </w:r>
      <w:r>
        <w:rPr>
          <w:rFonts w:ascii="Verdana" w:hAnsi="Verdana"/>
          <w:b/>
        </w:rPr>
        <w:tab/>
      </w:r>
      <w:r>
        <w:rPr>
          <w:rFonts w:ascii="Verdana" w:hAnsi="Verdana"/>
          <w:b/>
        </w:rPr>
        <w:tab/>
      </w:r>
      <w:r>
        <w:rPr>
          <w:rFonts w:ascii="Verdana" w:hAnsi="Verdana"/>
          <w:b/>
        </w:rPr>
        <w:tab/>
        <w:t>Opleiding SJD/Rechten</w:t>
      </w:r>
    </w:p>
    <w:p w14:paraId="745C8DFB" w14:textId="77777777" w:rsidR="00DA5059" w:rsidRPr="00DA3246" w:rsidRDefault="00DA5059" w:rsidP="00DA5059">
      <w:pPr>
        <w:pBdr>
          <w:top w:val="single" w:sz="4" w:space="1" w:color="auto"/>
          <w:left w:val="single" w:sz="4" w:space="4" w:color="auto"/>
          <w:bottom w:val="single" w:sz="4" w:space="1" w:color="auto"/>
          <w:right w:val="single" w:sz="4" w:space="4" w:color="auto"/>
        </w:pBdr>
        <w:rPr>
          <w:rFonts w:ascii="Verdana" w:hAnsi="Verdana"/>
        </w:rPr>
      </w:pPr>
    </w:p>
    <w:p w14:paraId="1DBFBDBD"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Alexandra Vegt</w:t>
      </w:r>
      <w:r w:rsidRPr="00BE3A51">
        <w:rPr>
          <w:rFonts w:ascii="Verdana" w:hAnsi="Verdana"/>
        </w:rPr>
        <w:tab/>
      </w:r>
      <w:r w:rsidRPr="00BE3A51">
        <w:rPr>
          <w:rFonts w:ascii="Verdana" w:hAnsi="Verdana"/>
        </w:rPr>
        <w:tab/>
      </w:r>
      <w:r>
        <w:rPr>
          <w:rFonts w:ascii="Verdana" w:hAnsi="Verdana"/>
        </w:rPr>
        <w:t xml:space="preserve">    </w:t>
      </w:r>
      <w:r w:rsidRPr="00BE3A51">
        <w:rPr>
          <w:rFonts w:ascii="Verdana" w:hAnsi="Verdana"/>
        </w:rPr>
        <w:t xml:space="preserve"> </w:t>
      </w:r>
      <w:r>
        <w:rPr>
          <w:rFonts w:ascii="Verdana" w:hAnsi="Verdana"/>
        </w:rPr>
        <w:tab/>
      </w:r>
      <w:r w:rsidRPr="00BE3A51">
        <w:rPr>
          <w:rFonts w:ascii="Verdana" w:hAnsi="Verdana"/>
        </w:rPr>
        <w:tab/>
      </w:r>
      <w:r w:rsidRPr="00BE3A51">
        <w:rPr>
          <w:rFonts w:ascii="Verdana" w:hAnsi="Verdana"/>
        </w:rPr>
        <w:tab/>
        <w:t xml:space="preserve">Begeleidende docenten: </w:t>
      </w:r>
    </w:p>
    <w:p w14:paraId="5FDEB055" w14:textId="77777777" w:rsidR="00DA5059" w:rsidRPr="00BE3A51" w:rsidRDefault="00CF44C9" w:rsidP="00DA5059">
      <w:pPr>
        <w:pBdr>
          <w:top w:val="single" w:sz="4" w:space="1" w:color="auto"/>
          <w:left w:val="single" w:sz="4" w:space="4" w:color="auto"/>
          <w:bottom w:val="single" w:sz="4" w:space="1" w:color="auto"/>
          <w:right w:val="single" w:sz="4" w:space="4" w:color="auto"/>
        </w:pBdr>
        <w:ind w:left="4950" w:hanging="4950"/>
        <w:rPr>
          <w:rFonts w:ascii="Verdana" w:hAnsi="Verdana"/>
        </w:rPr>
      </w:pPr>
      <w:r>
        <w:rPr>
          <w:rFonts w:ascii="Verdana" w:hAnsi="Verdana"/>
        </w:rPr>
        <w:t>S</w:t>
      </w:r>
      <w:r w:rsidR="00DA5059" w:rsidRPr="00BE3A51">
        <w:rPr>
          <w:rFonts w:ascii="Verdana" w:hAnsi="Verdana"/>
        </w:rPr>
        <w:t>10</w:t>
      </w:r>
      <w:r w:rsidR="00DA5059">
        <w:rPr>
          <w:rFonts w:ascii="Verdana" w:hAnsi="Verdana"/>
        </w:rPr>
        <w:t>91825</w:t>
      </w:r>
      <w:r w:rsidR="00DA5059">
        <w:rPr>
          <w:rFonts w:ascii="Verdana" w:hAnsi="Verdana"/>
        </w:rPr>
        <w:tab/>
      </w:r>
      <w:r w:rsidR="00DA5059">
        <w:rPr>
          <w:rFonts w:ascii="Verdana" w:hAnsi="Verdana"/>
        </w:rPr>
        <w:tab/>
        <w:t>Lea Hermsen, Joost in ‘t Groen en Marga Janssen</w:t>
      </w:r>
      <w:r w:rsidR="00DA5059" w:rsidRPr="00BE3A51">
        <w:rPr>
          <w:rFonts w:ascii="Verdana" w:hAnsi="Verdana"/>
        </w:rPr>
        <w:tab/>
      </w:r>
      <w:r w:rsidR="00DA5059" w:rsidRPr="00BE3A51">
        <w:rPr>
          <w:rFonts w:ascii="Verdana" w:hAnsi="Verdana"/>
        </w:rPr>
        <w:tab/>
      </w:r>
    </w:p>
    <w:p w14:paraId="7D1FA150"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r w:rsidRPr="00BE3A51">
        <w:rPr>
          <w:rFonts w:ascii="Verdana" w:hAnsi="Verdana"/>
        </w:rPr>
        <w:tab/>
      </w:r>
    </w:p>
    <w:p w14:paraId="417C849B"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r w:rsidRPr="00BE3A51">
        <w:rPr>
          <w:rFonts w:ascii="Verdana" w:hAnsi="Verdana"/>
        </w:rPr>
        <w:t>Opdrachtgever:</w:t>
      </w:r>
      <w:r w:rsidRPr="00BE3A51">
        <w:rPr>
          <w:rFonts w:ascii="Verdana" w:hAnsi="Verdana"/>
        </w:rPr>
        <w:tab/>
      </w:r>
      <w:r w:rsidRPr="00BE3A51">
        <w:rPr>
          <w:rFonts w:ascii="Verdana" w:hAnsi="Verdana"/>
        </w:rPr>
        <w:tab/>
      </w:r>
      <w:r w:rsidRPr="00BE3A51">
        <w:rPr>
          <w:rFonts w:ascii="Verdana" w:hAnsi="Verdana"/>
        </w:rPr>
        <w:tab/>
      </w:r>
      <w:r w:rsidRPr="00BE3A51">
        <w:rPr>
          <w:rFonts w:ascii="Verdana" w:hAnsi="Verdana"/>
        </w:rPr>
        <w:tab/>
      </w:r>
      <w:r>
        <w:rPr>
          <w:rFonts w:ascii="Verdana" w:hAnsi="Verdana"/>
        </w:rPr>
        <w:tab/>
      </w:r>
      <w:r w:rsidRPr="00BE3A51">
        <w:rPr>
          <w:rFonts w:ascii="Verdana" w:hAnsi="Verdana"/>
        </w:rPr>
        <w:t xml:space="preserve">Inleverdatum: </w:t>
      </w:r>
      <w:r w:rsidR="00CF44C9">
        <w:rPr>
          <w:rFonts w:ascii="Verdana" w:hAnsi="Verdana"/>
        </w:rPr>
        <w:t xml:space="preserve">1 juni </w:t>
      </w:r>
      <w:r w:rsidRPr="00BE3A51">
        <w:rPr>
          <w:rFonts w:ascii="Verdana" w:hAnsi="Verdana"/>
        </w:rPr>
        <w:t>2018</w:t>
      </w:r>
    </w:p>
    <w:p w14:paraId="60F8029A"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r w:rsidRPr="00BE3A51">
        <w:rPr>
          <w:rFonts w:ascii="Verdana" w:hAnsi="Verdana"/>
        </w:rPr>
        <w:t>Nationale ombudsman</w:t>
      </w:r>
      <w:r w:rsidRPr="00BE3A51">
        <w:rPr>
          <w:rFonts w:ascii="Verdana" w:hAnsi="Verdana"/>
        </w:rPr>
        <w:tab/>
      </w:r>
      <w:r w:rsidRPr="00BE3A51">
        <w:rPr>
          <w:rFonts w:ascii="Verdana" w:hAnsi="Verdana"/>
        </w:rPr>
        <w:tab/>
      </w:r>
      <w:r w:rsidRPr="00BE3A51">
        <w:rPr>
          <w:rFonts w:ascii="Verdana" w:hAnsi="Verdana"/>
        </w:rPr>
        <w:tab/>
      </w:r>
      <w:r>
        <w:rPr>
          <w:rFonts w:ascii="Verdana" w:hAnsi="Verdana"/>
        </w:rPr>
        <w:tab/>
      </w:r>
    </w:p>
    <w:p w14:paraId="2588B50C"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p>
    <w:p w14:paraId="089664CE" w14:textId="77777777" w:rsidR="00DA5059" w:rsidRPr="00BE3A51" w:rsidRDefault="00DA5059" w:rsidP="00DA5059">
      <w:pPr>
        <w:pBdr>
          <w:top w:val="single" w:sz="4" w:space="1" w:color="auto"/>
          <w:left w:val="single" w:sz="4" w:space="4" w:color="auto"/>
          <w:bottom w:val="single" w:sz="4" w:space="1" w:color="auto"/>
          <w:right w:val="single" w:sz="4" w:space="4" w:color="auto"/>
        </w:pBdr>
        <w:rPr>
          <w:rFonts w:ascii="Verdana" w:hAnsi="Verdana"/>
        </w:rPr>
      </w:pPr>
      <w:r w:rsidRPr="00BE3A51">
        <w:rPr>
          <w:rFonts w:ascii="Verdana" w:hAnsi="Verdana"/>
        </w:rPr>
        <w:t>Begeleider: Jos Verpaalen</w:t>
      </w:r>
      <w:r>
        <w:rPr>
          <w:rFonts w:ascii="Verdana" w:hAnsi="Verdana"/>
        </w:rPr>
        <w:t xml:space="preserve"> </w:t>
      </w:r>
      <w:r w:rsidRPr="00BE3A51">
        <w:rPr>
          <w:rFonts w:ascii="Verdana" w:hAnsi="Verdana"/>
        </w:rPr>
        <w:tab/>
      </w:r>
      <w:r w:rsidRPr="00BE3A51">
        <w:rPr>
          <w:rFonts w:ascii="Verdana" w:hAnsi="Verdana"/>
        </w:rPr>
        <w:tab/>
      </w:r>
      <w:r w:rsidRPr="00BE3A51">
        <w:rPr>
          <w:rFonts w:ascii="Verdana" w:hAnsi="Verdana"/>
        </w:rPr>
        <w:tab/>
        <w:t>Collegejaar: 2017/2018</w:t>
      </w:r>
      <w:r>
        <w:rPr>
          <w:rFonts w:ascii="Verdana" w:hAnsi="Verdana"/>
        </w:rPr>
        <w:t xml:space="preserve">  </w:t>
      </w:r>
      <w:r w:rsidRPr="00BE3A51">
        <w:rPr>
          <w:rFonts w:ascii="Verdana" w:hAnsi="Verdana"/>
        </w:rPr>
        <w:t xml:space="preserve"> </w:t>
      </w:r>
    </w:p>
    <w:p w14:paraId="0CA5E557" w14:textId="77777777" w:rsidR="00DA5059" w:rsidRPr="00DA3246" w:rsidRDefault="00DA5059" w:rsidP="00DA5059">
      <w:pPr>
        <w:pBdr>
          <w:top w:val="single" w:sz="4" w:space="1" w:color="auto"/>
          <w:left w:val="single" w:sz="4" w:space="4" w:color="auto"/>
          <w:bottom w:val="single" w:sz="4" w:space="1" w:color="auto"/>
          <w:right w:val="single" w:sz="4" w:space="4" w:color="auto"/>
        </w:pBdr>
        <w:rPr>
          <w:rFonts w:ascii="Verdana" w:hAnsi="Verdana"/>
        </w:rPr>
      </w:pPr>
    </w:p>
    <w:p w14:paraId="535BFE6A" w14:textId="77777777" w:rsidR="00DA5059" w:rsidRDefault="00DA5059" w:rsidP="00DA5059">
      <w:pPr>
        <w:spacing w:line="360" w:lineRule="auto"/>
        <w:rPr>
          <w:rFonts w:ascii="Verdana" w:hAnsi="Verdana"/>
          <w:sz w:val="20"/>
          <w:szCs w:val="20"/>
        </w:rPr>
      </w:pPr>
    </w:p>
    <w:p w14:paraId="1A692887" w14:textId="77777777" w:rsidR="00DA5059" w:rsidRPr="003C49ED" w:rsidRDefault="00DA5059" w:rsidP="003C49ED">
      <w:pPr>
        <w:rPr>
          <w:rFonts w:ascii="Verdana" w:hAnsi="Verdana"/>
          <w:b/>
        </w:rPr>
      </w:pPr>
      <w:r w:rsidRPr="003C49ED">
        <w:rPr>
          <w:rFonts w:ascii="Verdana" w:hAnsi="Verdana"/>
          <w:b/>
          <w:noProof/>
          <w:color w:val="0000FF"/>
        </w:rPr>
        <w:lastRenderedPageBreak/>
        <w:drawing>
          <wp:anchor distT="0" distB="0" distL="114300" distR="114300" simplePos="0" relativeHeight="251660288" behindDoc="0" locked="0" layoutInCell="1" allowOverlap="1" wp14:anchorId="359E004C" wp14:editId="097E3955">
            <wp:simplePos x="0" y="0"/>
            <wp:positionH relativeFrom="column">
              <wp:posOffset>3957955</wp:posOffset>
            </wp:positionH>
            <wp:positionV relativeFrom="paragraph">
              <wp:posOffset>60960</wp:posOffset>
            </wp:positionV>
            <wp:extent cx="1781175" cy="2426528"/>
            <wp:effectExtent l="0" t="0" r="0" b="0"/>
            <wp:wrapSquare wrapText="bothSides"/>
            <wp:docPr id="2" name="Afbeelding 2" descr="Afbeeldingsresultaat voor loesje; bedank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esje; bedank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2426528"/>
                    </a:xfrm>
                    <a:prstGeom prst="rect">
                      <a:avLst/>
                    </a:prstGeom>
                    <a:noFill/>
                    <a:ln>
                      <a:noFill/>
                    </a:ln>
                  </pic:spPr>
                </pic:pic>
              </a:graphicData>
            </a:graphic>
          </wp:anchor>
        </w:drawing>
      </w:r>
      <w:r w:rsidRPr="003C49ED">
        <w:rPr>
          <w:rFonts w:ascii="Verdana" w:hAnsi="Verdana"/>
          <w:b/>
        </w:rPr>
        <w:t>Voorwoord</w:t>
      </w:r>
    </w:p>
    <w:p w14:paraId="4F449636" w14:textId="77777777" w:rsidR="00DA5059" w:rsidRDefault="00DA5059" w:rsidP="00DA5059">
      <w:pPr>
        <w:spacing w:line="360" w:lineRule="auto"/>
        <w:rPr>
          <w:rFonts w:ascii="Verdana" w:hAnsi="Verdana" w:cs="Arial"/>
          <w:sz w:val="20"/>
          <w:szCs w:val="20"/>
        </w:rPr>
      </w:pPr>
    </w:p>
    <w:p w14:paraId="15438749" w14:textId="77777777" w:rsidR="00DA5059" w:rsidRDefault="00DA5059" w:rsidP="00DA5059">
      <w:pPr>
        <w:spacing w:line="360" w:lineRule="auto"/>
        <w:rPr>
          <w:rFonts w:ascii="Verdana" w:hAnsi="Verdana" w:cs="Arial"/>
          <w:sz w:val="20"/>
          <w:szCs w:val="20"/>
        </w:rPr>
      </w:pPr>
      <w:r>
        <w:rPr>
          <w:rFonts w:ascii="Verdana" w:hAnsi="Verdana" w:cs="Arial"/>
          <w:sz w:val="20"/>
          <w:szCs w:val="20"/>
        </w:rPr>
        <w:t>Beste lezer,</w:t>
      </w:r>
    </w:p>
    <w:p w14:paraId="5AA9C40C" w14:textId="77777777" w:rsidR="00DA5059" w:rsidRDefault="00DA5059" w:rsidP="00DA5059">
      <w:pPr>
        <w:spacing w:line="360" w:lineRule="auto"/>
        <w:rPr>
          <w:rFonts w:ascii="Verdana" w:hAnsi="Verdana" w:cs="Arial"/>
          <w:sz w:val="20"/>
          <w:szCs w:val="20"/>
        </w:rPr>
      </w:pPr>
    </w:p>
    <w:p w14:paraId="3DD2F9F8" w14:textId="77777777" w:rsidR="00DA5059" w:rsidRDefault="00DA5059" w:rsidP="00DA5059">
      <w:pPr>
        <w:spacing w:line="360" w:lineRule="auto"/>
        <w:rPr>
          <w:rFonts w:ascii="Verdana" w:hAnsi="Verdana" w:cs="Arial"/>
          <w:sz w:val="20"/>
          <w:szCs w:val="20"/>
        </w:rPr>
      </w:pPr>
      <w:r>
        <w:rPr>
          <w:rFonts w:ascii="Verdana" w:hAnsi="Verdana" w:cs="Arial"/>
          <w:sz w:val="20"/>
          <w:szCs w:val="20"/>
        </w:rPr>
        <w:t>Voor u ligt mijn afstudeerscriptie welke ik heb geschreven ter afsluiting van mijn studie Sociaal Juridische Dienstverlening aan de Hogeschool Leiden. Mijn afstudeerscriptie heb ik geschreven in opdracht van de Nationale ombudsman. Ik heb veel geleerd gedurende mijn afstudeerperiode. De tekst van ‘Loesje’ typeert mijn afstudeerperiode.</w:t>
      </w:r>
    </w:p>
    <w:p w14:paraId="61CC715D" w14:textId="77777777" w:rsidR="00DA5059" w:rsidRDefault="00DA5059" w:rsidP="00DA5059">
      <w:pPr>
        <w:spacing w:line="360" w:lineRule="auto"/>
        <w:rPr>
          <w:rFonts w:ascii="Verdana" w:hAnsi="Verdana" w:cs="Arial"/>
          <w:sz w:val="20"/>
          <w:szCs w:val="20"/>
        </w:rPr>
      </w:pPr>
    </w:p>
    <w:p w14:paraId="7B25E78E" w14:textId="77777777" w:rsidR="00DA5059" w:rsidRDefault="00DA5059" w:rsidP="00DA5059">
      <w:pPr>
        <w:spacing w:line="360" w:lineRule="auto"/>
        <w:rPr>
          <w:rFonts w:ascii="Verdana" w:hAnsi="Verdana" w:cs="Arial"/>
          <w:sz w:val="20"/>
          <w:szCs w:val="20"/>
        </w:rPr>
      </w:pPr>
      <w:r>
        <w:rPr>
          <w:rFonts w:ascii="Verdana" w:hAnsi="Verdana" w:cs="Arial"/>
          <w:sz w:val="20"/>
          <w:szCs w:val="20"/>
        </w:rPr>
        <w:t>Doordat ik in mijn derde jaar een intern onderzoek had gedaan voor de Nationale ombudsman waar het onderwerp ter sprake kwam, is het afstudeeridee ontstaan. Jos Verpaalen heeft samen met mij dit onderwerp bedacht: ‘complex klaaggedrag’. De Nationale ombudsman wilde weten welke adviezen zij konden krijgen over de omgang met burgers die complex klaaggedrag vertonen. Ik heb de organisatie goed leren kennen. Het is een ontzettend fijne en leerzame organisatie, waar ik met al mijn vragen altijd bij iedereen terecht kon.</w:t>
      </w:r>
    </w:p>
    <w:p w14:paraId="78312C91" w14:textId="77777777" w:rsidR="00DA5059" w:rsidRDefault="00DA5059" w:rsidP="00DA5059">
      <w:pPr>
        <w:spacing w:line="360" w:lineRule="auto"/>
        <w:rPr>
          <w:rFonts w:ascii="Verdana" w:hAnsi="Verdana" w:cs="Arial"/>
          <w:sz w:val="20"/>
          <w:szCs w:val="20"/>
        </w:rPr>
      </w:pPr>
    </w:p>
    <w:p w14:paraId="1187ABCB" w14:textId="77777777" w:rsidR="00DA5059" w:rsidRDefault="00DA5059" w:rsidP="00DA5059">
      <w:pPr>
        <w:spacing w:line="360" w:lineRule="auto"/>
        <w:rPr>
          <w:rFonts w:ascii="Verdana" w:hAnsi="Verdana" w:cs="Arial"/>
          <w:sz w:val="20"/>
          <w:szCs w:val="20"/>
        </w:rPr>
      </w:pPr>
      <w:r w:rsidRPr="00A6252F">
        <w:rPr>
          <w:rFonts w:ascii="Verdana" w:hAnsi="Verdana" w:cs="Arial"/>
          <w:sz w:val="20"/>
          <w:szCs w:val="20"/>
        </w:rPr>
        <w:t>Graag wil ik enkele personen bedanken voor het meedenken en meehelpen aan dit onderzoek. Ten eerste Jos Verpaalen voor de mogelijkheid om mijn scriptie bij de Nationale ombudsman te schrijven. Hiernaast wil ik de medewerkers die hebben meegeholpen aan mijn scriptie bedanken. Ook wil ik mijn scriptiebegeleiders hartelijke bedanken. Joost in ’t Groen, Lea Herm</w:t>
      </w:r>
      <w:r>
        <w:rPr>
          <w:rFonts w:ascii="Verdana" w:hAnsi="Verdana" w:cs="Arial"/>
          <w:sz w:val="20"/>
          <w:szCs w:val="20"/>
        </w:rPr>
        <w:t>s</w:t>
      </w:r>
      <w:r w:rsidRPr="00A6252F">
        <w:rPr>
          <w:rFonts w:ascii="Verdana" w:hAnsi="Verdana" w:cs="Arial"/>
          <w:sz w:val="20"/>
          <w:szCs w:val="20"/>
        </w:rPr>
        <w:t xml:space="preserve">en en Marga Jansen, voor het meedenken en luisteren naar mijn eindeloze vragen. Tot slot wil ik laten weten dat ik de steun en hulp van mijn familie en vrienden erg heb gewaardeerd. Ontzettend fijn hoe iedereen met mij heeft mee gedacht! </w:t>
      </w:r>
    </w:p>
    <w:p w14:paraId="1CD63AA1" w14:textId="77777777" w:rsidR="00DA5059" w:rsidRPr="00500E93" w:rsidRDefault="00DA5059" w:rsidP="00DA5059">
      <w:pPr>
        <w:spacing w:line="360" w:lineRule="auto"/>
        <w:rPr>
          <w:rFonts w:ascii="Verdana" w:hAnsi="Verdana" w:cs="Arial"/>
          <w:sz w:val="20"/>
          <w:szCs w:val="20"/>
        </w:rPr>
      </w:pPr>
    </w:p>
    <w:p w14:paraId="6193E896" w14:textId="77777777" w:rsidR="00DA5059" w:rsidRPr="00500E93" w:rsidRDefault="00DA5059" w:rsidP="00DA5059">
      <w:pPr>
        <w:spacing w:line="360" w:lineRule="auto"/>
        <w:rPr>
          <w:rFonts w:ascii="Verdana" w:hAnsi="Verdana" w:cs="Arial"/>
          <w:sz w:val="20"/>
          <w:szCs w:val="20"/>
        </w:rPr>
      </w:pPr>
    </w:p>
    <w:p w14:paraId="024EA1E1" w14:textId="77777777" w:rsidR="00DA5059" w:rsidRPr="003C49ED" w:rsidRDefault="00DA5059" w:rsidP="003C49ED">
      <w:pPr>
        <w:rPr>
          <w:rFonts w:ascii="Verdana" w:hAnsi="Verdana"/>
          <w:sz w:val="20"/>
          <w:szCs w:val="20"/>
        </w:rPr>
      </w:pPr>
      <w:r w:rsidRPr="003C49ED">
        <w:rPr>
          <w:rFonts w:ascii="Verdana" w:hAnsi="Verdana"/>
          <w:sz w:val="20"/>
          <w:szCs w:val="20"/>
        </w:rPr>
        <w:t>Alexandra Vegt</w:t>
      </w:r>
    </w:p>
    <w:p w14:paraId="1DA4F0FC" w14:textId="77777777" w:rsidR="00DA5059" w:rsidRPr="003C49ED" w:rsidRDefault="00DA5059" w:rsidP="003C49ED">
      <w:pPr>
        <w:rPr>
          <w:rFonts w:ascii="Verdana" w:hAnsi="Verdana"/>
          <w:sz w:val="20"/>
          <w:szCs w:val="20"/>
        </w:rPr>
      </w:pPr>
    </w:p>
    <w:p w14:paraId="5BBDA886" w14:textId="77777777" w:rsidR="00DA5059" w:rsidRPr="003C49ED" w:rsidRDefault="00DA5059" w:rsidP="003C49ED">
      <w:pPr>
        <w:rPr>
          <w:rFonts w:ascii="Verdana" w:hAnsi="Verdana"/>
          <w:sz w:val="20"/>
          <w:szCs w:val="20"/>
        </w:rPr>
      </w:pPr>
      <w:r w:rsidRPr="003C49ED">
        <w:rPr>
          <w:rFonts w:ascii="Verdana" w:hAnsi="Verdana"/>
          <w:sz w:val="20"/>
          <w:szCs w:val="20"/>
        </w:rPr>
        <w:t>Amsterdam, mei 2018</w:t>
      </w:r>
    </w:p>
    <w:p w14:paraId="15F6F745" w14:textId="77777777" w:rsidR="00DA5059" w:rsidRDefault="00DA5059" w:rsidP="00DA5059">
      <w:pPr>
        <w:spacing w:line="280" w:lineRule="exact"/>
        <w:rPr>
          <w:rFonts w:ascii="Verdana" w:eastAsiaTheme="minorHAnsi" w:hAnsi="Verdana" w:cs="Verdana"/>
          <w:b/>
          <w:bCs/>
          <w:color w:val="000000"/>
          <w:lang w:eastAsia="en-US"/>
        </w:rPr>
      </w:pPr>
      <w:r>
        <w:rPr>
          <w:b/>
          <w:bCs/>
        </w:rPr>
        <w:br w:type="page"/>
      </w:r>
    </w:p>
    <w:sdt>
      <w:sdtPr>
        <w:rPr>
          <w:rFonts w:ascii="Cambria" w:eastAsia="MS Mincho" w:hAnsi="Cambria" w:cs="Times New Roman"/>
          <w:color w:val="auto"/>
          <w:sz w:val="24"/>
          <w:szCs w:val="24"/>
        </w:rPr>
        <w:id w:val="-1437283820"/>
        <w:docPartObj>
          <w:docPartGallery w:val="Table of Contents"/>
          <w:docPartUnique/>
        </w:docPartObj>
      </w:sdtPr>
      <w:sdtEndPr>
        <w:rPr>
          <w:b/>
          <w:bCs/>
        </w:rPr>
      </w:sdtEndPr>
      <w:sdtContent>
        <w:p w14:paraId="3E78DCB2" w14:textId="77777777" w:rsidR="003C49ED" w:rsidRDefault="003C49ED">
          <w:pPr>
            <w:pStyle w:val="Kopvaninhoudsopgave"/>
          </w:pPr>
          <w:r>
            <w:t>Inhoud</w:t>
          </w:r>
          <w:r w:rsidR="00054EEA">
            <w:t>sopgave</w:t>
          </w:r>
        </w:p>
        <w:p w14:paraId="245102B2" w14:textId="5EAAABDB" w:rsidR="003B515B" w:rsidRDefault="003C49ED">
          <w:pPr>
            <w:pStyle w:val="Inhopg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1" w:name="_GoBack"/>
          <w:bookmarkEnd w:id="1"/>
          <w:r w:rsidR="003B515B" w:rsidRPr="00FD6C5B">
            <w:rPr>
              <w:rStyle w:val="Hyperlink"/>
              <w:noProof/>
            </w:rPr>
            <w:fldChar w:fldCharType="begin"/>
          </w:r>
          <w:r w:rsidR="003B515B" w:rsidRPr="00FD6C5B">
            <w:rPr>
              <w:rStyle w:val="Hyperlink"/>
              <w:noProof/>
            </w:rPr>
            <w:instrText xml:space="preserve"> </w:instrText>
          </w:r>
          <w:r w:rsidR="003B515B">
            <w:rPr>
              <w:noProof/>
            </w:rPr>
            <w:instrText>HYPERLINK \l "_Toc515639098"</w:instrText>
          </w:r>
          <w:r w:rsidR="003B515B" w:rsidRPr="00FD6C5B">
            <w:rPr>
              <w:rStyle w:val="Hyperlink"/>
              <w:noProof/>
            </w:rPr>
            <w:instrText xml:space="preserve"> </w:instrText>
          </w:r>
          <w:r w:rsidR="003B515B" w:rsidRPr="00FD6C5B">
            <w:rPr>
              <w:rStyle w:val="Hyperlink"/>
              <w:noProof/>
            </w:rPr>
          </w:r>
          <w:r w:rsidR="003B515B" w:rsidRPr="00FD6C5B">
            <w:rPr>
              <w:rStyle w:val="Hyperlink"/>
              <w:noProof/>
            </w:rPr>
            <w:fldChar w:fldCharType="separate"/>
          </w:r>
          <w:r w:rsidR="003B515B" w:rsidRPr="00FD6C5B">
            <w:rPr>
              <w:rStyle w:val="Hyperlink"/>
              <w:noProof/>
            </w:rPr>
            <w:t>Samenvatting</w:t>
          </w:r>
          <w:r w:rsidR="003B515B">
            <w:rPr>
              <w:noProof/>
              <w:webHidden/>
            </w:rPr>
            <w:tab/>
          </w:r>
          <w:r w:rsidR="003B515B">
            <w:rPr>
              <w:noProof/>
              <w:webHidden/>
            </w:rPr>
            <w:fldChar w:fldCharType="begin"/>
          </w:r>
          <w:r w:rsidR="003B515B">
            <w:rPr>
              <w:noProof/>
              <w:webHidden/>
            </w:rPr>
            <w:instrText xml:space="preserve"> PAGEREF _Toc515639098 \h </w:instrText>
          </w:r>
          <w:r w:rsidR="003B515B">
            <w:rPr>
              <w:noProof/>
              <w:webHidden/>
            </w:rPr>
          </w:r>
          <w:r w:rsidR="003B515B">
            <w:rPr>
              <w:noProof/>
              <w:webHidden/>
            </w:rPr>
            <w:fldChar w:fldCharType="separate"/>
          </w:r>
          <w:r w:rsidR="003B515B">
            <w:rPr>
              <w:noProof/>
              <w:webHidden/>
            </w:rPr>
            <w:t>5</w:t>
          </w:r>
          <w:r w:rsidR="003B515B">
            <w:rPr>
              <w:noProof/>
              <w:webHidden/>
            </w:rPr>
            <w:fldChar w:fldCharType="end"/>
          </w:r>
          <w:r w:rsidR="003B515B" w:rsidRPr="00FD6C5B">
            <w:rPr>
              <w:rStyle w:val="Hyperlink"/>
              <w:noProof/>
            </w:rPr>
            <w:fldChar w:fldCharType="end"/>
          </w:r>
        </w:p>
        <w:p w14:paraId="52E11A10" w14:textId="7E89CC4B"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099" w:history="1">
            <w:r w:rsidRPr="00FD6C5B">
              <w:rPr>
                <w:rStyle w:val="Hyperlink"/>
                <w:noProof/>
              </w:rPr>
              <w:t>Hoofdstuk 1: Inleiding</w:t>
            </w:r>
            <w:r>
              <w:rPr>
                <w:noProof/>
                <w:webHidden/>
              </w:rPr>
              <w:tab/>
            </w:r>
            <w:r>
              <w:rPr>
                <w:noProof/>
                <w:webHidden/>
              </w:rPr>
              <w:fldChar w:fldCharType="begin"/>
            </w:r>
            <w:r>
              <w:rPr>
                <w:noProof/>
                <w:webHidden/>
              </w:rPr>
              <w:instrText xml:space="preserve"> PAGEREF _Toc515639099 \h </w:instrText>
            </w:r>
            <w:r>
              <w:rPr>
                <w:noProof/>
                <w:webHidden/>
              </w:rPr>
            </w:r>
            <w:r>
              <w:rPr>
                <w:noProof/>
                <w:webHidden/>
              </w:rPr>
              <w:fldChar w:fldCharType="separate"/>
            </w:r>
            <w:r>
              <w:rPr>
                <w:noProof/>
                <w:webHidden/>
              </w:rPr>
              <w:t>6</w:t>
            </w:r>
            <w:r>
              <w:rPr>
                <w:noProof/>
                <w:webHidden/>
              </w:rPr>
              <w:fldChar w:fldCharType="end"/>
            </w:r>
          </w:hyperlink>
        </w:p>
        <w:p w14:paraId="20B1C8E2" w14:textId="3685F2D7"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0" w:history="1">
            <w:r w:rsidRPr="00FD6C5B">
              <w:rPr>
                <w:rStyle w:val="Hyperlink"/>
                <w:noProof/>
              </w:rPr>
              <w:t>1.1 De Nationale ombudsman</w:t>
            </w:r>
            <w:r>
              <w:rPr>
                <w:noProof/>
                <w:webHidden/>
              </w:rPr>
              <w:tab/>
            </w:r>
            <w:r>
              <w:rPr>
                <w:noProof/>
                <w:webHidden/>
              </w:rPr>
              <w:fldChar w:fldCharType="begin"/>
            </w:r>
            <w:r>
              <w:rPr>
                <w:noProof/>
                <w:webHidden/>
              </w:rPr>
              <w:instrText xml:space="preserve"> PAGEREF _Toc515639100 \h </w:instrText>
            </w:r>
            <w:r>
              <w:rPr>
                <w:noProof/>
                <w:webHidden/>
              </w:rPr>
            </w:r>
            <w:r>
              <w:rPr>
                <w:noProof/>
                <w:webHidden/>
              </w:rPr>
              <w:fldChar w:fldCharType="separate"/>
            </w:r>
            <w:r>
              <w:rPr>
                <w:noProof/>
                <w:webHidden/>
              </w:rPr>
              <w:t>6</w:t>
            </w:r>
            <w:r>
              <w:rPr>
                <w:noProof/>
                <w:webHidden/>
              </w:rPr>
              <w:fldChar w:fldCharType="end"/>
            </w:r>
          </w:hyperlink>
        </w:p>
        <w:p w14:paraId="5F743D3F" w14:textId="03ED1879"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1" w:history="1">
            <w:r w:rsidRPr="00FD6C5B">
              <w:rPr>
                <w:rStyle w:val="Hyperlink"/>
                <w:noProof/>
              </w:rPr>
              <w:t>1.2 Probleemanalyse: complex klaaggedrag bij de Nationale ombudsman</w:t>
            </w:r>
            <w:r>
              <w:rPr>
                <w:noProof/>
                <w:webHidden/>
              </w:rPr>
              <w:tab/>
            </w:r>
            <w:r>
              <w:rPr>
                <w:noProof/>
                <w:webHidden/>
              </w:rPr>
              <w:fldChar w:fldCharType="begin"/>
            </w:r>
            <w:r>
              <w:rPr>
                <w:noProof/>
                <w:webHidden/>
              </w:rPr>
              <w:instrText xml:space="preserve"> PAGEREF _Toc515639101 \h </w:instrText>
            </w:r>
            <w:r>
              <w:rPr>
                <w:noProof/>
                <w:webHidden/>
              </w:rPr>
            </w:r>
            <w:r>
              <w:rPr>
                <w:noProof/>
                <w:webHidden/>
              </w:rPr>
              <w:fldChar w:fldCharType="separate"/>
            </w:r>
            <w:r>
              <w:rPr>
                <w:noProof/>
                <w:webHidden/>
              </w:rPr>
              <w:t>7</w:t>
            </w:r>
            <w:r>
              <w:rPr>
                <w:noProof/>
                <w:webHidden/>
              </w:rPr>
              <w:fldChar w:fldCharType="end"/>
            </w:r>
          </w:hyperlink>
        </w:p>
        <w:p w14:paraId="095E8E1B" w14:textId="7649BFBE"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2" w:history="1">
            <w:r w:rsidRPr="00FD6C5B">
              <w:rPr>
                <w:rStyle w:val="Hyperlink"/>
                <w:noProof/>
              </w:rPr>
              <w:t>1.3 Doelstelling</w:t>
            </w:r>
            <w:r>
              <w:rPr>
                <w:noProof/>
                <w:webHidden/>
              </w:rPr>
              <w:tab/>
            </w:r>
            <w:r>
              <w:rPr>
                <w:noProof/>
                <w:webHidden/>
              </w:rPr>
              <w:fldChar w:fldCharType="begin"/>
            </w:r>
            <w:r>
              <w:rPr>
                <w:noProof/>
                <w:webHidden/>
              </w:rPr>
              <w:instrText xml:space="preserve"> PAGEREF _Toc515639102 \h </w:instrText>
            </w:r>
            <w:r>
              <w:rPr>
                <w:noProof/>
                <w:webHidden/>
              </w:rPr>
            </w:r>
            <w:r>
              <w:rPr>
                <w:noProof/>
                <w:webHidden/>
              </w:rPr>
              <w:fldChar w:fldCharType="separate"/>
            </w:r>
            <w:r>
              <w:rPr>
                <w:noProof/>
                <w:webHidden/>
              </w:rPr>
              <w:t>8</w:t>
            </w:r>
            <w:r>
              <w:rPr>
                <w:noProof/>
                <w:webHidden/>
              </w:rPr>
              <w:fldChar w:fldCharType="end"/>
            </w:r>
          </w:hyperlink>
        </w:p>
        <w:p w14:paraId="0B7E4AB9" w14:textId="1E485128"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3" w:history="1">
            <w:r w:rsidRPr="00FD6C5B">
              <w:rPr>
                <w:rStyle w:val="Hyperlink"/>
                <w:noProof/>
              </w:rPr>
              <w:t>1.4 Vraagstelling</w:t>
            </w:r>
            <w:r>
              <w:rPr>
                <w:noProof/>
                <w:webHidden/>
              </w:rPr>
              <w:tab/>
            </w:r>
            <w:r>
              <w:rPr>
                <w:noProof/>
                <w:webHidden/>
              </w:rPr>
              <w:fldChar w:fldCharType="begin"/>
            </w:r>
            <w:r>
              <w:rPr>
                <w:noProof/>
                <w:webHidden/>
              </w:rPr>
              <w:instrText xml:space="preserve"> PAGEREF _Toc515639103 \h </w:instrText>
            </w:r>
            <w:r>
              <w:rPr>
                <w:noProof/>
                <w:webHidden/>
              </w:rPr>
            </w:r>
            <w:r>
              <w:rPr>
                <w:noProof/>
                <w:webHidden/>
              </w:rPr>
              <w:fldChar w:fldCharType="separate"/>
            </w:r>
            <w:r>
              <w:rPr>
                <w:noProof/>
                <w:webHidden/>
              </w:rPr>
              <w:t>8</w:t>
            </w:r>
            <w:r>
              <w:rPr>
                <w:noProof/>
                <w:webHidden/>
              </w:rPr>
              <w:fldChar w:fldCharType="end"/>
            </w:r>
          </w:hyperlink>
        </w:p>
        <w:p w14:paraId="0705556E" w14:textId="6D9BD482"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4" w:history="1">
            <w:r w:rsidRPr="00FD6C5B">
              <w:rPr>
                <w:rStyle w:val="Hyperlink"/>
                <w:noProof/>
              </w:rPr>
              <w:t>1.5 Leeswijzer</w:t>
            </w:r>
            <w:r>
              <w:rPr>
                <w:noProof/>
                <w:webHidden/>
              </w:rPr>
              <w:tab/>
            </w:r>
            <w:r>
              <w:rPr>
                <w:noProof/>
                <w:webHidden/>
              </w:rPr>
              <w:fldChar w:fldCharType="begin"/>
            </w:r>
            <w:r>
              <w:rPr>
                <w:noProof/>
                <w:webHidden/>
              </w:rPr>
              <w:instrText xml:space="preserve"> PAGEREF _Toc515639104 \h </w:instrText>
            </w:r>
            <w:r>
              <w:rPr>
                <w:noProof/>
                <w:webHidden/>
              </w:rPr>
            </w:r>
            <w:r>
              <w:rPr>
                <w:noProof/>
                <w:webHidden/>
              </w:rPr>
              <w:fldChar w:fldCharType="separate"/>
            </w:r>
            <w:r>
              <w:rPr>
                <w:noProof/>
                <w:webHidden/>
              </w:rPr>
              <w:t>8</w:t>
            </w:r>
            <w:r>
              <w:rPr>
                <w:noProof/>
                <w:webHidden/>
              </w:rPr>
              <w:fldChar w:fldCharType="end"/>
            </w:r>
          </w:hyperlink>
        </w:p>
        <w:p w14:paraId="72AB159B" w14:textId="5512BD16"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05" w:history="1">
            <w:r w:rsidRPr="00FD6C5B">
              <w:rPr>
                <w:rStyle w:val="Hyperlink"/>
                <w:noProof/>
              </w:rPr>
              <w:t>Hoofdstuk 2: Methoden</w:t>
            </w:r>
            <w:r>
              <w:rPr>
                <w:noProof/>
                <w:webHidden/>
              </w:rPr>
              <w:tab/>
            </w:r>
            <w:r>
              <w:rPr>
                <w:noProof/>
                <w:webHidden/>
              </w:rPr>
              <w:fldChar w:fldCharType="begin"/>
            </w:r>
            <w:r>
              <w:rPr>
                <w:noProof/>
                <w:webHidden/>
              </w:rPr>
              <w:instrText xml:space="preserve"> PAGEREF _Toc515639105 \h </w:instrText>
            </w:r>
            <w:r>
              <w:rPr>
                <w:noProof/>
                <w:webHidden/>
              </w:rPr>
            </w:r>
            <w:r>
              <w:rPr>
                <w:noProof/>
                <w:webHidden/>
              </w:rPr>
              <w:fldChar w:fldCharType="separate"/>
            </w:r>
            <w:r>
              <w:rPr>
                <w:noProof/>
                <w:webHidden/>
              </w:rPr>
              <w:t>9</w:t>
            </w:r>
            <w:r>
              <w:rPr>
                <w:noProof/>
                <w:webHidden/>
              </w:rPr>
              <w:fldChar w:fldCharType="end"/>
            </w:r>
          </w:hyperlink>
        </w:p>
        <w:p w14:paraId="2868C170" w14:textId="31CE6B75"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6" w:history="1">
            <w:r w:rsidRPr="00FD6C5B">
              <w:rPr>
                <w:rStyle w:val="Hyperlink"/>
                <w:noProof/>
              </w:rPr>
              <w:t>2.1 Methoden van onderzoek</w:t>
            </w:r>
            <w:r>
              <w:rPr>
                <w:noProof/>
                <w:webHidden/>
              </w:rPr>
              <w:tab/>
            </w:r>
            <w:r>
              <w:rPr>
                <w:noProof/>
                <w:webHidden/>
              </w:rPr>
              <w:fldChar w:fldCharType="begin"/>
            </w:r>
            <w:r>
              <w:rPr>
                <w:noProof/>
                <w:webHidden/>
              </w:rPr>
              <w:instrText xml:space="preserve"> PAGEREF _Toc515639106 \h </w:instrText>
            </w:r>
            <w:r>
              <w:rPr>
                <w:noProof/>
                <w:webHidden/>
              </w:rPr>
            </w:r>
            <w:r>
              <w:rPr>
                <w:noProof/>
                <w:webHidden/>
              </w:rPr>
              <w:fldChar w:fldCharType="separate"/>
            </w:r>
            <w:r>
              <w:rPr>
                <w:noProof/>
                <w:webHidden/>
              </w:rPr>
              <w:t>9</w:t>
            </w:r>
            <w:r>
              <w:rPr>
                <w:noProof/>
                <w:webHidden/>
              </w:rPr>
              <w:fldChar w:fldCharType="end"/>
            </w:r>
          </w:hyperlink>
        </w:p>
        <w:p w14:paraId="55D1AF57" w14:textId="5247C284"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07" w:history="1">
            <w:r w:rsidRPr="00FD6C5B">
              <w:rPr>
                <w:rStyle w:val="Hyperlink"/>
                <w:noProof/>
              </w:rPr>
              <w:t>2.1.1 Interviews</w:t>
            </w:r>
            <w:r>
              <w:rPr>
                <w:noProof/>
                <w:webHidden/>
              </w:rPr>
              <w:tab/>
            </w:r>
            <w:r>
              <w:rPr>
                <w:noProof/>
                <w:webHidden/>
              </w:rPr>
              <w:fldChar w:fldCharType="begin"/>
            </w:r>
            <w:r>
              <w:rPr>
                <w:noProof/>
                <w:webHidden/>
              </w:rPr>
              <w:instrText xml:space="preserve"> PAGEREF _Toc515639107 \h </w:instrText>
            </w:r>
            <w:r>
              <w:rPr>
                <w:noProof/>
                <w:webHidden/>
              </w:rPr>
            </w:r>
            <w:r>
              <w:rPr>
                <w:noProof/>
                <w:webHidden/>
              </w:rPr>
              <w:fldChar w:fldCharType="separate"/>
            </w:r>
            <w:r>
              <w:rPr>
                <w:noProof/>
                <w:webHidden/>
              </w:rPr>
              <w:t>9</w:t>
            </w:r>
            <w:r>
              <w:rPr>
                <w:noProof/>
                <w:webHidden/>
              </w:rPr>
              <w:fldChar w:fldCharType="end"/>
            </w:r>
          </w:hyperlink>
        </w:p>
        <w:p w14:paraId="68408BA6" w14:textId="677B11E1"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08" w:history="1">
            <w:r w:rsidRPr="00FD6C5B">
              <w:rPr>
                <w:rStyle w:val="Hyperlink"/>
                <w:noProof/>
              </w:rPr>
              <w:t>2.1.2 Jurisprudentie- en ombudsprudentieonderzoek</w:t>
            </w:r>
            <w:r>
              <w:rPr>
                <w:noProof/>
                <w:webHidden/>
              </w:rPr>
              <w:tab/>
            </w:r>
            <w:r>
              <w:rPr>
                <w:noProof/>
                <w:webHidden/>
              </w:rPr>
              <w:fldChar w:fldCharType="begin"/>
            </w:r>
            <w:r>
              <w:rPr>
                <w:noProof/>
                <w:webHidden/>
              </w:rPr>
              <w:instrText xml:space="preserve"> PAGEREF _Toc515639108 \h </w:instrText>
            </w:r>
            <w:r>
              <w:rPr>
                <w:noProof/>
                <w:webHidden/>
              </w:rPr>
            </w:r>
            <w:r>
              <w:rPr>
                <w:noProof/>
                <w:webHidden/>
              </w:rPr>
              <w:fldChar w:fldCharType="separate"/>
            </w:r>
            <w:r>
              <w:rPr>
                <w:noProof/>
                <w:webHidden/>
              </w:rPr>
              <w:t>10</w:t>
            </w:r>
            <w:r>
              <w:rPr>
                <w:noProof/>
                <w:webHidden/>
              </w:rPr>
              <w:fldChar w:fldCharType="end"/>
            </w:r>
          </w:hyperlink>
        </w:p>
        <w:p w14:paraId="0F3A407D" w14:textId="03C0B087"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09" w:history="1">
            <w:r w:rsidRPr="00FD6C5B">
              <w:rPr>
                <w:rStyle w:val="Hyperlink"/>
                <w:noProof/>
              </w:rPr>
              <w:t>2.2 Kwaliteit van de gegevens</w:t>
            </w:r>
            <w:r>
              <w:rPr>
                <w:noProof/>
                <w:webHidden/>
              </w:rPr>
              <w:tab/>
            </w:r>
            <w:r>
              <w:rPr>
                <w:noProof/>
                <w:webHidden/>
              </w:rPr>
              <w:fldChar w:fldCharType="begin"/>
            </w:r>
            <w:r>
              <w:rPr>
                <w:noProof/>
                <w:webHidden/>
              </w:rPr>
              <w:instrText xml:space="preserve"> PAGEREF _Toc515639109 \h </w:instrText>
            </w:r>
            <w:r>
              <w:rPr>
                <w:noProof/>
                <w:webHidden/>
              </w:rPr>
            </w:r>
            <w:r>
              <w:rPr>
                <w:noProof/>
                <w:webHidden/>
              </w:rPr>
              <w:fldChar w:fldCharType="separate"/>
            </w:r>
            <w:r>
              <w:rPr>
                <w:noProof/>
                <w:webHidden/>
              </w:rPr>
              <w:t>11</w:t>
            </w:r>
            <w:r>
              <w:rPr>
                <w:noProof/>
                <w:webHidden/>
              </w:rPr>
              <w:fldChar w:fldCharType="end"/>
            </w:r>
          </w:hyperlink>
        </w:p>
        <w:p w14:paraId="48C8C570" w14:textId="37232708"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10" w:history="1">
            <w:r w:rsidRPr="00FD6C5B">
              <w:rPr>
                <w:rStyle w:val="Hyperlink"/>
                <w:noProof/>
              </w:rPr>
              <w:t>Hoofdstuk 3: Maatschappelijke en juridisch kader</w:t>
            </w:r>
            <w:r>
              <w:rPr>
                <w:noProof/>
                <w:webHidden/>
              </w:rPr>
              <w:tab/>
            </w:r>
            <w:r>
              <w:rPr>
                <w:noProof/>
                <w:webHidden/>
              </w:rPr>
              <w:fldChar w:fldCharType="begin"/>
            </w:r>
            <w:r>
              <w:rPr>
                <w:noProof/>
                <w:webHidden/>
              </w:rPr>
              <w:instrText xml:space="preserve"> PAGEREF _Toc515639110 \h </w:instrText>
            </w:r>
            <w:r>
              <w:rPr>
                <w:noProof/>
                <w:webHidden/>
              </w:rPr>
            </w:r>
            <w:r>
              <w:rPr>
                <w:noProof/>
                <w:webHidden/>
              </w:rPr>
              <w:fldChar w:fldCharType="separate"/>
            </w:r>
            <w:r>
              <w:rPr>
                <w:noProof/>
                <w:webHidden/>
              </w:rPr>
              <w:t>12</w:t>
            </w:r>
            <w:r>
              <w:rPr>
                <w:noProof/>
                <w:webHidden/>
              </w:rPr>
              <w:fldChar w:fldCharType="end"/>
            </w:r>
          </w:hyperlink>
        </w:p>
        <w:p w14:paraId="594B4535" w14:textId="1D68B99A"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11" w:history="1">
            <w:r w:rsidRPr="00FD6C5B">
              <w:rPr>
                <w:rStyle w:val="Hyperlink"/>
                <w:noProof/>
              </w:rPr>
              <w:t>3.1 Maatschappelijk kader</w:t>
            </w:r>
            <w:r>
              <w:rPr>
                <w:noProof/>
                <w:webHidden/>
              </w:rPr>
              <w:tab/>
            </w:r>
            <w:r>
              <w:rPr>
                <w:noProof/>
                <w:webHidden/>
              </w:rPr>
              <w:fldChar w:fldCharType="begin"/>
            </w:r>
            <w:r>
              <w:rPr>
                <w:noProof/>
                <w:webHidden/>
              </w:rPr>
              <w:instrText xml:space="preserve"> PAGEREF _Toc515639111 \h </w:instrText>
            </w:r>
            <w:r>
              <w:rPr>
                <w:noProof/>
                <w:webHidden/>
              </w:rPr>
            </w:r>
            <w:r>
              <w:rPr>
                <w:noProof/>
                <w:webHidden/>
              </w:rPr>
              <w:fldChar w:fldCharType="separate"/>
            </w:r>
            <w:r>
              <w:rPr>
                <w:noProof/>
                <w:webHidden/>
              </w:rPr>
              <w:t>12</w:t>
            </w:r>
            <w:r>
              <w:rPr>
                <w:noProof/>
                <w:webHidden/>
              </w:rPr>
              <w:fldChar w:fldCharType="end"/>
            </w:r>
          </w:hyperlink>
        </w:p>
        <w:p w14:paraId="37AAF532" w14:textId="0FD2F902"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12" w:history="1">
            <w:r w:rsidRPr="00FD6C5B">
              <w:rPr>
                <w:rStyle w:val="Hyperlink"/>
                <w:noProof/>
              </w:rPr>
              <w:t>3.1.1 De verschillende soorten klagers</w:t>
            </w:r>
            <w:r>
              <w:rPr>
                <w:noProof/>
                <w:webHidden/>
              </w:rPr>
              <w:tab/>
            </w:r>
            <w:r>
              <w:rPr>
                <w:noProof/>
                <w:webHidden/>
              </w:rPr>
              <w:fldChar w:fldCharType="begin"/>
            </w:r>
            <w:r>
              <w:rPr>
                <w:noProof/>
                <w:webHidden/>
              </w:rPr>
              <w:instrText xml:space="preserve"> PAGEREF _Toc515639112 \h </w:instrText>
            </w:r>
            <w:r>
              <w:rPr>
                <w:noProof/>
                <w:webHidden/>
              </w:rPr>
            </w:r>
            <w:r>
              <w:rPr>
                <w:noProof/>
                <w:webHidden/>
              </w:rPr>
              <w:fldChar w:fldCharType="separate"/>
            </w:r>
            <w:r>
              <w:rPr>
                <w:noProof/>
                <w:webHidden/>
              </w:rPr>
              <w:t>14</w:t>
            </w:r>
            <w:r>
              <w:rPr>
                <w:noProof/>
                <w:webHidden/>
              </w:rPr>
              <w:fldChar w:fldCharType="end"/>
            </w:r>
          </w:hyperlink>
        </w:p>
        <w:p w14:paraId="348D4B11" w14:textId="4C822EDB"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13" w:history="1">
            <w:r w:rsidRPr="00FD6C5B">
              <w:rPr>
                <w:rStyle w:val="Hyperlink"/>
                <w:noProof/>
                <w:shd w:val="clear" w:color="auto" w:fill="FFFFFF"/>
              </w:rPr>
              <w:t>3.1.2 Het huidige beleid van de Nationale ombudsman</w:t>
            </w:r>
            <w:r>
              <w:rPr>
                <w:noProof/>
                <w:webHidden/>
              </w:rPr>
              <w:tab/>
            </w:r>
            <w:r>
              <w:rPr>
                <w:noProof/>
                <w:webHidden/>
              </w:rPr>
              <w:fldChar w:fldCharType="begin"/>
            </w:r>
            <w:r>
              <w:rPr>
                <w:noProof/>
                <w:webHidden/>
              </w:rPr>
              <w:instrText xml:space="preserve"> PAGEREF _Toc515639113 \h </w:instrText>
            </w:r>
            <w:r>
              <w:rPr>
                <w:noProof/>
                <w:webHidden/>
              </w:rPr>
            </w:r>
            <w:r>
              <w:rPr>
                <w:noProof/>
                <w:webHidden/>
              </w:rPr>
              <w:fldChar w:fldCharType="separate"/>
            </w:r>
            <w:r>
              <w:rPr>
                <w:noProof/>
                <w:webHidden/>
              </w:rPr>
              <w:t>17</w:t>
            </w:r>
            <w:r>
              <w:rPr>
                <w:noProof/>
                <w:webHidden/>
              </w:rPr>
              <w:fldChar w:fldCharType="end"/>
            </w:r>
          </w:hyperlink>
        </w:p>
        <w:p w14:paraId="2B85A517" w14:textId="3C74ED2D"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14" w:history="1">
            <w:r w:rsidRPr="00FD6C5B">
              <w:rPr>
                <w:rStyle w:val="Hyperlink"/>
                <w:noProof/>
              </w:rPr>
              <w:t>3.2 Juridisch kader</w:t>
            </w:r>
            <w:r>
              <w:rPr>
                <w:noProof/>
                <w:webHidden/>
              </w:rPr>
              <w:tab/>
            </w:r>
            <w:r>
              <w:rPr>
                <w:noProof/>
                <w:webHidden/>
              </w:rPr>
              <w:fldChar w:fldCharType="begin"/>
            </w:r>
            <w:r>
              <w:rPr>
                <w:noProof/>
                <w:webHidden/>
              </w:rPr>
              <w:instrText xml:space="preserve"> PAGEREF _Toc515639114 \h </w:instrText>
            </w:r>
            <w:r>
              <w:rPr>
                <w:noProof/>
                <w:webHidden/>
              </w:rPr>
            </w:r>
            <w:r>
              <w:rPr>
                <w:noProof/>
                <w:webHidden/>
              </w:rPr>
              <w:fldChar w:fldCharType="separate"/>
            </w:r>
            <w:r>
              <w:rPr>
                <w:noProof/>
                <w:webHidden/>
              </w:rPr>
              <w:t>18</w:t>
            </w:r>
            <w:r>
              <w:rPr>
                <w:noProof/>
                <w:webHidden/>
              </w:rPr>
              <w:fldChar w:fldCharType="end"/>
            </w:r>
          </w:hyperlink>
        </w:p>
        <w:p w14:paraId="411B3BFF" w14:textId="21F9F12C"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15" w:history="1">
            <w:r w:rsidRPr="00FD6C5B">
              <w:rPr>
                <w:rStyle w:val="Hyperlink"/>
                <w:noProof/>
              </w:rPr>
              <w:t>3.2.1 Algemene bepalingen klachtrecht</w:t>
            </w:r>
            <w:r>
              <w:rPr>
                <w:noProof/>
                <w:webHidden/>
              </w:rPr>
              <w:tab/>
            </w:r>
            <w:r>
              <w:rPr>
                <w:noProof/>
                <w:webHidden/>
              </w:rPr>
              <w:fldChar w:fldCharType="begin"/>
            </w:r>
            <w:r>
              <w:rPr>
                <w:noProof/>
                <w:webHidden/>
              </w:rPr>
              <w:instrText xml:space="preserve"> PAGEREF _Toc515639115 \h </w:instrText>
            </w:r>
            <w:r>
              <w:rPr>
                <w:noProof/>
                <w:webHidden/>
              </w:rPr>
            </w:r>
            <w:r>
              <w:rPr>
                <w:noProof/>
                <w:webHidden/>
              </w:rPr>
              <w:fldChar w:fldCharType="separate"/>
            </w:r>
            <w:r>
              <w:rPr>
                <w:noProof/>
                <w:webHidden/>
              </w:rPr>
              <w:t>18</w:t>
            </w:r>
            <w:r>
              <w:rPr>
                <w:noProof/>
                <w:webHidden/>
              </w:rPr>
              <w:fldChar w:fldCharType="end"/>
            </w:r>
          </w:hyperlink>
        </w:p>
        <w:p w14:paraId="4CD97AE8" w14:textId="368C250A"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16" w:history="1">
            <w:r w:rsidRPr="00FD6C5B">
              <w:rPr>
                <w:rStyle w:val="Hyperlink"/>
                <w:noProof/>
              </w:rPr>
              <w:t>3.2.2 Klachtrecht Nationale ombudsman</w:t>
            </w:r>
            <w:r>
              <w:rPr>
                <w:noProof/>
                <w:webHidden/>
              </w:rPr>
              <w:tab/>
            </w:r>
            <w:r>
              <w:rPr>
                <w:noProof/>
                <w:webHidden/>
              </w:rPr>
              <w:fldChar w:fldCharType="begin"/>
            </w:r>
            <w:r>
              <w:rPr>
                <w:noProof/>
                <w:webHidden/>
              </w:rPr>
              <w:instrText xml:space="preserve"> PAGEREF _Toc515639116 \h </w:instrText>
            </w:r>
            <w:r>
              <w:rPr>
                <w:noProof/>
                <w:webHidden/>
              </w:rPr>
            </w:r>
            <w:r>
              <w:rPr>
                <w:noProof/>
                <w:webHidden/>
              </w:rPr>
              <w:fldChar w:fldCharType="separate"/>
            </w:r>
            <w:r>
              <w:rPr>
                <w:noProof/>
                <w:webHidden/>
              </w:rPr>
              <w:t>20</w:t>
            </w:r>
            <w:r>
              <w:rPr>
                <w:noProof/>
                <w:webHidden/>
              </w:rPr>
              <w:fldChar w:fldCharType="end"/>
            </w:r>
          </w:hyperlink>
        </w:p>
        <w:p w14:paraId="4E4CE4E1" w14:textId="22538FD7"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17" w:history="1">
            <w:r w:rsidRPr="00FD6C5B">
              <w:rPr>
                <w:rStyle w:val="Hyperlink"/>
                <w:noProof/>
              </w:rPr>
              <w:t>Hoofdstuk 4: Resultaten uit de interviews</w:t>
            </w:r>
            <w:r>
              <w:rPr>
                <w:noProof/>
                <w:webHidden/>
              </w:rPr>
              <w:tab/>
            </w:r>
            <w:r>
              <w:rPr>
                <w:noProof/>
                <w:webHidden/>
              </w:rPr>
              <w:fldChar w:fldCharType="begin"/>
            </w:r>
            <w:r>
              <w:rPr>
                <w:noProof/>
                <w:webHidden/>
              </w:rPr>
              <w:instrText xml:space="preserve"> PAGEREF _Toc515639117 \h </w:instrText>
            </w:r>
            <w:r>
              <w:rPr>
                <w:noProof/>
                <w:webHidden/>
              </w:rPr>
            </w:r>
            <w:r>
              <w:rPr>
                <w:noProof/>
                <w:webHidden/>
              </w:rPr>
              <w:fldChar w:fldCharType="separate"/>
            </w:r>
            <w:r>
              <w:rPr>
                <w:noProof/>
                <w:webHidden/>
              </w:rPr>
              <w:t>23</w:t>
            </w:r>
            <w:r>
              <w:rPr>
                <w:noProof/>
                <w:webHidden/>
              </w:rPr>
              <w:fldChar w:fldCharType="end"/>
            </w:r>
          </w:hyperlink>
        </w:p>
        <w:p w14:paraId="76F57A54" w14:textId="512CADFB"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18" w:history="1">
            <w:r w:rsidRPr="00FD6C5B">
              <w:rPr>
                <w:rStyle w:val="Hyperlink"/>
                <w:noProof/>
              </w:rPr>
              <w:t>4.1 Omgang met burgers die complex klaaggedrag vertonen</w:t>
            </w:r>
            <w:r>
              <w:rPr>
                <w:noProof/>
                <w:webHidden/>
              </w:rPr>
              <w:tab/>
            </w:r>
            <w:r>
              <w:rPr>
                <w:noProof/>
                <w:webHidden/>
              </w:rPr>
              <w:fldChar w:fldCharType="begin"/>
            </w:r>
            <w:r>
              <w:rPr>
                <w:noProof/>
                <w:webHidden/>
              </w:rPr>
              <w:instrText xml:space="preserve"> PAGEREF _Toc515639118 \h </w:instrText>
            </w:r>
            <w:r>
              <w:rPr>
                <w:noProof/>
                <w:webHidden/>
              </w:rPr>
            </w:r>
            <w:r>
              <w:rPr>
                <w:noProof/>
                <w:webHidden/>
              </w:rPr>
              <w:fldChar w:fldCharType="separate"/>
            </w:r>
            <w:r>
              <w:rPr>
                <w:noProof/>
                <w:webHidden/>
              </w:rPr>
              <w:t>23</w:t>
            </w:r>
            <w:r>
              <w:rPr>
                <w:noProof/>
                <w:webHidden/>
              </w:rPr>
              <w:fldChar w:fldCharType="end"/>
            </w:r>
          </w:hyperlink>
        </w:p>
        <w:p w14:paraId="4262EC9D" w14:textId="45A8DD3C"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19" w:history="1">
            <w:r w:rsidRPr="00FD6C5B">
              <w:rPr>
                <w:rStyle w:val="Hyperlink"/>
                <w:noProof/>
              </w:rPr>
              <w:t>4.1.1 Huidige situatie</w:t>
            </w:r>
            <w:r>
              <w:rPr>
                <w:noProof/>
                <w:webHidden/>
              </w:rPr>
              <w:tab/>
            </w:r>
            <w:r>
              <w:rPr>
                <w:noProof/>
                <w:webHidden/>
              </w:rPr>
              <w:fldChar w:fldCharType="begin"/>
            </w:r>
            <w:r>
              <w:rPr>
                <w:noProof/>
                <w:webHidden/>
              </w:rPr>
              <w:instrText xml:space="preserve"> PAGEREF _Toc515639119 \h </w:instrText>
            </w:r>
            <w:r>
              <w:rPr>
                <w:noProof/>
                <w:webHidden/>
              </w:rPr>
            </w:r>
            <w:r>
              <w:rPr>
                <w:noProof/>
                <w:webHidden/>
              </w:rPr>
              <w:fldChar w:fldCharType="separate"/>
            </w:r>
            <w:r>
              <w:rPr>
                <w:noProof/>
                <w:webHidden/>
              </w:rPr>
              <w:t>23</w:t>
            </w:r>
            <w:r>
              <w:rPr>
                <w:noProof/>
                <w:webHidden/>
              </w:rPr>
              <w:fldChar w:fldCharType="end"/>
            </w:r>
          </w:hyperlink>
        </w:p>
        <w:p w14:paraId="681C25DD" w14:textId="4796B9EF"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0" w:history="1">
            <w:r w:rsidRPr="00FD6C5B">
              <w:rPr>
                <w:rStyle w:val="Hyperlink"/>
                <w:noProof/>
              </w:rPr>
              <w:t>4.1.2 Constatering complex klaaggedrag</w:t>
            </w:r>
            <w:r>
              <w:rPr>
                <w:noProof/>
                <w:webHidden/>
              </w:rPr>
              <w:tab/>
            </w:r>
            <w:r>
              <w:rPr>
                <w:noProof/>
                <w:webHidden/>
              </w:rPr>
              <w:fldChar w:fldCharType="begin"/>
            </w:r>
            <w:r>
              <w:rPr>
                <w:noProof/>
                <w:webHidden/>
              </w:rPr>
              <w:instrText xml:space="preserve"> PAGEREF _Toc515639120 \h </w:instrText>
            </w:r>
            <w:r>
              <w:rPr>
                <w:noProof/>
                <w:webHidden/>
              </w:rPr>
            </w:r>
            <w:r>
              <w:rPr>
                <w:noProof/>
                <w:webHidden/>
              </w:rPr>
              <w:fldChar w:fldCharType="separate"/>
            </w:r>
            <w:r>
              <w:rPr>
                <w:noProof/>
                <w:webHidden/>
              </w:rPr>
              <w:t>24</w:t>
            </w:r>
            <w:r>
              <w:rPr>
                <w:noProof/>
                <w:webHidden/>
              </w:rPr>
              <w:fldChar w:fldCharType="end"/>
            </w:r>
          </w:hyperlink>
        </w:p>
        <w:p w14:paraId="1AE57F88" w14:textId="38883E7C"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1" w:history="1">
            <w:r w:rsidRPr="00FD6C5B">
              <w:rPr>
                <w:rStyle w:val="Hyperlink"/>
                <w:noProof/>
              </w:rPr>
              <w:t>4.1.3 Opstellen van de maatregel</w:t>
            </w:r>
            <w:r>
              <w:rPr>
                <w:noProof/>
                <w:webHidden/>
              </w:rPr>
              <w:tab/>
            </w:r>
            <w:r>
              <w:rPr>
                <w:noProof/>
                <w:webHidden/>
              </w:rPr>
              <w:fldChar w:fldCharType="begin"/>
            </w:r>
            <w:r>
              <w:rPr>
                <w:noProof/>
                <w:webHidden/>
              </w:rPr>
              <w:instrText xml:space="preserve"> PAGEREF _Toc515639121 \h </w:instrText>
            </w:r>
            <w:r>
              <w:rPr>
                <w:noProof/>
                <w:webHidden/>
              </w:rPr>
            </w:r>
            <w:r>
              <w:rPr>
                <w:noProof/>
                <w:webHidden/>
              </w:rPr>
              <w:fldChar w:fldCharType="separate"/>
            </w:r>
            <w:r>
              <w:rPr>
                <w:noProof/>
                <w:webHidden/>
              </w:rPr>
              <w:t>24</w:t>
            </w:r>
            <w:r>
              <w:rPr>
                <w:noProof/>
                <w:webHidden/>
              </w:rPr>
              <w:fldChar w:fldCharType="end"/>
            </w:r>
          </w:hyperlink>
        </w:p>
        <w:p w14:paraId="715A3BA0" w14:textId="06148D09"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2" w:history="1">
            <w:r w:rsidRPr="00FD6C5B">
              <w:rPr>
                <w:rStyle w:val="Hyperlink"/>
                <w:noProof/>
              </w:rPr>
              <w:t>4.1.4 Maatregelen bij verschillende gedragingen</w:t>
            </w:r>
            <w:r>
              <w:rPr>
                <w:noProof/>
                <w:webHidden/>
              </w:rPr>
              <w:tab/>
            </w:r>
            <w:r>
              <w:rPr>
                <w:noProof/>
                <w:webHidden/>
              </w:rPr>
              <w:fldChar w:fldCharType="begin"/>
            </w:r>
            <w:r>
              <w:rPr>
                <w:noProof/>
                <w:webHidden/>
              </w:rPr>
              <w:instrText xml:space="preserve"> PAGEREF _Toc515639122 \h </w:instrText>
            </w:r>
            <w:r>
              <w:rPr>
                <w:noProof/>
                <w:webHidden/>
              </w:rPr>
            </w:r>
            <w:r>
              <w:rPr>
                <w:noProof/>
                <w:webHidden/>
              </w:rPr>
              <w:fldChar w:fldCharType="separate"/>
            </w:r>
            <w:r>
              <w:rPr>
                <w:noProof/>
                <w:webHidden/>
              </w:rPr>
              <w:t>25</w:t>
            </w:r>
            <w:r>
              <w:rPr>
                <w:noProof/>
                <w:webHidden/>
              </w:rPr>
              <w:fldChar w:fldCharType="end"/>
            </w:r>
          </w:hyperlink>
        </w:p>
        <w:p w14:paraId="2DAE644F" w14:textId="189C8B4A"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3" w:history="1">
            <w:r w:rsidRPr="00FD6C5B">
              <w:rPr>
                <w:rStyle w:val="Hyperlink"/>
                <w:noProof/>
              </w:rPr>
              <w:t>4.1.5 Verloop van de klachtbehandeling met de complexe klagers</w:t>
            </w:r>
            <w:r>
              <w:rPr>
                <w:noProof/>
                <w:webHidden/>
              </w:rPr>
              <w:tab/>
            </w:r>
            <w:r>
              <w:rPr>
                <w:noProof/>
                <w:webHidden/>
              </w:rPr>
              <w:fldChar w:fldCharType="begin"/>
            </w:r>
            <w:r>
              <w:rPr>
                <w:noProof/>
                <w:webHidden/>
              </w:rPr>
              <w:instrText xml:space="preserve"> PAGEREF _Toc515639123 \h </w:instrText>
            </w:r>
            <w:r>
              <w:rPr>
                <w:noProof/>
                <w:webHidden/>
              </w:rPr>
            </w:r>
            <w:r>
              <w:rPr>
                <w:noProof/>
                <w:webHidden/>
              </w:rPr>
              <w:fldChar w:fldCharType="separate"/>
            </w:r>
            <w:r>
              <w:rPr>
                <w:noProof/>
                <w:webHidden/>
              </w:rPr>
              <w:t>26</w:t>
            </w:r>
            <w:r>
              <w:rPr>
                <w:noProof/>
                <w:webHidden/>
              </w:rPr>
              <w:fldChar w:fldCharType="end"/>
            </w:r>
          </w:hyperlink>
        </w:p>
        <w:p w14:paraId="164AF5DB" w14:textId="7698B56D"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4" w:history="1">
            <w:r w:rsidRPr="00FD6C5B">
              <w:rPr>
                <w:rStyle w:val="Hyperlink"/>
                <w:noProof/>
              </w:rPr>
              <w:t>4.1.6 Het beleid</w:t>
            </w:r>
            <w:r>
              <w:rPr>
                <w:noProof/>
                <w:webHidden/>
              </w:rPr>
              <w:tab/>
            </w:r>
            <w:r>
              <w:rPr>
                <w:noProof/>
                <w:webHidden/>
              </w:rPr>
              <w:fldChar w:fldCharType="begin"/>
            </w:r>
            <w:r>
              <w:rPr>
                <w:noProof/>
                <w:webHidden/>
              </w:rPr>
              <w:instrText xml:space="preserve"> PAGEREF _Toc515639124 \h </w:instrText>
            </w:r>
            <w:r>
              <w:rPr>
                <w:noProof/>
                <w:webHidden/>
              </w:rPr>
            </w:r>
            <w:r>
              <w:rPr>
                <w:noProof/>
                <w:webHidden/>
              </w:rPr>
              <w:fldChar w:fldCharType="separate"/>
            </w:r>
            <w:r>
              <w:rPr>
                <w:noProof/>
                <w:webHidden/>
              </w:rPr>
              <w:t>26</w:t>
            </w:r>
            <w:r>
              <w:rPr>
                <w:noProof/>
                <w:webHidden/>
              </w:rPr>
              <w:fldChar w:fldCharType="end"/>
            </w:r>
          </w:hyperlink>
        </w:p>
        <w:p w14:paraId="54C68D27" w14:textId="1BAB7A32"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25" w:history="1">
            <w:r w:rsidRPr="00FD6C5B">
              <w:rPr>
                <w:rStyle w:val="Hyperlink"/>
                <w:noProof/>
              </w:rPr>
              <w:t>4.2 Wensen met betrekking tot omgang met burgers die complex klaaggedrag vertonen</w:t>
            </w:r>
            <w:r>
              <w:rPr>
                <w:noProof/>
                <w:webHidden/>
              </w:rPr>
              <w:tab/>
            </w:r>
            <w:r>
              <w:rPr>
                <w:noProof/>
                <w:webHidden/>
              </w:rPr>
              <w:fldChar w:fldCharType="begin"/>
            </w:r>
            <w:r>
              <w:rPr>
                <w:noProof/>
                <w:webHidden/>
              </w:rPr>
              <w:instrText xml:space="preserve"> PAGEREF _Toc515639125 \h </w:instrText>
            </w:r>
            <w:r>
              <w:rPr>
                <w:noProof/>
                <w:webHidden/>
              </w:rPr>
            </w:r>
            <w:r>
              <w:rPr>
                <w:noProof/>
                <w:webHidden/>
              </w:rPr>
              <w:fldChar w:fldCharType="separate"/>
            </w:r>
            <w:r>
              <w:rPr>
                <w:noProof/>
                <w:webHidden/>
              </w:rPr>
              <w:t>27</w:t>
            </w:r>
            <w:r>
              <w:rPr>
                <w:noProof/>
                <w:webHidden/>
              </w:rPr>
              <w:fldChar w:fldCharType="end"/>
            </w:r>
          </w:hyperlink>
        </w:p>
        <w:p w14:paraId="6021ECA7" w14:textId="79FE1E4E" w:rsidR="003B515B" w:rsidRDefault="003B515B">
          <w:pPr>
            <w:pStyle w:val="Inhopg3"/>
            <w:tabs>
              <w:tab w:val="right" w:leader="dot" w:pos="9062"/>
            </w:tabs>
            <w:rPr>
              <w:rFonts w:asciiTheme="minorHAnsi" w:eastAsiaTheme="minorEastAsia" w:hAnsiTheme="minorHAnsi" w:cstheme="minorBidi"/>
              <w:noProof/>
              <w:sz w:val="22"/>
              <w:szCs w:val="22"/>
            </w:rPr>
          </w:pPr>
          <w:hyperlink w:anchor="_Toc515639126" w:history="1">
            <w:r w:rsidRPr="00FD6C5B">
              <w:rPr>
                <w:rStyle w:val="Hyperlink"/>
                <w:noProof/>
              </w:rPr>
              <w:t>4.2.1 Gewenste situatie</w:t>
            </w:r>
            <w:r>
              <w:rPr>
                <w:noProof/>
                <w:webHidden/>
              </w:rPr>
              <w:tab/>
            </w:r>
            <w:r>
              <w:rPr>
                <w:noProof/>
                <w:webHidden/>
              </w:rPr>
              <w:fldChar w:fldCharType="begin"/>
            </w:r>
            <w:r>
              <w:rPr>
                <w:noProof/>
                <w:webHidden/>
              </w:rPr>
              <w:instrText xml:space="preserve"> PAGEREF _Toc515639126 \h </w:instrText>
            </w:r>
            <w:r>
              <w:rPr>
                <w:noProof/>
                <w:webHidden/>
              </w:rPr>
            </w:r>
            <w:r>
              <w:rPr>
                <w:noProof/>
                <w:webHidden/>
              </w:rPr>
              <w:fldChar w:fldCharType="separate"/>
            </w:r>
            <w:r>
              <w:rPr>
                <w:noProof/>
                <w:webHidden/>
              </w:rPr>
              <w:t>27</w:t>
            </w:r>
            <w:r>
              <w:rPr>
                <w:noProof/>
                <w:webHidden/>
              </w:rPr>
              <w:fldChar w:fldCharType="end"/>
            </w:r>
          </w:hyperlink>
        </w:p>
        <w:p w14:paraId="1080BA8E" w14:textId="35C41C17"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27" w:history="1">
            <w:r w:rsidRPr="00FD6C5B">
              <w:rPr>
                <w:rStyle w:val="Hyperlink"/>
                <w:noProof/>
              </w:rPr>
              <w:t>4.3 Samenvatting</w:t>
            </w:r>
            <w:r>
              <w:rPr>
                <w:noProof/>
                <w:webHidden/>
              </w:rPr>
              <w:tab/>
            </w:r>
            <w:r>
              <w:rPr>
                <w:noProof/>
                <w:webHidden/>
              </w:rPr>
              <w:fldChar w:fldCharType="begin"/>
            </w:r>
            <w:r>
              <w:rPr>
                <w:noProof/>
                <w:webHidden/>
              </w:rPr>
              <w:instrText xml:space="preserve"> PAGEREF _Toc515639127 \h </w:instrText>
            </w:r>
            <w:r>
              <w:rPr>
                <w:noProof/>
                <w:webHidden/>
              </w:rPr>
            </w:r>
            <w:r>
              <w:rPr>
                <w:noProof/>
                <w:webHidden/>
              </w:rPr>
              <w:fldChar w:fldCharType="separate"/>
            </w:r>
            <w:r>
              <w:rPr>
                <w:noProof/>
                <w:webHidden/>
              </w:rPr>
              <w:t>28</w:t>
            </w:r>
            <w:r>
              <w:rPr>
                <w:noProof/>
                <w:webHidden/>
              </w:rPr>
              <w:fldChar w:fldCharType="end"/>
            </w:r>
          </w:hyperlink>
        </w:p>
        <w:p w14:paraId="3581A50A" w14:textId="3AD1DE89"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28" w:history="1">
            <w:r w:rsidRPr="00FD6C5B">
              <w:rPr>
                <w:rStyle w:val="Hyperlink"/>
                <w:noProof/>
              </w:rPr>
              <w:t>Hoofdstuk 5: Resultaten uit jurisprudentie-/ ombudsprudentieonderzoek</w:t>
            </w:r>
            <w:r>
              <w:rPr>
                <w:noProof/>
                <w:webHidden/>
              </w:rPr>
              <w:tab/>
            </w:r>
            <w:r>
              <w:rPr>
                <w:noProof/>
                <w:webHidden/>
              </w:rPr>
              <w:fldChar w:fldCharType="begin"/>
            </w:r>
            <w:r>
              <w:rPr>
                <w:noProof/>
                <w:webHidden/>
              </w:rPr>
              <w:instrText xml:space="preserve"> PAGEREF _Toc515639128 \h </w:instrText>
            </w:r>
            <w:r>
              <w:rPr>
                <w:noProof/>
                <w:webHidden/>
              </w:rPr>
            </w:r>
            <w:r>
              <w:rPr>
                <w:noProof/>
                <w:webHidden/>
              </w:rPr>
              <w:fldChar w:fldCharType="separate"/>
            </w:r>
            <w:r>
              <w:rPr>
                <w:noProof/>
                <w:webHidden/>
              </w:rPr>
              <w:t>30</w:t>
            </w:r>
            <w:r>
              <w:rPr>
                <w:noProof/>
                <w:webHidden/>
              </w:rPr>
              <w:fldChar w:fldCharType="end"/>
            </w:r>
          </w:hyperlink>
        </w:p>
        <w:p w14:paraId="49A5471A" w14:textId="592BCA30"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29" w:history="1">
            <w:r w:rsidRPr="00FD6C5B">
              <w:rPr>
                <w:rStyle w:val="Hyperlink"/>
                <w:noProof/>
              </w:rPr>
              <w:t>5.1 Herhaling van correspondentie</w:t>
            </w:r>
            <w:r>
              <w:rPr>
                <w:noProof/>
                <w:webHidden/>
              </w:rPr>
              <w:tab/>
            </w:r>
            <w:r>
              <w:rPr>
                <w:noProof/>
                <w:webHidden/>
              </w:rPr>
              <w:fldChar w:fldCharType="begin"/>
            </w:r>
            <w:r>
              <w:rPr>
                <w:noProof/>
                <w:webHidden/>
              </w:rPr>
              <w:instrText xml:space="preserve"> PAGEREF _Toc515639129 \h </w:instrText>
            </w:r>
            <w:r>
              <w:rPr>
                <w:noProof/>
                <w:webHidden/>
              </w:rPr>
            </w:r>
            <w:r>
              <w:rPr>
                <w:noProof/>
                <w:webHidden/>
              </w:rPr>
              <w:fldChar w:fldCharType="separate"/>
            </w:r>
            <w:r>
              <w:rPr>
                <w:noProof/>
                <w:webHidden/>
              </w:rPr>
              <w:t>30</w:t>
            </w:r>
            <w:r>
              <w:rPr>
                <w:noProof/>
                <w:webHidden/>
              </w:rPr>
              <w:fldChar w:fldCharType="end"/>
            </w:r>
          </w:hyperlink>
        </w:p>
        <w:p w14:paraId="64A57B72" w14:textId="570BADBE"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0" w:history="1">
            <w:r w:rsidRPr="00FD6C5B">
              <w:rPr>
                <w:rStyle w:val="Hyperlink"/>
                <w:noProof/>
              </w:rPr>
              <w:t>5.2 Rechtvaardig om niet meer te reageren</w:t>
            </w:r>
            <w:r>
              <w:rPr>
                <w:noProof/>
                <w:webHidden/>
              </w:rPr>
              <w:tab/>
            </w:r>
            <w:r>
              <w:rPr>
                <w:noProof/>
                <w:webHidden/>
              </w:rPr>
              <w:fldChar w:fldCharType="begin"/>
            </w:r>
            <w:r>
              <w:rPr>
                <w:noProof/>
                <w:webHidden/>
              </w:rPr>
              <w:instrText xml:space="preserve"> PAGEREF _Toc515639130 \h </w:instrText>
            </w:r>
            <w:r>
              <w:rPr>
                <w:noProof/>
                <w:webHidden/>
              </w:rPr>
            </w:r>
            <w:r>
              <w:rPr>
                <w:noProof/>
                <w:webHidden/>
              </w:rPr>
              <w:fldChar w:fldCharType="separate"/>
            </w:r>
            <w:r>
              <w:rPr>
                <w:noProof/>
                <w:webHidden/>
              </w:rPr>
              <w:t>31</w:t>
            </w:r>
            <w:r>
              <w:rPr>
                <w:noProof/>
                <w:webHidden/>
              </w:rPr>
              <w:fldChar w:fldCharType="end"/>
            </w:r>
          </w:hyperlink>
        </w:p>
        <w:p w14:paraId="3B7DBDCC" w14:textId="21C3FDCF"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1" w:history="1">
            <w:r w:rsidRPr="00FD6C5B">
              <w:rPr>
                <w:rStyle w:val="Hyperlink"/>
                <w:noProof/>
              </w:rPr>
              <w:t>5.3 Belangenafweging</w:t>
            </w:r>
            <w:r>
              <w:rPr>
                <w:noProof/>
                <w:webHidden/>
              </w:rPr>
              <w:tab/>
            </w:r>
            <w:r>
              <w:rPr>
                <w:noProof/>
                <w:webHidden/>
              </w:rPr>
              <w:fldChar w:fldCharType="begin"/>
            </w:r>
            <w:r>
              <w:rPr>
                <w:noProof/>
                <w:webHidden/>
              </w:rPr>
              <w:instrText xml:space="preserve"> PAGEREF _Toc515639131 \h </w:instrText>
            </w:r>
            <w:r>
              <w:rPr>
                <w:noProof/>
                <w:webHidden/>
              </w:rPr>
            </w:r>
            <w:r>
              <w:rPr>
                <w:noProof/>
                <w:webHidden/>
              </w:rPr>
              <w:fldChar w:fldCharType="separate"/>
            </w:r>
            <w:r>
              <w:rPr>
                <w:noProof/>
                <w:webHidden/>
              </w:rPr>
              <w:t>32</w:t>
            </w:r>
            <w:r>
              <w:rPr>
                <w:noProof/>
                <w:webHidden/>
              </w:rPr>
              <w:fldChar w:fldCharType="end"/>
            </w:r>
          </w:hyperlink>
        </w:p>
        <w:p w14:paraId="61E71ED6" w14:textId="045DE838"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2" w:history="1">
            <w:r w:rsidRPr="00FD6C5B">
              <w:rPr>
                <w:rStyle w:val="Hyperlink"/>
                <w:noProof/>
              </w:rPr>
              <w:t>5.4 Evenredigheidsvereiste</w:t>
            </w:r>
            <w:r>
              <w:rPr>
                <w:noProof/>
                <w:webHidden/>
              </w:rPr>
              <w:tab/>
            </w:r>
            <w:r>
              <w:rPr>
                <w:noProof/>
                <w:webHidden/>
              </w:rPr>
              <w:fldChar w:fldCharType="begin"/>
            </w:r>
            <w:r>
              <w:rPr>
                <w:noProof/>
                <w:webHidden/>
              </w:rPr>
              <w:instrText xml:space="preserve"> PAGEREF _Toc515639132 \h </w:instrText>
            </w:r>
            <w:r>
              <w:rPr>
                <w:noProof/>
                <w:webHidden/>
              </w:rPr>
            </w:r>
            <w:r>
              <w:rPr>
                <w:noProof/>
                <w:webHidden/>
              </w:rPr>
              <w:fldChar w:fldCharType="separate"/>
            </w:r>
            <w:r>
              <w:rPr>
                <w:noProof/>
                <w:webHidden/>
              </w:rPr>
              <w:t>33</w:t>
            </w:r>
            <w:r>
              <w:rPr>
                <w:noProof/>
                <w:webHidden/>
              </w:rPr>
              <w:fldChar w:fldCharType="end"/>
            </w:r>
          </w:hyperlink>
        </w:p>
        <w:p w14:paraId="7A96EEE0" w14:textId="4F98F9F1"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3" w:history="1">
            <w:r w:rsidRPr="00FD6C5B">
              <w:rPr>
                <w:rStyle w:val="Hyperlink"/>
                <w:noProof/>
              </w:rPr>
              <w:t>5.5 Misbruik van het recht</w:t>
            </w:r>
            <w:r>
              <w:rPr>
                <w:noProof/>
                <w:webHidden/>
              </w:rPr>
              <w:tab/>
            </w:r>
            <w:r>
              <w:rPr>
                <w:noProof/>
                <w:webHidden/>
              </w:rPr>
              <w:fldChar w:fldCharType="begin"/>
            </w:r>
            <w:r>
              <w:rPr>
                <w:noProof/>
                <w:webHidden/>
              </w:rPr>
              <w:instrText xml:space="preserve"> PAGEREF _Toc515639133 \h </w:instrText>
            </w:r>
            <w:r>
              <w:rPr>
                <w:noProof/>
                <w:webHidden/>
              </w:rPr>
            </w:r>
            <w:r>
              <w:rPr>
                <w:noProof/>
                <w:webHidden/>
              </w:rPr>
              <w:fldChar w:fldCharType="separate"/>
            </w:r>
            <w:r>
              <w:rPr>
                <w:noProof/>
                <w:webHidden/>
              </w:rPr>
              <w:t>34</w:t>
            </w:r>
            <w:r>
              <w:rPr>
                <w:noProof/>
                <w:webHidden/>
              </w:rPr>
              <w:fldChar w:fldCharType="end"/>
            </w:r>
          </w:hyperlink>
        </w:p>
        <w:p w14:paraId="0B57003D" w14:textId="1D537B4E"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4" w:history="1">
            <w:r w:rsidRPr="00FD6C5B">
              <w:rPr>
                <w:rStyle w:val="Hyperlink"/>
                <w:noProof/>
              </w:rPr>
              <w:t>5.6 Analyse van de ‘uitspraken’</w:t>
            </w:r>
            <w:r>
              <w:rPr>
                <w:noProof/>
                <w:webHidden/>
              </w:rPr>
              <w:tab/>
            </w:r>
            <w:r>
              <w:rPr>
                <w:noProof/>
                <w:webHidden/>
              </w:rPr>
              <w:fldChar w:fldCharType="begin"/>
            </w:r>
            <w:r>
              <w:rPr>
                <w:noProof/>
                <w:webHidden/>
              </w:rPr>
              <w:instrText xml:space="preserve"> PAGEREF _Toc515639134 \h </w:instrText>
            </w:r>
            <w:r>
              <w:rPr>
                <w:noProof/>
                <w:webHidden/>
              </w:rPr>
            </w:r>
            <w:r>
              <w:rPr>
                <w:noProof/>
                <w:webHidden/>
              </w:rPr>
              <w:fldChar w:fldCharType="separate"/>
            </w:r>
            <w:r>
              <w:rPr>
                <w:noProof/>
                <w:webHidden/>
              </w:rPr>
              <w:t>36</w:t>
            </w:r>
            <w:r>
              <w:rPr>
                <w:noProof/>
                <w:webHidden/>
              </w:rPr>
              <w:fldChar w:fldCharType="end"/>
            </w:r>
          </w:hyperlink>
        </w:p>
        <w:p w14:paraId="23B0D730" w14:textId="65121180"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5" w:history="1">
            <w:r w:rsidRPr="00FD6C5B">
              <w:rPr>
                <w:rStyle w:val="Hyperlink"/>
                <w:noProof/>
              </w:rPr>
              <w:t>5.7 Samenvatting</w:t>
            </w:r>
            <w:r>
              <w:rPr>
                <w:noProof/>
                <w:webHidden/>
              </w:rPr>
              <w:tab/>
            </w:r>
            <w:r>
              <w:rPr>
                <w:noProof/>
                <w:webHidden/>
              </w:rPr>
              <w:fldChar w:fldCharType="begin"/>
            </w:r>
            <w:r>
              <w:rPr>
                <w:noProof/>
                <w:webHidden/>
              </w:rPr>
              <w:instrText xml:space="preserve"> PAGEREF _Toc515639135 \h </w:instrText>
            </w:r>
            <w:r>
              <w:rPr>
                <w:noProof/>
                <w:webHidden/>
              </w:rPr>
            </w:r>
            <w:r>
              <w:rPr>
                <w:noProof/>
                <w:webHidden/>
              </w:rPr>
              <w:fldChar w:fldCharType="separate"/>
            </w:r>
            <w:r>
              <w:rPr>
                <w:noProof/>
                <w:webHidden/>
              </w:rPr>
              <w:t>37</w:t>
            </w:r>
            <w:r>
              <w:rPr>
                <w:noProof/>
                <w:webHidden/>
              </w:rPr>
              <w:fldChar w:fldCharType="end"/>
            </w:r>
          </w:hyperlink>
        </w:p>
        <w:p w14:paraId="523C1AA9" w14:textId="74CB7B07"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36" w:history="1">
            <w:r w:rsidRPr="00FD6C5B">
              <w:rPr>
                <w:rStyle w:val="Hyperlink"/>
                <w:noProof/>
              </w:rPr>
              <w:t>Hoofdstuk 6: Conclusie en aanbevelingen</w:t>
            </w:r>
            <w:r>
              <w:rPr>
                <w:noProof/>
                <w:webHidden/>
              </w:rPr>
              <w:tab/>
            </w:r>
            <w:r>
              <w:rPr>
                <w:noProof/>
                <w:webHidden/>
              </w:rPr>
              <w:fldChar w:fldCharType="begin"/>
            </w:r>
            <w:r>
              <w:rPr>
                <w:noProof/>
                <w:webHidden/>
              </w:rPr>
              <w:instrText xml:space="preserve"> PAGEREF _Toc515639136 \h </w:instrText>
            </w:r>
            <w:r>
              <w:rPr>
                <w:noProof/>
                <w:webHidden/>
              </w:rPr>
            </w:r>
            <w:r>
              <w:rPr>
                <w:noProof/>
                <w:webHidden/>
              </w:rPr>
              <w:fldChar w:fldCharType="separate"/>
            </w:r>
            <w:r>
              <w:rPr>
                <w:noProof/>
                <w:webHidden/>
              </w:rPr>
              <w:t>38</w:t>
            </w:r>
            <w:r>
              <w:rPr>
                <w:noProof/>
                <w:webHidden/>
              </w:rPr>
              <w:fldChar w:fldCharType="end"/>
            </w:r>
          </w:hyperlink>
        </w:p>
        <w:p w14:paraId="66D7B782" w14:textId="780BB123"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7" w:history="1">
            <w:r w:rsidRPr="00FD6C5B">
              <w:rPr>
                <w:rStyle w:val="Hyperlink"/>
                <w:noProof/>
              </w:rPr>
              <w:t>6.1 Inleiding</w:t>
            </w:r>
            <w:r>
              <w:rPr>
                <w:noProof/>
                <w:webHidden/>
              </w:rPr>
              <w:tab/>
            </w:r>
            <w:r>
              <w:rPr>
                <w:noProof/>
                <w:webHidden/>
              </w:rPr>
              <w:fldChar w:fldCharType="begin"/>
            </w:r>
            <w:r>
              <w:rPr>
                <w:noProof/>
                <w:webHidden/>
              </w:rPr>
              <w:instrText xml:space="preserve"> PAGEREF _Toc515639137 \h </w:instrText>
            </w:r>
            <w:r>
              <w:rPr>
                <w:noProof/>
                <w:webHidden/>
              </w:rPr>
            </w:r>
            <w:r>
              <w:rPr>
                <w:noProof/>
                <w:webHidden/>
              </w:rPr>
              <w:fldChar w:fldCharType="separate"/>
            </w:r>
            <w:r>
              <w:rPr>
                <w:noProof/>
                <w:webHidden/>
              </w:rPr>
              <w:t>38</w:t>
            </w:r>
            <w:r>
              <w:rPr>
                <w:noProof/>
                <w:webHidden/>
              </w:rPr>
              <w:fldChar w:fldCharType="end"/>
            </w:r>
          </w:hyperlink>
        </w:p>
        <w:p w14:paraId="7CA7E890" w14:textId="33745246"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8" w:history="1">
            <w:r w:rsidRPr="00FD6C5B">
              <w:rPr>
                <w:rStyle w:val="Hyperlink"/>
                <w:noProof/>
              </w:rPr>
              <w:t>6.2 Conclusie</w:t>
            </w:r>
            <w:r>
              <w:rPr>
                <w:noProof/>
                <w:webHidden/>
              </w:rPr>
              <w:tab/>
            </w:r>
            <w:r>
              <w:rPr>
                <w:noProof/>
                <w:webHidden/>
              </w:rPr>
              <w:fldChar w:fldCharType="begin"/>
            </w:r>
            <w:r>
              <w:rPr>
                <w:noProof/>
                <w:webHidden/>
              </w:rPr>
              <w:instrText xml:space="preserve"> PAGEREF _Toc515639138 \h </w:instrText>
            </w:r>
            <w:r>
              <w:rPr>
                <w:noProof/>
                <w:webHidden/>
              </w:rPr>
            </w:r>
            <w:r>
              <w:rPr>
                <w:noProof/>
                <w:webHidden/>
              </w:rPr>
              <w:fldChar w:fldCharType="separate"/>
            </w:r>
            <w:r>
              <w:rPr>
                <w:noProof/>
                <w:webHidden/>
              </w:rPr>
              <w:t>38</w:t>
            </w:r>
            <w:r>
              <w:rPr>
                <w:noProof/>
                <w:webHidden/>
              </w:rPr>
              <w:fldChar w:fldCharType="end"/>
            </w:r>
          </w:hyperlink>
        </w:p>
        <w:p w14:paraId="5091E38F" w14:textId="394C8712"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39" w:history="1">
            <w:r w:rsidRPr="00FD6C5B">
              <w:rPr>
                <w:rStyle w:val="Hyperlink"/>
                <w:noProof/>
              </w:rPr>
              <w:t>6.3 Aanbevelingen aan de Nationale Ombudsman</w:t>
            </w:r>
            <w:r>
              <w:rPr>
                <w:noProof/>
                <w:webHidden/>
              </w:rPr>
              <w:tab/>
            </w:r>
            <w:r>
              <w:rPr>
                <w:noProof/>
                <w:webHidden/>
              </w:rPr>
              <w:fldChar w:fldCharType="begin"/>
            </w:r>
            <w:r>
              <w:rPr>
                <w:noProof/>
                <w:webHidden/>
              </w:rPr>
              <w:instrText xml:space="preserve"> PAGEREF _Toc515639139 \h </w:instrText>
            </w:r>
            <w:r>
              <w:rPr>
                <w:noProof/>
                <w:webHidden/>
              </w:rPr>
            </w:r>
            <w:r>
              <w:rPr>
                <w:noProof/>
                <w:webHidden/>
              </w:rPr>
              <w:fldChar w:fldCharType="separate"/>
            </w:r>
            <w:r>
              <w:rPr>
                <w:noProof/>
                <w:webHidden/>
              </w:rPr>
              <w:t>39</w:t>
            </w:r>
            <w:r>
              <w:rPr>
                <w:noProof/>
                <w:webHidden/>
              </w:rPr>
              <w:fldChar w:fldCharType="end"/>
            </w:r>
          </w:hyperlink>
        </w:p>
        <w:p w14:paraId="07D3B98C" w14:textId="525F3CEF"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0" w:history="1">
            <w:r w:rsidRPr="00FD6C5B">
              <w:rPr>
                <w:rStyle w:val="Hyperlink"/>
                <w:noProof/>
              </w:rPr>
              <w:t>6.4 Kritische reflectie</w:t>
            </w:r>
            <w:r>
              <w:rPr>
                <w:noProof/>
                <w:webHidden/>
              </w:rPr>
              <w:tab/>
            </w:r>
            <w:r>
              <w:rPr>
                <w:noProof/>
                <w:webHidden/>
              </w:rPr>
              <w:fldChar w:fldCharType="begin"/>
            </w:r>
            <w:r>
              <w:rPr>
                <w:noProof/>
                <w:webHidden/>
              </w:rPr>
              <w:instrText xml:space="preserve"> PAGEREF _Toc515639140 \h </w:instrText>
            </w:r>
            <w:r>
              <w:rPr>
                <w:noProof/>
                <w:webHidden/>
              </w:rPr>
            </w:r>
            <w:r>
              <w:rPr>
                <w:noProof/>
                <w:webHidden/>
              </w:rPr>
              <w:fldChar w:fldCharType="separate"/>
            </w:r>
            <w:r>
              <w:rPr>
                <w:noProof/>
                <w:webHidden/>
              </w:rPr>
              <w:t>41</w:t>
            </w:r>
            <w:r>
              <w:rPr>
                <w:noProof/>
                <w:webHidden/>
              </w:rPr>
              <w:fldChar w:fldCharType="end"/>
            </w:r>
          </w:hyperlink>
        </w:p>
        <w:p w14:paraId="6081E61B" w14:textId="3F6175DA"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1" w:history="1">
            <w:r w:rsidRPr="00FD6C5B">
              <w:rPr>
                <w:rStyle w:val="Hyperlink"/>
                <w:noProof/>
              </w:rPr>
              <w:t>Begrippenlijst</w:t>
            </w:r>
            <w:r>
              <w:rPr>
                <w:noProof/>
                <w:webHidden/>
              </w:rPr>
              <w:tab/>
            </w:r>
            <w:r>
              <w:rPr>
                <w:noProof/>
                <w:webHidden/>
              </w:rPr>
              <w:fldChar w:fldCharType="begin"/>
            </w:r>
            <w:r>
              <w:rPr>
                <w:noProof/>
                <w:webHidden/>
              </w:rPr>
              <w:instrText xml:space="preserve"> PAGEREF _Toc515639141 \h </w:instrText>
            </w:r>
            <w:r>
              <w:rPr>
                <w:noProof/>
                <w:webHidden/>
              </w:rPr>
            </w:r>
            <w:r>
              <w:rPr>
                <w:noProof/>
                <w:webHidden/>
              </w:rPr>
              <w:fldChar w:fldCharType="separate"/>
            </w:r>
            <w:r>
              <w:rPr>
                <w:noProof/>
                <w:webHidden/>
              </w:rPr>
              <w:t>43</w:t>
            </w:r>
            <w:r>
              <w:rPr>
                <w:noProof/>
                <w:webHidden/>
              </w:rPr>
              <w:fldChar w:fldCharType="end"/>
            </w:r>
          </w:hyperlink>
        </w:p>
        <w:p w14:paraId="72658720" w14:textId="6F6C5132"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42" w:history="1">
            <w:r w:rsidRPr="00FD6C5B">
              <w:rPr>
                <w:rStyle w:val="Hyperlink"/>
                <w:noProof/>
              </w:rPr>
              <w:t>Literatuurlijst</w:t>
            </w:r>
            <w:r>
              <w:rPr>
                <w:noProof/>
                <w:webHidden/>
              </w:rPr>
              <w:tab/>
            </w:r>
            <w:r>
              <w:rPr>
                <w:noProof/>
                <w:webHidden/>
              </w:rPr>
              <w:fldChar w:fldCharType="begin"/>
            </w:r>
            <w:r>
              <w:rPr>
                <w:noProof/>
                <w:webHidden/>
              </w:rPr>
              <w:instrText xml:space="preserve"> PAGEREF _Toc515639142 \h </w:instrText>
            </w:r>
            <w:r>
              <w:rPr>
                <w:noProof/>
                <w:webHidden/>
              </w:rPr>
            </w:r>
            <w:r>
              <w:rPr>
                <w:noProof/>
                <w:webHidden/>
              </w:rPr>
              <w:fldChar w:fldCharType="separate"/>
            </w:r>
            <w:r>
              <w:rPr>
                <w:noProof/>
                <w:webHidden/>
              </w:rPr>
              <w:t>45</w:t>
            </w:r>
            <w:r>
              <w:rPr>
                <w:noProof/>
                <w:webHidden/>
              </w:rPr>
              <w:fldChar w:fldCharType="end"/>
            </w:r>
          </w:hyperlink>
        </w:p>
        <w:p w14:paraId="3BFDD75A" w14:textId="06A108D6" w:rsidR="003B515B" w:rsidRDefault="003B515B">
          <w:pPr>
            <w:pStyle w:val="Inhopg1"/>
            <w:tabs>
              <w:tab w:val="right" w:leader="dot" w:pos="9062"/>
            </w:tabs>
            <w:rPr>
              <w:rFonts w:asciiTheme="minorHAnsi" w:eastAsiaTheme="minorEastAsia" w:hAnsiTheme="minorHAnsi" w:cstheme="minorBidi"/>
              <w:noProof/>
              <w:sz w:val="22"/>
              <w:szCs w:val="22"/>
            </w:rPr>
          </w:pPr>
          <w:hyperlink w:anchor="_Toc515639143" w:history="1">
            <w:r w:rsidRPr="00FD6C5B">
              <w:rPr>
                <w:rStyle w:val="Hyperlink"/>
                <w:noProof/>
              </w:rPr>
              <w:t>Bijlagen</w:t>
            </w:r>
            <w:r>
              <w:rPr>
                <w:noProof/>
                <w:webHidden/>
              </w:rPr>
              <w:tab/>
            </w:r>
            <w:r>
              <w:rPr>
                <w:noProof/>
                <w:webHidden/>
              </w:rPr>
              <w:fldChar w:fldCharType="begin"/>
            </w:r>
            <w:r>
              <w:rPr>
                <w:noProof/>
                <w:webHidden/>
              </w:rPr>
              <w:instrText xml:space="preserve"> PAGEREF _Toc515639143 \h </w:instrText>
            </w:r>
            <w:r>
              <w:rPr>
                <w:noProof/>
                <w:webHidden/>
              </w:rPr>
            </w:r>
            <w:r>
              <w:rPr>
                <w:noProof/>
                <w:webHidden/>
              </w:rPr>
              <w:fldChar w:fldCharType="separate"/>
            </w:r>
            <w:r>
              <w:rPr>
                <w:noProof/>
                <w:webHidden/>
              </w:rPr>
              <w:t>48</w:t>
            </w:r>
            <w:r>
              <w:rPr>
                <w:noProof/>
                <w:webHidden/>
              </w:rPr>
              <w:fldChar w:fldCharType="end"/>
            </w:r>
          </w:hyperlink>
        </w:p>
        <w:p w14:paraId="143B73EF" w14:textId="0AC8AE5C"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4" w:history="1">
            <w:r w:rsidRPr="00FD6C5B">
              <w:rPr>
                <w:rStyle w:val="Hyperlink"/>
                <w:noProof/>
              </w:rPr>
              <w:t>Bijlage 1 Plan van aanpak</w:t>
            </w:r>
            <w:r>
              <w:rPr>
                <w:noProof/>
                <w:webHidden/>
              </w:rPr>
              <w:tab/>
            </w:r>
            <w:r>
              <w:rPr>
                <w:noProof/>
                <w:webHidden/>
              </w:rPr>
              <w:fldChar w:fldCharType="begin"/>
            </w:r>
            <w:r>
              <w:rPr>
                <w:noProof/>
                <w:webHidden/>
              </w:rPr>
              <w:instrText xml:space="preserve"> PAGEREF _Toc515639144 \h </w:instrText>
            </w:r>
            <w:r>
              <w:rPr>
                <w:noProof/>
                <w:webHidden/>
              </w:rPr>
            </w:r>
            <w:r>
              <w:rPr>
                <w:noProof/>
                <w:webHidden/>
              </w:rPr>
              <w:fldChar w:fldCharType="separate"/>
            </w:r>
            <w:r>
              <w:rPr>
                <w:noProof/>
                <w:webHidden/>
              </w:rPr>
              <w:t>48</w:t>
            </w:r>
            <w:r>
              <w:rPr>
                <w:noProof/>
                <w:webHidden/>
              </w:rPr>
              <w:fldChar w:fldCharType="end"/>
            </w:r>
          </w:hyperlink>
        </w:p>
        <w:p w14:paraId="47DB624E" w14:textId="7A2002E3"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5" w:history="1">
            <w:r w:rsidRPr="00FD6C5B">
              <w:rPr>
                <w:rStyle w:val="Hyperlink"/>
                <w:rFonts w:eastAsiaTheme="minorHAnsi"/>
                <w:noProof/>
                <w:lang w:eastAsia="en-US"/>
              </w:rPr>
              <w:t>Bijlage 2 Topiclijst interviews</w:t>
            </w:r>
            <w:r>
              <w:rPr>
                <w:noProof/>
                <w:webHidden/>
              </w:rPr>
              <w:tab/>
            </w:r>
            <w:r>
              <w:rPr>
                <w:noProof/>
                <w:webHidden/>
              </w:rPr>
              <w:fldChar w:fldCharType="begin"/>
            </w:r>
            <w:r>
              <w:rPr>
                <w:noProof/>
                <w:webHidden/>
              </w:rPr>
              <w:instrText xml:space="preserve"> PAGEREF _Toc515639145 \h </w:instrText>
            </w:r>
            <w:r>
              <w:rPr>
                <w:noProof/>
                <w:webHidden/>
              </w:rPr>
            </w:r>
            <w:r>
              <w:rPr>
                <w:noProof/>
                <w:webHidden/>
              </w:rPr>
              <w:fldChar w:fldCharType="separate"/>
            </w:r>
            <w:r>
              <w:rPr>
                <w:noProof/>
                <w:webHidden/>
              </w:rPr>
              <w:t>58</w:t>
            </w:r>
            <w:r>
              <w:rPr>
                <w:noProof/>
                <w:webHidden/>
              </w:rPr>
              <w:fldChar w:fldCharType="end"/>
            </w:r>
          </w:hyperlink>
        </w:p>
        <w:p w14:paraId="465712F1" w14:textId="2660B799"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6" w:history="1">
            <w:r w:rsidRPr="00FD6C5B">
              <w:rPr>
                <w:rStyle w:val="Hyperlink"/>
                <w:noProof/>
              </w:rPr>
              <w:t>Bijlage 3 Topiclijst jurisprudentie/ombudsprudentie</w:t>
            </w:r>
            <w:r>
              <w:rPr>
                <w:noProof/>
                <w:webHidden/>
              </w:rPr>
              <w:tab/>
            </w:r>
            <w:r>
              <w:rPr>
                <w:noProof/>
                <w:webHidden/>
              </w:rPr>
              <w:fldChar w:fldCharType="begin"/>
            </w:r>
            <w:r>
              <w:rPr>
                <w:noProof/>
                <w:webHidden/>
              </w:rPr>
              <w:instrText xml:space="preserve"> PAGEREF _Toc515639146 \h </w:instrText>
            </w:r>
            <w:r>
              <w:rPr>
                <w:noProof/>
                <w:webHidden/>
              </w:rPr>
            </w:r>
            <w:r>
              <w:rPr>
                <w:noProof/>
                <w:webHidden/>
              </w:rPr>
              <w:fldChar w:fldCharType="separate"/>
            </w:r>
            <w:r>
              <w:rPr>
                <w:noProof/>
                <w:webHidden/>
              </w:rPr>
              <w:t>60</w:t>
            </w:r>
            <w:r>
              <w:rPr>
                <w:noProof/>
                <w:webHidden/>
              </w:rPr>
              <w:fldChar w:fldCharType="end"/>
            </w:r>
          </w:hyperlink>
        </w:p>
        <w:p w14:paraId="157E81C4" w14:textId="388D59DA"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7" w:history="1">
            <w:r w:rsidRPr="00FD6C5B">
              <w:rPr>
                <w:rStyle w:val="Hyperlink"/>
                <w:noProof/>
              </w:rPr>
              <w:t>Bijlage 4 Beleid</w:t>
            </w:r>
            <w:r>
              <w:rPr>
                <w:noProof/>
                <w:webHidden/>
              </w:rPr>
              <w:tab/>
            </w:r>
            <w:r>
              <w:rPr>
                <w:noProof/>
                <w:webHidden/>
              </w:rPr>
              <w:fldChar w:fldCharType="begin"/>
            </w:r>
            <w:r>
              <w:rPr>
                <w:noProof/>
                <w:webHidden/>
              </w:rPr>
              <w:instrText xml:space="preserve"> PAGEREF _Toc515639147 \h </w:instrText>
            </w:r>
            <w:r>
              <w:rPr>
                <w:noProof/>
                <w:webHidden/>
              </w:rPr>
            </w:r>
            <w:r>
              <w:rPr>
                <w:noProof/>
                <w:webHidden/>
              </w:rPr>
              <w:fldChar w:fldCharType="separate"/>
            </w:r>
            <w:r>
              <w:rPr>
                <w:noProof/>
                <w:webHidden/>
              </w:rPr>
              <w:t>61</w:t>
            </w:r>
            <w:r>
              <w:rPr>
                <w:noProof/>
                <w:webHidden/>
              </w:rPr>
              <w:fldChar w:fldCharType="end"/>
            </w:r>
          </w:hyperlink>
        </w:p>
        <w:p w14:paraId="31450A5B" w14:textId="78437168" w:rsidR="003B515B" w:rsidRDefault="003B515B">
          <w:pPr>
            <w:pStyle w:val="Inhopg2"/>
            <w:tabs>
              <w:tab w:val="right" w:leader="dot" w:pos="9062"/>
            </w:tabs>
            <w:rPr>
              <w:rFonts w:asciiTheme="minorHAnsi" w:eastAsiaTheme="minorEastAsia" w:hAnsiTheme="minorHAnsi" w:cstheme="minorBidi"/>
              <w:noProof/>
              <w:sz w:val="22"/>
              <w:szCs w:val="22"/>
            </w:rPr>
          </w:pPr>
          <w:hyperlink w:anchor="_Toc515639148" w:history="1">
            <w:r w:rsidRPr="00FD6C5B">
              <w:rPr>
                <w:rStyle w:val="Hyperlink"/>
                <w:noProof/>
              </w:rPr>
              <w:t>Beroepsproduct</w:t>
            </w:r>
            <w:r>
              <w:rPr>
                <w:noProof/>
                <w:webHidden/>
              </w:rPr>
              <w:tab/>
            </w:r>
            <w:r>
              <w:rPr>
                <w:noProof/>
                <w:webHidden/>
              </w:rPr>
              <w:fldChar w:fldCharType="begin"/>
            </w:r>
            <w:r>
              <w:rPr>
                <w:noProof/>
                <w:webHidden/>
              </w:rPr>
              <w:instrText xml:space="preserve"> PAGEREF _Toc515639148 \h </w:instrText>
            </w:r>
            <w:r>
              <w:rPr>
                <w:noProof/>
                <w:webHidden/>
              </w:rPr>
            </w:r>
            <w:r>
              <w:rPr>
                <w:noProof/>
                <w:webHidden/>
              </w:rPr>
              <w:fldChar w:fldCharType="separate"/>
            </w:r>
            <w:r>
              <w:rPr>
                <w:noProof/>
                <w:webHidden/>
              </w:rPr>
              <w:t>63</w:t>
            </w:r>
            <w:r>
              <w:rPr>
                <w:noProof/>
                <w:webHidden/>
              </w:rPr>
              <w:fldChar w:fldCharType="end"/>
            </w:r>
          </w:hyperlink>
        </w:p>
        <w:p w14:paraId="42323C3D" w14:textId="20CAEF74" w:rsidR="003C49ED" w:rsidRDefault="003C49ED">
          <w:r>
            <w:rPr>
              <w:b/>
              <w:bCs/>
            </w:rPr>
            <w:fldChar w:fldCharType="end"/>
          </w:r>
        </w:p>
      </w:sdtContent>
    </w:sdt>
    <w:p w14:paraId="1C3DB94B" w14:textId="77777777" w:rsidR="00DA5059" w:rsidRDefault="00DA5059" w:rsidP="00DA5059">
      <w:pPr>
        <w:spacing w:line="280" w:lineRule="exact"/>
        <w:rPr>
          <w:rFonts w:ascii="Verdana" w:hAnsi="Verdana" w:cs="Arial"/>
          <w:b/>
        </w:rPr>
      </w:pPr>
    </w:p>
    <w:p w14:paraId="06FA3084" w14:textId="77777777" w:rsidR="003C49ED" w:rsidRDefault="003C49ED" w:rsidP="00DA5059">
      <w:pPr>
        <w:spacing w:line="280" w:lineRule="exact"/>
        <w:rPr>
          <w:rFonts w:ascii="Verdana" w:hAnsi="Verdana" w:cs="Arial"/>
          <w:b/>
        </w:rPr>
      </w:pPr>
    </w:p>
    <w:p w14:paraId="4723E941" w14:textId="77777777" w:rsidR="003C49ED" w:rsidRDefault="003C49ED" w:rsidP="00DA5059">
      <w:pPr>
        <w:spacing w:line="280" w:lineRule="exact"/>
        <w:rPr>
          <w:rFonts w:ascii="Verdana" w:hAnsi="Verdana" w:cs="Arial"/>
          <w:b/>
        </w:rPr>
      </w:pPr>
    </w:p>
    <w:p w14:paraId="47B85062" w14:textId="77777777" w:rsidR="003C49ED" w:rsidRDefault="003C49ED" w:rsidP="00DA5059">
      <w:pPr>
        <w:spacing w:line="280" w:lineRule="exact"/>
        <w:rPr>
          <w:rFonts w:ascii="Verdana" w:hAnsi="Verdana" w:cs="Arial"/>
          <w:b/>
        </w:rPr>
      </w:pPr>
    </w:p>
    <w:p w14:paraId="04F09D6A" w14:textId="77777777" w:rsidR="003C49ED" w:rsidRDefault="003C49ED" w:rsidP="00DA5059">
      <w:pPr>
        <w:spacing w:line="280" w:lineRule="exact"/>
        <w:rPr>
          <w:rFonts w:ascii="Verdana" w:hAnsi="Verdana" w:cs="Arial"/>
          <w:b/>
        </w:rPr>
      </w:pPr>
    </w:p>
    <w:p w14:paraId="1DD3AEDF" w14:textId="77777777" w:rsidR="003C49ED" w:rsidRDefault="003C49ED" w:rsidP="00DA5059">
      <w:pPr>
        <w:spacing w:line="280" w:lineRule="exact"/>
        <w:rPr>
          <w:rFonts w:ascii="Verdana" w:hAnsi="Verdana" w:cs="Arial"/>
          <w:b/>
        </w:rPr>
      </w:pPr>
    </w:p>
    <w:p w14:paraId="5CE85FCD" w14:textId="77777777" w:rsidR="003C49ED" w:rsidRDefault="003C49ED" w:rsidP="00DA5059">
      <w:pPr>
        <w:spacing w:line="280" w:lineRule="exact"/>
        <w:rPr>
          <w:rFonts w:ascii="Verdana" w:hAnsi="Verdana" w:cs="Arial"/>
          <w:b/>
        </w:rPr>
      </w:pPr>
    </w:p>
    <w:p w14:paraId="59B01D8D" w14:textId="77777777" w:rsidR="003C49ED" w:rsidRDefault="003C49ED" w:rsidP="00DA5059">
      <w:pPr>
        <w:spacing w:line="280" w:lineRule="exact"/>
        <w:rPr>
          <w:rFonts w:ascii="Verdana" w:hAnsi="Verdana" w:cs="Arial"/>
          <w:b/>
        </w:rPr>
      </w:pPr>
    </w:p>
    <w:p w14:paraId="546AA182" w14:textId="77777777" w:rsidR="003C49ED" w:rsidRDefault="003C49ED" w:rsidP="00DA5059">
      <w:pPr>
        <w:spacing w:line="280" w:lineRule="exact"/>
        <w:rPr>
          <w:rFonts w:ascii="Verdana" w:hAnsi="Verdana" w:cs="Arial"/>
          <w:b/>
        </w:rPr>
      </w:pPr>
    </w:p>
    <w:p w14:paraId="19C2D8A9" w14:textId="77777777" w:rsidR="003C49ED" w:rsidRDefault="003C49ED" w:rsidP="00DA5059">
      <w:pPr>
        <w:spacing w:line="280" w:lineRule="exact"/>
        <w:rPr>
          <w:rFonts w:ascii="Verdana" w:hAnsi="Verdana" w:cs="Arial"/>
          <w:b/>
        </w:rPr>
      </w:pPr>
    </w:p>
    <w:p w14:paraId="62FE9C77" w14:textId="77777777" w:rsidR="003C49ED" w:rsidRDefault="003C49ED" w:rsidP="00DA5059">
      <w:pPr>
        <w:spacing w:line="280" w:lineRule="exact"/>
        <w:rPr>
          <w:rFonts w:ascii="Verdana" w:hAnsi="Verdana" w:cs="Arial"/>
          <w:b/>
        </w:rPr>
      </w:pPr>
    </w:p>
    <w:p w14:paraId="5CC56F99" w14:textId="77777777" w:rsidR="003C49ED" w:rsidRDefault="003C49ED" w:rsidP="00DA5059">
      <w:pPr>
        <w:spacing w:line="280" w:lineRule="exact"/>
        <w:rPr>
          <w:rFonts w:ascii="Verdana" w:hAnsi="Verdana" w:cs="Arial"/>
          <w:b/>
        </w:rPr>
      </w:pPr>
    </w:p>
    <w:p w14:paraId="1D572FC7" w14:textId="77777777" w:rsidR="003C49ED" w:rsidRDefault="003C49ED" w:rsidP="00DA5059">
      <w:pPr>
        <w:spacing w:line="280" w:lineRule="exact"/>
        <w:rPr>
          <w:rFonts w:ascii="Verdana" w:hAnsi="Verdana" w:cs="Arial"/>
          <w:b/>
        </w:rPr>
      </w:pPr>
    </w:p>
    <w:p w14:paraId="34D0AE0D" w14:textId="77777777" w:rsidR="003C49ED" w:rsidRDefault="003C49ED" w:rsidP="00DA5059">
      <w:pPr>
        <w:spacing w:line="280" w:lineRule="exact"/>
        <w:rPr>
          <w:rFonts w:ascii="Verdana" w:hAnsi="Verdana" w:cs="Arial"/>
          <w:b/>
        </w:rPr>
      </w:pPr>
    </w:p>
    <w:p w14:paraId="44B1EA82" w14:textId="77777777" w:rsidR="003C49ED" w:rsidRDefault="003C49ED" w:rsidP="00DA5059">
      <w:pPr>
        <w:spacing w:line="280" w:lineRule="exact"/>
        <w:rPr>
          <w:rFonts w:ascii="Verdana" w:hAnsi="Verdana" w:cs="Arial"/>
          <w:b/>
        </w:rPr>
      </w:pPr>
    </w:p>
    <w:p w14:paraId="787E697F" w14:textId="77777777" w:rsidR="003C49ED" w:rsidRDefault="003C49ED" w:rsidP="00DA5059">
      <w:pPr>
        <w:spacing w:line="280" w:lineRule="exact"/>
        <w:rPr>
          <w:rFonts w:ascii="Verdana" w:hAnsi="Verdana" w:cs="Arial"/>
          <w:b/>
        </w:rPr>
      </w:pPr>
    </w:p>
    <w:p w14:paraId="24A21909" w14:textId="77777777" w:rsidR="003C49ED" w:rsidRDefault="003C49ED" w:rsidP="00DA5059">
      <w:pPr>
        <w:spacing w:line="280" w:lineRule="exact"/>
        <w:rPr>
          <w:rFonts w:ascii="Verdana" w:hAnsi="Verdana" w:cs="Arial"/>
          <w:b/>
        </w:rPr>
      </w:pPr>
    </w:p>
    <w:p w14:paraId="79A73752" w14:textId="77777777" w:rsidR="003C49ED" w:rsidRDefault="003C49ED" w:rsidP="00DA5059">
      <w:pPr>
        <w:spacing w:line="280" w:lineRule="exact"/>
        <w:rPr>
          <w:rFonts w:ascii="Verdana" w:hAnsi="Verdana" w:cs="Arial"/>
          <w:b/>
        </w:rPr>
      </w:pPr>
    </w:p>
    <w:p w14:paraId="1F0248D1" w14:textId="77777777" w:rsidR="003C49ED" w:rsidRDefault="003C49ED" w:rsidP="00DA5059">
      <w:pPr>
        <w:spacing w:line="280" w:lineRule="exact"/>
        <w:rPr>
          <w:rFonts w:ascii="Verdana" w:hAnsi="Verdana" w:cs="Arial"/>
          <w:b/>
        </w:rPr>
      </w:pPr>
    </w:p>
    <w:p w14:paraId="35B02F80" w14:textId="77777777" w:rsidR="003C49ED" w:rsidRDefault="003C49ED" w:rsidP="00DA5059">
      <w:pPr>
        <w:spacing w:line="280" w:lineRule="exact"/>
        <w:rPr>
          <w:rFonts w:ascii="Verdana" w:hAnsi="Verdana" w:cs="Arial"/>
          <w:b/>
        </w:rPr>
      </w:pPr>
    </w:p>
    <w:p w14:paraId="431B1678" w14:textId="77777777" w:rsidR="003C49ED" w:rsidRDefault="003C49ED" w:rsidP="00DA5059">
      <w:pPr>
        <w:spacing w:line="280" w:lineRule="exact"/>
        <w:rPr>
          <w:rFonts w:ascii="Verdana" w:hAnsi="Verdana" w:cs="Arial"/>
          <w:b/>
        </w:rPr>
      </w:pPr>
    </w:p>
    <w:p w14:paraId="0139D2B0" w14:textId="77777777" w:rsidR="003C49ED" w:rsidRDefault="003C49ED" w:rsidP="00DA5059">
      <w:pPr>
        <w:spacing w:line="280" w:lineRule="exact"/>
        <w:rPr>
          <w:rFonts w:ascii="Verdana" w:hAnsi="Verdana" w:cs="Arial"/>
          <w:b/>
        </w:rPr>
      </w:pPr>
    </w:p>
    <w:p w14:paraId="22545C4B" w14:textId="77777777" w:rsidR="003C49ED" w:rsidRDefault="003C49ED" w:rsidP="00DA5059">
      <w:pPr>
        <w:spacing w:line="280" w:lineRule="exact"/>
        <w:rPr>
          <w:rFonts w:ascii="Verdana" w:hAnsi="Verdana" w:cs="Arial"/>
          <w:b/>
        </w:rPr>
      </w:pPr>
    </w:p>
    <w:p w14:paraId="19655F20" w14:textId="77777777" w:rsidR="003C49ED" w:rsidRDefault="003C49ED" w:rsidP="00DA5059">
      <w:pPr>
        <w:spacing w:line="280" w:lineRule="exact"/>
        <w:rPr>
          <w:rFonts w:ascii="Verdana" w:hAnsi="Verdana" w:cs="Arial"/>
          <w:b/>
        </w:rPr>
      </w:pPr>
    </w:p>
    <w:p w14:paraId="60FEFE3E" w14:textId="77777777" w:rsidR="003C49ED" w:rsidRDefault="003C49ED" w:rsidP="00DA5059">
      <w:pPr>
        <w:spacing w:line="280" w:lineRule="exact"/>
        <w:rPr>
          <w:rFonts w:ascii="Verdana" w:hAnsi="Verdana" w:cs="Arial"/>
          <w:b/>
        </w:rPr>
      </w:pPr>
    </w:p>
    <w:p w14:paraId="316C67C7" w14:textId="77777777" w:rsidR="003C49ED" w:rsidRDefault="003C49ED" w:rsidP="00DA5059">
      <w:pPr>
        <w:spacing w:line="280" w:lineRule="exact"/>
        <w:rPr>
          <w:rFonts w:ascii="Verdana" w:hAnsi="Verdana" w:cs="Arial"/>
          <w:b/>
        </w:rPr>
      </w:pPr>
    </w:p>
    <w:p w14:paraId="26D617F5" w14:textId="77777777" w:rsidR="003C49ED" w:rsidRDefault="003C49ED" w:rsidP="00DA5059">
      <w:pPr>
        <w:spacing w:line="280" w:lineRule="exact"/>
        <w:rPr>
          <w:rFonts w:ascii="Verdana" w:hAnsi="Verdana" w:cs="Arial"/>
          <w:b/>
        </w:rPr>
      </w:pPr>
    </w:p>
    <w:p w14:paraId="7E61E399" w14:textId="77777777" w:rsidR="00680891" w:rsidRDefault="00680891" w:rsidP="00DA5059">
      <w:pPr>
        <w:spacing w:line="280" w:lineRule="exact"/>
        <w:rPr>
          <w:rFonts w:ascii="Verdana" w:hAnsi="Verdana" w:cs="Arial"/>
          <w:b/>
        </w:rPr>
      </w:pPr>
    </w:p>
    <w:p w14:paraId="0C655D5F" w14:textId="77777777" w:rsidR="00680891" w:rsidRDefault="00680891" w:rsidP="00DA5059">
      <w:pPr>
        <w:spacing w:line="280" w:lineRule="exact"/>
        <w:rPr>
          <w:rFonts w:ascii="Verdana" w:hAnsi="Verdana" w:cs="Arial"/>
          <w:b/>
        </w:rPr>
      </w:pPr>
    </w:p>
    <w:p w14:paraId="27BBB17F" w14:textId="77777777" w:rsidR="00680891" w:rsidRDefault="00680891" w:rsidP="00DA5059">
      <w:pPr>
        <w:spacing w:line="280" w:lineRule="exact"/>
        <w:rPr>
          <w:rFonts w:ascii="Verdana" w:hAnsi="Verdana" w:cs="Arial"/>
          <w:b/>
        </w:rPr>
      </w:pPr>
    </w:p>
    <w:p w14:paraId="66952083" w14:textId="77777777" w:rsidR="00DA5059" w:rsidRDefault="004B4AA9" w:rsidP="003C49ED">
      <w:pPr>
        <w:pStyle w:val="Kop1"/>
      </w:pPr>
      <w:bookmarkStart w:id="2" w:name="_Toc515639098"/>
      <w:r>
        <w:lastRenderedPageBreak/>
        <w:t>S</w:t>
      </w:r>
      <w:r w:rsidR="00DA5059">
        <w:t>amenvatting</w:t>
      </w:r>
      <w:bookmarkEnd w:id="2"/>
    </w:p>
    <w:p w14:paraId="0C6D5439" w14:textId="1C83386B" w:rsidR="0051538F" w:rsidRDefault="0051538F" w:rsidP="006F15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De Nationale ombudsman heeft te maken met burgers die klagen over verschillende overheidsinstanties. Doordat de burger</w:t>
      </w:r>
      <w:r w:rsidR="00073FCF">
        <w:rPr>
          <w:rFonts w:ascii="Verdana" w:hAnsi="Verdana" w:cs="Arial"/>
          <w:sz w:val="20"/>
          <w:szCs w:val="20"/>
        </w:rPr>
        <w:t>s</w:t>
      </w:r>
      <w:r>
        <w:rPr>
          <w:rFonts w:ascii="Verdana" w:hAnsi="Verdana" w:cs="Arial"/>
          <w:sz w:val="20"/>
          <w:szCs w:val="20"/>
        </w:rPr>
        <w:t xml:space="preserve"> steeds mondiger lijken te worden heeft de Nationale ombudsman te maken met burgers die complex klaaggedrag vertonen. Dit</w:t>
      </w:r>
      <w:r w:rsidR="00A06621">
        <w:rPr>
          <w:rFonts w:ascii="Verdana" w:hAnsi="Verdana" w:cs="Arial"/>
          <w:sz w:val="20"/>
          <w:szCs w:val="20"/>
        </w:rPr>
        <w:t xml:space="preserve"> is bijvoorbeeld </w:t>
      </w:r>
      <w:r>
        <w:rPr>
          <w:rFonts w:ascii="Verdana" w:hAnsi="Verdana" w:cs="Arial"/>
          <w:sz w:val="20"/>
          <w:szCs w:val="20"/>
        </w:rPr>
        <w:t xml:space="preserve">schelden en onbehoorlijk gedrag </w:t>
      </w:r>
      <w:r w:rsidR="00311C5E">
        <w:rPr>
          <w:rFonts w:ascii="Verdana" w:hAnsi="Verdana" w:cs="Arial"/>
          <w:sz w:val="20"/>
          <w:szCs w:val="20"/>
        </w:rPr>
        <w:t>richting</w:t>
      </w:r>
      <w:r>
        <w:rPr>
          <w:rFonts w:ascii="Verdana" w:hAnsi="Verdana" w:cs="Arial"/>
          <w:sz w:val="20"/>
          <w:szCs w:val="20"/>
        </w:rPr>
        <w:t xml:space="preserve"> de medewerkers van de ombudsman. Doordat dit veel energie kost voor de medewerkers en hiermee een beslag legt op het ambtelijk apparaat, kunnen er maatregelen worden opgelegd. De</w:t>
      </w:r>
      <w:r w:rsidR="00311C5E">
        <w:rPr>
          <w:rFonts w:ascii="Verdana" w:hAnsi="Verdana" w:cs="Arial"/>
          <w:sz w:val="20"/>
          <w:szCs w:val="20"/>
        </w:rPr>
        <w:t>ze</w:t>
      </w:r>
      <w:r>
        <w:rPr>
          <w:rFonts w:ascii="Verdana" w:hAnsi="Verdana" w:cs="Arial"/>
          <w:sz w:val="20"/>
          <w:szCs w:val="20"/>
        </w:rPr>
        <w:t xml:space="preserve"> maatregelen hangen af van de ernst en impact van het gedrag.</w:t>
      </w:r>
    </w:p>
    <w:p w14:paraId="3EDFEAFA" w14:textId="77777777" w:rsidR="0051538F" w:rsidRDefault="0051538F" w:rsidP="00DA5059">
      <w:pPr>
        <w:spacing w:after="160" w:line="259" w:lineRule="auto"/>
        <w:rPr>
          <w:rFonts w:ascii="Verdana" w:hAnsi="Verdana" w:cs="Arial"/>
          <w:sz w:val="20"/>
          <w:szCs w:val="20"/>
        </w:rPr>
      </w:pPr>
    </w:p>
    <w:p w14:paraId="50152C44" w14:textId="61538DDF" w:rsidR="00DA5059" w:rsidRDefault="00DA5059" w:rsidP="00696AE2">
      <w:pPr>
        <w:spacing w:after="160" w:line="360" w:lineRule="auto"/>
        <w:rPr>
          <w:rFonts w:ascii="Verdana" w:hAnsi="Verdana"/>
          <w:sz w:val="20"/>
          <w:szCs w:val="20"/>
        </w:rPr>
      </w:pPr>
      <w:r>
        <w:rPr>
          <w:rFonts w:ascii="Verdana" w:hAnsi="Verdana" w:cs="Arial"/>
          <w:sz w:val="20"/>
          <w:szCs w:val="20"/>
        </w:rPr>
        <w:t>De volgende vraagstelling staat centraal in dit onderzoek:</w:t>
      </w:r>
      <w:r w:rsidR="00A06621">
        <w:rPr>
          <w:rFonts w:ascii="Verdana" w:hAnsi="Verdana"/>
          <w:sz w:val="20"/>
          <w:szCs w:val="20"/>
        </w:rPr>
        <w:t xml:space="preserve"> </w:t>
      </w:r>
      <w:r>
        <w:rPr>
          <w:rFonts w:ascii="Verdana" w:hAnsi="Verdana"/>
          <w:sz w:val="20"/>
          <w:szCs w:val="20"/>
        </w:rPr>
        <w:t xml:space="preserve">‘’Welke </w:t>
      </w:r>
      <w:r w:rsidRPr="00D015CE">
        <w:rPr>
          <w:rFonts w:ascii="Verdana" w:hAnsi="Verdana"/>
          <w:sz w:val="20"/>
          <w:szCs w:val="20"/>
        </w:rPr>
        <w:t xml:space="preserve">maatregelen </w:t>
      </w:r>
      <w:r>
        <w:rPr>
          <w:rFonts w:ascii="Verdana" w:hAnsi="Verdana"/>
          <w:sz w:val="20"/>
          <w:szCs w:val="20"/>
        </w:rPr>
        <w:t>wil</w:t>
      </w:r>
      <w:r w:rsidRPr="00D015CE">
        <w:rPr>
          <w:rFonts w:ascii="Verdana" w:hAnsi="Verdana"/>
          <w:sz w:val="20"/>
          <w:szCs w:val="20"/>
        </w:rPr>
        <w:t xml:space="preserve"> </w:t>
      </w:r>
      <w:r>
        <w:rPr>
          <w:rFonts w:ascii="Verdana" w:hAnsi="Verdana"/>
          <w:sz w:val="20"/>
          <w:szCs w:val="20"/>
        </w:rPr>
        <w:t>en m</w:t>
      </w:r>
      <w:r w:rsidR="008E1C8A">
        <w:rPr>
          <w:rFonts w:ascii="Verdana" w:hAnsi="Verdana"/>
          <w:sz w:val="20"/>
          <w:szCs w:val="20"/>
        </w:rPr>
        <w:t>ag</w:t>
      </w:r>
      <w:r w:rsidR="00E83B04">
        <w:rPr>
          <w:rFonts w:ascii="Verdana" w:hAnsi="Verdana"/>
          <w:sz w:val="20"/>
          <w:szCs w:val="20"/>
        </w:rPr>
        <w:t xml:space="preserve"> </w:t>
      </w:r>
      <w:r w:rsidRPr="00D015CE">
        <w:rPr>
          <w:rFonts w:ascii="Verdana" w:hAnsi="Verdana"/>
          <w:sz w:val="20"/>
          <w:szCs w:val="20"/>
        </w:rPr>
        <w:t>de Nationale ombudsman</w:t>
      </w:r>
      <w:r>
        <w:rPr>
          <w:rFonts w:ascii="Verdana" w:hAnsi="Verdana"/>
          <w:sz w:val="20"/>
          <w:szCs w:val="20"/>
        </w:rPr>
        <w:t xml:space="preserve"> hanteren richting burgers ten aanzien van complex klaaggedrag?’’</w:t>
      </w:r>
    </w:p>
    <w:p w14:paraId="3303F796" w14:textId="44BD2166"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De Nationale ombudsman is een klachteninstituut, het is een onafhankelijke en onpartijdige instantie</w:t>
      </w:r>
      <w:r w:rsidR="00BE2831">
        <w:rPr>
          <w:rFonts w:ascii="Verdana" w:hAnsi="Verdana"/>
          <w:sz w:val="20"/>
          <w:szCs w:val="20"/>
        </w:rPr>
        <w:t xml:space="preserve"> welke </w:t>
      </w:r>
      <w:r>
        <w:rPr>
          <w:rFonts w:ascii="Verdana" w:hAnsi="Verdana"/>
          <w:sz w:val="20"/>
          <w:szCs w:val="20"/>
        </w:rPr>
        <w:t>door middel van klachten en/of signalen die binnenkomen van burgers een onderzoek instellen</w:t>
      </w:r>
      <w:r w:rsidR="00BE2831">
        <w:rPr>
          <w:rFonts w:ascii="Verdana" w:hAnsi="Verdana"/>
          <w:sz w:val="20"/>
          <w:szCs w:val="20"/>
        </w:rPr>
        <w:t xml:space="preserve"> of zelf opstarten</w:t>
      </w:r>
      <w:r>
        <w:rPr>
          <w:rFonts w:ascii="Verdana" w:hAnsi="Verdana"/>
          <w:sz w:val="20"/>
          <w:szCs w:val="20"/>
        </w:rPr>
        <w:t>. De Nationale ombudsman wordt aangesteld door de Tweede Kamer. De Nationale ombudsman is erop gericht om de overheid uit te dagen om in haar handelen het perspectief van de burger te betrekken</w:t>
      </w:r>
      <w:r w:rsidR="00BD0611">
        <w:rPr>
          <w:rStyle w:val="Voetnootmarkering"/>
          <w:rFonts w:ascii="Verdana" w:hAnsi="Verdana"/>
          <w:sz w:val="20"/>
          <w:szCs w:val="20"/>
        </w:rPr>
        <w:footnoteReference w:id="1"/>
      </w:r>
      <w:r>
        <w:rPr>
          <w:rFonts w:ascii="Verdana" w:hAnsi="Verdana"/>
          <w:sz w:val="20"/>
          <w:szCs w:val="20"/>
        </w:rPr>
        <w:t xml:space="preserve">. </w:t>
      </w:r>
    </w:p>
    <w:p w14:paraId="3A3E11CE" w14:textId="77777777"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p>
    <w:p w14:paraId="29A8D3C6" w14:textId="5B57D9F7" w:rsidR="000404B8"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Om de onderzoeksvraag te kunnen beantwoorden</w:t>
      </w:r>
      <w:r w:rsidR="007A6928">
        <w:rPr>
          <w:rFonts w:ascii="Verdana" w:hAnsi="Verdana" w:cs="Arial"/>
          <w:sz w:val="20"/>
          <w:szCs w:val="20"/>
        </w:rPr>
        <w:t xml:space="preserve"> is</w:t>
      </w:r>
      <w:r w:rsidR="007A6928" w:rsidRPr="007A6928">
        <w:rPr>
          <w:rFonts w:ascii="Verdana" w:hAnsi="Verdana" w:cs="Arial"/>
          <w:sz w:val="20"/>
          <w:szCs w:val="20"/>
        </w:rPr>
        <w:t xml:space="preserve"> </w:t>
      </w:r>
      <w:r w:rsidR="007A6928">
        <w:rPr>
          <w:rFonts w:ascii="Verdana" w:hAnsi="Verdana" w:cs="Arial"/>
          <w:sz w:val="20"/>
          <w:szCs w:val="20"/>
        </w:rPr>
        <w:t>ombudsprudentie- en jurisprudentieonderzoek</w:t>
      </w:r>
      <w:r w:rsidR="00696AE2">
        <w:rPr>
          <w:rFonts w:ascii="Verdana" w:hAnsi="Verdana" w:cs="Arial"/>
          <w:sz w:val="20"/>
          <w:szCs w:val="20"/>
        </w:rPr>
        <w:t xml:space="preserve"> </w:t>
      </w:r>
      <w:r w:rsidR="007A6928">
        <w:rPr>
          <w:rFonts w:ascii="Verdana" w:hAnsi="Verdana" w:cs="Arial"/>
          <w:sz w:val="20"/>
          <w:szCs w:val="20"/>
        </w:rPr>
        <w:t>gedaan</w:t>
      </w:r>
      <w:r w:rsidR="001665D4">
        <w:rPr>
          <w:rFonts w:ascii="Verdana" w:hAnsi="Verdana" w:cs="Arial"/>
          <w:sz w:val="20"/>
          <w:szCs w:val="20"/>
        </w:rPr>
        <w:t xml:space="preserve"> </w:t>
      </w:r>
      <w:r w:rsidR="00696AE2">
        <w:rPr>
          <w:rFonts w:ascii="Verdana" w:hAnsi="Verdana" w:cs="Arial"/>
          <w:sz w:val="20"/>
          <w:szCs w:val="20"/>
        </w:rPr>
        <w:t xml:space="preserve">en </w:t>
      </w:r>
      <w:r>
        <w:rPr>
          <w:rFonts w:ascii="Verdana" w:hAnsi="Verdana" w:cs="Arial"/>
          <w:sz w:val="20"/>
          <w:szCs w:val="20"/>
        </w:rPr>
        <w:t>zijn er twee interviews afgelegd met de specialisten van de Nationale ombudsman</w:t>
      </w:r>
      <w:r w:rsidR="00073FCF">
        <w:rPr>
          <w:rFonts w:ascii="Verdana" w:hAnsi="Verdana" w:cs="Arial"/>
          <w:sz w:val="20"/>
          <w:szCs w:val="20"/>
        </w:rPr>
        <w:t xml:space="preserve"> in de omgang met burgers die complex klaaggedrag vertonnen</w:t>
      </w:r>
      <w:r>
        <w:rPr>
          <w:rFonts w:ascii="Verdana" w:hAnsi="Verdana" w:cs="Arial"/>
          <w:sz w:val="20"/>
          <w:szCs w:val="20"/>
        </w:rPr>
        <w:t xml:space="preserve">. Uit </w:t>
      </w:r>
      <w:r w:rsidR="003F684F">
        <w:rPr>
          <w:rFonts w:ascii="Verdana" w:hAnsi="Verdana" w:cs="Arial"/>
          <w:sz w:val="20"/>
          <w:szCs w:val="20"/>
        </w:rPr>
        <w:t xml:space="preserve">de </w:t>
      </w:r>
      <w:r>
        <w:rPr>
          <w:rFonts w:ascii="Verdana" w:hAnsi="Verdana" w:cs="Arial"/>
          <w:sz w:val="20"/>
          <w:szCs w:val="20"/>
        </w:rPr>
        <w:t xml:space="preserve">resultaten van </w:t>
      </w:r>
      <w:r w:rsidR="008E141A">
        <w:rPr>
          <w:rFonts w:ascii="Verdana" w:hAnsi="Verdana" w:cs="Arial"/>
          <w:sz w:val="20"/>
          <w:szCs w:val="20"/>
        </w:rPr>
        <w:t>het onderzoek</w:t>
      </w:r>
      <w:r w:rsidR="00696AE2">
        <w:rPr>
          <w:rFonts w:ascii="Verdana" w:hAnsi="Verdana" w:cs="Arial"/>
          <w:sz w:val="20"/>
          <w:szCs w:val="20"/>
        </w:rPr>
        <w:t xml:space="preserve"> </w:t>
      </w:r>
      <w:r w:rsidR="0045450C">
        <w:rPr>
          <w:rFonts w:ascii="Verdana" w:hAnsi="Verdana" w:cs="Arial"/>
          <w:sz w:val="20"/>
          <w:szCs w:val="20"/>
        </w:rPr>
        <w:t xml:space="preserve">is geconcludeerd dat </w:t>
      </w:r>
      <w:r w:rsidR="00073FCF">
        <w:rPr>
          <w:rFonts w:ascii="Verdana" w:hAnsi="Verdana" w:cs="Arial"/>
          <w:sz w:val="20"/>
          <w:szCs w:val="20"/>
        </w:rPr>
        <w:t xml:space="preserve">de </w:t>
      </w:r>
      <w:r w:rsidR="0045450C">
        <w:rPr>
          <w:rFonts w:ascii="Verdana" w:hAnsi="Verdana" w:cs="Arial"/>
          <w:sz w:val="20"/>
          <w:szCs w:val="20"/>
        </w:rPr>
        <w:t>o</w:t>
      </w:r>
      <w:r w:rsidR="0045450C" w:rsidRPr="00887FB8">
        <w:rPr>
          <w:rFonts w:ascii="Verdana" w:hAnsi="Verdana" w:cs="Arial"/>
          <w:sz w:val="20"/>
          <w:szCs w:val="20"/>
        </w:rPr>
        <w:t xml:space="preserve">mbudsman nu niet altijd goed </w:t>
      </w:r>
      <w:r w:rsidR="0045450C">
        <w:rPr>
          <w:rFonts w:ascii="Verdana" w:hAnsi="Verdana" w:cs="Arial"/>
          <w:sz w:val="20"/>
          <w:szCs w:val="20"/>
        </w:rPr>
        <w:t xml:space="preserve">acteert </w:t>
      </w:r>
      <w:r w:rsidR="0045450C" w:rsidRPr="00887FB8">
        <w:rPr>
          <w:rFonts w:ascii="Verdana" w:hAnsi="Verdana" w:cs="Arial"/>
          <w:sz w:val="20"/>
          <w:szCs w:val="20"/>
        </w:rPr>
        <w:t xml:space="preserve">bij complex klaaggedrag, </w:t>
      </w:r>
      <w:r w:rsidR="0045450C">
        <w:rPr>
          <w:rFonts w:ascii="Verdana" w:hAnsi="Verdana" w:cs="Arial"/>
          <w:sz w:val="20"/>
          <w:szCs w:val="20"/>
        </w:rPr>
        <w:t xml:space="preserve">dit onderkent, en in de toekomst hier anders op wil acteren. Volgend uit deze conclusie zijn de volgende </w:t>
      </w:r>
      <w:r w:rsidR="00A60173" w:rsidRPr="00A60173">
        <w:rPr>
          <w:rFonts w:ascii="Verdana" w:hAnsi="Verdana" w:cs="Arial"/>
          <w:sz w:val="20"/>
          <w:szCs w:val="20"/>
        </w:rPr>
        <w:t>v</w:t>
      </w:r>
      <w:r w:rsidR="007414CB">
        <w:rPr>
          <w:rFonts w:ascii="Verdana" w:hAnsi="Verdana" w:cs="Arial"/>
          <w:sz w:val="20"/>
          <w:szCs w:val="20"/>
        </w:rPr>
        <w:t>ier</w:t>
      </w:r>
      <w:r w:rsidR="0045450C">
        <w:rPr>
          <w:rFonts w:ascii="Verdana" w:hAnsi="Verdana" w:cs="Arial"/>
          <w:sz w:val="20"/>
          <w:szCs w:val="20"/>
        </w:rPr>
        <w:t xml:space="preserve"> aanbevelingen gedaan</w:t>
      </w:r>
      <w:r w:rsidR="000404B8">
        <w:rPr>
          <w:rFonts w:ascii="Verdana" w:hAnsi="Verdana" w:cs="Arial"/>
          <w:sz w:val="20"/>
          <w:szCs w:val="20"/>
        </w:rPr>
        <w:t>:</w:t>
      </w:r>
      <w:r w:rsidR="0045450C">
        <w:rPr>
          <w:rFonts w:ascii="Verdana" w:hAnsi="Verdana" w:cs="Arial"/>
          <w:sz w:val="20"/>
          <w:szCs w:val="20"/>
        </w:rPr>
        <w:t xml:space="preserve"> </w:t>
      </w:r>
    </w:p>
    <w:p w14:paraId="5B0E0828" w14:textId="3297E19B" w:rsidR="000404B8" w:rsidRDefault="007414CB" w:rsidP="00226876">
      <w:pPr>
        <w:pStyle w:val="Lijstalinea"/>
        <w:numPr>
          <w:ilvl w:val="0"/>
          <w:numId w:val="3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G</w:t>
      </w:r>
      <w:r w:rsidR="00DA5059" w:rsidRPr="00226876">
        <w:rPr>
          <w:rFonts w:ascii="Verdana" w:hAnsi="Verdana" w:cs="Arial"/>
          <w:sz w:val="20"/>
          <w:szCs w:val="20"/>
        </w:rPr>
        <w:t xml:space="preserve">edragsbepalingen op de </w:t>
      </w:r>
      <w:r w:rsidR="008244A6" w:rsidRPr="00226876">
        <w:rPr>
          <w:rFonts w:ascii="Verdana" w:hAnsi="Verdana" w:cs="Arial"/>
          <w:sz w:val="20"/>
          <w:szCs w:val="20"/>
        </w:rPr>
        <w:t>web</w:t>
      </w:r>
      <w:r w:rsidR="00DA5059" w:rsidRPr="00226876">
        <w:rPr>
          <w:rFonts w:ascii="Verdana" w:hAnsi="Verdana" w:cs="Arial"/>
          <w:sz w:val="20"/>
          <w:szCs w:val="20"/>
        </w:rPr>
        <w:t>site van de Nationale ombudsman weer te geven, zodat de medewerkers bepalingen hebben waarop zij kunnen terugvallen en deze hanteren richting de burger.</w:t>
      </w:r>
    </w:p>
    <w:p w14:paraId="54B6253C" w14:textId="22EF9B1E" w:rsidR="000404B8" w:rsidRDefault="007414CB" w:rsidP="00226876">
      <w:pPr>
        <w:pStyle w:val="Lijstalinea"/>
        <w:numPr>
          <w:ilvl w:val="0"/>
          <w:numId w:val="3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M</w:t>
      </w:r>
      <w:r w:rsidR="00DA5059" w:rsidRPr="00226876">
        <w:rPr>
          <w:rFonts w:ascii="Verdana" w:hAnsi="Verdana" w:cs="Arial"/>
          <w:sz w:val="20"/>
          <w:szCs w:val="20"/>
        </w:rPr>
        <w:t xml:space="preserve">eer bekendheid bij de medewerkers </w:t>
      </w:r>
      <w:r>
        <w:rPr>
          <w:rFonts w:ascii="Verdana" w:hAnsi="Verdana" w:cs="Arial"/>
          <w:sz w:val="20"/>
          <w:szCs w:val="20"/>
        </w:rPr>
        <w:t xml:space="preserve">ontwikkelen </w:t>
      </w:r>
      <w:r w:rsidR="00DA5059" w:rsidRPr="00226876">
        <w:rPr>
          <w:rFonts w:ascii="Verdana" w:hAnsi="Verdana" w:cs="Arial"/>
          <w:sz w:val="20"/>
          <w:szCs w:val="20"/>
        </w:rPr>
        <w:t>betreft het opleggen van de maatregelen.</w:t>
      </w:r>
      <w:r w:rsidR="008244A6" w:rsidRPr="00226876">
        <w:rPr>
          <w:rFonts w:ascii="Verdana" w:hAnsi="Verdana" w:cs="Arial"/>
          <w:sz w:val="20"/>
          <w:szCs w:val="20"/>
        </w:rPr>
        <w:t xml:space="preserve"> </w:t>
      </w:r>
    </w:p>
    <w:p w14:paraId="472FE870" w14:textId="377F1223" w:rsidR="000404B8" w:rsidRDefault="007414CB" w:rsidP="00226876">
      <w:pPr>
        <w:pStyle w:val="Lijstalinea"/>
        <w:numPr>
          <w:ilvl w:val="0"/>
          <w:numId w:val="3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H</w:t>
      </w:r>
      <w:r w:rsidR="00A60173" w:rsidRPr="00226876">
        <w:rPr>
          <w:rFonts w:ascii="Verdana" w:hAnsi="Verdana" w:cs="Arial"/>
          <w:sz w:val="20"/>
          <w:szCs w:val="20"/>
        </w:rPr>
        <w:t xml:space="preserve">et </w:t>
      </w:r>
      <w:r w:rsidR="008244A6" w:rsidRPr="00226876">
        <w:rPr>
          <w:rFonts w:ascii="Verdana" w:hAnsi="Verdana" w:cs="Arial"/>
          <w:sz w:val="20"/>
          <w:szCs w:val="20"/>
        </w:rPr>
        <w:t>vernieuwen van de voorbeeldbrieven</w:t>
      </w:r>
      <w:r w:rsidR="00226876">
        <w:rPr>
          <w:rFonts w:ascii="Verdana" w:hAnsi="Verdana" w:cs="Arial"/>
          <w:sz w:val="20"/>
          <w:szCs w:val="20"/>
        </w:rPr>
        <w:t>.</w:t>
      </w:r>
    </w:p>
    <w:p w14:paraId="20E79897" w14:textId="57506E22" w:rsidR="00226876" w:rsidRPr="00226876" w:rsidRDefault="00226876" w:rsidP="00226876">
      <w:pPr>
        <w:pStyle w:val="Lijstalinea"/>
        <w:numPr>
          <w:ilvl w:val="0"/>
          <w:numId w:val="3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Er wordt a</w:t>
      </w:r>
      <w:r w:rsidRPr="00226876">
        <w:rPr>
          <w:rFonts w:ascii="Verdana" w:hAnsi="Verdana" w:cs="Arial"/>
          <w:sz w:val="20"/>
          <w:szCs w:val="20"/>
        </w:rPr>
        <w:t xml:space="preserve">anbevolen dat er minstens twee personen beslissen over het opleggen van een maatregel. </w:t>
      </w:r>
      <w:r>
        <w:rPr>
          <w:rFonts w:ascii="Verdana" w:hAnsi="Verdana" w:cs="Arial"/>
          <w:sz w:val="20"/>
          <w:szCs w:val="20"/>
        </w:rPr>
        <w:t xml:space="preserve">Voor eenheid binnen de maatregelen. </w:t>
      </w:r>
    </w:p>
    <w:p w14:paraId="24232DEB" w14:textId="06CF5BA7" w:rsidR="00226876" w:rsidRDefault="00A60173" w:rsidP="00226876">
      <w:pPr>
        <w:pStyle w:val="Lijstalinea"/>
        <w:numPr>
          <w:ilvl w:val="0"/>
          <w:numId w:val="3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sidRPr="00226876">
        <w:rPr>
          <w:rFonts w:ascii="Verdana" w:hAnsi="Verdana" w:cs="Arial"/>
          <w:sz w:val="20"/>
          <w:szCs w:val="20"/>
        </w:rPr>
        <w:t xml:space="preserve">Tot slot </w:t>
      </w:r>
      <w:r w:rsidR="00226876">
        <w:rPr>
          <w:rFonts w:ascii="Verdana" w:hAnsi="Verdana" w:cs="Arial"/>
          <w:sz w:val="20"/>
          <w:szCs w:val="20"/>
        </w:rPr>
        <w:t>worden er apart beleidsaanbevelingen gedaan voor het aanpassen van het beleid.</w:t>
      </w:r>
    </w:p>
    <w:p w14:paraId="5F8DC446" w14:textId="77777777" w:rsidR="00DA5059" w:rsidRDefault="00DA5059" w:rsidP="003C49ED">
      <w:pPr>
        <w:pStyle w:val="Kop1"/>
      </w:pPr>
      <w:bookmarkStart w:id="3" w:name="_Toc515639099"/>
      <w:r>
        <w:lastRenderedPageBreak/>
        <w:t>Hoofdstuk 1: Inleiding</w:t>
      </w:r>
      <w:bookmarkEnd w:id="3"/>
    </w:p>
    <w:p w14:paraId="5CAFAC3C" w14:textId="35233BB2" w:rsidR="00DA5059" w:rsidRPr="00BE3A51" w:rsidRDefault="00DA5059" w:rsidP="00DA5059">
      <w:pPr>
        <w:spacing w:line="360" w:lineRule="auto"/>
        <w:rPr>
          <w:rFonts w:ascii="Verdana" w:hAnsi="Verdana" w:cs="Arial"/>
          <w:b/>
          <w:sz w:val="20"/>
          <w:szCs w:val="20"/>
        </w:rPr>
      </w:pPr>
      <w:r w:rsidRPr="00BE3A51">
        <w:rPr>
          <w:rFonts w:ascii="Verdana" w:hAnsi="Verdana" w:cs="Arial"/>
          <w:sz w:val="20"/>
          <w:szCs w:val="20"/>
        </w:rPr>
        <w:t xml:space="preserve">In dit </w:t>
      </w:r>
      <w:r>
        <w:rPr>
          <w:rFonts w:ascii="Verdana" w:hAnsi="Verdana" w:cs="Arial"/>
          <w:sz w:val="20"/>
          <w:szCs w:val="20"/>
        </w:rPr>
        <w:t xml:space="preserve">eerste </w:t>
      </w:r>
      <w:r w:rsidRPr="00BE3A51">
        <w:rPr>
          <w:rFonts w:ascii="Verdana" w:hAnsi="Verdana" w:cs="Arial"/>
          <w:sz w:val="20"/>
          <w:szCs w:val="20"/>
        </w:rPr>
        <w:t xml:space="preserve">hoofdstuk wordt </w:t>
      </w:r>
      <w:r w:rsidR="00461A81">
        <w:rPr>
          <w:rFonts w:ascii="Verdana" w:hAnsi="Verdana" w:cs="Arial"/>
          <w:sz w:val="20"/>
          <w:szCs w:val="20"/>
        </w:rPr>
        <w:t xml:space="preserve">de organisatie weergegeven en </w:t>
      </w:r>
      <w:r>
        <w:rPr>
          <w:rFonts w:ascii="Verdana" w:hAnsi="Verdana" w:cs="Arial"/>
          <w:sz w:val="20"/>
          <w:szCs w:val="20"/>
        </w:rPr>
        <w:t>het probleem beschreven waar het onderzoeksrapport over gaat en daarbij de vraagstelling om het probleem te kunnen onderzoeken.</w:t>
      </w:r>
    </w:p>
    <w:p w14:paraId="5A6F6ED5" w14:textId="77777777" w:rsidR="00DA5059" w:rsidRDefault="00DA5059" w:rsidP="00DA5059">
      <w:pPr>
        <w:spacing w:line="280" w:lineRule="exact"/>
        <w:rPr>
          <w:rFonts w:ascii="Verdana" w:hAnsi="Verdana" w:cs="Arial"/>
          <w:b/>
          <w:sz w:val="20"/>
          <w:szCs w:val="20"/>
        </w:rPr>
      </w:pPr>
    </w:p>
    <w:p w14:paraId="7FFBD6F0" w14:textId="77777777" w:rsidR="00DA5059" w:rsidRPr="00794FDD" w:rsidRDefault="00DA5059" w:rsidP="00EE2C8F">
      <w:pPr>
        <w:pStyle w:val="Kop2"/>
        <w:spacing w:line="360" w:lineRule="auto"/>
      </w:pPr>
      <w:bookmarkStart w:id="4" w:name="_Toc515639100"/>
      <w:r>
        <w:t>1.1 De Nationale ombudsman</w:t>
      </w:r>
      <w:bookmarkEnd w:id="4"/>
    </w:p>
    <w:p w14:paraId="7B71B529" w14:textId="1698278A" w:rsidR="00DA5059" w:rsidRDefault="00DA5059" w:rsidP="00EE2C8F">
      <w:pPr>
        <w:spacing w:line="360" w:lineRule="auto"/>
        <w:rPr>
          <w:rFonts w:ascii="Verdana" w:hAnsi="Verdana"/>
          <w:spacing w:val="-3"/>
          <w:sz w:val="20"/>
          <w:szCs w:val="20"/>
        </w:rPr>
      </w:pPr>
      <w:r>
        <w:rPr>
          <w:rFonts w:ascii="Verdana" w:hAnsi="Verdana" w:cs="Arial"/>
          <w:sz w:val="20"/>
          <w:szCs w:val="20"/>
        </w:rPr>
        <w:t>Het bureau d</w:t>
      </w:r>
      <w:r w:rsidRPr="00462091">
        <w:rPr>
          <w:rFonts w:ascii="Verdana" w:hAnsi="Verdana" w:cs="Arial"/>
          <w:sz w:val="20"/>
          <w:szCs w:val="20"/>
        </w:rPr>
        <w:t>e Nationale ombudsman is een Hoog College van Staat.</w:t>
      </w:r>
      <w:r>
        <w:rPr>
          <w:rFonts w:ascii="Verdana" w:hAnsi="Verdana" w:cs="Arial"/>
          <w:sz w:val="20"/>
          <w:szCs w:val="20"/>
        </w:rPr>
        <w:t xml:space="preserve"> Nederland kent een aantal Hoge Colleges van Staat</w:t>
      </w:r>
      <w:r w:rsidR="007414CB">
        <w:rPr>
          <w:rFonts w:ascii="Verdana" w:hAnsi="Verdana" w:cs="Arial"/>
          <w:sz w:val="20"/>
          <w:szCs w:val="20"/>
        </w:rPr>
        <w:t>:</w:t>
      </w:r>
      <w:r>
        <w:rPr>
          <w:rFonts w:ascii="Verdana" w:hAnsi="Verdana" w:cs="Arial"/>
          <w:sz w:val="20"/>
          <w:szCs w:val="20"/>
        </w:rPr>
        <w:t xml:space="preserve"> de Eerste en Tweede Kamer, Raad van State en de Algemene Rekenkamer. Deze Hoge Colleges van Staat zijn wettelijk verankerde, zelfstandige en onafhankelijke organisaties.</w:t>
      </w:r>
      <w:r>
        <w:rPr>
          <w:rStyle w:val="Voetnootmarkering"/>
          <w:rFonts w:ascii="Verdana" w:hAnsi="Verdana"/>
        </w:rPr>
        <w:footnoteReference w:id="2"/>
      </w:r>
      <w:r>
        <w:rPr>
          <w:rFonts w:ascii="Verdana" w:hAnsi="Verdana" w:cs="Arial"/>
          <w:sz w:val="20"/>
          <w:szCs w:val="20"/>
        </w:rPr>
        <w:t xml:space="preserve"> </w:t>
      </w:r>
      <w:r w:rsidRPr="00462091">
        <w:rPr>
          <w:rFonts w:ascii="Verdana" w:hAnsi="Verdana" w:cs="Arial"/>
          <w:sz w:val="20"/>
          <w:szCs w:val="20"/>
        </w:rPr>
        <w:t>Reinier van Zutphen is sinds april 2015 de Nationale ombudsman</w:t>
      </w:r>
      <w:r>
        <w:rPr>
          <w:rFonts w:ascii="Verdana" w:hAnsi="Verdana" w:cs="Arial"/>
          <w:sz w:val="20"/>
          <w:szCs w:val="20"/>
        </w:rPr>
        <w:t xml:space="preserve"> voor een termijn van zes jaar. Joyce Sylvester is sinds februari 2016 de substituut ombudsman, Reinier van Zutphen en Joyce Sylvester zijn samen de ambtsdragers van het bureau. </w:t>
      </w:r>
      <w:r w:rsidRPr="00462091">
        <w:rPr>
          <w:rFonts w:ascii="Verdana" w:hAnsi="Verdana" w:cs="Arial"/>
          <w:sz w:val="20"/>
          <w:szCs w:val="20"/>
        </w:rPr>
        <w:t>De Nationale ombudsman behandelt klachten van burgers over overheidsinstanties.</w:t>
      </w:r>
      <w:r>
        <w:rPr>
          <w:rFonts w:ascii="Verdana" w:hAnsi="Verdana" w:cs="Arial"/>
          <w:sz w:val="20"/>
          <w:szCs w:val="20"/>
        </w:rPr>
        <w:t xml:space="preserve"> Dit kan een gemeente zijn maar bijvoorbeeld ook het Uitvoeringsinstituut Werknemersverzekeringen (UWV). De klachten</w:t>
      </w:r>
      <w:r w:rsidR="00E83B04">
        <w:rPr>
          <w:rFonts w:ascii="Verdana" w:hAnsi="Verdana" w:cs="Arial"/>
          <w:sz w:val="20"/>
          <w:szCs w:val="20"/>
        </w:rPr>
        <w:t xml:space="preserve"> die de Nationale ombudsman kan gaan onderzoeken</w:t>
      </w:r>
      <w:r>
        <w:rPr>
          <w:rFonts w:ascii="Verdana" w:hAnsi="Verdana" w:cs="Arial"/>
          <w:sz w:val="20"/>
          <w:szCs w:val="20"/>
        </w:rPr>
        <w:t xml:space="preserve"> gaan over onbehoorlijk overheidsoptreden</w:t>
      </w:r>
      <w:r w:rsidR="00E83B04">
        <w:rPr>
          <w:rFonts w:ascii="Verdana" w:hAnsi="Verdana" w:cs="Arial"/>
          <w:sz w:val="20"/>
          <w:szCs w:val="20"/>
        </w:rPr>
        <w:t>.</w:t>
      </w:r>
      <w:r>
        <w:rPr>
          <w:rFonts w:ascii="Verdana" w:hAnsi="Verdana" w:cs="Arial"/>
          <w:sz w:val="20"/>
          <w:szCs w:val="20"/>
        </w:rPr>
        <w:t xml:space="preserve"> De bevoegdheden en werkwijze van de Nationale ombudsman zijn vastgelegd </w:t>
      </w:r>
      <w:r w:rsidRPr="000C2122">
        <w:rPr>
          <w:rFonts w:ascii="Verdana" w:hAnsi="Verdana" w:cs="Arial"/>
          <w:sz w:val="20"/>
          <w:szCs w:val="20"/>
        </w:rPr>
        <w:t>in de Grondwet</w:t>
      </w:r>
      <w:r>
        <w:rPr>
          <w:rFonts w:ascii="Verdana" w:hAnsi="Verdana" w:cs="Arial"/>
          <w:sz w:val="20"/>
          <w:szCs w:val="20"/>
        </w:rPr>
        <w:t xml:space="preserve"> en</w:t>
      </w:r>
      <w:r w:rsidRPr="00602801">
        <w:rPr>
          <w:rFonts w:ascii="Verdana" w:hAnsi="Verdana" w:cs="Arial"/>
          <w:sz w:val="20"/>
          <w:szCs w:val="20"/>
        </w:rPr>
        <w:t xml:space="preserve"> </w:t>
      </w:r>
      <w:r>
        <w:rPr>
          <w:rFonts w:ascii="Verdana" w:hAnsi="Verdana" w:cs="Arial"/>
          <w:sz w:val="20"/>
          <w:szCs w:val="20"/>
        </w:rPr>
        <w:t xml:space="preserve">in de Wet Nationale </w:t>
      </w:r>
      <w:r w:rsidRPr="000C2122">
        <w:rPr>
          <w:rFonts w:ascii="Verdana" w:hAnsi="Verdana" w:cs="Arial"/>
          <w:sz w:val="20"/>
          <w:szCs w:val="20"/>
        </w:rPr>
        <w:t>ombudsman.</w:t>
      </w:r>
      <w:r>
        <w:rPr>
          <w:rStyle w:val="Voetnootmarkering"/>
          <w:rFonts w:ascii="Verdana" w:hAnsi="Verdana"/>
        </w:rPr>
        <w:footnoteReference w:id="3"/>
      </w:r>
      <w:r w:rsidRPr="000C2122">
        <w:rPr>
          <w:rFonts w:ascii="Verdana" w:hAnsi="Verdana" w:cs="Arial"/>
          <w:sz w:val="20"/>
          <w:szCs w:val="20"/>
        </w:rPr>
        <w:t xml:space="preserve"> De kerntaak van de Nationale ombudsman is </w:t>
      </w:r>
      <w:r w:rsidRPr="000C2122">
        <w:rPr>
          <w:rFonts w:ascii="Verdana" w:hAnsi="Verdana"/>
          <w:spacing w:val="-3"/>
          <w:sz w:val="20"/>
          <w:szCs w:val="20"/>
        </w:rPr>
        <w:t>de overheid uitdagen het burgerperspectief in haar handelen te betrekken en burgers op weg helpen als het misgaat tussen hen en de overheid.</w:t>
      </w:r>
      <w:r>
        <w:rPr>
          <w:rStyle w:val="Voetnootmarkering"/>
          <w:rFonts w:ascii="Verdana" w:hAnsi="Verdana"/>
          <w:spacing w:val="-3"/>
        </w:rPr>
        <w:footnoteReference w:id="4"/>
      </w:r>
    </w:p>
    <w:p w14:paraId="543FEF63" w14:textId="77777777" w:rsidR="00DA5059" w:rsidRDefault="00DA5059" w:rsidP="00DA5059">
      <w:pPr>
        <w:spacing w:line="360" w:lineRule="auto"/>
        <w:rPr>
          <w:rFonts w:ascii="Verdana" w:hAnsi="Verdana" w:cs="Arial"/>
          <w:sz w:val="20"/>
          <w:szCs w:val="20"/>
        </w:rPr>
      </w:pPr>
    </w:p>
    <w:p w14:paraId="33CF8ECB" w14:textId="003548C9" w:rsidR="00DA5059" w:rsidRDefault="00DA5059" w:rsidP="00DA5059">
      <w:pPr>
        <w:spacing w:line="360" w:lineRule="auto"/>
        <w:rPr>
          <w:rFonts w:ascii="Verdana" w:hAnsi="Verdana"/>
          <w:sz w:val="20"/>
          <w:szCs w:val="20"/>
        </w:rPr>
      </w:pPr>
      <w:r>
        <w:rPr>
          <w:rFonts w:ascii="Verdana" w:hAnsi="Verdana" w:cs="Arial"/>
          <w:sz w:val="20"/>
          <w:szCs w:val="20"/>
        </w:rPr>
        <w:t>Er werken ongeveer 180 medewerkers b</w:t>
      </w:r>
      <w:r w:rsidRPr="00223943">
        <w:rPr>
          <w:rFonts w:ascii="Verdana" w:hAnsi="Verdana" w:cs="Arial"/>
          <w:sz w:val="20"/>
          <w:szCs w:val="20"/>
        </w:rPr>
        <w:t>ij de Nationale ombudsman. Aangezien de Nationale ombudsman klachten behandelt over verschillende</w:t>
      </w:r>
      <w:r>
        <w:rPr>
          <w:rFonts w:ascii="Verdana" w:hAnsi="Verdana" w:cs="Arial"/>
          <w:sz w:val="20"/>
          <w:szCs w:val="20"/>
        </w:rPr>
        <w:t xml:space="preserve"> soorten</w:t>
      </w:r>
      <w:r w:rsidRPr="00223943">
        <w:rPr>
          <w:rFonts w:ascii="Verdana" w:hAnsi="Verdana" w:cs="Arial"/>
          <w:sz w:val="20"/>
          <w:szCs w:val="20"/>
        </w:rPr>
        <w:t xml:space="preserve"> overheidsinstanties, is de organisatie verdeeld in</w:t>
      </w:r>
      <w:r>
        <w:rPr>
          <w:rFonts w:ascii="Verdana" w:hAnsi="Verdana" w:cs="Arial"/>
          <w:sz w:val="20"/>
          <w:szCs w:val="20"/>
        </w:rPr>
        <w:t xml:space="preserve"> vier</w:t>
      </w:r>
      <w:r w:rsidRPr="00223943">
        <w:rPr>
          <w:rFonts w:ascii="Verdana" w:hAnsi="Verdana" w:cs="Arial"/>
          <w:sz w:val="20"/>
          <w:szCs w:val="20"/>
        </w:rPr>
        <w:t xml:space="preserve"> </w:t>
      </w:r>
      <w:r>
        <w:rPr>
          <w:rFonts w:ascii="Verdana" w:hAnsi="Verdana" w:cs="Arial"/>
          <w:sz w:val="20"/>
          <w:szCs w:val="20"/>
        </w:rPr>
        <w:t>onderzoeks</w:t>
      </w:r>
      <w:r w:rsidRPr="00223943">
        <w:rPr>
          <w:rFonts w:ascii="Verdana" w:hAnsi="Verdana" w:cs="Arial"/>
          <w:sz w:val="20"/>
          <w:szCs w:val="20"/>
        </w:rPr>
        <w:t>teams</w:t>
      </w:r>
      <w:r>
        <w:rPr>
          <w:rFonts w:ascii="Verdana" w:hAnsi="Verdana" w:cs="Arial"/>
          <w:sz w:val="20"/>
          <w:szCs w:val="20"/>
        </w:rPr>
        <w:t xml:space="preserve">. </w:t>
      </w:r>
      <w:r w:rsidRPr="00223943">
        <w:rPr>
          <w:rFonts w:ascii="Verdana" w:hAnsi="Verdana" w:cs="Arial"/>
          <w:sz w:val="20"/>
          <w:szCs w:val="20"/>
        </w:rPr>
        <w:t xml:space="preserve">Naast </w:t>
      </w:r>
      <w:r>
        <w:rPr>
          <w:rFonts w:ascii="Verdana" w:hAnsi="Verdana" w:cs="Arial"/>
          <w:sz w:val="20"/>
          <w:szCs w:val="20"/>
        </w:rPr>
        <w:t xml:space="preserve">de </w:t>
      </w:r>
      <w:r w:rsidRPr="00223943">
        <w:rPr>
          <w:rFonts w:ascii="Verdana" w:hAnsi="Verdana" w:cs="Arial"/>
          <w:sz w:val="20"/>
          <w:szCs w:val="20"/>
        </w:rPr>
        <w:t>vier ond</w:t>
      </w:r>
      <w:r>
        <w:rPr>
          <w:rFonts w:ascii="Verdana" w:hAnsi="Verdana" w:cs="Arial"/>
          <w:sz w:val="20"/>
          <w:szCs w:val="20"/>
        </w:rPr>
        <w:t>erzoeksteams is er ook het</w:t>
      </w:r>
      <w:r w:rsidRPr="00223943">
        <w:rPr>
          <w:rFonts w:ascii="Verdana" w:hAnsi="Verdana" w:cs="Arial"/>
          <w:sz w:val="20"/>
          <w:szCs w:val="20"/>
        </w:rPr>
        <w:t xml:space="preserve"> </w:t>
      </w:r>
      <w:r>
        <w:rPr>
          <w:rFonts w:ascii="Verdana" w:hAnsi="Verdana" w:cs="Arial"/>
          <w:sz w:val="20"/>
          <w:szCs w:val="20"/>
        </w:rPr>
        <w:t>‘o</w:t>
      </w:r>
      <w:r w:rsidRPr="00223943">
        <w:rPr>
          <w:rFonts w:ascii="Verdana" w:hAnsi="Verdana" w:cs="Arial"/>
          <w:sz w:val="20"/>
          <w:szCs w:val="20"/>
        </w:rPr>
        <w:t>mbudsplein</w:t>
      </w:r>
      <w:r>
        <w:rPr>
          <w:rFonts w:ascii="Verdana" w:hAnsi="Verdana" w:cs="Arial"/>
          <w:sz w:val="20"/>
          <w:szCs w:val="20"/>
        </w:rPr>
        <w:t>’</w:t>
      </w:r>
      <w:r w:rsidRPr="00223943">
        <w:rPr>
          <w:rFonts w:ascii="Verdana" w:hAnsi="Verdana" w:cs="Arial"/>
          <w:sz w:val="20"/>
          <w:szCs w:val="20"/>
        </w:rPr>
        <w:t xml:space="preserve">. </w:t>
      </w:r>
      <w:r>
        <w:rPr>
          <w:rFonts w:ascii="Verdana" w:hAnsi="Verdana" w:cs="Arial"/>
          <w:sz w:val="20"/>
          <w:szCs w:val="20"/>
        </w:rPr>
        <w:t xml:space="preserve">Hier hebben medewerkers </w:t>
      </w:r>
      <w:r w:rsidR="002F5873">
        <w:rPr>
          <w:rFonts w:ascii="Verdana" w:hAnsi="Verdana" w:cs="Arial"/>
          <w:sz w:val="20"/>
          <w:szCs w:val="20"/>
        </w:rPr>
        <w:t xml:space="preserve">(ook wel klachtbehandelaars genoemd) </w:t>
      </w:r>
      <w:r>
        <w:rPr>
          <w:rFonts w:ascii="Verdana" w:hAnsi="Verdana" w:cs="Arial"/>
          <w:sz w:val="20"/>
          <w:szCs w:val="20"/>
        </w:rPr>
        <w:t xml:space="preserve">dagelijks telefoondiensten om ervoor te zorgen dat burgers direct hun klachten kunnen geven of vragen kunnen stellen. </w:t>
      </w:r>
      <w:r w:rsidR="00C452CB">
        <w:rPr>
          <w:rFonts w:ascii="Verdana" w:hAnsi="Verdana" w:cs="Arial"/>
          <w:sz w:val="20"/>
          <w:szCs w:val="20"/>
        </w:rPr>
        <w:t xml:space="preserve">Naast de klachtbehandelaars zijn er drie specialisten </w:t>
      </w:r>
      <w:r w:rsidR="00FF5B60">
        <w:rPr>
          <w:rFonts w:ascii="Verdana" w:hAnsi="Verdana" w:cs="Arial"/>
          <w:sz w:val="20"/>
          <w:szCs w:val="20"/>
        </w:rPr>
        <w:t>op het gebied van ‘</w:t>
      </w:r>
      <w:r w:rsidR="00C452CB">
        <w:rPr>
          <w:rFonts w:ascii="Verdana" w:hAnsi="Verdana" w:cs="Arial"/>
          <w:sz w:val="20"/>
          <w:szCs w:val="20"/>
        </w:rPr>
        <w:t>omgang met burgers die complex klaaggedrag vertonen</w:t>
      </w:r>
      <w:r w:rsidR="00FF5B60">
        <w:rPr>
          <w:rFonts w:ascii="Verdana" w:hAnsi="Verdana" w:cs="Arial"/>
          <w:sz w:val="20"/>
          <w:szCs w:val="20"/>
        </w:rPr>
        <w:t>’</w:t>
      </w:r>
      <w:r w:rsidR="00C452CB">
        <w:rPr>
          <w:rFonts w:ascii="Verdana" w:hAnsi="Verdana" w:cs="Arial"/>
          <w:sz w:val="20"/>
          <w:szCs w:val="20"/>
        </w:rPr>
        <w:t>. De</w:t>
      </w:r>
      <w:r w:rsidR="00E83B04">
        <w:rPr>
          <w:rFonts w:ascii="Verdana" w:hAnsi="Verdana" w:cs="Arial"/>
          <w:sz w:val="20"/>
          <w:szCs w:val="20"/>
        </w:rPr>
        <w:t xml:space="preserve"> klachten</w:t>
      </w:r>
      <w:r w:rsidR="00C452CB">
        <w:rPr>
          <w:rFonts w:ascii="Verdana" w:hAnsi="Verdana" w:cs="Arial"/>
          <w:sz w:val="20"/>
          <w:szCs w:val="20"/>
        </w:rPr>
        <w:t xml:space="preserve"> worden</w:t>
      </w:r>
      <w:r w:rsidR="00E83B04">
        <w:rPr>
          <w:rFonts w:ascii="Verdana" w:hAnsi="Verdana" w:cs="Arial"/>
          <w:sz w:val="20"/>
          <w:szCs w:val="20"/>
        </w:rPr>
        <w:t xml:space="preserve"> voornamelijk</w:t>
      </w:r>
      <w:r w:rsidR="00C452CB">
        <w:rPr>
          <w:rFonts w:ascii="Verdana" w:hAnsi="Verdana" w:cs="Arial"/>
          <w:sz w:val="20"/>
          <w:szCs w:val="20"/>
        </w:rPr>
        <w:t xml:space="preserve"> ingediend </w:t>
      </w:r>
      <w:r>
        <w:rPr>
          <w:rFonts w:ascii="Verdana" w:hAnsi="Verdana" w:cs="Arial"/>
          <w:sz w:val="20"/>
          <w:szCs w:val="20"/>
        </w:rPr>
        <w:t>via het gratis 0800-nummer.</w:t>
      </w:r>
      <w:r w:rsidRPr="00223943">
        <w:rPr>
          <w:rFonts w:ascii="Verdana" w:hAnsi="Verdana" w:cs="Arial"/>
          <w:sz w:val="20"/>
          <w:szCs w:val="20"/>
        </w:rPr>
        <w:t xml:space="preserve"> </w:t>
      </w:r>
      <w:r>
        <w:rPr>
          <w:rFonts w:ascii="Verdana" w:hAnsi="Verdana" w:cs="Arial"/>
          <w:sz w:val="20"/>
          <w:szCs w:val="20"/>
        </w:rPr>
        <w:t>Burgers kunnen ook hun klacht indienen</w:t>
      </w:r>
      <w:r w:rsidRPr="00462091">
        <w:rPr>
          <w:rFonts w:ascii="Verdana" w:hAnsi="Verdana" w:cs="Arial"/>
          <w:sz w:val="20"/>
          <w:szCs w:val="20"/>
        </w:rPr>
        <w:t xml:space="preserve"> via de website, per post, fax</w:t>
      </w:r>
      <w:r>
        <w:rPr>
          <w:rFonts w:ascii="Verdana" w:hAnsi="Verdana" w:cs="Arial"/>
          <w:sz w:val="20"/>
          <w:szCs w:val="20"/>
        </w:rPr>
        <w:t xml:space="preserve"> en</w:t>
      </w:r>
      <w:r w:rsidRPr="00462091">
        <w:rPr>
          <w:rFonts w:ascii="Verdana" w:hAnsi="Verdana" w:cs="Arial"/>
          <w:sz w:val="20"/>
          <w:szCs w:val="20"/>
        </w:rPr>
        <w:t xml:space="preserve"> via social media</w:t>
      </w:r>
      <w:r>
        <w:rPr>
          <w:rFonts w:ascii="Verdana" w:hAnsi="Verdana" w:cs="Arial"/>
          <w:sz w:val="20"/>
          <w:szCs w:val="20"/>
        </w:rPr>
        <w:t>.</w:t>
      </w:r>
      <w:r w:rsidRPr="00462091">
        <w:rPr>
          <w:rStyle w:val="Voetnootmarkering"/>
          <w:rFonts w:ascii="Verdana" w:hAnsi="Verdana" w:cs="Arial"/>
        </w:rPr>
        <w:footnoteReference w:id="5"/>
      </w:r>
      <w:r>
        <w:rPr>
          <w:rFonts w:ascii="Verdana" w:hAnsi="Verdana" w:cs="Arial"/>
          <w:sz w:val="20"/>
          <w:szCs w:val="20"/>
        </w:rPr>
        <w:t xml:space="preserve"> Burgers dienen </w:t>
      </w:r>
      <w:r w:rsidRPr="00462091">
        <w:rPr>
          <w:rFonts w:ascii="Verdana" w:hAnsi="Verdana"/>
          <w:sz w:val="20"/>
          <w:szCs w:val="20"/>
        </w:rPr>
        <w:t xml:space="preserve">bijvoorbeeld </w:t>
      </w:r>
      <w:r>
        <w:rPr>
          <w:rFonts w:ascii="Verdana" w:hAnsi="Verdana"/>
          <w:sz w:val="20"/>
          <w:szCs w:val="20"/>
        </w:rPr>
        <w:t>een klacht in over de trage behandeling van brieven of verzoeken, of het niet reageren op uitspraken van een burger, of het verkeerd toepassen van wettelijke voorschriften. Het kan ook zijn dat een burger ontevreden is over</w:t>
      </w:r>
      <w:r w:rsidRPr="00462091">
        <w:rPr>
          <w:rFonts w:ascii="Verdana" w:hAnsi="Verdana"/>
          <w:sz w:val="20"/>
          <w:szCs w:val="20"/>
        </w:rPr>
        <w:t xml:space="preserve"> de afhandeling van de </w:t>
      </w:r>
      <w:r w:rsidRPr="00462091">
        <w:rPr>
          <w:rFonts w:ascii="Verdana" w:hAnsi="Verdana"/>
          <w:sz w:val="20"/>
          <w:szCs w:val="20"/>
        </w:rPr>
        <w:lastRenderedPageBreak/>
        <w:t>klacht door de overheidsinstantie zelf</w:t>
      </w:r>
      <w:r>
        <w:rPr>
          <w:rFonts w:ascii="Verdana" w:hAnsi="Verdana"/>
          <w:sz w:val="20"/>
          <w:szCs w:val="20"/>
        </w:rPr>
        <w:t xml:space="preserve">, waarna hij een klacht indient bij de Nationale ombudsman. </w:t>
      </w:r>
    </w:p>
    <w:p w14:paraId="3CA5D5D1" w14:textId="77777777" w:rsidR="00C452CB" w:rsidRDefault="00C452CB" w:rsidP="00DA5059">
      <w:pPr>
        <w:spacing w:line="360" w:lineRule="auto"/>
        <w:rPr>
          <w:rFonts w:ascii="Verdana" w:hAnsi="Verdana"/>
          <w:sz w:val="20"/>
          <w:szCs w:val="20"/>
        </w:rPr>
      </w:pPr>
    </w:p>
    <w:p w14:paraId="4108851F" w14:textId="77777777" w:rsidR="00DA5059" w:rsidRPr="0067068E" w:rsidRDefault="00DA5059" w:rsidP="00EE2C8F">
      <w:pPr>
        <w:pStyle w:val="Kop2"/>
        <w:spacing w:line="360" w:lineRule="auto"/>
      </w:pPr>
      <w:bookmarkStart w:id="5" w:name="_Toc515639101"/>
      <w:r>
        <w:t xml:space="preserve">1.2 </w:t>
      </w:r>
      <w:r w:rsidRPr="0067068E">
        <w:t>Probleemanalyse</w:t>
      </w:r>
      <w:r>
        <w:t>: complex klaaggedrag bij de Nationale ombudsman</w:t>
      </w:r>
      <w:bookmarkEnd w:id="5"/>
    </w:p>
    <w:p w14:paraId="7EE7DA10" w14:textId="66732280" w:rsidR="00DA5059" w:rsidRDefault="00DA5059" w:rsidP="00EE2C8F">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s="Arial"/>
          <w:sz w:val="20"/>
          <w:szCs w:val="20"/>
        </w:rPr>
      </w:pPr>
      <w:r w:rsidRPr="00462091">
        <w:rPr>
          <w:rFonts w:ascii="Verdana" w:hAnsi="Verdana" w:cs="Arial"/>
          <w:sz w:val="20"/>
          <w:szCs w:val="20"/>
        </w:rPr>
        <w:t xml:space="preserve">De Nationale ombudsman </w:t>
      </w:r>
      <w:r>
        <w:rPr>
          <w:rFonts w:ascii="Verdana" w:hAnsi="Verdana" w:cs="Arial"/>
          <w:sz w:val="20"/>
          <w:szCs w:val="20"/>
        </w:rPr>
        <w:t>is een laagdrempelige organisatie: iedere burger kan een klacht indienen</w:t>
      </w:r>
      <w:r w:rsidR="00601B34">
        <w:rPr>
          <w:rFonts w:ascii="Verdana" w:hAnsi="Verdana" w:cs="Arial"/>
          <w:sz w:val="20"/>
          <w:szCs w:val="20"/>
        </w:rPr>
        <w:t xml:space="preserve"> </w:t>
      </w:r>
      <w:r>
        <w:rPr>
          <w:rFonts w:ascii="Verdana" w:hAnsi="Verdana"/>
          <w:sz w:val="20"/>
          <w:szCs w:val="20"/>
        </w:rPr>
        <w:t xml:space="preserve">en de Nationale ombudsman heeft de </w:t>
      </w:r>
      <w:r w:rsidRPr="0067068E">
        <w:rPr>
          <w:rFonts w:ascii="Verdana" w:hAnsi="Verdana"/>
          <w:sz w:val="20"/>
          <w:szCs w:val="20"/>
        </w:rPr>
        <w:t xml:space="preserve">plicht </w:t>
      </w:r>
      <w:r>
        <w:rPr>
          <w:rFonts w:ascii="Verdana" w:hAnsi="Verdana"/>
          <w:sz w:val="20"/>
          <w:szCs w:val="20"/>
        </w:rPr>
        <w:t>om de klacht in behandeling te nemen.</w:t>
      </w:r>
      <w:r w:rsidRPr="006576BB">
        <w:rPr>
          <w:rStyle w:val="Voetnootmarkering"/>
          <w:rFonts w:ascii="Verdana" w:hAnsi="Verdana"/>
        </w:rPr>
        <w:footnoteReference w:id="6"/>
      </w:r>
      <w:r w:rsidRPr="0067068E">
        <w:rPr>
          <w:rFonts w:ascii="Verdana" w:hAnsi="Verdana" w:cs="Arial"/>
          <w:color w:val="FF0000"/>
          <w:sz w:val="20"/>
          <w:szCs w:val="20"/>
        </w:rPr>
        <w:t xml:space="preserve"> </w:t>
      </w:r>
      <w:r>
        <w:rPr>
          <w:rFonts w:ascii="Verdana" w:hAnsi="Verdana" w:cs="Arial"/>
          <w:sz w:val="20"/>
          <w:szCs w:val="20"/>
        </w:rPr>
        <w:t xml:space="preserve">Mede door het gebruik van het gratis nummer wordt gestimuleerd dat burgers makkelijk in contact kunnen treden met de Nationale ombudsman. Door internet en social media kan men sneller en laagdrempeliger </w:t>
      </w:r>
      <w:r w:rsidR="00696AE2">
        <w:rPr>
          <w:rFonts w:ascii="Verdana" w:hAnsi="Verdana" w:cs="Arial"/>
          <w:sz w:val="20"/>
          <w:szCs w:val="20"/>
        </w:rPr>
        <w:t>klagen</w:t>
      </w:r>
      <w:r>
        <w:rPr>
          <w:rFonts w:ascii="Verdana" w:hAnsi="Verdana" w:cs="Arial"/>
          <w:sz w:val="20"/>
          <w:szCs w:val="20"/>
        </w:rPr>
        <w:t>.</w:t>
      </w:r>
      <w:r w:rsidRPr="0083538A">
        <w:rPr>
          <w:rFonts w:ascii="Verdana" w:hAnsi="Verdana" w:cs="Arial"/>
          <w:sz w:val="20"/>
          <w:szCs w:val="20"/>
        </w:rPr>
        <w:t xml:space="preserve"> </w:t>
      </w:r>
      <w:r w:rsidR="00A70DDE">
        <w:rPr>
          <w:rFonts w:ascii="Verdana" w:hAnsi="Verdana" w:cs="Arial"/>
          <w:sz w:val="20"/>
          <w:szCs w:val="20"/>
        </w:rPr>
        <w:t>Dit lijkt een oorzaak te zijn van een toename van het aantal burgers dat complex klaaggedrag vertoont</w:t>
      </w:r>
      <w:r>
        <w:rPr>
          <w:rFonts w:ascii="Verdana" w:hAnsi="Verdana" w:cs="Arial"/>
          <w:sz w:val="20"/>
          <w:szCs w:val="20"/>
        </w:rPr>
        <w:t xml:space="preserve">. De burger lijkt mondiger te worden en door de technologische ontwikkelingen kan het gemakkelijker zijn om blijvend complex klaaggedrag te vertonen. </w:t>
      </w:r>
      <w:r w:rsidR="00073FCF">
        <w:rPr>
          <w:rFonts w:ascii="Verdana" w:hAnsi="Verdana" w:cs="Arial"/>
          <w:sz w:val="20"/>
          <w:szCs w:val="20"/>
        </w:rPr>
        <w:t xml:space="preserve">Complex klaaggedrag is volgens de Nationale ombudsman: </w:t>
      </w:r>
      <w:r w:rsidR="005F6EDD" w:rsidRPr="005F6EDD">
        <w:rPr>
          <w:rFonts w:ascii="Verdana" w:hAnsi="Verdana" w:cs="Arial"/>
          <w:color w:val="auto"/>
          <w:sz w:val="20"/>
          <w:szCs w:val="20"/>
        </w:rPr>
        <w:t>‘’</w:t>
      </w:r>
      <w:r w:rsidR="00073FCF">
        <w:rPr>
          <w:rFonts w:ascii="Verdana" w:hAnsi="Verdana" w:cs="Arial"/>
          <w:color w:val="auto"/>
          <w:sz w:val="20"/>
          <w:szCs w:val="20"/>
        </w:rPr>
        <w:t>G</w:t>
      </w:r>
      <w:r w:rsidRPr="005F6EDD">
        <w:rPr>
          <w:rFonts w:ascii="Verdana" w:hAnsi="Verdana" w:cs="Arial"/>
          <w:color w:val="auto"/>
          <w:sz w:val="20"/>
          <w:szCs w:val="20"/>
        </w:rPr>
        <w:t xml:space="preserve">edrag </w:t>
      </w:r>
      <w:r w:rsidR="005F6EDD" w:rsidRPr="005F6EDD">
        <w:rPr>
          <w:rFonts w:ascii="Verdana" w:hAnsi="Verdana" w:cs="Arial"/>
          <w:color w:val="auto"/>
          <w:sz w:val="20"/>
          <w:szCs w:val="20"/>
        </w:rPr>
        <w:t>gezien</w:t>
      </w:r>
      <w:r w:rsidRPr="005F6EDD">
        <w:rPr>
          <w:rFonts w:ascii="Verdana" w:hAnsi="Verdana" w:cs="Arial"/>
          <w:color w:val="auto"/>
          <w:sz w:val="20"/>
          <w:szCs w:val="20"/>
        </w:rPr>
        <w:t xml:space="preserve"> de subjectieve ervaring van een persoon het klaaggedrag als complex wordt ervaren, de communicatie onbevredigend verloopt en</w:t>
      </w:r>
      <w:r w:rsidR="00EC4475" w:rsidRPr="005F6EDD">
        <w:rPr>
          <w:rFonts w:ascii="Verdana" w:hAnsi="Verdana" w:cs="Arial"/>
          <w:color w:val="auto"/>
          <w:sz w:val="20"/>
          <w:szCs w:val="20"/>
        </w:rPr>
        <w:t xml:space="preserve"> een gevoel van onmacht geeft</w:t>
      </w:r>
      <w:r w:rsidR="005F6EDD" w:rsidRPr="005F6EDD">
        <w:rPr>
          <w:rFonts w:ascii="Verdana" w:hAnsi="Verdana" w:cs="Arial"/>
          <w:color w:val="auto"/>
          <w:sz w:val="20"/>
          <w:szCs w:val="20"/>
        </w:rPr>
        <w:t>’’</w:t>
      </w:r>
      <w:r w:rsidR="00EC4475" w:rsidRPr="005F6EDD">
        <w:rPr>
          <w:rFonts w:ascii="Verdana" w:hAnsi="Verdana" w:cs="Arial"/>
          <w:color w:val="auto"/>
          <w:sz w:val="20"/>
          <w:szCs w:val="20"/>
        </w:rPr>
        <w:t>.</w:t>
      </w:r>
      <w:r w:rsidRPr="005F6EDD">
        <w:rPr>
          <w:rStyle w:val="Voetnootmarkering"/>
          <w:rFonts w:ascii="Verdana" w:hAnsi="Verdana"/>
          <w:color w:val="auto"/>
        </w:rPr>
        <w:footnoteReference w:id="7"/>
      </w:r>
      <w:r w:rsidRPr="005F6EDD">
        <w:rPr>
          <w:rFonts w:ascii="Verdana" w:hAnsi="Verdana" w:cs="Arial"/>
          <w:color w:val="auto"/>
          <w:sz w:val="20"/>
          <w:szCs w:val="20"/>
        </w:rPr>
        <w:t xml:space="preserve"> </w:t>
      </w:r>
      <w:r>
        <w:rPr>
          <w:rFonts w:ascii="Verdana" w:hAnsi="Verdana" w:cs="Arial"/>
          <w:sz w:val="20"/>
          <w:szCs w:val="20"/>
        </w:rPr>
        <w:t xml:space="preserve">Waar de ene persoon bepaald klaaggedrag als complex ervaart, hoeft dat voor een ander dat niet als complex te </w:t>
      </w:r>
      <w:r w:rsidR="00BD109E">
        <w:rPr>
          <w:rFonts w:ascii="Verdana" w:hAnsi="Verdana" w:cs="Arial"/>
          <w:sz w:val="20"/>
          <w:szCs w:val="20"/>
        </w:rPr>
        <w:t xml:space="preserve">worden </w:t>
      </w:r>
      <w:r>
        <w:rPr>
          <w:rFonts w:ascii="Verdana" w:hAnsi="Verdana" w:cs="Arial"/>
          <w:sz w:val="20"/>
          <w:szCs w:val="20"/>
        </w:rPr>
        <w:t xml:space="preserve">ervaren. </w:t>
      </w:r>
      <w:r w:rsidRPr="00C97182">
        <w:rPr>
          <w:rFonts w:ascii="Verdana" w:hAnsi="Verdana" w:cs="Arial"/>
          <w:sz w:val="20"/>
          <w:szCs w:val="20"/>
        </w:rPr>
        <w:t xml:space="preserve">Burgers met </w:t>
      </w:r>
      <w:r>
        <w:rPr>
          <w:rFonts w:ascii="Verdana" w:hAnsi="Verdana" w:cs="Arial"/>
          <w:sz w:val="20"/>
          <w:szCs w:val="20"/>
        </w:rPr>
        <w:t>complex</w:t>
      </w:r>
      <w:r w:rsidRPr="00C97182">
        <w:rPr>
          <w:rFonts w:ascii="Verdana" w:hAnsi="Verdana" w:cs="Arial"/>
          <w:sz w:val="20"/>
          <w:szCs w:val="20"/>
        </w:rPr>
        <w:t xml:space="preserve"> klaaggedrag kosten vaak onevenredig veel tijd en energie van een medewerker</w:t>
      </w:r>
      <w:r>
        <w:rPr>
          <w:rFonts w:ascii="Verdana" w:hAnsi="Verdana" w:cs="Arial"/>
          <w:sz w:val="20"/>
          <w:szCs w:val="20"/>
        </w:rPr>
        <w:t>.</w:t>
      </w:r>
      <w:r w:rsidRPr="00C97182">
        <w:rPr>
          <w:rStyle w:val="Voetnootmarkering"/>
          <w:rFonts w:ascii="Verdana" w:hAnsi="Verdana"/>
        </w:rPr>
        <w:footnoteReference w:id="8"/>
      </w:r>
      <w:r>
        <w:rPr>
          <w:rFonts w:ascii="Verdana" w:hAnsi="Verdana" w:cs="Arial"/>
          <w:sz w:val="20"/>
          <w:szCs w:val="20"/>
        </w:rPr>
        <w:t xml:space="preserve"> Hierdoor wordt er beslag gelegd op het ambtelijk apparaat waardoor het lastig is om de </w:t>
      </w:r>
      <w:r w:rsidR="00BD109E">
        <w:rPr>
          <w:rFonts w:ascii="Verdana" w:hAnsi="Verdana" w:cs="Arial"/>
          <w:sz w:val="20"/>
          <w:szCs w:val="20"/>
        </w:rPr>
        <w:t xml:space="preserve">overige </w:t>
      </w:r>
      <w:r>
        <w:rPr>
          <w:rFonts w:ascii="Verdana" w:hAnsi="Verdana" w:cs="Arial"/>
          <w:sz w:val="20"/>
          <w:szCs w:val="20"/>
        </w:rPr>
        <w:t xml:space="preserve">werkzaamheden adequaat te kunnen uitvoeren. </w:t>
      </w:r>
    </w:p>
    <w:p w14:paraId="1FA595EB" w14:textId="77777777" w:rsidR="00DA5059" w:rsidRDefault="00DA5059" w:rsidP="00DA5059">
      <w:pPr>
        <w:spacing w:line="360" w:lineRule="auto"/>
        <w:rPr>
          <w:rFonts w:ascii="Verdana" w:hAnsi="Verdana" w:cs="Arial"/>
          <w:sz w:val="20"/>
          <w:szCs w:val="20"/>
        </w:rPr>
      </w:pPr>
    </w:p>
    <w:p w14:paraId="2E7526D3" w14:textId="6D2B8F0F" w:rsidR="00DA5059" w:rsidRDefault="00DA5059" w:rsidP="00DA5059">
      <w:pPr>
        <w:spacing w:line="360" w:lineRule="auto"/>
        <w:rPr>
          <w:rFonts w:ascii="Verdana" w:hAnsi="Verdana" w:cs="Arial"/>
          <w:sz w:val="20"/>
          <w:szCs w:val="20"/>
        </w:rPr>
      </w:pPr>
      <w:r>
        <w:rPr>
          <w:rFonts w:ascii="Verdana" w:hAnsi="Verdana" w:cs="Arial"/>
          <w:sz w:val="20"/>
          <w:szCs w:val="20"/>
        </w:rPr>
        <w:t xml:space="preserve">Er </w:t>
      </w:r>
      <w:r w:rsidR="00B53A9F">
        <w:rPr>
          <w:rFonts w:ascii="Verdana" w:hAnsi="Verdana" w:cs="Arial"/>
          <w:sz w:val="20"/>
          <w:szCs w:val="20"/>
        </w:rPr>
        <w:t>zijn</w:t>
      </w:r>
      <w:r>
        <w:rPr>
          <w:rFonts w:ascii="Verdana" w:hAnsi="Verdana" w:cs="Arial"/>
          <w:sz w:val="20"/>
          <w:szCs w:val="20"/>
        </w:rPr>
        <w:t xml:space="preserve"> een aantal voorbeelden die voor </w:t>
      </w:r>
      <w:r w:rsidR="00C452CB">
        <w:rPr>
          <w:rFonts w:ascii="Verdana" w:hAnsi="Verdana" w:cs="Arial"/>
          <w:sz w:val="20"/>
          <w:szCs w:val="20"/>
        </w:rPr>
        <w:t>de</w:t>
      </w:r>
      <w:r>
        <w:rPr>
          <w:rFonts w:ascii="Verdana" w:hAnsi="Verdana" w:cs="Arial"/>
          <w:sz w:val="20"/>
          <w:szCs w:val="20"/>
        </w:rPr>
        <w:t xml:space="preserve"> </w:t>
      </w:r>
      <w:r w:rsidRPr="00743066">
        <w:rPr>
          <w:rFonts w:ascii="Verdana" w:hAnsi="Verdana" w:cs="Arial"/>
          <w:sz w:val="20"/>
          <w:szCs w:val="20"/>
        </w:rPr>
        <w:t>medewerker</w:t>
      </w:r>
      <w:r w:rsidR="00C452CB">
        <w:rPr>
          <w:rFonts w:ascii="Verdana" w:hAnsi="Verdana" w:cs="Arial"/>
          <w:sz w:val="20"/>
          <w:szCs w:val="20"/>
        </w:rPr>
        <w:t>s</w:t>
      </w:r>
      <w:r w:rsidRPr="00743066">
        <w:rPr>
          <w:rFonts w:ascii="Verdana" w:hAnsi="Verdana" w:cs="Arial"/>
          <w:sz w:val="20"/>
          <w:szCs w:val="20"/>
        </w:rPr>
        <w:t xml:space="preserve"> van de Nationale ombudsman </w:t>
      </w:r>
      <w:r>
        <w:rPr>
          <w:rFonts w:ascii="Verdana" w:hAnsi="Verdana" w:cs="Arial"/>
          <w:sz w:val="20"/>
          <w:szCs w:val="20"/>
        </w:rPr>
        <w:t>als complex klaaggedrag ervaren, bijvoorbeeld veel schrijven en bellen</w:t>
      </w:r>
      <w:r w:rsidR="00BD109E">
        <w:rPr>
          <w:rFonts w:ascii="Verdana" w:hAnsi="Verdana" w:cs="Arial"/>
          <w:sz w:val="20"/>
          <w:szCs w:val="20"/>
        </w:rPr>
        <w:t>. Ook kan</w:t>
      </w:r>
      <w:r w:rsidR="00696AE2">
        <w:rPr>
          <w:rFonts w:ascii="Verdana" w:hAnsi="Verdana" w:cs="Arial"/>
          <w:sz w:val="20"/>
          <w:szCs w:val="20"/>
        </w:rPr>
        <w:t xml:space="preserve"> </w:t>
      </w:r>
      <w:r w:rsidR="00BD109E">
        <w:rPr>
          <w:rFonts w:ascii="Verdana" w:hAnsi="Verdana" w:cs="Arial"/>
          <w:sz w:val="20"/>
          <w:szCs w:val="20"/>
        </w:rPr>
        <w:t>dat</w:t>
      </w:r>
      <w:r w:rsidR="00696AE2">
        <w:rPr>
          <w:rFonts w:ascii="Verdana" w:hAnsi="Verdana" w:cs="Arial"/>
          <w:sz w:val="20"/>
          <w:szCs w:val="20"/>
        </w:rPr>
        <w:t xml:space="preserve"> </w:t>
      </w:r>
      <w:r>
        <w:rPr>
          <w:rFonts w:ascii="Verdana" w:hAnsi="Verdana" w:cs="Arial"/>
          <w:sz w:val="20"/>
          <w:szCs w:val="20"/>
        </w:rPr>
        <w:t xml:space="preserve">gepaard gaan met </w:t>
      </w:r>
      <w:r w:rsidR="00F41841">
        <w:rPr>
          <w:rFonts w:ascii="Verdana" w:hAnsi="Verdana" w:cs="Arial"/>
          <w:sz w:val="20"/>
          <w:szCs w:val="20"/>
        </w:rPr>
        <w:t xml:space="preserve">bijvoorbeeld </w:t>
      </w:r>
      <w:r>
        <w:rPr>
          <w:rFonts w:ascii="Verdana" w:hAnsi="Verdana" w:cs="Arial"/>
          <w:sz w:val="20"/>
          <w:szCs w:val="20"/>
        </w:rPr>
        <w:t>schreeuwen of manipulatief gedrag. Het gedrag kan zich ook uiten in schelden en</w:t>
      </w:r>
      <w:r w:rsidR="00422EDD">
        <w:rPr>
          <w:rFonts w:ascii="Verdana" w:hAnsi="Verdana" w:cs="Arial"/>
          <w:sz w:val="20"/>
          <w:szCs w:val="20"/>
        </w:rPr>
        <w:t>/of</w:t>
      </w:r>
      <w:r>
        <w:rPr>
          <w:rFonts w:ascii="Verdana" w:hAnsi="Verdana" w:cs="Arial"/>
          <w:sz w:val="20"/>
          <w:szCs w:val="20"/>
        </w:rPr>
        <w:t xml:space="preserve"> onfatsoenlijke taal tegen de medewerkers</w:t>
      </w:r>
      <w:r w:rsidR="00422EDD">
        <w:rPr>
          <w:rFonts w:ascii="Verdana" w:hAnsi="Verdana" w:cs="Arial"/>
          <w:sz w:val="20"/>
          <w:szCs w:val="20"/>
        </w:rPr>
        <w:t xml:space="preserve"> en h</w:t>
      </w:r>
      <w:r w:rsidR="00F41841">
        <w:rPr>
          <w:rFonts w:ascii="Verdana" w:hAnsi="Verdana" w:cs="Arial"/>
          <w:sz w:val="20"/>
          <w:szCs w:val="20"/>
        </w:rPr>
        <w:t xml:space="preserve">et te bereiken doel van klachtbehandeling is </w:t>
      </w:r>
      <w:r w:rsidR="00422EDD">
        <w:rPr>
          <w:rFonts w:ascii="Verdana" w:hAnsi="Verdana" w:cs="Arial"/>
          <w:sz w:val="20"/>
          <w:szCs w:val="20"/>
        </w:rPr>
        <w:t>dan</w:t>
      </w:r>
      <w:r w:rsidR="00F41841">
        <w:rPr>
          <w:rFonts w:ascii="Verdana" w:hAnsi="Verdana" w:cs="Arial"/>
          <w:sz w:val="20"/>
          <w:szCs w:val="20"/>
        </w:rPr>
        <w:t xml:space="preserve"> niet te be</w:t>
      </w:r>
      <w:r w:rsidR="00696AE2">
        <w:rPr>
          <w:rFonts w:ascii="Verdana" w:hAnsi="Verdana" w:cs="Arial"/>
          <w:sz w:val="20"/>
          <w:szCs w:val="20"/>
        </w:rPr>
        <w:t>werkstelligen</w:t>
      </w:r>
      <w:r w:rsidR="003D42B8">
        <w:rPr>
          <w:rFonts w:ascii="Verdana" w:hAnsi="Verdana" w:cs="Arial"/>
          <w:sz w:val="20"/>
          <w:szCs w:val="20"/>
        </w:rPr>
        <w:t xml:space="preserve"> en er dienen grenzen te worden gesteld. </w:t>
      </w:r>
      <w:r w:rsidR="008A39DF">
        <w:rPr>
          <w:rFonts w:ascii="Verdana" w:hAnsi="Verdana" w:cs="Arial"/>
          <w:sz w:val="20"/>
          <w:szCs w:val="20"/>
        </w:rPr>
        <w:t>De</w:t>
      </w:r>
      <w:r w:rsidR="003D42B8">
        <w:rPr>
          <w:rFonts w:ascii="Verdana" w:hAnsi="Verdana" w:cs="Arial"/>
          <w:sz w:val="20"/>
          <w:szCs w:val="20"/>
        </w:rPr>
        <w:t>ze</w:t>
      </w:r>
      <w:r w:rsidR="008A39DF">
        <w:rPr>
          <w:rFonts w:ascii="Verdana" w:hAnsi="Verdana" w:cs="Arial"/>
          <w:sz w:val="20"/>
          <w:szCs w:val="20"/>
        </w:rPr>
        <w:t xml:space="preserve"> grenzen worden gesteld door een maatregel op te leggen</w:t>
      </w:r>
      <w:r w:rsidR="003D42B8">
        <w:rPr>
          <w:rFonts w:ascii="Verdana" w:hAnsi="Verdana" w:cs="Arial"/>
          <w:sz w:val="20"/>
          <w:szCs w:val="20"/>
        </w:rPr>
        <w:t xml:space="preserve">, welke afhangt </w:t>
      </w:r>
      <w:r w:rsidRPr="00FE4512">
        <w:rPr>
          <w:rFonts w:ascii="Verdana" w:hAnsi="Verdana" w:cs="Arial"/>
          <w:sz w:val="20"/>
          <w:szCs w:val="20"/>
        </w:rPr>
        <w:t xml:space="preserve">van de ernst of impact van het gedrag. </w:t>
      </w:r>
      <w:bookmarkStart w:id="6" w:name="_Hlk506477088"/>
      <w:r>
        <w:rPr>
          <w:rFonts w:ascii="Verdana" w:hAnsi="Verdana" w:cs="Arial"/>
          <w:sz w:val="20"/>
          <w:szCs w:val="20"/>
        </w:rPr>
        <w:t>In een maatregel kan bijvoorbeeld worden opgenomen wanneer het gerechtvaardigd is om niet meer te reageren bij beledig</w:t>
      </w:r>
      <w:r w:rsidR="005376AE">
        <w:rPr>
          <w:rFonts w:ascii="Verdana" w:hAnsi="Verdana" w:cs="Arial"/>
          <w:sz w:val="20"/>
          <w:szCs w:val="20"/>
        </w:rPr>
        <w:t>ende</w:t>
      </w:r>
      <w:r>
        <w:rPr>
          <w:rFonts w:ascii="Verdana" w:hAnsi="Verdana" w:cs="Arial"/>
          <w:sz w:val="20"/>
          <w:szCs w:val="20"/>
        </w:rPr>
        <w:t xml:space="preserve"> brieven of </w:t>
      </w:r>
      <w:r w:rsidR="005376AE">
        <w:rPr>
          <w:rFonts w:ascii="Verdana" w:hAnsi="Verdana" w:cs="Arial"/>
          <w:sz w:val="20"/>
          <w:szCs w:val="20"/>
        </w:rPr>
        <w:t xml:space="preserve">niet meer te reageren </w:t>
      </w:r>
      <w:r w:rsidR="003D42B8">
        <w:rPr>
          <w:rFonts w:ascii="Verdana" w:hAnsi="Verdana" w:cs="Arial"/>
          <w:sz w:val="20"/>
          <w:szCs w:val="20"/>
        </w:rPr>
        <w:t xml:space="preserve">op </w:t>
      </w:r>
      <w:r>
        <w:rPr>
          <w:rFonts w:ascii="Verdana" w:hAnsi="Verdana" w:cs="Arial"/>
          <w:sz w:val="20"/>
          <w:szCs w:val="20"/>
        </w:rPr>
        <w:t xml:space="preserve">een blijvend meningsverschil. </w:t>
      </w:r>
      <w:bookmarkEnd w:id="6"/>
    </w:p>
    <w:p w14:paraId="0C9A91BF" w14:textId="77777777" w:rsidR="005F6EDD" w:rsidRDefault="005F6EDD" w:rsidP="00DA5059">
      <w:pPr>
        <w:spacing w:line="360" w:lineRule="auto"/>
        <w:rPr>
          <w:rFonts w:ascii="Verdana" w:hAnsi="Verdana" w:cs="Arial"/>
          <w:sz w:val="20"/>
          <w:szCs w:val="20"/>
        </w:rPr>
      </w:pPr>
    </w:p>
    <w:p w14:paraId="6065F7E4" w14:textId="3B1C211E" w:rsidR="008A39DF" w:rsidRDefault="008A39DF" w:rsidP="00DA5059">
      <w:pPr>
        <w:spacing w:line="360" w:lineRule="auto"/>
        <w:rPr>
          <w:rFonts w:ascii="Verdana" w:hAnsi="Verdana" w:cs="Arial"/>
          <w:sz w:val="20"/>
          <w:szCs w:val="20"/>
        </w:rPr>
      </w:pPr>
      <w:r>
        <w:rPr>
          <w:rFonts w:ascii="Verdana" w:hAnsi="Verdana" w:cs="Arial"/>
          <w:sz w:val="20"/>
          <w:szCs w:val="20"/>
        </w:rPr>
        <w:t>Doordat de Nationale ombudsman de plicht heeft om iedere klacht te behandelen, moet er</w:t>
      </w:r>
      <w:r w:rsidR="002D0975">
        <w:rPr>
          <w:rFonts w:ascii="Verdana" w:hAnsi="Verdana" w:cs="Arial"/>
          <w:sz w:val="20"/>
          <w:szCs w:val="20"/>
        </w:rPr>
        <w:t xml:space="preserve"> in </w:t>
      </w:r>
      <w:r w:rsidR="00C37358">
        <w:rPr>
          <w:rFonts w:ascii="Verdana" w:hAnsi="Verdana" w:cs="Arial"/>
          <w:sz w:val="20"/>
          <w:szCs w:val="20"/>
        </w:rPr>
        <w:t xml:space="preserve">het </w:t>
      </w:r>
      <w:r w:rsidR="002D0975">
        <w:rPr>
          <w:rFonts w:ascii="Verdana" w:hAnsi="Verdana" w:cs="Arial"/>
          <w:sz w:val="20"/>
          <w:szCs w:val="20"/>
        </w:rPr>
        <w:t>geval van complex klaaggedrag</w:t>
      </w:r>
      <w:r>
        <w:rPr>
          <w:rFonts w:ascii="Verdana" w:hAnsi="Verdana" w:cs="Arial"/>
          <w:sz w:val="20"/>
          <w:szCs w:val="20"/>
        </w:rPr>
        <w:t xml:space="preserve"> gekeken wor</w:t>
      </w:r>
      <w:r w:rsidR="00187EB3">
        <w:rPr>
          <w:rFonts w:ascii="Verdana" w:hAnsi="Verdana" w:cs="Arial"/>
          <w:sz w:val="20"/>
          <w:szCs w:val="20"/>
        </w:rPr>
        <w:t>den wanneer een maatregel</w:t>
      </w:r>
      <w:r>
        <w:rPr>
          <w:rFonts w:ascii="Verdana" w:hAnsi="Verdana" w:cs="Arial"/>
          <w:sz w:val="20"/>
          <w:szCs w:val="20"/>
        </w:rPr>
        <w:t xml:space="preserve"> mag worden opgelegd. De bepalingsfactor is de proporti</w:t>
      </w:r>
      <w:r w:rsidR="00C9623E">
        <w:rPr>
          <w:rFonts w:ascii="Verdana" w:hAnsi="Verdana" w:cs="Arial"/>
          <w:sz w:val="20"/>
          <w:szCs w:val="20"/>
        </w:rPr>
        <w:t>onaliteit ten op</w:t>
      </w:r>
      <w:r>
        <w:rPr>
          <w:rFonts w:ascii="Verdana" w:hAnsi="Verdana" w:cs="Arial"/>
          <w:sz w:val="20"/>
          <w:szCs w:val="20"/>
        </w:rPr>
        <w:t>zicht</w:t>
      </w:r>
      <w:r w:rsidR="00C9623E">
        <w:rPr>
          <w:rFonts w:ascii="Verdana" w:hAnsi="Verdana" w:cs="Arial"/>
          <w:sz w:val="20"/>
          <w:szCs w:val="20"/>
        </w:rPr>
        <w:t>e</w:t>
      </w:r>
      <w:r>
        <w:rPr>
          <w:rFonts w:ascii="Verdana" w:hAnsi="Verdana" w:cs="Arial"/>
          <w:sz w:val="20"/>
          <w:szCs w:val="20"/>
        </w:rPr>
        <w:t xml:space="preserve"> van de klacht. De Nationale ombudsman toets</w:t>
      </w:r>
      <w:r w:rsidR="00F555E0">
        <w:rPr>
          <w:rFonts w:ascii="Verdana" w:hAnsi="Verdana" w:cs="Arial"/>
          <w:sz w:val="20"/>
          <w:szCs w:val="20"/>
        </w:rPr>
        <w:t>t</w:t>
      </w:r>
      <w:r>
        <w:rPr>
          <w:rFonts w:ascii="Verdana" w:hAnsi="Verdana" w:cs="Arial"/>
          <w:sz w:val="20"/>
          <w:szCs w:val="20"/>
        </w:rPr>
        <w:t xml:space="preserve"> hiervoor de behoorlijkheidsnormen die zij zelf in de loop der jaren hebben ontwikkeld.</w:t>
      </w:r>
      <w:r w:rsidR="001A547A">
        <w:rPr>
          <w:rFonts w:ascii="Verdana" w:hAnsi="Verdana" w:cs="Arial"/>
          <w:sz w:val="20"/>
          <w:szCs w:val="20"/>
        </w:rPr>
        <w:t xml:space="preserve"> </w:t>
      </w:r>
      <w:r w:rsidR="00425B27">
        <w:rPr>
          <w:rFonts w:ascii="Verdana" w:hAnsi="Verdana" w:cs="Arial"/>
          <w:sz w:val="20"/>
          <w:szCs w:val="20"/>
        </w:rPr>
        <w:t xml:space="preserve">Indien proportioneel mag er een </w:t>
      </w:r>
      <w:r w:rsidR="00C9623E">
        <w:rPr>
          <w:rFonts w:ascii="Verdana" w:hAnsi="Verdana" w:cs="Arial"/>
          <w:sz w:val="20"/>
          <w:szCs w:val="20"/>
        </w:rPr>
        <w:t xml:space="preserve">maatregel worden </w:t>
      </w:r>
      <w:r w:rsidR="00425B27">
        <w:rPr>
          <w:rFonts w:ascii="Verdana" w:hAnsi="Verdana" w:cs="Arial"/>
          <w:sz w:val="20"/>
          <w:szCs w:val="20"/>
        </w:rPr>
        <w:t xml:space="preserve">opgelegd. Dit gebeurt niet altijd op dezelfde wijze </w:t>
      </w:r>
      <w:r w:rsidR="009815CE">
        <w:rPr>
          <w:rFonts w:ascii="Verdana" w:hAnsi="Verdana" w:cs="Arial"/>
          <w:sz w:val="20"/>
          <w:szCs w:val="20"/>
        </w:rPr>
        <w:t xml:space="preserve">door de </w:t>
      </w:r>
      <w:r w:rsidR="005F6EDD">
        <w:rPr>
          <w:rFonts w:ascii="Verdana" w:hAnsi="Verdana" w:cs="Arial"/>
          <w:sz w:val="20"/>
          <w:szCs w:val="20"/>
        </w:rPr>
        <w:t>klachtbehandelaars</w:t>
      </w:r>
      <w:r w:rsidR="00EC4475">
        <w:rPr>
          <w:rFonts w:ascii="Verdana" w:hAnsi="Verdana" w:cs="Arial"/>
          <w:sz w:val="20"/>
          <w:szCs w:val="20"/>
        </w:rPr>
        <w:t xml:space="preserve">. </w:t>
      </w:r>
      <w:r w:rsidR="00425B27">
        <w:rPr>
          <w:rFonts w:ascii="Verdana" w:hAnsi="Verdana" w:cs="Arial"/>
          <w:sz w:val="20"/>
          <w:szCs w:val="20"/>
        </w:rPr>
        <w:t xml:space="preserve">De </w:t>
      </w:r>
      <w:r w:rsidR="005F6EDD">
        <w:rPr>
          <w:rFonts w:ascii="Verdana" w:hAnsi="Verdana" w:cs="Arial"/>
          <w:sz w:val="20"/>
          <w:szCs w:val="20"/>
        </w:rPr>
        <w:lastRenderedPageBreak/>
        <w:t>klachtbehandelaars</w:t>
      </w:r>
      <w:r w:rsidR="00425B27">
        <w:rPr>
          <w:rFonts w:ascii="Verdana" w:hAnsi="Verdana" w:cs="Arial"/>
          <w:sz w:val="20"/>
          <w:szCs w:val="20"/>
        </w:rPr>
        <w:t xml:space="preserve"> weten niet altijd welke maatregelen er mogen worden opgelegd bij verschillende uitingen van complex klaaggedrag. </w:t>
      </w:r>
      <w:r w:rsidR="00EC4475">
        <w:rPr>
          <w:rFonts w:ascii="Verdana" w:hAnsi="Verdana" w:cs="Arial"/>
          <w:sz w:val="20"/>
          <w:szCs w:val="20"/>
        </w:rPr>
        <w:t xml:space="preserve">Hierdoor ontstaat er </w:t>
      </w:r>
      <w:r w:rsidR="00425B27">
        <w:rPr>
          <w:rFonts w:ascii="Verdana" w:hAnsi="Verdana" w:cs="Arial"/>
          <w:sz w:val="20"/>
          <w:szCs w:val="20"/>
        </w:rPr>
        <w:t>verschil in behandeling van klagers.</w:t>
      </w:r>
      <w:r w:rsidR="00C503CD">
        <w:rPr>
          <w:rFonts w:ascii="Verdana" w:hAnsi="Verdana" w:cs="Arial"/>
          <w:sz w:val="20"/>
          <w:szCs w:val="20"/>
        </w:rPr>
        <w:t xml:space="preserve"> De Nationale ombudsman wil één richtlijn hanteren ten aanzien van het opleggen van een maatregel. </w:t>
      </w:r>
    </w:p>
    <w:p w14:paraId="42E3C7D6" w14:textId="054F2DD2" w:rsidR="001B288C" w:rsidRDefault="001B288C" w:rsidP="00DA5059">
      <w:pPr>
        <w:spacing w:line="360" w:lineRule="auto"/>
        <w:rPr>
          <w:rFonts w:ascii="Verdana" w:hAnsi="Verdana" w:cs="Arial"/>
          <w:color w:val="FF0000"/>
          <w:sz w:val="20"/>
          <w:szCs w:val="20"/>
        </w:rPr>
      </w:pPr>
    </w:p>
    <w:p w14:paraId="377626B2" w14:textId="77777777" w:rsidR="00DA5059" w:rsidRDefault="00DA5059" w:rsidP="003C49ED">
      <w:pPr>
        <w:pStyle w:val="Kop2"/>
      </w:pPr>
      <w:bookmarkStart w:id="7" w:name="_Toc515639102"/>
      <w:r w:rsidRPr="00364D87">
        <w:t>1.</w:t>
      </w:r>
      <w:r>
        <w:t>3</w:t>
      </w:r>
      <w:r w:rsidRPr="00364D87">
        <w:t xml:space="preserve"> Doelstelling</w:t>
      </w:r>
      <w:bookmarkEnd w:id="7"/>
    </w:p>
    <w:p w14:paraId="4AB75F38" w14:textId="6FCDB242" w:rsidR="00DA5059" w:rsidRDefault="00DA5059" w:rsidP="00DA5059">
      <w:pPr>
        <w:spacing w:line="360" w:lineRule="auto"/>
        <w:rPr>
          <w:rFonts w:ascii="Verdana" w:eastAsia="Verdana" w:hAnsi="Verdana"/>
          <w:sz w:val="20"/>
          <w:szCs w:val="20"/>
        </w:rPr>
      </w:pPr>
      <w:r w:rsidRPr="000622A4">
        <w:rPr>
          <w:rFonts w:ascii="Verdana" w:hAnsi="Verdana" w:cs="Arial"/>
          <w:sz w:val="20"/>
          <w:szCs w:val="20"/>
        </w:rPr>
        <w:t xml:space="preserve">Uit het onderzoek moet blijken welke maatregelen </w:t>
      </w:r>
      <w:r w:rsidR="00C452CB">
        <w:rPr>
          <w:rFonts w:ascii="Verdana" w:hAnsi="Verdana" w:cs="Arial"/>
          <w:sz w:val="20"/>
          <w:szCs w:val="20"/>
        </w:rPr>
        <w:t xml:space="preserve">de </w:t>
      </w:r>
      <w:r w:rsidRPr="000622A4">
        <w:rPr>
          <w:rFonts w:ascii="Verdana" w:hAnsi="Verdana" w:cs="Arial"/>
          <w:sz w:val="20"/>
          <w:szCs w:val="20"/>
        </w:rPr>
        <w:t>Nationale ombudsman wil en m</w:t>
      </w:r>
      <w:r w:rsidR="005F6EDD">
        <w:rPr>
          <w:rFonts w:ascii="Verdana" w:hAnsi="Verdana" w:cs="Arial"/>
          <w:sz w:val="20"/>
          <w:szCs w:val="20"/>
        </w:rPr>
        <w:t xml:space="preserve">ag </w:t>
      </w:r>
      <w:r>
        <w:rPr>
          <w:rFonts w:ascii="Verdana" w:hAnsi="Verdana" w:cs="Arial"/>
          <w:sz w:val="20"/>
          <w:szCs w:val="20"/>
        </w:rPr>
        <w:t>hanteren</w:t>
      </w:r>
      <w:r w:rsidRPr="000622A4">
        <w:rPr>
          <w:rFonts w:ascii="Verdana" w:hAnsi="Verdana" w:cs="Arial"/>
          <w:sz w:val="20"/>
          <w:szCs w:val="20"/>
        </w:rPr>
        <w:t xml:space="preserve"> ten aanzien van burgers die complex klaaggedrag vertonen. De Nationale ombudsman </w:t>
      </w:r>
      <w:r w:rsidRPr="00FE4512">
        <w:rPr>
          <w:rFonts w:ascii="Verdana" w:hAnsi="Verdana" w:cs="Arial"/>
          <w:sz w:val="20"/>
          <w:szCs w:val="20"/>
        </w:rPr>
        <w:t xml:space="preserve">kan deze uitkomsten vervolgens gebruiken zodat de </w:t>
      </w:r>
      <w:r w:rsidR="005F6EDD">
        <w:rPr>
          <w:rFonts w:ascii="Verdana" w:hAnsi="Verdana" w:cs="Arial"/>
          <w:sz w:val="20"/>
          <w:szCs w:val="20"/>
        </w:rPr>
        <w:t>klachtbehandelaars</w:t>
      </w:r>
      <w:r w:rsidRPr="00FE4512">
        <w:rPr>
          <w:rFonts w:ascii="Verdana" w:hAnsi="Verdana" w:cs="Arial"/>
          <w:sz w:val="20"/>
          <w:szCs w:val="20"/>
        </w:rPr>
        <w:t xml:space="preserve"> één lijn gaan hanteren </w:t>
      </w:r>
      <w:r>
        <w:rPr>
          <w:rFonts w:ascii="Verdana" w:hAnsi="Verdana" w:cs="Arial"/>
          <w:sz w:val="20"/>
          <w:szCs w:val="20"/>
        </w:rPr>
        <w:t>in</w:t>
      </w:r>
      <w:r w:rsidRPr="00FE4512">
        <w:rPr>
          <w:rFonts w:ascii="Verdana" w:hAnsi="Verdana" w:cs="Arial"/>
          <w:sz w:val="20"/>
          <w:szCs w:val="20"/>
        </w:rPr>
        <w:t xml:space="preserve"> het opleggen van een maatregel. </w:t>
      </w:r>
      <w:r w:rsidRPr="000622A4">
        <w:rPr>
          <w:rFonts w:ascii="Verdana" w:hAnsi="Verdana" w:cs="Arial"/>
          <w:sz w:val="20"/>
          <w:szCs w:val="20"/>
        </w:rPr>
        <w:t xml:space="preserve">Met dit </w:t>
      </w:r>
      <w:r>
        <w:rPr>
          <w:rFonts w:ascii="Verdana" w:hAnsi="Verdana" w:cs="Arial"/>
          <w:sz w:val="20"/>
          <w:szCs w:val="20"/>
        </w:rPr>
        <w:t>onderzoeksrapport</w:t>
      </w:r>
      <w:r w:rsidRPr="000622A4">
        <w:rPr>
          <w:rFonts w:ascii="Verdana" w:hAnsi="Verdana" w:cs="Arial"/>
          <w:sz w:val="20"/>
          <w:szCs w:val="20"/>
        </w:rPr>
        <w:t xml:space="preserve"> is het de bedoeling dat er een vergroting van de bewustwording over omgang met complex klaaggedrag en mogelijkheden tot het treffen van maatregelen</w:t>
      </w:r>
      <w:r w:rsidR="00C452CB">
        <w:rPr>
          <w:rFonts w:ascii="Verdana" w:hAnsi="Verdana" w:cs="Arial"/>
          <w:sz w:val="20"/>
          <w:szCs w:val="20"/>
        </w:rPr>
        <w:t xml:space="preserve"> komt</w:t>
      </w:r>
      <w:r w:rsidRPr="000622A4">
        <w:rPr>
          <w:rFonts w:ascii="Verdana" w:hAnsi="Verdana" w:cs="Arial"/>
          <w:sz w:val="20"/>
          <w:szCs w:val="20"/>
        </w:rPr>
        <w:t xml:space="preserve"> bij </w:t>
      </w:r>
      <w:r w:rsidR="00C452CB">
        <w:rPr>
          <w:rFonts w:ascii="Verdana" w:hAnsi="Verdana" w:cs="Arial"/>
          <w:sz w:val="20"/>
          <w:szCs w:val="20"/>
        </w:rPr>
        <w:t xml:space="preserve">alle </w:t>
      </w:r>
      <w:r w:rsidRPr="000622A4">
        <w:rPr>
          <w:rFonts w:ascii="Verdana" w:hAnsi="Verdana" w:cs="Arial"/>
          <w:sz w:val="20"/>
          <w:szCs w:val="20"/>
        </w:rPr>
        <w:t xml:space="preserve">medewerkers van de Nationale ombudsman. </w:t>
      </w:r>
      <w:bookmarkStart w:id="8" w:name="_Hlk506477062"/>
      <w:r w:rsidRPr="000622A4">
        <w:rPr>
          <w:rFonts w:ascii="Verdana" w:eastAsia="Verdana" w:hAnsi="Verdana"/>
          <w:sz w:val="20"/>
          <w:szCs w:val="20"/>
        </w:rPr>
        <w:t>Het onderzoek moet leiden tot aanbevelingen voor het maken, aanpassen of bijstellen van</w:t>
      </w:r>
      <w:r>
        <w:rPr>
          <w:rFonts w:ascii="Verdana" w:eastAsia="Verdana" w:hAnsi="Verdana"/>
          <w:sz w:val="20"/>
          <w:szCs w:val="20"/>
        </w:rPr>
        <w:t xml:space="preserve"> beleid.</w:t>
      </w:r>
    </w:p>
    <w:p w14:paraId="77CCB80A" w14:textId="77777777" w:rsidR="00DA5059" w:rsidRDefault="00DA5059" w:rsidP="00DA5059">
      <w:pPr>
        <w:spacing w:line="360" w:lineRule="auto"/>
        <w:rPr>
          <w:rFonts w:ascii="Verdana" w:eastAsia="Verdana" w:hAnsi="Verdana"/>
          <w:sz w:val="20"/>
          <w:szCs w:val="20"/>
        </w:rPr>
      </w:pPr>
    </w:p>
    <w:p w14:paraId="03BD4987" w14:textId="77777777" w:rsidR="00DA5059" w:rsidRDefault="00DA5059" w:rsidP="003C49ED">
      <w:pPr>
        <w:pStyle w:val="Kop2"/>
      </w:pPr>
      <w:bookmarkStart w:id="9" w:name="_Toc515639103"/>
      <w:bookmarkEnd w:id="8"/>
      <w:r w:rsidRPr="00364D87">
        <w:t>1.</w:t>
      </w:r>
      <w:r>
        <w:t>4</w:t>
      </w:r>
      <w:r w:rsidRPr="00364D87">
        <w:t xml:space="preserve"> Vraagstelling</w:t>
      </w:r>
      <w:bookmarkEnd w:id="9"/>
    </w:p>
    <w:p w14:paraId="0FBA771E" w14:textId="77777777" w:rsidR="00DA5059" w:rsidRPr="00364D87" w:rsidRDefault="00DA5059" w:rsidP="00DA5059">
      <w:pPr>
        <w:spacing w:line="360" w:lineRule="auto"/>
        <w:rPr>
          <w:rFonts w:ascii="Verdana" w:hAnsi="Verdana" w:cs="Arial"/>
          <w:i/>
          <w:sz w:val="20"/>
          <w:szCs w:val="20"/>
        </w:rPr>
      </w:pPr>
      <w:r w:rsidRPr="00364D87">
        <w:rPr>
          <w:rFonts w:ascii="Verdana" w:hAnsi="Verdana" w:cs="Arial"/>
          <w:i/>
          <w:sz w:val="20"/>
          <w:szCs w:val="20"/>
        </w:rPr>
        <w:t xml:space="preserve">Centrale vraag </w:t>
      </w:r>
    </w:p>
    <w:p w14:paraId="7F7880C7" w14:textId="09081E2A"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bookmarkStart w:id="10" w:name="_Hlk506477108"/>
      <w:r>
        <w:rPr>
          <w:rFonts w:ascii="Verdana" w:hAnsi="Verdana"/>
          <w:sz w:val="20"/>
          <w:szCs w:val="20"/>
        </w:rPr>
        <w:t xml:space="preserve">Welke </w:t>
      </w:r>
      <w:r w:rsidRPr="00D015CE">
        <w:rPr>
          <w:rFonts w:ascii="Verdana" w:hAnsi="Verdana"/>
          <w:sz w:val="20"/>
          <w:szCs w:val="20"/>
        </w:rPr>
        <w:t xml:space="preserve">maatregelen </w:t>
      </w:r>
      <w:r>
        <w:rPr>
          <w:rFonts w:ascii="Verdana" w:hAnsi="Verdana"/>
          <w:sz w:val="20"/>
          <w:szCs w:val="20"/>
        </w:rPr>
        <w:t>wil</w:t>
      </w:r>
      <w:r w:rsidR="005F6EDD">
        <w:rPr>
          <w:rFonts w:ascii="Verdana" w:hAnsi="Verdana"/>
          <w:sz w:val="20"/>
          <w:szCs w:val="20"/>
        </w:rPr>
        <w:t xml:space="preserve"> </w:t>
      </w:r>
      <w:r>
        <w:rPr>
          <w:rFonts w:ascii="Verdana" w:hAnsi="Verdana"/>
          <w:sz w:val="20"/>
          <w:szCs w:val="20"/>
        </w:rPr>
        <w:t>en m</w:t>
      </w:r>
      <w:r w:rsidR="005F6EDD">
        <w:rPr>
          <w:rFonts w:ascii="Verdana" w:hAnsi="Verdana"/>
          <w:sz w:val="20"/>
          <w:szCs w:val="20"/>
        </w:rPr>
        <w:t>ag</w:t>
      </w:r>
      <w:r w:rsidR="00C452CB">
        <w:rPr>
          <w:rFonts w:ascii="Verdana" w:hAnsi="Verdana"/>
          <w:sz w:val="20"/>
          <w:szCs w:val="20"/>
        </w:rPr>
        <w:t xml:space="preserve"> de</w:t>
      </w:r>
      <w:r w:rsidRPr="00D015CE">
        <w:rPr>
          <w:rFonts w:ascii="Verdana" w:hAnsi="Verdana"/>
          <w:sz w:val="20"/>
          <w:szCs w:val="20"/>
        </w:rPr>
        <w:t xml:space="preserve"> Nationale ombudsman</w:t>
      </w:r>
      <w:r>
        <w:rPr>
          <w:rFonts w:ascii="Verdana" w:hAnsi="Verdana"/>
          <w:sz w:val="20"/>
          <w:szCs w:val="20"/>
        </w:rPr>
        <w:t xml:space="preserve"> hanteren richting burgers ten aanzien van complex klaaggedrag?</w:t>
      </w:r>
    </w:p>
    <w:p w14:paraId="4CF14C0D" w14:textId="77777777"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p>
    <w:bookmarkEnd w:id="10"/>
    <w:p w14:paraId="5FFF6F01" w14:textId="77777777" w:rsidR="00DA5059" w:rsidRPr="00680891" w:rsidRDefault="00DA5059" w:rsidP="00680891">
      <w:pPr>
        <w:rPr>
          <w:rFonts w:ascii="Verdana" w:hAnsi="Verdana"/>
          <w:i/>
          <w:sz w:val="20"/>
          <w:szCs w:val="20"/>
        </w:rPr>
      </w:pPr>
      <w:r w:rsidRPr="00680891">
        <w:rPr>
          <w:rFonts w:ascii="Verdana" w:hAnsi="Verdana"/>
          <w:i/>
          <w:sz w:val="20"/>
          <w:szCs w:val="20"/>
        </w:rPr>
        <w:t>Deelvragen</w:t>
      </w:r>
    </w:p>
    <w:p w14:paraId="655262DC" w14:textId="77777777" w:rsidR="00DA5059" w:rsidRDefault="008931DE" w:rsidP="00DA5059">
      <w:pPr>
        <w:spacing w:line="360" w:lineRule="auto"/>
        <w:rPr>
          <w:rFonts w:ascii="Verdana" w:hAnsi="Verdana" w:cs="Arial"/>
          <w:sz w:val="20"/>
          <w:szCs w:val="20"/>
        </w:rPr>
      </w:pPr>
      <w:r>
        <w:rPr>
          <w:rFonts w:ascii="Verdana" w:hAnsi="Verdana" w:cs="Arial"/>
          <w:sz w:val="20"/>
          <w:szCs w:val="20"/>
        </w:rPr>
        <w:t>1</w:t>
      </w:r>
      <w:r w:rsidR="00DA5059">
        <w:rPr>
          <w:rFonts w:ascii="Verdana" w:hAnsi="Verdana" w:cs="Arial"/>
          <w:sz w:val="20"/>
          <w:szCs w:val="20"/>
        </w:rPr>
        <w:t xml:space="preserve">. Hoe gaat de Nationale ombudsman op dit moment om met burgers die complex klaaggedrag vertonen? </w:t>
      </w:r>
    </w:p>
    <w:p w14:paraId="24A78889" w14:textId="77777777" w:rsidR="00DA5059" w:rsidRDefault="008931DE" w:rsidP="00DA5059">
      <w:pPr>
        <w:spacing w:line="360" w:lineRule="auto"/>
        <w:rPr>
          <w:rFonts w:ascii="Verdana" w:hAnsi="Verdana" w:cs="Arial"/>
          <w:sz w:val="20"/>
          <w:szCs w:val="20"/>
        </w:rPr>
      </w:pPr>
      <w:r>
        <w:rPr>
          <w:rFonts w:ascii="Verdana" w:hAnsi="Verdana" w:cs="Arial"/>
          <w:sz w:val="20"/>
          <w:szCs w:val="20"/>
        </w:rPr>
        <w:t>2</w:t>
      </w:r>
      <w:r w:rsidR="00DA5059">
        <w:rPr>
          <w:rFonts w:ascii="Verdana" w:hAnsi="Verdana" w:cs="Arial"/>
          <w:sz w:val="20"/>
          <w:szCs w:val="20"/>
        </w:rPr>
        <w:t>. Hoe wil de Nationale ombudsman in de toekomst omgaan met burgers die complex klaaggedrag vertonen?</w:t>
      </w:r>
    </w:p>
    <w:p w14:paraId="4A2DB7DA" w14:textId="77777777" w:rsidR="00DA5059" w:rsidRDefault="008931DE" w:rsidP="00DA5059">
      <w:pPr>
        <w:spacing w:line="360" w:lineRule="auto"/>
        <w:rPr>
          <w:rFonts w:ascii="Verdana" w:hAnsi="Verdana" w:cs="Arial"/>
          <w:sz w:val="20"/>
          <w:szCs w:val="20"/>
        </w:rPr>
      </w:pPr>
      <w:r>
        <w:rPr>
          <w:rFonts w:ascii="Verdana" w:hAnsi="Verdana" w:cs="Arial"/>
          <w:sz w:val="20"/>
          <w:szCs w:val="20"/>
        </w:rPr>
        <w:t>3</w:t>
      </w:r>
      <w:r w:rsidR="00DA5059">
        <w:rPr>
          <w:rFonts w:ascii="Verdana" w:hAnsi="Verdana" w:cs="Arial"/>
          <w:sz w:val="20"/>
          <w:szCs w:val="20"/>
        </w:rPr>
        <w:t>. Welke maatregelen kunnen op grond van jurisprudentie en ombudsprudentie ten aanzien van complex gedrag worden opgelegd?</w:t>
      </w:r>
    </w:p>
    <w:p w14:paraId="56F2F5FE" w14:textId="77777777" w:rsidR="00DA5059" w:rsidRDefault="00DA5059" w:rsidP="00DA5059">
      <w:pPr>
        <w:spacing w:line="360" w:lineRule="auto"/>
        <w:rPr>
          <w:rFonts w:ascii="Verdana" w:hAnsi="Verdana" w:cs="Arial"/>
          <w:sz w:val="20"/>
          <w:szCs w:val="20"/>
        </w:rPr>
      </w:pPr>
    </w:p>
    <w:p w14:paraId="41D3FC45" w14:textId="77777777" w:rsidR="00DA5059" w:rsidRPr="00025282" w:rsidRDefault="00DA5059" w:rsidP="003C49ED">
      <w:pPr>
        <w:pStyle w:val="Kop2"/>
      </w:pPr>
      <w:bookmarkStart w:id="11" w:name="_Toc515639104"/>
      <w:r w:rsidRPr="00364D87">
        <w:t>1.</w:t>
      </w:r>
      <w:r w:rsidR="003C49ED">
        <w:t>5</w:t>
      </w:r>
      <w:r w:rsidRPr="00364D87">
        <w:t xml:space="preserve"> Leeswijzer</w:t>
      </w:r>
      <w:bookmarkEnd w:id="11"/>
    </w:p>
    <w:p w14:paraId="1A6C489C" w14:textId="412F60AD" w:rsidR="00DA5059" w:rsidRDefault="00DA5059" w:rsidP="00DA5059">
      <w:pPr>
        <w:autoSpaceDE w:val="0"/>
        <w:autoSpaceDN w:val="0"/>
        <w:adjustRightInd w:val="0"/>
        <w:spacing w:line="360" w:lineRule="auto"/>
        <w:rPr>
          <w:rFonts w:ascii="Verdana" w:eastAsiaTheme="minorHAnsi" w:hAnsi="Verdana" w:cs="BookAntiqua"/>
          <w:sz w:val="20"/>
          <w:szCs w:val="20"/>
          <w:lang w:eastAsia="en-US"/>
        </w:rPr>
      </w:pPr>
      <w:r w:rsidRPr="006F3659">
        <w:rPr>
          <w:rFonts w:ascii="Verdana" w:eastAsiaTheme="minorHAnsi" w:hAnsi="Verdana" w:cs="BookAntiqua"/>
          <w:sz w:val="20"/>
          <w:szCs w:val="20"/>
          <w:lang w:eastAsia="en-US"/>
        </w:rPr>
        <w:t>Dit rapport</w:t>
      </w:r>
      <w:r w:rsidR="00461A81" w:rsidRPr="006F3659">
        <w:rPr>
          <w:rFonts w:ascii="Verdana" w:eastAsiaTheme="minorHAnsi" w:hAnsi="Verdana" w:cs="BookAntiqua"/>
          <w:sz w:val="20"/>
          <w:szCs w:val="20"/>
          <w:lang w:eastAsia="en-US"/>
        </w:rPr>
        <w:t xml:space="preserve"> is onderverdeeld in </w:t>
      </w:r>
      <w:r w:rsidR="006F3659">
        <w:rPr>
          <w:rFonts w:ascii="Verdana" w:eastAsiaTheme="minorHAnsi" w:hAnsi="Verdana" w:cs="BookAntiqua"/>
          <w:sz w:val="20"/>
          <w:szCs w:val="20"/>
          <w:lang w:eastAsia="en-US"/>
        </w:rPr>
        <w:t>zes</w:t>
      </w:r>
      <w:r w:rsidRPr="006F3659">
        <w:rPr>
          <w:rFonts w:ascii="Verdana" w:eastAsiaTheme="minorHAnsi" w:hAnsi="Verdana" w:cs="BookAntiqua"/>
          <w:sz w:val="20"/>
          <w:szCs w:val="20"/>
          <w:lang w:eastAsia="en-US"/>
        </w:rPr>
        <w:t xml:space="preserve"> hoofstukken. Hoofdstuk één is de introductie van het probleem dat zich in de praktijk voordoet en daarbij de vraagstelling. Hoofdstuk twee beschrijft de gebruikte methoden van het onderzoek. In hoofdstuk drie worden de kaders toegelicht, het maatschap</w:t>
      </w:r>
      <w:r w:rsidR="006F3659" w:rsidRPr="006F3659">
        <w:rPr>
          <w:rFonts w:ascii="Verdana" w:eastAsiaTheme="minorHAnsi" w:hAnsi="Verdana" w:cs="BookAntiqua"/>
          <w:sz w:val="20"/>
          <w:szCs w:val="20"/>
          <w:lang w:eastAsia="en-US"/>
        </w:rPr>
        <w:t>pelijk</w:t>
      </w:r>
      <w:r w:rsidR="000C3277">
        <w:rPr>
          <w:rFonts w:ascii="Verdana" w:eastAsiaTheme="minorHAnsi" w:hAnsi="Verdana" w:cs="BookAntiqua"/>
          <w:sz w:val="20"/>
          <w:szCs w:val="20"/>
          <w:lang w:eastAsia="en-US"/>
        </w:rPr>
        <w:t xml:space="preserve"> en juridisch</w:t>
      </w:r>
      <w:r w:rsidR="006F3659" w:rsidRPr="006F3659">
        <w:rPr>
          <w:rFonts w:ascii="Verdana" w:eastAsiaTheme="minorHAnsi" w:hAnsi="Verdana" w:cs="BookAntiqua"/>
          <w:sz w:val="20"/>
          <w:szCs w:val="20"/>
          <w:lang w:eastAsia="en-US"/>
        </w:rPr>
        <w:t xml:space="preserve"> kader. In hoofdstuk vier en</w:t>
      </w:r>
      <w:r w:rsidRPr="006F3659">
        <w:rPr>
          <w:rFonts w:ascii="Verdana" w:eastAsiaTheme="minorHAnsi" w:hAnsi="Verdana" w:cs="BookAntiqua"/>
          <w:sz w:val="20"/>
          <w:szCs w:val="20"/>
          <w:lang w:eastAsia="en-US"/>
        </w:rPr>
        <w:t xml:space="preserve"> vijf</w:t>
      </w:r>
      <w:r w:rsidR="006F3659" w:rsidRPr="006F3659">
        <w:rPr>
          <w:rFonts w:ascii="Verdana" w:eastAsiaTheme="minorHAnsi" w:hAnsi="Verdana" w:cs="BookAntiqua"/>
          <w:sz w:val="20"/>
          <w:szCs w:val="20"/>
          <w:lang w:eastAsia="en-US"/>
        </w:rPr>
        <w:t xml:space="preserve"> </w:t>
      </w:r>
      <w:r w:rsidRPr="006F3659">
        <w:rPr>
          <w:rFonts w:ascii="Verdana" w:eastAsiaTheme="minorHAnsi" w:hAnsi="Verdana" w:cs="BookAntiqua"/>
          <w:sz w:val="20"/>
          <w:szCs w:val="20"/>
          <w:lang w:eastAsia="en-US"/>
        </w:rPr>
        <w:t>worden de deelvragen beantwoord door de onderzochte resultaten. Ten slotte wordt in het laatste hoofdstuk de conclusie getrokken en daarmee de aanbevelingen geformuleerd voor de Nationale ombudsman.</w:t>
      </w:r>
    </w:p>
    <w:p w14:paraId="472A39C0" w14:textId="77777777" w:rsidR="00DA5059" w:rsidRPr="002B7C0D" w:rsidRDefault="00DA5059" w:rsidP="003C49ED">
      <w:pPr>
        <w:pStyle w:val="Kop1"/>
      </w:pPr>
      <w:r>
        <w:rPr>
          <w:rFonts w:eastAsiaTheme="minorHAnsi" w:cs="BookAntiqua"/>
          <w:sz w:val="20"/>
          <w:szCs w:val="20"/>
          <w:lang w:eastAsia="en-US"/>
        </w:rPr>
        <w:br w:type="page"/>
      </w:r>
      <w:bookmarkStart w:id="12" w:name="_Toc515639105"/>
      <w:r>
        <w:lastRenderedPageBreak/>
        <w:t>Hoofdstuk 2</w:t>
      </w:r>
      <w:r w:rsidRPr="002B7C0D">
        <w:t>: Methode</w:t>
      </w:r>
      <w:r>
        <w:t>n</w:t>
      </w:r>
      <w:bookmarkEnd w:id="12"/>
      <w:r w:rsidRPr="002B7C0D">
        <w:t xml:space="preserve"> </w:t>
      </w:r>
    </w:p>
    <w:p w14:paraId="39F6539E" w14:textId="6569F0DD" w:rsidR="00DA5059" w:rsidRPr="00405665" w:rsidRDefault="00DA5059" w:rsidP="00226876">
      <w:pPr>
        <w:spacing w:line="360" w:lineRule="auto"/>
        <w:rPr>
          <w:rFonts w:ascii="Verdana" w:hAnsi="Verdana" w:cs="Arial"/>
          <w:sz w:val="20"/>
          <w:szCs w:val="20"/>
        </w:rPr>
      </w:pPr>
      <w:r w:rsidRPr="00405665">
        <w:rPr>
          <w:rFonts w:ascii="Verdana" w:hAnsi="Verdana" w:cs="Arial"/>
          <w:sz w:val="20"/>
          <w:szCs w:val="20"/>
        </w:rPr>
        <w:t xml:space="preserve">In dit hoofdstuk </w:t>
      </w:r>
      <w:r w:rsidR="00A55937">
        <w:rPr>
          <w:rFonts w:ascii="Verdana" w:hAnsi="Verdana" w:cs="Arial"/>
          <w:sz w:val="20"/>
          <w:szCs w:val="20"/>
        </w:rPr>
        <w:t xml:space="preserve">zijn </w:t>
      </w:r>
      <w:r>
        <w:rPr>
          <w:rFonts w:ascii="Verdana" w:hAnsi="Verdana" w:cs="Arial"/>
          <w:sz w:val="20"/>
          <w:szCs w:val="20"/>
        </w:rPr>
        <w:t>de verschillende onderzoeksmethoden beschreven</w:t>
      </w:r>
      <w:r w:rsidR="00173BE5">
        <w:rPr>
          <w:rFonts w:ascii="Verdana" w:hAnsi="Verdana" w:cs="Arial"/>
          <w:sz w:val="20"/>
          <w:szCs w:val="20"/>
        </w:rPr>
        <w:t>.</w:t>
      </w:r>
      <w:r>
        <w:rPr>
          <w:rFonts w:ascii="Verdana" w:hAnsi="Verdana" w:cs="Arial"/>
          <w:sz w:val="20"/>
          <w:szCs w:val="20"/>
        </w:rPr>
        <w:t xml:space="preserve"> </w:t>
      </w:r>
      <w:r w:rsidR="00B96B3A">
        <w:rPr>
          <w:rFonts w:ascii="Verdana" w:hAnsi="Verdana" w:cs="Arial"/>
          <w:sz w:val="20"/>
          <w:szCs w:val="20"/>
        </w:rPr>
        <w:t xml:space="preserve">In de eerste paragraaf </w:t>
      </w:r>
      <w:r w:rsidR="00A55937">
        <w:rPr>
          <w:rFonts w:ascii="Verdana" w:hAnsi="Verdana" w:cs="Arial"/>
          <w:sz w:val="20"/>
          <w:szCs w:val="20"/>
        </w:rPr>
        <w:t>zijn de gebruikte methodes beschreven en in</w:t>
      </w:r>
      <w:r w:rsidR="00B96B3A">
        <w:rPr>
          <w:rFonts w:ascii="Verdana" w:hAnsi="Verdana" w:cs="Arial"/>
          <w:sz w:val="20"/>
          <w:szCs w:val="20"/>
        </w:rPr>
        <w:t xml:space="preserve"> de tweede paragraaf hoe de kwaliteit van de gegevens </w:t>
      </w:r>
      <w:r w:rsidR="009E3F19">
        <w:rPr>
          <w:rFonts w:ascii="Verdana" w:hAnsi="Verdana" w:cs="Arial"/>
          <w:sz w:val="20"/>
          <w:szCs w:val="20"/>
        </w:rPr>
        <w:t>is</w:t>
      </w:r>
      <w:r w:rsidR="00B96B3A">
        <w:rPr>
          <w:rFonts w:ascii="Verdana" w:hAnsi="Verdana" w:cs="Arial"/>
          <w:sz w:val="20"/>
          <w:szCs w:val="20"/>
        </w:rPr>
        <w:t xml:space="preserve"> gewaarborgd. </w:t>
      </w:r>
    </w:p>
    <w:p w14:paraId="39F29836" w14:textId="77777777" w:rsidR="00DA5059" w:rsidRDefault="00DA5059" w:rsidP="00226876">
      <w:pPr>
        <w:spacing w:line="360" w:lineRule="auto"/>
        <w:rPr>
          <w:rFonts w:ascii="Verdana" w:hAnsi="Verdana" w:cs="Arial"/>
          <w:b/>
          <w:sz w:val="20"/>
          <w:szCs w:val="20"/>
        </w:rPr>
      </w:pPr>
    </w:p>
    <w:p w14:paraId="2AC611DB" w14:textId="77777777" w:rsidR="00DA5059" w:rsidRDefault="00DA5059" w:rsidP="0036600D">
      <w:pPr>
        <w:pStyle w:val="Kop2"/>
      </w:pPr>
      <w:bookmarkStart w:id="13" w:name="_Toc515639106"/>
      <w:r>
        <w:t>2.1 Methoden van onderzoek</w:t>
      </w:r>
      <w:bookmarkEnd w:id="13"/>
    </w:p>
    <w:p w14:paraId="7BFFA216" w14:textId="0E9A329B" w:rsidR="0036600D" w:rsidRDefault="00173BE5" w:rsidP="00226876">
      <w:pPr>
        <w:spacing w:line="360" w:lineRule="auto"/>
        <w:rPr>
          <w:rFonts w:ascii="Verdana" w:hAnsi="Verdana" w:cs="Arial"/>
          <w:sz w:val="20"/>
          <w:szCs w:val="20"/>
        </w:rPr>
      </w:pPr>
      <w:r>
        <w:rPr>
          <w:rFonts w:ascii="Verdana" w:hAnsi="Verdana" w:cs="Arial"/>
          <w:sz w:val="20"/>
          <w:szCs w:val="20"/>
        </w:rPr>
        <w:t xml:space="preserve">In dit onderzoek is gebruik gemaakt van kwalitatieve onderzoeksmethoden, de </w:t>
      </w:r>
      <w:r w:rsidR="00DA5059">
        <w:rPr>
          <w:rFonts w:ascii="Verdana" w:hAnsi="Verdana" w:cs="Arial"/>
          <w:sz w:val="20"/>
          <w:szCs w:val="20"/>
        </w:rPr>
        <w:t xml:space="preserve">reden dat er </w:t>
      </w:r>
      <w:r>
        <w:rPr>
          <w:rFonts w:ascii="Verdana" w:hAnsi="Verdana" w:cs="Arial"/>
          <w:sz w:val="20"/>
          <w:szCs w:val="20"/>
        </w:rPr>
        <w:t>hier</w:t>
      </w:r>
      <w:r w:rsidR="00DA5059">
        <w:rPr>
          <w:rFonts w:ascii="Verdana" w:hAnsi="Verdana" w:cs="Arial"/>
          <w:sz w:val="20"/>
          <w:szCs w:val="20"/>
        </w:rPr>
        <w:t xml:space="preserve">voor is gekozen </w:t>
      </w:r>
      <w:r>
        <w:rPr>
          <w:rFonts w:ascii="Verdana" w:hAnsi="Verdana" w:cs="Arial"/>
          <w:sz w:val="20"/>
          <w:szCs w:val="20"/>
        </w:rPr>
        <w:t>is</w:t>
      </w:r>
      <w:r w:rsidR="00DA5059">
        <w:rPr>
          <w:rFonts w:ascii="Verdana" w:hAnsi="Verdana" w:cs="Arial"/>
          <w:sz w:val="20"/>
          <w:szCs w:val="20"/>
        </w:rPr>
        <w:t xml:space="preserve"> omdat er </w:t>
      </w:r>
      <w:r>
        <w:rPr>
          <w:rFonts w:ascii="Verdana" w:hAnsi="Verdana" w:cs="Arial"/>
          <w:sz w:val="20"/>
          <w:szCs w:val="20"/>
        </w:rPr>
        <w:t xml:space="preserve">diep </w:t>
      </w:r>
      <w:r w:rsidR="00DA5059">
        <w:rPr>
          <w:rFonts w:ascii="Verdana" w:hAnsi="Verdana" w:cs="Arial"/>
          <w:sz w:val="20"/>
          <w:szCs w:val="20"/>
        </w:rPr>
        <w:t xml:space="preserve">wordt ingegaan op de </w:t>
      </w:r>
      <w:r>
        <w:rPr>
          <w:rFonts w:ascii="Verdana" w:hAnsi="Verdana" w:cs="Arial"/>
          <w:sz w:val="20"/>
          <w:szCs w:val="20"/>
        </w:rPr>
        <w:t xml:space="preserve">verkregen </w:t>
      </w:r>
      <w:r w:rsidR="00DA5059">
        <w:rPr>
          <w:rFonts w:ascii="Verdana" w:hAnsi="Verdana" w:cs="Arial"/>
          <w:sz w:val="20"/>
          <w:szCs w:val="20"/>
        </w:rPr>
        <w:t>informatie.</w:t>
      </w:r>
      <w:r w:rsidR="00DA5059">
        <w:rPr>
          <w:rStyle w:val="Voetnootmarkering"/>
          <w:rFonts w:ascii="Verdana" w:hAnsi="Verdana"/>
        </w:rPr>
        <w:footnoteReference w:id="9"/>
      </w:r>
      <w:r w:rsidR="00DA5059">
        <w:rPr>
          <w:rFonts w:ascii="Verdana" w:hAnsi="Verdana" w:cs="Arial"/>
          <w:sz w:val="20"/>
          <w:szCs w:val="20"/>
        </w:rPr>
        <w:t xml:space="preserve"> </w:t>
      </w:r>
    </w:p>
    <w:p w14:paraId="0BA7C7EB" w14:textId="1F8C770C" w:rsidR="00DA5059" w:rsidRDefault="00DA5059" w:rsidP="00226876">
      <w:pPr>
        <w:spacing w:line="360" w:lineRule="auto"/>
        <w:rPr>
          <w:rFonts w:ascii="Verdana" w:hAnsi="Verdana" w:cs="Arial"/>
          <w:sz w:val="20"/>
          <w:szCs w:val="20"/>
        </w:rPr>
      </w:pPr>
      <w:r>
        <w:rPr>
          <w:rFonts w:ascii="Verdana" w:hAnsi="Verdana" w:cs="Arial"/>
          <w:sz w:val="20"/>
          <w:szCs w:val="20"/>
        </w:rPr>
        <w:t xml:space="preserve">De onderzoeksvraag is gericht op het exploreren van maatregelen die </w:t>
      </w:r>
      <w:r w:rsidR="000C3277">
        <w:rPr>
          <w:rFonts w:ascii="Verdana" w:hAnsi="Verdana" w:cs="Arial"/>
          <w:sz w:val="20"/>
          <w:szCs w:val="20"/>
        </w:rPr>
        <w:t>de</w:t>
      </w:r>
      <w:r>
        <w:rPr>
          <w:rFonts w:ascii="Verdana" w:hAnsi="Verdana" w:cs="Arial"/>
          <w:sz w:val="20"/>
          <w:szCs w:val="20"/>
        </w:rPr>
        <w:t xml:space="preserve"> Nationale ombudsman wi</w:t>
      </w:r>
      <w:r w:rsidR="00073FCF">
        <w:rPr>
          <w:rFonts w:ascii="Verdana" w:hAnsi="Verdana" w:cs="Arial"/>
          <w:sz w:val="20"/>
          <w:szCs w:val="20"/>
        </w:rPr>
        <w:t>l</w:t>
      </w:r>
      <w:r>
        <w:rPr>
          <w:rFonts w:ascii="Verdana" w:hAnsi="Verdana" w:cs="Arial"/>
          <w:sz w:val="20"/>
          <w:szCs w:val="20"/>
        </w:rPr>
        <w:t xml:space="preserve"> en m</w:t>
      </w:r>
      <w:r w:rsidR="00073FCF">
        <w:rPr>
          <w:rFonts w:ascii="Verdana" w:hAnsi="Verdana" w:cs="Arial"/>
          <w:sz w:val="20"/>
          <w:szCs w:val="20"/>
        </w:rPr>
        <w:t>ag</w:t>
      </w:r>
      <w:r>
        <w:rPr>
          <w:rFonts w:ascii="Verdana" w:hAnsi="Verdana" w:cs="Arial"/>
          <w:sz w:val="20"/>
          <w:szCs w:val="20"/>
        </w:rPr>
        <w:t xml:space="preserve"> gebruiken ten aanzien van complex klaaggedrag. </w:t>
      </w:r>
      <w:r w:rsidR="0036600D">
        <w:rPr>
          <w:rFonts w:ascii="Verdana" w:hAnsi="Verdana" w:cs="Arial"/>
          <w:sz w:val="20"/>
          <w:szCs w:val="20"/>
        </w:rPr>
        <w:t>H</w:t>
      </w:r>
      <w:r>
        <w:rPr>
          <w:rFonts w:ascii="Verdana" w:hAnsi="Verdana" w:cs="Arial"/>
          <w:sz w:val="20"/>
          <w:szCs w:val="20"/>
        </w:rPr>
        <w:t xml:space="preserve">et onderzoek </w:t>
      </w:r>
      <w:r w:rsidR="0036600D">
        <w:rPr>
          <w:rFonts w:ascii="Verdana" w:hAnsi="Verdana" w:cs="Arial"/>
          <w:sz w:val="20"/>
          <w:szCs w:val="20"/>
        </w:rPr>
        <w:t xml:space="preserve">heeft </w:t>
      </w:r>
      <w:r>
        <w:rPr>
          <w:rFonts w:ascii="Verdana" w:hAnsi="Verdana" w:cs="Arial"/>
          <w:sz w:val="20"/>
          <w:szCs w:val="20"/>
        </w:rPr>
        <w:t xml:space="preserve">tot doel het gedrag en </w:t>
      </w:r>
      <w:r w:rsidR="0036600D">
        <w:rPr>
          <w:rFonts w:ascii="Verdana" w:hAnsi="Verdana" w:cs="Arial"/>
          <w:sz w:val="20"/>
          <w:szCs w:val="20"/>
        </w:rPr>
        <w:t xml:space="preserve">de </w:t>
      </w:r>
      <w:r>
        <w:rPr>
          <w:rFonts w:ascii="Verdana" w:hAnsi="Verdana" w:cs="Arial"/>
          <w:sz w:val="20"/>
          <w:szCs w:val="20"/>
        </w:rPr>
        <w:t xml:space="preserve">mening van de </w:t>
      </w:r>
      <w:r w:rsidR="000C3277">
        <w:rPr>
          <w:rFonts w:ascii="Verdana" w:hAnsi="Verdana" w:cs="Arial"/>
          <w:sz w:val="20"/>
          <w:szCs w:val="20"/>
        </w:rPr>
        <w:t>specialisten</w:t>
      </w:r>
      <w:r>
        <w:rPr>
          <w:rFonts w:ascii="Verdana" w:hAnsi="Verdana" w:cs="Arial"/>
          <w:sz w:val="20"/>
          <w:szCs w:val="20"/>
        </w:rPr>
        <w:t xml:space="preserve"> </w:t>
      </w:r>
      <w:r w:rsidR="00073FCF">
        <w:rPr>
          <w:rFonts w:ascii="Verdana" w:hAnsi="Verdana" w:cs="Arial"/>
          <w:sz w:val="20"/>
          <w:szCs w:val="20"/>
        </w:rPr>
        <w:t xml:space="preserve">en de medewerkers </w:t>
      </w:r>
      <w:r>
        <w:rPr>
          <w:rFonts w:ascii="Verdana" w:hAnsi="Verdana" w:cs="Arial"/>
          <w:sz w:val="20"/>
          <w:szCs w:val="20"/>
        </w:rPr>
        <w:t>van de Nationale ombudsman te onderzoeken</w:t>
      </w:r>
      <w:r w:rsidRPr="00C90327">
        <w:rPr>
          <w:rFonts w:ascii="Verdana" w:hAnsi="Verdana" w:cs="Arial"/>
          <w:sz w:val="20"/>
          <w:szCs w:val="20"/>
        </w:rPr>
        <w:t>.</w:t>
      </w:r>
      <w:r w:rsidRPr="00C90327">
        <w:rPr>
          <w:rStyle w:val="Voetnootmarkering"/>
          <w:rFonts w:ascii="Verdana" w:hAnsi="Verdana"/>
        </w:rPr>
        <w:footnoteReference w:id="10"/>
      </w:r>
      <w:r w:rsidRPr="00C42CD5">
        <w:rPr>
          <w:rFonts w:ascii="Verdana" w:hAnsi="Verdana" w:cs="Arial"/>
          <w:color w:val="FF0000"/>
          <w:sz w:val="20"/>
          <w:szCs w:val="20"/>
        </w:rPr>
        <w:t xml:space="preserve"> </w:t>
      </w:r>
      <w:r>
        <w:rPr>
          <w:rFonts w:ascii="Verdana" w:hAnsi="Verdana" w:cs="Arial"/>
          <w:sz w:val="20"/>
          <w:szCs w:val="20"/>
        </w:rPr>
        <w:t xml:space="preserve">Hiertoe zijn half gestructureerde interviews gehouden met twee </w:t>
      </w:r>
      <w:r w:rsidR="0036600D">
        <w:rPr>
          <w:rFonts w:ascii="Verdana" w:hAnsi="Verdana" w:cs="Arial"/>
          <w:sz w:val="20"/>
          <w:szCs w:val="20"/>
        </w:rPr>
        <w:t>specialisten in</w:t>
      </w:r>
      <w:r>
        <w:rPr>
          <w:rFonts w:ascii="Verdana" w:hAnsi="Verdana" w:cs="Arial"/>
          <w:sz w:val="20"/>
          <w:szCs w:val="20"/>
        </w:rPr>
        <w:t xml:space="preserve"> c</w:t>
      </w:r>
      <w:r w:rsidR="00461A81">
        <w:rPr>
          <w:rFonts w:ascii="Verdana" w:hAnsi="Verdana" w:cs="Arial"/>
          <w:sz w:val="20"/>
          <w:szCs w:val="20"/>
        </w:rPr>
        <w:t>omplex klaaggedrag</w:t>
      </w:r>
      <w:r>
        <w:rPr>
          <w:rFonts w:ascii="Verdana" w:hAnsi="Verdana" w:cs="Arial"/>
          <w:sz w:val="20"/>
          <w:szCs w:val="20"/>
        </w:rPr>
        <w:t xml:space="preserve">. Daarnaast </w:t>
      </w:r>
      <w:r w:rsidR="0036600D">
        <w:rPr>
          <w:rFonts w:ascii="Verdana" w:hAnsi="Verdana" w:cs="Arial"/>
          <w:sz w:val="20"/>
          <w:szCs w:val="20"/>
        </w:rPr>
        <w:t xml:space="preserve">richt </w:t>
      </w:r>
      <w:r>
        <w:rPr>
          <w:rFonts w:ascii="Verdana" w:hAnsi="Verdana" w:cs="Arial"/>
          <w:sz w:val="20"/>
          <w:szCs w:val="20"/>
        </w:rPr>
        <w:t xml:space="preserve">het onderzoek </w:t>
      </w:r>
      <w:r w:rsidR="0036600D">
        <w:rPr>
          <w:rFonts w:ascii="Verdana" w:hAnsi="Verdana" w:cs="Arial"/>
          <w:sz w:val="20"/>
          <w:szCs w:val="20"/>
        </w:rPr>
        <w:t xml:space="preserve">zich op </w:t>
      </w:r>
      <w:r>
        <w:rPr>
          <w:rFonts w:ascii="Verdana" w:hAnsi="Verdana" w:cs="Arial"/>
          <w:sz w:val="20"/>
          <w:szCs w:val="20"/>
        </w:rPr>
        <w:t xml:space="preserve">juridische mogelijkheden ten aanzien van complex klaaggedrag; om </w:t>
      </w:r>
      <w:r w:rsidR="0036600D">
        <w:rPr>
          <w:rFonts w:ascii="Verdana" w:hAnsi="Verdana" w:cs="Arial"/>
          <w:sz w:val="20"/>
          <w:szCs w:val="20"/>
        </w:rPr>
        <w:t>hier inzicht in te verkrijgen</w:t>
      </w:r>
      <w:r>
        <w:rPr>
          <w:rFonts w:ascii="Verdana" w:hAnsi="Verdana" w:cs="Arial"/>
          <w:sz w:val="20"/>
          <w:szCs w:val="20"/>
        </w:rPr>
        <w:t xml:space="preserve"> wordt ombudsprudentie- en jurisprudentieonderzoek gedaan. Rapporten van de Nationale ombudsman waar uiteindelijk een</w:t>
      </w:r>
      <w:r w:rsidR="00E6017A">
        <w:rPr>
          <w:rFonts w:ascii="Verdana" w:hAnsi="Verdana" w:cs="Arial"/>
          <w:sz w:val="20"/>
          <w:szCs w:val="20"/>
        </w:rPr>
        <w:t xml:space="preserve"> of meerdere</w:t>
      </w:r>
      <w:r>
        <w:rPr>
          <w:rFonts w:ascii="Verdana" w:hAnsi="Verdana" w:cs="Arial"/>
          <w:sz w:val="20"/>
          <w:szCs w:val="20"/>
        </w:rPr>
        <w:t xml:space="preserve"> aanbeveling</w:t>
      </w:r>
      <w:r w:rsidR="00E6017A">
        <w:rPr>
          <w:rFonts w:ascii="Verdana" w:hAnsi="Verdana" w:cs="Arial"/>
          <w:sz w:val="20"/>
          <w:szCs w:val="20"/>
        </w:rPr>
        <w:t>en</w:t>
      </w:r>
      <w:r>
        <w:rPr>
          <w:rFonts w:ascii="Verdana" w:hAnsi="Verdana" w:cs="Arial"/>
          <w:sz w:val="20"/>
          <w:szCs w:val="20"/>
        </w:rPr>
        <w:t xml:space="preserve"> word</w:t>
      </w:r>
      <w:r w:rsidR="00E6017A">
        <w:rPr>
          <w:rFonts w:ascii="Verdana" w:hAnsi="Verdana" w:cs="Arial"/>
          <w:sz w:val="20"/>
          <w:szCs w:val="20"/>
        </w:rPr>
        <w:t>en</w:t>
      </w:r>
      <w:r>
        <w:rPr>
          <w:rFonts w:ascii="Verdana" w:hAnsi="Verdana" w:cs="Arial"/>
          <w:sz w:val="20"/>
          <w:szCs w:val="20"/>
        </w:rPr>
        <w:t xml:space="preserve"> gegeven voor een overheidsinstantie worden ombudsprudentie genoemd. </w:t>
      </w:r>
      <w:r w:rsidR="00F00611">
        <w:rPr>
          <w:rFonts w:ascii="Verdana" w:hAnsi="Verdana"/>
          <w:sz w:val="20"/>
          <w:szCs w:val="20"/>
        </w:rPr>
        <w:t>In de ombudsprudentie geeft de Nationale ombudsman zijn oordeel.</w:t>
      </w:r>
      <w:r w:rsidR="00F00611" w:rsidRPr="006576BB">
        <w:rPr>
          <w:rStyle w:val="Voetnootmarkering"/>
          <w:rFonts w:ascii="Verdana" w:hAnsi="Verdana"/>
        </w:rPr>
        <w:footnoteReference w:id="11"/>
      </w:r>
      <w:r w:rsidR="00F00611">
        <w:rPr>
          <w:rFonts w:ascii="Verdana" w:hAnsi="Verdana"/>
          <w:sz w:val="20"/>
          <w:szCs w:val="20"/>
        </w:rPr>
        <w:t xml:space="preserve"> </w:t>
      </w:r>
      <w:r>
        <w:rPr>
          <w:rFonts w:ascii="Verdana" w:hAnsi="Verdana" w:cs="Arial"/>
          <w:sz w:val="20"/>
          <w:szCs w:val="20"/>
        </w:rPr>
        <w:t xml:space="preserve">Dit zijn zogenaamde ‘uitspraken’ van de Nationale ombudsman. </w:t>
      </w:r>
      <w:r w:rsidR="000D0D15">
        <w:rPr>
          <w:rFonts w:ascii="Verdana" w:hAnsi="Verdana" w:cs="Arial"/>
          <w:sz w:val="20"/>
          <w:szCs w:val="20"/>
        </w:rPr>
        <w:t xml:space="preserve">Als laatst </w:t>
      </w:r>
      <w:r>
        <w:rPr>
          <w:rFonts w:ascii="Verdana" w:hAnsi="Verdana" w:cs="Arial"/>
          <w:sz w:val="20"/>
          <w:szCs w:val="20"/>
        </w:rPr>
        <w:t xml:space="preserve">heeft </w:t>
      </w:r>
      <w:r w:rsidR="000D0D15">
        <w:rPr>
          <w:rFonts w:ascii="Verdana" w:hAnsi="Verdana" w:cs="Arial"/>
          <w:sz w:val="20"/>
          <w:szCs w:val="20"/>
        </w:rPr>
        <w:t xml:space="preserve">de </w:t>
      </w:r>
      <w:r>
        <w:rPr>
          <w:rFonts w:ascii="Verdana" w:hAnsi="Verdana" w:cs="Arial"/>
          <w:sz w:val="20"/>
          <w:szCs w:val="20"/>
        </w:rPr>
        <w:t xml:space="preserve">onderzoeker acht maanden bij de Nationale ombudsman gewerkt, en gedurende die periode gezien hoe de medewerkers </w:t>
      </w:r>
      <w:r w:rsidR="000C3277">
        <w:rPr>
          <w:rFonts w:ascii="Verdana" w:hAnsi="Verdana" w:cs="Arial"/>
          <w:sz w:val="20"/>
          <w:szCs w:val="20"/>
        </w:rPr>
        <w:t xml:space="preserve">van de Nationale ombudsman </w:t>
      </w:r>
      <w:r>
        <w:rPr>
          <w:rFonts w:ascii="Verdana" w:hAnsi="Verdana" w:cs="Arial"/>
          <w:sz w:val="20"/>
          <w:szCs w:val="20"/>
        </w:rPr>
        <w:t>omgaan met complex klaaggedrag</w:t>
      </w:r>
      <w:r w:rsidR="000D0D15">
        <w:rPr>
          <w:rFonts w:ascii="Verdana" w:hAnsi="Verdana" w:cs="Arial"/>
          <w:sz w:val="20"/>
          <w:szCs w:val="20"/>
        </w:rPr>
        <w:t xml:space="preserve"> en heeft eigen ervaring opgedaan met deze burgers</w:t>
      </w:r>
      <w:r>
        <w:rPr>
          <w:rFonts w:ascii="Verdana" w:hAnsi="Verdana" w:cs="Arial"/>
          <w:sz w:val="20"/>
          <w:szCs w:val="20"/>
        </w:rPr>
        <w:t xml:space="preserve">. </w:t>
      </w:r>
      <w:r w:rsidR="000D0D15">
        <w:rPr>
          <w:rFonts w:ascii="Verdana" w:hAnsi="Verdana" w:cs="Arial"/>
          <w:sz w:val="20"/>
          <w:szCs w:val="20"/>
        </w:rPr>
        <w:t>Ook deze inzichten worden meegenomen in het onderzoek.</w:t>
      </w:r>
    </w:p>
    <w:p w14:paraId="3EAD2F2E" w14:textId="77777777" w:rsidR="00DA5059" w:rsidRDefault="00DA5059" w:rsidP="00DA5059">
      <w:pPr>
        <w:spacing w:line="360" w:lineRule="auto"/>
        <w:rPr>
          <w:rFonts w:ascii="Verdana" w:hAnsi="Verdana" w:cs="Arial"/>
          <w:sz w:val="20"/>
          <w:szCs w:val="20"/>
        </w:rPr>
      </w:pPr>
    </w:p>
    <w:p w14:paraId="14F7C304" w14:textId="77777777" w:rsidR="00EA1392" w:rsidRDefault="00EA1392" w:rsidP="003C49ED">
      <w:pPr>
        <w:pStyle w:val="Kop3"/>
      </w:pPr>
      <w:bookmarkStart w:id="14" w:name="_Toc515639107"/>
      <w:r>
        <w:t>2.1.</w:t>
      </w:r>
      <w:r w:rsidR="003C49ED">
        <w:t>1</w:t>
      </w:r>
      <w:r>
        <w:t xml:space="preserve"> Interviews</w:t>
      </w:r>
      <w:bookmarkEnd w:id="14"/>
    </w:p>
    <w:p w14:paraId="0AFEF800" w14:textId="77777777" w:rsidR="001B3499" w:rsidRDefault="002D2B49" w:rsidP="00DA5059">
      <w:pPr>
        <w:spacing w:line="360" w:lineRule="auto"/>
        <w:rPr>
          <w:rFonts w:ascii="Verdana" w:hAnsi="Verdana" w:cs="Arial"/>
          <w:sz w:val="20"/>
          <w:szCs w:val="20"/>
        </w:rPr>
      </w:pPr>
      <w:r>
        <w:rPr>
          <w:rFonts w:ascii="Verdana" w:hAnsi="Verdana" w:cs="Arial"/>
          <w:sz w:val="20"/>
          <w:szCs w:val="20"/>
        </w:rPr>
        <w:t xml:space="preserve">Deelvraag </w:t>
      </w:r>
      <w:r w:rsidR="000D0D15">
        <w:rPr>
          <w:rFonts w:ascii="Verdana" w:hAnsi="Verdana" w:cs="Arial"/>
          <w:sz w:val="20"/>
          <w:szCs w:val="20"/>
        </w:rPr>
        <w:t>éé</w:t>
      </w:r>
      <w:r>
        <w:rPr>
          <w:rFonts w:ascii="Verdana" w:hAnsi="Verdana" w:cs="Arial"/>
          <w:sz w:val="20"/>
          <w:szCs w:val="20"/>
        </w:rPr>
        <w:t>n en twee worden beantwoord aan de hand van</w:t>
      </w:r>
      <w:r w:rsidR="000C3277">
        <w:rPr>
          <w:rFonts w:ascii="Verdana" w:hAnsi="Verdana" w:cs="Arial"/>
          <w:sz w:val="20"/>
          <w:szCs w:val="20"/>
        </w:rPr>
        <w:t xml:space="preserve"> twee</w:t>
      </w:r>
      <w:r>
        <w:rPr>
          <w:rFonts w:ascii="Verdana" w:hAnsi="Verdana" w:cs="Arial"/>
          <w:sz w:val="20"/>
          <w:szCs w:val="20"/>
        </w:rPr>
        <w:t xml:space="preserve"> interviews. Deze interviews zijn gehouden met</w:t>
      </w:r>
      <w:r w:rsidR="00DA5059">
        <w:rPr>
          <w:rFonts w:ascii="Verdana" w:hAnsi="Verdana" w:cs="Arial"/>
          <w:sz w:val="20"/>
          <w:szCs w:val="20"/>
        </w:rPr>
        <w:t xml:space="preserve"> twee </w:t>
      </w:r>
      <w:r w:rsidR="00064769">
        <w:rPr>
          <w:rFonts w:ascii="Verdana" w:hAnsi="Verdana" w:cs="Arial"/>
          <w:sz w:val="20"/>
          <w:szCs w:val="20"/>
        </w:rPr>
        <w:t xml:space="preserve">medewerkers </w:t>
      </w:r>
      <w:r w:rsidR="00DA5059">
        <w:rPr>
          <w:rFonts w:ascii="Verdana" w:hAnsi="Verdana" w:cs="Arial"/>
          <w:sz w:val="20"/>
          <w:szCs w:val="20"/>
        </w:rPr>
        <w:t xml:space="preserve">van de Nationale ombudsman </w:t>
      </w:r>
      <w:r w:rsidR="00064769">
        <w:rPr>
          <w:rFonts w:ascii="Verdana" w:hAnsi="Verdana" w:cs="Arial"/>
          <w:sz w:val="20"/>
          <w:szCs w:val="20"/>
        </w:rPr>
        <w:t>en specialist</w:t>
      </w:r>
      <w:r w:rsidR="00C7526A">
        <w:rPr>
          <w:rFonts w:ascii="Verdana" w:hAnsi="Verdana" w:cs="Arial"/>
          <w:sz w:val="20"/>
          <w:szCs w:val="20"/>
        </w:rPr>
        <w:t xml:space="preserve"> zijn</w:t>
      </w:r>
      <w:r w:rsidR="00064769">
        <w:rPr>
          <w:rFonts w:ascii="Verdana" w:hAnsi="Verdana" w:cs="Arial"/>
          <w:sz w:val="20"/>
          <w:szCs w:val="20"/>
        </w:rPr>
        <w:t xml:space="preserve"> </w:t>
      </w:r>
      <w:r w:rsidR="00DA5059">
        <w:rPr>
          <w:rFonts w:ascii="Verdana" w:hAnsi="Verdana" w:cs="Arial"/>
          <w:sz w:val="20"/>
          <w:szCs w:val="20"/>
        </w:rPr>
        <w:t>in complex klaaggedrag. Een half gestructureerd interview leent zich voor</w:t>
      </w:r>
      <w:r w:rsidR="00985C6F">
        <w:rPr>
          <w:rFonts w:ascii="Verdana" w:hAnsi="Verdana" w:cs="Arial"/>
          <w:sz w:val="20"/>
          <w:szCs w:val="20"/>
        </w:rPr>
        <w:t xml:space="preserve"> dieper op zaken in te gaan en zo </w:t>
      </w:r>
      <w:r w:rsidR="00DA5059">
        <w:rPr>
          <w:rFonts w:ascii="Verdana" w:hAnsi="Verdana" w:cs="Arial"/>
          <w:sz w:val="20"/>
          <w:szCs w:val="20"/>
        </w:rPr>
        <w:t>ervaringen en opvattingen in beeld te krijgen en nieuwe kennis op te doen</w:t>
      </w:r>
      <w:r w:rsidR="00985C6F">
        <w:rPr>
          <w:rFonts w:ascii="Verdana" w:hAnsi="Verdana" w:cs="Arial"/>
          <w:sz w:val="20"/>
          <w:szCs w:val="20"/>
        </w:rPr>
        <w:t xml:space="preserve">. </w:t>
      </w:r>
      <w:r w:rsidR="002B5DF8">
        <w:rPr>
          <w:rFonts w:ascii="Verdana" w:hAnsi="Verdana" w:cs="Arial"/>
          <w:sz w:val="20"/>
          <w:szCs w:val="20"/>
        </w:rPr>
        <w:t>O</w:t>
      </w:r>
      <w:r w:rsidR="00DA5059">
        <w:rPr>
          <w:rFonts w:ascii="Verdana" w:hAnsi="Verdana" w:cs="Arial"/>
          <w:sz w:val="20"/>
          <w:szCs w:val="20"/>
        </w:rPr>
        <w:t>nderwerpen die relevant zijn voor dit onderzoek</w:t>
      </w:r>
      <w:r w:rsidR="002B5DF8">
        <w:rPr>
          <w:rFonts w:ascii="Verdana" w:hAnsi="Verdana" w:cs="Arial"/>
          <w:sz w:val="20"/>
          <w:szCs w:val="20"/>
        </w:rPr>
        <w:t xml:space="preserve"> komen tijdens deze gesprekken aan bod, b</w:t>
      </w:r>
      <w:r w:rsidR="00DA5059">
        <w:rPr>
          <w:rFonts w:ascii="Verdana" w:hAnsi="Verdana" w:cs="Arial"/>
          <w:sz w:val="20"/>
          <w:szCs w:val="20"/>
        </w:rPr>
        <w:t xml:space="preserve">ijvoorbeeld hoe </w:t>
      </w:r>
      <w:r w:rsidR="002A2D72">
        <w:rPr>
          <w:rFonts w:ascii="Verdana" w:hAnsi="Verdana" w:cs="Arial"/>
          <w:sz w:val="20"/>
          <w:szCs w:val="20"/>
        </w:rPr>
        <w:t>de specialisten</w:t>
      </w:r>
      <w:r w:rsidR="00DA5059">
        <w:rPr>
          <w:rFonts w:ascii="Verdana" w:hAnsi="Verdana" w:cs="Arial"/>
          <w:sz w:val="20"/>
          <w:szCs w:val="20"/>
        </w:rPr>
        <w:t xml:space="preserve"> </w:t>
      </w:r>
      <w:r w:rsidR="002B5DF8">
        <w:rPr>
          <w:rFonts w:ascii="Verdana" w:hAnsi="Verdana" w:cs="Arial"/>
          <w:sz w:val="20"/>
          <w:szCs w:val="20"/>
        </w:rPr>
        <w:t xml:space="preserve">en medewerkers </w:t>
      </w:r>
      <w:r w:rsidR="00DA5059">
        <w:rPr>
          <w:rFonts w:ascii="Verdana" w:hAnsi="Verdana" w:cs="Arial"/>
          <w:sz w:val="20"/>
          <w:szCs w:val="20"/>
        </w:rPr>
        <w:t>maatregelen opleggen</w:t>
      </w:r>
      <w:r w:rsidR="002B5DF8">
        <w:rPr>
          <w:rFonts w:ascii="Verdana" w:hAnsi="Verdana" w:cs="Arial"/>
          <w:sz w:val="20"/>
          <w:szCs w:val="20"/>
        </w:rPr>
        <w:t xml:space="preserve">. </w:t>
      </w:r>
      <w:r w:rsidR="00DA5059">
        <w:rPr>
          <w:rFonts w:ascii="Verdana" w:hAnsi="Verdana" w:cs="Arial"/>
          <w:sz w:val="20"/>
          <w:szCs w:val="20"/>
        </w:rPr>
        <w:t xml:space="preserve">Daarnaast wordt er nagevraagd hoe </w:t>
      </w:r>
      <w:r w:rsidR="00E623ED">
        <w:rPr>
          <w:rFonts w:ascii="Verdana" w:hAnsi="Verdana" w:cs="Arial"/>
          <w:sz w:val="20"/>
          <w:szCs w:val="20"/>
        </w:rPr>
        <w:t xml:space="preserve">de specialisten in de toekomst </w:t>
      </w:r>
      <w:r w:rsidR="00DA5059">
        <w:rPr>
          <w:rFonts w:ascii="Verdana" w:hAnsi="Verdana" w:cs="Arial"/>
          <w:sz w:val="20"/>
          <w:szCs w:val="20"/>
        </w:rPr>
        <w:t xml:space="preserve">willen </w:t>
      </w:r>
      <w:r w:rsidR="00E623ED">
        <w:rPr>
          <w:rFonts w:ascii="Verdana" w:hAnsi="Verdana" w:cs="Arial"/>
          <w:sz w:val="20"/>
          <w:szCs w:val="20"/>
        </w:rPr>
        <w:t>omgaan</w:t>
      </w:r>
      <w:r w:rsidR="00DA5059">
        <w:rPr>
          <w:rFonts w:ascii="Verdana" w:hAnsi="Verdana" w:cs="Arial"/>
          <w:sz w:val="20"/>
          <w:szCs w:val="20"/>
        </w:rPr>
        <w:t xml:space="preserve"> met de burgers die complex klaaggedrag vertonen. </w:t>
      </w:r>
      <w:r w:rsidR="002B5DF8">
        <w:rPr>
          <w:rFonts w:ascii="Verdana" w:hAnsi="Verdana" w:cs="Arial"/>
          <w:sz w:val="20"/>
          <w:szCs w:val="20"/>
        </w:rPr>
        <w:t>Tijdens d</w:t>
      </w:r>
      <w:r w:rsidR="00DA5059">
        <w:rPr>
          <w:rFonts w:ascii="Verdana" w:hAnsi="Verdana" w:cs="Arial"/>
          <w:sz w:val="20"/>
          <w:szCs w:val="20"/>
        </w:rPr>
        <w:t xml:space="preserve">e interviews zijn </w:t>
      </w:r>
      <w:r w:rsidR="002B5DF8">
        <w:rPr>
          <w:rFonts w:ascii="Verdana" w:hAnsi="Verdana" w:cs="Arial"/>
          <w:sz w:val="20"/>
          <w:szCs w:val="20"/>
        </w:rPr>
        <w:t xml:space="preserve">er </w:t>
      </w:r>
      <w:r w:rsidR="00DA5059">
        <w:rPr>
          <w:rFonts w:ascii="Verdana" w:hAnsi="Verdana" w:cs="Arial"/>
          <w:sz w:val="20"/>
          <w:szCs w:val="20"/>
        </w:rPr>
        <w:t xml:space="preserve">vooraf geformuleerde topics gehanteerd </w:t>
      </w:r>
      <w:r w:rsidR="002B5DF8">
        <w:rPr>
          <w:rFonts w:ascii="Verdana" w:hAnsi="Verdana" w:cs="Arial"/>
          <w:sz w:val="20"/>
          <w:szCs w:val="20"/>
        </w:rPr>
        <w:t xml:space="preserve">welke </w:t>
      </w:r>
      <w:r w:rsidR="00DA5059">
        <w:rPr>
          <w:rFonts w:ascii="Verdana" w:hAnsi="Verdana" w:cs="Arial"/>
          <w:sz w:val="20"/>
          <w:szCs w:val="20"/>
        </w:rPr>
        <w:t xml:space="preserve"> een richtlijn </w:t>
      </w:r>
      <w:r w:rsidR="002B5DF8">
        <w:rPr>
          <w:rFonts w:ascii="Verdana" w:hAnsi="Verdana" w:cs="Arial"/>
          <w:sz w:val="20"/>
          <w:szCs w:val="20"/>
        </w:rPr>
        <w:t>geven voor het gesprek</w:t>
      </w:r>
      <w:r w:rsidR="00DA5059">
        <w:rPr>
          <w:rFonts w:ascii="Verdana" w:hAnsi="Verdana" w:cs="Arial"/>
          <w:sz w:val="20"/>
          <w:szCs w:val="20"/>
        </w:rPr>
        <w:t xml:space="preserve">. </w:t>
      </w:r>
    </w:p>
    <w:p w14:paraId="2E1CB405" w14:textId="26970747" w:rsidR="002D2B49" w:rsidRDefault="002D2B49" w:rsidP="00DA5059">
      <w:pPr>
        <w:spacing w:line="360" w:lineRule="auto"/>
        <w:rPr>
          <w:rFonts w:ascii="Verdana" w:hAnsi="Verdana" w:cs="Arial"/>
          <w:sz w:val="20"/>
          <w:szCs w:val="20"/>
        </w:rPr>
      </w:pPr>
      <w:r>
        <w:rPr>
          <w:rFonts w:ascii="Verdana" w:hAnsi="Verdana" w:cs="Arial"/>
          <w:sz w:val="20"/>
          <w:szCs w:val="20"/>
        </w:rPr>
        <w:lastRenderedPageBreak/>
        <w:t>Vooraf geformuleerde topics naar aanleiding van het vooronderzoek</w:t>
      </w:r>
      <w:r w:rsidR="00C7316D">
        <w:rPr>
          <w:rStyle w:val="Voetnootmarkering"/>
          <w:rFonts w:ascii="Verdana" w:hAnsi="Verdana"/>
          <w:sz w:val="20"/>
          <w:szCs w:val="20"/>
        </w:rPr>
        <w:footnoteReference w:id="12"/>
      </w:r>
      <w:r>
        <w:rPr>
          <w:rFonts w:ascii="Verdana" w:hAnsi="Verdana" w:cs="Arial"/>
          <w:sz w:val="20"/>
          <w:szCs w:val="20"/>
        </w:rPr>
        <w:t>:</w:t>
      </w:r>
    </w:p>
    <w:p w14:paraId="1E32F617" w14:textId="77777777" w:rsidR="00693B4D" w:rsidRDefault="00693B4D" w:rsidP="00693B4D">
      <w:pPr>
        <w:pStyle w:val="Lijstalinea"/>
        <w:numPr>
          <w:ilvl w:val="0"/>
          <w:numId w:val="12"/>
        </w:numPr>
        <w:spacing w:line="360" w:lineRule="auto"/>
        <w:rPr>
          <w:rFonts w:ascii="Verdana" w:hAnsi="Verdana" w:cs="Arial"/>
          <w:sz w:val="20"/>
          <w:szCs w:val="20"/>
        </w:rPr>
      </w:pPr>
      <w:r>
        <w:rPr>
          <w:rFonts w:ascii="Verdana" w:hAnsi="Verdana" w:cs="Arial"/>
          <w:sz w:val="20"/>
          <w:szCs w:val="20"/>
        </w:rPr>
        <w:t>Huidige situatie</w:t>
      </w:r>
    </w:p>
    <w:p w14:paraId="241794C4" w14:textId="77777777" w:rsidR="00693B4D" w:rsidRDefault="00693B4D" w:rsidP="00693B4D">
      <w:pPr>
        <w:pStyle w:val="Lijstalinea"/>
        <w:numPr>
          <w:ilvl w:val="0"/>
          <w:numId w:val="12"/>
        </w:numPr>
        <w:spacing w:line="360" w:lineRule="auto"/>
        <w:rPr>
          <w:rFonts w:ascii="Verdana" w:hAnsi="Verdana" w:cs="Arial"/>
          <w:sz w:val="20"/>
          <w:szCs w:val="20"/>
        </w:rPr>
      </w:pPr>
      <w:r>
        <w:rPr>
          <w:rFonts w:ascii="Verdana" w:hAnsi="Verdana" w:cs="Arial"/>
          <w:sz w:val="20"/>
          <w:szCs w:val="20"/>
        </w:rPr>
        <w:t>Complex klaaggedrag</w:t>
      </w:r>
    </w:p>
    <w:p w14:paraId="37B2F6D3" w14:textId="77777777" w:rsidR="00693B4D" w:rsidRDefault="00693B4D" w:rsidP="00693B4D">
      <w:pPr>
        <w:pStyle w:val="Lijstalinea"/>
        <w:numPr>
          <w:ilvl w:val="0"/>
          <w:numId w:val="12"/>
        </w:numPr>
        <w:spacing w:line="360" w:lineRule="auto"/>
        <w:rPr>
          <w:rFonts w:ascii="Verdana" w:hAnsi="Verdana" w:cs="Arial"/>
          <w:sz w:val="20"/>
          <w:szCs w:val="20"/>
        </w:rPr>
      </w:pPr>
      <w:r>
        <w:rPr>
          <w:rFonts w:ascii="Verdana" w:hAnsi="Verdana" w:cs="Arial"/>
          <w:sz w:val="20"/>
          <w:szCs w:val="20"/>
        </w:rPr>
        <w:t>Maatregelen bij verschillende gedragingen</w:t>
      </w:r>
      <w:r w:rsidRPr="00693B4D">
        <w:rPr>
          <w:rFonts w:ascii="Verdana" w:hAnsi="Verdana" w:cs="Arial"/>
          <w:sz w:val="20"/>
          <w:szCs w:val="20"/>
        </w:rPr>
        <w:t xml:space="preserve"> </w:t>
      </w:r>
    </w:p>
    <w:p w14:paraId="67B3CB66" w14:textId="77777777" w:rsidR="00693B4D" w:rsidRDefault="00693B4D" w:rsidP="00693B4D">
      <w:pPr>
        <w:pStyle w:val="Lijstalinea"/>
        <w:numPr>
          <w:ilvl w:val="0"/>
          <w:numId w:val="12"/>
        </w:numPr>
        <w:spacing w:line="360" w:lineRule="auto"/>
        <w:rPr>
          <w:rFonts w:ascii="Verdana" w:hAnsi="Verdana" w:cs="Arial"/>
          <w:sz w:val="20"/>
          <w:szCs w:val="20"/>
        </w:rPr>
      </w:pPr>
      <w:r>
        <w:rPr>
          <w:rFonts w:ascii="Verdana" w:hAnsi="Verdana" w:cs="Arial"/>
          <w:sz w:val="20"/>
          <w:szCs w:val="20"/>
        </w:rPr>
        <w:t>Opstellen van de maatregel</w:t>
      </w:r>
    </w:p>
    <w:p w14:paraId="778F0495" w14:textId="77777777" w:rsidR="00693B4D" w:rsidRPr="00693B4D" w:rsidRDefault="00693B4D" w:rsidP="00693B4D">
      <w:pPr>
        <w:pStyle w:val="Lijstalinea"/>
        <w:numPr>
          <w:ilvl w:val="0"/>
          <w:numId w:val="12"/>
        </w:numPr>
        <w:spacing w:line="360" w:lineRule="auto"/>
        <w:rPr>
          <w:rFonts w:ascii="Verdana" w:hAnsi="Verdana" w:cs="Arial"/>
          <w:sz w:val="20"/>
          <w:szCs w:val="20"/>
        </w:rPr>
      </w:pPr>
      <w:r w:rsidRPr="00693B4D">
        <w:rPr>
          <w:rFonts w:ascii="Verdana" w:hAnsi="Verdana" w:cs="Arial"/>
          <w:sz w:val="20"/>
          <w:szCs w:val="20"/>
        </w:rPr>
        <w:t>Verloop klachtbehandeling met de complexe klager</w:t>
      </w:r>
      <w:r>
        <w:rPr>
          <w:rFonts w:ascii="Verdana" w:hAnsi="Verdana" w:cs="Arial"/>
          <w:sz w:val="20"/>
          <w:szCs w:val="20"/>
        </w:rPr>
        <w:t>s</w:t>
      </w:r>
    </w:p>
    <w:p w14:paraId="44AFC3FC" w14:textId="77777777" w:rsidR="00693B4D" w:rsidRDefault="00693B4D" w:rsidP="00693B4D">
      <w:pPr>
        <w:pStyle w:val="Lijstalinea"/>
        <w:numPr>
          <w:ilvl w:val="0"/>
          <w:numId w:val="12"/>
        </w:numPr>
        <w:spacing w:line="360" w:lineRule="auto"/>
        <w:rPr>
          <w:rFonts w:ascii="Verdana" w:hAnsi="Verdana" w:cs="Arial"/>
          <w:sz w:val="20"/>
          <w:szCs w:val="20"/>
        </w:rPr>
      </w:pPr>
      <w:r>
        <w:rPr>
          <w:rFonts w:ascii="Verdana" w:hAnsi="Verdana" w:cs="Arial"/>
          <w:sz w:val="20"/>
          <w:szCs w:val="20"/>
        </w:rPr>
        <w:t>Beleid t.a.v. klagers met complex klaaggedrag</w:t>
      </w:r>
    </w:p>
    <w:p w14:paraId="25FE7E21" w14:textId="77777777" w:rsidR="00870882" w:rsidRPr="00E623ED" w:rsidRDefault="00693B4D" w:rsidP="00870882">
      <w:pPr>
        <w:pStyle w:val="Lijstalinea"/>
        <w:numPr>
          <w:ilvl w:val="0"/>
          <w:numId w:val="12"/>
        </w:numPr>
        <w:spacing w:line="360" w:lineRule="auto"/>
        <w:rPr>
          <w:rFonts w:ascii="Verdana" w:hAnsi="Verdana" w:cs="Arial"/>
          <w:sz w:val="20"/>
          <w:szCs w:val="20"/>
        </w:rPr>
      </w:pPr>
      <w:r>
        <w:rPr>
          <w:rFonts w:ascii="Verdana" w:hAnsi="Verdana" w:cs="Arial"/>
          <w:sz w:val="20"/>
          <w:szCs w:val="20"/>
        </w:rPr>
        <w:t>Gewenste situatie</w:t>
      </w:r>
    </w:p>
    <w:p w14:paraId="2F397AD3" w14:textId="77777777" w:rsidR="00DA5059" w:rsidRDefault="00DA5059" w:rsidP="00DA5059">
      <w:pPr>
        <w:spacing w:line="360" w:lineRule="auto"/>
        <w:rPr>
          <w:rFonts w:ascii="Verdana" w:hAnsi="Verdana" w:cs="Arial"/>
          <w:sz w:val="20"/>
          <w:szCs w:val="20"/>
        </w:rPr>
      </w:pPr>
    </w:p>
    <w:p w14:paraId="4B29CB64" w14:textId="6EC0F3D4" w:rsidR="000C3277" w:rsidRDefault="000C3277" w:rsidP="00DA5059">
      <w:pPr>
        <w:spacing w:line="360" w:lineRule="auto"/>
        <w:rPr>
          <w:rFonts w:ascii="Verdana" w:hAnsi="Verdana" w:cs="Arial"/>
          <w:sz w:val="20"/>
          <w:szCs w:val="20"/>
        </w:rPr>
      </w:pPr>
      <w:r>
        <w:rPr>
          <w:rFonts w:ascii="Verdana" w:hAnsi="Verdana" w:cs="Arial"/>
          <w:sz w:val="20"/>
          <w:szCs w:val="20"/>
        </w:rPr>
        <w:t>In totaal zijn e</w:t>
      </w:r>
      <w:r w:rsidR="00DA5059">
        <w:rPr>
          <w:rFonts w:ascii="Verdana" w:hAnsi="Verdana" w:cs="Arial"/>
          <w:sz w:val="20"/>
          <w:szCs w:val="20"/>
        </w:rPr>
        <w:t>r drie specialisten in complex klaaggedrag</w:t>
      </w:r>
      <w:r>
        <w:rPr>
          <w:rFonts w:ascii="Verdana" w:hAnsi="Verdana" w:cs="Arial"/>
          <w:sz w:val="20"/>
          <w:szCs w:val="20"/>
        </w:rPr>
        <w:t>, twee</w:t>
      </w:r>
      <w:r w:rsidR="00DA5059">
        <w:rPr>
          <w:rFonts w:ascii="Verdana" w:hAnsi="Verdana" w:cs="Arial"/>
          <w:sz w:val="20"/>
          <w:szCs w:val="20"/>
        </w:rPr>
        <w:t xml:space="preserve"> van de drie </w:t>
      </w:r>
      <w:r>
        <w:rPr>
          <w:rFonts w:ascii="Verdana" w:hAnsi="Verdana" w:cs="Arial"/>
          <w:sz w:val="20"/>
          <w:szCs w:val="20"/>
        </w:rPr>
        <w:t xml:space="preserve">zijn </w:t>
      </w:r>
      <w:r w:rsidR="00DA5059">
        <w:rPr>
          <w:rFonts w:ascii="Verdana" w:hAnsi="Verdana" w:cs="Arial"/>
          <w:sz w:val="20"/>
          <w:szCs w:val="20"/>
        </w:rPr>
        <w:t>geïnterviewd</w:t>
      </w:r>
      <w:r>
        <w:rPr>
          <w:rFonts w:ascii="Verdana" w:hAnsi="Verdana" w:cs="Arial"/>
          <w:sz w:val="20"/>
          <w:szCs w:val="20"/>
        </w:rPr>
        <w:t xml:space="preserve">. </w:t>
      </w:r>
      <w:r w:rsidR="00DA5059">
        <w:rPr>
          <w:rFonts w:ascii="Verdana" w:hAnsi="Verdana" w:cs="Arial"/>
          <w:sz w:val="20"/>
          <w:szCs w:val="20"/>
        </w:rPr>
        <w:t>De</w:t>
      </w:r>
      <w:r w:rsidR="00F27AD0">
        <w:rPr>
          <w:rFonts w:ascii="Verdana" w:hAnsi="Verdana" w:cs="Arial"/>
          <w:sz w:val="20"/>
          <w:szCs w:val="20"/>
        </w:rPr>
        <w:t xml:space="preserve"> specialisten</w:t>
      </w:r>
      <w:r w:rsidR="00DA5059">
        <w:rPr>
          <w:rFonts w:ascii="Verdana" w:hAnsi="Verdana" w:cs="Arial"/>
          <w:sz w:val="20"/>
          <w:szCs w:val="20"/>
        </w:rPr>
        <w:t xml:space="preserve"> hebben baat bij het onderzoek en hoeven zich niet aan organisatiebeleid te houden</w:t>
      </w:r>
      <w:r w:rsidR="001A5308">
        <w:rPr>
          <w:rFonts w:ascii="Verdana" w:hAnsi="Verdana" w:cs="Arial"/>
          <w:sz w:val="20"/>
          <w:szCs w:val="20"/>
        </w:rPr>
        <w:t xml:space="preserve"> c.q. geheimhoudingsplicht. </w:t>
      </w:r>
      <w:r w:rsidR="00DA5059">
        <w:rPr>
          <w:rFonts w:ascii="Verdana" w:hAnsi="Verdana" w:cs="Arial"/>
          <w:sz w:val="20"/>
          <w:szCs w:val="20"/>
        </w:rPr>
        <w:t xml:space="preserve">Zij hebben baat bij het onderzoek </w:t>
      </w:r>
      <w:r w:rsidR="005C0706">
        <w:rPr>
          <w:rFonts w:ascii="Verdana" w:hAnsi="Verdana" w:cs="Arial"/>
          <w:sz w:val="20"/>
          <w:szCs w:val="20"/>
        </w:rPr>
        <w:t>vanwege de uiteindelijke</w:t>
      </w:r>
      <w:r w:rsidR="00DA5059">
        <w:rPr>
          <w:rFonts w:ascii="Verdana" w:hAnsi="Verdana" w:cs="Arial"/>
          <w:sz w:val="20"/>
          <w:szCs w:val="20"/>
        </w:rPr>
        <w:t xml:space="preserve"> aanbeveling</w:t>
      </w:r>
      <w:r w:rsidR="005C0706">
        <w:rPr>
          <w:rFonts w:ascii="Verdana" w:hAnsi="Verdana" w:cs="Arial"/>
          <w:sz w:val="20"/>
          <w:szCs w:val="20"/>
        </w:rPr>
        <w:t>en</w:t>
      </w:r>
      <w:r w:rsidR="00DA5059">
        <w:rPr>
          <w:rFonts w:ascii="Verdana" w:hAnsi="Verdana" w:cs="Arial"/>
          <w:sz w:val="20"/>
          <w:szCs w:val="20"/>
        </w:rPr>
        <w:t xml:space="preserve"> </w:t>
      </w:r>
      <w:r w:rsidR="005C0706">
        <w:rPr>
          <w:rFonts w:ascii="Verdana" w:hAnsi="Verdana" w:cs="Arial"/>
          <w:sz w:val="20"/>
          <w:szCs w:val="20"/>
        </w:rPr>
        <w:t xml:space="preserve">omtrent de maatregelen die de Nationale </w:t>
      </w:r>
      <w:r w:rsidR="00C7526A">
        <w:rPr>
          <w:rFonts w:ascii="Verdana" w:hAnsi="Verdana" w:cs="Arial"/>
          <w:sz w:val="20"/>
          <w:szCs w:val="20"/>
        </w:rPr>
        <w:t>o</w:t>
      </w:r>
      <w:r w:rsidR="005C0706">
        <w:rPr>
          <w:rFonts w:ascii="Verdana" w:hAnsi="Verdana" w:cs="Arial"/>
          <w:sz w:val="20"/>
          <w:szCs w:val="20"/>
        </w:rPr>
        <w:t xml:space="preserve">mbudsman in één lijn kan opleggen </w:t>
      </w:r>
      <w:r w:rsidR="00E623ED">
        <w:rPr>
          <w:rFonts w:ascii="Verdana" w:hAnsi="Verdana" w:cs="Arial"/>
          <w:sz w:val="20"/>
          <w:szCs w:val="20"/>
        </w:rPr>
        <w:t xml:space="preserve">ten aanzien van complex </w:t>
      </w:r>
      <w:r w:rsidR="00DA5059">
        <w:rPr>
          <w:rFonts w:ascii="Verdana" w:hAnsi="Verdana" w:cs="Arial"/>
          <w:sz w:val="20"/>
          <w:szCs w:val="20"/>
        </w:rPr>
        <w:t>klaaggedrag.</w:t>
      </w:r>
      <w:r w:rsidR="00862BAE">
        <w:rPr>
          <w:rFonts w:ascii="Verdana" w:hAnsi="Verdana" w:cs="Arial"/>
          <w:sz w:val="20"/>
          <w:szCs w:val="20"/>
        </w:rPr>
        <w:t xml:space="preserve"> </w:t>
      </w:r>
      <w:r w:rsidR="005C0706">
        <w:rPr>
          <w:rFonts w:ascii="Verdana" w:hAnsi="Verdana" w:cs="Arial"/>
          <w:sz w:val="20"/>
          <w:szCs w:val="20"/>
        </w:rPr>
        <w:t xml:space="preserve">Welke </w:t>
      </w:r>
      <w:r w:rsidR="00862BAE">
        <w:rPr>
          <w:rFonts w:ascii="Verdana" w:hAnsi="Verdana" w:cs="Arial"/>
          <w:sz w:val="20"/>
          <w:szCs w:val="20"/>
        </w:rPr>
        <w:t xml:space="preserve"> toepasbaar zijn voor alle medewerkers van de Nationale ombudsman.</w:t>
      </w:r>
    </w:p>
    <w:p w14:paraId="1D6C93E5" w14:textId="77777777" w:rsidR="00E623ED" w:rsidRDefault="00E623ED" w:rsidP="00DA5059">
      <w:pPr>
        <w:spacing w:line="360" w:lineRule="auto"/>
        <w:rPr>
          <w:rFonts w:ascii="Verdana" w:hAnsi="Verdana" w:cs="Arial"/>
          <w:sz w:val="20"/>
          <w:szCs w:val="20"/>
        </w:rPr>
      </w:pPr>
    </w:p>
    <w:p w14:paraId="6972867D" w14:textId="77777777" w:rsidR="00DA5059" w:rsidRPr="004A2676" w:rsidRDefault="00EA1392" w:rsidP="00E623ED">
      <w:pPr>
        <w:pStyle w:val="Kop3"/>
        <w:spacing w:line="360" w:lineRule="auto"/>
      </w:pPr>
      <w:bookmarkStart w:id="15" w:name="_Toc515639108"/>
      <w:r>
        <w:t>2.1.</w:t>
      </w:r>
      <w:r w:rsidR="003C49ED">
        <w:t>2</w:t>
      </w:r>
      <w:r>
        <w:t xml:space="preserve"> Jurisprudentie</w:t>
      </w:r>
      <w:r w:rsidR="000C3277">
        <w:t>-</w:t>
      </w:r>
      <w:r>
        <w:t xml:space="preserve"> en ombudsprudentieonderzoek</w:t>
      </w:r>
      <w:bookmarkEnd w:id="15"/>
      <w:r>
        <w:t xml:space="preserve"> </w:t>
      </w:r>
    </w:p>
    <w:p w14:paraId="7C3569FD" w14:textId="42644934" w:rsidR="00862BAE" w:rsidRDefault="000C3277" w:rsidP="00DA5059">
      <w:pPr>
        <w:spacing w:line="360" w:lineRule="auto"/>
        <w:rPr>
          <w:rFonts w:ascii="Verdana" w:hAnsi="Verdana" w:cs="Arial"/>
          <w:sz w:val="20"/>
          <w:szCs w:val="20"/>
        </w:rPr>
      </w:pPr>
      <w:r>
        <w:rPr>
          <w:rFonts w:ascii="Verdana" w:hAnsi="Verdana" w:cs="Arial"/>
          <w:sz w:val="20"/>
          <w:szCs w:val="20"/>
        </w:rPr>
        <w:t xml:space="preserve">Voor de derde deelvraag </w:t>
      </w:r>
      <w:r w:rsidR="00DA5059">
        <w:rPr>
          <w:rFonts w:ascii="Verdana" w:hAnsi="Verdana" w:cs="Arial"/>
          <w:sz w:val="20"/>
          <w:szCs w:val="20"/>
        </w:rPr>
        <w:t>wordt er gebruik gemaakt van</w:t>
      </w:r>
      <w:r w:rsidR="00862BAE">
        <w:rPr>
          <w:rFonts w:ascii="Verdana" w:hAnsi="Verdana" w:cs="Arial"/>
          <w:sz w:val="20"/>
          <w:szCs w:val="20"/>
        </w:rPr>
        <w:t xml:space="preserve"> ombudsprudentie</w:t>
      </w:r>
      <w:r>
        <w:rPr>
          <w:rFonts w:ascii="Verdana" w:hAnsi="Verdana" w:cs="Arial"/>
          <w:sz w:val="20"/>
          <w:szCs w:val="20"/>
        </w:rPr>
        <w:t>-</w:t>
      </w:r>
      <w:r w:rsidR="00862BAE">
        <w:rPr>
          <w:rFonts w:ascii="Verdana" w:hAnsi="Verdana" w:cs="Arial"/>
          <w:sz w:val="20"/>
          <w:szCs w:val="20"/>
        </w:rPr>
        <w:t xml:space="preserve"> en</w:t>
      </w:r>
      <w:r w:rsidR="00DA5059">
        <w:rPr>
          <w:rFonts w:ascii="Verdana" w:hAnsi="Verdana" w:cs="Arial"/>
          <w:sz w:val="20"/>
          <w:szCs w:val="20"/>
        </w:rPr>
        <w:t xml:space="preserve"> jurisprudentieonderzoek. De jurisprudentie zal fungeren als rechtsbron om eracht</w:t>
      </w:r>
      <w:r w:rsidR="002D3FDF">
        <w:rPr>
          <w:rFonts w:ascii="Verdana" w:hAnsi="Verdana" w:cs="Arial"/>
          <w:sz w:val="20"/>
          <w:szCs w:val="20"/>
        </w:rPr>
        <w:t>er te komen welke maatregelen</w:t>
      </w:r>
      <w:r w:rsidR="00DA5059">
        <w:rPr>
          <w:rFonts w:ascii="Verdana" w:hAnsi="Verdana" w:cs="Arial"/>
          <w:sz w:val="20"/>
          <w:szCs w:val="20"/>
        </w:rPr>
        <w:t xml:space="preserve"> zoal worden opgelegd bij burgers die complex klaaggedrag vertonen. Tevens worden er vier rapporten van de Nationale ombudsman, de ombudsprudentie</w:t>
      </w:r>
      <w:r w:rsidR="005D583C">
        <w:rPr>
          <w:rFonts w:ascii="Verdana" w:hAnsi="Verdana" w:cs="Arial"/>
          <w:sz w:val="20"/>
          <w:szCs w:val="20"/>
        </w:rPr>
        <w:t>,</w:t>
      </w:r>
      <w:r w:rsidR="00DA5059">
        <w:rPr>
          <w:rFonts w:ascii="Verdana" w:hAnsi="Verdana" w:cs="Arial"/>
          <w:sz w:val="20"/>
          <w:szCs w:val="20"/>
        </w:rPr>
        <w:t xml:space="preserve"> onderzocht. Hier</w:t>
      </w:r>
      <w:r w:rsidR="005D583C">
        <w:rPr>
          <w:rFonts w:ascii="Verdana" w:hAnsi="Verdana" w:cs="Arial"/>
          <w:sz w:val="20"/>
          <w:szCs w:val="20"/>
        </w:rPr>
        <w:t>mee</w:t>
      </w:r>
      <w:r w:rsidR="00DA5059">
        <w:rPr>
          <w:rFonts w:ascii="Verdana" w:hAnsi="Verdana" w:cs="Arial"/>
          <w:sz w:val="20"/>
          <w:szCs w:val="20"/>
        </w:rPr>
        <w:t xml:space="preserve"> kan worden nagegaan wat de ombudsman behoorlijk vindt ten aanzien van het opleggen van een maatregel.</w:t>
      </w:r>
      <w:r w:rsidR="00862BAE">
        <w:rPr>
          <w:rFonts w:ascii="Verdana" w:hAnsi="Verdana" w:cs="Arial"/>
          <w:sz w:val="20"/>
          <w:szCs w:val="20"/>
        </w:rPr>
        <w:t xml:space="preserve"> In deze </w:t>
      </w:r>
      <w:r w:rsidR="005D583C">
        <w:rPr>
          <w:rFonts w:ascii="Verdana" w:hAnsi="Verdana" w:cs="Arial"/>
          <w:sz w:val="20"/>
          <w:szCs w:val="20"/>
        </w:rPr>
        <w:t>rapporten geeft</w:t>
      </w:r>
      <w:r w:rsidR="00862BAE">
        <w:rPr>
          <w:rFonts w:ascii="Verdana" w:hAnsi="Verdana" w:cs="Arial"/>
          <w:sz w:val="20"/>
          <w:szCs w:val="20"/>
        </w:rPr>
        <w:t xml:space="preserve"> de Nationale ombudsman een aanbeveling </w:t>
      </w:r>
      <w:r w:rsidR="00E6017A">
        <w:rPr>
          <w:rFonts w:ascii="Verdana" w:hAnsi="Verdana" w:cs="Arial"/>
          <w:sz w:val="20"/>
          <w:szCs w:val="20"/>
        </w:rPr>
        <w:t xml:space="preserve">aan de overheidsinstantie wanneer het </w:t>
      </w:r>
      <w:r w:rsidR="00862BAE">
        <w:rPr>
          <w:rFonts w:ascii="Verdana" w:hAnsi="Verdana" w:cs="Arial"/>
          <w:sz w:val="20"/>
          <w:szCs w:val="20"/>
        </w:rPr>
        <w:t>optreden</w:t>
      </w:r>
      <w:r w:rsidR="002D3FDF">
        <w:rPr>
          <w:rFonts w:ascii="Verdana" w:hAnsi="Verdana" w:cs="Arial"/>
          <w:sz w:val="20"/>
          <w:szCs w:val="20"/>
        </w:rPr>
        <w:t xml:space="preserve"> </w:t>
      </w:r>
      <w:r w:rsidR="005D583C">
        <w:rPr>
          <w:rFonts w:ascii="Verdana" w:hAnsi="Verdana" w:cs="Arial"/>
          <w:sz w:val="20"/>
          <w:szCs w:val="20"/>
        </w:rPr>
        <w:t>on</w:t>
      </w:r>
      <w:r w:rsidR="00862BAE">
        <w:rPr>
          <w:rFonts w:ascii="Verdana" w:hAnsi="Verdana" w:cs="Arial"/>
          <w:sz w:val="20"/>
          <w:szCs w:val="20"/>
        </w:rPr>
        <w:t>behoorlijk is. In de rapporten die zijn gebruikt voor dit onderzoek worden maatregelen opgelegd door overheidsinstanties</w:t>
      </w:r>
      <w:r w:rsidR="00E623ED">
        <w:rPr>
          <w:rFonts w:ascii="Verdana" w:hAnsi="Verdana" w:cs="Arial"/>
          <w:sz w:val="20"/>
          <w:szCs w:val="20"/>
        </w:rPr>
        <w:t xml:space="preserve"> en geeft de Nationale ombudsman een aanbeveling</w:t>
      </w:r>
      <w:r w:rsidR="00862BAE">
        <w:rPr>
          <w:rFonts w:ascii="Verdana" w:hAnsi="Verdana" w:cs="Arial"/>
          <w:sz w:val="20"/>
          <w:szCs w:val="20"/>
        </w:rPr>
        <w:t>.</w:t>
      </w:r>
      <w:r w:rsidR="00E6017A">
        <w:rPr>
          <w:rFonts w:ascii="Verdana" w:hAnsi="Verdana" w:cs="Arial"/>
          <w:sz w:val="20"/>
          <w:szCs w:val="20"/>
        </w:rPr>
        <w:t xml:space="preserve"> De maatregelen die zijn opgelegd variëren, zodat er kan worden gekeken naar de verschillende beweegredenen van de overheidsinstanties.</w:t>
      </w:r>
      <w:r w:rsidR="00862BAE">
        <w:rPr>
          <w:rFonts w:ascii="Verdana" w:hAnsi="Verdana" w:cs="Arial"/>
          <w:sz w:val="20"/>
          <w:szCs w:val="20"/>
        </w:rPr>
        <w:t xml:space="preserve"> </w:t>
      </w:r>
      <w:r w:rsidR="002D3FDF">
        <w:rPr>
          <w:rFonts w:ascii="Verdana" w:hAnsi="Verdana" w:cs="Arial"/>
          <w:sz w:val="20"/>
          <w:szCs w:val="20"/>
        </w:rPr>
        <w:t>Alleen recente rapporten waarin een maatregel is opgelegd worden gebruikt voor dit onderzoek. In het vooronderzoek zijn de topics gebaseerd om uiteindelijk de gegevens goed te kunnen analyseren.</w:t>
      </w:r>
      <w:r w:rsidR="002A2D72">
        <w:rPr>
          <w:rFonts w:ascii="Verdana" w:hAnsi="Verdana" w:cs="Arial"/>
          <w:sz w:val="20"/>
          <w:szCs w:val="20"/>
        </w:rPr>
        <w:t xml:space="preserve"> </w:t>
      </w:r>
      <w:r w:rsidR="00862BAE">
        <w:rPr>
          <w:rFonts w:ascii="Verdana" w:hAnsi="Verdana" w:cs="Arial"/>
          <w:sz w:val="20"/>
          <w:szCs w:val="20"/>
        </w:rPr>
        <w:t>Vooraf geformuleerde topics</w:t>
      </w:r>
      <w:r w:rsidR="00C7316D">
        <w:rPr>
          <w:rStyle w:val="Voetnootmarkering"/>
          <w:rFonts w:ascii="Verdana" w:hAnsi="Verdana"/>
          <w:sz w:val="20"/>
          <w:szCs w:val="20"/>
        </w:rPr>
        <w:footnoteReference w:id="13"/>
      </w:r>
      <w:r w:rsidR="00862BAE">
        <w:rPr>
          <w:rFonts w:ascii="Verdana" w:hAnsi="Verdana" w:cs="Arial"/>
          <w:sz w:val="20"/>
          <w:szCs w:val="20"/>
        </w:rPr>
        <w:t>:</w:t>
      </w:r>
    </w:p>
    <w:p w14:paraId="776ED5C3" w14:textId="77777777" w:rsidR="002A2D72" w:rsidRDefault="002A2D72" w:rsidP="00DA5059">
      <w:pPr>
        <w:spacing w:line="360" w:lineRule="auto"/>
        <w:rPr>
          <w:rFonts w:ascii="Verdana" w:hAnsi="Verdana" w:cs="Arial"/>
          <w:sz w:val="20"/>
          <w:szCs w:val="20"/>
        </w:rPr>
      </w:pPr>
    </w:p>
    <w:p w14:paraId="28301688" w14:textId="77777777" w:rsid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t>Veelklagers</w:t>
      </w:r>
    </w:p>
    <w:p w14:paraId="57DD308D" w14:textId="77777777" w:rsid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t>Lastig gedrag</w:t>
      </w:r>
    </w:p>
    <w:p w14:paraId="5B9C868F" w14:textId="77777777" w:rsid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t>Maatregel</w:t>
      </w:r>
    </w:p>
    <w:p w14:paraId="1EE30706" w14:textId="77777777" w:rsid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t>Contactafspraak</w:t>
      </w:r>
    </w:p>
    <w:p w14:paraId="06913A50" w14:textId="77777777" w:rsid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t>Contactverbod</w:t>
      </w:r>
    </w:p>
    <w:p w14:paraId="0C76CD55" w14:textId="77777777" w:rsidR="00862BAE" w:rsidRPr="00862BAE" w:rsidRDefault="00862BAE" w:rsidP="00862BAE">
      <w:pPr>
        <w:pStyle w:val="Lijstalinea"/>
        <w:numPr>
          <w:ilvl w:val="0"/>
          <w:numId w:val="12"/>
        </w:numPr>
        <w:spacing w:line="360" w:lineRule="auto"/>
        <w:rPr>
          <w:rFonts w:ascii="Verdana" w:hAnsi="Verdana" w:cs="Arial"/>
          <w:sz w:val="20"/>
          <w:szCs w:val="20"/>
        </w:rPr>
      </w:pPr>
      <w:r>
        <w:rPr>
          <w:rFonts w:ascii="Verdana" w:hAnsi="Verdana" w:cs="Arial"/>
          <w:sz w:val="20"/>
          <w:szCs w:val="20"/>
        </w:rPr>
        <w:lastRenderedPageBreak/>
        <w:t>Algemene wet bestuursrecht</w:t>
      </w:r>
    </w:p>
    <w:p w14:paraId="44AFE72F" w14:textId="77777777" w:rsidR="00DA5059" w:rsidRPr="001244A0" w:rsidRDefault="00DA5059" w:rsidP="00DA5059">
      <w:pPr>
        <w:spacing w:line="360" w:lineRule="auto"/>
        <w:rPr>
          <w:rFonts w:ascii="Verdana" w:hAnsi="Verdana" w:cs="Arial"/>
          <w:sz w:val="20"/>
          <w:szCs w:val="20"/>
        </w:rPr>
      </w:pPr>
    </w:p>
    <w:p w14:paraId="2B44BD7C" w14:textId="77777777" w:rsidR="00DA5059" w:rsidRDefault="00DA5059" w:rsidP="00DA5059">
      <w:pPr>
        <w:spacing w:line="360" w:lineRule="auto"/>
        <w:rPr>
          <w:rFonts w:ascii="Verdana" w:hAnsi="Verdana" w:cs="Arial"/>
          <w:sz w:val="20"/>
          <w:szCs w:val="20"/>
        </w:rPr>
      </w:pPr>
      <w:r>
        <w:rPr>
          <w:rFonts w:ascii="Verdana" w:hAnsi="Verdana" w:cs="Arial"/>
          <w:sz w:val="20"/>
          <w:szCs w:val="20"/>
        </w:rPr>
        <w:t xml:space="preserve">Er is gekozen </w:t>
      </w:r>
      <w:r w:rsidRPr="001244A0">
        <w:rPr>
          <w:rFonts w:ascii="Verdana" w:hAnsi="Verdana" w:cs="Arial"/>
          <w:sz w:val="20"/>
          <w:szCs w:val="20"/>
        </w:rPr>
        <w:t xml:space="preserve">voor </w:t>
      </w:r>
      <w:r>
        <w:rPr>
          <w:rFonts w:ascii="Verdana" w:hAnsi="Verdana" w:cs="Arial"/>
          <w:sz w:val="20"/>
          <w:szCs w:val="20"/>
        </w:rPr>
        <w:t>één uitspraak van het Gerechtshof. Het Gerechtshof wijst hierin een vordering van de gemeente toe om niet meer te reageren op onder andere verzoeken van een burger. Doordat het Gerechtshof deze vordering toewijst is deze uitspraak van belang, er wordt onderzocht onder welke omstandigheden die toewijzing wordt gerechtvaardigd.</w:t>
      </w:r>
    </w:p>
    <w:p w14:paraId="0725F57F" w14:textId="77777777" w:rsidR="00DA5059" w:rsidRDefault="00DA5059" w:rsidP="00DA5059">
      <w:pPr>
        <w:spacing w:line="360" w:lineRule="auto"/>
        <w:rPr>
          <w:rFonts w:ascii="Verdana" w:hAnsi="Verdana" w:cs="Arial"/>
          <w:sz w:val="20"/>
          <w:szCs w:val="20"/>
        </w:rPr>
      </w:pPr>
    </w:p>
    <w:p w14:paraId="5647CC7F" w14:textId="77777777" w:rsidR="00DA5059" w:rsidRDefault="00DA5059" w:rsidP="003C49ED">
      <w:pPr>
        <w:pStyle w:val="Kop2"/>
      </w:pPr>
      <w:bookmarkStart w:id="16" w:name="_Toc515639109"/>
      <w:r>
        <w:t>2</w:t>
      </w:r>
      <w:r w:rsidRPr="002B7C0D">
        <w:t>.2 Kwaliteit van de gegevens</w:t>
      </w:r>
      <w:bookmarkEnd w:id="16"/>
      <w:r w:rsidRPr="002B7C0D">
        <w:t xml:space="preserve"> </w:t>
      </w:r>
    </w:p>
    <w:p w14:paraId="1B7D094B" w14:textId="206226C9" w:rsidR="00757165" w:rsidRDefault="00757165" w:rsidP="00DA5059">
      <w:pPr>
        <w:spacing w:line="360" w:lineRule="auto"/>
        <w:rPr>
          <w:rFonts w:ascii="Verdana" w:hAnsi="Verdana" w:cs="Arial"/>
          <w:sz w:val="20"/>
          <w:szCs w:val="20"/>
        </w:rPr>
      </w:pPr>
      <w:r>
        <w:rPr>
          <w:rFonts w:ascii="Verdana" w:hAnsi="Verdana" w:cs="Arial"/>
          <w:sz w:val="20"/>
          <w:szCs w:val="20"/>
        </w:rPr>
        <w:t xml:space="preserve">Er zijn een aantal maatregelen getroffen zodat de kwaliteit van dit onderzoek </w:t>
      </w:r>
      <w:r w:rsidR="00D454A5">
        <w:rPr>
          <w:rFonts w:ascii="Verdana" w:hAnsi="Verdana" w:cs="Arial"/>
          <w:sz w:val="20"/>
          <w:szCs w:val="20"/>
        </w:rPr>
        <w:t>is</w:t>
      </w:r>
      <w:r>
        <w:rPr>
          <w:rFonts w:ascii="Verdana" w:hAnsi="Verdana" w:cs="Arial"/>
          <w:sz w:val="20"/>
          <w:szCs w:val="20"/>
        </w:rPr>
        <w:t xml:space="preserve"> gewaarborgd. </w:t>
      </w:r>
      <w:r w:rsidR="00DA5059" w:rsidRPr="00051369">
        <w:rPr>
          <w:rFonts w:ascii="Verdana" w:hAnsi="Verdana" w:cs="Arial"/>
          <w:sz w:val="20"/>
          <w:szCs w:val="20"/>
        </w:rPr>
        <w:t xml:space="preserve">De kwaliteit van de onderzoeksresultaten en de uiteindelijke conclusies worden grotendeels bepaald door de kwaliteit van de gegevens die zijn verzameld. </w:t>
      </w:r>
    </w:p>
    <w:p w14:paraId="26DA3DF7" w14:textId="77777777" w:rsidR="00757165" w:rsidRDefault="00757165" w:rsidP="00DA5059">
      <w:pPr>
        <w:spacing w:line="360" w:lineRule="auto"/>
        <w:rPr>
          <w:rFonts w:ascii="Verdana" w:hAnsi="Verdana" w:cs="Arial"/>
          <w:sz w:val="20"/>
          <w:szCs w:val="20"/>
        </w:rPr>
      </w:pPr>
    </w:p>
    <w:p w14:paraId="1D87FDA8" w14:textId="0D8CED2D" w:rsidR="00DA5059" w:rsidRDefault="00DA5059" w:rsidP="00DA5059">
      <w:pPr>
        <w:spacing w:line="360" w:lineRule="auto"/>
        <w:rPr>
          <w:rFonts w:ascii="Verdana" w:hAnsi="Verdana" w:cs="Arial"/>
          <w:sz w:val="20"/>
          <w:szCs w:val="20"/>
        </w:rPr>
      </w:pPr>
      <w:r w:rsidRPr="00051369">
        <w:rPr>
          <w:rFonts w:ascii="Verdana" w:hAnsi="Verdana" w:cs="Arial"/>
          <w:sz w:val="20"/>
          <w:szCs w:val="20"/>
        </w:rPr>
        <w:t xml:space="preserve">Daarvoor </w:t>
      </w:r>
      <w:r w:rsidR="006173C8">
        <w:rPr>
          <w:rFonts w:ascii="Verdana" w:hAnsi="Verdana" w:cs="Arial"/>
          <w:sz w:val="20"/>
          <w:szCs w:val="20"/>
        </w:rPr>
        <w:t>is</w:t>
      </w:r>
      <w:r w:rsidRPr="00051369">
        <w:rPr>
          <w:rFonts w:ascii="Verdana" w:hAnsi="Verdana" w:cs="Arial"/>
          <w:sz w:val="20"/>
          <w:szCs w:val="20"/>
        </w:rPr>
        <w:t xml:space="preserve"> een tweetal criteria gebruikt: betrouwbaarheid en validiteit/geldigheid</w:t>
      </w:r>
      <w:r w:rsidR="006173C8">
        <w:rPr>
          <w:rFonts w:ascii="Verdana" w:hAnsi="Verdana" w:cs="Arial"/>
          <w:sz w:val="20"/>
          <w:szCs w:val="20"/>
        </w:rPr>
        <w:t xml:space="preserve">, om dit te garanderen zijn </w:t>
      </w:r>
      <w:r>
        <w:rPr>
          <w:rFonts w:ascii="Verdana" w:hAnsi="Verdana" w:cs="Arial"/>
          <w:sz w:val="20"/>
          <w:szCs w:val="20"/>
        </w:rPr>
        <w:t>de volgende maatregelen genomen</w:t>
      </w:r>
      <w:r w:rsidR="006173C8">
        <w:rPr>
          <w:rFonts w:ascii="Verdana" w:hAnsi="Verdana" w:cs="Arial"/>
          <w:sz w:val="20"/>
          <w:szCs w:val="20"/>
        </w:rPr>
        <w:t xml:space="preserve">: </w:t>
      </w:r>
      <w:r w:rsidR="00236DD0">
        <w:rPr>
          <w:rFonts w:ascii="Verdana" w:hAnsi="Verdana" w:cs="Arial"/>
          <w:sz w:val="20"/>
          <w:szCs w:val="20"/>
        </w:rPr>
        <w:t>(1)</w:t>
      </w:r>
      <w:r>
        <w:rPr>
          <w:rFonts w:ascii="Verdana" w:hAnsi="Verdana" w:cs="Arial"/>
          <w:sz w:val="20"/>
          <w:szCs w:val="20"/>
        </w:rPr>
        <w:t xml:space="preserve"> </w:t>
      </w:r>
      <w:r w:rsidR="00C7526A">
        <w:rPr>
          <w:rFonts w:ascii="Verdana" w:hAnsi="Verdana" w:cs="Arial"/>
          <w:sz w:val="20"/>
          <w:szCs w:val="20"/>
        </w:rPr>
        <w:t>D</w:t>
      </w:r>
      <w:r>
        <w:rPr>
          <w:rFonts w:ascii="Verdana" w:hAnsi="Verdana" w:cs="Arial"/>
          <w:sz w:val="20"/>
          <w:szCs w:val="20"/>
        </w:rPr>
        <w:t xml:space="preserve">e interviews </w:t>
      </w:r>
      <w:r w:rsidR="00236DD0">
        <w:rPr>
          <w:rFonts w:ascii="Verdana" w:hAnsi="Verdana" w:cs="Arial"/>
          <w:sz w:val="20"/>
          <w:szCs w:val="20"/>
        </w:rPr>
        <w:t xml:space="preserve">zijn </w:t>
      </w:r>
      <w:r>
        <w:rPr>
          <w:rFonts w:ascii="Verdana" w:hAnsi="Verdana" w:cs="Arial"/>
          <w:sz w:val="20"/>
          <w:szCs w:val="20"/>
        </w:rPr>
        <w:t>opgenomen en vervolgens geanalyseerd op basis van vooraf geformuleerde topics</w:t>
      </w:r>
      <w:r w:rsidR="006173C8">
        <w:rPr>
          <w:rFonts w:ascii="Verdana" w:hAnsi="Verdana" w:cs="Arial"/>
          <w:sz w:val="20"/>
          <w:szCs w:val="20"/>
        </w:rPr>
        <w:t xml:space="preserve">, welke </w:t>
      </w:r>
      <w:r>
        <w:rPr>
          <w:rFonts w:ascii="Verdana" w:hAnsi="Verdana" w:cs="Arial"/>
          <w:sz w:val="20"/>
          <w:szCs w:val="20"/>
        </w:rPr>
        <w:t xml:space="preserve">ook </w:t>
      </w:r>
      <w:r w:rsidR="00236DD0">
        <w:rPr>
          <w:rFonts w:ascii="Verdana" w:hAnsi="Verdana" w:cs="Arial"/>
          <w:sz w:val="20"/>
          <w:szCs w:val="20"/>
        </w:rPr>
        <w:t xml:space="preserve">zijn </w:t>
      </w:r>
      <w:r>
        <w:rPr>
          <w:rFonts w:ascii="Verdana" w:hAnsi="Verdana" w:cs="Arial"/>
          <w:sz w:val="20"/>
          <w:szCs w:val="20"/>
        </w:rPr>
        <w:t xml:space="preserve">gehanteerd tijdens het interview, zodat de uitkomst zoveel mogelijk vergelijkbaar </w:t>
      </w:r>
      <w:r w:rsidR="00236DD0">
        <w:rPr>
          <w:rFonts w:ascii="Verdana" w:hAnsi="Verdana" w:cs="Arial"/>
          <w:sz w:val="20"/>
          <w:szCs w:val="20"/>
        </w:rPr>
        <w:t>is</w:t>
      </w:r>
      <w:r>
        <w:rPr>
          <w:rFonts w:ascii="Verdana" w:hAnsi="Verdana" w:cs="Arial"/>
          <w:sz w:val="20"/>
          <w:szCs w:val="20"/>
        </w:rPr>
        <w:t xml:space="preserve">. </w:t>
      </w:r>
      <w:r w:rsidR="002D3FDF">
        <w:rPr>
          <w:rFonts w:ascii="Verdana" w:hAnsi="Verdana" w:cs="Arial"/>
          <w:sz w:val="20"/>
          <w:szCs w:val="20"/>
        </w:rPr>
        <w:t>Tijdens het interview is er gebruik gemaakt van audio-opname, waar de resp</w:t>
      </w:r>
      <w:r w:rsidR="00757165">
        <w:rPr>
          <w:rFonts w:ascii="Verdana" w:hAnsi="Verdana" w:cs="Arial"/>
          <w:sz w:val="20"/>
          <w:szCs w:val="20"/>
        </w:rPr>
        <w:t>ondenten van op de hoogte zijn gebracht en de gegevens van de respondenten</w:t>
      </w:r>
      <w:r w:rsidR="002D3FDF">
        <w:rPr>
          <w:rFonts w:ascii="Verdana" w:hAnsi="Verdana" w:cs="Arial"/>
          <w:sz w:val="20"/>
          <w:szCs w:val="20"/>
        </w:rPr>
        <w:t xml:space="preserve"> anoniem blijven. Tijdens de interviews is er gebruik gemaakt van de standaard luister</w:t>
      </w:r>
      <w:r w:rsidR="00C115AD">
        <w:rPr>
          <w:rFonts w:ascii="Verdana" w:hAnsi="Verdana" w:cs="Arial"/>
          <w:sz w:val="20"/>
          <w:szCs w:val="20"/>
        </w:rPr>
        <w:t>-</w:t>
      </w:r>
      <w:r w:rsidR="002D3FDF">
        <w:rPr>
          <w:rFonts w:ascii="Verdana" w:hAnsi="Verdana" w:cs="Arial"/>
          <w:sz w:val="20"/>
          <w:szCs w:val="20"/>
        </w:rPr>
        <w:t xml:space="preserve">, </w:t>
      </w:r>
      <w:r w:rsidR="00C115AD">
        <w:rPr>
          <w:rFonts w:ascii="Verdana" w:hAnsi="Verdana" w:cs="Arial"/>
          <w:sz w:val="20"/>
          <w:szCs w:val="20"/>
        </w:rPr>
        <w:t>doorvraag-</w:t>
      </w:r>
      <w:r w:rsidR="002D3FDF">
        <w:rPr>
          <w:rFonts w:ascii="Verdana" w:hAnsi="Verdana" w:cs="Arial"/>
          <w:sz w:val="20"/>
          <w:szCs w:val="20"/>
        </w:rPr>
        <w:t>,</w:t>
      </w:r>
      <w:r w:rsidR="00C115AD">
        <w:rPr>
          <w:rFonts w:ascii="Verdana" w:hAnsi="Verdana" w:cs="Arial"/>
          <w:sz w:val="20"/>
          <w:szCs w:val="20"/>
        </w:rPr>
        <w:t xml:space="preserve"> en samenvattende</w:t>
      </w:r>
      <w:r w:rsidR="00696AE2">
        <w:rPr>
          <w:rFonts w:ascii="Verdana" w:hAnsi="Verdana" w:cs="Arial"/>
          <w:sz w:val="20"/>
          <w:szCs w:val="20"/>
        </w:rPr>
        <w:t xml:space="preserve"> </w:t>
      </w:r>
      <w:r w:rsidR="002D3FDF">
        <w:rPr>
          <w:rFonts w:ascii="Verdana" w:hAnsi="Verdana" w:cs="Arial"/>
          <w:sz w:val="20"/>
          <w:szCs w:val="20"/>
        </w:rPr>
        <w:t>vaardigheden.</w:t>
      </w:r>
      <w:r w:rsidR="000C3277">
        <w:rPr>
          <w:rFonts w:ascii="Verdana" w:hAnsi="Verdana" w:cs="Arial"/>
          <w:sz w:val="20"/>
          <w:szCs w:val="20"/>
        </w:rPr>
        <w:t xml:space="preserve"> Hierdoor wordt er tijdens het interview </w:t>
      </w:r>
      <w:r w:rsidR="007B1990">
        <w:rPr>
          <w:rFonts w:ascii="Verdana" w:hAnsi="Verdana" w:cs="Arial"/>
          <w:sz w:val="20"/>
          <w:szCs w:val="20"/>
        </w:rPr>
        <w:t xml:space="preserve">getoetst of de informatie </w:t>
      </w:r>
      <w:r w:rsidR="00236DD0">
        <w:rPr>
          <w:rFonts w:ascii="Verdana" w:hAnsi="Verdana" w:cs="Arial"/>
          <w:sz w:val="20"/>
          <w:szCs w:val="20"/>
        </w:rPr>
        <w:t xml:space="preserve">is </w:t>
      </w:r>
      <w:r w:rsidR="007B1990">
        <w:rPr>
          <w:rFonts w:ascii="Verdana" w:hAnsi="Verdana" w:cs="Arial"/>
          <w:sz w:val="20"/>
          <w:szCs w:val="20"/>
        </w:rPr>
        <w:t>begrepen.</w:t>
      </w:r>
      <w:r w:rsidR="002D3FDF">
        <w:rPr>
          <w:rFonts w:ascii="Verdana" w:hAnsi="Verdana" w:cs="Arial"/>
          <w:sz w:val="20"/>
          <w:szCs w:val="20"/>
        </w:rPr>
        <w:t xml:space="preserve"> De topiclijst </w:t>
      </w:r>
      <w:r w:rsidR="00796A9D">
        <w:rPr>
          <w:rFonts w:ascii="Verdana" w:hAnsi="Verdana" w:cs="Arial"/>
          <w:sz w:val="20"/>
          <w:szCs w:val="20"/>
        </w:rPr>
        <w:t xml:space="preserve">is toegevoegd </w:t>
      </w:r>
      <w:r w:rsidR="007B1990">
        <w:rPr>
          <w:rFonts w:ascii="Verdana" w:hAnsi="Verdana" w:cs="Arial"/>
          <w:sz w:val="20"/>
          <w:szCs w:val="20"/>
        </w:rPr>
        <w:t>in</w:t>
      </w:r>
      <w:r w:rsidR="00796A9D">
        <w:rPr>
          <w:rFonts w:ascii="Verdana" w:hAnsi="Verdana" w:cs="Arial"/>
          <w:sz w:val="20"/>
          <w:szCs w:val="20"/>
        </w:rPr>
        <w:t xml:space="preserve"> de bijlage en </w:t>
      </w:r>
      <w:r w:rsidR="002D3FDF">
        <w:rPr>
          <w:rFonts w:ascii="Verdana" w:hAnsi="Verdana" w:cs="Arial"/>
          <w:sz w:val="20"/>
          <w:szCs w:val="20"/>
        </w:rPr>
        <w:t xml:space="preserve">de getranscribeerde interviews </w:t>
      </w:r>
      <w:r w:rsidR="00796A9D">
        <w:rPr>
          <w:rFonts w:ascii="Verdana" w:hAnsi="Verdana" w:cs="Arial"/>
          <w:sz w:val="20"/>
          <w:szCs w:val="20"/>
        </w:rPr>
        <w:t xml:space="preserve">kunnen worden opgevraagd bij de onderzoeker. </w:t>
      </w:r>
      <w:r w:rsidR="002D3FDF">
        <w:rPr>
          <w:rFonts w:ascii="Verdana" w:hAnsi="Verdana" w:cs="Arial"/>
          <w:sz w:val="20"/>
          <w:szCs w:val="20"/>
        </w:rPr>
        <w:t xml:space="preserve">De analyse van de interviews is uitgewerkt in hoofdstuk </w:t>
      </w:r>
      <w:r w:rsidR="00236DD0">
        <w:rPr>
          <w:rFonts w:ascii="Verdana" w:hAnsi="Verdana" w:cs="Arial"/>
          <w:sz w:val="20"/>
          <w:szCs w:val="20"/>
        </w:rPr>
        <w:t>vier</w:t>
      </w:r>
      <w:r w:rsidR="002D3FDF">
        <w:rPr>
          <w:rFonts w:ascii="Verdana" w:hAnsi="Verdana" w:cs="Arial"/>
          <w:sz w:val="20"/>
          <w:szCs w:val="20"/>
        </w:rPr>
        <w:t xml:space="preserve"> van dit onderzoeksrapport</w:t>
      </w:r>
      <w:r w:rsidR="00796A9D">
        <w:rPr>
          <w:rFonts w:ascii="Verdana" w:hAnsi="Verdana" w:cs="Arial"/>
          <w:sz w:val="20"/>
          <w:szCs w:val="20"/>
        </w:rPr>
        <w:t xml:space="preserve"> om de betrouwbaarheid te realiseren</w:t>
      </w:r>
      <w:r w:rsidR="002D3FDF">
        <w:rPr>
          <w:rFonts w:ascii="Verdana" w:hAnsi="Verdana" w:cs="Arial"/>
          <w:sz w:val="20"/>
          <w:szCs w:val="20"/>
        </w:rPr>
        <w:t xml:space="preserve">. </w:t>
      </w:r>
      <w:r w:rsidR="00236DD0">
        <w:rPr>
          <w:rFonts w:ascii="Verdana" w:hAnsi="Verdana" w:cs="Arial"/>
          <w:sz w:val="20"/>
          <w:szCs w:val="20"/>
        </w:rPr>
        <w:t xml:space="preserve">(2) </w:t>
      </w:r>
      <w:r w:rsidR="00C7526A">
        <w:rPr>
          <w:rFonts w:ascii="Verdana" w:hAnsi="Verdana" w:cs="Arial"/>
          <w:sz w:val="20"/>
          <w:szCs w:val="20"/>
        </w:rPr>
        <w:t>E</w:t>
      </w:r>
      <w:r w:rsidR="00236DD0">
        <w:rPr>
          <w:rFonts w:ascii="Verdana" w:hAnsi="Verdana" w:cs="Arial"/>
          <w:sz w:val="20"/>
          <w:szCs w:val="20"/>
        </w:rPr>
        <w:t>r</w:t>
      </w:r>
      <w:r>
        <w:rPr>
          <w:rFonts w:ascii="Verdana" w:hAnsi="Verdana" w:cs="Arial"/>
          <w:sz w:val="20"/>
          <w:szCs w:val="20"/>
        </w:rPr>
        <w:t xml:space="preserve"> is afgesproken met de </w:t>
      </w:r>
      <w:r w:rsidR="00236DD0">
        <w:rPr>
          <w:rFonts w:ascii="Verdana" w:hAnsi="Verdana" w:cs="Arial"/>
          <w:sz w:val="20"/>
          <w:szCs w:val="20"/>
        </w:rPr>
        <w:t>geïnterviewde</w:t>
      </w:r>
      <w:r>
        <w:rPr>
          <w:rFonts w:ascii="Verdana" w:hAnsi="Verdana" w:cs="Arial"/>
          <w:sz w:val="20"/>
          <w:szCs w:val="20"/>
        </w:rPr>
        <w:t xml:space="preserve"> dat de gegevens niet aan derden worden verstrekt</w:t>
      </w:r>
      <w:r w:rsidR="00C115AD">
        <w:rPr>
          <w:rFonts w:ascii="Verdana" w:hAnsi="Verdana" w:cs="Arial"/>
          <w:sz w:val="20"/>
          <w:szCs w:val="20"/>
        </w:rPr>
        <w:t xml:space="preserve"> en niet persoonlijk herleidbaar zijn</w:t>
      </w:r>
      <w:r>
        <w:rPr>
          <w:rFonts w:ascii="Verdana" w:hAnsi="Verdana" w:cs="Arial"/>
          <w:sz w:val="20"/>
          <w:szCs w:val="20"/>
        </w:rPr>
        <w:t xml:space="preserve">, wat de kans op </w:t>
      </w:r>
      <w:r w:rsidR="002D3FDF">
        <w:rPr>
          <w:rFonts w:ascii="Verdana" w:hAnsi="Verdana" w:cs="Arial"/>
          <w:sz w:val="20"/>
          <w:szCs w:val="20"/>
        </w:rPr>
        <w:t xml:space="preserve">eerlijke beantwoording vergroot, </w:t>
      </w:r>
      <w:r w:rsidR="00236DD0">
        <w:rPr>
          <w:rFonts w:ascii="Verdana" w:hAnsi="Verdana" w:cs="Arial"/>
          <w:sz w:val="20"/>
          <w:szCs w:val="20"/>
        </w:rPr>
        <w:t xml:space="preserve">en er </w:t>
      </w:r>
      <w:r w:rsidR="002D3FDF">
        <w:rPr>
          <w:rFonts w:ascii="Verdana" w:hAnsi="Verdana" w:cs="Arial"/>
          <w:sz w:val="20"/>
          <w:szCs w:val="20"/>
        </w:rPr>
        <w:t>word</w:t>
      </w:r>
      <w:r w:rsidR="00236DD0">
        <w:rPr>
          <w:rFonts w:ascii="Verdana" w:hAnsi="Verdana" w:cs="Arial"/>
          <w:sz w:val="20"/>
          <w:szCs w:val="20"/>
        </w:rPr>
        <w:t>t voorkomen dat er sociaal gewenste antwoorden</w:t>
      </w:r>
      <w:r w:rsidR="002D3FDF">
        <w:rPr>
          <w:rFonts w:ascii="Verdana" w:hAnsi="Verdana" w:cs="Arial"/>
          <w:sz w:val="20"/>
          <w:szCs w:val="20"/>
        </w:rPr>
        <w:t xml:space="preserve"> worden gegeven.</w:t>
      </w:r>
      <w:r>
        <w:rPr>
          <w:rFonts w:ascii="Verdana" w:hAnsi="Verdana" w:cs="Arial"/>
          <w:sz w:val="20"/>
          <w:szCs w:val="20"/>
        </w:rPr>
        <w:t xml:space="preserve"> </w:t>
      </w:r>
      <w:r w:rsidR="00236DD0">
        <w:rPr>
          <w:rFonts w:ascii="Verdana" w:hAnsi="Verdana" w:cs="Arial"/>
          <w:sz w:val="20"/>
          <w:szCs w:val="20"/>
        </w:rPr>
        <w:t xml:space="preserve">(3) </w:t>
      </w:r>
      <w:r w:rsidR="00C7526A">
        <w:rPr>
          <w:rFonts w:ascii="Verdana" w:hAnsi="Verdana" w:cs="Arial"/>
          <w:sz w:val="20"/>
          <w:szCs w:val="20"/>
        </w:rPr>
        <w:t>B</w:t>
      </w:r>
      <w:r>
        <w:rPr>
          <w:rFonts w:ascii="Verdana" w:hAnsi="Verdana" w:cs="Arial"/>
          <w:sz w:val="20"/>
          <w:szCs w:val="20"/>
        </w:rPr>
        <w:t xml:space="preserve">ij het </w:t>
      </w:r>
      <w:r w:rsidRPr="00ED31DD">
        <w:rPr>
          <w:rFonts w:ascii="Verdana" w:hAnsi="Verdana" w:cs="Arial"/>
          <w:sz w:val="20"/>
          <w:szCs w:val="20"/>
        </w:rPr>
        <w:t>ombudsprudentie</w:t>
      </w:r>
      <w:r>
        <w:rPr>
          <w:rFonts w:ascii="Verdana" w:hAnsi="Verdana" w:cs="Arial"/>
          <w:sz w:val="20"/>
          <w:szCs w:val="20"/>
        </w:rPr>
        <w:t xml:space="preserve">- en </w:t>
      </w:r>
      <w:r w:rsidRPr="00ED31DD">
        <w:rPr>
          <w:rFonts w:ascii="Verdana" w:hAnsi="Verdana" w:cs="Arial"/>
          <w:sz w:val="20"/>
          <w:szCs w:val="20"/>
        </w:rPr>
        <w:t>jurisprudentie</w:t>
      </w:r>
      <w:r>
        <w:rPr>
          <w:rFonts w:ascii="Verdana" w:hAnsi="Verdana" w:cs="Arial"/>
          <w:sz w:val="20"/>
          <w:szCs w:val="20"/>
        </w:rPr>
        <w:t xml:space="preserve">onderzoek </w:t>
      </w:r>
      <w:r w:rsidR="00236DD0">
        <w:rPr>
          <w:rFonts w:ascii="Verdana" w:hAnsi="Verdana" w:cs="Arial"/>
          <w:sz w:val="20"/>
          <w:szCs w:val="20"/>
        </w:rPr>
        <w:t>is</w:t>
      </w:r>
      <w:r>
        <w:rPr>
          <w:rFonts w:ascii="Verdana" w:hAnsi="Verdana" w:cs="Arial"/>
          <w:sz w:val="20"/>
          <w:szCs w:val="20"/>
        </w:rPr>
        <w:t xml:space="preserve"> gebruik gemaakt van een lijst </w:t>
      </w:r>
      <w:r w:rsidR="00236DD0">
        <w:rPr>
          <w:rFonts w:ascii="Verdana" w:hAnsi="Verdana" w:cs="Arial"/>
          <w:sz w:val="20"/>
          <w:szCs w:val="20"/>
        </w:rPr>
        <w:t xml:space="preserve">met </w:t>
      </w:r>
      <w:r>
        <w:rPr>
          <w:rFonts w:ascii="Verdana" w:hAnsi="Verdana" w:cs="Arial"/>
          <w:sz w:val="20"/>
          <w:szCs w:val="20"/>
        </w:rPr>
        <w:t>vooraf opgestelde topics, zodat ook hier de uitkomsten zoveel mogelijk vergelijkbaar zijn.</w:t>
      </w:r>
      <w:r>
        <w:rPr>
          <w:rStyle w:val="Voetnootmarkering"/>
          <w:rFonts w:ascii="Verdana" w:hAnsi="Verdana"/>
        </w:rPr>
        <w:footnoteReference w:id="14"/>
      </w:r>
      <w:r w:rsidR="002D3FDF">
        <w:rPr>
          <w:rFonts w:ascii="Verdana" w:hAnsi="Verdana" w:cs="Arial"/>
          <w:sz w:val="20"/>
          <w:szCs w:val="20"/>
        </w:rPr>
        <w:t xml:space="preserve"> Daarnaast is er een korte weergave gegeven van de rappor</w:t>
      </w:r>
      <w:r w:rsidR="00461A81">
        <w:rPr>
          <w:rFonts w:ascii="Verdana" w:hAnsi="Verdana" w:cs="Arial"/>
          <w:sz w:val="20"/>
          <w:szCs w:val="20"/>
        </w:rPr>
        <w:t>ten om op die manier duidelijk i</w:t>
      </w:r>
      <w:r w:rsidR="002D3FDF">
        <w:rPr>
          <w:rFonts w:ascii="Verdana" w:hAnsi="Verdana" w:cs="Arial"/>
          <w:sz w:val="20"/>
          <w:szCs w:val="20"/>
        </w:rPr>
        <w:t xml:space="preserve">n beeld te krijgen waar </w:t>
      </w:r>
      <w:r w:rsidR="007B1990">
        <w:rPr>
          <w:rFonts w:ascii="Verdana" w:hAnsi="Verdana" w:cs="Arial"/>
          <w:sz w:val="20"/>
          <w:szCs w:val="20"/>
        </w:rPr>
        <w:t>de ‘uitspraken’ over gaan</w:t>
      </w:r>
      <w:r w:rsidR="002A2D72">
        <w:rPr>
          <w:rFonts w:ascii="Verdana" w:hAnsi="Verdana" w:cs="Arial"/>
          <w:sz w:val="20"/>
          <w:szCs w:val="20"/>
        </w:rPr>
        <w:t xml:space="preserve"> en wat er uiteindelijk is bepaald.</w:t>
      </w:r>
    </w:p>
    <w:p w14:paraId="051AD01B" w14:textId="77777777" w:rsidR="00DA5059" w:rsidRDefault="00DA5059" w:rsidP="00DA5059">
      <w:pPr>
        <w:spacing w:line="360" w:lineRule="auto"/>
        <w:rPr>
          <w:rFonts w:ascii="Verdana" w:hAnsi="Verdana" w:cs="Arial"/>
          <w:sz w:val="20"/>
          <w:szCs w:val="20"/>
        </w:rPr>
      </w:pPr>
    </w:p>
    <w:p w14:paraId="70AE4684" w14:textId="77777777" w:rsidR="00DA5059" w:rsidRDefault="00DA5059" w:rsidP="00DA5059">
      <w:pPr>
        <w:spacing w:line="360" w:lineRule="auto"/>
        <w:rPr>
          <w:rFonts w:ascii="Verdana" w:hAnsi="Verdana" w:cs="Arial"/>
          <w:sz w:val="20"/>
          <w:szCs w:val="20"/>
        </w:rPr>
      </w:pPr>
    </w:p>
    <w:p w14:paraId="68D42452" w14:textId="77777777" w:rsidR="00DA5059" w:rsidRDefault="00DA5059" w:rsidP="00DA5059">
      <w:pPr>
        <w:spacing w:line="280" w:lineRule="exact"/>
        <w:rPr>
          <w:rFonts w:ascii="Verdana" w:hAnsi="Verdana" w:cs="Arial"/>
          <w:sz w:val="20"/>
          <w:szCs w:val="20"/>
        </w:rPr>
      </w:pPr>
      <w:r>
        <w:rPr>
          <w:rFonts w:ascii="Verdana" w:hAnsi="Verdana" w:cs="Arial"/>
          <w:sz w:val="20"/>
          <w:szCs w:val="20"/>
        </w:rPr>
        <w:br w:type="page"/>
      </w:r>
    </w:p>
    <w:p w14:paraId="2D824D0F" w14:textId="402CE16A" w:rsidR="00DA5059" w:rsidRDefault="00DA5059" w:rsidP="003C49ED">
      <w:pPr>
        <w:pStyle w:val="Kop1"/>
      </w:pPr>
      <w:bookmarkStart w:id="17" w:name="_Toc515639110"/>
      <w:r w:rsidRPr="00FB68D9">
        <w:lastRenderedPageBreak/>
        <w:t xml:space="preserve">Hoofdstuk 3: </w:t>
      </w:r>
      <w:r w:rsidR="005F6EDD">
        <w:t>Maatschappelijke en juridisch kader</w:t>
      </w:r>
      <w:bookmarkEnd w:id="17"/>
      <w:r w:rsidRPr="00FB68D9">
        <w:t xml:space="preserve"> </w:t>
      </w:r>
    </w:p>
    <w:p w14:paraId="7AD3082B" w14:textId="7C83521C" w:rsidR="00DA5059" w:rsidRPr="00405665" w:rsidRDefault="00DA5059" w:rsidP="00DA5059">
      <w:pPr>
        <w:spacing w:line="360" w:lineRule="auto"/>
        <w:jc w:val="both"/>
        <w:rPr>
          <w:rFonts w:ascii="Verdana" w:hAnsi="Verdana" w:cs="Arial"/>
          <w:sz w:val="20"/>
          <w:szCs w:val="20"/>
        </w:rPr>
      </w:pPr>
      <w:r w:rsidRPr="00405665">
        <w:rPr>
          <w:rFonts w:ascii="Verdana" w:hAnsi="Verdana" w:cs="Arial"/>
          <w:sz w:val="20"/>
          <w:szCs w:val="20"/>
        </w:rPr>
        <w:t xml:space="preserve">In dit hoofdstuk </w:t>
      </w:r>
      <w:r w:rsidR="00236DD0">
        <w:rPr>
          <w:rFonts w:ascii="Verdana" w:hAnsi="Verdana" w:cs="Arial"/>
          <w:sz w:val="20"/>
          <w:szCs w:val="20"/>
        </w:rPr>
        <w:t>beschrijft</w:t>
      </w:r>
      <w:r>
        <w:rPr>
          <w:rFonts w:ascii="Verdana" w:hAnsi="Verdana" w:cs="Arial"/>
          <w:sz w:val="20"/>
          <w:szCs w:val="20"/>
        </w:rPr>
        <w:t xml:space="preserve"> paragraaf 3.1 het </w:t>
      </w:r>
      <w:r w:rsidR="005F10E5">
        <w:rPr>
          <w:rFonts w:ascii="Verdana" w:hAnsi="Verdana" w:cs="Arial"/>
          <w:sz w:val="20"/>
          <w:szCs w:val="20"/>
        </w:rPr>
        <w:t>maatschappelijk</w:t>
      </w:r>
      <w:r w:rsidR="008427EB">
        <w:rPr>
          <w:rFonts w:ascii="Verdana" w:hAnsi="Verdana" w:cs="Arial"/>
          <w:sz w:val="20"/>
          <w:szCs w:val="20"/>
        </w:rPr>
        <w:t>-</w:t>
      </w:r>
      <w:r w:rsidR="009815CE">
        <w:rPr>
          <w:rFonts w:ascii="Verdana" w:hAnsi="Verdana" w:cs="Arial"/>
          <w:sz w:val="20"/>
          <w:szCs w:val="20"/>
        </w:rPr>
        <w:t xml:space="preserve"> kader </w:t>
      </w:r>
      <w:r w:rsidR="00236DD0">
        <w:rPr>
          <w:rFonts w:ascii="Verdana" w:hAnsi="Verdana" w:cs="Arial"/>
          <w:sz w:val="20"/>
          <w:szCs w:val="20"/>
        </w:rPr>
        <w:t>en</w:t>
      </w:r>
      <w:r w:rsidR="008427EB">
        <w:rPr>
          <w:rFonts w:ascii="Verdana" w:hAnsi="Verdana" w:cs="Arial"/>
          <w:sz w:val="20"/>
          <w:szCs w:val="20"/>
        </w:rPr>
        <w:t xml:space="preserve"> probleem.</w:t>
      </w:r>
      <w:r w:rsidR="00236DD0">
        <w:rPr>
          <w:rFonts w:ascii="Verdana" w:hAnsi="Verdana" w:cs="Arial"/>
          <w:sz w:val="20"/>
          <w:szCs w:val="20"/>
        </w:rPr>
        <w:t xml:space="preserve"> </w:t>
      </w:r>
      <w:r>
        <w:rPr>
          <w:rFonts w:ascii="Verdana" w:hAnsi="Verdana" w:cs="Arial"/>
          <w:sz w:val="20"/>
          <w:szCs w:val="20"/>
        </w:rPr>
        <w:t xml:space="preserve">In paragraaf 3.2 wordt het </w:t>
      </w:r>
      <w:r w:rsidR="005F10E5">
        <w:rPr>
          <w:rFonts w:ascii="Verdana" w:hAnsi="Verdana" w:cs="Arial"/>
          <w:sz w:val="20"/>
          <w:szCs w:val="20"/>
        </w:rPr>
        <w:t>juridisch</w:t>
      </w:r>
      <w:r>
        <w:rPr>
          <w:rFonts w:ascii="Verdana" w:hAnsi="Verdana" w:cs="Arial"/>
          <w:sz w:val="20"/>
          <w:szCs w:val="20"/>
        </w:rPr>
        <w:t xml:space="preserve"> kader belicht</w:t>
      </w:r>
      <w:r w:rsidR="009815CE">
        <w:rPr>
          <w:rFonts w:ascii="Verdana" w:hAnsi="Verdana" w:cs="Arial"/>
          <w:sz w:val="20"/>
          <w:szCs w:val="20"/>
        </w:rPr>
        <w:t xml:space="preserve"> </w:t>
      </w:r>
      <w:r w:rsidR="007B1990">
        <w:rPr>
          <w:rFonts w:ascii="Verdana" w:hAnsi="Verdana" w:cs="Arial"/>
          <w:sz w:val="20"/>
          <w:szCs w:val="20"/>
        </w:rPr>
        <w:t>waarin het algemene klachtrecht en het klachtrecht van</w:t>
      </w:r>
      <w:r w:rsidR="005F10E5">
        <w:rPr>
          <w:rFonts w:ascii="Verdana" w:hAnsi="Verdana" w:cs="Arial"/>
          <w:sz w:val="20"/>
          <w:szCs w:val="20"/>
        </w:rPr>
        <w:t xml:space="preserve"> de Nationale ombudsman </w:t>
      </w:r>
      <w:r w:rsidR="002A2D72">
        <w:rPr>
          <w:rFonts w:ascii="Verdana" w:hAnsi="Verdana" w:cs="Arial"/>
          <w:sz w:val="20"/>
          <w:szCs w:val="20"/>
        </w:rPr>
        <w:t>staat</w:t>
      </w:r>
      <w:r w:rsidR="007B1990">
        <w:rPr>
          <w:rFonts w:ascii="Verdana" w:hAnsi="Verdana" w:cs="Arial"/>
          <w:sz w:val="20"/>
          <w:szCs w:val="20"/>
        </w:rPr>
        <w:t xml:space="preserve"> beschreven.</w:t>
      </w:r>
    </w:p>
    <w:p w14:paraId="0CED6404" w14:textId="77777777" w:rsidR="00DA5059" w:rsidRDefault="00DA5059" w:rsidP="00DA5059">
      <w:pPr>
        <w:spacing w:line="360" w:lineRule="auto"/>
        <w:jc w:val="both"/>
        <w:rPr>
          <w:rFonts w:ascii="Verdana" w:hAnsi="Verdana" w:cs="Arial"/>
          <w:b/>
          <w:sz w:val="20"/>
          <w:szCs w:val="20"/>
        </w:rPr>
      </w:pPr>
    </w:p>
    <w:p w14:paraId="0A22B3D0" w14:textId="77777777" w:rsidR="00DA5059" w:rsidRPr="006576BB" w:rsidRDefault="00DA5059" w:rsidP="003C49ED">
      <w:pPr>
        <w:pStyle w:val="Kop2"/>
      </w:pPr>
      <w:bookmarkStart w:id="18" w:name="_Toc515639111"/>
      <w:r w:rsidRPr="006576BB">
        <w:t>3.</w:t>
      </w:r>
      <w:r w:rsidR="005F10E5">
        <w:t>1</w:t>
      </w:r>
      <w:r w:rsidRPr="006576BB">
        <w:t xml:space="preserve"> Maatschappelijk kader</w:t>
      </w:r>
      <w:bookmarkEnd w:id="18"/>
    </w:p>
    <w:p w14:paraId="7058FB8A" w14:textId="7BBD5B50" w:rsidR="00DA5059" w:rsidRDefault="00DA5059" w:rsidP="00DA5059">
      <w:pPr>
        <w:spacing w:line="360" w:lineRule="auto"/>
        <w:rPr>
          <w:rFonts w:ascii="Verdana" w:hAnsi="Verdana" w:cs="Arial"/>
          <w:sz w:val="20"/>
          <w:szCs w:val="20"/>
        </w:rPr>
      </w:pPr>
      <w:r>
        <w:rPr>
          <w:rFonts w:ascii="Verdana" w:hAnsi="Verdana" w:cs="Arial"/>
          <w:sz w:val="20"/>
          <w:szCs w:val="20"/>
        </w:rPr>
        <w:t xml:space="preserve">De maatschappij kampt met een fenomeen: de complexe klager. </w:t>
      </w:r>
      <w:r w:rsidRPr="006576BB">
        <w:rPr>
          <w:rStyle w:val="value5"/>
          <w:rFonts w:ascii="Verdana" w:hAnsi="Verdana"/>
          <w:sz w:val="20"/>
          <w:szCs w:val="20"/>
        </w:rPr>
        <w:t xml:space="preserve">Er komt </w:t>
      </w:r>
      <w:r>
        <w:rPr>
          <w:rStyle w:val="value5"/>
          <w:rFonts w:ascii="Verdana" w:hAnsi="Verdana"/>
          <w:sz w:val="20"/>
          <w:szCs w:val="20"/>
        </w:rPr>
        <w:t xml:space="preserve">in de media </w:t>
      </w:r>
      <w:r w:rsidRPr="006576BB">
        <w:rPr>
          <w:rStyle w:val="value5"/>
          <w:rFonts w:ascii="Verdana" w:hAnsi="Verdana"/>
          <w:sz w:val="20"/>
          <w:szCs w:val="20"/>
        </w:rPr>
        <w:t xml:space="preserve">steeds meer aandacht voor complex </w:t>
      </w:r>
      <w:r w:rsidR="009815CE">
        <w:rPr>
          <w:rStyle w:val="value5"/>
          <w:rFonts w:ascii="Verdana" w:hAnsi="Verdana"/>
          <w:sz w:val="20"/>
          <w:szCs w:val="20"/>
        </w:rPr>
        <w:t>(</w:t>
      </w:r>
      <w:r w:rsidRPr="006576BB">
        <w:rPr>
          <w:rStyle w:val="value5"/>
          <w:rFonts w:ascii="Verdana" w:hAnsi="Verdana"/>
          <w:sz w:val="20"/>
          <w:szCs w:val="20"/>
        </w:rPr>
        <w:t>klaag</w:t>
      </w:r>
      <w:r w:rsidR="009815CE">
        <w:rPr>
          <w:rStyle w:val="value5"/>
          <w:rFonts w:ascii="Verdana" w:hAnsi="Verdana"/>
          <w:sz w:val="20"/>
          <w:szCs w:val="20"/>
        </w:rPr>
        <w:t>)</w:t>
      </w:r>
      <w:r w:rsidRPr="006576BB">
        <w:rPr>
          <w:rStyle w:val="value5"/>
          <w:rFonts w:ascii="Verdana" w:hAnsi="Verdana"/>
          <w:sz w:val="20"/>
          <w:szCs w:val="20"/>
        </w:rPr>
        <w:t xml:space="preserve">gedrag. </w:t>
      </w:r>
      <w:r>
        <w:rPr>
          <w:rStyle w:val="value5"/>
          <w:rFonts w:ascii="Verdana" w:hAnsi="Verdana"/>
          <w:sz w:val="20"/>
          <w:szCs w:val="20"/>
        </w:rPr>
        <w:t>Een voorbeeld is de ‘verwarde personen’</w:t>
      </w:r>
      <w:r w:rsidR="008467DB">
        <w:rPr>
          <w:rStyle w:val="value5"/>
          <w:rFonts w:ascii="Verdana" w:hAnsi="Verdana"/>
          <w:sz w:val="20"/>
          <w:szCs w:val="20"/>
        </w:rPr>
        <w:t>;</w:t>
      </w:r>
      <w:r>
        <w:rPr>
          <w:rStyle w:val="value5"/>
          <w:rFonts w:ascii="Verdana" w:hAnsi="Verdana"/>
          <w:sz w:val="20"/>
          <w:szCs w:val="20"/>
        </w:rPr>
        <w:t xml:space="preserve"> gemeenten, politie en </w:t>
      </w:r>
      <w:r w:rsidR="00C9623E">
        <w:rPr>
          <w:rStyle w:val="value5"/>
          <w:rFonts w:ascii="Verdana" w:hAnsi="Verdana"/>
          <w:sz w:val="20"/>
          <w:szCs w:val="20"/>
        </w:rPr>
        <w:t xml:space="preserve">ook de Nationale </w:t>
      </w:r>
      <w:r w:rsidR="00C7526A">
        <w:rPr>
          <w:rStyle w:val="value5"/>
          <w:rFonts w:ascii="Verdana" w:hAnsi="Verdana"/>
          <w:sz w:val="20"/>
          <w:szCs w:val="20"/>
        </w:rPr>
        <w:t>o</w:t>
      </w:r>
      <w:r w:rsidR="00C9623E">
        <w:rPr>
          <w:rStyle w:val="value5"/>
          <w:rFonts w:ascii="Verdana" w:hAnsi="Verdana"/>
          <w:sz w:val="20"/>
          <w:szCs w:val="20"/>
        </w:rPr>
        <w:t>mbudsman hebben</w:t>
      </w:r>
      <w:r>
        <w:rPr>
          <w:rStyle w:val="value5"/>
          <w:rFonts w:ascii="Verdana" w:hAnsi="Verdana"/>
          <w:sz w:val="20"/>
          <w:szCs w:val="20"/>
        </w:rPr>
        <w:t xml:space="preserve"> te maken met deze burgers. De verwarde personen kunnen lijden tot complex klaaggedrag doordat ze onbegrijpelijk zijn of onbehoorlijk gedrag </w:t>
      </w:r>
      <w:r w:rsidRPr="001D39D2">
        <w:rPr>
          <w:rStyle w:val="value5"/>
          <w:rFonts w:ascii="Verdana" w:hAnsi="Verdana"/>
          <w:sz w:val="20"/>
          <w:szCs w:val="20"/>
        </w:rPr>
        <w:t>vertonen. In de media spreekt men over een toename en overbelasting van het werk.</w:t>
      </w:r>
      <w:r w:rsidRPr="001D39D2">
        <w:rPr>
          <w:rStyle w:val="Voetnootmarkering"/>
          <w:rFonts w:ascii="Verdana" w:hAnsi="Verdana"/>
        </w:rPr>
        <w:footnoteReference w:id="15"/>
      </w:r>
      <w:r w:rsidRPr="001D39D2">
        <w:rPr>
          <w:rFonts w:ascii="Verdana" w:hAnsi="Verdana" w:cs="Arial"/>
          <w:sz w:val="20"/>
          <w:szCs w:val="20"/>
        </w:rPr>
        <w:t xml:space="preserve"> Ook wordt in het Eindhovens Dagblad</w:t>
      </w:r>
      <w:r w:rsidRPr="001D39D2">
        <w:rPr>
          <w:rStyle w:val="Voetnootmarkering"/>
          <w:rFonts w:ascii="Verdana" w:hAnsi="Verdana"/>
        </w:rPr>
        <w:footnoteReference w:id="16"/>
      </w:r>
      <w:r w:rsidR="00C9623E">
        <w:rPr>
          <w:rFonts w:ascii="Verdana" w:hAnsi="Verdana" w:cs="Arial"/>
          <w:sz w:val="20"/>
          <w:szCs w:val="20"/>
        </w:rPr>
        <w:t xml:space="preserve"> een artikel geschreven: j</w:t>
      </w:r>
      <w:r w:rsidRPr="001D39D2">
        <w:rPr>
          <w:rFonts w:ascii="Verdana" w:hAnsi="Verdana" w:cs="Arial"/>
          <w:sz w:val="20"/>
          <w:szCs w:val="20"/>
        </w:rPr>
        <w:t xml:space="preserve">uridische stalker bezorgt ambtenaar </w:t>
      </w:r>
      <w:r w:rsidR="00A94D49">
        <w:rPr>
          <w:rFonts w:ascii="Verdana" w:hAnsi="Verdana" w:cs="Arial"/>
          <w:sz w:val="20"/>
          <w:szCs w:val="20"/>
        </w:rPr>
        <w:t>een</w:t>
      </w:r>
      <w:r w:rsidRPr="001D39D2">
        <w:rPr>
          <w:rFonts w:ascii="Verdana" w:hAnsi="Verdana" w:cs="Arial"/>
          <w:sz w:val="20"/>
          <w:szCs w:val="20"/>
        </w:rPr>
        <w:t xml:space="preserve"> dagtaak door 240 aanvragen en 450 procedures in te dienen in vier jaar.</w:t>
      </w:r>
      <w:r w:rsidRPr="001D39D2">
        <w:rPr>
          <w:rStyle w:val="Voetnootmarkering"/>
          <w:rFonts w:ascii="Verdana" w:hAnsi="Verdana"/>
        </w:rPr>
        <w:footnoteReference w:id="17"/>
      </w:r>
      <w:r w:rsidRPr="001D39D2">
        <w:rPr>
          <w:rFonts w:ascii="Verdana" w:hAnsi="Verdana" w:cs="Arial"/>
          <w:sz w:val="20"/>
          <w:szCs w:val="20"/>
        </w:rPr>
        <w:t xml:space="preserve"> De meest bekende van</w:t>
      </w:r>
      <w:r w:rsidR="009815CE">
        <w:rPr>
          <w:rFonts w:ascii="Verdana" w:hAnsi="Verdana" w:cs="Arial"/>
          <w:sz w:val="20"/>
          <w:szCs w:val="20"/>
        </w:rPr>
        <w:t xml:space="preserve"> de afgelopen tijd is de </w:t>
      </w:r>
      <w:r w:rsidR="000D4093">
        <w:rPr>
          <w:rFonts w:ascii="Verdana" w:hAnsi="Verdana" w:cs="Arial"/>
          <w:sz w:val="20"/>
          <w:szCs w:val="20"/>
        </w:rPr>
        <w:t xml:space="preserve">veelklager uit </w:t>
      </w:r>
      <w:r w:rsidR="009815CE">
        <w:rPr>
          <w:rFonts w:ascii="Verdana" w:hAnsi="Verdana" w:cs="Arial"/>
          <w:sz w:val="20"/>
          <w:szCs w:val="20"/>
        </w:rPr>
        <w:t>Dordrecht</w:t>
      </w:r>
      <w:r w:rsidRPr="001D39D2">
        <w:rPr>
          <w:rFonts w:ascii="Verdana" w:hAnsi="Verdana" w:cs="Arial"/>
          <w:sz w:val="20"/>
          <w:szCs w:val="20"/>
        </w:rPr>
        <w:t xml:space="preserve"> die in twee jaar tijd 3500 brieven naar de gemeente stu</w:t>
      </w:r>
      <w:r>
        <w:rPr>
          <w:rFonts w:ascii="Verdana" w:hAnsi="Verdana" w:cs="Arial"/>
          <w:sz w:val="20"/>
          <w:szCs w:val="20"/>
        </w:rPr>
        <w:t>urde</w:t>
      </w:r>
      <w:r w:rsidRPr="001D39D2">
        <w:rPr>
          <w:rFonts w:ascii="Verdana" w:hAnsi="Verdana" w:cs="Arial"/>
          <w:sz w:val="20"/>
          <w:szCs w:val="20"/>
        </w:rPr>
        <w:t xml:space="preserve"> om te ‘zieken’.</w:t>
      </w:r>
      <w:r w:rsidRPr="001D39D2">
        <w:rPr>
          <w:rStyle w:val="Voetnootmarkering"/>
          <w:rFonts w:ascii="Verdana" w:hAnsi="Verdana"/>
        </w:rPr>
        <w:footnoteReference w:id="18"/>
      </w:r>
      <w:r w:rsidRPr="001D39D2">
        <w:rPr>
          <w:rFonts w:ascii="Verdana" w:hAnsi="Verdana" w:cs="Arial"/>
          <w:sz w:val="20"/>
          <w:szCs w:val="20"/>
        </w:rPr>
        <w:t xml:space="preserve"> Doordat de burger mondiger lijkt te worden is er ook bij de Nationale ombudsman een toename aan burgers die voor de</w:t>
      </w:r>
      <w:r w:rsidR="007B1990">
        <w:rPr>
          <w:rFonts w:ascii="Verdana" w:hAnsi="Verdana" w:cs="Arial"/>
          <w:sz w:val="20"/>
          <w:szCs w:val="20"/>
        </w:rPr>
        <w:t xml:space="preserve"> klachtbehandelaar</w:t>
      </w:r>
      <w:r w:rsidRPr="001D39D2">
        <w:rPr>
          <w:rFonts w:ascii="Verdana" w:hAnsi="Verdana" w:cs="Arial"/>
          <w:sz w:val="20"/>
          <w:szCs w:val="20"/>
        </w:rPr>
        <w:t xml:space="preserve"> als complexe klagers worden ervaren. </w:t>
      </w:r>
      <w:r w:rsidRPr="001D39D2">
        <w:rPr>
          <w:rStyle w:val="value5"/>
          <w:rFonts w:ascii="Verdana" w:hAnsi="Verdana"/>
          <w:sz w:val="20"/>
          <w:szCs w:val="20"/>
        </w:rPr>
        <w:t>Burgers kunnen</w:t>
      </w:r>
      <w:r w:rsidR="00C250A8">
        <w:rPr>
          <w:rStyle w:val="value5"/>
          <w:rFonts w:ascii="Verdana" w:hAnsi="Verdana"/>
          <w:sz w:val="20"/>
          <w:szCs w:val="20"/>
        </w:rPr>
        <w:t>,</w:t>
      </w:r>
      <w:r w:rsidRPr="001D39D2">
        <w:rPr>
          <w:rStyle w:val="value5"/>
          <w:rFonts w:ascii="Verdana" w:hAnsi="Verdana"/>
          <w:sz w:val="20"/>
          <w:szCs w:val="20"/>
        </w:rPr>
        <w:t xml:space="preserve"> door zich complex te gedragen, veroorzaken dat werkzaamheden niet meer evenredig zijn aan de klacht. Daarom zijn de burgers die complex klaaggedrag </w:t>
      </w:r>
      <w:r>
        <w:rPr>
          <w:rStyle w:val="value5"/>
          <w:rFonts w:ascii="Verdana" w:hAnsi="Verdana"/>
          <w:sz w:val="20"/>
          <w:szCs w:val="20"/>
        </w:rPr>
        <w:t xml:space="preserve">vertonen </w:t>
      </w:r>
      <w:r w:rsidR="00A2532A">
        <w:rPr>
          <w:rStyle w:val="value5"/>
          <w:rFonts w:ascii="Verdana" w:hAnsi="Verdana"/>
          <w:sz w:val="20"/>
          <w:szCs w:val="20"/>
        </w:rPr>
        <w:t>een probleem voor veel organisaties.</w:t>
      </w:r>
    </w:p>
    <w:p w14:paraId="20B6DA31" w14:textId="77777777" w:rsidR="00DA5059" w:rsidRDefault="00DA5059" w:rsidP="00DA5059">
      <w:pPr>
        <w:spacing w:line="360" w:lineRule="auto"/>
        <w:rPr>
          <w:rFonts w:ascii="Verdana" w:hAnsi="Verdana" w:cs="Arial"/>
          <w:sz w:val="20"/>
          <w:szCs w:val="20"/>
        </w:rPr>
      </w:pPr>
    </w:p>
    <w:p w14:paraId="4108C58A" w14:textId="7E840AB0" w:rsidR="002A2D72" w:rsidRDefault="00DA5059" w:rsidP="00DA5059">
      <w:pPr>
        <w:spacing w:line="360" w:lineRule="auto"/>
        <w:rPr>
          <w:rFonts w:ascii="Verdana" w:hAnsi="Verdana" w:cs="Arial"/>
          <w:sz w:val="20"/>
          <w:szCs w:val="20"/>
        </w:rPr>
      </w:pPr>
      <w:r w:rsidRPr="006576BB">
        <w:rPr>
          <w:rFonts w:ascii="Verdana" w:hAnsi="Verdana" w:cs="Arial"/>
          <w:sz w:val="20"/>
          <w:szCs w:val="20"/>
        </w:rPr>
        <w:t xml:space="preserve">De Nationale ombudsman is een klachteninstituut dus het is logisch dat men te maken heeft met burgers die klagen. </w:t>
      </w:r>
      <w:r w:rsidR="002A2D72">
        <w:rPr>
          <w:rFonts w:ascii="Verdana" w:hAnsi="Verdana" w:cs="Arial"/>
          <w:sz w:val="20"/>
          <w:szCs w:val="20"/>
        </w:rPr>
        <w:t>Echter wanneer klaaggedrag overgaat i</w:t>
      </w:r>
      <w:r w:rsidR="00DF0D29">
        <w:rPr>
          <w:rFonts w:ascii="Verdana" w:hAnsi="Verdana" w:cs="Arial"/>
          <w:sz w:val="20"/>
          <w:szCs w:val="20"/>
        </w:rPr>
        <w:t>n</w:t>
      </w:r>
      <w:r w:rsidR="002A2D72">
        <w:rPr>
          <w:rFonts w:ascii="Verdana" w:hAnsi="Verdana" w:cs="Arial"/>
          <w:sz w:val="20"/>
          <w:szCs w:val="20"/>
        </w:rPr>
        <w:t xml:space="preserve"> complex klaaggedrag is per geval verschillend. </w:t>
      </w:r>
      <w:r w:rsidRPr="006576BB">
        <w:rPr>
          <w:rFonts w:ascii="Verdana" w:hAnsi="Verdana" w:cs="Arial"/>
          <w:sz w:val="20"/>
          <w:szCs w:val="20"/>
        </w:rPr>
        <w:t xml:space="preserve">Toen de Nationale ombudsman tien jaar bestond </w:t>
      </w:r>
      <w:r w:rsidR="002A2D72">
        <w:rPr>
          <w:rFonts w:ascii="Verdana" w:hAnsi="Verdana" w:cs="Arial"/>
          <w:sz w:val="20"/>
          <w:szCs w:val="20"/>
        </w:rPr>
        <w:t>is</w:t>
      </w:r>
      <w:r w:rsidRPr="006576BB">
        <w:rPr>
          <w:rFonts w:ascii="Verdana" w:hAnsi="Verdana" w:cs="Arial"/>
          <w:sz w:val="20"/>
          <w:szCs w:val="20"/>
        </w:rPr>
        <w:t xml:space="preserve"> er een evaluatieonderzoek gedaan naar hoe de ombudsman tot dan toe had gepresteerd. In dit onderzoek werd uitgelicht</w:t>
      </w:r>
      <w:r>
        <w:rPr>
          <w:rFonts w:ascii="Verdana" w:hAnsi="Verdana" w:cs="Arial"/>
          <w:sz w:val="20"/>
          <w:szCs w:val="20"/>
        </w:rPr>
        <w:t xml:space="preserve"> wie de klagers waren die</w:t>
      </w:r>
      <w:r w:rsidRPr="006576BB">
        <w:rPr>
          <w:rFonts w:ascii="Verdana" w:hAnsi="Verdana" w:cs="Arial"/>
          <w:sz w:val="20"/>
          <w:szCs w:val="20"/>
        </w:rPr>
        <w:t xml:space="preserve"> </w:t>
      </w:r>
      <w:r>
        <w:rPr>
          <w:rFonts w:ascii="Verdana" w:hAnsi="Verdana" w:cs="Arial"/>
          <w:sz w:val="20"/>
          <w:szCs w:val="20"/>
        </w:rPr>
        <w:t xml:space="preserve">zich wenden tot </w:t>
      </w:r>
      <w:r w:rsidRPr="006576BB">
        <w:rPr>
          <w:rFonts w:ascii="Verdana" w:hAnsi="Verdana" w:cs="Arial"/>
          <w:sz w:val="20"/>
          <w:szCs w:val="20"/>
        </w:rPr>
        <w:t>de Nationale ombudsman. Wat de achtergrond was van deze klagers en in hoeverre zij 'complex' klaaggedrag vertoonden</w:t>
      </w:r>
      <w:r>
        <w:rPr>
          <w:rFonts w:ascii="Verdana" w:hAnsi="Verdana" w:cs="Arial"/>
          <w:sz w:val="20"/>
          <w:szCs w:val="20"/>
        </w:rPr>
        <w:t>.</w:t>
      </w:r>
      <w:r w:rsidRPr="006576BB">
        <w:rPr>
          <w:rStyle w:val="Voetnootmarkering"/>
          <w:rFonts w:ascii="Verdana" w:hAnsi="Verdana"/>
        </w:rPr>
        <w:footnoteReference w:id="19"/>
      </w:r>
      <w:r w:rsidRPr="006576BB">
        <w:rPr>
          <w:rFonts w:ascii="Verdana" w:hAnsi="Verdana" w:cs="Arial"/>
          <w:sz w:val="20"/>
          <w:szCs w:val="20"/>
        </w:rPr>
        <w:t xml:space="preserve"> </w:t>
      </w:r>
      <w:r w:rsidR="00EC4766" w:rsidRPr="00D521ED">
        <w:rPr>
          <w:rFonts w:ascii="Verdana" w:hAnsi="Verdana" w:cs="Arial"/>
          <w:sz w:val="20"/>
          <w:szCs w:val="20"/>
        </w:rPr>
        <w:t>''De klager wordt gedefinieerd als degene die ertoe komt om daadwerkelijk een klacht in te dienen bij de Nationale ombudsman''.</w:t>
      </w:r>
      <w:r w:rsidR="00EC4766" w:rsidRPr="00D521ED">
        <w:rPr>
          <w:rStyle w:val="Voetnootmarkering"/>
          <w:rFonts w:ascii="Verdana" w:hAnsi="Verdana"/>
        </w:rPr>
        <w:footnoteReference w:id="20"/>
      </w:r>
      <w:r w:rsidR="00EC4766" w:rsidRPr="00D521ED">
        <w:rPr>
          <w:rFonts w:ascii="Verdana" w:hAnsi="Verdana" w:cs="Arial"/>
          <w:sz w:val="20"/>
          <w:szCs w:val="20"/>
        </w:rPr>
        <w:t xml:space="preserve"> </w:t>
      </w:r>
      <w:r>
        <w:rPr>
          <w:rFonts w:ascii="Verdana" w:hAnsi="Verdana" w:cs="Arial"/>
          <w:sz w:val="20"/>
          <w:szCs w:val="20"/>
        </w:rPr>
        <w:t>Uit</w:t>
      </w:r>
      <w:r w:rsidRPr="006576BB">
        <w:rPr>
          <w:rFonts w:ascii="Verdana" w:hAnsi="Verdana" w:cs="Arial"/>
          <w:sz w:val="20"/>
          <w:szCs w:val="20"/>
        </w:rPr>
        <w:t xml:space="preserve"> </w:t>
      </w:r>
      <w:r w:rsidR="00EC4766">
        <w:rPr>
          <w:rFonts w:ascii="Verdana" w:hAnsi="Verdana" w:cs="Arial"/>
          <w:sz w:val="20"/>
          <w:szCs w:val="20"/>
        </w:rPr>
        <w:t>het evaluatie</w:t>
      </w:r>
      <w:r w:rsidRPr="006576BB">
        <w:rPr>
          <w:rFonts w:ascii="Verdana" w:hAnsi="Verdana" w:cs="Arial"/>
          <w:sz w:val="20"/>
          <w:szCs w:val="20"/>
        </w:rPr>
        <w:t>onderzoek kwam naar voren dat v</w:t>
      </w:r>
      <w:r>
        <w:rPr>
          <w:rFonts w:ascii="Verdana" w:hAnsi="Verdana" w:cs="Arial"/>
          <w:sz w:val="20"/>
          <w:szCs w:val="20"/>
        </w:rPr>
        <w:t>eelklagers voor</w:t>
      </w:r>
      <w:r w:rsidRPr="006576BB">
        <w:rPr>
          <w:rFonts w:ascii="Verdana" w:hAnsi="Verdana" w:cs="Arial"/>
          <w:sz w:val="20"/>
          <w:szCs w:val="20"/>
        </w:rPr>
        <w:t xml:space="preserve"> klachtbehandelaars een dagtaak kunnen zijn. </w:t>
      </w:r>
      <w:r>
        <w:rPr>
          <w:rFonts w:ascii="Verdana" w:hAnsi="Verdana" w:cs="Arial"/>
          <w:sz w:val="20"/>
          <w:szCs w:val="20"/>
        </w:rPr>
        <w:t xml:space="preserve">De Nationale ombudsman had </w:t>
      </w:r>
      <w:r w:rsidR="00EC4766">
        <w:rPr>
          <w:rFonts w:ascii="Verdana" w:hAnsi="Verdana" w:cs="Arial"/>
          <w:sz w:val="20"/>
          <w:szCs w:val="20"/>
        </w:rPr>
        <w:t>toentertijd</w:t>
      </w:r>
      <w:r>
        <w:rPr>
          <w:rFonts w:ascii="Verdana" w:hAnsi="Verdana" w:cs="Arial"/>
          <w:sz w:val="20"/>
          <w:szCs w:val="20"/>
        </w:rPr>
        <w:t xml:space="preserve"> te maken met de </w:t>
      </w:r>
      <w:r>
        <w:rPr>
          <w:rFonts w:ascii="Verdana" w:hAnsi="Verdana" w:cs="Arial"/>
          <w:sz w:val="20"/>
          <w:szCs w:val="20"/>
        </w:rPr>
        <w:lastRenderedPageBreak/>
        <w:t xml:space="preserve">categorie ‘veelklager’. </w:t>
      </w:r>
      <w:r w:rsidRPr="00D521ED">
        <w:rPr>
          <w:rFonts w:ascii="Verdana" w:hAnsi="Verdana" w:cs="Arial"/>
          <w:sz w:val="20"/>
          <w:szCs w:val="20"/>
        </w:rPr>
        <w:t>In de literatuur krijgen</w:t>
      </w:r>
      <w:r w:rsidR="00EC4766">
        <w:rPr>
          <w:rFonts w:ascii="Verdana" w:hAnsi="Verdana" w:cs="Arial"/>
          <w:sz w:val="20"/>
          <w:szCs w:val="20"/>
        </w:rPr>
        <w:t xml:space="preserve"> deze</w:t>
      </w:r>
      <w:r w:rsidRPr="00D521ED">
        <w:rPr>
          <w:rFonts w:ascii="Verdana" w:hAnsi="Verdana" w:cs="Arial"/>
          <w:sz w:val="20"/>
          <w:szCs w:val="20"/>
        </w:rPr>
        <w:t xml:space="preserve"> klagers de definitie van ‘querulanten’.</w:t>
      </w:r>
      <w:r w:rsidRPr="00D521ED">
        <w:rPr>
          <w:rStyle w:val="Voetnootmarkering"/>
          <w:rFonts w:ascii="Verdana" w:hAnsi="Verdana"/>
        </w:rPr>
        <w:footnoteReference w:id="21"/>
      </w:r>
      <w:r w:rsidRPr="008878E4">
        <w:rPr>
          <w:rFonts w:ascii="Verdana" w:hAnsi="Verdana" w:cs="Arial"/>
          <w:sz w:val="20"/>
          <w:szCs w:val="20"/>
        </w:rPr>
        <w:t xml:space="preserve"> </w:t>
      </w:r>
      <w:r w:rsidRPr="00D521ED">
        <w:rPr>
          <w:rFonts w:ascii="Verdana" w:hAnsi="Verdana" w:cs="Arial"/>
          <w:sz w:val="20"/>
          <w:szCs w:val="20"/>
        </w:rPr>
        <w:t>‘’Queruleren is het bij herhaling klagen over het ervaren onrecht wat een bepaald persoon ervaart’’.</w:t>
      </w:r>
      <w:r w:rsidRPr="00D521ED">
        <w:rPr>
          <w:rStyle w:val="Voetnootmarkering"/>
          <w:rFonts w:ascii="Verdana" w:hAnsi="Verdana"/>
        </w:rPr>
        <w:footnoteReference w:id="22"/>
      </w:r>
      <w:r w:rsidRPr="00D521ED">
        <w:rPr>
          <w:rFonts w:ascii="Verdana" w:hAnsi="Verdana" w:cs="Arial"/>
          <w:sz w:val="20"/>
          <w:szCs w:val="20"/>
        </w:rPr>
        <w:t xml:space="preserve"> </w:t>
      </w:r>
      <w:r>
        <w:rPr>
          <w:rFonts w:ascii="Verdana" w:hAnsi="Verdana" w:cs="Arial"/>
          <w:sz w:val="20"/>
          <w:szCs w:val="20"/>
        </w:rPr>
        <w:t xml:space="preserve">Het blijkt </w:t>
      </w:r>
      <w:r w:rsidR="00761027">
        <w:rPr>
          <w:rFonts w:ascii="Verdana" w:hAnsi="Verdana" w:cs="Arial"/>
          <w:sz w:val="20"/>
          <w:szCs w:val="20"/>
        </w:rPr>
        <w:t xml:space="preserve">uit het evaluatieonderzoek </w:t>
      </w:r>
      <w:r>
        <w:rPr>
          <w:rFonts w:ascii="Verdana" w:hAnsi="Verdana" w:cs="Arial"/>
          <w:sz w:val="20"/>
          <w:szCs w:val="20"/>
        </w:rPr>
        <w:t>dat</w:t>
      </w:r>
      <w:r w:rsidRPr="00D521ED">
        <w:rPr>
          <w:rFonts w:ascii="Verdana" w:hAnsi="Verdana" w:cs="Arial"/>
          <w:sz w:val="20"/>
          <w:szCs w:val="20"/>
        </w:rPr>
        <w:t xml:space="preserve"> </w:t>
      </w:r>
      <w:r>
        <w:rPr>
          <w:rFonts w:ascii="Verdana" w:hAnsi="Verdana" w:cs="Arial"/>
          <w:sz w:val="20"/>
          <w:szCs w:val="20"/>
        </w:rPr>
        <w:t>complex klaaggedrag</w:t>
      </w:r>
      <w:r w:rsidRPr="00D521ED">
        <w:rPr>
          <w:rFonts w:ascii="Verdana" w:hAnsi="Verdana" w:cs="Arial"/>
          <w:sz w:val="20"/>
          <w:szCs w:val="20"/>
        </w:rPr>
        <w:t xml:space="preserve"> wordt ervaren bij de </w:t>
      </w:r>
      <w:r w:rsidR="007B1990">
        <w:rPr>
          <w:rFonts w:ascii="Verdana" w:hAnsi="Verdana" w:cs="Arial"/>
          <w:sz w:val="20"/>
          <w:szCs w:val="20"/>
        </w:rPr>
        <w:t>klachtbehandelaars</w:t>
      </w:r>
      <w:r>
        <w:rPr>
          <w:rFonts w:ascii="Verdana" w:hAnsi="Verdana" w:cs="Arial"/>
          <w:sz w:val="20"/>
          <w:szCs w:val="20"/>
        </w:rPr>
        <w:t>,</w:t>
      </w:r>
      <w:r w:rsidRPr="00D521ED">
        <w:rPr>
          <w:rFonts w:ascii="Verdana" w:hAnsi="Verdana" w:cs="Arial"/>
          <w:sz w:val="20"/>
          <w:szCs w:val="20"/>
        </w:rPr>
        <w:t xml:space="preserve"> als burgers dominante </w:t>
      </w:r>
      <w:r w:rsidR="001C6B0A" w:rsidRPr="00D521ED">
        <w:rPr>
          <w:rFonts w:ascii="Verdana" w:hAnsi="Verdana" w:cs="Arial"/>
          <w:sz w:val="20"/>
          <w:szCs w:val="20"/>
        </w:rPr>
        <w:t>persoonlijkheids</w:t>
      </w:r>
      <w:r w:rsidR="001C6B0A">
        <w:rPr>
          <w:rFonts w:ascii="Verdana" w:hAnsi="Verdana" w:cs="Arial"/>
          <w:sz w:val="20"/>
          <w:szCs w:val="20"/>
        </w:rPr>
        <w:t>kenmerken</w:t>
      </w:r>
      <w:r w:rsidR="001C6B0A" w:rsidRPr="00D521ED">
        <w:rPr>
          <w:rFonts w:ascii="Verdana" w:hAnsi="Verdana" w:cs="Arial"/>
          <w:sz w:val="20"/>
          <w:szCs w:val="20"/>
        </w:rPr>
        <w:t xml:space="preserve"> </w:t>
      </w:r>
      <w:r w:rsidRPr="00D521ED">
        <w:rPr>
          <w:rFonts w:ascii="Verdana" w:hAnsi="Verdana" w:cs="Arial"/>
          <w:sz w:val="20"/>
          <w:szCs w:val="20"/>
        </w:rPr>
        <w:t>hebben. Doordat d</w:t>
      </w:r>
      <w:r w:rsidR="00EC4766">
        <w:rPr>
          <w:rFonts w:ascii="Verdana" w:hAnsi="Verdana" w:cs="Arial"/>
          <w:sz w:val="20"/>
          <w:szCs w:val="20"/>
        </w:rPr>
        <w:t xml:space="preserve">e veelklagers </w:t>
      </w:r>
      <w:r w:rsidRPr="00D521ED">
        <w:rPr>
          <w:rFonts w:ascii="Verdana" w:hAnsi="Verdana" w:cs="Arial"/>
          <w:sz w:val="20"/>
          <w:szCs w:val="20"/>
        </w:rPr>
        <w:t>vinden dat hen altijd onrecht wordt aangedaan en zij in het ongelijk worden gesteld</w:t>
      </w:r>
      <w:r w:rsidR="001317DD">
        <w:rPr>
          <w:rFonts w:ascii="Verdana" w:hAnsi="Verdana" w:cs="Arial"/>
          <w:sz w:val="20"/>
          <w:szCs w:val="20"/>
        </w:rPr>
        <w:t xml:space="preserve"> gaan zij daar</w:t>
      </w:r>
      <w:r w:rsidR="00761027">
        <w:rPr>
          <w:rFonts w:ascii="Verdana" w:hAnsi="Verdana" w:cs="Arial"/>
          <w:sz w:val="20"/>
          <w:szCs w:val="20"/>
        </w:rPr>
        <w:t xml:space="preserve"> continu </w:t>
      </w:r>
      <w:r>
        <w:rPr>
          <w:rFonts w:ascii="Verdana" w:hAnsi="Verdana" w:cs="Arial"/>
          <w:sz w:val="20"/>
          <w:szCs w:val="20"/>
        </w:rPr>
        <w:t>tegenin.</w:t>
      </w:r>
      <w:r>
        <w:rPr>
          <w:rStyle w:val="Voetnootmarkering"/>
          <w:rFonts w:ascii="Verdana" w:hAnsi="Verdana"/>
        </w:rPr>
        <w:footnoteReference w:id="23"/>
      </w:r>
      <w:r>
        <w:rPr>
          <w:rFonts w:ascii="Verdana" w:hAnsi="Verdana" w:cs="Arial"/>
          <w:sz w:val="20"/>
          <w:szCs w:val="20"/>
        </w:rPr>
        <w:t xml:space="preserve"> A</w:t>
      </w:r>
      <w:r w:rsidRPr="00D521ED">
        <w:rPr>
          <w:rFonts w:ascii="Verdana" w:hAnsi="Verdana" w:cs="Arial"/>
          <w:sz w:val="20"/>
          <w:szCs w:val="20"/>
        </w:rPr>
        <w:t xml:space="preserve">ls de klacht elke keer over hetzelfde gaat wordt deze klager als veelklager gezien. </w:t>
      </w:r>
      <w:r w:rsidR="001C6B0A">
        <w:rPr>
          <w:rFonts w:ascii="Verdana" w:hAnsi="Verdana" w:cs="Arial"/>
          <w:sz w:val="20"/>
          <w:szCs w:val="20"/>
        </w:rPr>
        <w:t>In</w:t>
      </w:r>
      <w:r w:rsidR="002A2D72">
        <w:rPr>
          <w:rFonts w:ascii="Verdana" w:hAnsi="Verdana" w:cs="Arial"/>
          <w:sz w:val="20"/>
          <w:szCs w:val="20"/>
        </w:rPr>
        <w:t xml:space="preserve"> het onderzoek wordt </w:t>
      </w:r>
      <w:r w:rsidRPr="00D521ED">
        <w:rPr>
          <w:rFonts w:ascii="Verdana" w:hAnsi="Verdana" w:cs="Arial"/>
          <w:sz w:val="20"/>
          <w:szCs w:val="20"/>
        </w:rPr>
        <w:t>verondersteld dat veelklagers mensen zijn die extreem gevoelig zijn voor het minste onrecht.</w:t>
      </w:r>
      <w:r w:rsidRPr="00D521ED">
        <w:rPr>
          <w:rStyle w:val="Voetnootmarkering"/>
          <w:rFonts w:ascii="Verdana" w:hAnsi="Verdana"/>
        </w:rPr>
        <w:footnoteReference w:id="24"/>
      </w:r>
      <w:r w:rsidRPr="00D521ED">
        <w:rPr>
          <w:rFonts w:ascii="Verdana" w:hAnsi="Verdana" w:cs="Arial"/>
          <w:sz w:val="20"/>
          <w:szCs w:val="20"/>
        </w:rPr>
        <w:t xml:space="preserve"> </w:t>
      </w:r>
      <w:r w:rsidR="002A2D72">
        <w:rPr>
          <w:rFonts w:ascii="Verdana" w:hAnsi="Verdana" w:cs="Arial"/>
          <w:sz w:val="20"/>
          <w:szCs w:val="20"/>
        </w:rPr>
        <w:t xml:space="preserve">De veelklagers denken </w:t>
      </w:r>
      <w:r w:rsidR="001C6B0A">
        <w:rPr>
          <w:rFonts w:ascii="Verdana" w:hAnsi="Verdana" w:cs="Arial"/>
          <w:sz w:val="20"/>
          <w:szCs w:val="20"/>
        </w:rPr>
        <w:t xml:space="preserve">dat </w:t>
      </w:r>
      <w:r w:rsidR="002A2D72">
        <w:rPr>
          <w:rFonts w:ascii="Verdana" w:hAnsi="Verdana" w:cs="Arial"/>
          <w:sz w:val="20"/>
          <w:szCs w:val="20"/>
        </w:rPr>
        <w:t xml:space="preserve">door veel te klagen zij kunnen afdwingen </w:t>
      </w:r>
      <w:r w:rsidR="001C6B0A">
        <w:rPr>
          <w:rFonts w:ascii="Verdana" w:hAnsi="Verdana" w:cs="Arial"/>
          <w:sz w:val="20"/>
          <w:szCs w:val="20"/>
        </w:rPr>
        <w:t xml:space="preserve">dat er iets voor ze gedaan wordt. </w:t>
      </w:r>
    </w:p>
    <w:p w14:paraId="407053DC" w14:textId="77777777" w:rsidR="00EC4766" w:rsidRDefault="00EC4766" w:rsidP="00DA5059">
      <w:pPr>
        <w:spacing w:line="360" w:lineRule="auto"/>
        <w:rPr>
          <w:rFonts w:ascii="Verdana" w:hAnsi="Verdana" w:cs="Arial"/>
          <w:sz w:val="20"/>
          <w:szCs w:val="20"/>
        </w:rPr>
      </w:pPr>
    </w:p>
    <w:p w14:paraId="304DFFA8" w14:textId="0E53DBE1" w:rsidR="00EC4766" w:rsidRPr="00D521ED" w:rsidRDefault="00EC4766" w:rsidP="00EC4766">
      <w:pPr>
        <w:spacing w:line="360" w:lineRule="auto"/>
        <w:rPr>
          <w:rFonts w:ascii="Verdana" w:hAnsi="Verdana" w:cs="Arial"/>
          <w:sz w:val="20"/>
          <w:szCs w:val="20"/>
        </w:rPr>
      </w:pPr>
      <w:r w:rsidRPr="00D521ED">
        <w:rPr>
          <w:rFonts w:ascii="Verdana" w:hAnsi="Verdana" w:cs="Arial"/>
          <w:sz w:val="20"/>
          <w:szCs w:val="20"/>
        </w:rPr>
        <w:t>''De definitie van klagen luidt vanuit psychologisch perspectief als volgt: Klagen is een uiting van ontevredenheid, wel of niet subjectief ervaren, met als doel emoties te ventileren, intrapsychische of interpersoonlijke doelen te bereiken</w:t>
      </w:r>
      <w:r w:rsidR="00B949B1">
        <w:rPr>
          <w:rFonts w:ascii="Verdana" w:hAnsi="Verdana" w:cs="Arial"/>
          <w:sz w:val="20"/>
          <w:szCs w:val="20"/>
        </w:rPr>
        <w:t>,</w:t>
      </w:r>
      <w:r w:rsidRPr="00D521ED">
        <w:rPr>
          <w:rFonts w:ascii="Verdana" w:hAnsi="Verdana" w:cs="Arial"/>
          <w:sz w:val="20"/>
          <w:szCs w:val="20"/>
        </w:rPr>
        <w:t xml:space="preserve"> of beide''.</w:t>
      </w:r>
      <w:r w:rsidRPr="00D521ED">
        <w:rPr>
          <w:rFonts w:ascii="Verdana" w:hAnsi="Verdana"/>
          <w:sz w:val="20"/>
          <w:szCs w:val="20"/>
          <w:vertAlign w:val="superscript"/>
        </w:rPr>
        <w:footnoteReference w:id="25"/>
      </w:r>
      <w:r w:rsidRPr="00D521ED">
        <w:rPr>
          <w:rFonts w:ascii="Verdana" w:hAnsi="Verdana" w:cs="Arial"/>
          <w:sz w:val="20"/>
          <w:szCs w:val="20"/>
        </w:rPr>
        <w:t xml:space="preserve"> Klagen kan dus voortkomen uit een innerlijke behoefte of doel van iemand, maar kan ook de bedoeling hebben om in de buitenwereld een bepaald effect teweeg te brengen. Klagen hoeft niet alleen voort te komen uit een gevoel van negatieve gevoelens of negatieve houding naar iets of iemand, het kan ook een vorm zijn van een uiting van </w:t>
      </w:r>
      <w:r>
        <w:rPr>
          <w:rFonts w:ascii="Verdana" w:hAnsi="Verdana" w:cs="Arial"/>
          <w:sz w:val="20"/>
          <w:szCs w:val="20"/>
        </w:rPr>
        <w:t>o</w:t>
      </w:r>
      <w:r w:rsidR="00A2532A">
        <w:rPr>
          <w:rFonts w:ascii="Verdana" w:hAnsi="Verdana" w:cs="Arial"/>
          <w:sz w:val="20"/>
          <w:szCs w:val="20"/>
        </w:rPr>
        <w:t>ntevredenheid.</w:t>
      </w:r>
      <w:r w:rsidR="002A2D72">
        <w:rPr>
          <w:rFonts w:ascii="Verdana" w:hAnsi="Verdana" w:cs="Arial"/>
          <w:sz w:val="20"/>
          <w:szCs w:val="20"/>
        </w:rPr>
        <w:t xml:space="preserve"> Overigens willen </w:t>
      </w:r>
      <w:r w:rsidR="004A050F">
        <w:rPr>
          <w:rFonts w:ascii="Verdana" w:hAnsi="Verdana" w:cs="Arial"/>
          <w:sz w:val="20"/>
          <w:szCs w:val="20"/>
        </w:rPr>
        <w:t xml:space="preserve">alle </w:t>
      </w:r>
      <w:r w:rsidR="002A2D72">
        <w:rPr>
          <w:rFonts w:ascii="Verdana" w:hAnsi="Verdana" w:cs="Arial"/>
          <w:sz w:val="20"/>
          <w:szCs w:val="20"/>
        </w:rPr>
        <w:t>klagers door middel van klagen sympathie en aandacht afdwingen.</w:t>
      </w:r>
      <w:r w:rsidRPr="00D521ED">
        <w:rPr>
          <w:rStyle w:val="Voetnootmarkering"/>
          <w:rFonts w:ascii="Verdana" w:hAnsi="Verdana"/>
        </w:rPr>
        <w:footnoteReference w:id="26"/>
      </w:r>
    </w:p>
    <w:p w14:paraId="3B55969D" w14:textId="77777777" w:rsidR="00EC4766" w:rsidRDefault="00EC4766" w:rsidP="00DA5059">
      <w:pPr>
        <w:spacing w:line="360" w:lineRule="auto"/>
        <w:rPr>
          <w:rFonts w:ascii="Verdana" w:hAnsi="Verdana" w:cs="Arial"/>
          <w:sz w:val="20"/>
          <w:szCs w:val="20"/>
        </w:rPr>
      </w:pPr>
    </w:p>
    <w:p w14:paraId="5D7FE2EB" w14:textId="160A43B6" w:rsidR="00A2532A" w:rsidRDefault="00DA5059" w:rsidP="00270AAC">
      <w:pPr>
        <w:spacing w:line="360" w:lineRule="auto"/>
        <w:rPr>
          <w:rFonts w:ascii="Verdana" w:hAnsi="Verdana" w:cs="Arial"/>
          <w:sz w:val="20"/>
          <w:szCs w:val="20"/>
        </w:rPr>
      </w:pPr>
      <w:r>
        <w:rPr>
          <w:rFonts w:ascii="Verdana" w:hAnsi="Verdana" w:cs="Arial"/>
          <w:sz w:val="20"/>
          <w:szCs w:val="20"/>
        </w:rPr>
        <w:t>M</w:t>
      </w:r>
      <w:r w:rsidRPr="00D521ED">
        <w:rPr>
          <w:rFonts w:ascii="Verdana" w:hAnsi="Verdana" w:cs="Arial"/>
          <w:sz w:val="20"/>
          <w:szCs w:val="20"/>
        </w:rPr>
        <w:t xml:space="preserve">et de jaren bleek dat er verschillende soorten veelklagers </w:t>
      </w:r>
      <w:r w:rsidR="00EC4766">
        <w:rPr>
          <w:rFonts w:ascii="Verdana" w:hAnsi="Verdana" w:cs="Arial"/>
          <w:sz w:val="20"/>
          <w:szCs w:val="20"/>
        </w:rPr>
        <w:t>zijn</w:t>
      </w:r>
      <w:r w:rsidR="000252A8">
        <w:rPr>
          <w:rFonts w:ascii="Verdana" w:hAnsi="Verdana" w:cs="Arial"/>
          <w:sz w:val="20"/>
          <w:szCs w:val="20"/>
        </w:rPr>
        <w:t xml:space="preserve"> bij de Nationale ombudsman</w:t>
      </w:r>
      <w:r>
        <w:rPr>
          <w:rFonts w:ascii="Verdana" w:hAnsi="Verdana" w:cs="Arial"/>
          <w:sz w:val="20"/>
          <w:szCs w:val="20"/>
        </w:rPr>
        <w:t xml:space="preserve">. </w:t>
      </w:r>
      <w:r w:rsidR="00A2532A">
        <w:rPr>
          <w:rFonts w:ascii="Verdana" w:hAnsi="Verdana" w:cs="Arial"/>
          <w:sz w:val="20"/>
          <w:szCs w:val="20"/>
        </w:rPr>
        <w:t>Door deze constatering is er een onderzoek gedaan</w:t>
      </w:r>
      <w:r w:rsidR="00AE52AF">
        <w:rPr>
          <w:rFonts w:ascii="Verdana" w:hAnsi="Verdana" w:cs="Arial"/>
          <w:sz w:val="20"/>
          <w:szCs w:val="20"/>
        </w:rPr>
        <w:t xml:space="preserve"> door een medewerker van de Nationale ombudsman, het rapport is genaamd: ‘’het verhaal achter de klacht’’</w:t>
      </w:r>
      <w:r w:rsidR="00A2532A">
        <w:rPr>
          <w:rFonts w:ascii="Verdana" w:hAnsi="Verdana" w:cs="Arial"/>
          <w:sz w:val="20"/>
          <w:szCs w:val="20"/>
        </w:rPr>
        <w:t>.</w:t>
      </w:r>
      <w:r w:rsidR="00AE52AF">
        <w:rPr>
          <w:rStyle w:val="Voetnootmarkering"/>
          <w:rFonts w:ascii="Verdana" w:hAnsi="Verdana"/>
          <w:sz w:val="20"/>
          <w:szCs w:val="20"/>
        </w:rPr>
        <w:footnoteReference w:id="27"/>
      </w:r>
      <w:r w:rsidR="00A2532A">
        <w:rPr>
          <w:rFonts w:ascii="Verdana" w:hAnsi="Verdana" w:cs="Arial"/>
          <w:sz w:val="20"/>
          <w:szCs w:val="20"/>
        </w:rPr>
        <w:t xml:space="preserve"> </w:t>
      </w:r>
      <w:r w:rsidR="00AE52AF">
        <w:rPr>
          <w:rFonts w:ascii="Verdana" w:hAnsi="Verdana" w:cs="Arial"/>
          <w:sz w:val="20"/>
          <w:szCs w:val="20"/>
        </w:rPr>
        <w:t xml:space="preserve">Uit dit onderzoek is gekomen dat er inderdaad </w:t>
      </w:r>
      <w:r w:rsidR="00A2532A">
        <w:rPr>
          <w:rFonts w:ascii="Verdana" w:hAnsi="Verdana" w:cs="Arial"/>
          <w:sz w:val="20"/>
          <w:szCs w:val="20"/>
        </w:rPr>
        <w:t xml:space="preserve">verschillende </w:t>
      </w:r>
      <w:r w:rsidR="004A050F">
        <w:rPr>
          <w:rFonts w:ascii="Verdana" w:hAnsi="Verdana" w:cs="Arial"/>
          <w:sz w:val="20"/>
          <w:szCs w:val="20"/>
        </w:rPr>
        <w:t>uitings</w:t>
      </w:r>
      <w:r w:rsidR="00A2532A">
        <w:rPr>
          <w:rFonts w:ascii="Verdana" w:hAnsi="Verdana" w:cs="Arial"/>
          <w:sz w:val="20"/>
          <w:szCs w:val="20"/>
        </w:rPr>
        <w:t xml:space="preserve">vormen van </w:t>
      </w:r>
      <w:r w:rsidR="00AE52AF">
        <w:rPr>
          <w:rFonts w:ascii="Verdana" w:hAnsi="Verdana" w:cs="Arial"/>
          <w:sz w:val="20"/>
          <w:szCs w:val="20"/>
        </w:rPr>
        <w:t xml:space="preserve">complex gedrag </w:t>
      </w:r>
      <w:r w:rsidR="00A2532A">
        <w:rPr>
          <w:rFonts w:ascii="Verdana" w:hAnsi="Verdana" w:cs="Arial"/>
          <w:sz w:val="20"/>
          <w:szCs w:val="20"/>
        </w:rPr>
        <w:t xml:space="preserve">zijn. </w:t>
      </w:r>
      <w:r>
        <w:rPr>
          <w:rFonts w:ascii="Verdana" w:hAnsi="Verdana" w:cs="Arial"/>
          <w:sz w:val="20"/>
          <w:szCs w:val="20"/>
        </w:rPr>
        <w:t>Hierdoor werd voor de Nationale ombudsman duidelijk dat er verschillend moet worden omgegaan met</w:t>
      </w:r>
      <w:r w:rsidR="00A2532A">
        <w:rPr>
          <w:rFonts w:ascii="Verdana" w:hAnsi="Verdana" w:cs="Arial"/>
          <w:sz w:val="20"/>
          <w:szCs w:val="20"/>
        </w:rPr>
        <w:t xml:space="preserve"> burgers die het complexe gedrag</w:t>
      </w:r>
      <w:r>
        <w:rPr>
          <w:rFonts w:ascii="Verdana" w:hAnsi="Verdana" w:cs="Arial"/>
          <w:sz w:val="20"/>
          <w:szCs w:val="20"/>
        </w:rPr>
        <w:t xml:space="preserve"> vertonen.</w:t>
      </w:r>
      <w:r w:rsidRPr="006576BB">
        <w:rPr>
          <w:rFonts w:ascii="Verdana" w:hAnsi="Verdana" w:cs="Arial"/>
          <w:sz w:val="20"/>
          <w:szCs w:val="20"/>
        </w:rPr>
        <w:t xml:space="preserve"> </w:t>
      </w:r>
      <w:r w:rsidR="007B1990">
        <w:rPr>
          <w:rFonts w:ascii="Verdana" w:hAnsi="Verdana" w:cs="Arial"/>
          <w:sz w:val="20"/>
          <w:szCs w:val="20"/>
        </w:rPr>
        <w:t>De</w:t>
      </w:r>
      <w:r>
        <w:rPr>
          <w:rFonts w:ascii="Verdana" w:hAnsi="Verdana" w:cs="Arial"/>
          <w:sz w:val="20"/>
          <w:szCs w:val="20"/>
        </w:rPr>
        <w:t xml:space="preserve"> </w:t>
      </w:r>
      <w:r w:rsidR="007B1990">
        <w:rPr>
          <w:rFonts w:ascii="Verdana" w:hAnsi="Verdana" w:cs="Arial"/>
          <w:sz w:val="20"/>
          <w:szCs w:val="20"/>
        </w:rPr>
        <w:t>klachtbehandelaars</w:t>
      </w:r>
      <w:r>
        <w:rPr>
          <w:rFonts w:ascii="Verdana" w:hAnsi="Verdana" w:cs="Arial"/>
          <w:sz w:val="20"/>
          <w:szCs w:val="20"/>
        </w:rPr>
        <w:t xml:space="preserve"> hebben te maken met al deze verschillende vormen van complex klaaggedrag. Om het voor de </w:t>
      </w:r>
      <w:r w:rsidR="007B1990">
        <w:rPr>
          <w:rFonts w:ascii="Verdana" w:hAnsi="Verdana" w:cs="Arial"/>
          <w:sz w:val="20"/>
          <w:szCs w:val="20"/>
        </w:rPr>
        <w:t>klachtbehandelaars</w:t>
      </w:r>
      <w:r>
        <w:rPr>
          <w:rFonts w:ascii="Verdana" w:hAnsi="Verdana" w:cs="Arial"/>
          <w:sz w:val="20"/>
          <w:szCs w:val="20"/>
        </w:rPr>
        <w:t xml:space="preserve"> overzichtelijk te maken welke vormen er zijn is daar</w:t>
      </w:r>
      <w:r w:rsidR="00AE52AF">
        <w:rPr>
          <w:rFonts w:ascii="Verdana" w:hAnsi="Verdana" w:cs="Arial"/>
          <w:sz w:val="20"/>
          <w:szCs w:val="20"/>
        </w:rPr>
        <w:t>om het</w:t>
      </w:r>
      <w:r>
        <w:rPr>
          <w:rFonts w:ascii="Verdana" w:hAnsi="Verdana" w:cs="Arial"/>
          <w:sz w:val="20"/>
          <w:szCs w:val="20"/>
        </w:rPr>
        <w:t xml:space="preserve"> rapport geschreven. In dit rapport worden </w:t>
      </w:r>
      <w:r w:rsidR="00EC4766">
        <w:rPr>
          <w:rFonts w:ascii="Verdana" w:hAnsi="Verdana" w:cs="Arial"/>
          <w:sz w:val="20"/>
          <w:szCs w:val="20"/>
        </w:rPr>
        <w:t>de meest voorkomende</w:t>
      </w:r>
      <w:r>
        <w:rPr>
          <w:rFonts w:ascii="Verdana" w:hAnsi="Verdana" w:cs="Arial"/>
          <w:sz w:val="20"/>
          <w:szCs w:val="20"/>
        </w:rPr>
        <w:t xml:space="preserve"> typen beschreven en welk gedrag zij kunnen vertonen.</w:t>
      </w:r>
      <w:r w:rsidRPr="009F1DED">
        <w:rPr>
          <w:rStyle w:val="Voetnootmarkering"/>
          <w:rFonts w:ascii="Verdana" w:hAnsi="Verdana"/>
        </w:rPr>
        <w:footnoteReference w:id="28"/>
      </w:r>
      <w:r w:rsidRPr="009F1DED">
        <w:rPr>
          <w:rFonts w:ascii="Verdana" w:hAnsi="Verdana" w:cs="Arial"/>
          <w:sz w:val="20"/>
          <w:szCs w:val="20"/>
        </w:rPr>
        <w:t xml:space="preserve"> Hier</w:t>
      </w:r>
      <w:r w:rsidR="00270AAC">
        <w:rPr>
          <w:rFonts w:ascii="Verdana" w:hAnsi="Verdana" w:cs="Arial"/>
          <w:sz w:val="20"/>
          <w:szCs w:val="20"/>
        </w:rPr>
        <w:t>bij</w:t>
      </w:r>
      <w:r w:rsidRPr="009F1DED">
        <w:rPr>
          <w:rFonts w:ascii="Verdana" w:hAnsi="Verdana" w:cs="Arial"/>
          <w:sz w:val="20"/>
          <w:szCs w:val="20"/>
        </w:rPr>
        <w:t xml:space="preserve"> </w:t>
      </w:r>
      <w:r w:rsidRPr="006576BB">
        <w:rPr>
          <w:rStyle w:val="value5"/>
          <w:rFonts w:ascii="Verdana" w:hAnsi="Verdana"/>
          <w:sz w:val="20"/>
          <w:szCs w:val="20"/>
        </w:rPr>
        <w:t>wordt</w:t>
      </w:r>
      <w:r>
        <w:rPr>
          <w:rStyle w:val="value5"/>
          <w:rFonts w:ascii="Verdana" w:hAnsi="Verdana"/>
          <w:sz w:val="20"/>
          <w:szCs w:val="20"/>
        </w:rPr>
        <w:t xml:space="preserve"> er</w:t>
      </w:r>
      <w:r w:rsidRPr="006576BB">
        <w:rPr>
          <w:rStyle w:val="value5"/>
          <w:rFonts w:ascii="Verdana" w:hAnsi="Verdana"/>
          <w:sz w:val="20"/>
          <w:szCs w:val="20"/>
        </w:rPr>
        <w:t xml:space="preserve"> kort belicht welke gesprekstechnieken zouden kunnen helpen bij deze burgers. </w:t>
      </w:r>
      <w:r>
        <w:rPr>
          <w:rStyle w:val="value5"/>
          <w:rFonts w:ascii="Verdana" w:hAnsi="Verdana"/>
          <w:sz w:val="20"/>
          <w:szCs w:val="20"/>
        </w:rPr>
        <w:t xml:space="preserve">Doordat de </w:t>
      </w:r>
      <w:r>
        <w:rPr>
          <w:rStyle w:val="value5"/>
          <w:rFonts w:ascii="Verdana" w:hAnsi="Verdana"/>
          <w:sz w:val="20"/>
          <w:szCs w:val="20"/>
        </w:rPr>
        <w:lastRenderedPageBreak/>
        <w:t>gesprekstechnieken erg van belang zijn is er het zogenaamde gesprekswijzer</w:t>
      </w:r>
      <w:r>
        <w:rPr>
          <w:rStyle w:val="Voetnootmarkering"/>
          <w:rFonts w:ascii="Verdana" w:hAnsi="Verdana"/>
        </w:rPr>
        <w:footnoteReference w:id="29"/>
      </w:r>
      <w:r>
        <w:rPr>
          <w:rStyle w:val="value5"/>
          <w:rFonts w:ascii="Verdana" w:hAnsi="Verdana"/>
          <w:sz w:val="20"/>
          <w:szCs w:val="20"/>
        </w:rPr>
        <w:t xml:space="preserve"> gecreëerd. De gesprekswijzer kan helpen om met de burger die complex klaaggedrag vertoont om te gaan.</w:t>
      </w:r>
      <w:r w:rsidR="00A2532A">
        <w:rPr>
          <w:rStyle w:val="value5"/>
          <w:rFonts w:ascii="Verdana" w:hAnsi="Verdana"/>
          <w:sz w:val="20"/>
          <w:szCs w:val="20"/>
        </w:rPr>
        <w:t xml:space="preserve"> </w:t>
      </w:r>
    </w:p>
    <w:p w14:paraId="0E314211" w14:textId="77777777" w:rsidR="00A2532A" w:rsidRDefault="00A2532A" w:rsidP="00270AAC">
      <w:pPr>
        <w:spacing w:line="360" w:lineRule="auto"/>
        <w:rPr>
          <w:rFonts w:ascii="Verdana" w:hAnsi="Verdana" w:cs="Arial"/>
          <w:sz w:val="20"/>
          <w:szCs w:val="20"/>
        </w:rPr>
      </w:pPr>
    </w:p>
    <w:p w14:paraId="12C040D9" w14:textId="77777777" w:rsidR="00A2532A" w:rsidRPr="00A2532A" w:rsidRDefault="00757165" w:rsidP="003C49ED">
      <w:pPr>
        <w:pStyle w:val="Kop3"/>
      </w:pPr>
      <w:bookmarkStart w:id="19" w:name="_Toc515639112"/>
      <w:r>
        <w:t>3.1.1 De verschillende soorten klagers</w:t>
      </w:r>
      <w:bookmarkEnd w:id="19"/>
    </w:p>
    <w:p w14:paraId="748480EC" w14:textId="6A034508" w:rsidR="00270AAC" w:rsidRPr="00D521ED" w:rsidRDefault="00270AAC" w:rsidP="00270AAC">
      <w:pPr>
        <w:spacing w:line="360" w:lineRule="auto"/>
        <w:rPr>
          <w:rFonts w:ascii="Verdana" w:hAnsi="Verdana" w:cs="Arial"/>
          <w:sz w:val="20"/>
          <w:szCs w:val="20"/>
        </w:rPr>
      </w:pPr>
      <w:r w:rsidRPr="00D521ED">
        <w:rPr>
          <w:rFonts w:ascii="Verdana" w:hAnsi="Verdana" w:cs="Arial"/>
          <w:sz w:val="20"/>
          <w:szCs w:val="20"/>
        </w:rPr>
        <w:t>De veelklager wordt ondergebracht in drie typen en hiernaast zijn en nog enkele andere typen. Naast veel</w:t>
      </w:r>
      <w:r>
        <w:rPr>
          <w:rFonts w:ascii="Verdana" w:hAnsi="Verdana" w:cs="Arial"/>
          <w:sz w:val="20"/>
          <w:szCs w:val="20"/>
        </w:rPr>
        <w:t>klagers</w:t>
      </w:r>
      <w:r w:rsidR="00A2532A">
        <w:rPr>
          <w:rFonts w:ascii="Verdana" w:hAnsi="Verdana" w:cs="Arial"/>
          <w:sz w:val="20"/>
          <w:szCs w:val="20"/>
        </w:rPr>
        <w:t xml:space="preserve"> is er emotioneel klaaggedrag, dominant </w:t>
      </w:r>
      <w:r w:rsidRPr="00D521ED">
        <w:rPr>
          <w:rFonts w:ascii="Verdana" w:hAnsi="Verdana" w:cs="Arial"/>
          <w:sz w:val="20"/>
          <w:szCs w:val="20"/>
        </w:rPr>
        <w:t>kl</w:t>
      </w:r>
      <w:r w:rsidR="00A2532A">
        <w:rPr>
          <w:rFonts w:ascii="Verdana" w:hAnsi="Verdana" w:cs="Arial"/>
          <w:sz w:val="20"/>
          <w:szCs w:val="20"/>
        </w:rPr>
        <w:t>aaggedrag, manipulatief klaag</w:t>
      </w:r>
      <w:r w:rsidRPr="00D521ED">
        <w:rPr>
          <w:rFonts w:ascii="Verdana" w:hAnsi="Verdana" w:cs="Arial"/>
          <w:sz w:val="20"/>
          <w:szCs w:val="20"/>
        </w:rPr>
        <w:t>g</w:t>
      </w:r>
      <w:r w:rsidR="00A2532A">
        <w:rPr>
          <w:rFonts w:ascii="Verdana" w:hAnsi="Verdana" w:cs="Arial"/>
          <w:sz w:val="20"/>
          <w:szCs w:val="20"/>
        </w:rPr>
        <w:t>edrag, verbaal agressief klaaggedrag en paranoïde klaag</w:t>
      </w:r>
      <w:r w:rsidRPr="00D521ED">
        <w:rPr>
          <w:rFonts w:ascii="Verdana" w:hAnsi="Verdana" w:cs="Arial"/>
          <w:sz w:val="20"/>
          <w:szCs w:val="20"/>
        </w:rPr>
        <w:t>gedrag.</w:t>
      </w:r>
      <w:r w:rsidRPr="00D521ED">
        <w:rPr>
          <w:rStyle w:val="Voetnootmarkering"/>
          <w:rFonts w:ascii="Verdana" w:hAnsi="Verdana"/>
        </w:rPr>
        <w:footnoteReference w:id="30"/>
      </w:r>
      <w:r>
        <w:rPr>
          <w:rFonts w:ascii="Verdana" w:hAnsi="Verdana" w:cs="Arial"/>
          <w:sz w:val="20"/>
          <w:szCs w:val="20"/>
        </w:rPr>
        <w:t xml:space="preserve"> Daarnaast zijn er</w:t>
      </w:r>
      <w:r w:rsidRPr="00D521ED">
        <w:rPr>
          <w:rFonts w:ascii="Verdana" w:hAnsi="Verdana" w:cs="Arial"/>
          <w:sz w:val="20"/>
          <w:szCs w:val="20"/>
        </w:rPr>
        <w:t xml:space="preserve"> de 'verwarde personen'. Ook wordt er een verschil gemaakt tussen burgers die aanhoudend en grensoverschrijdend klaaggedrag vertonen. </w:t>
      </w:r>
      <w:r w:rsidR="00207BCB">
        <w:rPr>
          <w:rFonts w:ascii="Verdana" w:hAnsi="Verdana" w:cs="Arial"/>
          <w:sz w:val="20"/>
          <w:szCs w:val="20"/>
        </w:rPr>
        <w:t xml:space="preserve">Deze verschillen </w:t>
      </w:r>
      <w:r w:rsidR="007B1990">
        <w:rPr>
          <w:rFonts w:ascii="Verdana" w:hAnsi="Verdana" w:cs="Arial"/>
          <w:sz w:val="20"/>
          <w:szCs w:val="20"/>
        </w:rPr>
        <w:t xml:space="preserve">worden </w:t>
      </w:r>
      <w:r w:rsidR="00903AB8">
        <w:rPr>
          <w:rFonts w:ascii="Verdana" w:hAnsi="Verdana" w:cs="Arial"/>
          <w:sz w:val="20"/>
          <w:szCs w:val="20"/>
        </w:rPr>
        <w:t>beschreven</w:t>
      </w:r>
      <w:r w:rsidR="007B1990">
        <w:rPr>
          <w:rFonts w:ascii="Verdana" w:hAnsi="Verdana" w:cs="Arial"/>
          <w:sz w:val="20"/>
          <w:szCs w:val="20"/>
        </w:rPr>
        <w:t xml:space="preserve"> omdat dat</w:t>
      </w:r>
      <w:r w:rsidR="00207BCB">
        <w:rPr>
          <w:rFonts w:ascii="Verdana" w:hAnsi="Verdana" w:cs="Arial"/>
          <w:sz w:val="20"/>
          <w:szCs w:val="20"/>
        </w:rPr>
        <w:t xml:space="preserve"> van belang </w:t>
      </w:r>
      <w:r w:rsidR="007B1990">
        <w:rPr>
          <w:rFonts w:ascii="Verdana" w:hAnsi="Verdana" w:cs="Arial"/>
          <w:sz w:val="20"/>
          <w:szCs w:val="20"/>
        </w:rPr>
        <w:t xml:space="preserve">is </w:t>
      </w:r>
      <w:r w:rsidR="00207BCB">
        <w:rPr>
          <w:rFonts w:ascii="Verdana" w:hAnsi="Verdana" w:cs="Arial"/>
          <w:sz w:val="20"/>
          <w:szCs w:val="20"/>
        </w:rPr>
        <w:t xml:space="preserve">voor het opleggen van </w:t>
      </w:r>
      <w:r w:rsidR="007B1990">
        <w:rPr>
          <w:rFonts w:ascii="Verdana" w:hAnsi="Verdana" w:cs="Arial"/>
          <w:sz w:val="20"/>
          <w:szCs w:val="20"/>
        </w:rPr>
        <w:t>een</w:t>
      </w:r>
      <w:r w:rsidR="00207BCB">
        <w:rPr>
          <w:rFonts w:ascii="Verdana" w:hAnsi="Verdana" w:cs="Arial"/>
          <w:sz w:val="20"/>
          <w:szCs w:val="20"/>
        </w:rPr>
        <w:t xml:space="preserve"> maatregel.</w:t>
      </w:r>
    </w:p>
    <w:p w14:paraId="1A52D180" w14:textId="77777777" w:rsidR="00270AAC" w:rsidRPr="00D521ED" w:rsidRDefault="00270AAC" w:rsidP="00270AAC">
      <w:pPr>
        <w:spacing w:line="360" w:lineRule="auto"/>
        <w:rPr>
          <w:rFonts w:ascii="Verdana" w:hAnsi="Verdana" w:cs="Arial"/>
          <w:i/>
          <w:sz w:val="20"/>
          <w:szCs w:val="20"/>
        </w:rPr>
      </w:pPr>
    </w:p>
    <w:p w14:paraId="763BE766" w14:textId="77777777" w:rsidR="00270AAC" w:rsidRPr="00D521ED" w:rsidRDefault="00270AAC" w:rsidP="00270AAC">
      <w:pPr>
        <w:spacing w:line="360" w:lineRule="auto"/>
        <w:rPr>
          <w:rFonts w:ascii="Verdana" w:hAnsi="Verdana" w:cs="Arial"/>
          <w:i/>
          <w:sz w:val="20"/>
          <w:szCs w:val="20"/>
        </w:rPr>
      </w:pPr>
      <w:r w:rsidRPr="00D521ED">
        <w:rPr>
          <w:rFonts w:ascii="Verdana" w:hAnsi="Verdana" w:cs="Arial"/>
          <w:i/>
          <w:sz w:val="20"/>
          <w:szCs w:val="20"/>
        </w:rPr>
        <w:t>Veelklagers</w:t>
      </w:r>
    </w:p>
    <w:p w14:paraId="73293454" w14:textId="79360F5C" w:rsidR="00270AAC" w:rsidRPr="00D521ED" w:rsidRDefault="00270AAC" w:rsidP="00270AAC">
      <w:pPr>
        <w:spacing w:line="360" w:lineRule="auto"/>
        <w:rPr>
          <w:rFonts w:ascii="Verdana" w:hAnsi="Verdana" w:cs="Arial"/>
          <w:sz w:val="20"/>
          <w:szCs w:val="20"/>
        </w:rPr>
      </w:pPr>
      <w:r w:rsidRPr="00D521ED">
        <w:rPr>
          <w:rFonts w:ascii="Verdana" w:hAnsi="Verdana" w:cs="Arial"/>
          <w:sz w:val="20"/>
          <w:szCs w:val="20"/>
        </w:rPr>
        <w:t>De veelklager wordt beschouwd als een klager die binnen twee jaar meer dan 15 keer een verzoek indient.</w:t>
      </w:r>
      <w:r w:rsidRPr="00D521ED">
        <w:rPr>
          <w:rStyle w:val="Voetnootmarkering"/>
          <w:rFonts w:ascii="Verdana" w:hAnsi="Verdana"/>
        </w:rPr>
        <w:footnoteReference w:id="31"/>
      </w:r>
      <w:r w:rsidRPr="00D521ED">
        <w:rPr>
          <w:rFonts w:ascii="Verdana" w:hAnsi="Verdana" w:cs="Arial"/>
          <w:sz w:val="20"/>
          <w:szCs w:val="20"/>
        </w:rPr>
        <w:t xml:space="preserve"> Deze klager onderscheid</w:t>
      </w:r>
      <w:r w:rsidR="001317DD">
        <w:rPr>
          <w:rFonts w:ascii="Verdana" w:hAnsi="Verdana" w:cs="Arial"/>
          <w:sz w:val="20"/>
          <w:szCs w:val="20"/>
        </w:rPr>
        <w:t>t</w:t>
      </w:r>
      <w:r w:rsidRPr="00D521ED">
        <w:rPr>
          <w:rFonts w:ascii="Verdana" w:hAnsi="Verdana" w:cs="Arial"/>
          <w:sz w:val="20"/>
          <w:szCs w:val="20"/>
        </w:rPr>
        <w:t xml:space="preserve"> zich </w:t>
      </w:r>
      <w:r w:rsidR="008313A2">
        <w:rPr>
          <w:rFonts w:ascii="Verdana" w:hAnsi="Verdana" w:cs="Arial"/>
          <w:sz w:val="20"/>
          <w:szCs w:val="20"/>
        </w:rPr>
        <w:t>met dit</w:t>
      </w:r>
      <w:r w:rsidRPr="00D521ED">
        <w:rPr>
          <w:rFonts w:ascii="Verdana" w:hAnsi="Verdana" w:cs="Arial"/>
          <w:sz w:val="20"/>
          <w:szCs w:val="20"/>
        </w:rPr>
        <w:t xml:space="preserve"> gedrag van de 'gewone' klager en hierdoor gezien als </w:t>
      </w:r>
      <w:r w:rsidR="008313A2">
        <w:rPr>
          <w:rFonts w:ascii="Verdana" w:hAnsi="Verdana" w:cs="Arial"/>
          <w:sz w:val="20"/>
          <w:szCs w:val="20"/>
        </w:rPr>
        <w:t>een</w:t>
      </w:r>
      <w:r w:rsidRPr="00D521ED">
        <w:rPr>
          <w:rFonts w:ascii="Verdana" w:hAnsi="Verdana" w:cs="Arial"/>
          <w:sz w:val="20"/>
          <w:szCs w:val="20"/>
        </w:rPr>
        <w:t xml:space="preserve"> 'veelklager'. Veelklagers doen uitvoerig beroep op de aandacht van de klachtbehandelaars van de Nationale ombudsman. </w:t>
      </w:r>
    </w:p>
    <w:p w14:paraId="0EC97986" w14:textId="77777777" w:rsidR="00270AAC" w:rsidRDefault="00270AAC" w:rsidP="00270AAC">
      <w:pPr>
        <w:spacing w:line="360" w:lineRule="auto"/>
        <w:rPr>
          <w:rFonts w:ascii="Verdana" w:hAnsi="Verdana" w:cs="Arial"/>
          <w:sz w:val="20"/>
          <w:szCs w:val="20"/>
        </w:rPr>
      </w:pPr>
      <w:r w:rsidRPr="00D521ED">
        <w:rPr>
          <w:rFonts w:ascii="Verdana" w:hAnsi="Verdana" w:cs="Arial"/>
          <w:sz w:val="20"/>
          <w:szCs w:val="20"/>
        </w:rPr>
        <w:t xml:space="preserve">Er worden drie typen veelklagers onderscheiden. Deze soorten klagers komen nu nog steeds voor alleen </w:t>
      </w:r>
      <w:r>
        <w:rPr>
          <w:rFonts w:ascii="Verdana" w:hAnsi="Verdana" w:cs="Arial"/>
          <w:sz w:val="20"/>
          <w:szCs w:val="20"/>
        </w:rPr>
        <w:t>zijn de</w:t>
      </w:r>
      <w:r>
        <w:rPr>
          <w:rFonts w:ascii="Verdana" w:hAnsi="Verdana" w:cs="Arial"/>
          <w:color w:val="FF0000"/>
          <w:sz w:val="20"/>
          <w:szCs w:val="20"/>
        </w:rPr>
        <w:t xml:space="preserve"> </w:t>
      </w:r>
      <w:r w:rsidRPr="00F347A7">
        <w:rPr>
          <w:rFonts w:ascii="Verdana" w:hAnsi="Verdana" w:cs="Arial"/>
          <w:sz w:val="20"/>
          <w:szCs w:val="20"/>
        </w:rPr>
        <w:t>variaties toegenomen</w:t>
      </w:r>
      <w:r w:rsidRPr="00D521ED">
        <w:rPr>
          <w:rFonts w:ascii="Verdana" w:hAnsi="Verdana" w:cs="Arial"/>
          <w:sz w:val="20"/>
          <w:szCs w:val="20"/>
        </w:rPr>
        <w:t>.</w:t>
      </w:r>
      <w:r>
        <w:rPr>
          <w:rStyle w:val="Voetnootmarkering"/>
          <w:rFonts w:ascii="Verdana" w:hAnsi="Verdana"/>
        </w:rPr>
        <w:footnoteReference w:id="32"/>
      </w:r>
      <w:r w:rsidRPr="00D521ED">
        <w:rPr>
          <w:rFonts w:ascii="Verdana" w:hAnsi="Verdana" w:cs="Arial"/>
          <w:sz w:val="20"/>
          <w:szCs w:val="20"/>
        </w:rPr>
        <w:t xml:space="preserve"> Het gaat hier om de administratieve klager, het verontwaardigde type en het neurotische type. </w:t>
      </w:r>
    </w:p>
    <w:p w14:paraId="6247B8A8" w14:textId="29F82A1E" w:rsidR="00270AAC" w:rsidRPr="00D521ED" w:rsidRDefault="00270AAC" w:rsidP="00270AAC">
      <w:pPr>
        <w:spacing w:line="360" w:lineRule="auto"/>
        <w:ind w:firstLine="708"/>
        <w:rPr>
          <w:rFonts w:ascii="Verdana" w:hAnsi="Verdana" w:cs="Arial"/>
          <w:sz w:val="20"/>
          <w:szCs w:val="20"/>
        </w:rPr>
      </w:pPr>
      <w:r w:rsidRPr="00D521ED">
        <w:rPr>
          <w:rFonts w:ascii="Verdana" w:hAnsi="Verdana" w:cs="Arial"/>
          <w:sz w:val="20"/>
          <w:szCs w:val="20"/>
        </w:rPr>
        <w:t xml:space="preserve">Administratieve klagers zijn type mensen de alle zaakjes goed op orde hebben </w:t>
      </w:r>
      <w:r w:rsidR="008313A2">
        <w:rPr>
          <w:rFonts w:ascii="Verdana" w:hAnsi="Verdana" w:cs="Arial"/>
          <w:sz w:val="20"/>
          <w:szCs w:val="20"/>
        </w:rPr>
        <w:t xml:space="preserve">en </w:t>
      </w:r>
      <w:r w:rsidRPr="00D521ED">
        <w:rPr>
          <w:rFonts w:ascii="Verdana" w:hAnsi="Verdana" w:cs="Arial"/>
          <w:sz w:val="20"/>
          <w:szCs w:val="20"/>
        </w:rPr>
        <w:t xml:space="preserve">weet waar ze over praten. Hierdoor is het voor de klachtbehandelaar lastig om ruimte te creëren om een gesprek aan te gaan. Doordat deze typen weten waar ze over praten is er weinig ruimte voor hoor en wederhoor. </w:t>
      </w:r>
      <w:r w:rsidR="001317DD">
        <w:rPr>
          <w:rFonts w:ascii="Verdana" w:hAnsi="Verdana" w:cs="Arial"/>
          <w:sz w:val="20"/>
          <w:szCs w:val="20"/>
        </w:rPr>
        <w:t xml:space="preserve">Dit uit zich op een betweterige manier, deze personen gaan ervanuit dat zij beter </w:t>
      </w:r>
      <w:r w:rsidR="00207BCB">
        <w:rPr>
          <w:rFonts w:ascii="Verdana" w:hAnsi="Verdana" w:cs="Arial"/>
          <w:sz w:val="20"/>
          <w:szCs w:val="20"/>
        </w:rPr>
        <w:t>waar de klacht over gaat</w:t>
      </w:r>
      <w:r w:rsidR="001317DD">
        <w:rPr>
          <w:rFonts w:ascii="Verdana" w:hAnsi="Verdana" w:cs="Arial"/>
          <w:sz w:val="20"/>
          <w:szCs w:val="20"/>
        </w:rPr>
        <w:t>.</w:t>
      </w:r>
    </w:p>
    <w:p w14:paraId="748400F6" w14:textId="77777777" w:rsidR="00270AAC" w:rsidRPr="00D521ED" w:rsidRDefault="00270AAC" w:rsidP="00270AAC">
      <w:pPr>
        <w:spacing w:line="360" w:lineRule="auto"/>
        <w:ind w:firstLine="708"/>
        <w:rPr>
          <w:rFonts w:ascii="Verdana" w:hAnsi="Verdana" w:cs="Arial"/>
          <w:sz w:val="20"/>
          <w:szCs w:val="20"/>
        </w:rPr>
      </w:pPr>
      <w:r w:rsidRPr="00D521ED">
        <w:rPr>
          <w:rFonts w:ascii="Verdana" w:hAnsi="Verdana" w:cs="Arial"/>
          <w:sz w:val="20"/>
          <w:szCs w:val="20"/>
        </w:rPr>
        <w:t xml:space="preserve">Het verontwaardigde type is meestal slecht te spreken over de overheid en in het specifiek over ambtenaren. Doordat de Nationale ombudsman ook een overheidsinstantie is, </w:t>
      </w:r>
      <w:r w:rsidR="001317DD">
        <w:rPr>
          <w:rFonts w:ascii="Verdana" w:hAnsi="Verdana" w:cs="Arial"/>
          <w:sz w:val="20"/>
          <w:szCs w:val="20"/>
        </w:rPr>
        <w:t xml:space="preserve">hebben zij erg weinig vertrouwen. Er wordt gedacht dat bijvoorbeeld de klachtbehandeling erg lang duurt en </w:t>
      </w:r>
      <w:r w:rsidR="00207BCB">
        <w:rPr>
          <w:rFonts w:ascii="Verdana" w:hAnsi="Verdana" w:cs="Arial"/>
          <w:sz w:val="20"/>
          <w:szCs w:val="20"/>
        </w:rPr>
        <w:t>de klachtbehandeling</w:t>
      </w:r>
      <w:r w:rsidR="001317DD">
        <w:rPr>
          <w:rFonts w:ascii="Verdana" w:hAnsi="Verdana" w:cs="Arial"/>
          <w:sz w:val="20"/>
          <w:szCs w:val="20"/>
        </w:rPr>
        <w:t xml:space="preserve"> traag verloopt. </w:t>
      </w:r>
    </w:p>
    <w:p w14:paraId="0725C7D8" w14:textId="4332612E" w:rsidR="00270AAC" w:rsidRDefault="00270AAC" w:rsidP="00270AAC">
      <w:pPr>
        <w:spacing w:line="360" w:lineRule="auto"/>
        <w:ind w:firstLine="708"/>
        <w:rPr>
          <w:rFonts w:ascii="Verdana" w:hAnsi="Verdana" w:cs="Arial"/>
          <w:sz w:val="20"/>
          <w:szCs w:val="20"/>
        </w:rPr>
      </w:pPr>
      <w:r w:rsidRPr="00D521ED">
        <w:rPr>
          <w:rFonts w:ascii="Verdana" w:hAnsi="Verdana" w:cs="Arial"/>
          <w:sz w:val="20"/>
          <w:szCs w:val="20"/>
        </w:rPr>
        <w:t>Het neurotische type komt bezorgd of angstig over. Bepaalde zaken kunnen een karakter van een obsessie hebben die de gedachten beheersen.</w:t>
      </w:r>
      <w:r w:rsidRPr="00D521ED">
        <w:rPr>
          <w:rStyle w:val="Voetnootmarkering"/>
          <w:rFonts w:ascii="Verdana" w:hAnsi="Verdana"/>
        </w:rPr>
        <w:footnoteReference w:id="33"/>
      </w:r>
      <w:r w:rsidRPr="00D521ED">
        <w:rPr>
          <w:rFonts w:ascii="Verdana" w:hAnsi="Verdana" w:cs="Arial"/>
          <w:sz w:val="20"/>
          <w:szCs w:val="20"/>
        </w:rPr>
        <w:t xml:space="preserve"> Door een onsamenhangend verhaal en soms onwaarheden laat het de klachtbehandeling stroef verlopen. </w:t>
      </w:r>
      <w:r w:rsidR="001317DD">
        <w:rPr>
          <w:rFonts w:ascii="Verdana" w:hAnsi="Verdana" w:cs="Arial"/>
          <w:sz w:val="20"/>
          <w:szCs w:val="20"/>
        </w:rPr>
        <w:t xml:space="preserve">Het kan bijvoorbeeld gaan over een eerdere ervaring bij een overheidsinstantie </w:t>
      </w:r>
      <w:r w:rsidR="00A022E5">
        <w:rPr>
          <w:rFonts w:ascii="Verdana" w:hAnsi="Verdana" w:cs="Arial"/>
          <w:sz w:val="20"/>
          <w:szCs w:val="20"/>
        </w:rPr>
        <w:t>die</w:t>
      </w:r>
      <w:r w:rsidR="001317DD">
        <w:rPr>
          <w:rFonts w:ascii="Verdana" w:hAnsi="Verdana" w:cs="Arial"/>
          <w:sz w:val="20"/>
          <w:szCs w:val="20"/>
        </w:rPr>
        <w:t xml:space="preserve"> niet naar wens is verlopen. Hierdoor heeft die persoon angst overgehouden en </w:t>
      </w:r>
      <w:r w:rsidR="00A022E5">
        <w:rPr>
          <w:rFonts w:ascii="Verdana" w:hAnsi="Verdana" w:cs="Arial"/>
          <w:sz w:val="20"/>
          <w:szCs w:val="20"/>
        </w:rPr>
        <w:t xml:space="preserve">is </w:t>
      </w:r>
      <w:r w:rsidR="001317DD">
        <w:rPr>
          <w:rFonts w:ascii="Verdana" w:hAnsi="Verdana" w:cs="Arial"/>
          <w:sz w:val="20"/>
          <w:szCs w:val="20"/>
        </w:rPr>
        <w:lastRenderedPageBreak/>
        <w:t xml:space="preserve">bang </w:t>
      </w:r>
      <w:r w:rsidR="00A022E5">
        <w:rPr>
          <w:rFonts w:ascii="Verdana" w:hAnsi="Verdana" w:cs="Arial"/>
          <w:sz w:val="20"/>
          <w:szCs w:val="20"/>
        </w:rPr>
        <w:t>voor herhaling</w:t>
      </w:r>
      <w:r w:rsidR="001317DD">
        <w:rPr>
          <w:rFonts w:ascii="Verdana" w:hAnsi="Verdana" w:cs="Arial"/>
          <w:sz w:val="20"/>
          <w:szCs w:val="20"/>
        </w:rPr>
        <w:t xml:space="preserve">. De angst neemt eigenlijk de klachtbehandeling over waardoor het moeilijk </w:t>
      </w:r>
      <w:r w:rsidR="00A022E5">
        <w:rPr>
          <w:rFonts w:ascii="Verdana" w:hAnsi="Verdana" w:cs="Arial"/>
          <w:sz w:val="20"/>
          <w:szCs w:val="20"/>
        </w:rPr>
        <w:t xml:space="preserve">is </w:t>
      </w:r>
      <w:r w:rsidR="001317DD">
        <w:rPr>
          <w:rFonts w:ascii="Verdana" w:hAnsi="Verdana" w:cs="Arial"/>
          <w:sz w:val="20"/>
          <w:szCs w:val="20"/>
        </w:rPr>
        <w:t>om de behandeling goed te laten verlopen.</w:t>
      </w:r>
    </w:p>
    <w:p w14:paraId="4F70614A" w14:textId="77777777" w:rsidR="00757165" w:rsidRPr="00D521ED" w:rsidRDefault="00757165" w:rsidP="00270AAC">
      <w:pPr>
        <w:spacing w:line="360" w:lineRule="auto"/>
        <w:ind w:firstLine="708"/>
        <w:rPr>
          <w:rFonts w:ascii="Verdana" w:hAnsi="Verdana" w:cs="Arial"/>
          <w:sz w:val="20"/>
          <w:szCs w:val="20"/>
        </w:rPr>
      </w:pPr>
    </w:p>
    <w:p w14:paraId="25513A16" w14:textId="77777777" w:rsidR="00270AAC" w:rsidRPr="00D521ED" w:rsidRDefault="00617685" w:rsidP="00270AAC">
      <w:pPr>
        <w:spacing w:line="360" w:lineRule="auto"/>
        <w:rPr>
          <w:rFonts w:ascii="Verdana" w:hAnsi="Verdana" w:cs="Arial"/>
          <w:i/>
          <w:sz w:val="20"/>
          <w:szCs w:val="20"/>
        </w:rPr>
      </w:pPr>
      <w:r>
        <w:rPr>
          <w:rFonts w:ascii="Verdana" w:hAnsi="Verdana" w:cs="Arial"/>
          <w:i/>
          <w:sz w:val="20"/>
          <w:szCs w:val="20"/>
        </w:rPr>
        <w:t>Emotioneel klaag</w:t>
      </w:r>
      <w:r w:rsidR="00270AAC" w:rsidRPr="00D521ED">
        <w:rPr>
          <w:rFonts w:ascii="Verdana" w:hAnsi="Verdana" w:cs="Arial"/>
          <w:i/>
          <w:sz w:val="20"/>
          <w:szCs w:val="20"/>
        </w:rPr>
        <w:t>gedrag</w:t>
      </w:r>
    </w:p>
    <w:p w14:paraId="382E2E8A" w14:textId="480DC85A" w:rsidR="00270AAC" w:rsidRPr="00D521ED" w:rsidRDefault="00270AAC" w:rsidP="00270AAC">
      <w:pPr>
        <w:spacing w:line="360" w:lineRule="auto"/>
        <w:rPr>
          <w:rFonts w:ascii="Verdana" w:hAnsi="Verdana" w:cs="Arial"/>
          <w:sz w:val="20"/>
          <w:szCs w:val="20"/>
        </w:rPr>
      </w:pPr>
      <w:r w:rsidRPr="00D521ED">
        <w:rPr>
          <w:rFonts w:ascii="Verdana" w:hAnsi="Verdana" w:cs="Arial"/>
          <w:sz w:val="20"/>
          <w:szCs w:val="20"/>
        </w:rPr>
        <w:t xml:space="preserve">Dit type klaaggedrag komt voornamelijk voor bij mensen die nog iets emotioneels moeten verwerken. In het verleden heeft zich </w:t>
      </w:r>
      <w:r w:rsidR="00396641">
        <w:rPr>
          <w:rFonts w:ascii="Verdana" w:hAnsi="Verdana" w:cs="Arial"/>
          <w:sz w:val="20"/>
          <w:szCs w:val="20"/>
        </w:rPr>
        <w:t xml:space="preserve">vaak </w:t>
      </w:r>
      <w:r w:rsidRPr="00D521ED">
        <w:rPr>
          <w:rFonts w:ascii="Verdana" w:hAnsi="Verdana" w:cs="Arial"/>
          <w:sz w:val="20"/>
          <w:szCs w:val="20"/>
        </w:rPr>
        <w:t>een emotionele gebeurtenis v</w:t>
      </w:r>
      <w:r w:rsidR="00617685">
        <w:rPr>
          <w:rFonts w:ascii="Verdana" w:hAnsi="Verdana" w:cs="Arial"/>
          <w:sz w:val="20"/>
          <w:szCs w:val="20"/>
        </w:rPr>
        <w:t xml:space="preserve">oorgedaan </w:t>
      </w:r>
      <w:r w:rsidR="00396641">
        <w:rPr>
          <w:rFonts w:ascii="Verdana" w:hAnsi="Verdana" w:cs="Arial"/>
          <w:sz w:val="20"/>
          <w:szCs w:val="20"/>
        </w:rPr>
        <w:t xml:space="preserve">en </w:t>
      </w:r>
      <w:r w:rsidR="00617685">
        <w:rPr>
          <w:rFonts w:ascii="Verdana" w:hAnsi="Verdana" w:cs="Arial"/>
          <w:sz w:val="20"/>
          <w:szCs w:val="20"/>
        </w:rPr>
        <w:t xml:space="preserve">de klager </w:t>
      </w:r>
      <w:r w:rsidR="00396641">
        <w:rPr>
          <w:rFonts w:ascii="Verdana" w:hAnsi="Verdana" w:cs="Arial"/>
          <w:sz w:val="20"/>
          <w:szCs w:val="20"/>
        </w:rPr>
        <w:t xml:space="preserve">heeft </w:t>
      </w:r>
      <w:r w:rsidR="00617685">
        <w:rPr>
          <w:rFonts w:ascii="Verdana" w:hAnsi="Verdana" w:cs="Arial"/>
          <w:sz w:val="20"/>
          <w:szCs w:val="20"/>
        </w:rPr>
        <w:t>de emoties</w:t>
      </w:r>
      <w:r w:rsidRPr="00D521ED">
        <w:rPr>
          <w:rFonts w:ascii="Verdana" w:hAnsi="Verdana" w:cs="Arial"/>
          <w:sz w:val="20"/>
          <w:szCs w:val="20"/>
        </w:rPr>
        <w:t xml:space="preserve"> </w:t>
      </w:r>
      <w:r w:rsidR="00396641">
        <w:rPr>
          <w:rFonts w:ascii="Verdana" w:hAnsi="Verdana" w:cs="Arial"/>
          <w:sz w:val="20"/>
          <w:szCs w:val="20"/>
        </w:rPr>
        <w:t xml:space="preserve">nog </w:t>
      </w:r>
      <w:r w:rsidRPr="00D521ED">
        <w:rPr>
          <w:rFonts w:ascii="Verdana" w:hAnsi="Verdana" w:cs="Arial"/>
          <w:sz w:val="20"/>
          <w:szCs w:val="20"/>
        </w:rPr>
        <w:t xml:space="preserve">niet </w:t>
      </w:r>
      <w:r w:rsidR="00396641">
        <w:rPr>
          <w:rFonts w:ascii="Verdana" w:hAnsi="Verdana" w:cs="Arial"/>
          <w:sz w:val="20"/>
          <w:szCs w:val="20"/>
        </w:rPr>
        <w:t>losgelaten</w:t>
      </w:r>
      <w:r w:rsidRPr="00D521ED">
        <w:rPr>
          <w:rFonts w:ascii="Verdana" w:hAnsi="Verdana" w:cs="Arial"/>
          <w:sz w:val="20"/>
          <w:szCs w:val="20"/>
        </w:rPr>
        <w:t xml:space="preserve"> en </w:t>
      </w:r>
      <w:r w:rsidR="00396641">
        <w:rPr>
          <w:rFonts w:ascii="Verdana" w:hAnsi="Verdana" w:cs="Arial"/>
          <w:sz w:val="20"/>
          <w:szCs w:val="20"/>
        </w:rPr>
        <w:t xml:space="preserve">kan </w:t>
      </w:r>
      <w:r w:rsidRPr="00D521ED">
        <w:rPr>
          <w:rFonts w:ascii="Verdana" w:hAnsi="Verdana" w:cs="Arial"/>
          <w:sz w:val="20"/>
          <w:szCs w:val="20"/>
        </w:rPr>
        <w:t xml:space="preserve">hierdoor obsessief bezig </w:t>
      </w:r>
      <w:r w:rsidR="00396641">
        <w:rPr>
          <w:rFonts w:ascii="Verdana" w:hAnsi="Verdana" w:cs="Arial"/>
          <w:sz w:val="20"/>
          <w:szCs w:val="20"/>
        </w:rPr>
        <w:t>zijn</w:t>
      </w:r>
      <w:r w:rsidR="00396641" w:rsidRPr="00D521ED">
        <w:rPr>
          <w:rFonts w:ascii="Verdana" w:hAnsi="Verdana" w:cs="Arial"/>
          <w:sz w:val="20"/>
          <w:szCs w:val="20"/>
        </w:rPr>
        <w:t xml:space="preserve"> </w:t>
      </w:r>
      <w:r w:rsidRPr="00D521ED">
        <w:rPr>
          <w:rFonts w:ascii="Verdana" w:hAnsi="Verdana" w:cs="Arial"/>
          <w:sz w:val="20"/>
          <w:szCs w:val="20"/>
        </w:rPr>
        <w:t>met het onderwerp. Hier</w:t>
      </w:r>
      <w:r w:rsidR="00396641">
        <w:rPr>
          <w:rFonts w:ascii="Verdana" w:hAnsi="Verdana" w:cs="Arial"/>
          <w:sz w:val="20"/>
          <w:szCs w:val="20"/>
        </w:rPr>
        <w:t>door</w:t>
      </w:r>
      <w:r w:rsidRPr="00D521ED">
        <w:rPr>
          <w:rFonts w:ascii="Verdana" w:hAnsi="Verdana" w:cs="Arial"/>
          <w:sz w:val="20"/>
          <w:szCs w:val="20"/>
        </w:rPr>
        <w:t xml:space="preserve"> </w:t>
      </w:r>
      <w:r w:rsidR="00396641">
        <w:rPr>
          <w:rFonts w:ascii="Verdana" w:hAnsi="Verdana" w:cs="Arial"/>
          <w:sz w:val="20"/>
          <w:szCs w:val="20"/>
        </w:rPr>
        <w:t>ontstaan</w:t>
      </w:r>
      <w:r w:rsidR="00396641" w:rsidRPr="00D521ED">
        <w:rPr>
          <w:rFonts w:ascii="Verdana" w:hAnsi="Verdana" w:cs="Arial"/>
          <w:sz w:val="20"/>
          <w:szCs w:val="20"/>
        </w:rPr>
        <w:t xml:space="preserve"> </w:t>
      </w:r>
      <w:r w:rsidRPr="00D521ED">
        <w:rPr>
          <w:rFonts w:ascii="Verdana" w:hAnsi="Verdana" w:cs="Arial"/>
          <w:sz w:val="20"/>
          <w:szCs w:val="20"/>
        </w:rPr>
        <w:t xml:space="preserve">gevoelige telefoongesprekken en </w:t>
      </w:r>
      <w:r w:rsidR="00396641">
        <w:rPr>
          <w:rFonts w:ascii="Verdana" w:hAnsi="Verdana" w:cs="Arial"/>
          <w:sz w:val="20"/>
          <w:szCs w:val="20"/>
        </w:rPr>
        <w:t xml:space="preserve">komen </w:t>
      </w:r>
      <w:r w:rsidRPr="00D521ED">
        <w:rPr>
          <w:rFonts w:ascii="Verdana" w:hAnsi="Verdana" w:cs="Arial"/>
          <w:sz w:val="20"/>
          <w:szCs w:val="20"/>
        </w:rPr>
        <w:t>bepaalde emoties omh</w:t>
      </w:r>
      <w:r>
        <w:rPr>
          <w:rFonts w:ascii="Verdana" w:hAnsi="Verdana" w:cs="Arial"/>
          <w:sz w:val="20"/>
          <w:szCs w:val="20"/>
        </w:rPr>
        <w:t>oog.</w:t>
      </w:r>
      <w:r>
        <w:rPr>
          <w:rStyle w:val="Voetnootmarkering"/>
          <w:rFonts w:ascii="Verdana" w:hAnsi="Verdana"/>
        </w:rPr>
        <w:footnoteReference w:id="34"/>
      </w:r>
      <w:r>
        <w:rPr>
          <w:rFonts w:ascii="Verdana" w:hAnsi="Verdana" w:cs="Arial"/>
          <w:sz w:val="20"/>
          <w:szCs w:val="20"/>
        </w:rPr>
        <w:t xml:space="preserve"> </w:t>
      </w:r>
      <w:r w:rsidR="00617685" w:rsidRPr="00207BCB">
        <w:rPr>
          <w:rFonts w:ascii="Verdana" w:hAnsi="Verdana" w:cs="Arial"/>
          <w:sz w:val="20"/>
          <w:szCs w:val="20"/>
        </w:rPr>
        <w:t>H</w:t>
      </w:r>
      <w:r w:rsidR="007B1990">
        <w:rPr>
          <w:rFonts w:ascii="Verdana" w:hAnsi="Verdana" w:cs="Arial"/>
          <w:sz w:val="20"/>
          <w:szCs w:val="20"/>
        </w:rPr>
        <w:t>et</w:t>
      </w:r>
      <w:r w:rsidR="00617685" w:rsidRPr="00207BCB">
        <w:rPr>
          <w:rFonts w:ascii="Verdana" w:hAnsi="Verdana" w:cs="Arial"/>
          <w:sz w:val="20"/>
          <w:szCs w:val="20"/>
        </w:rPr>
        <w:t xml:space="preserve"> kan </w:t>
      </w:r>
      <w:r w:rsidR="002F0876">
        <w:rPr>
          <w:rFonts w:ascii="Verdana" w:hAnsi="Verdana" w:cs="Arial"/>
          <w:sz w:val="20"/>
          <w:szCs w:val="20"/>
        </w:rPr>
        <w:t xml:space="preserve">bijvoorbeeld </w:t>
      </w:r>
      <w:r w:rsidR="00617685" w:rsidRPr="00207BCB">
        <w:rPr>
          <w:rFonts w:ascii="Verdana" w:hAnsi="Verdana" w:cs="Arial"/>
          <w:sz w:val="20"/>
          <w:szCs w:val="20"/>
        </w:rPr>
        <w:t>zijn dat een burger een dierbare is verloren</w:t>
      </w:r>
      <w:r w:rsidR="007B1990">
        <w:rPr>
          <w:rFonts w:ascii="Verdana" w:hAnsi="Verdana" w:cs="Arial"/>
          <w:sz w:val="20"/>
          <w:szCs w:val="20"/>
        </w:rPr>
        <w:t xml:space="preserve"> en</w:t>
      </w:r>
      <w:r w:rsidR="002F0876">
        <w:rPr>
          <w:rFonts w:ascii="Verdana" w:hAnsi="Verdana" w:cs="Arial"/>
          <w:sz w:val="20"/>
          <w:szCs w:val="20"/>
        </w:rPr>
        <w:t xml:space="preserve"> zich hierdoor helemaal vastklampt aan de klacht. Dit kan een reden zijn voor afleiding tijdens het rouwproces. </w:t>
      </w:r>
    </w:p>
    <w:p w14:paraId="5EBC4816" w14:textId="77777777" w:rsidR="005F10E5" w:rsidRDefault="005F10E5" w:rsidP="00270AAC">
      <w:pPr>
        <w:spacing w:line="360" w:lineRule="auto"/>
        <w:rPr>
          <w:rFonts w:ascii="Verdana" w:hAnsi="Verdana" w:cs="Arial"/>
          <w:i/>
          <w:sz w:val="20"/>
          <w:szCs w:val="20"/>
        </w:rPr>
      </w:pPr>
    </w:p>
    <w:p w14:paraId="782659AB" w14:textId="77777777" w:rsidR="00270AAC" w:rsidRPr="00D521ED" w:rsidRDefault="00617685" w:rsidP="00270AAC">
      <w:pPr>
        <w:spacing w:line="360" w:lineRule="auto"/>
        <w:rPr>
          <w:rFonts w:ascii="Verdana" w:hAnsi="Verdana" w:cs="Arial"/>
          <w:i/>
          <w:sz w:val="20"/>
          <w:szCs w:val="20"/>
        </w:rPr>
      </w:pPr>
      <w:r>
        <w:rPr>
          <w:rFonts w:ascii="Verdana" w:hAnsi="Verdana" w:cs="Arial"/>
          <w:i/>
          <w:sz w:val="20"/>
          <w:szCs w:val="20"/>
        </w:rPr>
        <w:t>Dominant klaag</w:t>
      </w:r>
      <w:r w:rsidR="00270AAC" w:rsidRPr="00D521ED">
        <w:rPr>
          <w:rFonts w:ascii="Verdana" w:hAnsi="Verdana" w:cs="Arial"/>
          <w:i/>
          <w:sz w:val="20"/>
          <w:szCs w:val="20"/>
        </w:rPr>
        <w:t>gedrag</w:t>
      </w:r>
    </w:p>
    <w:p w14:paraId="724AE19D" w14:textId="5D094F6C" w:rsidR="00270AAC" w:rsidRPr="00D521ED" w:rsidRDefault="00270AAC" w:rsidP="00270AAC">
      <w:pPr>
        <w:spacing w:line="360" w:lineRule="auto"/>
        <w:rPr>
          <w:rFonts w:ascii="Verdana" w:hAnsi="Verdana" w:cs="Arial"/>
          <w:sz w:val="20"/>
          <w:szCs w:val="20"/>
        </w:rPr>
      </w:pPr>
      <w:r w:rsidRPr="00D521ED">
        <w:rPr>
          <w:rFonts w:ascii="Verdana" w:hAnsi="Verdana" w:cs="Arial"/>
          <w:sz w:val="20"/>
          <w:szCs w:val="20"/>
        </w:rPr>
        <w:t>Het</w:t>
      </w:r>
      <w:r w:rsidR="002F0876">
        <w:rPr>
          <w:rFonts w:ascii="Verdana" w:hAnsi="Verdana" w:cs="Arial"/>
          <w:sz w:val="20"/>
          <w:szCs w:val="20"/>
        </w:rPr>
        <w:t xml:space="preserve"> gedrag</w:t>
      </w:r>
      <w:r w:rsidRPr="00D521ED">
        <w:rPr>
          <w:rFonts w:ascii="Verdana" w:hAnsi="Verdana" w:cs="Arial"/>
          <w:sz w:val="20"/>
          <w:szCs w:val="20"/>
        </w:rPr>
        <w:t xml:space="preserve"> wordt gezien als een dwingende vorm van klaaggedrag. </w:t>
      </w:r>
      <w:r w:rsidR="00617685">
        <w:rPr>
          <w:rFonts w:ascii="Verdana" w:hAnsi="Verdana" w:cs="Arial"/>
          <w:sz w:val="20"/>
          <w:szCs w:val="20"/>
        </w:rPr>
        <w:t xml:space="preserve">Zodra de </w:t>
      </w:r>
      <w:r w:rsidR="00700DA8">
        <w:rPr>
          <w:rFonts w:ascii="Verdana" w:hAnsi="Verdana" w:cs="Arial"/>
          <w:sz w:val="20"/>
          <w:szCs w:val="20"/>
        </w:rPr>
        <w:t>dominantie</w:t>
      </w:r>
      <w:r w:rsidR="00617685">
        <w:rPr>
          <w:rFonts w:ascii="Verdana" w:hAnsi="Verdana" w:cs="Arial"/>
          <w:sz w:val="20"/>
          <w:szCs w:val="20"/>
        </w:rPr>
        <w:t xml:space="preserve"> het gesprek overneemt bepaalt de burger wat de klachtbehandelaar moet doen. Doordat eigenlijk de burger het gesprek leidt heeft de klachtbehandelaar nog maar weinig in te brengen. Hierdoor kan de burger moeilijk luisteren en wordt het ingewikkeld om een gesprek te voeren. </w:t>
      </w:r>
      <w:r w:rsidRPr="00D521ED">
        <w:rPr>
          <w:rFonts w:ascii="Verdana" w:hAnsi="Verdana" w:cs="Arial"/>
          <w:sz w:val="20"/>
          <w:szCs w:val="20"/>
        </w:rPr>
        <w:t>Ook is die persoon overtuigd van zichzelf en</w:t>
      </w:r>
      <w:r w:rsidR="00617685">
        <w:rPr>
          <w:rFonts w:ascii="Verdana" w:hAnsi="Verdana" w:cs="Arial"/>
          <w:sz w:val="20"/>
          <w:szCs w:val="20"/>
        </w:rPr>
        <w:t xml:space="preserve"> heeft voor zijn idee altijd gelijk.</w:t>
      </w:r>
      <w:r>
        <w:rPr>
          <w:rStyle w:val="Voetnootmarkering"/>
          <w:rFonts w:ascii="Verdana" w:hAnsi="Verdana"/>
        </w:rPr>
        <w:footnoteReference w:id="35"/>
      </w:r>
      <w:r>
        <w:rPr>
          <w:rFonts w:ascii="Verdana" w:hAnsi="Verdana" w:cs="Arial"/>
          <w:sz w:val="20"/>
          <w:szCs w:val="20"/>
        </w:rPr>
        <w:t xml:space="preserve"> </w:t>
      </w:r>
      <w:r w:rsidR="00617685">
        <w:rPr>
          <w:rFonts w:ascii="Verdana" w:hAnsi="Verdana" w:cs="Arial"/>
          <w:sz w:val="20"/>
          <w:szCs w:val="20"/>
        </w:rPr>
        <w:t xml:space="preserve">Deze burgers kunnen dus bepalen wat de klachtbehandelaar voor ze moet doen. </w:t>
      </w:r>
      <w:r>
        <w:rPr>
          <w:rFonts w:ascii="Verdana" w:hAnsi="Verdana" w:cs="Arial"/>
          <w:sz w:val="20"/>
          <w:szCs w:val="20"/>
        </w:rPr>
        <w:t>Een voorbeeld uit de praktijk: ''Ik zei toch</w:t>
      </w:r>
      <w:r w:rsidR="00617685">
        <w:rPr>
          <w:rFonts w:ascii="Verdana" w:hAnsi="Verdana" w:cs="Arial"/>
          <w:sz w:val="20"/>
          <w:szCs w:val="20"/>
        </w:rPr>
        <w:t xml:space="preserve"> dat </w:t>
      </w:r>
      <w:r w:rsidR="00617685" w:rsidRPr="00C7526A">
        <w:rPr>
          <w:rFonts w:ascii="Verdana" w:hAnsi="Verdana" w:cs="Arial"/>
          <w:b/>
          <w:sz w:val="20"/>
          <w:szCs w:val="20"/>
        </w:rPr>
        <w:t>JIJ</w:t>
      </w:r>
      <w:r w:rsidR="00617685">
        <w:rPr>
          <w:rFonts w:ascii="Verdana" w:hAnsi="Verdana" w:cs="Arial"/>
          <w:sz w:val="20"/>
          <w:szCs w:val="20"/>
        </w:rPr>
        <w:t xml:space="preserve"> de klacht moet toezenden</w:t>
      </w:r>
      <w:r>
        <w:rPr>
          <w:rFonts w:ascii="Verdana" w:hAnsi="Verdana" w:cs="Arial"/>
          <w:sz w:val="20"/>
          <w:szCs w:val="20"/>
        </w:rPr>
        <w:t>, dat ga ik niet doen''.</w:t>
      </w:r>
      <w:r w:rsidR="002F0876">
        <w:rPr>
          <w:rFonts w:ascii="Verdana" w:hAnsi="Verdana" w:cs="Arial"/>
          <w:sz w:val="20"/>
          <w:szCs w:val="20"/>
        </w:rPr>
        <w:t xml:space="preserve"> Hiermee </w:t>
      </w:r>
      <w:r w:rsidR="00B949B1">
        <w:rPr>
          <w:rFonts w:ascii="Verdana" w:hAnsi="Verdana" w:cs="Arial"/>
          <w:sz w:val="20"/>
          <w:szCs w:val="20"/>
        </w:rPr>
        <w:t xml:space="preserve">probeert een burger te dwingen </w:t>
      </w:r>
      <w:r w:rsidR="002F0876">
        <w:rPr>
          <w:rFonts w:ascii="Verdana" w:hAnsi="Verdana" w:cs="Arial"/>
          <w:sz w:val="20"/>
          <w:szCs w:val="20"/>
        </w:rPr>
        <w:t>dat de klachtbehandelaar de klacht moet verzenden.</w:t>
      </w:r>
    </w:p>
    <w:p w14:paraId="3DBE44D6" w14:textId="77777777" w:rsidR="00270AAC" w:rsidRPr="00D521ED" w:rsidRDefault="00270AAC" w:rsidP="00270AAC">
      <w:pPr>
        <w:spacing w:line="360" w:lineRule="auto"/>
        <w:rPr>
          <w:rFonts w:ascii="Verdana" w:hAnsi="Verdana" w:cs="Arial"/>
          <w:i/>
          <w:sz w:val="20"/>
          <w:szCs w:val="20"/>
        </w:rPr>
      </w:pPr>
    </w:p>
    <w:p w14:paraId="4763A8DF" w14:textId="77777777" w:rsidR="00270AAC" w:rsidRPr="00D521ED" w:rsidRDefault="007313C1" w:rsidP="00270AAC">
      <w:pPr>
        <w:spacing w:line="360" w:lineRule="auto"/>
        <w:rPr>
          <w:rFonts w:ascii="Verdana" w:hAnsi="Verdana" w:cs="Arial"/>
          <w:i/>
          <w:sz w:val="20"/>
          <w:szCs w:val="20"/>
        </w:rPr>
      </w:pPr>
      <w:r>
        <w:rPr>
          <w:rFonts w:ascii="Verdana" w:hAnsi="Verdana" w:cs="Arial"/>
          <w:i/>
          <w:sz w:val="20"/>
          <w:szCs w:val="20"/>
        </w:rPr>
        <w:t>Manipulatief klaag</w:t>
      </w:r>
      <w:r w:rsidR="00270AAC" w:rsidRPr="00D521ED">
        <w:rPr>
          <w:rFonts w:ascii="Verdana" w:hAnsi="Verdana" w:cs="Arial"/>
          <w:i/>
          <w:sz w:val="20"/>
          <w:szCs w:val="20"/>
        </w:rPr>
        <w:t>gedrag</w:t>
      </w:r>
    </w:p>
    <w:p w14:paraId="555258C3" w14:textId="61DD53A6" w:rsidR="00207BCB" w:rsidRDefault="00270AAC" w:rsidP="00270AAC">
      <w:pPr>
        <w:spacing w:line="360" w:lineRule="auto"/>
        <w:rPr>
          <w:rFonts w:ascii="Verdana" w:hAnsi="Verdana" w:cs="Arial"/>
          <w:sz w:val="20"/>
          <w:szCs w:val="20"/>
        </w:rPr>
      </w:pPr>
      <w:r w:rsidRPr="00D521ED">
        <w:rPr>
          <w:rFonts w:ascii="Verdana" w:hAnsi="Verdana" w:cs="Arial"/>
          <w:sz w:val="20"/>
          <w:szCs w:val="20"/>
        </w:rPr>
        <w:t xml:space="preserve">Dit gedrag kan zich uiten </w:t>
      </w:r>
      <w:r w:rsidR="00987088">
        <w:rPr>
          <w:rFonts w:ascii="Verdana" w:hAnsi="Verdana" w:cs="Arial"/>
          <w:sz w:val="20"/>
          <w:szCs w:val="20"/>
        </w:rPr>
        <w:t>in</w:t>
      </w:r>
      <w:r w:rsidRPr="00D521ED">
        <w:rPr>
          <w:rFonts w:ascii="Verdana" w:hAnsi="Verdana" w:cs="Arial"/>
          <w:sz w:val="20"/>
          <w:szCs w:val="20"/>
        </w:rPr>
        <w:t xml:space="preserve"> </w:t>
      </w:r>
      <w:r w:rsidR="00987088">
        <w:rPr>
          <w:rFonts w:ascii="Verdana" w:hAnsi="Verdana" w:cs="Arial"/>
          <w:sz w:val="20"/>
          <w:szCs w:val="20"/>
        </w:rPr>
        <w:t xml:space="preserve">het verdraaien van </w:t>
      </w:r>
      <w:r w:rsidRPr="00D521ED">
        <w:rPr>
          <w:rFonts w:ascii="Verdana" w:hAnsi="Verdana" w:cs="Arial"/>
          <w:sz w:val="20"/>
          <w:szCs w:val="20"/>
        </w:rPr>
        <w:t>bepaalde verhalen</w:t>
      </w:r>
      <w:r w:rsidR="00987088">
        <w:rPr>
          <w:rFonts w:ascii="Verdana" w:hAnsi="Verdana" w:cs="Arial"/>
          <w:sz w:val="20"/>
          <w:szCs w:val="20"/>
        </w:rPr>
        <w:t xml:space="preserve">/situaties </w:t>
      </w:r>
      <w:r w:rsidRPr="00D521ED">
        <w:rPr>
          <w:rFonts w:ascii="Verdana" w:hAnsi="Verdana" w:cs="Arial"/>
          <w:sz w:val="20"/>
          <w:szCs w:val="20"/>
        </w:rPr>
        <w:t xml:space="preserve">en er een eigen verhaal van te maken. Met de reden om instanties en mensen tegen elkaar uit te spelen. </w:t>
      </w:r>
      <w:r w:rsidR="00617685">
        <w:rPr>
          <w:rFonts w:ascii="Verdana" w:hAnsi="Verdana" w:cs="Arial"/>
          <w:sz w:val="20"/>
          <w:szCs w:val="20"/>
        </w:rPr>
        <w:t>Om voor elkaar te krijgen wat de burger wil</w:t>
      </w:r>
      <w:r w:rsidR="00987088">
        <w:rPr>
          <w:rFonts w:ascii="Verdana" w:hAnsi="Verdana" w:cs="Arial"/>
          <w:sz w:val="20"/>
          <w:szCs w:val="20"/>
        </w:rPr>
        <w:t>t</w:t>
      </w:r>
      <w:r w:rsidR="00617685">
        <w:rPr>
          <w:rFonts w:ascii="Verdana" w:hAnsi="Verdana" w:cs="Arial"/>
          <w:sz w:val="20"/>
          <w:szCs w:val="20"/>
        </w:rPr>
        <w:t xml:space="preserve"> kunnen er emoties worden </w:t>
      </w:r>
      <w:r w:rsidR="00987088">
        <w:rPr>
          <w:rFonts w:ascii="Verdana" w:hAnsi="Verdana" w:cs="Arial"/>
          <w:sz w:val="20"/>
          <w:szCs w:val="20"/>
        </w:rPr>
        <w:t>bespeeld</w:t>
      </w:r>
      <w:r>
        <w:rPr>
          <w:rFonts w:ascii="Verdana" w:hAnsi="Verdana" w:cs="Arial"/>
          <w:sz w:val="20"/>
          <w:szCs w:val="20"/>
        </w:rPr>
        <w:t>.</w:t>
      </w:r>
      <w:r>
        <w:rPr>
          <w:rStyle w:val="Voetnootmarkering"/>
          <w:rFonts w:ascii="Verdana" w:hAnsi="Verdana"/>
        </w:rPr>
        <w:footnoteReference w:id="36"/>
      </w:r>
      <w:r>
        <w:rPr>
          <w:rFonts w:ascii="Verdana" w:hAnsi="Verdana" w:cs="Arial"/>
          <w:sz w:val="20"/>
          <w:szCs w:val="20"/>
        </w:rPr>
        <w:t xml:space="preserve"> </w:t>
      </w:r>
      <w:r w:rsidR="00617685">
        <w:rPr>
          <w:rFonts w:ascii="Verdana" w:hAnsi="Verdana" w:cs="Arial"/>
          <w:sz w:val="20"/>
          <w:szCs w:val="20"/>
        </w:rPr>
        <w:t>Dit kan het beste worden geïllustreerd door e</w:t>
      </w:r>
      <w:r>
        <w:rPr>
          <w:rFonts w:ascii="Verdana" w:hAnsi="Verdana" w:cs="Arial"/>
          <w:sz w:val="20"/>
          <w:szCs w:val="20"/>
        </w:rPr>
        <w:t>en voorbeeld uit de praktijk: ''een mevrouw vertelde half huilend dat ze net haar dochter heeft begraven en in de schulden zit. Ze had onlangs een brief van de deurwaarder ontvangen dat zij een bepaald bedrag binnen een gestelde termijn moest betalen. De vrouw vertelde hoe haar dochter kwam te overlijden. Ineens werd haa</w:t>
      </w:r>
      <w:r w:rsidR="00617685">
        <w:rPr>
          <w:rFonts w:ascii="Verdana" w:hAnsi="Verdana" w:cs="Arial"/>
          <w:sz w:val="20"/>
          <w:szCs w:val="20"/>
        </w:rPr>
        <w:t>r telefoon afgepakt en luidde</w:t>
      </w:r>
      <w:r>
        <w:rPr>
          <w:rFonts w:ascii="Verdana" w:hAnsi="Verdana" w:cs="Arial"/>
          <w:sz w:val="20"/>
          <w:szCs w:val="20"/>
        </w:rPr>
        <w:t xml:space="preserve"> er een mannenstem: ''ze liegt, ze hee</w:t>
      </w:r>
      <w:r w:rsidR="00617685">
        <w:rPr>
          <w:rFonts w:ascii="Verdana" w:hAnsi="Verdana" w:cs="Arial"/>
          <w:sz w:val="20"/>
          <w:szCs w:val="20"/>
        </w:rPr>
        <w:t>ft haar dochter niet begraven''. D</w:t>
      </w:r>
      <w:r>
        <w:rPr>
          <w:rFonts w:ascii="Verdana" w:hAnsi="Verdana" w:cs="Arial"/>
          <w:sz w:val="20"/>
          <w:szCs w:val="20"/>
        </w:rPr>
        <w:t xml:space="preserve">aarna </w:t>
      </w:r>
      <w:r w:rsidR="00617685">
        <w:rPr>
          <w:rFonts w:ascii="Verdana" w:hAnsi="Verdana" w:cs="Arial"/>
          <w:sz w:val="20"/>
          <w:szCs w:val="20"/>
        </w:rPr>
        <w:t>werd er</w:t>
      </w:r>
      <w:r>
        <w:rPr>
          <w:rFonts w:ascii="Verdana" w:hAnsi="Verdana" w:cs="Arial"/>
          <w:sz w:val="20"/>
          <w:szCs w:val="20"/>
        </w:rPr>
        <w:t xml:space="preserve"> opgehangen''.</w:t>
      </w:r>
      <w:r w:rsidR="00617685">
        <w:rPr>
          <w:rFonts w:ascii="Verdana" w:hAnsi="Verdana" w:cs="Arial"/>
          <w:sz w:val="20"/>
          <w:szCs w:val="20"/>
        </w:rPr>
        <w:t xml:space="preserve"> Deze mevrouw gebruikte emoties om iets </w:t>
      </w:r>
      <w:r w:rsidR="007313C1">
        <w:rPr>
          <w:rFonts w:ascii="Verdana" w:hAnsi="Verdana" w:cs="Arial"/>
          <w:sz w:val="20"/>
          <w:szCs w:val="20"/>
        </w:rPr>
        <w:t>voor elkaar te krijgen.</w:t>
      </w:r>
    </w:p>
    <w:p w14:paraId="02DEE575" w14:textId="77777777" w:rsidR="007233BC" w:rsidRDefault="007233BC" w:rsidP="00270AAC">
      <w:pPr>
        <w:spacing w:line="360" w:lineRule="auto"/>
        <w:rPr>
          <w:rFonts w:ascii="Verdana" w:hAnsi="Verdana" w:cs="Arial"/>
          <w:sz w:val="20"/>
          <w:szCs w:val="20"/>
        </w:rPr>
      </w:pPr>
    </w:p>
    <w:p w14:paraId="5324244E" w14:textId="77777777" w:rsidR="00482031" w:rsidRPr="00D521ED" w:rsidRDefault="00482031" w:rsidP="00270AAC">
      <w:pPr>
        <w:spacing w:line="360" w:lineRule="auto"/>
        <w:rPr>
          <w:rFonts w:ascii="Verdana" w:hAnsi="Verdana" w:cs="Arial"/>
          <w:sz w:val="20"/>
          <w:szCs w:val="20"/>
        </w:rPr>
      </w:pPr>
    </w:p>
    <w:p w14:paraId="2C919AA8" w14:textId="77777777" w:rsidR="00270AAC" w:rsidRPr="00D521ED" w:rsidRDefault="007313C1" w:rsidP="00270AAC">
      <w:pPr>
        <w:spacing w:line="360" w:lineRule="auto"/>
        <w:rPr>
          <w:rFonts w:ascii="Verdana" w:hAnsi="Verdana" w:cs="Arial"/>
          <w:i/>
          <w:sz w:val="20"/>
          <w:szCs w:val="20"/>
        </w:rPr>
      </w:pPr>
      <w:r>
        <w:rPr>
          <w:rFonts w:ascii="Verdana" w:hAnsi="Verdana" w:cs="Arial"/>
          <w:i/>
          <w:sz w:val="20"/>
          <w:szCs w:val="20"/>
        </w:rPr>
        <w:lastRenderedPageBreak/>
        <w:t>Paranoïde klaag</w:t>
      </w:r>
      <w:r w:rsidR="00270AAC" w:rsidRPr="00D521ED">
        <w:rPr>
          <w:rFonts w:ascii="Verdana" w:hAnsi="Verdana" w:cs="Arial"/>
          <w:i/>
          <w:sz w:val="20"/>
          <w:szCs w:val="20"/>
        </w:rPr>
        <w:t>gedrag</w:t>
      </w:r>
    </w:p>
    <w:p w14:paraId="68E6DC18" w14:textId="1BF5FC2D" w:rsidR="009E5FB8" w:rsidRDefault="00270AAC" w:rsidP="009E5FB8">
      <w:pPr>
        <w:spacing w:line="360" w:lineRule="auto"/>
        <w:rPr>
          <w:rFonts w:ascii="Verdana" w:hAnsi="Verdana" w:cs="Arial"/>
          <w:sz w:val="20"/>
          <w:szCs w:val="20"/>
        </w:rPr>
      </w:pPr>
      <w:r w:rsidRPr="00D521ED">
        <w:rPr>
          <w:rFonts w:ascii="Verdana" w:hAnsi="Verdana" w:cs="Arial"/>
          <w:sz w:val="20"/>
          <w:szCs w:val="20"/>
        </w:rPr>
        <w:t>Hierbij gaat het vaak over mensen die een persoonlijkheidsstoornis hebben zoals schizofrenie en psychose. Het gedrag kan elke minuut omslaan. Ook kan het zijn dat het lijkt alsof een persoon snapt wat er wordt gezegd maar dat niet het geval is. Deze verzoekers kunnen waanideeën hebben waardoor het lastig is om te communiceren.</w:t>
      </w:r>
      <w:r>
        <w:rPr>
          <w:rStyle w:val="Voetnootmarkering"/>
          <w:rFonts w:ascii="Verdana" w:hAnsi="Verdana"/>
        </w:rPr>
        <w:footnoteReference w:id="37"/>
      </w:r>
      <w:r w:rsidRPr="00D521ED">
        <w:rPr>
          <w:rFonts w:ascii="Verdana" w:hAnsi="Verdana" w:cs="Arial"/>
          <w:sz w:val="20"/>
          <w:szCs w:val="20"/>
        </w:rPr>
        <w:t xml:space="preserve"> </w:t>
      </w:r>
      <w:r>
        <w:rPr>
          <w:rFonts w:ascii="Verdana" w:hAnsi="Verdana" w:cs="Arial"/>
          <w:sz w:val="20"/>
          <w:szCs w:val="20"/>
        </w:rPr>
        <w:t xml:space="preserve">Een </w:t>
      </w:r>
      <w:r w:rsidR="00207BCB">
        <w:rPr>
          <w:rFonts w:ascii="Verdana" w:hAnsi="Verdana" w:cs="Arial"/>
          <w:sz w:val="20"/>
          <w:szCs w:val="20"/>
        </w:rPr>
        <w:t>helder</w:t>
      </w:r>
      <w:r w:rsidR="007313C1">
        <w:rPr>
          <w:rFonts w:ascii="Verdana" w:hAnsi="Verdana" w:cs="Arial"/>
          <w:sz w:val="20"/>
          <w:szCs w:val="20"/>
        </w:rPr>
        <w:t xml:space="preserve"> </w:t>
      </w:r>
      <w:r>
        <w:rPr>
          <w:rFonts w:ascii="Verdana" w:hAnsi="Verdana" w:cs="Arial"/>
          <w:sz w:val="20"/>
          <w:szCs w:val="20"/>
        </w:rPr>
        <w:t>voorbeeld uit de praktijk</w:t>
      </w:r>
      <w:r w:rsidR="007313C1">
        <w:rPr>
          <w:rFonts w:ascii="Verdana" w:hAnsi="Verdana" w:cs="Arial"/>
          <w:sz w:val="20"/>
          <w:szCs w:val="20"/>
        </w:rPr>
        <w:t xml:space="preserve"> </w:t>
      </w:r>
      <w:r w:rsidR="00987088">
        <w:rPr>
          <w:rFonts w:ascii="Verdana" w:hAnsi="Verdana" w:cs="Arial"/>
          <w:sz w:val="20"/>
          <w:szCs w:val="20"/>
        </w:rPr>
        <w:t xml:space="preserve">waaruit blijkt wat </w:t>
      </w:r>
      <w:r w:rsidR="007313C1">
        <w:rPr>
          <w:rFonts w:ascii="Verdana" w:hAnsi="Verdana" w:cs="Arial"/>
          <w:sz w:val="20"/>
          <w:szCs w:val="20"/>
        </w:rPr>
        <w:t>het lastig maakt om met deze personen een klachtbehandeling voort te zetten</w:t>
      </w:r>
      <w:r w:rsidR="00207BCB">
        <w:rPr>
          <w:rFonts w:ascii="Verdana" w:hAnsi="Verdana" w:cs="Arial"/>
          <w:sz w:val="20"/>
          <w:szCs w:val="20"/>
        </w:rPr>
        <w:t>.:</w:t>
      </w:r>
      <w:r>
        <w:rPr>
          <w:rFonts w:ascii="Verdana" w:hAnsi="Verdana" w:cs="Arial"/>
          <w:sz w:val="20"/>
          <w:szCs w:val="20"/>
        </w:rPr>
        <w:t xml:space="preserve"> ''Ik zit hier in een prullenbak en wordt bespioneerd door aliens''.</w:t>
      </w:r>
      <w:r w:rsidR="007313C1">
        <w:rPr>
          <w:rFonts w:ascii="Verdana" w:hAnsi="Verdana" w:cs="Arial"/>
          <w:sz w:val="20"/>
          <w:szCs w:val="20"/>
        </w:rPr>
        <w:t xml:space="preserve"> Deze burger wilde een klacht indienen over de overheid omdat </w:t>
      </w:r>
      <w:r w:rsidR="002F0876">
        <w:rPr>
          <w:rFonts w:ascii="Verdana" w:hAnsi="Verdana" w:cs="Arial"/>
          <w:sz w:val="20"/>
          <w:szCs w:val="20"/>
        </w:rPr>
        <w:t xml:space="preserve">volgens hem </w:t>
      </w:r>
      <w:r w:rsidR="007313C1">
        <w:rPr>
          <w:rFonts w:ascii="Verdana" w:hAnsi="Verdana" w:cs="Arial"/>
          <w:sz w:val="20"/>
          <w:szCs w:val="20"/>
        </w:rPr>
        <w:t xml:space="preserve">de overheid ervoor zorgde dat hij werd bespioneerd door aliens. </w:t>
      </w:r>
    </w:p>
    <w:p w14:paraId="7B968657" w14:textId="77777777" w:rsidR="009E5FB8" w:rsidRDefault="009E5FB8" w:rsidP="009E5FB8">
      <w:pPr>
        <w:spacing w:line="360" w:lineRule="auto"/>
        <w:rPr>
          <w:rFonts w:ascii="Verdana" w:hAnsi="Verdana" w:cs="Arial"/>
          <w:i/>
          <w:sz w:val="20"/>
          <w:szCs w:val="20"/>
        </w:rPr>
      </w:pPr>
    </w:p>
    <w:p w14:paraId="58ACC0F3" w14:textId="77777777" w:rsidR="009E5FB8" w:rsidRDefault="009E5FB8" w:rsidP="009E5FB8">
      <w:pPr>
        <w:spacing w:line="360" w:lineRule="auto"/>
        <w:rPr>
          <w:rFonts w:ascii="Verdana" w:hAnsi="Verdana" w:cs="Arial"/>
          <w:i/>
          <w:sz w:val="20"/>
          <w:szCs w:val="20"/>
        </w:rPr>
      </w:pPr>
      <w:r w:rsidRPr="00D521ED">
        <w:rPr>
          <w:rFonts w:ascii="Verdana" w:hAnsi="Verdana" w:cs="Arial"/>
          <w:i/>
          <w:sz w:val="20"/>
          <w:szCs w:val="20"/>
        </w:rPr>
        <w:t>Verbaal agressi</w:t>
      </w:r>
      <w:r>
        <w:rPr>
          <w:rFonts w:ascii="Verdana" w:hAnsi="Verdana" w:cs="Arial"/>
          <w:i/>
          <w:sz w:val="20"/>
          <w:szCs w:val="20"/>
        </w:rPr>
        <w:t>ef klaag</w:t>
      </w:r>
      <w:r w:rsidRPr="00D521ED">
        <w:rPr>
          <w:rFonts w:ascii="Verdana" w:hAnsi="Verdana" w:cs="Arial"/>
          <w:i/>
          <w:sz w:val="20"/>
          <w:szCs w:val="20"/>
        </w:rPr>
        <w:t>gedrag</w:t>
      </w:r>
    </w:p>
    <w:p w14:paraId="7673022A" w14:textId="77777777" w:rsidR="009E5FB8" w:rsidRPr="00D521ED" w:rsidRDefault="009E5FB8" w:rsidP="009E5FB8">
      <w:pPr>
        <w:spacing w:line="360" w:lineRule="auto"/>
        <w:rPr>
          <w:rFonts w:ascii="Verdana" w:hAnsi="Verdana" w:cs="Arial"/>
          <w:sz w:val="20"/>
          <w:szCs w:val="20"/>
        </w:rPr>
      </w:pPr>
      <w:r w:rsidRPr="00D521ED">
        <w:rPr>
          <w:rFonts w:ascii="Verdana" w:hAnsi="Verdana" w:cs="Arial"/>
          <w:sz w:val="20"/>
          <w:szCs w:val="20"/>
        </w:rPr>
        <w:t>Doordat de klager ka</w:t>
      </w:r>
      <w:r>
        <w:rPr>
          <w:rFonts w:ascii="Verdana" w:hAnsi="Verdana" w:cs="Arial"/>
          <w:sz w:val="20"/>
          <w:szCs w:val="20"/>
        </w:rPr>
        <w:t>mpt met veel frustraties kan dit</w:t>
      </w:r>
      <w:r w:rsidRPr="00D521ED">
        <w:rPr>
          <w:rFonts w:ascii="Verdana" w:hAnsi="Verdana" w:cs="Arial"/>
          <w:sz w:val="20"/>
          <w:szCs w:val="20"/>
        </w:rPr>
        <w:t xml:space="preserve"> worden geuit door schelden en bedreigingen. De klager kan de klachtbehandelaar persoonlijke ellende toewensen. Dit wordt gezien als verbaal agressief gedrag.</w:t>
      </w:r>
      <w:r>
        <w:rPr>
          <w:rStyle w:val="Voetnootmarkering"/>
          <w:rFonts w:ascii="Verdana" w:hAnsi="Verdana"/>
        </w:rPr>
        <w:footnoteReference w:id="38"/>
      </w:r>
    </w:p>
    <w:p w14:paraId="352707EF" w14:textId="77777777" w:rsidR="00270AAC" w:rsidRPr="00D521ED" w:rsidRDefault="00270AAC" w:rsidP="00270AAC">
      <w:pPr>
        <w:spacing w:line="360" w:lineRule="auto"/>
        <w:rPr>
          <w:rFonts w:ascii="Verdana" w:hAnsi="Verdana" w:cs="Arial"/>
          <w:sz w:val="20"/>
          <w:szCs w:val="20"/>
        </w:rPr>
      </w:pPr>
    </w:p>
    <w:p w14:paraId="35682D46" w14:textId="77777777" w:rsidR="00270AAC" w:rsidRPr="0061267E" w:rsidRDefault="00270AAC" w:rsidP="00270AAC">
      <w:pPr>
        <w:spacing w:line="360" w:lineRule="auto"/>
        <w:rPr>
          <w:rFonts w:ascii="Verdana" w:hAnsi="Verdana" w:cs="Arial"/>
          <w:i/>
          <w:sz w:val="20"/>
          <w:szCs w:val="20"/>
        </w:rPr>
      </w:pPr>
      <w:r w:rsidRPr="0061267E">
        <w:rPr>
          <w:rFonts w:ascii="Verdana" w:hAnsi="Verdana" w:cs="Arial"/>
          <w:i/>
          <w:sz w:val="20"/>
          <w:szCs w:val="20"/>
        </w:rPr>
        <w:t>Verwarde personen</w:t>
      </w:r>
    </w:p>
    <w:p w14:paraId="789D9AE9" w14:textId="46D81580" w:rsidR="00270AAC" w:rsidRPr="0061267E" w:rsidRDefault="00207BCB" w:rsidP="00270AAC">
      <w:pPr>
        <w:spacing w:line="360" w:lineRule="auto"/>
        <w:rPr>
          <w:rFonts w:ascii="Verdana" w:hAnsi="Verdana"/>
          <w:iCs/>
          <w:sz w:val="20"/>
          <w:szCs w:val="20"/>
          <w:shd w:val="clear" w:color="auto" w:fill="FFFFFF"/>
        </w:rPr>
      </w:pPr>
      <w:r w:rsidRPr="0061267E">
        <w:rPr>
          <w:rFonts w:ascii="Verdana" w:hAnsi="Verdana"/>
          <w:iCs/>
          <w:sz w:val="20"/>
          <w:szCs w:val="20"/>
          <w:shd w:val="clear" w:color="auto" w:fill="FFFFFF"/>
        </w:rPr>
        <w:t xml:space="preserve">Verwarde personen kunnen vallen onder elk type klaaggedrag maar zijn hierbij erg verward. De verwarring maakt de klachtbehandeling bijna onmogelijk. </w:t>
      </w:r>
      <w:r w:rsidR="00270AAC" w:rsidRPr="0061267E">
        <w:rPr>
          <w:rFonts w:ascii="Verdana" w:hAnsi="Verdana"/>
          <w:iCs/>
          <w:sz w:val="20"/>
          <w:szCs w:val="20"/>
          <w:shd w:val="clear" w:color="auto" w:fill="FFFFFF"/>
        </w:rPr>
        <w:t>Onder verwarde personen wordt verstaan ‘’eenieder die vanwege zijn al dan niet tijdelijk verstoord oordeelsvermogen gedrag vertoont waarmee hij zichzelf of enige ander in gevaar brengt en/of een bedreiging vormt voor de openbare orde en veiligheid’’.</w:t>
      </w:r>
      <w:r w:rsidR="00270AAC" w:rsidRPr="0061267E">
        <w:rPr>
          <w:rStyle w:val="Voetnootmarkering"/>
          <w:rFonts w:ascii="Verdana" w:hAnsi="Verdana"/>
          <w:iCs/>
          <w:shd w:val="clear" w:color="auto" w:fill="FFFFFF"/>
        </w:rPr>
        <w:footnoteReference w:id="39"/>
      </w:r>
      <w:r w:rsidR="00C9623E">
        <w:rPr>
          <w:rFonts w:ascii="Verdana" w:hAnsi="Verdana"/>
          <w:iCs/>
          <w:sz w:val="20"/>
          <w:szCs w:val="20"/>
          <w:shd w:val="clear" w:color="auto" w:fill="FFFFFF"/>
        </w:rPr>
        <w:t xml:space="preserve"> Ook deze burgers</w:t>
      </w:r>
      <w:r w:rsidR="00270AAC" w:rsidRPr="0061267E">
        <w:rPr>
          <w:rFonts w:ascii="Verdana" w:hAnsi="Verdana"/>
          <w:iCs/>
          <w:sz w:val="20"/>
          <w:szCs w:val="20"/>
          <w:shd w:val="clear" w:color="auto" w:fill="FFFFFF"/>
        </w:rPr>
        <w:t xml:space="preserve"> nemen contact op met de Nationale ombudsman om een klacht in te dienen. Vaak duren deze gesprekken lang en is er geen uitkomst. Doordat ze een onsamenhangend verhaal hebben </w:t>
      </w:r>
      <w:r w:rsidRPr="0061267E">
        <w:rPr>
          <w:rFonts w:ascii="Verdana" w:hAnsi="Verdana"/>
          <w:iCs/>
          <w:sz w:val="20"/>
          <w:szCs w:val="20"/>
          <w:shd w:val="clear" w:color="auto" w:fill="FFFFFF"/>
        </w:rPr>
        <w:t>en de klachtbehandeling erg lang kan duren</w:t>
      </w:r>
      <w:r w:rsidR="00903AB8">
        <w:rPr>
          <w:rFonts w:ascii="Verdana" w:hAnsi="Verdana"/>
          <w:iCs/>
          <w:sz w:val="20"/>
          <w:szCs w:val="20"/>
          <w:shd w:val="clear" w:color="auto" w:fill="FFFFFF"/>
        </w:rPr>
        <w:t xml:space="preserve"> wordt er</w:t>
      </w:r>
      <w:r w:rsidRPr="0061267E">
        <w:rPr>
          <w:rFonts w:ascii="Verdana" w:hAnsi="Verdana"/>
          <w:iCs/>
          <w:sz w:val="20"/>
          <w:szCs w:val="20"/>
          <w:shd w:val="clear" w:color="auto" w:fill="FFFFFF"/>
        </w:rPr>
        <w:t xml:space="preserve"> </w:t>
      </w:r>
      <w:r w:rsidR="00903AB8" w:rsidRPr="00D521ED">
        <w:rPr>
          <w:rFonts w:ascii="Verdana" w:hAnsi="Verdana" w:cs="Arial"/>
          <w:sz w:val="20"/>
          <w:szCs w:val="20"/>
        </w:rPr>
        <w:t>uitvoerig beroep op de aandacht van de klachtbehandelaars</w:t>
      </w:r>
      <w:r w:rsidR="00903AB8">
        <w:rPr>
          <w:rFonts w:ascii="Verdana" w:hAnsi="Verdana" w:cs="Arial"/>
          <w:sz w:val="20"/>
          <w:szCs w:val="20"/>
        </w:rPr>
        <w:t xml:space="preserve"> gedaan. </w:t>
      </w:r>
    </w:p>
    <w:p w14:paraId="514CDD98" w14:textId="77777777" w:rsidR="0061267E" w:rsidRPr="0061267E" w:rsidRDefault="0061267E" w:rsidP="00270AAC">
      <w:pPr>
        <w:spacing w:line="360" w:lineRule="auto"/>
        <w:rPr>
          <w:rFonts w:ascii="Verdana" w:hAnsi="Verdana"/>
          <w:iCs/>
          <w:sz w:val="20"/>
          <w:szCs w:val="20"/>
          <w:shd w:val="clear" w:color="auto" w:fill="FFFFFF"/>
        </w:rPr>
      </w:pPr>
    </w:p>
    <w:p w14:paraId="0CDE014A" w14:textId="21CE08CC" w:rsidR="0061267E" w:rsidRDefault="0057078C" w:rsidP="00270AAC">
      <w:pPr>
        <w:spacing w:line="360" w:lineRule="auto"/>
        <w:rPr>
          <w:rFonts w:ascii="Verdana" w:hAnsi="Verdana"/>
          <w:iCs/>
          <w:color w:val="FF0000"/>
          <w:sz w:val="20"/>
          <w:szCs w:val="20"/>
          <w:shd w:val="clear" w:color="auto" w:fill="FFFFFF"/>
        </w:rPr>
      </w:pPr>
      <w:r>
        <w:rPr>
          <w:rFonts w:ascii="Verdana" w:hAnsi="Verdana"/>
          <w:iCs/>
          <w:sz w:val="20"/>
          <w:szCs w:val="20"/>
          <w:shd w:val="clear" w:color="auto" w:fill="FFFFFF"/>
        </w:rPr>
        <w:t>V</w:t>
      </w:r>
      <w:r w:rsidR="0061267E" w:rsidRPr="0061267E">
        <w:rPr>
          <w:rFonts w:ascii="Verdana" w:hAnsi="Verdana"/>
          <w:iCs/>
          <w:sz w:val="20"/>
          <w:szCs w:val="20"/>
          <w:shd w:val="clear" w:color="auto" w:fill="FFFFFF"/>
        </w:rPr>
        <w:t>oor al deze verschillende vormen van ui</w:t>
      </w:r>
      <w:r w:rsidR="00C9623E">
        <w:rPr>
          <w:rFonts w:ascii="Verdana" w:hAnsi="Verdana"/>
          <w:iCs/>
          <w:sz w:val="20"/>
          <w:szCs w:val="20"/>
          <w:shd w:val="clear" w:color="auto" w:fill="FFFFFF"/>
        </w:rPr>
        <w:t>ting van klaaggedrag wordt éé</w:t>
      </w:r>
      <w:r w:rsidR="0061267E" w:rsidRPr="0061267E">
        <w:rPr>
          <w:rFonts w:ascii="Verdana" w:hAnsi="Verdana"/>
          <w:iCs/>
          <w:sz w:val="20"/>
          <w:szCs w:val="20"/>
          <w:shd w:val="clear" w:color="auto" w:fill="FFFFFF"/>
        </w:rPr>
        <w:t>n term aan</w:t>
      </w:r>
      <w:r w:rsidR="0061267E">
        <w:rPr>
          <w:rFonts w:ascii="Verdana" w:hAnsi="Verdana"/>
          <w:iCs/>
          <w:sz w:val="20"/>
          <w:szCs w:val="20"/>
          <w:shd w:val="clear" w:color="auto" w:fill="FFFFFF"/>
        </w:rPr>
        <w:t>ge</w:t>
      </w:r>
      <w:r w:rsidR="0061267E" w:rsidRPr="0061267E">
        <w:rPr>
          <w:rFonts w:ascii="Verdana" w:hAnsi="Verdana"/>
          <w:iCs/>
          <w:sz w:val="20"/>
          <w:szCs w:val="20"/>
          <w:shd w:val="clear" w:color="auto" w:fill="FFFFFF"/>
        </w:rPr>
        <w:t>houden: complex klaaggedrag. Deze</w:t>
      </w:r>
      <w:r w:rsidR="0061267E">
        <w:rPr>
          <w:rFonts w:ascii="Verdana" w:hAnsi="Verdana"/>
          <w:iCs/>
          <w:sz w:val="20"/>
          <w:szCs w:val="20"/>
          <w:shd w:val="clear" w:color="auto" w:fill="FFFFFF"/>
        </w:rPr>
        <w:t xml:space="preserve"> bovengenoemde</w:t>
      </w:r>
      <w:r w:rsidR="0061267E" w:rsidRPr="0061267E">
        <w:rPr>
          <w:rFonts w:ascii="Verdana" w:hAnsi="Verdana"/>
          <w:iCs/>
          <w:sz w:val="20"/>
          <w:szCs w:val="20"/>
          <w:shd w:val="clear" w:color="auto" w:fill="FFFFFF"/>
        </w:rPr>
        <w:t xml:space="preserve"> uitingen vallen allemaal onder het containerbegrip </w:t>
      </w:r>
      <w:r w:rsidR="0061267E">
        <w:rPr>
          <w:rFonts w:ascii="Verdana" w:hAnsi="Verdana"/>
          <w:iCs/>
          <w:sz w:val="20"/>
          <w:szCs w:val="20"/>
          <w:shd w:val="clear" w:color="auto" w:fill="FFFFFF"/>
        </w:rPr>
        <w:t>‘</w:t>
      </w:r>
      <w:r w:rsidR="0061267E" w:rsidRPr="0061267E">
        <w:rPr>
          <w:rFonts w:ascii="Verdana" w:hAnsi="Verdana"/>
          <w:iCs/>
          <w:sz w:val="20"/>
          <w:szCs w:val="20"/>
          <w:shd w:val="clear" w:color="auto" w:fill="FFFFFF"/>
        </w:rPr>
        <w:t>complex klaaggedrag</w:t>
      </w:r>
      <w:r w:rsidR="0061267E">
        <w:rPr>
          <w:rFonts w:ascii="Verdana" w:hAnsi="Verdana"/>
          <w:iCs/>
          <w:sz w:val="20"/>
          <w:szCs w:val="20"/>
          <w:shd w:val="clear" w:color="auto" w:fill="FFFFFF"/>
        </w:rPr>
        <w:t>’</w:t>
      </w:r>
      <w:r w:rsidR="0061267E" w:rsidRPr="0061267E">
        <w:rPr>
          <w:rFonts w:ascii="Verdana" w:hAnsi="Verdana"/>
          <w:iCs/>
          <w:sz w:val="20"/>
          <w:szCs w:val="20"/>
          <w:shd w:val="clear" w:color="auto" w:fill="FFFFFF"/>
        </w:rPr>
        <w:t xml:space="preserve">. </w:t>
      </w:r>
      <w:r w:rsidR="0061267E">
        <w:rPr>
          <w:rFonts w:ascii="Verdana" w:hAnsi="Verdana"/>
          <w:iCs/>
          <w:sz w:val="20"/>
          <w:szCs w:val="20"/>
          <w:shd w:val="clear" w:color="auto" w:fill="FFFFFF"/>
        </w:rPr>
        <w:t xml:space="preserve">Door dit gedrag kan het te bereiken doel van de klachtbehandeling niet worden bereikt. </w:t>
      </w:r>
      <w:r w:rsidR="0061267E">
        <w:rPr>
          <w:rFonts w:ascii="Verdana" w:hAnsi="Verdana" w:cs="Arial"/>
          <w:sz w:val="20"/>
          <w:szCs w:val="20"/>
        </w:rPr>
        <w:t>De letterlijke definitie</w:t>
      </w:r>
      <w:r w:rsidR="005F6EDD">
        <w:rPr>
          <w:rFonts w:ascii="Verdana" w:hAnsi="Verdana" w:cs="Arial"/>
          <w:sz w:val="20"/>
          <w:szCs w:val="20"/>
        </w:rPr>
        <w:t xml:space="preserve"> van de Nationale ombudsman</w:t>
      </w:r>
      <w:r w:rsidR="0061267E">
        <w:rPr>
          <w:rFonts w:ascii="Verdana" w:hAnsi="Verdana" w:cs="Arial"/>
          <w:sz w:val="20"/>
          <w:szCs w:val="20"/>
        </w:rPr>
        <w:t xml:space="preserve"> luidt als volgt: </w:t>
      </w:r>
      <w:r w:rsidR="0061267E" w:rsidRPr="00FE4512">
        <w:rPr>
          <w:rFonts w:ascii="Verdana" w:hAnsi="Verdana" w:cs="Arial"/>
          <w:sz w:val="20"/>
          <w:szCs w:val="20"/>
        </w:rPr>
        <w:t>''</w:t>
      </w:r>
      <w:r w:rsidR="0061267E">
        <w:rPr>
          <w:rFonts w:ascii="Verdana" w:hAnsi="Verdana" w:cs="Arial"/>
          <w:sz w:val="20"/>
          <w:szCs w:val="20"/>
        </w:rPr>
        <w:t>c</w:t>
      </w:r>
      <w:r w:rsidR="0061267E" w:rsidRPr="00FE4512">
        <w:rPr>
          <w:rFonts w:ascii="Verdana" w:hAnsi="Verdana" w:cs="Arial"/>
          <w:sz w:val="20"/>
          <w:szCs w:val="20"/>
        </w:rPr>
        <w:t>omplex klaaggedrag is gedrag gezien de subjectieve ervaring van een persoon het klaaggedrag als complex wordt ervaren, de communicatie onbevredigend verloopt en een gevoel van onmacht geeft.’’</w:t>
      </w:r>
      <w:r w:rsidR="0061267E" w:rsidRPr="000763C9">
        <w:rPr>
          <w:rStyle w:val="Voetnootmarkering"/>
          <w:rFonts w:ascii="Verdana" w:hAnsi="Verdana"/>
        </w:rPr>
        <w:footnoteReference w:id="40"/>
      </w:r>
      <w:r w:rsidR="0061267E" w:rsidRPr="000763C9">
        <w:rPr>
          <w:rFonts w:ascii="Verdana" w:hAnsi="Verdana" w:cs="Arial"/>
          <w:sz w:val="20"/>
          <w:szCs w:val="20"/>
        </w:rPr>
        <w:t xml:space="preserve"> </w:t>
      </w:r>
    </w:p>
    <w:p w14:paraId="3BE42B08" w14:textId="77777777" w:rsidR="0061267E" w:rsidRDefault="0061267E" w:rsidP="00270AAC">
      <w:pPr>
        <w:spacing w:line="360" w:lineRule="auto"/>
        <w:rPr>
          <w:rFonts w:ascii="Verdana" w:hAnsi="Verdana"/>
          <w:iCs/>
          <w:color w:val="FF0000"/>
          <w:sz w:val="20"/>
          <w:szCs w:val="20"/>
          <w:shd w:val="clear" w:color="auto" w:fill="FFFFFF"/>
        </w:rPr>
      </w:pPr>
    </w:p>
    <w:p w14:paraId="3B539FC2" w14:textId="77777777" w:rsidR="00270AAC" w:rsidRPr="0061267E" w:rsidRDefault="00757165" w:rsidP="003C49ED">
      <w:pPr>
        <w:pStyle w:val="Kop3"/>
        <w:rPr>
          <w:color w:val="FF0000"/>
          <w:shd w:val="clear" w:color="auto" w:fill="FFFFFF"/>
        </w:rPr>
      </w:pPr>
      <w:bookmarkStart w:id="20" w:name="_Toc515639113"/>
      <w:r>
        <w:rPr>
          <w:shd w:val="clear" w:color="auto" w:fill="FFFFFF"/>
        </w:rPr>
        <w:lastRenderedPageBreak/>
        <w:t xml:space="preserve">3.1.2 </w:t>
      </w:r>
      <w:r w:rsidR="0061267E" w:rsidRPr="0061267E">
        <w:rPr>
          <w:shd w:val="clear" w:color="auto" w:fill="FFFFFF"/>
        </w:rPr>
        <w:t>Het huidige beleid</w:t>
      </w:r>
      <w:r w:rsidR="0061267E">
        <w:rPr>
          <w:shd w:val="clear" w:color="auto" w:fill="FFFFFF"/>
        </w:rPr>
        <w:t xml:space="preserve"> van de Nationale ombudsman</w:t>
      </w:r>
      <w:bookmarkEnd w:id="20"/>
    </w:p>
    <w:p w14:paraId="1224A4C1" w14:textId="05ADE1EC" w:rsidR="00461A81" w:rsidRDefault="00903AB8" w:rsidP="00270AAC">
      <w:pPr>
        <w:spacing w:line="360" w:lineRule="auto"/>
        <w:rPr>
          <w:rFonts w:ascii="Verdana" w:hAnsi="Verdana" w:cs="Arial"/>
          <w:sz w:val="20"/>
          <w:szCs w:val="20"/>
        </w:rPr>
      </w:pPr>
      <w:r>
        <w:rPr>
          <w:rFonts w:ascii="Verdana" w:hAnsi="Verdana" w:cs="Arial"/>
          <w:sz w:val="20"/>
          <w:szCs w:val="20"/>
        </w:rPr>
        <w:t xml:space="preserve">Doordat de Nationale ombudsman te maken </w:t>
      </w:r>
      <w:r w:rsidR="008E796D">
        <w:rPr>
          <w:rFonts w:ascii="Verdana" w:hAnsi="Verdana" w:cs="Arial"/>
          <w:sz w:val="20"/>
          <w:szCs w:val="20"/>
        </w:rPr>
        <w:t xml:space="preserve">heeft </w:t>
      </w:r>
      <w:r>
        <w:rPr>
          <w:rFonts w:ascii="Verdana" w:hAnsi="Verdana" w:cs="Arial"/>
          <w:sz w:val="20"/>
          <w:szCs w:val="20"/>
        </w:rPr>
        <w:t xml:space="preserve">met complexe klagers is er beleid gemaakt </w:t>
      </w:r>
      <w:r w:rsidR="008E796D">
        <w:rPr>
          <w:rFonts w:ascii="Verdana" w:hAnsi="Verdana" w:cs="Arial"/>
          <w:sz w:val="20"/>
          <w:szCs w:val="20"/>
        </w:rPr>
        <w:t xml:space="preserve">over </w:t>
      </w:r>
      <w:r>
        <w:rPr>
          <w:rFonts w:ascii="Verdana" w:hAnsi="Verdana" w:cs="Arial"/>
          <w:sz w:val="20"/>
          <w:szCs w:val="20"/>
        </w:rPr>
        <w:t>het maken van afspraken in de omgang met burgers die dit gedrag vertonen. H</w:t>
      </w:r>
      <w:r w:rsidR="00761027">
        <w:rPr>
          <w:rFonts w:ascii="Verdana" w:hAnsi="Verdana" w:cs="Arial"/>
          <w:sz w:val="20"/>
          <w:szCs w:val="20"/>
        </w:rPr>
        <w:t xml:space="preserve">et </w:t>
      </w:r>
      <w:r w:rsidR="002F0876" w:rsidRPr="002F0876">
        <w:rPr>
          <w:rFonts w:ascii="Verdana" w:hAnsi="Verdana" w:cs="Arial"/>
          <w:sz w:val="20"/>
          <w:szCs w:val="20"/>
        </w:rPr>
        <w:t>beleid wordt gemaakt door de drie specialisten en de Nationale ombudsman.</w:t>
      </w:r>
      <w:r w:rsidR="002F0876">
        <w:rPr>
          <w:rFonts w:ascii="Verdana" w:hAnsi="Verdana" w:cs="Arial"/>
          <w:sz w:val="20"/>
          <w:szCs w:val="20"/>
        </w:rPr>
        <w:t xml:space="preserve"> </w:t>
      </w:r>
      <w:r w:rsidR="00461A81">
        <w:rPr>
          <w:rFonts w:ascii="Verdana" w:hAnsi="Verdana" w:cs="Arial"/>
          <w:sz w:val="20"/>
          <w:szCs w:val="20"/>
        </w:rPr>
        <w:t xml:space="preserve">In het huidige beleid van de Nationale ombudsman wordt er beschreven wanneer het zinvol is om een grens te trekken en hiermee een maatregel op te leggen. </w:t>
      </w:r>
      <w:r w:rsidR="00E840DA">
        <w:rPr>
          <w:rFonts w:ascii="Verdana" w:hAnsi="Verdana" w:cs="Arial"/>
          <w:sz w:val="20"/>
          <w:szCs w:val="20"/>
        </w:rPr>
        <w:t>Het gaat hier</w:t>
      </w:r>
      <w:r>
        <w:rPr>
          <w:rFonts w:ascii="Verdana" w:hAnsi="Verdana" w:cs="Arial"/>
          <w:sz w:val="20"/>
          <w:szCs w:val="20"/>
        </w:rPr>
        <w:t xml:space="preserve">over bij </w:t>
      </w:r>
      <w:r w:rsidR="00E840DA">
        <w:rPr>
          <w:rFonts w:ascii="Verdana" w:hAnsi="Verdana" w:cs="Arial"/>
          <w:sz w:val="20"/>
          <w:szCs w:val="20"/>
        </w:rPr>
        <w:t xml:space="preserve">aanhoudend contact waarin de Nationale ombudsman niets meer kan betekenen voor een burger maar </w:t>
      </w:r>
      <w:r w:rsidR="00127A78">
        <w:rPr>
          <w:rFonts w:ascii="Verdana" w:hAnsi="Verdana" w:cs="Arial"/>
          <w:sz w:val="20"/>
          <w:szCs w:val="20"/>
        </w:rPr>
        <w:t xml:space="preserve">waarbij </w:t>
      </w:r>
      <w:r w:rsidR="00E840DA">
        <w:rPr>
          <w:rFonts w:ascii="Verdana" w:hAnsi="Verdana" w:cs="Arial"/>
          <w:sz w:val="20"/>
          <w:szCs w:val="20"/>
        </w:rPr>
        <w:t>de burger blijft aandringen om iets te ondernemen. Ook bij gedrag dat een werkbare relatie en klachtbehandeling in de weg staat en ondanks verzoek tot aanpassing van het gedrag niet heeft geleid tot ander gedrag van de burger.</w:t>
      </w:r>
      <w:r w:rsidR="002F0876">
        <w:rPr>
          <w:rStyle w:val="Voetnootmarkering"/>
          <w:rFonts w:ascii="Verdana" w:hAnsi="Verdana"/>
          <w:sz w:val="20"/>
          <w:szCs w:val="20"/>
        </w:rPr>
        <w:footnoteReference w:id="41"/>
      </w:r>
      <w:r w:rsidR="00E840DA">
        <w:rPr>
          <w:rFonts w:ascii="Verdana" w:hAnsi="Verdana" w:cs="Arial"/>
          <w:sz w:val="20"/>
          <w:szCs w:val="20"/>
        </w:rPr>
        <w:t xml:space="preserve"> Vanuit deze gedachtegang zijn er een aantal regels opgesteld die de specialisten gebruiken. In het beleid staan een aantal voorwaarden beschreven om een maatregel op te leggen. Een voorbeeld hiervan is dat de burger allereerst schriftelijk moet zijn gewaarschuwd </w:t>
      </w:r>
      <w:r w:rsidR="006B7202">
        <w:rPr>
          <w:rFonts w:ascii="Verdana" w:hAnsi="Verdana" w:cs="Arial"/>
          <w:sz w:val="20"/>
          <w:szCs w:val="20"/>
        </w:rPr>
        <w:t>voor een</w:t>
      </w:r>
      <w:r w:rsidR="00E840DA">
        <w:rPr>
          <w:rFonts w:ascii="Verdana" w:hAnsi="Verdana" w:cs="Arial"/>
          <w:sz w:val="20"/>
          <w:szCs w:val="20"/>
        </w:rPr>
        <w:t xml:space="preserve"> maatregel en hiermee wordt geattendeerd om zijn gedrag te veranderen.</w:t>
      </w:r>
      <w:r w:rsidR="00E840DA">
        <w:rPr>
          <w:rStyle w:val="Voetnootmarkering"/>
          <w:rFonts w:ascii="Verdana" w:hAnsi="Verdana"/>
          <w:sz w:val="20"/>
          <w:szCs w:val="20"/>
        </w:rPr>
        <w:footnoteReference w:id="42"/>
      </w:r>
      <w:r w:rsidR="00E840DA">
        <w:rPr>
          <w:rFonts w:ascii="Verdana" w:hAnsi="Verdana" w:cs="Arial"/>
          <w:sz w:val="20"/>
          <w:szCs w:val="20"/>
        </w:rPr>
        <w:t xml:space="preserve"> Ook staat er beschreven dat de substituut ombudsman goedkeuring moet geven zodra er een beperking van het contact wordt opgelegd, dus een maatregel. Daarnaast krijgt de burger te weten wanneer de maatregel </w:t>
      </w:r>
      <w:r w:rsidR="00995F7B">
        <w:rPr>
          <w:rFonts w:ascii="Verdana" w:hAnsi="Verdana" w:cs="Arial"/>
          <w:sz w:val="20"/>
          <w:szCs w:val="20"/>
        </w:rPr>
        <w:t>ingaat en</w:t>
      </w:r>
      <w:r w:rsidR="00E840DA">
        <w:rPr>
          <w:rFonts w:ascii="Verdana" w:hAnsi="Verdana" w:cs="Arial"/>
          <w:sz w:val="20"/>
          <w:szCs w:val="20"/>
        </w:rPr>
        <w:t xml:space="preserve"> zodra het gedrag </w:t>
      </w:r>
      <w:r w:rsidR="00995F7B">
        <w:rPr>
          <w:rFonts w:ascii="Verdana" w:hAnsi="Verdana" w:cs="Arial"/>
          <w:sz w:val="20"/>
          <w:szCs w:val="20"/>
        </w:rPr>
        <w:t xml:space="preserve">dan </w:t>
      </w:r>
      <w:r w:rsidR="00E840DA">
        <w:rPr>
          <w:rFonts w:ascii="Verdana" w:hAnsi="Verdana" w:cs="Arial"/>
          <w:sz w:val="20"/>
          <w:szCs w:val="20"/>
        </w:rPr>
        <w:t>niet veranderd er een beëindiging kan komen van de klachtbehandeling.</w:t>
      </w:r>
      <w:r w:rsidR="002F0876">
        <w:rPr>
          <w:rStyle w:val="Voetnootmarkering"/>
          <w:rFonts w:ascii="Verdana" w:hAnsi="Verdana"/>
          <w:sz w:val="20"/>
          <w:szCs w:val="20"/>
        </w:rPr>
        <w:footnoteReference w:id="43"/>
      </w:r>
    </w:p>
    <w:p w14:paraId="22D13A56" w14:textId="77777777" w:rsidR="00461A81" w:rsidRDefault="00461A81" w:rsidP="00270AAC">
      <w:pPr>
        <w:spacing w:line="360" w:lineRule="auto"/>
        <w:rPr>
          <w:rFonts w:ascii="Verdana" w:hAnsi="Verdana" w:cs="Arial"/>
          <w:sz w:val="20"/>
          <w:szCs w:val="20"/>
        </w:rPr>
      </w:pPr>
    </w:p>
    <w:p w14:paraId="3F54219B" w14:textId="59199452" w:rsidR="00451504" w:rsidRDefault="00E840DA" w:rsidP="00270AAC">
      <w:pPr>
        <w:spacing w:line="360" w:lineRule="auto"/>
        <w:rPr>
          <w:rFonts w:ascii="Verdana" w:hAnsi="Verdana" w:cs="Arial"/>
          <w:sz w:val="20"/>
          <w:szCs w:val="20"/>
        </w:rPr>
      </w:pPr>
      <w:r>
        <w:rPr>
          <w:rFonts w:ascii="Verdana" w:hAnsi="Verdana" w:cs="Arial"/>
          <w:sz w:val="20"/>
          <w:szCs w:val="20"/>
        </w:rPr>
        <w:t xml:space="preserve">In principe wordt er in het beleid een verschil gemaakt tussen grensoverschrijdend gedrag en aanhoudend gedrag. De specialisten hebben bepaald dat grensoverschrijdend gedrag lijdt tot een onwerkbare situatie en de burger dus complex gedrag vertoont. </w:t>
      </w:r>
      <w:r w:rsidR="00995F7B">
        <w:rPr>
          <w:rFonts w:ascii="Verdana" w:hAnsi="Verdana" w:cs="Arial"/>
          <w:sz w:val="20"/>
          <w:szCs w:val="20"/>
        </w:rPr>
        <w:t>Bij g</w:t>
      </w:r>
      <w:r w:rsidRPr="0061267E">
        <w:rPr>
          <w:rFonts w:ascii="Verdana" w:hAnsi="Verdana" w:cs="Arial"/>
          <w:sz w:val="20"/>
          <w:szCs w:val="20"/>
        </w:rPr>
        <w:t>rensoverschrijdend gedrag gaat het om mensen die zich onbeleefd gedragen</w:t>
      </w:r>
      <w:r w:rsidR="00995F7B">
        <w:rPr>
          <w:rFonts w:ascii="Verdana" w:hAnsi="Verdana" w:cs="Arial"/>
          <w:sz w:val="20"/>
          <w:szCs w:val="20"/>
        </w:rPr>
        <w:t xml:space="preserve"> zoals </w:t>
      </w:r>
      <w:r w:rsidRPr="0061267E">
        <w:rPr>
          <w:rFonts w:ascii="Verdana" w:hAnsi="Verdana" w:cs="Arial"/>
          <w:sz w:val="20"/>
          <w:szCs w:val="20"/>
        </w:rPr>
        <w:t>schelden, bedreigen</w:t>
      </w:r>
      <w:r w:rsidR="00995F7B">
        <w:rPr>
          <w:rFonts w:ascii="Verdana" w:hAnsi="Verdana" w:cs="Arial"/>
          <w:sz w:val="20"/>
          <w:szCs w:val="20"/>
        </w:rPr>
        <w:t xml:space="preserve"> en</w:t>
      </w:r>
      <w:r w:rsidRPr="0061267E">
        <w:rPr>
          <w:rFonts w:ascii="Verdana" w:hAnsi="Verdana" w:cs="Arial"/>
          <w:sz w:val="20"/>
          <w:szCs w:val="20"/>
        </w:rPr>
        <w:t xml:space="preserve"> schreeuwen</w:t>
      </w:r>
      <w:r w:rsidR="00995F7B">
        <w:rPr>
          <w:rFonts w:ascii="Verdana" w:hAnsi="Verdana" w:cs="Arial"/>
          <w:sz w:val="20"/>
          <w:szCs w:val="20"/>
        </w:rPr>
        <w:t xml:space="preserve">. </w:t>
      </w:r>
      <w:r>
        <w:rPr>
          <w:rFonts w:ascii="Verdana" w:hAnsi="Verdana" w:cs="Arial"/>
          <w:sz w:val="20"/>
          <w:szCs w:val="20"/>
        </w:rPr>
        <w:t>Zodra een burger dit gedrag vertoont, moeten de specialisten hiervan op de hoogte zijn. De</w:t>
      </w:r>
      <w:r w:rsidR="002F0876">
        <w:rPr>
          <w:rFonts w:ascii="Verdana" w:hAnsi="Verdana" w:cs="Arial"/>
          <w:sz w:val="20"/>
          <w:szCs w:val="20"/>
        </w:rPr>
        <w:t xml:space="preserve"> klachtbehandelaars</w:t>
      </w:r>
      <w:r>
        <w:rPr>
          <w:rFonts w:ascii="Verdana" w:hAnsi="Verdana" w:cs="Arial"/>
          <w:sz w:val="20"/>
          <w:szCs w:val="20"/>
        </w:rPr>
        <w:t xml:space="preserve"> moeten de specialisten informeren en zij kunnen </w:t>
      </w:r>
      <w:r w:rsidR="00995F7B">
        <w:rPr>
          <w:rFonts w:ascii="Verdana" w:hAnsi="Verdana" w:cs="Arial"/>
          <w:sz w:val="20"/>
          <w:szCs w:val="20"/>
        </w:rPr>
        <w:t xml:space="preserve">hen </w:t>
      </w:r>
      <w:r>
        <w:rPr>
          <w:rFonts w:ascii="Verdana" w:hAnsi="Verdana" w:cs="Arial"/>
          <w:sz w:val="20"/>
          <w:szCs w:val="20"/>
        </w:rPr>
        <w:t xml:space="preserve">ook voor tips en adviezen vragen. </w:t>
      </w:r>
      <w:r w:rsidR="00995F7B">
        <w:rPr>
          <w:rFonts w:ascii="Verdana" w:hAnsi="Verdana" w:cs="Arial"/>
          <w:sz w:val="20"/>
          <w:szCs w:val="20"/>
        </w:rPr>
        <w:br/>
      </w:r>
      <w:r>
        <w:rPr>
          <w:rFonts w:ascii="Verdana" w:hAnsi="Verdana" w:cs="Arial"/>
          <w:sz w:val="20"/>
          <w:szCs w:val="20"/>
        </w:rPr>
        <w:t xml:space="preserve">Aanhoudend gedrag hoeft niet </w:t>
      </w:r>
      <w:r w:rsidR="00995F7B">
        <w:rPr>
          <w:rFonts w:ascii="Verdana" w:hAnsi="Verdana" w:cs="Arial"/>
          <w:sz w:val="20"/>
          <w:szCs w:val="20"/>
        </w:rPr>
        <w:t>per se</w:t>
      </w:r>
      <w:r>
        <w:rPr>
          <w:rFonts w:ascii="Verdana" w:hAnsi="Verdana" w:cs="Arial"/>
          <w:sz w:val="20"/>
          <w:szCs w:val="20"/>
        </w:rPr>
        <w:t xml:space="preserve"> te lijden tot grensoverschrijdend gedrag waardoor </w:t>
      </w:r>
      <w:r w:rsidR="002F0876">
        <w:rPr>
          <w:rFonts w:ascii="Verdana" w:hAnsi="Verdana" w:cs="Arial"/>
          <w:sz w:val="20"/>
          <w:szCs w:val="20"/>
        </w:rPr>
        <w:t>de</w:t>
      </w:r>
      <w:r>
        <w:rPr>
          <w:rFonts w:ascii="Verdana" w:hAnsi="Verdana" w:cs="Arial"/>
          <w:sz w:val="20"/>
          <w:szCs w:val="20"/>
        </w:rPr>
        <w:t xml:space="preserve"> </w:t>
      </w:r>
      <w:r w:rsidR="002F0876">
        <w:rPr>
          <w:rFonts w:ascii="Verdana" w:hAnsi="Verdana" w:cs="Arial"/>
          <w:sz w:val="20"/>
          <w:szCs w:val="20"/>
        </w:rPr>
        <w:t>klachtbehandelaar</w:t>
      </w:r>
      <w:r>
        <w:rPr>
          <w:rFonts w:ascii="Verdana" w:hAnsi="Verdana" w:cs="Arial"/>
          <w:sz w:val="20"/>
          <w:szCs w:val="20"/>
        </w:rPr>
        <w:t xml:space="preserve"> </w:t>
      </w:r>
      <w:r w:rsidR="002F0876">
        <w:rPr>
          <w:rFonts w:ascii="Verdana" w:hAnsi="Verdana" w:cs="Arial"/>
          <w:sz w:val="20"/>
          <w:szCs w:val="20"/>
        </w:rPr>
        <w:t>de</w:t>
      </w:r>
      <w:r>
        <w:rPr>
          <w:rFonts w:ascii="Verdana" w:hAnsi="Verdana" w:cs="Arial"/>
          <w:sz w:val="20"/>
          <w:szCs w:val="20"/>
        </w:rPr>
        <w:t xml:space="preserve"> maatregel zélf mag opleggen. De </w:t>
      </w:r>
      <w:r w:rsidR="002F0876">
        <w:rPr>
          <w:rFonts w:ascii="Verdana" w:hAnsi="Verdana" w:cs="Arial"/>
          <w:sz w:val="20"/>
          <w:szCs w:val="20"/>
        </w:rPr>
        <w:t>klachtbehandelaars</w:t>
      </w:r>
      <w:r>
        <w:rPr>
          <w:rFonts w:ascii="Verdana" w:hAnsi="Verdana" w:cs="Arial"/>
          <w:sz w:val="20"/>
          <w:szCs w:val="20"/>
        </w:rPr>
        <w:t xml:space="preserve"> hoeven in dit geval de specialisten niet te informeren. </w:t>
      </w:r>
      <w:r w:rsidRPr="0061267E">
        <w:rPr>
          <w:rFonts w:ascii="Verdana" w:hAnsi="Verdana" w:cs="Arial"/>
          <w:sz w:val="20"/>
          <w:szCs w:val="20"/>
        </w:rPr>
        <w:t xml:space="preserve">Aanhoudend klaaggedrag </w:t>
      </w:r>
      <w:r w:rsidR="00995F7B">
        <w:rPr>
          <w:rFonts w:ascii="Verdana" w:hAnsi="Verdana" w:cs="Arial"/>
          <w:sz w:val="20"/>
          <w:szCs w:val="20"/>
        </w:rPr>
        <w:t>is</w:t>
      </w:r>
      <w:r w:rsidRPr="0061267E">
        <w:rPr>
          <w:rFonts w:ascii="Verdana" w:hAnsi="Verdana" w:cs="Arial"/>
          <w:sz w:val="20"/>
          <w:szCs w:val="20"/>
        </w:rPr>
        <w:t xml:space="preserve"> een blijvend meningsverschil waarbij een burger maar over één onderwerp contact blijft zoeken met de Nationale ombudsman.</w:t>
      </w:r>
      <w:r w:rsidR="00451504">
        <w:rPr>
          <w:rFonts w:ascii="Verdana" w:hAnsi="Verdana" w:cs="Arial"/>
          <w:sz w:val="20"/>
          <w:szCs w:val="20"/>
        </w:rPr>
        <w:t xml:space="preserve"> De maatregel is een beperking </w:t>
      </w:r>
      <w:r w:rsidR="00995F7B">
        <w:rPr>
          <w:rFonts w:ascii="Verdana" w:hAnsi="Verdana" w:cs="Arial"/>
          <w:sz w:val="20"/>
          <w:szCs w:val="20"/>
        </w:rPr>
        <w:t>van</w:t>
      </w:r>
      <w:r w:rsidR="00451504">
        <w:rPr>
          <w:rFonts w:ascii="Verdana" w:hAnsi="Verdana" w:cs="Arial"/>
          <w:sz w:val="20"/>
          <w:szCs w:val="20"/>
        </w:rPr>
        <w:t xml:space="preserve"> contact over dat ene onderwerp.</w:t>
      </w:r>
      <w:r w:rsidR="00945AAB" w:rsidRPr="00945AAB">
        <w:rPr>
          <w:rFonts w:ascii="Verdana" w:hAnsi="Verdana" w:cs="Arial"/>
          <w:sz w:val="20"/>
          <w:szCs w:val="20"/>
        </w:rPr>
        <w:t xml:space="preserve"> Echter</w:t>
      </w:r>
      <w:r w:rsidR="00451504">
        <w:rPr>
          <w:rFonts w:ascii="Verdana" w:hAnsi="Verdana" w:cs="Arial"/>
          <w:sz w:val="20"/>
          <w:szCs w:val="20"/>
        </w:rPr>
        <w:t>,</w:t>
      </w:r>
      <w:r w:rsidR="00945AAB" w:rsidRPr="00945AAB">
        <w:rPr>
          <w:rFonts w:ascii="Verdana" w:hAnsi="Verdana" w:cs="Arial"/>
          <w:sz w:val="20"/>
          <w:szCs w:val="20"/>
        </w:rPr>
        <w:t xml:space="preserve"> in sommige gevallen </w:t>
      </w:r>
      <w:r w:rsidR="00451504">
        <w:rPr>
          <w:rFonts w:ascii="Verdana" w:hAnsi="Verdana" w:cs="Arial"/>
          <w:sz w:val="20"/>
          <w:szCs w:val="20"/>
        </w:rPr>
        <w:t>blijft de burger toch contact zoeken, waardoor er een contactverbod kan worden opgelegd. Dit contactverbod moet in overleg met de specialisten worden opgelegd.</w:t>
      </w:r>
    </w:p>
    <w:p w14:paraId="5FD477F5" w14:textId="77777777" w:rsidR="00945AAB" w:rsidRDefault="00945AAB" w:rsidP="00270AAC">
      <w:pPr>
        <w:spacing w:line="360" w:lineRule="auto"/>
        <w:rPr>
          <w:rFonts w:ascii="Verdana" w:hAnsi="Verdana" w:cs="Arial"/>
          <w:sz w:val="20"/>
          <w:szCs w:val="20"/>
        </w:rPr>
      </w:pPr>
    </w:p>
    <w:p w14:paraId="36DA67CD" w14:textId="42283F74" w:rsidR="00DA5059" w:rsidRDefault="002F0876" w:rsidP="008E18D3">
      <w:pPr>
        <w:spacing w:line="360" w:lineRule="auto"/>
        <w:rPr>
          <w:rFonts w:ascii="Verdana" w:hAnsi="Verdana" w:cs="Arial"/>
          <w:sz w:val="20"/>
          <w:szCs w:val="20"/>
        </w:rPr>
      </w:pPr>
      <w:r>
        <w:rPr>
          <w:rStyle w:val="value5"/>
          <w:rFonts w:ascii="Verdana" w:hAnsi="Verdana"/>
          <w:sz w:val="20"/>
          <w:szCs w:val="20"/>
        </w:rPr>
        <w:lastRenderedPageBreak/>
        <w:t xml:space="preserve">Zoals eerder beschreven heeft </w:t>
      </w:r>
      <w:r w:rsidR="00D91EA7">
        <w:rPr>
          <w:rStyle w:val="value5"/>
          <w:rFonts w:ascii="Verdana" w:hAnsi="Verdana"/>
          <w:sz w:val="20"/>
          <w:szCs w:val="20"/>
        </w:rPr>
        <w:t xml:space="preserve">de Nationale ombudsman </w:t>
      </w:r>
      <w:r w:rsidR="008E18D3">
        <w:rPr>
          <w:rStyle w:val="value5"/>
          <w:rFonts w:ascii="Verdana" w:hAnsi="Verdana"/>
          <w:sz w:val="20"/>
          <w:szCs w:val="20"/>
        </w:rPr>
        <w:t xml:space="preserve">drie specialisten </w:t>
      </w:r>
      <w:r w:rsidR="00D91EA7">
        <w:rPr>
          <w:rStyle w:val="value5"/>
          <w:rFonts w:ascii="Verdana" w:hAnsi="Verdana"/>
          <w:sz w:val="20"/>
          <w:szCs w:val="20"/>
        </w:rPr>
        <w:t xml:space="preserve">in </w:t>
      </w:r>
      <w:r>
        <w:rPr>
          <w:rStyle w:val="value5"/>
          <w:rFonts w:ascii="Verdana" w:hAnsi="Verdana"/>
          <w:sz w:val="20"/>
          <w:szCs w:val="20"/>
        </w:rPr>
        <w:t>de</w:t>
      </w:r>
      <w:r w:rsidR="00D91EA7">
        <w:rPr>
          <w:rStyle w:val="value5"/>
          <w:rFonts w:ascii="Verdana" w:hAnsi="Verdana"/>
          <w:sz w:val="20"/>
          <w:szCs w:val="20"/>
        </w:rPr>
        <w:t xml:space="preserve"> omgang met burgers die complex klaaggedrag vertonen</w:t>
      </w:r>
      <w:r>
        <w:rPr>
          <w:rStyle w:val="value5"/>
          <w:rFonts w:ascii="Verdana" w:hAnsi="Verdana"/>
          <w:sz w:val="20"/>
          <w:szCs w:val="20"/>
        </w:rPr>
        <w:t>. De specialisten geven tips en adviezen zodra een klachtbehandelaar te maken heeft met een burger die complex klaaggedrag vertoont en de klachtbehandeling niet kan worden voortgezet.</w:t>
      </w:r>
      <w:r w:rsidR="00DA5059" w:rsidRPr="006576BB">
        <w:rPr>
          <w:rFonts w:ascii="Verdana" w:hAnsi="Verdana" w:cs="Arial"/>
          <w:sz w:val="20"/>
          <w:szCs w:val="20"/>
        </w:rPr>
        <w:t xml:space="preserve"> </w:t>
      </w:r>
      <w:r w:rsidR="00D91EA7">
        <w:rPr>
          <w:rFonts w:ascii="Verdana" w:hAnsi="Verdana" w:cs="Arial"/>
          <w:sz w:val="20"/>
          <w:szCs w:val="20"/>
        </w:rPr>
        <w:t xml:space="preserve">De specialisten zijn </w:t>
      </w:r>
      <w:r w:rsidR="00704737">
        <w:rPr>
          <w:rFonts w:ascii="Verdana" w:hAnsi="Verdana" w:cs="Arial"/>
          <w:sz w:val="20"/>
          <w:szCs w:val="20"/>
        </w:rPr>
        <w:t xml:space="preserve">er </w:t>
      </w:r>
      <w:r w:rsidR="00D91EA7">
        <w:rPr>
          <w:rFonts w:ascii="Verdana" w:hAnsi="Verdana" w:cs="Arial"/>
          <w:sz w:val="20"/>
          <w:szCs w:val="20"/>
        </w:rPr>
        <w:t xml:space="preserve">om te voorkomen dat de klachtbehandeling oneindig doorgaat met burgers die complex gedrag vertonen. Ook </w:t>
      </w:r>
      <w:r w:rsidR="00677AC7">
        <w:rPr>
          <w:rFonts w:ascii="Verdana" w:hAnsi="Verdana" w:cs="Arial"/>
          <w:sz w:val="20"/>
          <w:szCs w:val="20"/>
        </w:rPr>
        <w:t>hebben</w:t>
      </w:r>
      <w:r w:rsidR="00D91EA7">
        <w:rPr>
          <w:rFonts w:ascii="Verdana" w:hAnsi="Verdana" w:cs="Arial"/>
          <w:sz w:val="20"/>
          <w:szCs w:val="20"/>
        </w:rPr>
        <w:t xml:space="preserve"> zij de beslissende factor over het beleid en de omgang met deze burgers.</w:t>
      </w:r>
      <w:r w:rsidR="00B45098">
        <w:rPr>
          <w:rFonts w:ascii="Verdana" w:hAnsi="Verdana" w:cs="Arial"/>
          <w:sz w:val="20"/>
          <w:szCs w:val="20"/>
        </w:rPr>
        <w:t xml:space="preserve"> Hiernaast geven d</w:t>
      </w:r>
      <w:r w:rsidR="00DA5059" w:rsidRPr="006576BB">
        <w:rPr>
          <w:rFonts w:ascii="Verdana" w:hAnsi="Verdana" w:cs="Arial"/>
          <w:sz w:val="20"/>
          <w:szCs w:val="20"/>
        </w:rPr>
        <w:t xml:space="preserve">e specialisten workshops en presentaties bij andere organisaties over hoe de Nationale ombudsman omgaat met deze burgers. </w:t>
      </w:r>
    </w:p>
    <w:p w14:paraId="73CCE52F" w14:textId="77777777" w:rsidR="00B45098" w:rsidRDefault="00B45098" w:rsidP="008E18D3">
      <w:pPr>
        <w:spacing w:line="360" w:lineRule="auto"/>
        <w:rPr>
          <w:rFonts w:ascii="Verdana" w:hAnsi="Verdana" w:cs="Arial"/>
          <w:sz w:val="20"/>
          <w:szCs w:val="20"/>
        </w:rPr>
      </w:pPr>
    </w:p>
    <w:p w14:paraId="16812161" w14:textId="0B9179BC" w:rsidR="0061267E" w:rsidRDefault="00B45098" w:rsidP="00B45098">
      <w:pPr>
        <w:spacing w:line="360" w:lineRule="auto"/>
        <w:rPr>
          <w:rStyle w:val="value5"/>
          <w:rFonts w:ascii="Verdana" w:hAnsi="Verdana" w:cs="Arial"/>
          <w:sz w:val="20"/>
          <w:szCs w:val="20"/>
        </w:rPr>
      </w:pPr>
      <w:r>
        <w:rPr>
          <w:rFonts w:ascii="Verdana" w:hAnsi="Verdana" w:cs="Arial"/>
          <w:sz w:val="20"/>
          <w:szCs w:val="20"/>
        </w:rPr>
        <w:t>De medewerkers</w:t>
      </w:r>
      <w:r w:rsidR="00677AC7">
        <w:rPr>
          <w:rFonts w:ascii="Verdana" w:hAnsi="Verdana" w:cs="Arial"/>
          <w:sz w:val="20"/>
          <w:szCs w:val="20"/>
        </w:rPr>
        <w:t xml:space="preserve"> die als klachtbehandelaars te werk gaan bij de Nationale ombudsman </w:t>
      </w:r>
      <w:r w:rsidR="00704737">
        <w:rPr>
          <w:rFonts w:ascii="Verdana" w:hAnsi="Verdana" w:cs="Arial"/>
          <w:sz w:val="20"/>
          <w:szCs w:val="20"/>
        </w:rPr>
        <w:t xml:space="preserve">worden </w:t>
      </w:r>
      <w:r>
        <w:rPr>
          <w:rFonts w:ascii="Verdana" w:hAnsi="Verdana" w:cs="Arial"/>
          <w:sz w:val="20"/>
          <w:szCs w:val="20"/>
        </w:rPr>
        <w:t xml:space="preserve">geschoold om met allerlei soorten burgers en klaaggedragingen om te gaan. Doordat de Nationale ombudsman veel te maken heeft met dit soort gedragingen bieden zij alle medewerkers een </w:t>
      </w:r>
      <w:r w:rsidR="00DA5059" w:rsidRPr="00950A5F">
        <w:rPr>
          <w:rStyle w:val="value5"/>
          <w:rFonts w:ascii="Verdana" w:hAnsi="Verdana" w:cs="Arial"/>
          <w:sz w:val="20"/>
          <w:szCs w:val="20"/>
        </w:rPr>
        <w:t xml:space="preserve">training </w:t>
      </w:r>
      <w:r w:rsidR="00704737">
        <w:rPr>
          <w:rStyle w:val="value5"/>
          <w:rFonts w:ascii="Verdana" w:hAnsi="Verdana" w:cs="Arial"/>
          <w:sz w:val="20"/>
          <w:szCs w:val="20"/>
        </w:rPr>
        <w:t xml:space="preserve">aan </w:t>
      </w:r>
      <w:r w:rsidR="00DA5059" w:rsidRPr="00950A5F">
        <w:rPr>
          <w:rStyle w:val="value5"/>
          <w:rFonts w:ascii="Verdana" w:hAnsi="Verdana" w:cs="Arial"/>
          <w:sz w:val="20"/>
          <w:szCs w:val="20"/>
        </w:rPr>
        <w:t>genaamd ‘Conflicthantering’. Deze training wordt gegeven door het Centrum voor Conflicthantering</w:t>
      </w:r>
      <w:r w:rsidR="00DA5059">
        <w:rPr>
          <w:rStyle w:val="value5"/>
          <w:rFonts w:ascii="Verdana" w:hAnsi="Verdana" w:cs="Arial"/>
          <w:sz w:val="20"/>
          <w:szCs w:val="20"/>
        </w:rPr>
        <w:t>.</w:t>
      </w:r>
      <w:r w:rsidR="00DA5059" w:rsidRPr="00950A5F">
        <w:rPr>
          <w:rStyle w:val="Voetnootmarkering"/>
          <w:rFonts w:ascii="Verdana" w:hAnsi="Verdana"/>
        </w:rPr>
        <w:footnoteReference w:id="44"/>
      </w:r>
      <w:r w:rsidR="00DA5059" w:rsidRPr="00950A5F">
        <w:rPr>
          <w:rStyle w:val="value5"/>
          <w:rFonts w:ascii="Verdana" w:hAnsi="Verdana" w:cs="Arial"/>
          <w:sz w:val="20"/>
          <w:szCs w:val="20"/>
        </w:rPr>
        <w:t xml:space="preserve"> De training wordt gegeven door mediators die gespecialiseerd zijn in het omgaan met personen die conflictgedrag vertonen.</w:t>
      </w:r>
      <w:r>
        <w:rPr>
          <w:rStyle w:val="value5"/>
          <w:rFonts w:ascii="Verdana" w:hAnsi="Verdana" w:cs="Arial"/>
          <w:sz w:val="20"/>
          <w:szCs w:val="20"/>
        </w:rPr>
        <w:t xml:space="preserve"> In deze trainingen krijgt men te leren w</w:t>
      </w:r>
      <w:r w:rsidR="00DA5059" w:rsidRPr="00950A5F">
        <w:rPr>
          <w:rStyle w:val="value5"/>
          <w:rFonts w:ascii="Verdana" w:hAnsi="Verdana" w:cs="Arial"/>
          <w:sz w:val="20"/>
          <w:szCs w:val="20"/>
        </w:rPr>
        <w:t>at voor methode gebruikt kan worden als een burger</w:t>
      </w:r>
      <w:r w:rsidR="00704737">
        <w:rPr>
          <w:rStyle w:val="value5"/>
          <w:rFonts w:ascii="Verdana" w:hAnsi="Verdana" w:cs="Arial"/>
          <w:sz w:val="20"/>
          <w:szCs w:val="20"/>
        </w:rPr>
        <w:t xml:space="preserve"> </w:t>
      </w:r>
      <w:r w:rsidR="00DA5059" w:rsidRPr="00950A5F">
        <w:rPr>
          <w:rStyle w:val="value5"/>
          <w:rFonts w:ascii="Verdana" w:hAnsi="Verdana" w:cs="Arial"/>
          <w:sz w:val="20"/>
          <w:szCs w:val="20"/>
        </w:rPr>
        <w:t xml:space="preserve">complex klaaggedrag vertoont. </w:t>
      </w:r>
      <w:r w:rsidR="00DA5059">
        <w:rPr>
          <w:rStyle w:val="value5"/>
          <w:rFonts w:ascii="Verdana" w:hAnsi="Verdana" w:cs="Arial"/>
          <w:sz w:val="20"/>
          <w:szCs w:val="20"/>
        </w:rPr>
        <w:t xml:space="preserve">Zodra deze burgers ernstig conflictgedrag gaan vertonen, waardoor het complex klaaggedrag wordt, kunnen zij </w:t>
      </w:r>
      <w:r>
        <w:rPr>
          <w:rStyle w:val="value5"/>
          <w:rFonts w:ascii="Verdana" w:hAnsi="Verdana" w:cs="Arial"/>
          <w:sz w:val="20"/>
          <w:szCs w:val="20"/>
        </w:rPr>
        <w:t xml:space="preserve">dan weer </w:t>
      </w:r>
      <w:r w:rsidR="00DA5059">
        <w:rPr>
          <w:rStyle w:val="value5"/>
          <w:rFonts w:ascii="Verdana" w:hAnsi="Verdana" w:cs="Arial"/>
          <w:sz w:val="20"/>
          <w:szCs w:val="20"/>
        </w:rPr>
        <w:t xml:space="preserve">terecht bij de specialisten. </w:t>
      </w:r>
    </w:p>
    <w:p w14:paraId="72EA4FE4" w14:textId="77777777" w:rsidR="00B45098" w:rsidRDefault="00B45098" w:rsidP="00B45098">
      <w:pPr>
        <w:spacing w:line="360" w:lineRule="auto"/>
        <w:rPr>
          <w:rStyle w:val="value5"/>
          <w:rFonts w:ascii="Verdana" w:hAnsi="Verdana" w:cs="Arial"/>
          <w:sz w:val="20"/>
          <w:szCs w:val="20"/>
        </w:rPr>
      </w:pPr>
    </w:p>
    <w:p w14:paraId="2207CCE0" w14:textId="77777777" w:rsidR="005F10E5" w:rsidRPr="00E74EAF" w:rsidRDefault="005F10E5" w:rsidP="00E74EAF">
      <w:pPr>
        <w:pStyle w:val="Kop2"/>
        <w:rPr>
          <w:iCs/>
        </w:rPr>
      </w:pPr>
      <w:bookmarkStart w:id="21" w:name="_Toc515639114"/>
      <w:r w:rsidRPr="00E74EAF">
        <w:t>3.2 Juridisch kader</w:t>
      </w:r>
      <w:bookmarkEnd w:id="21"/>
    </w:p>
    <w:p w14:paraId="204B6859" w14:textId="77777777" w:rsidR="00EE2C8F" w:rsidRPr="00E74EAF" w:rsidRDefault="00EE2C8F" w:rsidP="00E74EAF">
      <w:pPr>
        <w:spacing w:line="360" w:lineRule="auto"/>
        <w:rPr>
          <w:rFonts w:ascii="Verdana" w:hAnsi="Verdana"/>
          <w:sz w:val="20"/>
          <w:szCs w:val="20"/>
        </w:rPr>
      </w:pPr>
      <w:r w:rsidRPr="00E74EAF">
        <w:rPr>
          <w:rFonts w:ascii="Verdana" w:hAnsi="Verdana"/>
          <w:sz w:val="20"/>
          <w:szCs w:val="20"/>
        </w:rPr>
        <w:t>In het juridisch kader</w:t>
      </w:r>
      <w:r w:rsidR="00761027" w:rsidRPr="00E74EAF">
        <w:rPr>
          <w:rFonts w:ascii="Verdana" w:hAnsi="Verdana"/>
          <w:sz w:val="20"/>
          <w:szCs w:val="20"/>
        </w:rPr>
        <w:t xml:space="preserve"> wordt het klachtrecht beschreven. Allereerst is in de Algemene wet bestuursrecht het algemene klachtrecht in werking getreden en daarna het klachtrecht specifiek voor de ombudsman. In deze volgorde wordt het klachtrecht in deze paragraaf beschreven.</w:t>
      </w:r>
    </w:p>
    <w:p w14:paraId="07EECFF0" w14:textId="77777777" w:rsidR="00761027" w:rsidRPr="00761027" w:rsidRDefault="00761027" w:rsidP="00761027"/>
    <w:p w14:paraId="6FABE71A" w14:textId="77777777" w:rsidR="005F10E5" w:rsidRPr="00757165" w:rsidRDefault="00757165" w:rsidP="003C49ED">
      <w:pPr>
        <w:pStyle w:val="Kop3"/>
      </w:pPr>
      <w:bookmarkStart w:id="22" w:name="_Toc515639115"/>
      <w:r>
        <w:t xml:space="preserve">3.2.1 </w:t>
      </w:r>
      <w:r w:rsidR="005F10E5" w:rsidRPr="00757165">
        <w:t>Algemene bepalingen klachtrecht</w:t>
      </w:r>
      <w:bookmarkEnd w:id="22"/>
    </w:p>
    <w:p w14:paraId="30CDC423" w14:textId="77777777" w:rsidR="005F10E5" w:rsidRPr="006576BB" w:rsidRDefault="005F10E5" w:rsidP="005F10E5">
      <w:pPr>
        <w:spacing w:line="360" w:lineRule="auto"/>
        <w:rPr>
          <w:rFonts w:ascii="Verdana" w:hAnsi="Verdana"/>
          <w:sz w:val="20"/>
          <w:szCs w:val="20"/>
        </w:rPr>
      </w:pPr>
      <w:r>
        <w:rPr>
          <w:rFonts w:ascii="Verdana" w:hAnsi="Verdana" w:cs="Arial"/>
          <w:sz w:val="20"/>
          <w:szCs w:val="20"/>
        </w:rPr>
        <w:t>Per 1 juni 1999 is titel 9.1 van</w:t>
      </w:r>
      <w:r w:rsidRPr="006576BB">
        <w:rPr>
          <w:rFonts w:ascii="Verdana" w:hAnsi="Verdana" w:cs="Arial"/>
          <w:sz w:val="20"/>
          <w:szCs w:val="20"/>
        </w:rPr>
        <w:t xml:space="preserve"> de Algemene wet bestuursrecht (Awb) in werking getreden over de behandeling van klachten door bestuursorganen</w:t>
      </w:r>
      <w:r w:rsidR="00356488">
        <w:rPr>
          <w:rStyle w:val="Voetnootmarkering"/>
          <w:rFonts w:ascii="Verdana" w:hAnsi="Verdana"/>
          <w:sz w:val="20"/>
          <w:szCs w:val="20"/>
        </w:rPr>
        <w:footnoteReference w:id="45"/>
      </w:r>
      <w:r w:rsidRPr="006576BB">
        <w:rPr>
          <w:rFonts w:ascii="Verdana" w:hAnsi="Verdana" w:cs="Arial"/>
          <w:sz w:val="20"/>
          <w:szCs w:val="20"/>
        </w:rPr>
        <w:t>.</w:t>
      </w:r>
      <w:r w:rsidR="00356488" w:rsidRPr="00356488">
        <w:rPr>
          <w:rFonts w:ascii="Verdana" w:hAnsi="Verdana"/>
          <w:color w:val="FF0000"/>
          <w:sz w:val="20"/>
          <w:szCs w:val="20"/>
        </w:rPr>
        <w:t xml:space="preserve"> </w:t>
      </w:r>
      <w:r>
        <w:rPr>
          <w:rFonts w:ascii="Verdana" w:hAnsi="Verdana" w:cs="Arial"/>
          <w:sz w:val="20"/>
          <w:szCs w:val="20"/>
        </w:rPr>
        <w:t>Vanaf dat moment hebben burgers een wettelijke basis om een klacht voor te leggen aan een bestuursorgaan.</w:t>
      </w:r>
      <w:r w:rsidRPr="006576BB">
        <w:rPr>
          <w:rFonts w:ascii="Verdana" w:hAnsi="Verdana" w:cs="Arial"/>
          <w:sz w:val="20"/>
          <w:szCs w:val="20"/>
        </w:rPr>
        <w:t xml:space="preserve"> </w:t>
      </w:r>
      <w:r w:rsidRPr="006576BB">
        <w:rPr>
          <w:rFonts w:ascii="Verdana" w:hAnsi="Verdana"/>
          <w:sz w:val="20"/>
          <w:szCs w:val="20"/>
        </w:rPr>
        <w:t>Het recht van burgers om te klagen vin</w:t>
      </w:r>
      <w:r>
        <w:rPr>
          <w:rFonts w:ascii="Verdana" w:hAnsi="Verdana"/>
          <w:sz w:val="20"/>
          <w:szCs w:val="20"/>
        </w:rPr>
        <w:t>dt tevens zijn grondslag in</w:t>
      </w:r>
      <w:r w:rsidRPr="006576BB">
        <w:rPr>
          <w:rFonts w:ascii="Verdana" w:hAnsi="Verdana"/>
          <w:sz w:val="20"/>
          <w:szCs w:val="20"/>
        </w:rPr>
        <w:t xml:space="preserve"> de Grondwet</w:t>
      </w:r>
      <w:r>
        <w:rPr>
          <w:rFonts w:ascii="Verdana" w:hAnsi="Verdana"/>
          <w:sz w:val="20"/>
          <w:szCs w:val="20"/>
        </w:rPr>
        <w:t>.</w:t>
      </w:r>
      <w:r w:rsidRPr="006576BB">
        <w:rPr>
          <w:rStyle w:val="Voetnootmarkering"/>
          <w:rFonts w:ascii="Verdana" w:hAnsi="Verdana"/>
        </w:rPr>
        <w:footnoteReference w:id="46"/>
      </w:r>
      <w:r>
        <w:rPr>
          <w:rFonts w:ascii="Verdana" w:hAnsi="Verdana"/>
          <w:sz w:val="20"/>
          <w:szCs w:val="20"/>
        </w:rPr>
        <w:t xml:space="preserve"> Het klachtrecht staat in hoofdstuk 9 van de Awb op deze manier</w:t>
      </w:r>
      <w:r w:rsidRPr="006576BB">
        <w:rPr>
          <w:rFonts w:ascii="Verdana" w:hAnsi="Verdana"/>
          <w:sz w:val="20"/>
          <w:szCs w:val="20"/>
        </w:rPr>
        <w:t xml:space="preserve"> beschreven: </w:t>
      </w:r>
      <w:r w:rsidRPr="006576BB">
        <w:rPr>
          <w:rFonts w:ascii="Verdana" w:hAnsi="Verdana"/>
          <w:sz w:val="20"/>
          <w:szCs w:val="20"/>
          <w:lang w:val="de-DE"/>
        </w:rPr>
        <w:t>“</w:t>
      </w:r>
      <w:r w:rsidRPr="006576BB">
        <w:rPr>
          <w:rFonts w:ascii="Verdana" w:hAnsi="Verdana"/>
          <w:sz w:val="20"/>
          <w:szCs w:val="20"/>
        </w:rPr>
        <w:t>een ieder het recht om een klacht in te dienen over de wijze waarop een bestuursorgaan zich jegens hem of een ander heeft gedragen”.</w:t>
      </w:r>
      <w:r w:rsidRPr="006576BB">
        <w:rPr>
          <w:rStyle w:val="Voetnootmarkering"/>
          <w:rFonts w:ascii="Verdana" w:hAnsi="Verdana"/>
        </w:rPr>
        <w:footnoteReference w:id="47"/>
      </w:r>
      <w:r w:rsidRPr="006576BB">
        <w:rPr>
          <w:rFonts w:ascii="Verdana" w:hAnsi="Verdana"/>
          <w:sz w:val="20"/>
          <w:szCs w:val="20"/>
        </w:rPr>
        <w:t xml:space="preserve"> Deze klacht moet bij het bestuursorgaan in kwestie worden ingediend. In de k</w:t>
      </w:r>
      <w:r>
        <w:rPr>
          <w:rFonts w:ascii="Verdana" w:hAnsi="Verdana"/>
          <w:sz w:val="20"/>
          <w:szCs w:val="20"/>
        </w:rPr>
        <w:t>lacht</w:t>
      </w:r>
      <w:r w:rsidRPr="006576BB">
        <w:rPr>
          <w:rFonts w:ascii="Verdana" w:hAnsi="Verdana"/>
          <w:sz w:val="20"/>
          <w:szCs w:val="20"/>
        </w:rPr>
        <w:t xml:space="preserve"> moet worden opgenomen</w:t>
      </w:r>
      <w:r>
        <w:rPr>
          <w:rFonts w:ascii="Verdana" w:hAnsi="Verdana"/>
          <w:sz w:val="20"/>
          <w:szCs w:val="20"/>
        </w:rPr>
        <w:t>:</w:t>
      </w:r>
      <w:r w:rsidRPr="006576BB">
        <w:rPr>
          <w:rFonts w:ascii="Verdana" w:hAnsi="Verdana"/>
          <w:sz w:val="20"/>
          <w:szCs w:val="20"/>
        </w:rPr>
        <w:t xml:space="preserve"> </w:t>
      </w:r>
      <w:r w:rsidRPr="006576BB">
        <w:rPr>
          <w:rFonts w:ascii="Verdana" w:hAnsi="Verdana"/>
          <w:sz w:val="20"/>
          <w:szCs w:val="20"/>
        </w:rPr>
        <w:lastRenderedPageBreak/>
        <w:t>de naam en adres van de indiene</w:t>
      </w:r>
      <w:r>
        <w:rPr>
          <w:rFonts w:ascii="Verdana" w:hAnsi="Verdana"/>
          <w:sz w:val="20"/>
          <w:szCs w:val="20"/>
        </w:rPr>
        <w:t>r</w:t>
      </w:r>
      <w:r w:rsidRPr="006576BB">
        <w:rPr>
          <w:rFonts w:ascii="Verdana" w:hAnsi="Verdana"/>
          <w:sz w:val="20"/>
          <w:szCs w:val="20"/>
        </w:rPr>
        <w:t>, datum van dagtekening en een omschrijving waart</w:t>
      </w:r>
      <w:r>
        <w:rPr>
          <w:rFonts w:ascii="Verdana" w:hAnsi="Verdana"/>
          <w:sz w:val="20"/>
          <w:szCs w:val="20"/>
        </w:rPr>
        <w:t>egen de klacht wordt ingediend.</w:t>
      </w:r>
      <w:r>
        <w:rPr>
          <w:rStyle w:val="Voetnootmarkering"/>
          <w:rFonts w:ascii="Verdana" w:hAnsi="Verdana"/>
        </w:rPr>
        <w:footnoteReference w:id="48"/>
      </w:r>
    </w:p>
    <w:p w14:paraId="60EA3792" w14:textId="77777777" w:rsidR="005F10E5" w:rsidRPr="006576BB" w:rsidRDefault="005F10E5" w:rsidP="005F10E5">
      <w:pPr>
        <w:spacing w:line="360" w:lineRule="auto"/>
        <w:rPr>
          <w:rFonts w:ascii="Verdana" w:hAnsi="Verdana"/>
          <w:sz w:val="20"/>
          <w:szCs w:val="20"/>
        </w:rPr>
      </w:pPr>
    </w:p>
    <w:p w14:paraId="1462D979" w14:textId="77777777" w:rsidR="005F10E5" w:rsidRDefault="005F10E5" w:rsidP="005F10E5">
      <w:pPr>
        <w:spacing w:line="360" w:lineRule="auto"/>
        <w:rPr>
          <w:rFonts w:ascii="Verdana" w:hAnsi="Verdana"/>
          <w:sz w:val="20"/>
          <w:szCs w:val="20"/>
        </w:rPr>
      </w:pPr>
      <w:r w:rsidRPr="006576BB">
        <w:rPr>
          <w:rFonts w:ascii="Verdana" w:hAnsi="Verdana"/>
          <w:sz w:val="20"/>
          <w:szCs w:val="20"/>
        </w:rPr>
        <w:t xml:space="preserve">Als de klacht is ontvangen krijgt de </w:t>
      </w:r>
      <w:r w:rsidR="00D94B38">
        <w:rPr>
          <w:rFonts w:ascii="Verdana" w:hAnsi="Verdana"/>
          <w:sz w:val="20"/>
          <w:szCs w:val="20"/>
        </w:rPr>
        <w:t>burger</w:t>
      </w:r>
      <w:r w:rsidRPr="006576BB">
        <w:rPr>
          <w:rFonts w:ascii="Verdana" w:hAnsi="Verdana"/>
          <w:sz w:val="20"/>
          <w:szCs w:val="20"/>
        </w:rPr>
        <w:t xml:space="preserve"> een ontvangstbevestiging. Hierna wordt de klacht in behandeling genomen. Dit gebeurt op grond van artikel 9:7 Awb </w:t>
      </w:r>
      <w:r w:rsidRPr="006576BB">
        <w:rPr>
          <w:rFonts w:ascii="Verdana" w:hAnsi="Verdana"/>
          <w:sz w:val="20"/>
          <w:szCs w:val="20"/>
          <w:lang w:val="de-DE"/>
        </w:rPr>
        <w:t>“</w:t>
      </w:r>
      <w:r w:rsidRPr="006576BB">
        <w:rPr>
          <w:rFonts w:ascii="Verdana" w:hAnsi="Verdana"/>
          <w:sz w:val="20"/>
          <w:szCs w:val="20"/>
        </w:rPr>
        <w:t xml:space="preserve">door een persoon die niet bij de gedraging waar de klacht betrekking op heeft betrokken was, </w:t>
      </w:r>
      <w:r>
        <w:rPr>
          <w:rFonts w:ascii="Verdana" w:hAnsi="Verdana"/>
          <w:sz w:val="20"/>
          <w:szCs w:val="20"/>
        </w:rPr>
        <w:t>t</w:t>
      </w:r>
      <w:r w:rsidRPr="006576BB">
        <w:rPr>
          <w:rFonts w:ascii="Verdana" w:hAnsi="Verdana"/>
          <w:sz w:val="20"/>
          <w:szCs w:val="20"/>
        </w:rPr>
        <w:t>enzij het gaat om een gedraging van het bestuursorgaan zelf dan wel de voorzitter of een lid ervan”</w:t>
      </w:r>
      <w:r>
        <w:rPr>
          <w:rFonts w:ascii="Verdana" w:hAnsi="Verdana"/>
          <w:sz w:val="20"/>
          <w:szCs w:val="20"/>
        </w:rPr>
        <w:t>.</w:t>
      </w:r>
      <w:r w:rsidRPr="006576BB">
        <w:rPr>
          <w:rFonts w:ascii="Verdana" w:hAnsi="Verdana"/>
          <w:sz w:val="20"/>
          <w:szCs w:val="20"/>
          <w:vertAlign w:val="superscript"/>
        </w:rPr>
        <w:footnoteReference w:id="49"/>
      </w:r>
    </w:p>
    <w:p w14:paraId="2F3DACFB" w14:textId="77777777" w:rsidR="005F10E5" w:rsidRPr="006576BB" w:rsidRDefault="005F10E5" w:rsidP="005F10E5">
      <w:pPr>
        <w:spacing w:line="360" w:lineRule="auto"/>
        <w:rPr>
          <w:rFonts w:ascii="Verdana" w:hAnsi="Verdana"/>
          <w:sz w:val="20"/>
          <w:szCs w:val="20"/>
        </w:rPr>
      </w:pPr>
    </w:p>
    <w:p w14:paraId="6C21F199" w14:textId="77777777" w:rsidR="005F10E5" w:rsidRPr="006576B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 xml:space="preserve">In artikel 9:8 Awb staat beschreven wanneer </w:t>
      </w:r>
      <w:r>
        <w:rPr>
          <w:rFonts w:ascii="Verdana" w:hAnsi="Verdana"/>
          <w:sz w:val="20"/>
          <w:szCs w:val="20"/>
        </w:rPr>
        <w:t xml:space="preserve">een bestuursorgaan de klacht </w:t>
      </w:r>
      <w:r w:rsidRPr="007F400C">
        <w:rPr>
          <w:rFonts w:ascii="Verdana" w:hAnsi="Verdana"/>
          <w:i/>
          <w:sz w:val="20"/>
          <w:szCs w:val="20"/>
        </w:rPr>
        <w:t xml:space="preserve">niet </w:t>
      </w:r>
      <w:r>
        <w:rPr>
          <w:rFonts w:ascii="Verdana" w:hAnsi="Verdana"/>
          <w:sz w:val="20"/>
          <w:szCs w:val="20"/>
        </w:rPr>
        <w:t xml:space="preserve">in behandeling hoeft te nemen. Deze vereisten komen overeen met de voorwaarden om de klacht niet in behandeling te nemen voor de Nationale ombudsman, vandaar dat het wordt opgesomd. </w:t>
      </w:r>
      <w:r w:rsidRPr="006576BB">
        <w:rPr>
          <w:rFonts w:ascii="Verdana" w:hAnsi="Verdana"/>
          <w:sz w:val="20"/>
          <w:szCs w:val="20"/>
        </w:rPr>
        <w:t>Sub a en b lid 1 van artikel 9:8</w:t>
      </w:r>
      <w:r>
        <w:rPr>
          <w:rFonts w:ascii="Verdana" w:hAnsi="Verdana"/>
          <w:sz w:val="20"/>
          <w:szCs w:val="20"/>
        </w:rPr>
        <w:t xml:space="preserve"> </w:t>
      </w:r>
      <w:r w:rsidRPr="006576BB">
        <w:rPr>
          <w:rFonts w:ascii="Verdana" w:hAnsi="Verdana"/>
          <w:sz w:val="20"/>
          <w:szCs w:val="20"/>
        </w:rPr>
        <w:t>Awb</w:t>
      </w:r>
      <w:r w:rsidRPr="006576BB">
        <w:rPr>
          <w:rStyle w:val="Voetnootmarkering"/>
          <w:rFonts w:ascii="Verdana" w:hAnsi="Verdana"/>
        </w:rPr>
        <w:footnoteReference w:id="50"/>
      </w:r>
      <w:r w:rsidRPr="006576BB">
        <w:rPr>
          <w:rFonts w:ascii="Verdana" w:hAnsi="Verdana"/>
          <w:sz w:val="20"/>
          <w:szCs w:val="20"/>
        </w:rPr>
        <w:t xml:space="preserve"> </w:t>
      </w:r>
      <w:r w:rsidR="00C17D57">
        <w:rPr>
          <w:rFonts w:ascii="Verdana" w:hAnsi="Verdana"/>
          <w:sz w:val="20"/>
          <w:szCs w:val="20"/>
        </w:rPr>
        <w:t>stelt dat als een klacht eerder is ingediend, deze niet opnieuw hoeft te worden beoordeeld. Dit geldt a</w:t>
      </w:r>
      <w:r w:rsidRPr="006576BB">
        <w:rPr>
          <w:rFonts w:ascii="Verdana" w:hAnsi="Verdana"/>
          <w:sz w:val="20"/>
          <w:szCs w:val="20"/>
        </w:rPr>
        <w:t xml:space="preserve">lleen als </w:t>
      </w:r>
      <w:r w:rsidR="00C17D57">
        <w:rPr>
          <w:rFonts w:ascii="Verdana" w:hAnsi="Verdana"/>
          <w:sz w:val="20"/>
          <w:szCs w:val="20"/>
        </w:rPr>
        <w:t xml:space="preserve">er geen nieuwe feiten zijn aangehaald. </w:t>
      </w:r>
      <w:r w:rsidRPr="006576BB">
        <w:rPr>
          <w:rFonts w:ascii="Verdana" w:hAnsi="Verdana"/>
          <w:sz w:val="20"/>
          <w:szCs w:val="20"/>
        </w:rPr>
        <w:t>Ook wordt er een termijn van één jaar gehanteerd omdat als het langer dan één jaar geleden is, het moeilijk is om de feiten boven tafel te krijgen. Dus is de klacht langer dan één jaar geleden hoeft de</w:t>
      </w:r>
      <w:r w:rsidR="009E5FB8">
        <w:rPr>
          <w:rFonts w:ascii="Verdana" w:hAnsi="Verdana"/>
          <w:sz w:val="20"/>
          <w:szCs w:val="20"/>
        </w:rPr>
        <w:t>ze</w:t>
      </w:r>
      <w:r w:rsidRPr="006576BB">
        <w:rPr>
          <w:rFonts w:ascii="Verdana" w:hAnsi="Verdana"/>
          <w:sz w:val="20"/>
          <w:szCs w:val="20"/>
        </w:rPr>
        <w:t xml:space="preserve"> </w:t>
      </w:r>
      <w:r>
        <w:rPr>
          <w:rFonts w:ascii="Verdana" w:hAnsi="Verdana"/>
          <w:sz w:val="20"/>
          <w:szCs w:val="20"/>
        </w:rPr>
        <w:t>niet te worden behandeld.</w:t>
      </w:r>
    </w:p>
    <w:p w14:paraId="6D3E614E" w14:textId="77777777" w:rsidR="005F10E5" w:rsidRPr="006576B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Sub c lid 1 van artikel 9:8 Awb</w:t>
      </w:r>
      <w:r w:rsidRPr="006576BB">
        <w:rPr>
          <w:rStyle w:val="Voetnootmarkering"/>
          <w:rFonts w:ascii="Verdana" w:hAnsi="Verdana"/>
        </w:rPr>
        <w:footnoteReference w:id="51"/>
      </w:r>
      <w:r w:rsidRPr="006576BB">
        <w:rPr>
          <w:rFonts w:ascii="Verdana" w:hAnsi="Verdana"/>
          <w:sz w:val="20"/>
          <w:szCs w:val="20"/>
        </w:rPr>
        <w:t xml:space="preserve"> staat beschreven dat als er bezwaar had kunnen worden gemaakt de klacht niet hoeft te worden behandeld.</w:t>
      </w:r>
    </w:p>
    <w:p w14:paraId="0D27EEBE" w14:textId="77777777" w:rsidR="005F10E5" w:rsidRPr="006576B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Sub d lid 1 van artikel 9:8 Awb</w:t>
      </w:r>
      <w:r w:rsidRPr="006576BB">
        <w:rPr>
          <w:rStyle w:val="Voetnootmarkering"/>
          <w:rFonts w:ascii="Verdana" w:hAnsi="Verdana"/>
        </w:rPr>
        <w:footnoteReference w:id="52"/>
      </w:r>
      <w:r w:rsidRPr="006576BB">
        <w:rPr>
          <w:rFonts w:ascii="Verdana" w:hAnsi="Verdana"/>
          <w:sz w:val="20"/>
          <w:szCs w:val="20"/>
        </w:rPr>
        <w:t xml:space="preserve"> </w:t>
      </w:r>
      <w:r>
        <w:rPr>
          <w:rFonts w:ascii="Verdana" w:hAnsi="Verdana"/>
          <w:sz w:val="20"/>
          <w:szCs w:val="20"/>
        </w:rPr>
        <w:t xml:space="preserve">zegt dat </w:t>
      </w:r>
      <w:r w:rsidRPr="006576BB">
        <w:rPr>
          <w:rFonts w:ascii="Verdana" w:hAnsi="Verdana"/>
          <w:sz w:val="20"/>
          <w:szCs w:val="20"/>
        </w:rPr>
        <w:t>als er beroep kan worden ingesteld geldt hetzelfde voor sub c, tenzij het gaat over het niet tijdig nemen van een besluit op bezwaar.</w:t>
      </w:r>
    </w:p>
    <w:p w14:paraId="4FFE96CF" w14:textId="77777777" w:rsidR="005F10E5" w:rsidRPr="006576B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Sub e lid 1 van artikel 9:8 Awb</w:t>
      </w:r>
      <w:r w:rsidRPr="006576BB">
        <w:rPr>
          <w:rStyle w:val="Voetnootmarkering"/>
          <w:rFonts w:ascii="Verdana" w:hAnsi="Verdana"/>
        </w:rPr>
        <w:footnoteReference w:id="53"/>
      </w:r>
      <w:r w:rsidRPr="006576BB">
        <w:rPr>
          <w:rFonts w:ascii="Verdana" w:hAnsi="Verdana"/>
          <w:sz w:val="20"/>
          <w:szCs w:val="20"/>
        </w:rPr>
        <w:t xml:space="preserve"> hier gaat het over een samenloop met een strafrechtelijke procedure, waar de klacht onderwerp is van de toetsing. </w:t>
      </w:r>
    </w:p>
    <w:p w14:paraId="74EC6E58" w14:textId="77777777" w:rsidR="005F10E5" w:rsidRPr="006576B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Sub f lid 1 van artikel 9:8 Awb</w:t>
      </w:r>
      <w:r w:rsidRPr="006576BB">
        <w:rPr>
          <w:rStyle w:val="Voetnootmarkering"/>
          <w:rFonts w:ascii="Verdana" w:hAnsi="Verdana"/>
        </w:rPr>
        <w:footnoteReference w:id="54"/>
      </w:r>
      <w:r w:rsidRPr="006576BB">
        <w:rPr>
          <w:rFonts w:ascii="Verdana" w:hAnsi="Verdana"/>
          <w:sz w:val="20"/>
          <w:szCs w:val="20"/>
        </w:rPr>
        <w:t xml:space="preserve"> zolang er sprake is van een opsporingsonderzoek en de gedraging deel uitmaakt van de opsporing hoeft de klacht ook niet worden behandeld. </w:t>
      </w:r>
    </w:p>
    <w:p w14:paraId="2D521C6F" w14:textId="77777777" w:rsidR="005F10E5"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olor w:val="FF0000"/>
          <w:sz w:val="20"/>
          <w:szCs w:val="20"/>
        </w:rPr>
      </w:pPr>
      <w:r w:rsidRPr="006576BB">
        <w:rPr>
          <w:rFonts w:ascii="Verdana" w:hAnsi="Verdana"/>
          <w:sz w:val="20"/>
          <w:szCs w:val="20"/>
        </w:rPr>
        <w:t>In lid 2 staat dat het niet verplicht is de klacht te behandelen indien het belang van de klager dan wel het gewicht van de gedraging onvoldoende is.</w:t>
      </w:r>
      <w:r>
        <w:rPr>
          <w:rFonts w:ascii="Verdana" w:hAnsi="Verdana"/>
          <w:sz w:val="20"/>
          <w:szCs w:val="20"/>
        </w:rPr>
        <w:t xml:space="preserve"> Lid 2 is erg van belang voor dit onderzoek omdat hierin eigenlijk wordt beschreven wanneer het </w:t>
      </w:r>
      <w:r w:rsidR="00A731EB">
        <w:rPr>
          <w:rFonts w:ascii="Verdana" w:hAnsi="Verdana"/>
          <w:sz w:val="20"/>
          <w:szCs w:val="20"/>
        </w:rPr>
        <w:t>ge</w:t>
      </w:r>
      <w:r>
        <w:rPr>
          <w:rFonts w:ascii="Verdana" w:hAnsi="Verdana"/>
          <w:sz w:val="20"/>
          <w:szCs w:val="20"/>
        </w:rPr>
        <w:t>rechtvaardig</w:t>
      </w:r>
      <w:r w:rsidR="00356488">
        <w:rPr>
          <w:rFonts w:ascii="Verdana" w:hAnsi="Verdana"/>
          <w:sz w:val="20"/>
          <w:szCs w:val="20"/>
        </w:rPr>
        <w:t>d</w:t>
      </w:r>
      <w:r>
        <w:rPr>
          <w:rFonts w:ascii="Verdana" w:hAnsi="Verdana"/>
          <w:sz w:val="20"/>
          <w:szCs w:val="20"/>
        </w:rPr>
        <w:t xml:space="preserve"> is om niet te reageren als bestuursorgaan op een klacht van een burger. Daarmee wordt getoetst of het belang van de klager </w:t>
      </w:r>
      <w:r w:rsidR="00C17D57">
        <w:rPr>
          <w:rFonts w:ascii="Verdana" w:hAnsi="Verdana"/>
          <w:sz w:val="20"/>
          <w:szCs w:val="20"/>
        </w:rPr>
        <w:t xml:space="preserve">wel </w:t>
      </w:r>
      <w:r>
        <w:rPr>
          <w:rFonts w:ascii="Verdana" w:hAnsi="Verdana"/>
          <w:sz w:val="20"/>
          <w:szCs w:val="20"/>
        </w:rPr>
        <w:t>voldoende is om de klacht in behandeling te nemen.</w:t>
      </w:r>
      <w:r w:rsidRPr="009934A0">
        <w:rPr>
          <w:rFonts w:ascii="Verdana" w:hAnsi="Verdana"/>
          <w:color w:val="FF0000"/>
          <w:sz w:val="20"/>
          <w:szCs w:val="20"/>
        </w:rPr>
        <w:t xml:space="preserve"> </w:t>
      </w:r>
    </w:p>
    <w:p w14:paraId="4219888B" w14:textId="77777777" w:rsidR="00A731EB" w:rsidRDefault="00A731EB"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68981B81" w14:textId="77777777" w:rsidR="00A731EB" w:rsidRPr="00A731EB" w:rsidRDefault="00A731EB" w:rsidP="00A731EB">
      <w:pPr>
        <w:spacing w:line="360" w:lineRule="auto"/>
        <w:jc w:val="both"/>
        <w:rPr>
          <w:rFonts w:ascii="Verdana" w:hAnsi="Verdana"/>
          <w:sz w:val="20"/>
          <w:szCs w:val="20"/>
        </w:rPr>
      </w:pPr>
      <w:r w:rsidRPr="00A731EB">
        <w:rPr>
          <w:rFonts w:ascii="Verdana" w:hAnsi="Verdana" w:cs="Arial"/>
          <w:sz w:val="20"/>
          <w:szCs w:val="20"/>
        </w:rPr>
        <w:t xml:space="preserve">De wetgever stelt </w:t>
      </w:r>
      <w:r w:rsidR="00D94B38">
        <w:rPr>
          <w:rFonts w:ascii="Verdana" w:hAnsi="Verdana" w:cs="Arial"/>
          <w:sz w:val="20"/>
          <w:szCs w:val="20"/>
        </w:rPr>
        <w:t xml:space="preserve">dus </w:t>
      </w:r>
      <w:r w:rsidRPr="00A731EB">
        <w:rPr>
          <w:rFonts w:ascii="Verdana" w:hAnsi="Verdana" w:cs="Arial"/>
          <w:sz w:val="20"/>
          <w:szCs w:val="20"/>
        </w:rPr>
        <w:t xml:space="preserve">in het tweede lid van artikel 9:8 Awb ‘’de mogelijkheid om een klacht buiten behandeling te laten op grond van een te gering belang van de klager of gewicht van de gedraging, is opgenomen omdat volledige behandeling van dit soort klachten een </w:t>
      </w:r>
      <w:r w:rsidRPr="00A731EB">
        <w:rPr>
          <w:rFonts w:ascii="Verdana" w:hAnsi="Verdana" w:cs="Arial"/>
          <w:sz w:val="20"/>
          <w:szCs w:val="20"/>
        </w:rPr>
        <w:lastRenderedPageBreak/>
        <w:t>te zware belasting met zich kan brengen voor bestuursorganen’’. In de Memorie van Toelichting</w:t>
      </w:r>
      <w:r w:rsidRPr="00A731EB">
        <w:rPr>
          <w:rStyle w:val="Voetnootmarkering"/>
          <w:rFonts w:ascii="Verdana" w:hAnsi="Verdana"/>
          <w:sz w:val="20"/>
          <w:szCs w:val="20"/>
        </w:rPr>
        <w:footnoteReference w:id="55"/>
      </w:r>
      <w:r w:rsidRPr="00A731EB">
        <w:rPr>
          <w:rFonts w:ascii="Verdana" w:hAnsi="Verdana" w:cs="Arial"/>
          <w:sz w:val="20"/>
          <w:szCs w:val="20"/>
        </w:rPr>
        <w:t xml:space="preserve"> wordt hierover opgemerkt dat een bestuursorgaan uiteraard niet lichtvaardig mag besluiten om op die gronden van de behandeling van de klacht af te zien. Zij moeten kenbaar maken dat de klachten van een burger een te zware belasting zijn voor het ambtelijk apparaat.</w:t>
      </w:r>
    </w:p>
    <w:p w14:paraId="2E6409FE" w14:textId="77777777" w:rsidR="005F10E5" w:rsidRPr="00A731EB"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olor w:val="auto"/>
          <w:sz w:val="20"/>
          <w:szCs w:val="20"/>
        </w:rPr>
      </w:pPr>
    </w:p>
    <w:p w14:paraId="4EE01EDA" w14:textId="77777777" w:rsidR="00356488"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olor w:val="auto"/>
          <w:sz w:val="20"/>
          <w:szCs w:val="20"/>
        </w:rPr>
      </w:pPr>
      <w:r w:rsidRPr="00A731EB">
        <w:rPr>
          <w:rFonts w:ascii="Verdana" w:hAnsi="Verdana"/>
          <w:color w:val="auto"/>
          <w:sz w:val="20"/>
          <w:szCs w:val="20"/>
        </w:rPr>
        <w:t>In artikel 9:11 Awb is geregeld dat de klacht binnen zes weken moet zijn afgehandeld. Het doel hiervan is dat klagers zekerheid hebben dat hun klacht vlot wordt afgehandeld.</w:t>
      </w:r>
      <w:r w:rsidRPr="00A731EB">
        <w:rPr>
          <w:rStyle w:val="Voetnootmarkering"/>
          <w:rFonts w:ascii="Verdana" w:hAnsi="Verdana"/>
          <w:color w:val="auto"/>
        </w:rPr>
        <w:footnoteReference w:id="56"/>
      </w:r>
      <w:r w:rsidRPr="00A731EB">
        <w:rPr>
          <w:rFonts w:ascii="Verdana" w:hAnsi="Verdana"/>
          <w:color w:val="auto"/>
          <w:sz w:val="20"/>
          <w:szCs w:val="20"/>
        </w:rPr>
        <w:t xml:space="preserve"> Verdere uitstel is mogelijk, maar alleen als de klager schriftelijk heeft ingestemd. Daarbij moet een verwijzing staan naar de bevoegde externe klachtinstantie (ombudsman) als de klager het niet eens is met het uitstel.</w:t>
      </w:r>
      <w:r w:rsidRPr="00A731EB">
        <w:rPr>
          <w:rStyle w:val="Voetnootmarkering"/>
          <w:rFonts w:ascii="Verdana" w:hAnsi="Verdana"/>
          <w:color w:val="auto"/>
        </w:rPr>
        <w:footnoteReference w:id="57"/>
      </w:r>
      <w:r w:rsidRPr="00A731EB">
        <w:rPr>
          <w:rFonts w:ascii="Verdana" w:hAnsi="Verdana"/>
          <w:color w:val="auto"/>
          <w:sz w:val="20"/>
          <w:szCs w:val="20"/>
        </w:rPr>
        <w:t xml:space="preserve"> Zo</w:t>
      </w:r>
      <w:r w:rsidR="00C17D57" w:rsidRPr="00A731EB">
        <w:rPr>
          <w:rFonts w:ascii="Verdana" w:hAnsi="Verdana"/>
          <w:color w:val="auto"/>
          <w:sz w:val="20"/>
          <w:szCs w:val="20"/>
        </w:rPr>
        <w:t xml:space="preserve"> heeft</w:t>
      </w:r>
      <w:r w:rsidRPr="00A731EB">
        <w:rPr>
          <w:rFonts w:ascii="Verdana" w:hAnsi="Verdana"/>
          <w:color w:val="auto"/>
          <w:sz w:val="20"/>
          <w:szCs w:val="20"/>
        </w:rPr>
        <w:t xml:space="preserve"> de burger altijd nog een instantie om een klacht te kunnen indienen die wordt behandeld. </w:t>
      </w:r>
      <w:r w:rsidR="00677AC7">
        <w:rPr>
          <w:rFonts w:ascii="Verdana" w:hAnsi="Verdana"/>
          <w:color w:val="auto"/>
          <w:sz w:val="20"/>
          <w:szCs w:val="20"/>
        </w:rPr>
        <w:t xml:space="preserve"> </w:t>
      </w:r>
    </w:p>
    <w:p w14:paraId="070C7946" w14:textId="77777777" w:rsidR="00356488" w:rsidRDefault="00356488"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04953160" w14:textId="77777777" w:rsidR="005F10E5" w:rsidRPr="00757165" w:rsidRDefault="00757165" w:rsidP="003C49ED">
      <w:pPr>
        <w:pStyle w:val="Kop3"/>
      </w:pPr>
      <w:bookmarkStart w:id="23" w:name="_Toc515639116"/>
      <w:r>
        <w:t xml:space="preserve">3.2.2 </w:t>
      </w:r>
      <w:r w:rsidR="005F10E5" w:rsidRPr="00757165">
        <w:t>Klachtrecht Nationale ombudsman</w:t>
      </w:r>
      <w:bookmarkEnd w:id="23"/>
    </w:p>
    <w:p w14:paraId="09882829" w14:textId="1B78DC94" w:rsidR="005F10E5"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In titel 9.2</w:t>
      </w:r>
      <w:r>
        <w:rPr>
          <w:rFonts w:ascii="Verdana" w:hAnsi="Verdana"/>
          <w:sz w:val="20"/>
          <w:szCs w:val="20"/>
        </w:rPr>
        <w:t xml:space="preserve"> van de Awb</w:t>
      </w:r>
      <w:r>
        <w:rPr>
          <w:rStyle w:val="Voetnootmarkering"/>
          <w:rFonts w:ascii="Verdana" w:hAnsi="Verdana"/>
        </w:rPr>
        <w:footnoteReference w:id="58"/>
      </w:r>
      <w:r w:rsidRPr="006576BB">
        <w:rPr>
          <w:rFonts w:ascii="Verdana" w:hAnsi="Verdana"/>
          <w:sz w:val="20"/>
          <w:szCs w:val="20"/>
        </w:rPr>
        <w:t xml:space="preserve"> wordt de klachtbehandeling van de ombudsman beschreven. In deze titel wordt de werkwijze van de ombudsman beschreven. </w:t>
      </w:r>
      <w:r>
        <w:rPr>
          <w:rFonts w:ascii="Verdana" w:hAnsi="Verdana"/>
          <w:sz w:val="20"/>
          <w:szCs w:val="20"/>
        </w:rPr>
        <w:t>In de Wet Nationale ombudsman staat ook de werkwijze beschreven.</w:t>
      </w:r>
      <w:r>
        <w:rPr>
          <w:rStyle w:val="Voetnootmarkering"/>
          <w:rFonts w:ascii="Verdana" w:hAnsi="Verdana"/>
        </w:rPr>
        <w:footnoteReference w:id="59"/>
      </w:r>
      <w:r>
        <w:rPr>
          <w:rFonts w:ascii="Verdana" w:hAnsi="Verdana"/>
          <w:sz w:val="20"/>
          <w:szCs w:val="20"/>
        </w:rPr>
        <w:t xml:space="preserve"> </w:t>
      </w:r>
      <w:r w:rsidRPr="006576BB">
        <w:rPr>
          <w:rFonts w:ascii="Verdana" w:hAnsi="Verdana"/>
          <w:sz w:val="20"/>
          <w:szCs w:val="20"/>
        </w:rPr>
        <w:t>''Artikel 9:18</w:t>
      </w:r>
      <w:r>
        <w:rPr>
          <w:rFonts w:ascii="Verdana" w:hAnsi="Verdana"/>
          <w:sz w:val="20"/>
          <w:szCs w:val="20"/>
        </w:rPr>
        <w:t xml:space="preserve"> Awb</w:t>
      </w:r>
      <w:r w:rsidRPr="006576BB">
        <w:rPr>
          <w:rFonts w:ascii="Verdana" w:hAnsi="Verdana"/>
          <w:sz w:val="20"/>
          <w:szCs w:val="20"/>
        </w:rPr>
        <w:t xml:space="preserve"> kent aan iedereen het recht toe om bij de ombudsman een klacht in te dienen over de wijze waarop een bestuursorgaan zich in concrete situatie jegens de klager of iemand anders gedragen''</w:t>
      </w:r>
      <w:r>
        <w:rPr>
          <w:rFonts w:ascii="Verdana" w:hAnsi="Verdana"/>
          <w:sz w:val="20"/>
          <w:szCs w:val="20"/>
        </w:rPr>
        <w:t>.</w:t>
      </w:r>
      <w:r w:rsidRPr="006576BB">
        <w:rPr>
          <w:rStyle w:val="Voetnootmarkering"/>
          <w:rFonts w:ascii="Verdana" w:hAnsi="Verdana"/>
        </w:rPr>
        <w:footnoteReference w:id="60"/>
      </w:r>
      <w:r w:rsidRPr="006576BB">
        <w:rPr>
          <w:rFonts w:ascii="Verdana" w:hAnsi="Verdana"/>
          <w:sz w:val="20"/>
          <w:szCs w:val="20"/>
        </w:rPr>
        <w:t xml:space="preserve"> </w:t>
      </w:r>
      <w:r>
        <w:rPr>
          <w:rFonts w:ascii="Verdana" w:hAnsi="Verdana"/>
          <w:sz w:val="20"/>
          <w:szCs w:val="20"/>
        </w:rPr>
        <w:t xml:space="preserve">Naast dat iedereen het recht heeft om een klacht in te dienen heeft de Nationale ombudsman de </w:t>
      </w:r>
      <w:r w:rsidRPr="007F400C">
        <w:rPr>
          <w:rFonts w:ascii="Verdana" w:hAnsi="Verdana"/>
          <w:i/>
          <w:sz w:val="20"/>
          <w:szCs w:val="20"/>
        </w:rPr>
        <w:t>plicht</w:t>
      </w:r>
      <w:r>
        <w:rPr>
          <w:rFonts w:ascii="Verdana" w:hAnsi="Verdana"/>
          <w:sz w:val="20"/>
          <w:szCs w:val="20"/>
        </w:rPr>
        <w:t xml:space="preserve"> om de klacht in behandeling te nemen.</w:t>
      </w:r>
      <w:r w:rsidR="007233BC">
        <w:rPr>
          <w:rFonts w:ascii="Verdana" w:hAnsi="Verdana"/>
          <w:sz w:val="20"/>
          <w:szCs w:val="20"/>
        </w:rPr>
        <w:t xml:space="preserve"> </w:t>
      </w:r>
      <w:r>
        <w:rPr>
          <w:rFonts w:ascii="Verdana" w:hAnsi="Verdana"/>
          <w:sz w:val="20"/>
          <w:szCs w:val="20"/>
        </w:rPr>
        <w:t xml:space="preserve">Daarnaast </w:t>
      </w:r>
      <w:r w:rsidRPr="006576BB">
        <w:rPr>
          <w:rFonts w:ascii="Verdana" w:hAnsi="Verdana"/>
          <w:sz w:val="20"/>
          <w:szCs w:val="20"/>
        </w:rPr>
        <w:t xml:space="preserve">wordt in </w:t>
      </w:r>
      <w:r w:rsidR="00D94B38">
        <w:rPr>
          <w:rFonts w:ascii="Verdana" w:hAnsi="Verdana"/>
          <w:sz w:val="20"/>
          <w:szCs w:val="20"/>
        </w:rPr>
        <w:t xml:space="preserve">artikel </w:t>
      </w:r>
      <w:r w:rsidRPr="006576BB">
        <w:rPr>
          <w:rFonts w:ascii="Verdana" w:hAnsi="Verdana"/>
          <w:sz w:val="20"/>
          <w:szCs w:val="20"/>
        </w:rPr>
        <w:t>9:20 Awb bepaalt dat er aan het kenbaarheidsvereiste moet zijn voldaan. Dit vereiste houdt in dat een klager, voordat hij zich tot een ombudsman wendt, in beginsel eerst een klacht moet indi</w:t>
      </w:r>
      <w:r>
        <w:rPr>
          <w:rFonts w:ascii="Verdana" w:hAnsi="Verdana"/>
          <w:sz w:val="20"/>
          <w:szCs w:val="20"/>
        </w:rPr>
        <w:t>enen</w:t>
      </w:r>
      <w:r w:rsidRPr="006576BB">
        <w:rPr>
          <w:rFonts w:ascii="Verdana" w:hAnsi="Verdana"/>
          <w:sz w:val="20"/>
          <w:szCs w:val="20"/>
        </w:rPr>
        <w:t xml:space="preserve"> bij het </w:t>
      </w:r>
      <w:r>
        <w:rPr>
          <w:rFonts w:ascii="Verdana" w:hAnsi="Verdana"/>
          <w:sz w:val="20"/>
          <w:szCs w:val="20"/>
        </w:rPr>
        <w:t>betrokken bestuursorgaan, om die</w:t>
      </w:r>
      <w:r w:rsidRPr="006576BB">
        <w:rPr>
          <w:rFonts w:ascii="Verdana" w:hAnsi="Verdana"/>
          <w:sz w:val="20"/>
          <w:szCs w:val="20"/>
        </w:rPr>
        <w:t xml:space="preserve"> in de </w:t>
      </w:r>
      <w:r>
        <w:rPr>
          <w:rFonts w:ascii="Verdana" w:hAnsi="Verdana"/>
          <w:sz w:val="20"/>
          <w:szCs w:val="20"/>
        </w:rPr>
        <w:t>gelegenheid te stellen erop</w:t>
      </w:r>
      <w:r w:rsidRPr="006576BB">
        <w:rPr>
          <w:rFonts w:ascii="Verdana" w:hAnsi="Verdana"/>
          <w:sz w:val="20"/>
          <w:szCs w:val="20"/>
        </w:rPr>
        <w:t xml:space="preserve"> te reageren. De Nationale ombudsman houdt</w:t>
      </w:r>
      <w:r>
        <w:rPr>
          <w:rFonts w:ascii="Verdana" w:hAnsi="Verdana"/>
          <w:sz w:val="20"/>
          <w:szCs w:val="20"/>
        </w:rPr>
        <w:t xml:space="preserve"> zich</w:t>
      </w:r>
      <w:r w:rsidRPr="006576BB">
        <w:rPr>
          <w:rFonts w:ascii="Verdana" w:hAnsi="Verdana"/>
          <w:sz w:val="20"/>
          <w:szCs w:val="20"/>
        </w:rPr>
        <w:t xml:space="preserve"> strikt </w:t>
      </w:r>
      <w:r>
        <w:rPr>
          <w:rFonts w:ascii="Verdana" w:hAnsi="Verdana"/>
          <w:sz w:val="20"/>
          <w:szCs w:val="20"/>
        </w:rPr>
        <w:t>aan het</w:t>
      </w:r>
      <w:r w:rsidRPr="006576BB">
        <w:rPr>
          <w:rFonts w:ascii="Verdana" w:hAnsi="Verdana"/>
          <w:sz w:val="20"/>
          <w:szCs w:val="20"/>
        </w:rPr>
        <w:t xml:space="preserve"> kenbaarheidsvereiste. </w:t>
      </w:r>
      <w:r>
        <w:rPr>
          <w:rFonts w:ascii="Verdana" w:hAnsi="Verdana"/>
          <w:sz w:val="20"/>
          <w:szCs w:val="20"/>
        </w:rPr>
        <w:t xml:space="preserve">Ook al zegt de </w:t>
      </w:r>
      <w:r w:rsidR="00A731EB">
        <w:rPr>
          <w:rFonts w:ascii="Verdana" w:hAnsi="Verdana"/>
          <w:sz w:val="20"/>
          <w:szCs w:val="20"/>
        </w:rPr>
        <w:t>burger</w:t>
      </w:r>
      <w:r>
        <w:rPr>
          <w:rFonts w:ascii="Verdana" w:hAnsi="Verdana"/>
          <w:sz w:val="20"/>
          <w:szCs w:val="20"/>
        </w:rPr>
        <w:t xml:space="preserve"> geen behoefte te hebben aan de klachtbehandeling bij de desbetreffende bestuursorgaan, dan nog moet er aan het vereiste worden voldaan. </w:t>
      </w:r>
      <w:r w:rsidRPr="006576BB">
        <w:rPr>
          <w:rStyle w:val="Voetnootmarkering"/>
          <w:rFonts w:ascii="Verdana" w:hAnsi="Verdana"/>
        </w:rPr>
        <w:footnoteReference w:id="61"/>
      </w:r>
    </w:p>
    <w:p w14:paraId="7A54160B" w14:textId="77777777" w:rsidR="00945AAB" w:rsidRPr="006576BB" w:rsidRDefault="00945AAB"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4779508F" w14:textId="77777777" w:rsidR="005F10E5"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6576BB">
        <w:rPr>
          <w:rFonts w:ascii="Verdana" w:hAnsi="Verdana"/>
          <w:sz w:val="20"/>
          <w:szCs w:val="20"/>
        </w:rPr>
        <w:t xml:space="preserve">In artikel 9:22 </w:t>
      </w:r>
      <w:r>
        <w:rPr>
          <w:rFonts w:ascii="Verdana" w:hAnsi="Verdana"/>
          <w:sz w:val="20"/>
          <w:szCs w:val="20"/>
        </w:rPr>
        <w:t xml:space="preserve">Awb </w:t>
      </w:r>
      <w:r w:rsidRPr="006576BB">
        <w:rPr>
          <w:rFonts w:ascii="Verdana" w:hAnsi="Verdana"/>
          <w:sz w:val="20"/>
          <w:szCs w:val="20"/>
        </w:rPr>
        <w:t xml:space="preserve">wordt beschreven wanneer de ombudsman </w:t>
      </w:r>
      <w:r w:rsidRPr="007F400C">
        <w:rPr>
          <w:rFonts w:ascii="Verdana" w:hAnsi="Verdana"/>
          <w:i/>
          <w:sz w:val="20"/>
          <w:szCs w:val="20"/>
        </w:rPr>
        <w:t>niet bevoegd</w:t>
      </w:r>
      <w:r w:rsidRPr="006576BB">
        <w:rPr>
          <w:rFonts w:ascii="Verdana" w:hAnsi="Verdana"/>
          <w:sz w:val="20"/>
          <w:szCs w:val="20"/>
        </w:rPr>
        <w:t xml:space="preserve"> is om onderzoek in te stellen</w:t>
      </w:r>
      <w:r w:rsidR="009E057F">
        <w:rPr>
          <w:rFonts w:ascii="Verdana" w:hAnsi="Verdana"/>
          <w:sz w:val="20"/>
          <w:szCs w:val="20"/>
        </w:rPr>
        <w:t xml:space="preserve"> als de klacht gaat over het beleid van een regering of over de inhoud van wetten. </w:t>
      </w:r>
      <w:r>
        <w:rPr>
          <w:rFonts w:ascii="Verdana" w:hAnsi="Verdana"/>
          <w:sz w:val="20"/>
          <w:szCs w:val="20"/>
        </w:rPr>
        <w:t>Onderzoek wordt ingesteld als een burger een klacht heeft ingediend en de klacht verder onderzocht moet worden alvorens de klacht kan worden behandeld. In</w:t>
      </w:r>
      <w:r w:rsidRPr="006576BB">
        <w:rPr>
          <w:rFonts w:ascii="Verdana" w:hAnsi="Verdana"/>
          <w:sz w:val="20"/>
          <w:szCs w:val="20"/>
        </w:rPr>
        <w:t xml:space="preserve"> </w:t>
      </w:r>
      <w:r w:rsidR="00D94B38">
        <w:rPr>
          <w:rFonts w:ascii="Verdana" w:hAnsi="Verdana"/>
          <w:sz w:val="20"/>
          <w:szCs w:val="20"/>
        </w:rPr>
        <w:t xml:space="preserve">artikel </w:t>
      </w:r>
      <w:r w:rsidRPr="006576BB">
        <w:rPr>
          <w:rFonts w:ascii="Verdana" w:hAnsi="Verdana"/>
          <w:sz w:val="20"/>
          <w:szCs w:val="20"/>
        </w:rPr>
        <w:t>9:23</w:t>
      </w:r>
      <w:r>
        <w:rPr>
          <w:rFonts w:ascii="Verdana" w:hAnsi="Verdana"/>
          <w:sz w:val="20"/>
          <w:szCs w:val="20"/>
        </w:rPr>
        <w:t xml:space="preserve"> Awb staat</w:t>
      </w:r>
      <w:r w:rsidRPr="006576BB">
        <w:rPr>
          <w:rFonts w:ascii="Verdana" w:hAnsi="Verdana"/>
          <w:sz w:val="20"/>
          <w:szCs w:val="20"/>
        </w:rPr>
        <w:t xml:space="preserve"> beschreven wanneer de ombudsman niet verplicht is</w:t>
      </w:r>
      <w:r>
        <w:rPr>
          <w:rFonts w:ascii="Verdana" w:hAnsi="Verdana"/>
          <w:sz w:val="20"/>
          <w:szCs w:val="20"/>
        </w:rPr>
        <w:t xml:space="preserve"> om</w:t>
      </w:r>
      <w:r w:rsidRPr="006576BB">
        <w:rPr>
          <w:rFonts w:ascii="Verdana" w:hAnsi="Verdana"/>
          <w:sz w:val="20"/>
          <w:szCs w:val="20"/>
        </w:rPr>
        <w:t xml:space="preserve"> onderzoek in te stellen. Het is een limitatieve opsomming van de gronden waarop de ombudsman kan </w:t>
      </w:r>
      <w:r w:rsidRPr="006576BB">
        <w:rPr>
          <w:rFonts w:ascii="Verdana" w:hAnsi="Verdana"/>
          <w:sz w:val="20"/>
          <w:szCs w:val="20"/>
        </w:rPr>
        <w:lastRenderedPageBreak/>
        <w:t xml:space="preserve">besluiten een klacht niet (verder) te behandelen. Het artikel is in dat opzicht enigszins te vergelijken met </w:t>
      </w:r>
      <w:r w:rsidR="00D94B38">
        <w:rPr>
          <w:rFonts w:ascii="Verdana" w:hAnsi="Verdana"/>
          <w:sz w:val="20"/>
          <w:szCs w:val="20"/>
        </w:rPr>
        <w:t xml:space="preserve">artikel </w:t>
      </w:r>
      <w:r w:rsidRPr="006576BB">
        <w:rPr>
          <w:rFonts w:ascii="Verdana" w:hAnsi="Verdana"/>
          <w:sz w:val="20"/>
          <w:szCs w:val="20"/>
        </w:rPr>
        <w:t>9:8</w:t>
      </w:r>
      <w:r>
        <w:rPr>
          <w:rFonts w:ascii="Verdana" w:hAnsi="Verdana"/>
          <w:sz w:val="20"/>
          <w:szCs w:val="20"/>
        </w:rPr>
        <w:t xml:space="preserve"> Awb.</w:t>
      </w:r>
      <w:r w:rsidRPr="006576BB">
        <w:rPr>
          <w:rStyle w:val="Voetnootmarkering"/>
          <w:rFonts w:ascii="Verdana" w:hAnsi="Verdana"/>
        </w:rPr>
        <w:footnoteReference w:id="62"/>
      </w:r>
      <w:r w:rsidRPr="006576BB">
        <w:rPr>
          <w:rFonts w:ascii="Verdana" w:hAnsi="Verdana"/>
          <w:sz w:val="20"/>
          <w:szCs w:val="20"/>
        </w:rPr>
        <w:t xml:space="preserve"> </w:t>
      </w:r>
      <w:r>
        <w:rPr>
          <w:rFonts w:ascii="Verdana" w:hAnsi="Verdana"/>
          <w:sz w:val="20"/>
          <w:szCs w:val="20"/>
        </w:rPr>
        <w:t xml:space="preserve">Het komt erop neer dat als de klacht langer dan één jaar geleden is ingediend de Nationale ombudsman de klacht niet hoeft te behandelen. Ook gaat de Nationale ombudsman niet over klachten over wet- en regelgeving. Zodra er bezwaar of beroep openstaat is de Nationale ombudsman niet bevoegd om over de klacht te beslissen, dit is alleen aan de rechter. </w:t>
      </w:r>
    </w:p>
    <w:p w14:paraId="14146979" w14:textId="77777777" w:rsidR="005F10E5"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6E1F1388" w14:textId="27724027" w:rsidR="00677AC7" w:rsidRPr="00A731EB" w:rsidRDefault="00677AC7" w:rsidP="00677AC7">
      <w:pPr>
        <w:spacing w:line="360" w:lineRule="auto"/>
        <w:rPr>
          <w:rFonts w:ascii="Verdana" w:hAnsi="Verdana" w:cs="Arial"/>
          <w:sz w:val="20"/>
          <w:szCs w:val="20"/>
        </w:rPr>
      </w:pPr>
      <w:r w:rsidRPr="00A731EB">
        <w:rPr>
          <w:rFonts w:ascii="Verdana" w:hAnsi="Verdana" w:cs="Arial"/>
          <w:sz w:val="20"/>
          <w:szCs w:val="20"/>
        </w:rPr>
        <w:t xml:space="preserve">De Nationale ombudsman doet </w:t>
      </w:r>
      <w:r>
        <w:rPr>
          <w:rFonts w:ascii="Verdana" w:hAnsi="Verdana" w:cs="Arial"/>
          <w:sz w:val="20"/>
          <w:szCs w:val="20"/>
        </w:rPr>
        <w:t xml:space="preserve">uiteindelijk </w:t>
      </w:r>
      <w:r w:rsidRPr="00A731EB">
        <w:rPr>
          <w:rFonts w:ascii="Verdana" w:hAnsi="Verdana" w:cs="Arial"/>
          <w:sz w:val="20"/>
          <w:szCs w:val="20"/>
        </w:rPr>
        <w:t xml:space="preserve">onderzoek naar aanleiding van signalen en/of klachten die binnenkomen. Hij heeft veel bevoegdheden als hij onderzoek wil doen, zo kan een overheidsinstantie worden verplicht mee te doen aan het onderzoek. De Nationale ombudsman zal uiteindelijk met een oordeel komen of de klacht gegrond of ongegrond is. In dit oordeel wordt gemotiveerd aangegeven </w:t>
      </w:r>
      <w:r w:rsidR="00D5232F">
        <w:rPr>
          <w:rFonts w:ascii="Verdana" w:hAnsi="Verdana" w:cs="Arial"/>
          <w:sz w:val="20"/>
          <w:szCs w:val="20"/>
        </w:rPr>
        <w:t xml:space="preserve">aan </w:t>
      </w:r>
      <w:r w:rsidRPr="00A731EB">
        <w:rPr>
          <w:rFonts w:ascii="Verdana" w:hAnsi="Verdana" w:cs="Arial"/>
          <w:sz w:val="20"/>
          <w:szCs w:val="20"/>
        </w:rPr>
        <w:t>welke behoorlijkheidscriteria wel of niet is voldaan. Hierin geeft de Nationale ombudsman een aanbeveling hoe de overheidsinstantie goed om kan gaan met de belangen van de burger.</w:t>
      </w:r>
      <w:r w:rsidRPr="00A731EB">
        <w:rPr>
          <w:rStyle w:val="Voetnootmarkering"/>
          <w:rFonts w:ascii="Verdana" w:hAnsi="Verdana"/>
        </w:rPr>
        <w:footnoteReference w:id="63"/>
      </w:r>
      <w:r w:rsidRPr="00A731EB">
        <w:rPr>
          <w:rFonts w:ascii="Verdana" w:hAnsi="Verdana" w:cs="Arial"/>
          <w:sz w:val="20"/>
          <w:szCs w:val="20"/>
        </w:rPr>
        <w:t xml:space="preserve"> De aanbeveling die de Nationale ombudsman geeft kan niet worden afgedwongen</w:t>
      </w:r>
      <w:r w:rsidR="00510C89">
        <w:rPr>
          <w:rFonts w:ascii="Verdana" w:hAnsi="Verdana" w:cs="Arial"/>
          <w:sz w:val="20"/>
          <w:szCs w:val="20"/>
        </w:rPr>
        <w:t xml:space="preserve"> bij de overheidsinstantie</w:t>
      </w:r>
      <w:r w:rsidRPr="00A731EB">
        <w:rPr>
          <w:rFonts w:ascii="Verdana" w:hAnsi="Verdana" w:cs="Arial"/>
          <w:sz w:val="20"/>
          <w:szCs w:val="20"/>
        </w:rPr>
        <w:t xml:space="preserve">. Dit is de reden waarom de Nationale ombudsman het van gezag moet hebben. </w:t>
      </w:r>
    </w:p>
    <w:p w14:paraId="393D3AAC" w14:textId="77777777" w:rsidR="00677AC7" w:rsidRDefault="00677AC7"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7D00B278" w14:textId="4E573A99" w:rsidR="005F10E5" w:rsidRDefault="005F10E5"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value5"/>
          <w:rFonts w:ascii="Verdana" w:hAnsi="Verdana"/>
          <w:sz w:val="20"/>
          <w:szCs w:val="20"/>
        </w:rPr>
      </w:pPr>
      <w:r w:rsidRPr="006576BB">
        <w:rPr>
          <w:rFonts w:ascii="Verdana" w:hAnsi="Verdana"/>
          <w:sz w:val="20"/>
          <w:szCs w:val="20"/>
        </w:rPr>
        <w:t xml:space="preserve">De </w:t>
      </w:r>
      <w:r>
        <w:rPr>
          <w:rFonts w:ascii="Verdana" w:hAnsi="Verdana"/>
          <w:sz w:val="20"/>
          <w:szCs w:val="20"/>
        </w:rPr>
        <w:t xml:space="preserve">Nationale </w:t>
      </w:r>
      <w:r w:rsidRPr="006576BB">
        <w:rPr>
          <w:rFonts w:ascii="Verdana" w:hAnsi="Verdana"/>
          <w:sz w:val="20"/>
          <w:szCs w:val="20"/>
        </w:rPr>
        <w:t>ombudsman heeft een eigen verantwoordelijkheid</w:t>
      </w:r>
      <w:r>
        <w:rPr>
          <w:rFonts w:ascii="Verdana" w:hAnsi="Verdana"/>
          <w:sz w:val="20"/>
          <w:szCs w:val="20"/>
        </w:rPr>
        <w:t xml:space="preserve"> </w:t>
      </w:r>
      <w:r w:rsidRPr="006576BB">
        <w:rPr>
          <w:rFonts w:ascii="Verdana" w:hAnsi="Verdana"/>
          <w:sz w:val="20"/>
          <w:szCs w:val="20"/>
        </w:rPr>
        <w:t xml:space="preserve">naast die van de wetgever en rechter. De taak van een ombudsman bij het verlenen van rechtsbescherming aan de burger is in een aantal opzichten ruimer dan die van de rechter. Ten eerste </w:t>
      </w:r>
      <w:r w:rsidR="00C17D57">
        <w:rPr>
          <w:rFonts w:ascii="Verdana" w:hAnsi="Verdana"/>
          <w:sz w:val="20"/>
          <w:szCs w:val="20"/>
        </w:rPr>
        <w:t>gaat</w:t>
      </w:r>
      <w:r w:rsidRPr="006576BB">
        <w:rPr>
          <w:rFonts w:ascii="Verdana" w:hAnsi="Verdana"/>
          <w:sz w:val="20"/>
          <w:szCs w:val="20"/>
        </w:rPr>
        <w:t xml:space="preserve"> een oordeel van de ombudsman over 'gedragingen' en ten tweede is het toetsingskader van een ombudsman ruimer dan dat van de rechter</w:t>
      </w:r>
      <w:r w:rsidR="00A731EB">
        <w:rPr>
          <w:rFonts w:ascii="Verdana" w:hAnsi="Verdana"/>
          <w:sz w:val="20"/>
          <w:szCs w:val="20"/>
        </w:rPr>
        <w:t xml:space="preserve"> omdat</w:t>
      </w:r>
      <w:r w:rsidRPr="006576BB">
        <w:rPr>
          <w:rFonts w:ascii="Verdana" w:hAnsi="Verdana"/>
          <w:sz w:val="20"/>
          <w:szCs w:val="20"/>
        </w:rPr>
        <w:t xml:space="preserve"> er wordt gekeken naar de </w:t>
      </w:r>
      <w:r w:rsidR="00D94B38">
        <w:rPr>
          <w:rFonts w:ascii="Verdana" w:hAnsi="Verdana"/>
          <w:sz w:val="20"/>
          <w:szCs w:val="20"/>
        </w:rPr>
        <w:t>behoorlijkheids</w:t>
      </w:r>
      <w:r w:rsidRPr="006576BB">
        <w:rPr>
          <w:rFonts w:ascii="Verdana" w:hAnsi="Verdana"/>
          <w:sz w:val="20"/>
          <w:szCs w:val="20"/>
        </w:rPr>
        <w:t xml:space="preserve">normen. </w:t>
      </w:r>
      <w:r>
        <w:rPr>
          <w:rFonts w:ascii="Verdana" w:hAnsi="Verdana"/>
          <w:sz w:val="20"/>
          <w:szCs w:val="20"/>
        </w:rPr>
        <w:t>In de ombudsprudentie geeft de Nationale ombudsman zijn oordeel.</w:t>
      </w:r>
      <w:r w:rsidR="00D94B38" w:rsidRPr="006576BB">
        <w:rPr>
          <w:rStyle w:val="Voetnootmarkering"/>
          <w:rFonts w:ascii="Verdana" w:hAnsi="Verdana"/>
        </w:rPr>
        <w:footnoteReference w:id="64"/>
      </w:r>
      <w:r>
        <w:rPr>
          <w:rFonts w:ascii="Verdana" w:hAnsi="Verdana"/>
          <w:sz w:val="20"/>
          <w:szCs w:val="20"/>
        </w:rPr>
        <w:t xml:space="preserve"> </w:t>
      </w:r>
      <w:r w:rsidRPr="006576BB">
        <w:rPr>
          <w:rFonts w:ascii="Verdana" w:hAnsi="Verdana"/>
          <w:sz w:val="20"/>
          <w:szCs w:val="20"/>
        </w:rPr>
        <w:t>De ombudsman komt tot een oordeel op grond van zijn bevindingen</w:t>
      </w:r>
      <w:r>
        <w:rPr>
          <w:rFonts w:ascii="Verdana" w:hAnsi="Verdana"/>
          <w:sz w:val="20"/>
          <w:szCs w:val="20"/>
        </w:rPr>
        <w:t>, eventueel door een onderzoek</w:t>
      </w:r>
      <w:r w:rsidRPr="006576BB">
        <w:rPr>
          <w:rFonts w:ascii="Verdana" w:hAnsi="Verdana"/>
          <w:sz w:val="20"/>
          <w:szCs w:val="20"/>
        </w:rPr>
        <w:t xml:space="preserve"> en toets</w:t>
      </w:r>
      <w:r w:rsidR="00D5232F">
        <w:rPr>
          <w:rFonts w:ascii="Verdana" w:hAnsi="Verdana"/>
          <w:sz w:val="20"/>
          <w:szCs w:val="20"/>
        </w:rPr>
        <w:t>t</w:t>
      </w:r>
      <w:r w:rsidRPr="006576BB">
        <w:rPr>
          <w:rFonts w:ascii="Verdana" w:hAnsi="Verdana"/>
          <w:sz w:val="20"/>
          <w:szCs w:val="20"/>
        </w:rPr>
        <w:t xml:space="preserve"> die aan de normen van behoorlijkheid. Dit heeft ertoe geleid dat er een behoorlijkheidswijzer is ontwikkeld</w:t>
      </w:r>
      <w:r>
        <w:rPr>
          <w:rFonts w:ascii="Verdana" w:hAnsi="Verdana"/>
          <w:sz w:val="20"/>
          <w:szCs w:val="20"/>
        </w:rPr>
        <w:t>, waarin de</w:t>
      </w:r>
      <w:r w:rsidR="00D5232F">
        <w:rPr>
          <w:rFonts w:ascii="Verdana" w:hAnsi="Verdana"/>
          <w:sz w:val="20"/>
          <w:szCs w:val="20"/>
        </w:rPr>
        <w:t>ze</w:t>
      </w:r>
      <w:r>
        <w:rPr>
          <w:rFonts w:ascii="Verdana" w:hAnsi="Verdana"/>
          <w:sz w:val="20"/>
          <w:szCs w:val="20"/>
        </w:rPr>
        <w:t xml:space="preserve"> normen staan beschreven.</w:t>
      </w:r>
      <w:r w:rsidRPr="006576BB">
        <w:rPr>
          <w:rStyle w:val="Voetnootmarkering"/>
          <w:rFonts w:ascii="Verdana" w:hAnsi="Verdana"/>
        </w:rPr>
        <w:footnoteReference w:id="65"/>
      </w:r>
      <w:r>
        <w:rPr>
          <w:rFonts w:ascii="Verdana" w:hAnsi="Verdana"/>
          <w:sz w:val="20"/>
          <w:szCs w:val="20"/>
        </w:rPr>
        <w:t xml:space="preserve"> Hier</w:t>
      </w:r>
      <w:r w:rsidRPr="006576BB">
        <w:rPr>
          <w:rStyle w:val="value5"/>
          <w:rFonts w:ascii="Verdana" w:hAnsi="Verdana"/>
          <w:sz w:val="20"/>
          <w:szCs w:val="20"/>
        </w:rPr>
        <w:t xml:space="preserve">in staat beschreven hoe volgens de Nationale ombudsman klachtbehandeling behoorlijk moet verlopen. </w:t>
      </w:r>
      <w:r>
        <w:rPr>
          <w:rStyle w:val="value5"/>
          <w:rFonts w:ascii="Verdana" w:hAnsi="Verdana"/>
          <w:sz w:val="20"/>
          <w:szCs w:val="20"/>
        </w:rPr>
        <w:t>De Nationale ombudsman toets</w:t>
      </w:r>
      <w:r w:rsidR="00C06873">
        <w:rPr>
          <w:rStyle w:val="value5"/>
          <w:rFonts w:ascii="Verdana" w:hAnsi="Verdana"/>
          <w:sz w:val="20"/>
          <w:szCs w:val="20"/>
        </w:rPr>
        <w:t>t</w:t>
      </w:r>
      <w:r>
        <w:rPr>
          <w:rStyle w:val="value5"/>
          <w:rFonts w:ascii="Verdana" w:hAnsi="Verdana"/>
          <w:sz w:val="20"/>
          <w:szCs w:val="20"/>
        </w:rPr>
        <w:t xml:space="preserve"> elke klacht die wordt ingediend op de behoorlijk</w:t>
      </w:r>
      <w:r w:rsidR="003D1306">
        <w:rPr>
          <w:rStyle w:val="value5"/>
          <w:rFonts w:ascii="Verdana" w:hAnsi="Verdana"/>
          <w:sz w:val="20"/>
          <w:szCs w:val="20"/>
        </w:rPr>
        <w:t>heid</w:t>
      </w:r>
      <w:r>
        <w:rPr>
          <w:rStyle w:val="value5"/>
          <w:rFonts w:ascii="Verdana" w:hAnsi="Verdana"/>
          <w:sz w:val="20"/>
          <w:szCs w:val="20"/>
        </w:rPr>
        <w:t xml:space="preserve"> van het overheidsoptreden. In sommige situaties is het overheidshandelen van bepaalde bestuursorganen wel rechtmatig maar niet behoorlijk.</w:t>
      </w:r>
      <w:r>
        <w:rPr>
          <w:rStyle w:val="Voetnootmarkering"/>
          <w:rFonts w:ascii="Verdana" w:hAnsi="Verdana"/>
        </w:rPr>
        <w:footnoteReference w:id="66"/>
      </w:r>
      <w:r>
        <w:rPr>
          <w:rStyle w:val="value5"/>
          <w:rFonts w:ascii="Verdana" w:hAnsi="Verdana"/>
          <w:sz w:val="20"/>
          <w:szCs w:val="20"/>
        </w:rPr>
        <w:t xml:space="preserve"> Dit betekent dat een overheidsinstantie misschien </w:t>
      </w:r>
      <w:r w:rsidR="00C06873">
        <w:rPr>
          <w:rStyle w:val="value5"/>
          <w:rFonts w:ascii="Verdana" w:hAnsi="Verdana"/>
          <w:sz w:val="20"/>
          <w:szCs w:val="20"/>
        </w:rPr>
        <w:t xml:space="preserve">wel </w:t>
      </w:r>
      <w:r>
        <w:rPr>
          <w:rStyle w:val="value5"/>
          <w:rFonts w:ascii="Verdana" w:hAnsi="Verdana"/>
          <w:sz w:val="20"/>
          <w:szCs w:val="20"/>
        </w:rPr>
        <w:t>rechtmatig</w:t>
      </w:r>
      <w:r w:rsidR="00D94B38">
        <w:rPr>
          <w:rStyle w:val="value5"/>
          <w:rFonts w:ascii="Verdana" w:hAnsi="Verdana"/>
          <w:sz w:val="20"/>
          <w:szCs w:val="20"/>
        </w:rPr>
        <w:t xml:space="preserve"> bijvoorbeeld</w:t>
      </w:r>
      <w:r>
        <w:rPr>
          <w:rStyle w:val="value5"/>
          <w:rFonts w:ascii="Verdana" w:hAnsi="Verdana"/>
          <w:sz w:val="20"/>
          <w:szCs w:val="20"/>
        </w:rPr>
        <w:t xml:space="preserve"> een aanvraag heeft afgewezen maar niet behoorlijk. Het gaat hie</w:t>
      </w:r>
      <w:r w:rsidR="00C06873">
        <w:rPr>
          <w:rStyle w:val="value5"/>
          <w:rFonts w:ascii="Verdana" w:hAnsi="Verdana"/>
          <w:sz w:val="20"/>
          <w:szCs w:val="20"/>
        </w:rPr>
        <w:t>r</w:t>
      </w:r>
      <w:r>
        <w:rPr>
          <w:rStyle w:val="value5"/>
          <w:rFonts w:ascii="Verdana" w:hAnsi="Verdana"/>
          <w:sz w:val="20"/>
          <w:szCs w:val="20"/>
        </w:rPr>
        <w:t xml:space="preserve"> over de gedraging </w:t>
      </w:r>
      <w:r w:rsidR="00C06873">
        <w:rPr>
          <w:rStyle w:val="value5"/>
          <w:rFonts w:ascii="Verdana" w:hAnsi="Verdana"/>
          <w:sz w:val="20"/>
          <w:szCs w:val="20"/>
        </w:rPr>
        <w:t>waarmee</w:t>
      </w:r>
      <w:r>
        <w:rPr>
          <w:rStyle w:val="value5"/>
          <w:rFonts w:ascii="Verdana" w:hAnsi="Verdana"/>
          <w:sz w:val="20"/>
          <w:szCs w:val="20"/>
        </w:rPr>
        <w:t xml:space="preserve"> de aanvraag is afgewezen, bijvoorbeeld niet</w:t>
      </w:r>
      <w:r w:rsidR="00D94B38">
        <w:rPr>
          <w:rStyle w:val="value5"/>
          <w:rFonts w:ascii="Verdana" w:hAnsi="Verdana"/>
          <w:sz w:val="20"/>
          <w:szCs w:val="20"/>
        </w:rPr>
        <w:t>,</w:t>
      </w:r>
      <w:r>
        <w:rPr>
          <w:rStyle w:val="value5"/>
          <w:rFonts w:ascii="Verdana" w:hAnsi="Verdana"/>
          <w:sz w:val="20"/>
          <w:szCs w:val="20"/>
        </w:rPr>
        <w:t xml:space="preserve"> of slecht gemotiveerd. De behoorlijkheidsnormen vormen eigenlijk een </w:t>
      </w:r>
      <w:r>
        <w:rPr>
          <w:rStyle w:val="value5"/>
          <w:rFonts w:ascii="Verdana" w:hAnsi="Verdana"/>
          <w:sz w:val="20"/>
          <w:szCs w:val="20"/>
        </w:rPr>
        <w:lastRenderedPageBreak/>
        <w:t>gedragscode waar de overheid zich aan dient te houden. De essentie van behoorlijk overheidsoptreden kan worden samengevat in vier kernwaarden</w:t>
      </w:r>
      <w:r>
        <w:rPr>
          <w:rStyle w:val="Voetnootmarkering"/>
          <w:rFonts w:ascii="Verdana" w:hAnsi="Verdana"/>
        </w:rPr>
        <w:footnoteReference w:id="67"/>
      </w:r>
      <w:r>
        <w:rPr>
          <w:rStyle w:val="value5"/>
          <w:rFonts w:ascii="Verdana" w:hAnsi="Verdana"/>
          <w:sz w:val="20"/>
          <w:szCs w:val="20"/>
        </w:rPr>
        <w:t>:</w:t>
      </w:r>
    </w:p>
    <w:p w14:paraId="036FF034" w14:textId="77777777" w:rsidR="005C4942" w:rsidRDefault="005C4942" w:rsidP="005F10E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value5"/>
          <w:rFonts w:ascii="Verdana" w:hAnsi="Verdana"/>
          <w:sz w:val="20"/>
          <w:szCs w:val="20"/>
        </w:rPr>
      </w:pPr>
    </w:p>
    <w:p w14:paraId="1ECBAB91" w14:textId="77777777" w:rsidR="005F10E5" w:rsidRDefault="005F10E5" w:rsidP="005F10E5">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Pr>
          <w:rFonts w:ascii="Verdana" w:hAnsi="Verdana"/>
          <w:sz w:val="20"/>
          <w:szCs w:val="20"/>
        </w:rPr>
        <w:t>Open en duidelijk</w:t>
      </w:r>
    </w:p>
    <w:p w14:paraId="0681AAD4" w14:textId="77777777" w:rsidR="005F10E5" w:rsidRDefault="005F10E5" w:rsidP="005F10E5">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Pr>
          <w:rFonts w:ascii="Verdana" w:hAnsi="Verdana"/>
          <w:sz w:val="20"/>
          <w:szCs w:val="20"/>
        </w:rPr>
        <w:t>Respectvol</w:t>
      </w:r>
    </w:p>
    <w:p w14:paraId="37832FA1" w14:textId="77777777" w:rsidR="005F10E5" w:rsidRDefault="005F10E5" w:rsidP="005F10E5">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Pr>
          <w:rFonts w:ascii="Verdana" w:hAnsi="Verdana"/>
          <w:sz w:val="20"/>
          <w:szCs w:val="20"/>
        </w:rPr>
        <w:t>Betrokken en oplossingsgericht</w:t>
      </w:r>
    </w:p>
    <w:p w14:paraId="3EC6F833" w14:textId="77777777" w:rsidR="005F10E5" w:rsidRDefault="005F10E5" w:rsidP="005F10E5">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Pr>
          <w:rFonts w:ascii="Verdana" w:hAnsi="Verdana"/>
          <w:sz w:val="20"/>
          <w:szCs w:val="20"/>
        </w:rPr>
        <w:t xml:space="preserve">Eerlijk en betrouwbaar </w:t>
      </w:r>
    </w:p>
    <w:p w14:paraId="722C85A8" w14:textId="77777777" w:rsidR="00A731EB" w:rsidRDefault="00A731EB" w:rsidP="00356488">
      <w:pPr>
        <w:spacing w:line="360" w:lineRule="auto"/>
        <w:rPr>
          <w:rFonts w:ascii="Verdana" w:hAnsi="Verdana" w:cs="Arial"/>
          <w:color w:val="FF0000"/>
          <w:sz w:val="20"/>
          <w:szCs w:val="20"/>
        </w:rPr>
      </w:pPr>
    </w:p>
    <w:p w14:paraId="311062A9" w14:textId="4385192F" w:rsidR="00356488" w:rsidRPr="00A731EB" w:rsidRDefault="00D94B38" w:rsidP="00356488">
      <w:pPr>
        <w:spacing w:line="360" w:lineRule="auto"/>
        <w:rPr>
          <w:rFonts w:ascii="Verdana" w:hAnsi="Verdana" w:cs="Arial"/>
          <w:sz w:val="20"/>
          <w:szCs w:val="20"/>
        </w:rPr>
      </w:pPr>
      <w:r>
        <w:rPr>
          <w:rFonts w:ascii="Verdana" w:hAnsi="Verdana" w:cs="Arial"/>
          <w:sz w:val="20"/>
          <w:szCs w:val="20"/>
        </w:rPr>
        <w:t xml:space="preserve">Aan deze </w:t>
      </w:r>
      <w:r w:rsidR="00F00611">
        <w:rPr>
          <w:rFonts w:ascii="Verdana" w:hAnsi="Verdana" w:cs="Arial"/>
          <w:sz w:val="20"/>
          <w:szCs w:val="20"/>
        </w:rPr>
        <w:t>kernwaarden</w:t>
      </w:r>
      <w:r>
        <w:rPr>
          <w:rFonts w:ascii="Verdana" w:hAnsi="Verdana" w:cs="Arial"/>
          <w:sz w:val="20"/>
          <w:szCs w:val="20"/>
        </w:rPr>
        <w:t xml:space="preserve"> moeten de overheidsinstanties zich houden als zij een klacht behandelen van een burger, volgens de Nationale ombudsman. Als </w:t>
      </w:r>
      <w:r w:rsidR="00C06873">
        <w:rPr>
          <w:rFonts w:ascii="Verdana" w:hAnsi="Verdana" w:cs="Arial"/>
          <w:sz w:val="20"/>
          <w:szCs w:val="20"/>
        </w:rPr>
        <w:t>de</w:t>
      </w:r>
      <w:r>
        <w:rPr>
          <w:rFonts w:ascii="Verdana" w:hAnsi="Verdana" w:cs="Arial"/>
          <w:sz w:val="20"/>
          <w:szCs w:val="20"/>
        </w:rPr>
        <w:t xml:space="preserve"> burger hierna </w:t>
      </w:r>
      <w:r w:rsidR="00C06873">
        <w:rPr>
          <w:rFonts w:ascii="Verdana" w:hAnsi="Verdana" w:cs="Arial"/>
          <w:sz w:val="20"/>
          <w:szCs w:val="20"/>
        </w:rPr>
        <w:t>een</w:t>
      </w:r>
      <w:r>
        <w:rPr>
          <w:rFonts w:ascii="Verdana" w:hAnsi="Verdana" w:cs="Arial"/>
          <w:sz w:val="20"/>
          <w:szCs w:val="20"/>
        </w:rPr>
        <w:t xml:space="preserve"> klacht</w:t>
      </w:r>
      <w:r w:rsidR="003D1306">
        <w:rPr>
          <w:rFonts w:ascii="Verdana" w:hAnsi="Verdana" w:cs="Arial"/>
          <w:sz w:val="20"/>
          <w:szCs w:val="20"/>
        </w:rPr>
        <w:t xml:space="preserve"> bij </w:t>
      </w:r>
      <w:r>
        <w:rPr>
          <w:rFonts w:ascii="Verdana" w:hAnsi="Verdana" w:cs="Arial"/>
          <w:sz w:val="20"/>
          <w:szCs w:val="20"/>
        </w:rPr>
        <w:t>de Nationale ombudsman</w:t>
      </w:r>
      <w:r w:rsidR="003D1306">
        <w:rPr>
          <w:rFonts w:ascii="Verdana" w:hAnsi="Verdana" w:cs="Arial"/>
          <w:sz w:val="20"/>
          <w:szCs w:val="20"/>
        </w:rPr>
        <w:t xml:space="preserve"> indient voor een</w:t>
      </w:r>
      <w:r>
        <w:rPr>
          <w:rFonts w:ascii="Verdana" w:hAnsi="Verdana" w:cs="Arial"/>
          <w:sz w:val="20"/>
          <w:szCs w:val="20"/>
        </w:rPr>
        <w:t xml:space="preserve"> oordeel of eventueel onderzoek, wordt er aan deze vier kernwaarden getoetst</w:t>
      </w:r>
      <w:r w:rsidR="00C06873">
        <w:rPr>
          <w:rFonts w:ascii="Verdana" w:hAnsi="Verdana" w:cs="Arial"/>
          <w:sz w:val="20"/>
          <w:szCs w:val="20"/>
        </w:rPr>
        <w:t>.</w:t>
      </w:r>
      <w:r>
        <w:rPr>
          <w:rFonts w:ascii="Verdana" w:hAnsi="Verdana" w:cs="Arial"/>
          <w:sz w:val="20"/>
          <w:szCs w:val="20"/>
        </w:rPr>
        <w:t xml:space="preserve"> </w:t>
      </w:r>
      <w:r w:rsidR="003D1306">
        <w:rPr>
          <w:rFonts w:ascii="Verdana" w:hAnsi="Verdana" w:cs="Arial"/>
          <w:sz w:val="20"/>
          <w:szCs w:val="20"/>
        </w:rPr>
        <w:t xml:space="preserve">Uit het onderzoek komen resultaten die </w:t>
      </w:r>
      <w:r>
        <w:rPr>
          <w:rFonts w:ascii="Verdana" w:hAnsi="Verdana" w:cs="Arial"/>
          <w:sz w:val="20"/>
          <w:szCs w:val="20"/>
        </w:rPr>
        <w:t>uiteindelijk</w:t>
      </w:r>
      <w:r w:rsidR="003D1306">
        <w:rPr>
          <w:rFonts w:ascii="Verdana" w:hAnsi="Verdana" w:cs="Arial"/>
          <w:sz w:val="20"/>
          <w:szCs w:val="20"/>
        </w:rPr>
        <w:t xml:space="preserve"> leiden tot</w:t>
      </w:r>
      <w:r>
        <w:rPr>
          <w:rFonts w:ascii="Verdana" w:hAnsi="Verdana" w:cs="Arial"/>
          <w:sz w:val="20"/>
          <w:szCs w:val="20"/>
        </w:rPr>
        <w:t xml:space="preserve"> een aanbeveling </w:t>
      </w:r>
      <w:r w:rsidR="00C06873">
        <w:rPr>
          <w:rFonts w:ascii="Verdana" w:hAnsi="Verdana" w:cs="Arial"/>
          <w:sz w:val="20"/>
          <w:szCs w:val="20"/>
        </w:rPr>
        <w:t xml:space="preserve">over </w:t>
      </w:r>
      <w:r>
        <w:rPr>
          <w:rFonts w:ascii="Verdana" w:hAnsi="Verdana" w:cs="Arial"/>
          <w:sz w:val="20"/>
          <w:szCs w:val="20"/>
        </w:rPr>
        <w:t>hoe de overheidsinstantie de klachtbehandeling in de toekomst beter kan laten verlopen. Zodra</w:t>
      </w:r>
      <w:r w:rsidR="00356488" w:rsidRPr="00A731EB">
        <w:rPr>
          <w:rFonts w:ascii="Verdana" w:hAnsi="Verdana" w:cs="Arial"/>
          <w:sz w:val="20"/>
          <w:szCs w:val="20"/>
        </w:rPr>
        <w:t xml:space="preserve"> een burger het niet eens is met het oordeel van de Nationale ombudsman is er geen andere mogelijkheid meer om de klacht in te dienen. De Nationale ombudsman is het laatste station. Daarom moet </w:t>
      </w:r>
      <w:r w:rsidR="00C06873">
        <w:rPr>
          <w:rFonts w:ascii="Verdana" w:hAnsi="Verdana" w:cs="Arial"/>
          <w:sz w:val="20"/>
          <w:szCs w:val="20"/>
        </w:rPr>
        <w:t xml:space="preserve">er </w:t>
      </w:r>
      <w:r w:rsidR="00356488" w:rsidRPr="00A731EB">
        <w:rPr>
          <w:rFonts w:ascii="Verdana" w:hAnsi="Verdana" w:cs="Arial"/>
          <w:sz w:val="20"/>
          <w:szCs w:val="20"/>
        </w:rPr>
        <w:t xml:space="preserve">zorgvuldig worden </w:t>
      </w:r>
      <w:r w:rsidR="00C06873">
        <w:rPr>
          <w:rFonts w:ascii="Verdana" w:hAnsi="Verdana" w:cs="Arial"/>
          <w:sz w:val="20"/>
          <w:szCs w:val="20"/>
        </w:rPr>
        <w:t>gewerkt</w:t>
      </w:r>
      <w:r w:rsidR="00356488" w:rsidRPr="00A731EB">
        <w:rPr>
          <w:rFonts w:ascii="Verdana" w:hAnsi="Verdana" w:cs="Arial"/>
          <w:sz w:val="20"/>
          <w:szCs w:val="20"/>
        </w:rPr>
        <w:t xml:space="preserve"> </w:t>
      </w:r>
      <w:r w:rsidR="00700443">
        <w:rPr>
          <w:rFonts w:ascii="Verdana" w:hAnsi="Verdana" w:cs="Arial"/>
          <w:sz w:val="20"/>
          <w:szCs w:val="20"/>
        </w:rPr>
        <w:t xml:space="preserve">als er een maatregel wordt opgelegd bij een burger die </w:t>
      </w:r>
      <w:r w:rsidR="00356488" w:rsidRPr="00A731EB">
        <w:rPr>
          <w:rFonts w:ascii="Verdana" w:hAnsi="Verdana" w:cs="Arial"/>
          <w:sz w:val="20"/>
          <w:szCs w:val="20"/>
        </w:rPr>
        <w:t>complex klaaggedrag</w:t>
      </w:r>
      <w:r w:rsidR="00700443">
        <w:rPr>
          <w:rFonts w:ascii="Verdana" w:hAnsi="Verdana" w:cs="Arial"/>
          <w:sz w:val="20"/>
          <w:szCs w:val="20"/>
        </w:rPr>
        <w:t xml:space="preserve"> vertoont</w:t>
      </w:r>
      <w:r w:rsidR="00356488" w:rsidRPr="00A731EB">
        <w:rPr>
          <w:rFonts w:ascii="Verdana" w:hAnsi="Verdana" w:cs="Arial"/>
          <w:sz w:val="20"/>
          <w:szCs w:val="20"/>
        </w:rPr>
        <w:t xml:space="preserve">, omdat de mogelijkheid bestaat dat de burger </w:t>
      </w:r>
      <w:r w:rsidR="00700443">
        <w:rPr>
          <w:rFonts w:ascii="Verdana" w:hAnsi="Verdana" w:cs="Arial"/>
          <w:sz w:val="20"/>
          <w:szCs w:val="20"/>
        </w:rPr>
        <w:t>nergens anders terecht kan</w:t>
      </w:r>
      <w:r w:rsidR="00356488" w:rsidRPr="00A731EB">
        <w:rPr>
          <w:rFonts w:ascii="Verdana" w:hAnsi="Verdana" w:cs="Arial"/>
          <w:sz w:val="20"/>
          <w:szCs w:val="20"/>
        </w:rPr>
        <w:t xml:space="preserve">. </w:t>
      </w:r>
    </w:p>
    <w:p w14:paraId="5CA5C522" w14:textId="77777777" w:rsidR="00356488" w:rsidRDefault="00356488" w:rsidP="00356488">
      <w:pPr>
        <w:spacing w:line="360" w:lineRule="auto"/>
        <w:jc w:val="both"/>
        <w:rPr>
          <w:rFonts w:ascii="Verdana" w:hAnsi="Verdana" w:cs="Arial"/>
          <w:sz w:val="20"/>
          <w:szCs w:val="20"/>
        </w:rPr>
      </w:pPr>
    </w:p>
    <w:p w14:paraId="5E889E17" w14:textId="77777777" w:rsidR="00356488" w:rsidRPr="006576BB" w:rsidRDefault="00356488" w:rsidP="00356488">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3A25B20C" w14:textId="77777777" w:rsidR="005F10E5" w:rsidRDefault="005F10E5" w:rsidP="00DA5059">
      <w:pPr>
        <w:spacing w:line="360" w:lineRule="auto"/>
        <w:rPr>
          <w:rStyle w:val="value5"/>
          <w:rFonts w:ascii="Verdana" w:hAnsi="Verdana" w:cs="Arial"/>
          <w:sz w:val="20"/>
          <w:szCs w:val="20"/>
        </w:rPr>
      </w:pPr>
    </w:p>
    <w:p w14:paraId="7F72D8BE" w14:textId="04F010C3" w:rsidR="00C06873" w:rsidRDefault="00C06873" w:rsidP="003C49ED">
      <w:pPr>
        <w:pStyle w:val="Kop1"/>
      </w:pPr>
    </w:p>
    <w:p w14:paraId="08BFBAD2" w14:textId="3E6EC3AF" w:rsidR="005F4BBB" w:rsidRDefault="005F4BBB" w:rsidP="003C49ED">
      <w:pPr>
        <w:pStyle w:val="Kop1"/>
      </w:pPr>
    </w:p>
    <w:p w14:paraId="3A55EFA9" w14:textId="2D398DDE" w:rsidR="005F4BBB" w:rsidRDefault="005F4BBB" w:rsidP="003C49ED">
      <w:pPr>
        <w:pStyle w:val="Kop1"/>
      </w:pPr>
    </w:p>
    <w:p w14:paraId="14043912" w14:textId="5B9C66B8" w:rsidR="005F4BBB" w:rsidRDefault="005F4BBB" w:rsidP="003C49ED">
      <w:pPr>
        <w:pStyle w:val="Kop1"/>
      </w:pPr>
    </w:p>
    <w:p w14:paraId="1A1D8271" w14:textId="7F53FB05" w:rsidR="005F4BBB" w:rsidRDefault="005F4BBB" w:rsidP="003C49ED">
      <w:pPr>
        <w:pStyle w:val="Kop1"/>
      </w:pPr>
    </w:p>
    <w:p w14:paraId="53D1FB3B" w14:textId="2F45B388" w:rsidR="005F4BBB" w:rsidRDefault="005F4BBB" w:rsidP="003C49ED">
      <w:pPr>
        <w:pStyle w:val="Kop1"/>
      </w:pPr>
    </w:p>
    <w:p w14:paraId="45CB38C8" w14:textId="77777777" w:rsidR="00DA5059" w:rsidRPr="00D521ED" w:rsidRDefault="005F10E5" w:rsidP="003C49ED">
      <w:pPr>
        <w:pStyle w:val="Kop1"/>
      </w:pPr>
      <w:bookmarkStart w:id="25" w:name="_Toc515639117"/>
      <w:r>
        <w:lastRenderedPageBreak/>
        <w:t xml:space="preserve">Hoofdstuk 4: </w:t>
      </w:r>
      <w:r w:rsidR="00D13279">
        <w:t>Resultaten uit de interviews</w:t>
      </w:r>
      <w:bookmarkEnd w:id="25"/>
    </w:p>
    <w:p w14:paraId="204E1F7C" w14:textId="785EAE97" w:rsidR="00693B4D" w:rsidRPr="00C5275A" w:rsidRDefault="00A731EB" w:rsidP="008C22B6">
      <w:pPr>
        <w:spacing w:line="360" w:lineRule="auto"/>
        <w:rPr>
          <w:rFonts w:ascii="Verdana" w:hAnsi="Verdana" w:cs="Arial"/>
          <w:sz w:val="20"/>
          <w:szCs w:val="20"/>
        </w:rPr>
      </w:pPr>
      <w:r w:rsidRPr="00D521ED">
        <w:rPr>
          <w:rFonts w:ascii="Verdana" w:hAnsi="Verdana" w:cs="Arial"/>
          <w:sz w:val="20"/>
          <w:szCs w:val="20"/>
        </w:rPr>
        <w:t>In dit hoofdstuk</w:t>
      </w:r>
      <w:r w:rsidR="008C22B6">
        <w:rPr>
          <w:rFonts w:ascii="Verdana" w:hAnsi="Verdana" w:cs="Arial"/>
          <w:sz w:val="20"/>
          <w:szCs w:val="20"/>
        </w:rPr>
        <w:t xml:space="preserve"> en de bijbehorende paragrafen</w:t>
      </w:r>
      <w:r w:rsidRPr="00D521ED">
        <w:rPr>
          <w:rFonts w:ascii="Verdana" w:hAnsi="Verdana" w:cs="Arial"/>
          <w:sz w:val="20"/>
          <w:szCs w:val="20"/>
        </w:rPr>
        <w:t xml:space="preserve"> worden de resultaten beschreven uit de interviews met </w:t>
      </w:r>
      <w:r w:rsidR="00C06873">
        <w:rPr>
          <w:rFonts w:ascii="Verdana" w:hAnsi="Verdana" w:cs="Arial"/>
          <w:sz w:val="20"/>
          <w:szCs w:val="20"/>
        </w:rPr>
        <w:t xml:space="preserve">de </w:t>
      </w:r>
      <w:r w:rsidRPr="00D521ED">
        <w:rPr>
          <w:rFonts w:ascii="Verdana" w:hAnsi="Verdana" w:cs="Arial"/>
          <w:sz w:val="20"/>
          <w:szCs w:val="20"/>
        </w:rPr>
        <w:t>twee specialisten in complex klaaggedrag.</w:t>
      </w:r>
      <w:r w:rsidRPr="001F37C4">
        <w:rPr>
          <w:rFonts w:ascii="Verdana" w:hAnsi="Verdana" w:cs="Arial"/>
          <w:sz w:val="20"/>
          <w:szCs w:val="20"/>
        </w:rPr>
        <w:t xml:space="preserve"> </w:t>
      </w:r>
      <w:r>
        <w:rPr>
          <w:rFonts w:ascii="Verdana" w:hAnsi="Verdana" w:cs="Arial"/>
          <w:sz w:val="20"/>
          <w:szCs w:val="20"/>
        </w:rPr>
        <w:t xml:space="preserve">Op basis van een topiclijst is </w:t>
      </w:r>
      <w:r w:rsidR="00C06873">
        <w:rPr>
          <w:rFonts w:ascii="Verdana" w:hAnsi="Verdana" w:cs="Arial"/>
          <w:sz w:val="20"/>
          <w:szCs w:val="20"/>
        </w:rPr>
        <w:t xml:space="preserve">de </w:t>
      </w:r>
      <w:r>
        <w:rPr>
          <w:rFonts w:ascii="Verdana" w:hAnsi="Verdana" w:cs="Arial"/>
          <w:sz w:val="20"/>
          <w:szCs w:val="20"/>
        </w:rPr>
        <w:t xml:space="preserve">onderzoeker tot onderstaande conclusies gekomen. De interviews hebben ervoor gezorgd dat er een duidelijk beeld is ontstaan </w:t>
      </w:r>
      <w:r w:rsidR="00C06873">
        <w:rPr>
          <w:rFonts w:ascii="Verdana" w:hAnsi="Verdana" w:cs="Arial"/>
          <w:sz w:val="20"/>
          <w:szCs w:val="20"/>
        </w:rPr>
        <w:t xml:space="preserve">over </w:t>
      </w:r>
      <w:r>
        <w:rPr>
          <w:rFonts w:ascii="Verdana" w:hAnsi="Verdana" w:cs="Arial"/>
          <w:sz w:val="20"/>
          <w:szCs w:val="20"/>
        </w:rPr>
        <w:t>hoe de specialisten van de Nationale ombudsman omgaan met burgers die complex klaaggedrag vertonen</w:t>
      </w:r>
      <w:r w:rsidR="00C06873">
        <w:rPr>
          <w:rFonts w:ascii="Verdana" w:hAnsi="Verdana" w:cs="Arial"/>
          <w:sz w:val="20"/>
          <w:szCs w:val="20"/>
        </w:rPr>
        <w:t xml:space="preserve"> en hebben de </w:t>
      </w:r>
      <w:r w:rsidRPr="00C5275A">
        <w:rPr>
          <w:rFonts w:ascii="Verdana" w:hAnsi="Verdana" w:cs="Arial"/>
          <w:sz w:val="20"/>
          <w:szCs w:val="20"/>
        </w:rPr>
        <w:t>hu</w:t>
      </w:r>
      <w:r w:rsidR="008C22B6">
        <w:rPr>
          <w:rFonts w:ascii="Verdana" w:hAnsi="Verdana" w:cs="Arial"/>
          <w:sz w:val="20"/>
          <w:szCs w:val="20"/>
        </w:rPr>
        <w:t>idige situatie</w:t>
      </w:r>
      <w:r w:rsidR="00C06873">
        <w:rPr>
          <w:rFonts w:ascii="Verdana" w:hAnsi="Verdana" w:cs="Arial"/>
          <w:sz w:val="20"/>
          <w:szCs w:val="20"/>
        </w:rPr>
        <w:t xml:space="preserve"> </w:t>
      </w:r>
      <w:r w:rsidR="008C22B6">
        <w:rPr>
          <w:rFonts w:ascii="Verdana" w:hAnsi="Verdana" w:cs="Arial"/>
          <w:sz w:val="20"/>
          <w:szCs w:val="20"/>
        </w:rPr>
        <w:t>beschreven. In de laatste paragraaf</w:t>
      </w:r>
      <w:r w:rsidRPr="00C5275A">
        <w:rPr>
          <w:rFonts w:ascii="Verdana" w:hAnsi="Verdana" w:cs="Arial"/>
          <w:sz w:val="20"/>
          <w:szCs w:val="20"/>
        </w:rPr>
        <w:t xml:space="preserve"> wordt de wenselijke situatie geformuleerd volgens de specialisten. </w:t>
      </w:r>
    </w:p>
    <w:p w14:paraId="701A8ED1" w14:textId="77777777" w:rsidR="00A731EB" w:rsidRDefault="00A731EB" w:rsidP="00A731EB">
      <w:pPr>
        <w:spacing w:line="360" w:lineRule="auto"/>
        <w:rPr>
          <w:rFonts w:ascii="Verdana" w:hAnsi="Verdana" w:cs="Arial"/>
          <w:sz w:val="20"/>
          <w:szCs w:val="20"/>
        </w:rPr>
      </w:pPr>
    </w:p>
    <w:p w14:paraId="45E5DFA9" w14:textId="77777777" w:rsidR="00DA5059" w:rsidRDefault="00427A68" w:rsidP="003C49ED">
      <w:pPr>
        <w:pStyle w:val="Kop2"/>
      </w:pPr>
      <w:bookmarkStart w:id="26" w:name="_Toc515639118"/>
      <w:r>
        <w:t>4</w:t>
      </w:r>
      <w:r w:rsidR="00017B08">
        <w:t>.1 Omgang met burgers die complex klaaggedrag vertonen</w:t>
      </w:r>
      <w:bookmarkEnd w:id="26"/>
    </w:p>
    <w:p w14:paraId="1EC23A6D" w14:textId="24014101" w:rsidR="008C22B6" w:rsidRDefault="008C22B6" w:rsidP="008C22B6">
      <w:pPr>
        <w:spacing w:line="360" w:lineRule="auto"/>
        <w:rPr>
          <w:rFonts w:ascii="Verdana" w:hAnsi="Verdana" w:cs="Arial"/>
          <w:b/>
          <w:sz w:val="20"/>
          <w:szCs w:val="20"/>
        </w:rPr>
      </w:pPr>
      <w:r>
        <w:rPr>
          <w:rFonts w:ascii="Verdana" w:hAnsi="Verdana" w:cs="Arial"/>
          <w:sz w:val="20"/>
          <w:szCs w:val="20"/>
        </w:rPr>
        <w:t>In deze paragraaf wordt de huidige situatie beschreven hoe de specialisten omgaan met burgers die complex klaaggedrag vertonen. De huidige situatie komt voort uit de interviews die zijn gehouden met de specialisten</w:t>
      </w:r>
      <w:r w:rsidR="008204C8">
        <w:rPr>
          <w:rFonts w:ascii="Verdana" w:hAnsi="Verdana" w:cs="Arial"/>
          <w:sz w:val="20"/>
          <w:szCs w:val="20"/>
        </w:rPr>
        <w:t xml:space="preserve">. </w:t>
      </w:r>
      <w:r>
        <w:rPr>
          <w:rFonts w:ascii="Verdana" w:hAnsi="Verdana" w:cs="Arial"/>
          <w:sz w:val="20"/>
          <w:szCs w:val="20"/>
        </w:rPr>
        <w:t xml:space="preserve">Hiernaast wordt beschreven hoe de </w:t>
      </w:r>
      <w:r w:rsidR="003D1306">
        <w:rPr>
          <w:rFonts w:ascii="Verdana" w:hAnsi="Verdana" w:cs="Arial"/>
          <w:sz w:val="20"/>
          <w:szCs w:val="20"/>
        </w:rPr>
        <w:t>klachtbehandelaars</w:t>
      </w:r>
      <w:r>
        <w:rPr>
          <w:rFonts w:ascii="Verdana" w:hAnsi="Verdana" w:cs="Arial"/>
          <w:sz w:val="20"/>
          <w:szCs w:val="20"/>
        </w:rPr>
        <w:t xml:space="preserve"> omgaan met het opleggen van een maatregel en hoe dat </w:t>
      </w:r>
      <w:r w:rsidR="00700443">
        <w:rPr>
          <w:rFonts w:ascii="Verdana" w:hAnsi="Verdana" w:cs="Arial"/>
          <w:sz w:val="20"/>
          <w:szCs w:val="20"/>
        </w:rPr>
        <w:t>volgens het beleid behoort te verlopen.</w:t>
      </w:r>
    </w:p>
    <w:p w14:paraId="1C482DE2" w14:textId="77777777" w:rsidR="008C22B6" w:rsidRPr="00D521ED" w:rsidRDefault="008C22B6" w:rsidP="00A731EB">
      <w:pPr>
        <w:spacing w:line="280" w:lineRule="exact"/>
        <w:rPr>
          <w:rFonts w:ascii="Verdana" w:hAnsi="Verdana" w:cs="Arial"/>
          <w:b/>
          <w:sz w:val="20"/>
          <w:szCs w:val="20"/>
        </w:rPr>
      </w:pPr>
    </w:p>
    <w:p w14:paraId="1814F91E" w14:textId="77777777" w:rsidR="00017B08" w:rsidRPr="00017B08" w:rsidRDefault="00017B08" w:rsidP="003C49ED">
      <w:pPr>
        <w:pStyle w:val="Kop3"/>
      </w:pPr>
      <w:bookmarkStart w:id="27" w:name="_Hlk512514674"/>
      <w:bookmarkStart w:id="28" w:name="_Toc515639119"/>
      <w:r w:rsidRPr="00017B08">
        <w:t>4.1.1 Huidige situatie</w:t>
      </w:r>
      <w:bookmarkEnd w:id="28"/>
    </w:p>
    <w:p w14:paraId="77A5A858" w14:textId="5D092BF5" w:rsidR="002673CA" w:rsidRDefault="00DA5059" w:rsidP="002673CA">
      <w:pPr>
        <w:spacing w:line="360" w:lineRule="auto"/>
        <w:rPr>
          <w:rFonts w:ascii="Verdana" w:hAnsi="Verdana" w:cs="Arial"/>
          <w:sz w:val="20"/>
          <w:szCs w:val="20"/>
        </w:rPr>
      </w:pPr>
      <w:r w:rsidRPr="00D521ED">
        <w:rPr>
          <w:rFonts w:ascii="Verdana" w:hAnsi="Verdana" w:cs="Arial"/>
          <w:sz w:val="20"/>
          <w:szCs w:val="20"/>
        </w:rPr>
        <w:t xml:space="preserve">De specialisten van de Nationale ombudsman zijn bedoeld als aanspreekpunt voor </w:t>
      </w:r>
      <w:r w:rsidR="00700443">
        <w:rPr>
          <w:rFonts w:ascii="Verdana" w:hAnsi="Verdana" w:cs="Arial"/>
          <w:sz w:val="20"/>
          <w:szCs w:val="20"/>
        </w:rPr>
        <w:t>alle</w:t>
      </w:r>
      <w:r w:rsidRPr="00D521ED">
        <w:rPr>
          <w:rFonts w:ascii="Verdana" w:hAnsi="Verdana" w:cs="Arial"/>
          <w:sz w:val="20"/>
          <w:szCs w:val="20"/>
        </w:rPr>
        <w:t xml:space="preserve"> medewerkers. De medewerkers kunnen voor adviezen en tips bij hen terecht. </w:t>
      </w:r>
      <w:bookmarkEnd w:id="27"/>
      <w:r>
        <w:rPr>
          <w:rFonts w:ascii="Verdana" w:hAnsi="Verdana" w:cs="Arial"/>
          <w:sz w:val="20"/>
          <w:szCs w:val="20"/>
        </w:rPr>
        <w:t>D</w:t>
      </w:r>
      <w:r w:rsidRPr="00D521ED">
        <w:rPr>
          <w:rFonts w:ascii="Verdana" w:hAnsi="Verdana" w:cs="Arial"/>
          <w:sz w:val="20"/>
          <w:szCs w:val="20"/>
        </w:rPr>
        <w:t>e specialisten</w:t>
      </w:r>
      <w:r>
        <w:rPr>
          <w:rFonts w:ascii="Verdana" w:hAnsi="Verdana" w:cs="Arial"/>
          <w:sz w:val="20"/>
          <w:szCs w:val="20"/>
        </w:rPr>
        <w:t xml:space="preserve"> vinden dat de</w:t>
      </w:r>
      <w:r w:rsidRPr="00D521ED">
        <w:rPr>
          <w:rFonts w:ascii="Verdana" w:hAnsi="Verdana" w:cs="Arial"/>
          <w:sz w:val="20"/>
          <w:szCs w:val="20"/>
        </w:rPr>
        <w:t xml:space="preserve"> omgang met de burgers die complex klaaggedrag vertonen werkbaar</w:t>
      </w:r>
      <w:r>
        <w:rPr>
          <w:rFonts w:ascii="Verdana" w:hAnsi="Verdana" w:cs="Arial"/>
          <w:sz w:val="20"/>
          <w:szCs w:val="20"/>
        </w:rPr>
        <w:t xml:space="preserve"> moet</w:t>
      </w:r>
      <w:r w:rsidRPr="00D521ED">
        <w:rPr>
          <w:rFonts w:ascii="Verdana" w:hAnsi="Verdana" w:cs="Arial"/>
          <w:sz w:val="20"/>
          <w:szCs w:val="20"/>
        </w:rPr>
        <w:t xml:space="preserve"> blijven.</w:t>
      </w:r>
      <w:r w:rsidR="002673CA">
        <w:rPr>
          <w:rFonts w:ascii="Verdana" w:hAnsi="Verdana" w:cs="Arial"/>
          <w:sz w:val="20"/>
          <w:szCs w:val="20"/>
        </w:rPr>
        <w:t xml:space="preserve"> De </w:t>
      </w:r>
      <w:r w:rsidR="00700443">
        <w:rPr>
          <w:rFonts w:ascii="Verdana" w:hAnsi="Verdana" w:cs="Arial"/>
          <w:sz w:val="20"/>
          <w:szCs w:val="20"/>
        </w:rPr>
        <w:t>klachtbehandelaars</w:t>
      </w:r>
      <w:r w:rsidR="002673CA">
        <w:rPr>
          <w:rFonts w:ascii="Verdana" w:hAnsi="Verdana" w:cs="Arial"/>
          <w:sz w:val="20"/>
          <w:szCs w:val="20"/>
        </w:rPr>
        <w:t xml:space="preserve"> van de Nationale ombudsman krijgen gesprekstrainingen, deze trainingen helpen bij het communiceren met allerlei verschillende bu</w:t>
      </w:r>
      <w:r w:rsidR="00C1791F">
        <w:rPr>
          <w:rFonts w:ascii="Verdana" w:hAnsi="Verdana" w:cs="Arial"/>
          <w:sz w:val="20"/>
          <w:szCs w:val="20"/>
        </w:rPr>
        <w:t>rgers. Hierdoor leert men hoe</w:t>
      </w:r>
      <w:r w:rsidR="002673CA">
        <w:rPr>
          <w:rFonts w:ascii="Verdana" w:hAnsi="Verdana" w:cs="Arial"/>
          <w:sz w:val="20"/>
          <w:szCs w:val="20"/>
        </w:rPr>
        <w:t xml:space="preserve"> moet worden omgegaan met klachtbehandeling. Deze algemene handvaten, worden gebruikt bij klachtbehandeling met burgers die complex klaaggedrag vertonen.</w:t>
      </w:r>
      <w:r w:rsidR="002673CA" w:rsidRPr="002673CA">
        <w:rPr>
          <w:rFonts w:ascii="Verdana" w:hAnsi="Verdana" w:cs="Arial"/>
          <w:sz w:val="20"/>
          <w:szCs w:val="20"/>
        </w:rPr>
        <w:t xml:space="preserve"> </w:t>
      </w:r>
      <w:r w:rsidR="002673CA" w:rsidRPr="00D521ED">
        <w:rPr>
          <w:rFonts w:ascii="Verdana" w:hAnsi="Verdana" w:cs="Arial"/>
          <w:sz w:val="20"/>
          <w:szCs w:val="20"/>
        </w:rPr>
        <w:t xml:space="preserve">De specialisten hanteren de ‘algemene regels’ die gelden voor omgang met burgers die </w:t>
      </w:r>
      <w:r w:rsidR="002673CA">
        <w:rPr>
          <w:rFonts w:ascii="Verdana" w:hAnsi="Verdana" w:cs="Arial"/>
          <w:sz w:val="20"/>
          <w:szCs w:val="20"/>
        </w:rPr>
        <w:t>complex</w:t>
      </w:r>
      <w:r w:rsidR="002673CA" w:rsidRPr="00D521ED">
        <w:rPr>
          <w:rFonts w:ascii="Verdana" w:hAnsi="Verdana" w:cs="Arial"/>
          <w:sz w:val="20"/>
          <w:szCs w:val="20"/>
        </w:rPr>
        <w:t xml:space="preserve"> klaaggedrag vertonen eigenlijk bij ieder type</w:t>
      </w:r>
      <w:r w:rsidR="002673CA">
        <w:rPr>
          <w:rFonts w:ascii="Verdana" w:hAnsi="Verdana" w:cs="Arial"/>
          <w:sz w:val="20"/>
          <w:szCs w:val="20"/>
        </w:rPr>
        <w:t xml:space="preserve"> klager</w:t>
      </w:r>
      <w:r w:rsidR="002673CA" w:rsidRPr="00D521ED">
        <w:rPr>
          <w:rFonts w:ascii="Verdana" w:hAnsi="Verdana" w:cs="Arial"/>
          <w:sz w:val="20"/>
          <w:szCs w:val="20"/>
        </w:rPr>
        <w:t xml:space="preserve">. </w:t>
      </w:r>
      <w:r w:rsidR="00133C67" w:rsidRPr="00D521ED">
        <w:rPr>
          <w:rFonts w:ascii="Verdana" w:hAnsi="Verdana" w:cs="Arial"/>
          <w:sz w:val="20"/>
          <w:szCs w:val="20"/>
        </w:rPr>
        <w:t xml:space="preserve">Geconstateerd </w:t>
      </w:r>
      <w:r w:rsidR="00481B6C">
        <w:rPr>
          <w:rFonts w:ascii="Verdana" w:hAnsi="Verdana" w:cs="Arial"/>
          <w:sz w:val="20"/>
          <w:szCs w:val="20"/>
        </w:rPr>
        <w:t xml:space="preserve">is </w:t>
      </w:r>
      <w:r w:rsidR="00133C67" w:rsidRPr="00D521ED">
        <w:rPr>
          <w:rFonts w:ascii="Verdana" w:hAnsi="Verdana" w:cs="Arial"/>
          <w:sz w:val="20"/>
          <w:szCs w:val="20"/>
        </w:rPr>
        <w:t xml:space="preserve">dat </w:t>
      </w:r>
      <w:r w:rsidR="00481B6C">
        <w:rPr>
          <w:rFonts w:ascii="Verdana" w:hAnsi="Verdana" w:cs="Arial"/>
          <w:sz w:val="20"/>
          <w:szCs w:val="20"/>
        </w:rPr>
        <w:t xml:space="preserve">de </w:t>
      </w:r>
      <w:r w:rsidR="00133C67" w:rsidRPr="00D521ED">
        <w:rPr>
          <w:rFonts w:ascii="Verdana" w:hAnsi="Verdana" w:cs="Arial"/>
          <w:sz w:val="20"/>
          <w:szCs w:val="20"/>
        </w:rPr>
        <w:t xml:space="preserve">structuur, leiding en duidelijkheid </w:t>
      </w:r>
      <w:r w:rsidR="00133C67">
        <w:rPr>
          <w:rFonts w:ascii="Verdana" w:hAnsi="Verdana" w:cs="Arial"/>
          <w:sz w:val="20"/>
          <w:szCs w:val="20"/>
        </w:rPr>
        <w:t>algemeen toepasbaar zijn</w:t>
      </w:r>
      <w:r w:rsidR="00133C67" w:rsidRPr="00D521ED">
        <w:rPr>
          <w:rFonts w:ascii="Verdana" w:hAnsi="Verdana" w:cs="Arial"/>
          <w:sz w:val="20"/>
          <w:szCs w:val="20"/>
        </w:rPr>
        <w:t xml:space="preserve"> bij elke soort burger.</w:t>
      </w:r>
      <w:r w:rsidR="00133C67">
        <w:rPr>
          <w:rFonts w:ascii="Verdana" w:hAnsi="Verdana" w:cs="Arial"/>
          <w:sz w:val="20"/>
          <w:szCs w:val="20"/>
        </w:rPr>
        <w:t xml:space="preserve"> </w:t>
      </w:r>
      <w:r w:rsidR="002673CA" w:rsidRPr="00D521ED">
        <w:rPr>
          <w:rFonts w:ascii="Verdana" w:hAnsi="Verdana" w:cs="Arial"/>
          <w:sz w:val="20"/>
          <w:szCs w:val="20"/>
        </w:rPr>
        <w:t xml:space="preserve">Hierdoor kan de situatie voor zowel de </w:t>
      </w:r>
      <w:r w:rsidR="00700443">
        <w:rPr>
          <w:rFonts w:ascii="Verdana" w:hAnsi="Verdana" w:cs="Arial"/>
          <w:sz w:val="20"/>
          <w:szCs w:val="20"/>
        </w:rPr>
        <w:t>klachtbehandelaar</w:t>
      </w:r>
      <w:r w:rsidR="002673CA" w:rsidRPr="00D521ED">
        <w:rPr>
          <w:rFonts w:ascii="Verdana" w:hAnsi="Verdana" w:cs="Arial"/>
          <w:sz w:val="20"/>
          <w:szCs w:val="20"/>
        </w:rPr>
        <w:t xml:space="preserve"> als voor de </w:t>
      </w:r>
      <w:r w:rsidR="002673CA">
        <w:rPr>
          <w:rFonts w:ascii="Verdana" w:hAnsi="Verdana" w:cs="Arial"/>
          <w:sz w:val="20"/>
          <w:szCs w:val="20"/>
        </w:rPr>
        <w:t>burger</w:t>
      </w:r>
      <w:r w:rsidR="002673CA" w:rsidRPr="00D521ED">
        <w:rPr>
          <w:rFonts w:ascii="Verdana" w:hAnsi="Verdana" w:cs="Arial"/>
          <w:sz w:val="20"/>
          <w:szCs w:val="20"/>
        </w:rPr>
        <w:t xml:space="preserve"> werkbaar blijven. Een</w:t>
      </w:r>
      <w:r w:rsidR="002673CA">
        <w:rPr>
          <w:rFonts w:ascii="Verdana" w:hAnsi="Verdana" w:cs="Arial"/>
          <w:sz w:val="20"/>
          <w:szCs w:val="20"/>
        </w:rPr>
        <w:t xml:space="preserve"> voorbeeld van een</w:t>
      </w:r>
      <w:r w:rsidR="002673CA" w:rsidRPr="00D521ED">
        <w:rPr>
          <w:rFonts w:ascii="Verdana" w:hAnsi="Verdana" w:cs="Arial"/>
          <w:sz w:val="20"/>
          <w:szCs w:val="20"/>
        </w:rPr>
        <w:t xml:space="preserve"> algemene regel is dat er duidelijk moet worden gecommuniceerd. Dit geldt dus al helemaal voor de </w:t>
      </w:r>
      <w:r w:rsidR="002673CA">
        <w:rPr>
          <w:rFonts w:ascii="Verdana" w:hAnsi="Verdana" w:cs="Arial"/>
          <w:sz w:val="20"/>
          <w:szCs w:val="20"/>
        </w:rPr>
        <w:t>omgang met de complexe</w:t>
      </w:r>
      <w:r w:rsidR="002673CA" w:rsidRPr="00D521ED">
        <w:rPr>
          <w:rFonts w:ascii="Verdana" w:hAnsi="Verdana" w:cs="Arial"/>
          <w:sz w:val="20"/>
          <w:szCs w:val="20"/>
        </w:rPr>
        <w:t xml:space="preserve"> burgers.</w:t>
      </w:r>
      <w:r w:rsidR="002673CA">
        <w:rPr>
          <w:rFonts w:ascii="Verdana" w:hAnsi="Verdana" w:cs="Arial"/>
          <w:sz w:val="20"/>
          <w:szCs w:val="20"/>
        </w:rPr>
        <w:t xml:space="preserve"> De</w:t>
      </w:r>
      <w:r w:rsidR="00700443">
        <w:rPr>
          <w:rFonts w:ascii="Verdana" w:hAnsi="Verdana" w:cs="Arial"/>
          <w:sz w:val="20"/>
          <w:szCs w:val="20"/>
        </w:rPr>
        <w:t xml:space="preserve"> klachtbehandelaars </w:t>
      </w:r>
      <w:r w:rsidR="002673CA">
        <w:rPr>
          <w:rFonts w:ascii="Verdana" w:hAnsi="Verdana" w:cs="Arial"/>
          <w:sz w:val="20"/>
          <w:szCs w:val="20"/>
        </w:rPr>
        <w:t xml:space="preserve">moeten duidelijk hun grenzen aangeven. Hierin moet ook duidelijk zijn voor de burger wanneer de Nationale ombudsman wat voor hen kan betekenen. In de gevallen dat de ombudsman niks kan betekenen moet dat ook duidelijk worden gecommuniceerd. </w:t>
      </w:r>
      <w:r w:rsidR="002673CA" w:rsidRPr="00D521ED">
        <w:rPr>
          <w:rFonts w:ascii="Verdana" w:hAnsi="Verdana" w:cs="Arial"/>
          <w:sz w:val="20"/>
          <w:szCs w:val="20"/>
        </w:rPr>
        <w:t xml:space="preserve">De Nationale ombudsman heeft een rapport uitgebracht - </w:t>
      </w:r>
      <w:r w:rsidR="002673CA" w:rsidRPr="00AE52AF">
        <w:rPr>
          <w:rFonts w:ascii="Verdana" w:hAnsi="Verdana" w:cs="Arial"/>
          <w:sz w:val="20"/>
          <w:szCs w:val="20"/>
        </w:rPr>
        <w:t xml:space="preserve">zoals eerder beschreven - </w:t>
      </w:r>
      <w:r w:rsidR="002673CA" w:rsidRPr="00D521ED">
        <w:rPr>
          <w:rFonts w:ascii="Verdana" w:hAnsi="Verdana" w:cs="Arial"/>
          <w:sz w:val="20"/>
          <w:szCs w:val="20"/>
        </w:rPr>
        <w:t xml:space="preserve">waarin verschillende typen klaaggedrag naar voren komen. Hierin staan de specifieke regels beschreven hoe men kan omgaan met een bepaalde burger. Het rapport wordt </w:t>
      </w:r>
      <w:r w:rsidR="002673CA">
        <w:rPr>
          <w:rFonts w:ascii="Verdana" w:hAnsi="Verdana" w:cs="Arial"/>
          <w:sz w:val="20"/>
          <w:szCs w:val="20"/>
        </w:rPr>
        <w:t xml:space="preserve">voornamelijk </w:t>
      </w:r>
      <w:r w:rsidR="002673CA" w:rsidRPr="00D521ED">
        <w:rPr>
          <w:rFonts w:ascii="Verdana" w:hAnsi="Verdana" w:cs="Arial"/>
          <w:sz w:val="20"/>
          <w:szCs w:val="20"/>
        </w:rPr>
        <w:t>gebruikt als achtergrondinformatie</w:t>
      </w:r>
      <w:r w:rsidR="002673CA">
        <w:rPr>
          <w:rFonts w:ascii="Verdana" w:hAnsi="Verdana" w:cs="Arial"/>
          <w:sz w:val="20"/>
          <w:szCs w:val="20"/>
        </w:rPr>
        <w:t xml:space="preserve"> voor de specialisten</w:t>
      </w:r>
      <w:r w:rsidR="002673CA" w:rsidRPr="00D521ED">
        <w:rPr>
          <w:rFonts w:ascii="Verdana" w:hAnsi="Verdana" w:cs="Arial"/>
          <w:sz w:val="20"/>
          <w:szCs w:val="20"/>
        </w:rPr>
        <w:t xml:space="preserve">. Zodra er een gesprek heeft plaatsgevonden </w:t>
      </w:r>
      <w:r w:rsidR="002673CA" w:rsidRPr="00D521ED">
        <w:rPr>
          <w:rFonts w:ascii="Verdana" w:hAnsi="Verdana" w:cs="Arial"/>
          <w:sz w:val="20"/>
          <w:szCs w:val="20"/>
        </w:rPr>
        <w:lastRenderedPageBreak/>
        <w:t>waarin een burger bepaal</w:t>
      </w:r>
      <w:r w:rsidR="002673CA">
        <w:rPr>
          <w:rFonts w:ascii="Verdana" w:hAnsi="Verdana" w:cs="Arial"/>
          <w:sz w:val="20"/>
          <w:szCs w:val="20"/>
        </w:rPr>
        <w:t>d</w:t>
      </w:r>
      <w:r w:rsidR="002673CA" w:rsidRPr="00D521ED">
        <w:rPr>
          <w:rFonts w:ascii="Verdana" w:hAnsi="Verdana" w:cs="Arial"/>
          <w:sz w:val="20"/>
          <w:szCs w:val="20"/>
        </w:rPr>
        <w:t xml:space="preserve"> gedrag vertoont, wordt daarna gekeken onder welk type klaaggedrag de burger </w:t>
      </w:r>
      <w:r w:rsidR="0019099B">
        <w:rPr>
          <w:rFonts w:ascii="Verdana" w:hAnsi="Verdana" w:cs="Arial"/>
          <w:sz w:val="20"/>
          <w:szCs w:val="20"/>
        </w:rPr>
        <w:t>valt</w:t>
      </w:r>
      <w:r w:rsidR="002673CA">
        <w:rPr>
          <w:rFonts w:ascii="Verdana" w:hAnsi="Verdana" w:cs="Arial"/>
          <w:sz w:val="20"/>
          <w:szCs w:val="20"/>
        </w:rPr>
        <w:t xml:space="preserve"> volgens het rapport</w:t>
      </w:r>
      <w:r w:rsidR="002673CA" w:rsidRPr="00D521ED">
        <w:rPr>
          <w:rFonts w:ascii="Verdana" w:hAnsi="Verdana" w:cs="Arial"/>
          <w:sz w:val="20"/>
          <w:szCs w:val="20"/>
        </w:rPr>
        <w:t xml:space="preserve">. Hierdoor kan er voor het volgende contactmoment een juiste manier van communiceren worden gebruikt, waardoor de burger beter kan worden geholpen. </w:t>
      </w:r>
      <w:r w:rsidR="00133C67">
        <w:rPr>
          <w:rFonts w:ascii="Verdana" w:hAnsi="Verdana" w:cs="Arial"/>
          <w:sz w:val="20"/>
          <w:szCs w:val="20"/>
        </w:rPr>
        <w:t>H</w:t>
      </w:r>
      <w:r w:rsidR="002673CA">
        <w:rPr>
          <w:rFonts w:ascii="Verdana" w:hAnsi="Verdana" w:cs="Arial"/>
          <w:sz w:val="20"/>
          <w:szCs w:val="20"/>
        </w:rPr>
        <w:t>ier</w:t>
      </w:r>
      <w:r w:rsidR="002673CA" w:rsidRPr="00D521ED">
        <w:rPr>
          <w:rFonts w:ascii="Verdana" w:hAnsi="Verdana" w:cs="Arial"/>
          <w:sz w:val="20"/>
          <w:szCs w:val="20"/>
        </w:rPr>
        <w:t>naast heeft de Nationale ombudsman een gesprekswijzer</w:t>
      </w:r>
      <w:r w:rsidR="002673CA">
        <w:rPr>
          <w:rFonts w:ascii="Verdana" w:hAnsi="Verdana" w:cs="Arial"/>
          <w:sz w:val="20"/>
          <w:szCs w:val="20"/>
        </w:rPr>
        <w:t xml:space="preserve"> waarin handvaten worden geboden in de omgang met d</w:t>
      </w:r>
      <w:r w:rsidR="002673CA" w:rsidRPr="00D521ED">
        <w:rPr>
          <w:rFonts w:ascii="Verdana" w:hAnsi="Verdana" w:cs="Arial"/>
          <w:sz w:val="20"/>
          <w:szCs w:val="20"/>
        </w:rPr>
        <w:t xml:space="preserve">e verschillende </w:t>
      </w:r>
      <w:r w:rsidR="002673CA">
        <w:rPr>
          <w:rFonts w:ascii="Verdana" w:hAnsi="Verdana" w:cs="Arial"/>
          <w:sz w:val="20"/>
          <w:szCs w:val="20"/>
        </w:rPr>
        <w:t xml:space="preserve">type </w:t>
      </w:r>
      <w:r w:rsidR="002673CA" w:rsidRPr="00D521ED">
        <w:rPr>
          <w:rFonts w:ascii="Verdana" w:hAnsi="Verdana" w:cs="Arial"/>
          <w:sz w:val="20"/>
          <w:szCs w:val="20"/>
        </w:rPr>
        <w:t xml:space="preserve">burgers. </w:t>
      </w:r>
      <w:r w:rsidR="00C1791F">
        <w:rPr>
          <w:rFonts w:ascii="Verdana" w:hAnsi="Verdana" w:cs="Arial"/>
          <w:sz w:val="20"/>
          <w:szCs w:val="20"/>
        </w:rPr>
        <w:t xml:space="preserve">Dit zijn verschillende handvaten voor de </w:t>
      </w:r>
      <w:r w:rsidR="00700443">
        <w:rPr>
          <w:rFonts w:ascii="Verdana" w:hAnsi="Verdana" w:cs="Arial"/>
          <w:sz w:val="20"/>
          <w:szCs w:val="20"/>
        </w:rPr>
        <w:t>klachtbehandelaars</w:t>
      </w:r>
      <w:r w:rsidR="00C1791F">
        <w:rPr>
          <w:rFonts w:ascii="Verdana" w:hAnsi="Verdana" w:cs="Arial"/>
          <w:sz w:val="20"/>
          <w:szCs w:val="20"/>
        </w:rPr>
        <w:t xml:space="preserve"> die hulp kunnen </w:t>
      </w:r>
      <w:r w:rsidR="0019099B">
        <w:rPr>
          <w:rFonts w:ascii="Verdana" w:hAnsi="Verdana" w:cs="Arial"/>
          <w:sz w:val="20"/>
          <w:szCs w:val="20"/>
        </w:rPr>
        <w:t>krijgen</w:t>
      </w:r>
      <w:r w:rsidR="00C1791F">
        <w:rPr>
          <w:rFonts w:ascii="Verdana" w:hAnsi="Verdana" w:cs="Arial"/>
          <w:sz w:val="20"/>
          <w:szCs w:val="20"/>
        </w:rPr>
        <w:t xml:space="preserve"> met </w:t>
      </w:r>
      <w:r w:rsidR="00700443">
        <w:rPr>
          <w:rFonts w:ascii="Verdana" w:hAnsi="Verdana" w:cs="Arial"/>
          <w:sz w:val="20"/>
          <w:szCs w:val="20"/>
        </w:rPr>
        <w:t>de klachtbehandeling</w:t>
      </w:r>
      <w:r w:rsidR="00C1791F">
        <w:rPr>
          <w:rFonts w:ascii="Verdana" w:hAnsi="Verdana" w:cs="Arial"/>
          <w:sz w:val="20"/>
          <w:szCs w:val="20"/>
        </w:rPr>
        <w:t xml:space="preserve">. </w:t>
      </w:r>
    </w:p>
    <w:p w14:paraId="29383DDE" w14:textId="77777777" w:rsidR="002673CA" w:rsidRDefault="002673CA" w:rsidP="002673CA">
      <w:pPr>
        <w:spacing w:line="360" w:lineRule="auto"/>
        <w:rPr>
          <w:rFonts w:ascii="Verdana" w:hAnsi="Verdana" w:cs="Arial"/>
          <w:sz w:val="20"/>
          <w:szCs w:val="20"/>
        </w:rPr>
      </w:pPr>
    </w:p>
    <w:p w14:paraId="6DAA37E6" w14:textId="77777777" w:rsidR="00133C67" w:rsidRPr="008C22B6" w:rsidRDefault="00017B08" w:rsidP="003C49ED">
      <w:pPr>
        <w:pStyle w:val="Kop3"/>
      </w:pPr>
      <w:bookmarkStart w:id="29" w:name="_Toc515639120"/>
      <w:r>
        <w:t>4.1.2</w:t>
      </w:r>
      <w:r w:rsidR="00DA5059" w:rsidRPr="008C22B6">
        <w:t xml:space="preserve"> Constatering complex klaaggedrag</w:t>
      </w:r>
      <w:bookmarkEnd w:id="29"/>
    </w:p>
    <w:p w14:paraId="362F72FC" w14:textId="2FF42961" w:rsidR="00DA5059" w:rsidRDefault="00DA5059" w:rsidP="00DA5059">
      <w:pPr>
        <w:spacing w:line="360" w:lineRule="auto"/>
        <w:rPr>
          <w:rFonts w:ascii="Verdana" w:hAnsi="Verdana" w:cs="Arial"/>
          <w:sz w:val="20"/>
          <w:szCs w:val="20"/>
        </w:rPr>
      </w:pPr>
      <w:r w:rsidRPr="00D521ED">
        <w:rPr>
          <w:rFonts w:ascii="Verdana" w:hAnsi="Verdana" w:cs="Arial"/>
          <w:sz w:val="20"/>
          <w:szCs w:val="20"/>
        </w:rPr>
        <w:t>Zodra een</w:t>
      </w:r>
      <w:r w:rsidR="00700443">
        <w:rPr>
          <w:rFonts w:ascii="Verdana" w:hAnsi="Verdana" w:cs="Arial"/>
          <w:sz w:val="20"/>
          <w:szCs w:val="20"/>
        </w:rPr>
        <w:t xml:space="preserve"> klachtbehandelaar</w:t>
      </w:r>
      <w:r w:rsidRPr="00D521ED">
        <w:rPr>
          <w:rFonts w:ascii="Verdana" w:hAnsi="Verdana" w:cs="Arial"/>
          <w:sz w:val="20"/>
          <w:szCs w:val="20"/>
        </w:rPr>
        <w:t xml:space="preserve"> vindt dat hij heeft te maken met een burger die complex klaaggedrag vertoont</w:t>
      </w:r>
      <w:r w:rsidR="009D59EA">
        <w:rPr>
          <w:rFonts w:ascii="Verdana" w:hAnsi="Verdana" w:cs="Arial"/>
          <w:sz w:val="20"/>
          <w:szCs w:val="20"/>
        </w:rPr>
        <w:t>,</w:t>
      </w:r>
      <w:r w:rsidRPr="00D521ED">
        <w:rPr>
          <w:rFonts w:ascii="Verdana" w:hAnsi="Verdana" w:cs="Arial"/>
          <w:sz w:val="20"/>
          <w:szCs w:val="20"/>
        </w:rPr>
        <w:t xml:space="preserve"> </w:t>
      </w:r>
      <w:r w:rsidR="0019099B">
        <w:rPr>
          <w:rFonts w:ascii="Verdana" w:hAnsi="Verdana" w:cs="Arial"/>
          <w:sz w:val="20"/>
          <w:szCs w:val="20"/>
        </w:rPr>
        <w:t>wordt</w:t>
      </w:r>
      <w:r w:rsidRPr="00D521ED">
        <w:rPr>
          <w:rFonts w:ascii="Verdana" w:hAnsi="Verdana" w:cs="Arial"/>
          <w:sz w:val="20"/>
          <w:szCs w:val="20"/>
        </w:rPr>
        <w:t xml:space="preserve"> er allereerst gewaarschuwd om zijn gedrag aan te passen. </w:t>
      </w:r>
      <w:r>
        <w:rPr>
          <w:rFonts w:ascii="Verdana" w:hAnsi="Verdana" w:cs="Arial"/>
          <w:sz w:val="20"/>
          <w:szCs w:val="20"/>
        </w:rPr>
        <w:t xml:space="preserve">De burger moet bij herhaling van de waarschuwing erop worden gewezen dat zijn gedrag onwerkbaar is. </w:t>
      </w:r>
      <w:r w:rsidRPr="00D521ED">
        <w:rPr>
          <w:rFonts w:ascii="Verdana" w:hAnsi="Verdana" w:cs="Arial"/>
          <w:sz w:val="20"/>
          <w:szCs w:val="20"/>
        </w:rPr>
        <w:t xml:space="preserve">Het kan ook zijn dat het gedrag </w:t>
      </w:r>
      <w:r w:rsidR="0019099B" w:rsidRPr="00D521ED">
        <w:rPr>
          <w:rFonts w:ascii="Verdana" w:hAnsi="Verdana" w:cs="Arial"/>
          <w:sz w:val="20"/>
          <w:szCs w:val="20"/>
        </w:rPr>
        <w:t>te veel</w:t>
      </w:r>
      <w:r w:rsidRPr="00D521ED">
        <w:rPr>
          <w:rFonts w:ascii="Verdana" w:hAnsi="Verdana" w:cs="Arial"/>
          <w:sz w:val="20"/>
          <w:szCs w:val="20"/>
        </w:rPr>
        <w:t xml:space="preserve"> capaciteit vergt wa</w:t>
      </w:r>
      <w:r w:rsidR="0019099B">
        <w:rPr>
          <w:rFonts w:ascii="Verdana" w:hAnsi="Verdana" w:cs="Arial"/>
          <w:sz w:val="20"/>
          <w:szCs w:val="20"/>
        </w:rPr>
        <w:t>t</w:t>
      </w:r>
      <w:r w:rsidRPr="00D521ED">
        <w:rPr>
          <w:rFonts w:ascii="Verdana" w:hAnsi="Verdana" w:cs="Arial"/>
          <w:sz w:val="20"/>
          <w:szCs w:val="20"/>
        </w:rPr>
        <w:t xml:space="preserve"> een klachtbehandelaar da</w:t>
      </w:r>
      <w:r w:rsidR="0019099B">
        <w:rPr>
          <w:rFonts w:ascii="Verdana" w:hAnsi="Verdana" w:cs="Arial"/>
          <w:sz w:val="20"/>
          <w:szCs w:val="20"/>
        </w:rPr>
        <w:t>n</w:t>
      </w:r>
      <w:r w:rsidRPr="00D521ED">
        <w:rPr>
          <w:rFonts w:ascii="Verdana" w:hAnsi="Verdana" w:cs="Arial"/>
          <w:sz w:val="20"/>
          <w:szCs w:val="20"/>
        </w:rPr>
        <w:t xml:space="preserve"> kan aangeven. Daarna wordt </w:t>
      </w:r>
      <w:r>
        <w:rPr>
          <w:rFonts w:ascii="Verdana" w:hAnsi="Verdana" w:cs="Arial"/>
          <w:sz w:val="20"/>
          <w:szCs w:val="20"/>
        </w:rPr>
        <w:t>aan de burger</w:t>
      </w:r>
      <w:r w:rsidR="00133C67">
        <w:rPr>
          <w:rFonts w:ascii="Verdana" w:hAnsi="Verdana" w:cs="Arial"/>
          <w:sz w:val="20"/>
          <w:szCs w:val="20"/>
        </w:rPr>
        <w:t xml:space="preserve"> </w:t>
      </w:r>
      <w:r w:rsidRPr="00D521ED">
        <w:rPr>
          <w:rFonts w:ascii="Verdana" w:hAnsi="Verdana" w:cs="Arial"/>
          <w:sz w:val="20"/>
          <w:szCs w:val="20"/>
        </w:rPr>
        <w:t xml:space="preserve">medegedeeld dat zijn gedrag moet worden veranderd, om de klachtbehandeling voort te zetten. </w:t>
      </w:r>
    </w:p>
    <w:p w14:paraId="444A8A9C" w14:textId="7C155FE1" w:rsidR="001503D9" w:rsidRDefault="001503D9" w:rsidP="00DA5059">
      <w:pPr>
        <w:spacing w:line="360" w:lineRule="auto"/>
        <w:rPr>
          <w:rFonts w:ascii="Verdana" w:hAnsi="Verdana" w:cs="Arial"/>
          <w:sz w:val="20"/>
          <w:szCs w:val="20"/>
        </w:rPr>
      </w:pPr>
    </w:p>
    <w:p w14:paraId="7D7215FC" w14:textId="2D0B362D" w:rsidR="001503D9" w:rsidRPr="008C22B6" w:rsidRDefault="001503D9" w:rsidP="001503D9">
      <w:pPr>
        <w:pStyle w:val="Kop3"/>
      </w:pPr>
      <w:bookmarkStart w:id="30" w:name="_Toc515639121"/>
      <w:r>
        <w:t>4.1.3</w:t>
      </w:r>
      <w:r w:rsidRPr="008C22B6">
        <w:t xml:space="preserve"> Opstellen van de maatregel</w:t>
      </w:r>
      <w:bookmarkEnd w:id="30"/>
    </w:p>
    <w:p w14:paraId="1CC27277" w14:textId="2B51EE6F" w:rsidR="001503D9" w:rsidRDefault="003D1306" w:rsidP="001503D9">
      <w:pPr>
        <w:spacing w:line="360" w:lineRule="auto"/>
        <w:rPr>
          <w:rFonts w:ascii="Verdana" w:hAnsi="Verdana" w:cs="Arial"/>
          <w:sz w:val="20"/>
          <w:szCs w:val="20"/>
        </w:rPr>
      </w:pPr>
      <w:r>
        <w:rPr>
          <w:rFonts w:ascii="Verdana" w:hAnsi="Verdana" w:cs="Arial"/>
          <w:sz w:val="20"/>
          <w:szCs w:val="20"/>
        </w:rPr>
        <w:t>Allereerst wordt de burger gewaarschuwd, zodra</w:t>
      </w:r>
      <w:r w:rsidR="001503D9" w:rsidRPr="00D521ED">
        <w:rPr>
          <w:rFonts w:ascii="Verdana" w:hAnsi="Verdana" w:cs="Arial"/>
          <w:sz w:val="20"/>
          <w:szCs w:val="20"/>
        </w:rPr>
        <w:t xml:space="preserve"> </w:t>
      </w:r>
      <w:r w:rsidR="001503D9">
        <w:rPr>
          <w:rFonts w:ascii="Verdana" w:hAnsi="Verdana" w:cs="Arial"/>
          <w:sz w:val="20"/>
          <w:szCs w:val="20"/>
        </w:rPr>
        <w:t xml:space="preserve">de burger </w:t>
      </w:r>
      <w:r w:rsidR="001503D9" w:rsidRPr="00D521ED">
        <w:rPr>
          <w:rFonts w:ascii="Verdana" w:hAnsi="Verdana" w:cs="Arial"/>
          <w:sz w:val="20"/>
          <w:szCs w:val="20"/>
        </w:rPr>
        <w:t xml:space="preserve">zijn gedrag </w:t>
      </w:r>
      <w:r>
        <w:rPr>
          <w:rFonts w:ascii="Verdana" w:hAnsi="Verdana" w:cs="Arial"/>
          <w:sz w:val="20"/>
          <w:szCs w:val="20"/>
        </w:rPr>
        <w:t xml:space="preserve">dan </w:t>
      </w:r>
      <w:r w:rsidR="001503D9" w:rsidRPr="00D521ED">
        <w:rPr>
          <w:rFonts w:ascii="Verdana" w:hAnsi="Verdana" w:cs="Arial"/>
          <w:sz w:val="20"/>
          <w:szCs w:val="20"/>
        </w:rPr>
        <w:t>niet aanpast, wordt</w:t>
      </w:r>
      <w:r w:rsidR="001503D9">
        <w:rPr>
          <w:rFonts w:ascii="Verdana" w:hAnsi="Verdana" w:cs="Arial"/>
          <w:sz w:val="20"/>
          <w:szCs w:val="20"/>
        </w:rPr>
        <w:t xml:space="preserve"> hij</w:t>
      </w:r>
      <w:r w:rsidR="001503D9" w:rsidRPr="00D521ED">
        <w:rPr>
          <w:rFonts w:ascii="Verdana" w:hAnsi="Verdana" w:cs="Arial"/>
          <w:sz w:val="20"/>
          <w:szCs w:val="20"/>
        </w:rPr>
        <w:t xml:space="preserve"> schriftelijk hierover geïnformeerd. </w:t>
      </w:r>
      <w:bookmarkStart w:id="31" w:name="_Hlk512514693"/>
      <w:r w:rsidR="001503D9" w:rsidRPr="00D521ED">
        <w:rPr>
          <w:rFonts w:ascii="Verdana" w:hAnsi="Verdana" w:cs="Arial"/>
          <w:sz w:val="20"/>
          <w:szCs w:val="20"/>
        </w:rPr>
        <w:t>In de brief wordt medegedeeld dat er</w:t>
      </w:r>
      <w:r w:rsidR="001503D9">
        <w:rPr>
          <w:rFonts w:ascii="Verdana" w:hAnsi="Verdana" w:cs="Arial"/>
          <w:sz w:val="20"/>
          <w:szCs w:val="20"/>
        </w:rPr>
        <w:t xml:space="preserve"> bijvoorbeeld</w:t>
      </w:r>
      <w:r w:rsidR="001503D9" w:rsidRPr="00D521ED">
        <w:rPr>
          <w:rFonts w:ascii="Verdana" w:hAnsi="Verdana" w:cs="Arial"/>
          <w:sz w:val="20"/>
          <w:szCs w:val="20"/>
        </w:rPr>
        <w:t xml:space="preserve"> een maatregel tot beperking van het contact wordt opgelegd.</w:t>
      </w:r>
      <w:r w:rsidR="001503D9">
        <w:rPr>
          <w:rStyle w:val="Voetnootmarkering"/>
          <w:rFonts w:ascii="Verdana" w:hAnsi="Verdana"/>
          <w:sz w:val="20"/>
          <w:szCs w:val="20"/>
        </w:rPr>
        <w:footnoteReference w:id="68"/>
      </w:r>
      <w:r w:rsidR="001503D9" w:rsidRPr="00D521ED">
        <w:rPr>
          <w:rFonts w:ascii="Verdana" w:hAnsi="Verdana" w:cs="Arial"/>
          <w:sz w:val="20"/>
          <w:szCs w:val="20"/>
        </w:rPr>
        <w:t xml:space="preserve"> In de schriftelijke contactafspraak staat tot wanneer de contactmaatregel duurt. Elke maatregel moet schriftelijk worden opgelegd, </w:t>
      </w:r>
      <w:r w:rsidR="0019099B">
        <w:rPr>
          <w:rFonts w:ascii="Verdana" w:hAnsi="Verdana" w:cs="Arial"/>
          <w:sz w:val="20"/>
          <w:szCs w:val="20"/>
        </w:rPr>
        <w:t xml:space="preserve">maar dat </w:t>
      </w:r>
      <w:r w:rsidR="001503D9" w:rsidRPr="00D521ED">
        <w:rPr>
          <w:rFonts w:ascii="Verdana" w:hAnsi="Verdana" w:cs="Arial"/>
          <w:sz w:val="20"/>
          <w:szCs w:val="20"/>
        </w:rPr>
        <w:t xml:space="preserve">gebeurt niet in </w:t>
      </w:r>
      <w:r w:rsidR="0019099B">
        <w:rPr>
          <w:rFonts w:ascii="Verdana" w:hAnsi="Verdana" w:cs="Arial"/>
          <w:sz w:val="20"/>
          <w:szCs w:val="20"/>
        </w:rPr>
        <w:t>ieder</w:t>
      </w:r>
      <w:r w:rsidR="001503D9" w:rsidRPr="00D521ED">
        <w:rPr>
          <w:rFonts w:ascii="Verdana" w:hAnsi="Verdana" w:cs="Arial"/>
          <w:sz w:val="20"/>
          <w:szCs w:val="20"/>
        </w:rPr>
        <w:t xml:space="preserve"> geval.</w:t>
      </w:r>
      <w:r w:rsidR="001503D9">
        <w:rPr>
          <w:rFonts w:ascii="Verdana" w:hAnsi="Verdana" w:cs="Arial"/>
          <w:sz w:val="20"/>
          <w:szCs w:val="20"/>
        </w:rPr>
        <w:t xml:space="preserve"> Volgens de respondenten komen er regelmatig e-mails voorbij waarin een maatregel wordt opgesteld. Een respondent zegt hier het volgende over: </w:t>
      </w:r>
    </w:p>
    <w:p w14:paraId="6AADF3E7" w14:textId="77777777" w:rsidR="001503D9" w:rsidRDefault="001503D9" w:rsidP="001503D9">
      <w:pPr>
        <w:spacing w:line="360" w:lineRule="auto"/>
        <w:rPr>
          <w:rFonts w:ascii="Verdana" w:hAnsi="Verdana" w:cs="Arial"/>
          <w:sz w:val="20"/>
          <w:szCs w:val="20"/>
        </w:rPr>
      </w:pPr>
    </w:p>
    <w:p w14:paraId="2E72D95C" w14:textId="0134D699" w:rsidR="001503D9" w:rsidRPr="00A36F5A" w:rsidRDefault="001503D9" w:rsidP="001503D9">
      <w:pPr>
        <w:spacing w:line="360" w:lineRule="auto"/>
        <w:rPr>
          <w:rFonts w:ascii="Verdana" w:hAnsi="Verdana" w:cs="Arial"/>
          <w:i/>
          <w:sz w:val="20"/>
          <w:szCs w:val="20"/>
        </w:rPr>
      </w:pPr>
      <w:r w:rsidRPr="00A36F5A">
        <w:rPr>
          <w:rFonts w:ascii="Verdana" w:hAnsi="Verdana" w:cs="Arial"/>
          <w:i/>
          <w:sz w:val="20"/>
          <w:szCs w:val="20"/>
        </w:rPr>
        <w:t xml:space="preserve">''Soms zie ik een e-mail </w:t>
      </w:r>
      <w:r w:rsidR="0019099B" w:rsidRPr="00A36F5A">
        <w:rPr>
          <w:rFonts w:ascii="Verdana" w:hAnsi="Verdana" w:cs="Arial"/>
          <w:i/>
          <w:sz w:val="20"/>
          <w:szCs w:val="20"/>
        </w:rPr>
        <w:t>voorbijkomen</w:t>
      </w:r>
      <w:r w:rsidRPr="00A36F5A">
        <w:rPr>
          <w:rFonts w:ascii="Verdana" w:hAnsi="Verdana" w:cs="Arial"/>
          <w:i/>
          <w:sz w:val="20"/>
          <w:szCs w:val="20"/>
        </w:rPr>
        <w:t xml:space="preserve"> waarin een maatregel tot contactverbod is opgelegd</w:t>
      </w:r>
      <w:r>
        <w:rPr>
          <w:rFonts w:ascii="Verdana" w:hAnsi="Verdana" w:cs="Arial"/>
          <w:i/>
          <w:sz w:val="20"/>
          <w:szCs w:val="20"/>
        </w:rPr>
        <w:t>, in zo’n e-mail staan niet alle elementen die in een brief wel horen te staan</w:t>
      </w:r>
      <w:r w:rsidRPr="00A36F5A">
        <w:rPr>
          <w:rFonts w:ascii="Verdana" w:hAnsi="Verdana" w:cs="Arial"/>
          <w:i/>
          <w:sz w:val="20"/>
          <w:szCs w:val="20"/>
        </w:rPr>
        <w:t>''</w:t>
      </w:r>
      <w:bookmarkEnd w:id="31"/>
      <w:r w:rsidRPr="00A36F5A">
        <w:rPr>
          <w:rFonts w:ascii="Verdana" w:hAnsi="Verdana" w:cs="Arial"/>
          <w:i/>
          <w:sz w:val="20"/>
          <w:szCs w:val="20"/>
        </w:rPr>
        <w:t xml:space="preserve">. </w:t>
      </w:r>
    </w:p>
    <w:p w14:paraId="07095C3E" w14:textId="77777777" w:rsidR="001503D9" w:rsidRDefault="001503D9" w:rsidP="001503D9">
      <w:pPr>
        <w:spacing w:line="360" w:lineRule="auto"/>
        <w:rPr>
          <w:rFonts w:ascii="Verdana" w:hAnsi="Verdana" w:cs="Arial"/>
          <w:sz w:val="20"/>
          <w:szCs w:val="20"/>
        </w:rPr>
      </w:pPr>
    </w:p>
    <w:p w14:paraId="0D246462" w14:textId="23434BA9" w:rsidR="001503D9" w:rsidRDefault="001503D9" w:rsidP="001503D9">
      <w:pPr>
        <w:spacing w:line="360" w:lineRule="auto"/>
        <w:rPr>
          <w:rFonts w:ascii="Verdana" w:hAnsi="Verdana" w:cs="Arial"/>
          <w:sz w:val="20"/>
          <w:szCs w:val="20"/>
        </w:rPr>
      </w:pPr>
      <w:r w:rsidRPr="00D521ED">
        <w:rPr>
          <w:rFonts w:ascii="Verdana" w:hAnsi="Verdana" w:cs="Arial"/>
          <w:sz w:val="20"/>
          <w:szCs w:val="20"/>
        </w:rPr>
        <w:t xml:space="preserve">De klachtbehandelaar </w:t>
      </w:r>
      <w:r>
        <w:rPr>
          <w:rFonts w:ascii="Verdana" w:hAnsi="Verdana" w:cs="Arial"/>
          <w:sz w:val="20"/>
          <w:szCs w:val="20"/>
        </w:rPr>
        <w:t xml:space="preserve">die in aanraking is gekomen met een burger die complex klaaggedrag vertoont </w:t>
      </w:r>
      <w:r w:rsidR="0019099B">
        <w:rPr>
          <w:rFonts w:ascii="Verdana" w:hAnsi="Verdana" w:cs="Arial"/>
          <w:sz w:val="20"/>
          <w:szCs w:val="20"/>
        </w:rPr>
        <w:t>stelt</w:t>
      </w:r>
      <w:r w:rsidRPr="00D521ED">
        <w:rPr>
          <w:rFonts w:ascii="Verdana" w:hAnsi="Verdana" w:cs="Arial"/>
          <w:sz w:val="20"/>
          <w:szCs w:val="20"/>
        </w:rPr>
        <w:t xml:space="preserve"> zelf de brief op waarin </w:t>
      </w:r>
      <w:r w:rsidR="0019099B">
        <w:rPr>
          <w:rFonts w:ascii="Verdana" w:hAnsi="Verdana" w:cs="Arial"/>
          <w:sz w:val="20"/>
          <w:szCs w:val="20"/>
        </w:rPr>
        <w:t xml:space="preserve">de beschreven maatregel wordt </w:t>
      </w:r>
      <w:r w:rsidRPr="00D521ED">
        <w:rPr>
          <w:rFonts w:ascii="Verdana" w:hAnsi="Verdana" w:cs="Arial"/>
          <w:sz w:val="20"/>
          <w:szCs w:val="20"/>
        </w:rPr>
        <w:t xml:space="preserve">opgelegd. </w:t>
      </w:r>
      <w:r>
        <w:rPr>
          <w:rFonts w:ascii="Verdana" w:hAnsi="Verdana" w:cs="Arial"/>
          <w:sz w:val="20"/>
          <w:szCs w:val="20"/>
        </w:rPr>
        <w:t>Het voorstel tot het opleggen van een maatregel wordt voorbereid door de klachtbehandelaar in overleg met de teamleider en voorgelegd aan de substituut ombudsman of de Nationale ombudsman. De beslissing wordt volgens de vastgestelde modelbrief aan de burger meegedeeld.</w:t>
      </w:r>
      <w:r>
        <w:rPr>
          <w:rStyle w:val="Voetnootmarkering"/>
          <w:rFonts w:ascii="Verdana" w:hAnsi="Verdana"/>
          <w:sz w:val="20"/>
          <w:szCs w:val="20"/>
        </w:rPr>
        <w:footnoteReference w:id="69"/>
      </w:r>
      <w:r>
        <w:rPr>
          <w:rFonts w:ascii="Verdana" w:hAnsi="Verdana" w:cs="Arial"/>
          <w:sz w:val="20"/>
          <w:szCs w:val="20"/>
        </w:rPr>
        <w:t xml:space="preserve"> Het is van belang dat de voorbeeldbrieven worden gebruikt ter opleggen van een maatregel, hierdoor wordt </w:t>
      </w:r>
      <w:r w:rsidRPr="00D521ED">
        <w:rPr>
          <w:rFonts w:ascii="Verdana" w:hAnsi="Verdana" w:cs="Arial"/>
          <w:sz w:val="20"/>
          <w:szCs w:val="20"/>
        </w:rPr>
        <w:t xml:space="preserve">de kans vergroot dat er één lijn wordt getrokken. </w:t>
      </w:r>
      <w:r>
        <w:rPr>
          <w:rFonts w:ascii="Verdana" w:hAnsi="Verdana" w:cs="Arial"/>
          <w:sz w:val="20"/>
          <w:szCs w:val="20"/>
        </w:rPr>
        <w:t xml:space="preserve">Volgens de respondenten worden de voorbeeldbrieven niet altijd gebruikt, dit heeft te maken met ‘’de veroudering van de voorbeeldbrieven’’. </w:t>
      </w:r>
      <w:r>
        <w:rPr>
          <w:rFonts w:ascii="Verdana" w:hAnsi="Verdana" w:cs="Arial"/>
          <w:sz w:val="20"/>
          <w:szCs w:val="20"/>
        </w:rPr>
        <w:lastRenderedPageBreak/>
        <w:t xml:space="preserve">Doordat deze brieven niet meer up-to-date zijn, worden ze nauwelijks gebruikt. Ook worden de schriftelijke contactafspraken niet altijd ter goedkeuring voorgelegd aan de substituut of de Nationale ombudsman, volgens de respondent: </w:t>
      </w:r>
    </w:p>
    <w:p w14:paraId="482BBD5F" w14:textId="77777777" w:rsidR="001503D9" w:rsidRDefault="001503D9" w:rsidP="001503D9">
      <w:pPr>
        <w:spacing w:line="360" w:lineRule="auto"/>
        <w:rPr>
          <w:rFonts w:ascii="Verdana" w:hAnsi="Verdana" w:cs="Arial"/>
          <w:sz w:val="20"/>
          <w:szCs w:val="20"/>
        </w:rPr>
      </w:pPr>
    </w:p>
    <w:p w14:paraId="510CC113" w14:textId="77777777" w:rsidR="001503D9" w:rsidRPr="00A36F5A" w:rsidRDefault="001503D9" w:rsidP="001503D9">
      <w:pPr>
        <w:spacing w:line="360" w:lineRule="auto"/>
        <w:rPr>
          <w:rFonts w:ascii="Verdana" w:hAnsi="Verdana" w:cs="Arial"/>
          <w:i/>
          <w:sz w:val="20"/>
          <w:szCs w:val="20"/>
        </w:rPr>
      </w:pPr>
      <w:r w:rsidRPr="00A36F5A">
        <w:rPr>
          <w:rFonts w:ascii="Verdana" w:hAnsi="Verdana" w:cs="Arial"/>
          <w:i/>
          <w:sz w:val="20"/>
          <w:szCs w:val="20"/>
        </w:rPr>
        <w:t>‘’Ik kom brieven tegen waar de klachtbehandeling is stopgezet, zonder ondertekening van de ambtsdragers’’.</w:t>
      </w:r>
    </w:p>
    <w:p w14:paraId="77F83397" w14:textId="77777777" w:rsidR="00DA5059" w:rsidRPr="00D521ED" w:rsidRDefault="00DA5059" w:rsidP="00DA5059">
      <w:pPr>
        <w:spacing w:line="360" w:lineRule="auto"/>
        <w:rPr>
          <w:rFonts w:ascii="Verdana" w:hAnsi="Verdana" w:cs="Arial"/>
          <w:sz w:val="20"/>
          <w:szCs w:val="20"/>
        </w:rPr>
      </w:pPr>
    </w:p>
    <w:p w14:paraId="07E02211" w14:textId="44712F05" w:rsidR="00DA5059" w:rsidRPr="008C22B6" w:rsidRDefault="008C22B6" w:rsidP="003C49ED">
      <w:pPr>
        <w:pStyle w:val="Kop3"/>
      </w:pPr>
      <w:bookmarkStart w:id="32" w:name="_Toc515639122"/>
      <w:r w:rsidRPr="008C22B6">
        <w:t>4.1.</w:t>
      </w:r>
      <w:r w:rsidR="001503D9">
        <w:t>4</w:t>
      </w:r>
      <w:r w:rsidR="00D13279">
        <w:t xml:space="preserve"> M</w:t>
      </w:r>
      <w:r w:rsidR="00DA5059" w:rsidRPr="008C22B6">
        <w:t>aatregel</w:t>
      </w:r>
      <w:r w:rsidR="00693B4D">
        <w:t>en bij verschillende gedragingen</w:t>
      </w:r>
      <w:bookmarkEnd w:id="32"/>
    </w:p>
    <w:p w14:paraId="4C543FA2" w14:textId="7BC4809E" w:rsidR="005D273C" w:rsidRDefault="003E68FE" w:rsidP="00286881">
      <w:pPr>
        <w:spacing w:line="360" w:lineRule="auto"/>
        <w:jc w:val="both"/>
        <w:rPr>
          <w:rFonts w:ascii="Verdana" w:hAnsi="Verdana" w:cs="Arial"/>
          <w:sz w:val="20"/>
          <w:szCs w:val="20"/>
        </w:rPr>
      </w:pPr>
      <w:r>
        <w:rPr>
          <w:rFonts w:ascii="Verdana" w:hAnsi="Verdana" w:cs="Arial"/>
          <w:sz w:val="20"/>
          <w:szCs w:val="20"/>
        </w:rPr>
        <w:t xml:space="preserve">Er wordt een onderscheid gemaakt tussen aanhoudend en grensoverschrijdend klaaggedrag </w:t>
      </w:r>
      <w:r w:rsidR="00AE52AF">
        <w:rPr>
          <w:rFonts w:ascii="Verdana" w:hAnsi="Verdana" w:cs="Arial"/>
          <w:sz w:val="20"/>
          <w:szCs w:val="20"/>
        </w:rPr>
        <w:t>betreft</w:t>
      </w:r>
      <w:r>
        <w:rPr>
          <w:rFonts w:ascii="Verdana" w:hAnsi="Verdana" w:cs="Arial"/>
          <w:sz w:val="20"/>
          <w:szCs w:val="20"/>
        </w:rPr>
        <w:t xml:space="preserve"> de voorwaarden voor het opleggen van een maatregel. Namelijk, bij aanhoudend gedrag hoeft de </w:t>
      </w:r>
      <w:r w:rsidR="00700443">
        <w:rPr>
          <w:rFonts w:ascii="Verdana" w:hAnsi="Verdana" w:cs="Arial"/>
          <w:sz w:val="20"/>
          <w:szCs w:val="20"/>
        </w:rPr>
        <w:t>klachtbehandelaar</w:t>
      </w:r>
      <w:r>
        <w:rPr>
          <w:rFonts w:ascii="Verdana" w:hAnsi="Verdana" w:cs="Arial"/>
          <w:sz w:val="20"/>
          <w:szCs w:val="20"/>
        </w:rPr>
        <w:t xml:space="preserve"> niet </w:t>
      </w:r>
      <w:r w:rsidR="00E12C34">
        <w:rPr>
          <w:rFonts w:ascii="Verdana" w:hAnsi="Verdana" w:cs="Arial"/>
          <w:sz w:val="20"/>
          <w:szCs w:val="20"/>
        </w:rPr>
        <w:t>per se</w:t>
      </w:r>
      <w:r>
        <w:rPr>
          <w:rFonts w:ascii="Verdana" w:hAnsi="Verdana" w:cs="Arial"/>
          <w:sz w:val="20"/>
          <w:szCs w:val="20"/>
        </w:rPr>
        <w:t xml:space="preserve"> met de specialist te overleggen over de eventuele maatregel. De</w:t>
      </w:r>
      <w:r w:rsidR="00700443">
        <w:rPr>
          <w:rFonts w:ascii="Verdana" w:hAnsi="Verdana" w:cs="Arial"/>
          <w:sz w:val="20"/>
          <w:szCs w:val="20"/>
        </w:rPr>
        <w:t xml:space="preserve"> klachtbehandelaar</w:t>
      </w:r>
      <w:r>
        <w:rPr>
          <w:rFonts w:ascii="Verdana" w:hAnsi="Verdana" w:cs="Arial"/>
          <w:sz w:val="20"/>
          <w:szCs w:val="20"/>
        </w:rPr>
        <w:t xml:space="preserve"> kan in dit geval zelf</w:t>
      </w:r>
      <w:r w:rsidR="00700443">
        <w:rPr>
          <w:rFonts w:ascii="Verdana" w:hAnsi="Verdana" w:cs="Arial"/>
          <w:sz w:val="20"/>
          <w:szCs w:val="20"/>
        </w:rPr>
        <w:t xml:space="preserve"> bijvoorbeeld</w:t>
      </w:r>
      <w:r>
        <w:rPr>
          <w:rFonts w:ascii="Verdana" w:hAnsi="Verdana" w:cs="Arial"/>
          <w:sz w:val="20"/>
          <w:szCs w:val="20"/>
        </w:rPr>
        <w:t xml:space="preserve"> een contactbeperking opleggen</w:t>
      </w:r>
      <w:r w:rsidR="00332D46">
        <w:rPr>
          <w:rFonts w:ascii="Verdana" w:hAnsi="Verdana" w:cs="Arial"/>
          <w:sz w:val="20"/>
          <w:szCs w:val="20"/>
        </w:rPr>
        <w:t>, d</w:t>
      </w:r>
      <w:r>
        <w:rPr>
          <w:rFonts w:ascii="Verdana" w:hAnsi="Verdana" w:cs="Arial"/>
          <w:sz w:val="20"/>
          <w:szCs w:val="20"/>
        </w:rPr>
        <w:t xml:space="preserve">oordat aanhoudend gedrag niet </w:t>
      </w:r>
      <w:r w:rsidR="00E12C34">
        <w:rPr>
          <w:rFonts w:ascii="Verdana" w:hAnsi="Verdana" w:cs="Arial"/>
          <w:sz w:val="20"/>
          <w:szCs w:val="20"/>
        </w:rPr>
        <w:t>per se</w:t>
      </w:r>
      <w:r>
        <w:rPr>
          <w:rFonts w:ascii="Verdana" w:hAnsi="Verdana" w:cs="Arial"/>
          <w:sz w:val="20"/>
          <w:szCs w:val="20"/>
        </w:rPr>
        <w:t xml:space="preserve"> grensoverschrijdend is. </w:t>
      </w:r>
      <w:r w:rsidR="00DA5059" w:rsidRPr="00D521ED">
        <w:rPr>
          <w:rFonts w:ascii="Verdana" w:hAnsi="Verdana" w:cs="Arial"/>
          <w:sz w:val="20"/>
          <w:szCs w:val="20"/>
        </w:rPr>
        <w:t>Aanhoudend klaaggedrag kan</w:t>
      </w:r>
      <w:r>
        <w:rPr>
          <w:rFonts w:ascii="Verdana" w:hAnsi="Verdana" w:cs="Arial"/>
          <w:sz w:val="20"/>
          <w:szCs w:val="20"/>
        </w:rPr>
        <w:t xml:space="preserve"> wel</w:t>
      </w:r>
      <w:r w:rsidR="00DA5059" w:rsidRPr="00D521ED">
        <w:rPr>
          <w:rFonts w:ascii="Verdana" w:hAnsi="Verdana" w:cs="Arial"/>
          <w:sz w:val="20"/>
          <w:szCs w:val="20"/>
        </w:rPr>
        <w:t xml:space="preserve"> jaren duren. Het is vaak een blijvend meningsverschil waarbij een burger maar over één onderwerp contact zoek</w:t>
      </w:r>
      <w:r w:rsidR="00332D46">
        <w:rPr>
          <w:rFonts w:ascii="Verdana" w:hAnsi="Verdana" w:cs="Arial"/>
          <w:sz w:val="20"/>
          <w:szCs w:val="20"/>
        </w:rPr>
        <w:t>t</w:t>
      </w:r>
      <w:r w:rsidR="00DA5059" w:rsidRPr="00D521ED">
        <w:rPr>
          <w:rFonts w:ascii="Verdana" w:hAnsi="Verdana" w:cs="Arial"/>
          <w:sz w:val="20"/>
          <w:szCs w:val="20"/>
        </w:rPr>
        <w:t xml:space="preserve"> met de Nationale ombudsman. Hierbij geldt dat dit veel kan vragen v</w:t>
      </w:r>
      <w:r w:rsidR="00E12C34">
        <w:rPr>
          <w:rFonts w:ascii="Verdana" w:hAnsi="Verdana" w:cs="Arial"/>
          <w:sz w:val="20"/>
          <w:szCs w:val="20"/>
        </w:rPr>
        <w:t>an</w:t>
      </w:r>
      <w:r w:rsidR="00DA5059" w:rsidRPr="00D521ED">
        <w:rPr>
          <w:rFonts w:ascii="Verdana" w:hAnsi="Verdana" w:cs="Arial"/>
          <w:sz w:val="20"/>
          <w:szCs w:val="20"/>
        </w:rPr>
        <w:t xml:space="preserve"> de klachtbehandelaar. </w:t>
      </w:r>
      <w:bookmarkStart w:id="33" w:name="_Hlk512514724"/>
      <w:r w:rsidR="00DA5059" w:rsidRPr="00D521ED">
        <w:rPr>
          <w:rFonts w:ascii="Verdana" w:hAnsi="Verdana" w:cs="Arial"/>
          <w:sz w:val="20"/>
          <w:szCs w:val="20"/>
        </w:rPr>
        <w:t>In beginsel moet er altijd worden gereageerd op een klacht. Een contactafspraak bij aanhoudend klaaggedrag is dan ook meestal dat er ni</w:t>
      </w:r>
      <w:r w:rsidR="00DA5059">
        <w:rPr>
          <w:rFonts w:ascii="Verdana" w:hAnsi="Verdana" w:cs="Arial"/>
          <w:sz w:val="20"/>
          <w:szCs w:val="20"/>
        </w:rPr>
        <w:t>et meer wordt gereageerd over da</w:t>
      </w:r>
      <w:r w:rsidR="00DA5059" w:rsidRPr="00D521ED">
        <w:rPr>
          <w:rFonts w:ascii="Verdana" w:hAnsi="Verdana" w:cs="Arial"/>
          <w:sz w:val="20"/>
          <w:szCs w:val="20"/>
        </w:rPr>
        <w:t>t specifieke onderwerp</w:t>
      </w:r>
      <w:r w:rsidR="00AE52AF">
        <w:rPr>
          <w:rFonts w:ascii="Verdana" w:hAnsi="Verdana" w:cs="Arial"/>
          <w:sz w:val="20"/>
          <w:szCs w:val="20"/>
        </w:rPr>
        <w:t xml:space="preserve"> waar de burger over blijft klagen</w:t>
      </w:r>
      <w:r w:rsidR="00DA5059" w:rsidRPr="00D521ED">
        <w:rPr>
          <w:rFonts w:ascii="Verdana" w:hAnsi="Verdana" w:cs="Arial"/>
          <w:sz w:val="20"/>
          <w:szCs w:val="20"/>
        </w:rPr>
        <w:t xml:space="preserve">. </w:t>
      </w:r>
      <w:r w:rsidR="00286881" w:rsidRPr="00D521ED">
        <w:rPr>
          <w:rFonts w:ascii="Verdana" w:hAnsi="Verdana" w:cs="Arial"/>
          <w:sz w:val="20"/>
          <w:szCs w:val="20"/>
        </w:rPr>
        <w:t>Als er in de brief</w:t>
      </w:r>
      <w:r w:rsidR="00E12C34">
        <w:rPr>
          <w:rFonts w:ascii="Verdana" w:hAnsi="Verdana" w:cs="Arial"/>
          <w:sz w:val="20"/>
          <w:szCs w:val="20"/>
        </w:rPr>
        <w:t xml:space="preserve"> staat</w:t>
      </w:r>
      <w:r w:rsidR="00A36F5A">
        <w:rPr>
          <w:rFonts w:ascii="Verdana" w:hAnsi="Verdana" w:cs="Arial"/>
          <w:sz w:val="20"/>
          <w:szCs w:val="20"/>
        </w:rPr>
        <w:t>: ‘we gaan niet meer reageren’</w:t>
      </w:r>
      <w:r w:rsidR="00286881" w:rsidRPr="00D521ED">
        <w:rPr>
          <w:rFonts w:ascii="Verdana" w:hAnsi="Verdana" w:cs="Arial"/>
          <w:sz w:val="20"/>
          <w:szCs w:val="20"/>
        </w:rPr>
        <w:t>, dan geldt dat als oneindig. Neemt een burger toch contact op met de Nationale ombudsman dan wordt er niet inhoudelijk ingegaan op de klacht.</w:t>
      </w:r>
      <w:r w:rsidR="00286881">
        <w:rPr>
          <w:rFonts w:ascii="Verdana" w:hAnsi="Verdana" w:cs="Arial"/>
          <w:sz w:val="20"/>
          <w:szCs w:val="20"/>
        </w:rPr>
        <w:t xml:space="preserve"> </w:t>
      </w:r>
      <w:r w:rsidR="00332D46">
        <w:rPr>
          <w:rFonts w:ascii="Verdana" w:hAnsi="Verdana" w:cs="Arial"/>
          <w:sz w:val="20"/>
          <w:szCs w:val="20"/>
        </w:rPr>
        <w:t>D</w:t>
      </w:r>
      <w:r w:rsidR="00DA5059" w:rsidRPr="00D521ED">
        <w:rPr>
          <w:rFonts w:ascii="Verdana" w:hAnsi="Verdana" w:cs="Arial"/>
          <w:sz w:val="20"/>
          <w:szCs w:val="20"/>
        </w:rPr>
        <w:t xml:space="preserve">oordat aanhoudend klaaggedrag lang kan duren kan er een oneindige maatregel worden opgelegd. </w:t>
      </w:r>
      <w:bookmarkEnd w:id="33"/>
      <w:r w:rsidR="00DA5059" w:rsidRPr="00D521ED">
        <w:rPr>
          <w:rFonts w:ascii="Verdana" w:hAnsi="Verdana" w:cs="Arial"/>
          <w:sz w:val="20"/>
          <w:szCs w:val="20"/>
        </w:rPr>
        <w:t>In deze brieven wordt duidelijk dat de Nationale ombudsman alles heeft gezegd, er niks meer kan worden toegevoegd aan de klachtbehandeling en da</w:t>
      </w:r>
      <w:r w:rsidR="005C40D9">
        <w:rPr>
          <w:rFonts w:ascii="Verdana" w:hAnsi="Verdana" w:cs="Arial"/>
          <w:sz w:val="20"/>
          <w:szCs w:val="20"/>
        </w:rPr>
        <w:t>t er</w:t>
      </w:r>
      <w:r w:rsidR="00DA5059" w:rsidRPr="00D521ED">
        <w:rPr>
          <w:rFonts w:ascii="Verdana" w:hAnsi="Verdana" w:cs="Arial"/>
          <w:sz w:val="20"/>
          <w:szCs w:val="20"/>
        </w:rPr>
        <w:t xml:space="preserve"> wordt gestopt met de gehele klachtbehandeling.</w:t>
      </w:r>
      <w:r>
        <w:rPr>
          <w:rFonts w:ascii="Verdana" w:hAnsi="Verdana" w:cs="Arial"/>
          <w:sz w:val="20"/>
          <w:szCs w:val="20"/>
        </w:rPr>
        <w:t xml:space="preserve"> </w:t>
      </w:r>
    </w:p>
    <w:p w14:paraId="1DF518FD" w14:textId="77777777" w:rsidR="005D273C" w:rsidRDefault="005D273C" w:rsidP="00286881">
      <w:pPr>
        <w:spacing w:line="360" w:lineRule="auto"/>
        <w:jc w:val="both"/>
        <w:rPr>
          <w:rFonts w:ascii="Verdana" w:hAnsi="Verdana" w:cs="Arial"/>
          <w:sz w:val="20"/>
          <w:szCs w:val="20"/>
        </w:rPr>
      </w:pPr>
    </w:p>
    <w:p w14:paraId="3C87A38B" w14:textId="7BF0A302" w:rsidR="00286881" w:rsidRDefault="006E6E80" w:rsidP="00286881">
      <w:pPr>
        <w:spacing w:line="360" w:lineRule="auto"/>
        <w:jc w:val="both"/>
        <w:rPr>
          <w:rFonts w:ascii="Verdana" w:hAnsi="Verdana" w:cs="Arial"/>
          <w:sz w:val="20"/>
          <w:szCs w:val="20"/>
        </w:rPr>
      </w:pPr>
      <w:r>
        <w:rPr>
          <w:rFonts w:ascii="Verdana" w:hAnsi="Verdana" w:cs="Arial"/>
          <w:sz w:val="20"/>
          <w:szCs w:val="20"/>
        </w:rPr>
        <w:t xml:space="preserve">De specialisten hoeven in beginsel niet te worden geraadpleegd als er een burger is die aanhoudend gedrag vertoont, tenzij dit uitloopt tot complex klaaggedrag. </w:t>
      </w:r>
      <w:r w:rsidR="003E68FE">
        <w:rPr>
          <w:rFonts w:ascii="Verdana" w:hAnsi="Verdana" w:cs="Arial"/>
          <w:sz w:val="20"/>
          <w:szCs w:val="20"/>
        </w:rPr>
        <w:t xml:space="preserve">De specialisten moeten in ieder geval </w:t>
      </w:r>
      <w:r w:rsidR="00286881">
        <w:rPr>
          <w:rFonts w:ascii="Verdana" w:hAnsi="Verdana" w:cs="Arial"/>
          <w:sz w:val="20"/>
          <w:szCs w:val="20"/>
        </w:rPr>
        <w:t>geïnformeerd</w:t>
      </w:r>
      <w:r w:rsidR="003E68FE">
        <w:rPr>
          <w:rFonts w:ascii="Verdana" w:hAnsi="Verdana" w:cs="Arial"/>
          <w:sz w:val="20"/>
          <w:szCs w:val="20"/>
        </w:rPr>
        <w:t xml:space="preserve"> worden bij complex klaaggedrag waaronder grensoverschrijdend </w:t>
      </w:r>
      <w:r w:rsidR="009418ED">
        <w:rPr>
          <w:rFonts w:ascii="Verdana" w:hAnsi="Verdana" w:cs="Arial"/>
          <w:sz w:val="20"/>
          <w:szCs w:val="20"/>
        </w:rPr>
        <w:t xml:space="preserve">gedrag </w:t>
      </w:r>
      <w:r w:rsidR="003E68FE">
        <w:rPr>
          <w:rFonts w:ascii="Verdana" w:hAnsi="Verdana" w:cs="Arial"/>
          <w:sz w:val="20"/>
          <w:szCs w:val="20"/>
        </w:rPr>
        <w:t>valt.</w:t>
      </w:r>
      <w:r w:rsidR="00092930">
        <w:rPr>
          <w:rFonts w:ascii="Verdana" w:hAnsi="Verdana" w:cs="Arial"/>
          <w:sz w:val="20"/>
          <w:szCs w:val="20"/>
        </w:rPr>
        <w:t xml:space="preserve"> In het maatschappelijk kader zijn alle uitingen van complex klaaggedrag opgesomd, in het geval van deze uitingen </w:t>
      </w:r>
      <w:r w:rsidR="00422D26">
        <w:rPr>
          <w:rFonts w:ascii="Verdana" w:hAnsi="Verdana" w:cs="Arial"/>
          <w:sz w:val="20"/>
          <w:szCs w:val="20"/>
        </w:rPr>
        <w:t xml:space="preserve">worden </w:t>
      </w:r>
      <w:r w:rsidR="00092930">
        <w:rPr>
          <w:rFonts w:ascii="Verdana" w:hAnsi="Verdana" w:cs="Arial"/>
          <w:sz w:val="20"/>
          <w:szCs w:val="20"/>
        </w:rPr>
        <w:t xml:space="preserve">de specialisten geïnformeerd </w:t>
      </w:r>
      <w:r w:rsidR="00422D26">
        <w:rPr>
          <w:rFonts w:ascii="Verdana" w:hAnsi="Verdana" w:cs="Arial"/>
          <w:sz w:val="20"/>
          <w:szCs w:val="20"/>
        </w:rPr>
        <w:t>o</w:t>
      </w:r>
      <w:r w:rsidR="00092930">
        <w:rPr>
          <w:rFonts w:ascii="Verdana" w:hAnsi="Verdana" w:cs="Arial"/>
          <w:sz w:val="20"/>
          <w:szCs w:val="20"/>
        </w:rPr>
        <w:t xml:space="preserve">ver de klachtbehandeling. Zodra er een maatregel wordt opgelegd </w:t>
      </w:r>
      <w:r w:rsidR="00422D26">
        <w:rPr>
          <w:rFonts w:ascii="Verdana" w:hAnsi="Verdana" w:cs="Arial"/>
          <w:sz w:val="20"/>
          <w:szCs w:val="20"/>
        </w:rPr>
        <w:t xml:space="preserve">worden </w:t>
      </w:r>
      <w:r w:rsidR="00092930">
        <w:rPr>
          <w:rFonts w:ascii="Verdana" w:hAnsi="Verdana" w:cs="Arial"/>
          <w:sz w:val="20"/>
          <w:szCs w:val="20"/>
        </w:rPr>
        <w:t>zij hierin betrokken.</w:t>
      </w:r>
      <w:r w:rsidR="003E68FE">
        <w:rPr>
          <w:rFonts w:ascii="Verdana" w:hAnsi="Verdana" w:cs="Arial"/>
          <w:sz w:val="20"/>
          <w:szCs w:val="20"/>
        </w:rPr>
        <w:t xml:space="preserve"> </w:t>
      </w:r>
      <w:r w:rsidR="00DA5059">
        <w:rPr>
          <w:rFonts w:ascii="Verdana" w:hAnsi="Verdana" w:cs="Arial"/>
          <w:sz w:val="20"/>
          <w:szCs w:val="20"/>
        </w:rPr>
        <w:t>Bij grensoverschrijdend gedrag kan er een maatregel of een contactverbod met een beperking worden opgelegd.</w:t>
      </w:r>
      <w:r w:rsidR="00DA5059" w:rsidRPr="00D521ED">
        <w:rPr>
          <w:rFonts w:ascii="Verdana" w:hAnsi="Verdana" w:cs="Arial"/>
          <w:sz w:val="20"/>
          <w:szCs w:val="20"/>
        </w:rPr>
        <w:t xml:space="preserve"> </w:t>
      </w:r>
      <w:r w:rsidR="00286881">
        <w:rPr>
          <w:rFonts w:ascii="Verdana" w:hAnsi="Verdana" w:cs="Arial"/>
          <w:sz w:val="20"/>
          <w:szCs w:val="20"/>
        </w:rPr>
        <w:t xml:space="preserve">Bij dit gedrag moeten de </w:t>
      </w:r>
      <w:r w:rsidR="009D3820">
        <w:rPr>
          <w:rFonts w:ascii="Verdana" w:hAnsi="Verdana" w:cs="Arial"/>
          <w:sz w:val="20"/>
          <w:szCs w:val="20"/>
        </w:rPr>
        <w:t>klachtbehandelaars</w:t>
      </w:r>
      <w:r w:rsidR="00286881">
        <w:rPr>
          <w:rFonts w:ascii="Verdana" w:hAnsi="Verdana" w:cs="Arial"/>
          <w:sz w:val="20"/>
          <w:szCs w:val="20"/>
        </w:rPr>
        <w:t xml:space="preserve">, als zij de klachtbehandeling </w:t>
      </w:r>
      <w:r w:rsidR="00422D26">
        <w:rPr>
          <w:rFonts w:ascii="Verdana" w:hAnsi="Verdana" w:cs="Arial"/>
          <w:sz w:val="20"/>
          <w:szCs w:val="20"/>
        </w:rPr>
        <w:t xml:space="preserve">niet </w:t>
      </w:r>
      <w:r w:rsidR="00286881">
        <w:rPr>
          <w:rFonts w:ascii="Verdana" w:hAnsi="Verdana" w:cs="Arial"/>
          <w:sz w:val="20"/>
          <w:szCs w:val="20"/>
        </w:rPr>
        <w:t xml:space="preserve">kunnen voortzetten, overleggen met de specialisten. De specialisten kunnen hen dan verder helpen. Er zijn verschillende varianten voor het opleggen van een maatregel: bijvoorbeeld door het contact te beperken of een verbod opleggen. Een beperking </w:t>
      </w:r>
      <w:r w:rsidR="00DA5059" w:rsidRPr="00D521ED">
        <w:rPr>
          <w:rFonts w:ascii="Verdana" w:hAnsi="Verdana" w:cs="Arial"/>
          <w:sz w:val="20"/>
          <w:szCs w:val="20"/>
        </w:rPr>
        <w:t>kan</w:t>
      </w:r>
      <w:r w:rsidR="00DA5059">
        <w:rPr>
          <w:rFonts w:ascii="Verdana" w:hAnsi="Verdana" w:cs="Arial"/>
          <w:sz w:val="20"/>
          <w:szCs w:val="20"/>
        </w:rPr>
        <w:t xml:space="preserve"> inhouden </w:t>
      </w:r>
      <w:r w:rsidR="00DA5059" w:rsidRPr="00D521ED">
        <w:rPr>
          <w:rFonts w:ascii="Verdana" w:hAnsi="Verdana" w:cs="Arial"/>
          <w:sz w:val="20"/>
          <w:szCs w:val="20"/>
        </w:rPr>
        <w:t>dat een burger alleen nog maar schriftelijk zijn klacht mag indienen</w:t>
      </w:r>
      <w:bookmarkStart w:id="34" w:name="_Hlk512514734"/>
      <w:r w:rsidR="00286881">
        <w:rPr>
          <w:rFonts w:ascii="Verdana" w:hAnsi="Verdana" w:cs="Arial"/>
          <w:sz w:val="20"/>
          <w:szCs w:val="20"/>
        </w:rPr>
        <w:t xml:space="preserve">, dus niet meer telefonisch in contact kan treden. Minstens elke zes maanden na het opleggen van een maatregel wordt deze herzien. Er kan </w:t>
      </w:r>
      <w:r w:rsidR="00286881">
        <w:rPr>
          <w:rFonts w:ascii="Verdana" w:hAnsi="Verdana" w:cs="Arial"/>
          <w:sz w:val="20"/>
          <w:szCs w:val="20"/>
        </w:rPr>
        <w:lastRenderedPageBreak/>
        <w:t>per geval worden gekozen voor een kortere periode. Na een periode van zes maanden kan er nog een verlening van zes maanden worden opgelegd.</w:t>
      </w:r>
      <w:r w:rsidR="00A36F5A">
        <w:rPr>
          <w:rStyle w:val="Voetnootmarkering"/>
          <w:rFonts w:ascii="Verdana" w:hAnsi="Verdana"/>
          <w:sz w:val="20"/>
          <w:szCs w:val="20"/>
        </w:rPr>
        <w:footnoteReference w:id="70"/>
      </w:r>
      <w:r w:rsidR="00286881">
        <w:rPr>
          <w:rFonts w:ascii="Verdana" w:hAnsi="Verdana" w:cs="Arial"/>
          <w:sz w:val="20"/>
          <w:szCs w:val="20"/>
        </w:rPr>
        <w:t xml:space="preserve"> </w:t>
      </w:r>
    </w:p>
    <w:bookmarkEnd w:id="34"/>
    <w:p w14:paraId="08B734A3" w14:textId="77777777" w:rsidR="006E6E80" w:rsidRDefault="006E6E80" w:rsidP="003C49ED">
      <w:pPr>
        <w:pStyle w:val="Kop3"/>
      </w:pPr>
    </w:p>
    <w:p w14:paraId="700F7AF4" w14:textId="02BC312D" w:rsidR="00DA5059" w:rsidRPr="008C22B6" w:rsidRDefault="008C22B6" w:rsidP="003C49ED">
      <w:pPr>
        <w:pStyle w:val="Kop3"/>
      </w:pPr>
      <w:bookmarkStart w:id="35" w:name="_Toc515639123"/>
      <w:r>
        <w:t>4.1.</w:t>
      </w:r>
      <w:r w:rsidR="003C49ED">
        <w:t>5</w:t>
      </w:r>
      <w:r w:rsidR="00DA5059" w:rsidRPr="008C22B6">
        <w:t xml:space="preserve"> Verloop</w:t>
      </w:r>
      <w:r w:rsidR="00D13279">
        <w:t xml:space="preserve"> van de</w:t>
      </w:r>
      <w:r w:rsidR="00DA5059" w:rsidRPr="008C22B6">
        <w:t xml:space="preserve"> klachtbehandeling</w:t>
      </w:r>
      <w:r w:rsidR="00693B4D">
        <w:t xml:space="preserve"> met de complexe klagers</w:t>
      </w:r>
      <w:bookmarkEnd w:id="35"/>
    </w:p>
    <w:p w14:paraId="1CECCBC4" w14:textId="7D5CEEF7" w:rsidR="00A36F5A" w:rsidRDefault="00DA5059" w:rsidP="00DA5059">
      <w:pPr>
        <w:spacing w:line="360" w:lineRule="auto"/>
        <w:rPr>
          <w:rFonts w:ascii="Verdana" w:hAnsi="Verdana" w:cs="Arial"/>
          <w:sz w:val="20"/>
          <w:szCs w:val="20"/>
        </w:rPr>
      </w:pPr>
      <w:bookmarkStart w:id="36" w:name="_Hlk512514743"/>
      <w:r w:rsidRPr="00D521ED">
        <w:rPr>
          <w:rFonts w:ascii="Verdana" w:hAnsi="Verdana" w:cs="Arial"/>
          <w:sz w:val="20"/>
          <w:szCs w:val="20"/>
        </w:rPr>
        <w:t xml:space="preserve">Zodra er door een klachtbehandelaar een maatregel is opgelegd, blijft de klacht bij de klachtbehandelaar zelf. De klacht wordt niet overgenomen door de specialisten. Vaak moet de klacht nog inhoudelijk worden beoordeeld, en de klachtbehandelaar is </w:t>
      </w:r>
      <w:r w:rsidR="00422D26">
        <w:rPr>
          <w:rFonts w:ascii="Verdana" w:hAnsi="Verdana" w:cs="Arial"/>
          <w:sz w:val="20"/>
          <w:szCs w:val="20"/>
        </w:rPr>
        <w:t>immers daarvoor opgeleid</w:t>
      </w:r>
      <w:r w:rsidRPr="00D521ED">
        <w:rPr>
          <w:rFonts w:ascii="Verdana" w:hAnsi="Verdana" w:cs="Arial"/>
          <w:sz w:val="20"/>
          <w:szCs w:val="20"/>
        </w:rPr>
        <w:t xml:space="preserve">. </w:t>
      </w:r>
      <w:bookmarkEnd w:id="36"/>
      <w:r w:rsidRPr="00D521ED">
        <w:rPr>
          <w:rFonts w:ascii="Verdana" w:hAnsi="Verdana" w:cs="Arial"/>
          <w:sz w:val="20"/>
          <w:szCs w:val="20"/>
        </w:rPr>
        <w:t xml:space="preserve">De </w:t>
      </w:r>
      <w:r w:rsidR="00B74AED">
        <w:rPr>
          <w:rFonts w:ascii="Verdana" w:hAnsi="Verdana" w:cs="Arial"/>
          <w:sz w:val="20"/>
          <w:szCs w:val="20"/>
        </w:rPr>
        <w:t>klachtbehandelaar</w:t>
      </w:r>
      <w:r w:rsidRPr="00D521ED">
        <w:rPr>
          <w:rFonts w:ascii="Verdana" w:hAnsi="Verdana" w:cs="Arial"/>
          <w:sz w:val="20"/>
          <w:szCs w:val="20"/>
        </w:rPr>
        <w:t xml:space="preserve"> komt naar de specialisten toe om advies te vragen</w:t>
      </w:r>
      <w:r w:rsidR="00422D26">
        <w:rPr>
          <w:rFonts w:ascii="Verdana" w:hAnsi="Verdana" w:cs="Arial"/>
          <w:sz w:val="20"/>
          <w:szCs w:val="20"/>
        </w:rPr>
        <w:t xml:space="preserve"> over welke</w:t>
      </w:r>
      <w:r w:rsidRPr="00D521ED">
        <w:rPr>
          <w:rFonts w:ascii="Verdana" w:hAnsi="Verdana" w:cs="Arial"/>
          <w:sz w:val="20"/>
          <w:szCs w:val="20"/>
        </w:rPr>
        <w:t xml:space="preserve"> maatregel </w:t>
      </w:r>
      <w:r w:rsidR="00422D26">
        <w:rPr>
          <w:rFonts w:ascii="Verdana" w:hAnsi="Verdana" w:cs="Arial"/>
          <w:sz w:val="20"/>
          <w:szCs w:val="20"/>
        </w:rPr>
        <w:t xml:space="preserve">tegen de complexe klager </w:t>
      </w:r>
      <w:r w:rsidRPr="00D521ED">
        <w:rPr>
          <w:rFonts w:ascii="Verdana" w:hAnsi="Verdana" w:cs="Arial"/>
          <w:sz w:val="20"/>
          <w:szCs w:val="20"/>
        </w:rPr>
        <w:t xml:space="preserve">en voor hoelang </w:t>
      </w:r>
      <w:r w:rsidR="00422D26">
        <w:rPr>
          <w:rFonts w:ascii="Verdana" w:hAnsi="Verdana" w:cs="Arial"/>
          <w:sz w:val="20"/>
          <w:szCs w:val="20"/>
        </w:rPr>
        <w:t xml:space="preserve">dit </w:t>
      </w:r>
      <w:r w:rsidRPr="00D521ED">
        <w:rPr>
          <w:rFonts w:ascii="Verdana" w:hAnsi="Verdana" w:cs="Arial"/>
          <w:sz w:val="20"/>
          <w:szCs w:val="20"/>
        </w:rPr>
        <w:t>kan worden opgelegd. De Nationale ombudsman gaat ervan uit dat de klachtbehandelaars zelf kunnen omgaan met deze burgers. Als een burger boos of dwingend gedrag vertoont, moet daar professioneel mee worden omgegaan. Hiervoor zijn de klachtbehandelaars geschoold en hebben zij cur</w:t>
      </w:r>
      <w:r>
        <w:rPr>
          <w:rFonts w:ascii="Verdana" w:hAnsi="Verdana" w:cs="Arial"/>
          <w:sz w:val="20"/>
          <w:szCs w:val="20"/>
        </w:rPr>
        <w:t>sussen gehad</w:t>
      </w:r>
      <w:r w:rsidRPr="00D521ED">
        <w:rPr>
          <w:rFonts w:ascii="Verdana" w:hAnsi="Verdana" w:cs="Arial"/>
          <w:sz w:val="20"/>
          <w:szCs w:val="20"/>
        </w:rPr>
        <w:t>. De klachtbehandelaar beslist zelf of het gedrag van de burger zodanig complex is dat er een maatregel moet worden opgelegd. Het is dan aan de burger</w:t>
      </w:r>
      <w:r w:rsidR="00332D46">
        <w:rPr>
          <w:rFonts w:ascii="Verdana" w:hAnsi="Verdana" w:cs="Arial"/>
          <w:sz w:val="20"/>
          <w:szCs w:val="20"/>
        </w:rPr>
        <w:t xml:space="preserve"> </w:t>
      </w:r>
      <w:r w:rsidRPr="00D521ED">
        <w:rPr>
          <w:rFonts w:ascii="Verdana" w:hAnsi="Verdana" w:cs="Arial"/>
          <w:sz w:val="20"/>
          <w:szCs w:val="20"/>
        </w:rPr>
        <w:t>om zijn gedrag aan te passen. Met een contactmaatregel wordt er fatsoenlijk gedrag afgedwongen.</w:t>
      </w:r>
      <w:r w:rsidR="00A36F5A">
        <w:rPr>
          <w:rFonts w:ascii="Verdana" w:hAnsi="Verdana" w:cs="Arial"/>
          <w:sz w:val="20"/>
          <w:szCs w:val="20"/>
        </w:rPr>
        <w:t xml:space="preserve"> De respondent zegt hier het volgende over:</w:t>
      </w:r>
    </w:p>
    <w:p w14:paraId="4351F20C" w14:textId="77777777" w:rsidR="00A36F5A" w:rsidRDefault="00A36F5A" w:rsidP="00DA5059">
      <w:pPr>
        <w:spacing w:line="360" w:lineRule="auto"/>
        <w:rPr>
          <w:rFonts w:ascii="Verdana" w:hAnsi="Verdana" w:cs="Arial"/>
          <w:sz w:val="20"/>
          <w:szCs w:val="20"/>
        </w:rPr>
      </w:pPr>
    </w:p>
    <w:p w14:paraId="39BF9A04" w14:textId="77777777" w:rsidR="00DA5059" w:rsidRPr="00A36F5A" w:rsidRDefault="00DA5059" w:rsidP="00DA5059">
      <w:pPr>
        <w:spacing w:line="360" w:lineRule="auto"/>
        <w:rPr>
          <w:rFonts w:ascii="Verdana" w:hAnsi="Verdana" w:cs="Arial"/>
          <w:i/>
          <w:sz w:val="20"/>
          <w:szCs w:val="20"/>
        </w:rPr>
      </w:pPr>
      <w:r w:rsidRPr="00A36F5A">
        <w:rPr>
          <w:rFonts w:ascii="Verdana" w:hAnsi="Verdana" w:cs="Arial"/>
          <w:i/>
          <w:sz w:val="20"/>
          <w:szCs w:val="20"/>
        </w:rPr>
        <w:t>‘’Als de klachtbehandelaar vriendelijk blijft</w:t>
      </w:r>
      <w:r w:rsidR="009D59EA" w:rsidRPr="00A36F5A">
        <w:rPr>
          <w:rFonts w:ascii="Verdana" w:hAnsi="Verdana" w:cs="Arial"/>
          <w:i/>
          <w:sz w:val="20"/>
          <w:szCs w:val="20"/>
        </w:rPr>
        <w:t>,</w:t>
      </w:r>
      <w:r w:rsidRPr="00A36F5A">
        <w:rPr>
          <w:rFonts w:ascii="Verdana" w:hAnsi="Verdana" w:cs="Arial"/>
          <w:i/>
          <w:sz w:val="20"/>
          <w:szCs w:val="20"/>
        </w:rPr>
        <w:t xml:space="preserve"> denkt de verzoeker dat zijn gedrag normaal is, harder optreden kan</w:t>
      </w:r>
      <w:r w:rsidR="00A36F5A" w:rsidRPr="00A36F5A">
        <w:rPr>
          <w:rFonts w:ascii="Verdana" w:hAnsi="Verdana" w:cs="Arial"/>
          <w:i/>
          <w:sz w:val="20"/>
          <w:szCs w:val="20"/>
        </w:rPr>
        <w:t xml:space="preserve"> soms</w:t>
      </w:r>
      <w:r w:rsidRPr="00A36F5A">
        <w:rPr>
          <w:rFonts w:ascii="Verdana" w:hAnsi="Verdana" w:cs="Arial"/>
          <w:i/>
          <w:sz w:val="20"/>
          <w:szCs w:val="20"/>
        </w:rPr>
        <w:t xml:space="preserve"> ge</w:t>
      </w:r>
      <w:r w:rsidR="00A36F5A" w:rsidRPr="00A36F5A">
        <w:rPr>
          <w:rFonts w:ascii="Verdana" w:hAnsi="Verdana" w:cs="Arial"/>
          <w:i/>
          <w:sz w:val="20"/>
          <w:szCs w:val="20"/>
        </w:rPr>
        <w:t>en kwaad’’.</w:t>
      </w:r>
      <w:r w:rsidRPr="00A36F5A">
        <w:rPr>
          <w:rFonts w:ascii="Verdana" w:hAnsi="Verdana" w:cs="Arial"/>
          <w:i/>
          <w:sz w:val="20"/>
          <w:szCs w:val="20"/>
        </w:rPr>
        <w:t xml:space="preserve"> </w:t>
      </w:r>
    </w:p>
    <w:p w14:paraId="06845543" w14:textId="77777777" w:rsidR="00DA5059" w:rsidRPr="00D521ED" w:rsidRDefault="00DA5059" w:rsidP="00DA5059">
      <w:pPr>
        <w:spacing w:line="360" w:lineRule="auto"/>
        <w:rPr>
          <w:rFonts w:ascii="Verdana" w:hAnsi="Verdana" w:cs="Arial"/>
          <w:sz w:val="20"/>
          <w:szCs w:val="20"/>
        </w:rPr>
      </w:pPr>
    </w:p>
    <w:p w14:paraId="1DC79B99" w14:textId="709AF1F0" w:rsidR="00A36F5A" w:rsidRDefault="00DA5059" w:rsidP="00DA5059">
      <w:pPr>
        <w:spacing w:line="360" w:lineRule="auto"/>
        <w:rPr>
          <w:rFonts w:ascii="Verdana" w:hAnsi="Verdana" w:cs="Arial"/>
          <w:sz w:val="20"/>
          <w:szCs w:val="20"/>
        </w:rPr>
      </w:pPr>
      <w:bookmarkStart w:id="37" w:name="_Hlk512514753"/>
      <w:r w:rsidRPr="00D521ED">
        <w:rPr>
          <w:rFonts w:ascii="Verdana" w:hAnsi="Verdana" w:cs="Arial"/>
          <w:sz w:val="20"/>
          <w:szCs w:val="20"/>
        </w:rPr>
        <w:t>Als er een maatregel is opgelegd</w:t>
      </w:r>
      <w:r w:rsidR="00422D26">
        <w:rPr>
          <w:rFonts w:ascii="Verdana" w:hAnsi="Verdana" w:cs="Arial"/>
          <w:sz w:val="20"/>
          <w:szCs w:val="20"/>
        </w:rPr>
        <w:t>,</w:t>
      </w:r>
      <w:r w:rsidRPr="00D521ED">
        <w:rPr>
          <w:rFonts w:ascii="Verdana" w:hAnsi="Verdana" w:cs="Arial"/>
          <w:sz w:val="20"/>
          <w:szCs w:val="20"/>
        </w:rPr>
        <w:t xml:space="preserve"> komt er intern een </w:t>
      </w:r>
      <w:r w:rsidR="009E057F">
        <w:rPr>
          <w:rFonts w:ascii="Verdana" w:hAnsi="Verdana" w:cs="Arial"/>
          <w:sz w:val="20"/>
          <w:szCs w:val="20"/>
        </w:rPr>
        <w:t>'</w:t>
      </w:r>
      <w:r w:rsidRPr="00D521ED">
        <w:rPr>
          <w:rFonts w:ascii="Verdana" w:hAnsi="Verdana" w:cs="Arial"/>
          <w:sz w:val="20"/>
          <w:szCs w:val="20"/>
        </w:rPr>
        <w:t>vinkje</w:t>
      </w:r>
      <w:r w:rsidR="009E057F">
        <w:rPr>
          <w:rFonts w:ascii="Verdana" w:hAnsi="Verdana" w:cs="Arial"/>
          <w:sz w:val="20"/>
          <w:szCs w:val="20"/>
        </w:rPr>
        <w:t>’</w:t>
      </w:r>
      <w:r w:rsidRPr="00D521ED">
        <w:rPr>
          <w:rFonts w:ascii="Verdana" w:hAnsi="Verdana" w:cs="Arial"/>
          <w:sz w:val="20"/>
          <w:szCs w:val="20"/>
        </w:rPr>
        <w:t xml:space="preserve"> in het systeem te staan</w:t>
      </w:r>
      <w:r w:rsidR="00AE52AF">
        <w:rPr>
          <w:rFonts w:ascii="Verdana" w:hAnsi="Verdana" w:cs="Arial"/>
          <w:sz w:val="20"/>
          <w:szCs w:val="20"/>
        </w:rPr>
        <w:t xml:space="preserve"> bij die specifieke burger</w:t>
      </w:r>
      <w:r w:rsidRPr="00D521ED">
        <w:rPr>
          <w:rFonts w:ascii="Verdana" w:hAnsi="Verdana" w:cs="Arial"/>
          <w:sz w:val="20"/>
          <w:szCs w:val="20"/>
        </w:rPr>
        <w:t xml:space="preserve">. Dit zorgt ervoor dat iedere medewerker weet dat de burger een maatregel </w:t>
      </w:r>
      <w:r w:rsidR="00B74AED">
        <w:rPr>
          <w:rFonts w:ascii="Verdana" w:hAnsi="Verdana" w:cs="Arial"/>
          <w:sz w:val="20"/>
          <w:szCs w:val="20"/>
        </w:rPr>
        <w:t>opgelegd</w:t>
      </w:r>
      <w:r w:rsidR="00CB2758">
        <w:rPr>
          <w:rFonts w:ascii="Verdana" w:hAnsi="Verdana" w:cs="Arial"/>
          <w:sz w:val="20"/>
          <w:szCs w:val="20"/>
        </w:rPr>
        <w:t xml:space="preserve"> </w:t>
      </w:r>
      <w:r w:rsidR="00422D26" w:rsidRPr="00D521ED">
        <w:rPr>
          <w:rFonts w:ascii="Verdana" w:hAnsi="Verdana" w:cs="Arial"/>
          <w:sz w:val="20"/>
          <w:szCs w:val="20"/>
        </w:rPr>
        <w:t>heeft</w:t>
      </w:r>
      <w:r w:rsidR="00422D26">
        <w:rPr>
          <w:rFonts w:ascii="Verdana" w:hAnsi="Verdana" w:cs="Arial"/>
          <w:sz w:val="20"/>
          <w:szCs w:val="20"/>
        </w:rPr>
        <w:t xml:space="preserve"> </w:t>
      </w:r>
      <w:r w:rsidR="00CB2758">
        <w:rPr>
          <w:rFonts w:ascii="Verdana" w:hAnsi="Verdana" w:cs="Arial"/>
          <w:sz w:val="20"/>
          <w:szCs w:val="20"/>
        </w:rPr>
        <w:t>gekregen</w:t>
      </w:r>
      <w:r w:rsidRPr="00D521ED">
        <w:rPr>
          <w:rFonts w:ascii="Verdana" w:hAnsi="Verdana" w:cs="Arial"/>
          <w:sz w:val="20"/>
          <w:szCs w:val="20"/>
        </w:rPr>
        <w:t xml:space="preserve">. </w:t>
      </w:r>
      <w:bookmarkEnd w:id="37"/>
      <w:r w:rsidRPr="00D521ED">
        <w:rPr>
          <w:rFonts w:ascii="Verdana" w:hAnsi="Verdana" w:cs="Arial"/>
          <w:sz w:val="20"/>
          <w:szCs w:val="20"/>
        </w:rPr>
        <w:t xml:space="preserve">Hierdoor kunnen er geen onduidelijkheden ontstaan. Dit vinkje kan alleen worden gezet door de specialisten, zij kunnen dit systeem bewerken. </w:t>
      </w:r>
      <w:r w:rsidR="00A36F5A">
        <w:rPr>
          <w:rFonts w:ascii="Verdana" w:hAnsi="Verdana" w:cs="Arial"/>
          <w:sz w:val="20"/>
          <w:szCs w:val="20"/>
        </w:rPr>
        <w:t>De respondent zegt hierover:</w:t>
      </w:r>
    </w:p>
    <w:p w14:paraId="0DA8EF29" w14:textId="77777777" w:rsidR="00A36F5A" w:rsidRDefault="00A36F5A" w:rsidP="00DA5059">
      <w:pPr>
        <w:spacing w:line="360" w:lineRule="auto"/>
        <w:rPr>
          <w:rFonts w:ascii="Verdana" w:hAnsi="Verdana" w:cs="Arial"/>
          <w:sz w:val="20"/>
          <w:szCs w:val="20"/>
        </w:rPr>
      </w:pPr>
    </w:p>
    <w:p w14:paraId="24EBC2AD" w14:textId="77777777" w:rsidR="00DA5059" w:rsidRPr="00A36F5A" w:rsidRDefault="00DA5059" w:rsidP="00DA5059">
      <w:pPr>
        <w:spacing w:line="360" w:lineRule="auto"/>
        <w:rPr>
          <w:rFonts w:ascii="Verdana" w:hAnsi="Verdana" w:cs="Arial"/>
          <w:i/>
          <w:sz w:val="20"/>
          <w:szCs w:val="20"/>
        </w:rPr>
      </w:pPr>
      <w:r w:rsidRPr="00A36F5A">
        <w:rPr>
          <w:rFonts w:ascii="Verdana" w:hAnsi="Verdana" w:cs="Arial"/>
          <w:i/>
          <w:sz w:val="20"/>
          <w:szCs w:val="20"/>
        </w:rPr>
        <w:t xml:space="preserve">‘’Ik kom zaken tegen waarin geschreven staat dat er een contactafspraak is opgelegd, maar er geen vinkje in het systeem staat. Dit komt omdat wij niet zijn geïnformeerd dat er een </w:t>
      </w:r>
      <w:r w:rsidR="00A36F5A" w:rsidRPr="00A36F5A">
        <w:rPr>
          <w:rFonts w:ascii="Verdana" w:hAnsi="Verdana" w:cs="Arial"/>
          <w:i/>
          <w:sz w:val="20"/>
          <w:szCs w:val="20"/>
        </w:rPr>
        <w:t>contact</w:t>
      </w:r>
      <w:r w:rsidRPr="00A36F5A">
        <w:rPr>
          <w:rFonts w:ascii="Verdana" w:hAnsi="Verdana" w:cs="Arial"/>
          <w:i/>
          <w:sz w:val="20"/>
          <w:szCs w:val="20"/>
        </w:rPr>
        <w:t>afspraak i</w:t>
      </w:r>
      <w:r w:rsidR="00A36F5A" w:rsidRPr="00A36F5A">
        <w:rPr>
          <w:rFonts w:ascii="Verdana" w:hAnsi="Verdana" w:cs="Arial"/>
          <w:i/>
          <w:sz w:val="20"/>
          <w:szCs w:val="20"/>
        </w:rPr>
        <w:t xml:space="preserve">s gemaakt. Soms wordt de </w:t>
      </w:r>
      <w:r w:rsidRPr="00A36F5A">
        <w:rPr>
          <w:rFonts w:ascii="Verdana" w:hAnsi="Verdana" w:cs="Arial"/>
          <w:i/>
          <w:sz w:val="20"/>
          <w:szCs w:val="20"/>
        </w:rPr>
        <w:t>afspraak alleen in overleg met de teamleider gedaan, wat niet de bedoelin</w:t>
      </w:r>
      <w:r w:rsidR="00A36F5A" w:rsidRPr="00A36F5A">
        <w:rPr>
          <w:rFonts w:ascii="Verdana" w:hAnsi="Verdana" w:cs="Arial"/>
          <w:i/>
          <w:sz w:val="20"/>
          <w:szCs w:val="20"/>
        </w:rPr>
        <w:t>g is’’.</w:t>
      </w:r>
    </w:p>
    <w:p w14:paraId="039824F8" w14:textId="77777777" w:rsidR="00063F8D" w:rsidRDefault="00063F8D" w:rsidP="00DA5059">
      <w:pPr>
        <w:spacing w:line="360" w:lineRule="auto"/>
        <w:rPr>
          <w:rFonts w:ascii="Verdana" w:hAnsi="Verdana" w:cs="Arial"/>
          <w:sz w:val="20"/>
          <w:szCs w:val="20"/>
        </w:rPr>
      </w:pPr>
    </w:p>
    <w:p w14:paraId="7ECEE175" w14:textId="77777777" w:rsidR="00DA5059" w:rsidRPr="008C22B6" w:rsidRDefault="008C22B6" w:rsidP="003C49ED">
      <w:pPr>
        <w:pStyle w:val="Kop3"/>
      </w:pPr>
      <w:bookmarkStart w:id="38" w:name="_Toc515639124"/>
      <w:r w:rsidRPr="008C22B6">
        <w:t>4.1.</w:t>
      </w:r>
      <w:r w:rsidR="003C49ED">
        <w:t>6</w:t>
      </w:r>
      <w:r w:rsidR="00D13279">
        <w:t xml:space="preserve"> Het b</w:t>
      </w:r>
      <w:r w:rsidR="00DA5059" w:rsidRPr="008C22B6">
        <w:t>eleid</w:t>
      </w:r>
      <w:bookmarkEnd w:id="38"/>
    </w:p>
    <w:p w14:paraId="61AC3B84" w14:textId="69C43BF8" w:rsidR="00A36F5A" w:rsidRDefault="00332D46" w:rsidP="00332D46">
      <w:pPr>
        <w:spacing w:line="360" w:lineRule="auto"/>
        <w:rPr>
          <w:rFonts w:ascii="Verdana" w:hAnsi="Verdana" w:cs="Arial"/>
          <w:sz w:val="20"/>
          <w:szCs w:val="20"/>
        </w:rPr>
      </w:pPr>
      <w:r>
        <w:rPr>
          <w:rFonts w:ascii="Verdana" w:hAnsi="Verdana" w:cs="Arial"/>
          <w:sz w:val="20"/>
          <w:szCs w:val="20"/>
        </w:rPr>
        <w:t>Volgens het beleid moet elke</w:t>
      </w:r>
      <w:r w:rsidRPr="00D521ED">
        <w:rPr>
          <w:rFonts w:ascii="Verdana" w:hAnsi="Verdana" w:cs="Arial"/>
          <w:sz w:val="20"/>
          <w:szCs w:val="20"/>
        </w:rPr>
        <w:t xml:space="preserve"> maatregel worden heroverwogen na zes maanden.</w:t>
      </w:r>
      <w:r w:rsidR="00DD2253">
        <w:rPr>
          <w:rFonts w:ascii="Verdana" w:hAnsi="Verdana" w:cs="Arial"/>
          <w:sz w:val="20"/>
          <w:szCs w:val="20"/>
        </w:rPr>
        <w:t xml:space="preserve"> In tegenstelling tot aanhoudend gedrag wordt bij grensoverschrijdend gedrag de maatregel in ieder geval na zes maanden </w:t>
      </w:r>
      <w:r w:rsidR="005C4942">
        <w:rPr>
          <w:rFonts w:ascii="Verdana" w:hAnsi="Verdana" w:cs="Arial"/>
          <w:sz w:val="20"/>
          <w:szCs w:val="20"/>
        </w:rPr>
        <w:t>heroverwogen</w:t>
      </w:r>
      <w:r w:rsidR="00DD2253">
        <w:rPr>
          <w:rFonts w:ascii="Verdana" w:hAnsi="Verdana" w:cs="Arial"/>
          <w:sz w:val="20"/>
          <w:szCs w:val="20"/>
        </w:rPr>
        <w:t>.</w:t>
      </w:r>
      <w:r w:rsidRPr="00D521ED">
        <w:rPr>
          <w:rFonts w:ascii="Verdana" w:hAnsi="Verdana" w:cs="Arial"/>
          <w:sz w:val="20"/>
          <w:szCs w:val="20"/>
        </w:rPr>
        <w:t xml:space="preserve"> Grensoverschrijdend gedrag kan eenmalig zijn, of alleen telefonisch. </w:t>
      </w:r>
      <w:r>
        <w:rPr>
          <w:rFonts w:ascii="Verdana" w:hAnsi="Verdana" w:cs="Arial"/>
          <w:sz w:val="20"/>
          <w:szCs w:val="20"/>
        </w:rPr>
        <w:t xml:space="preserve">Vandaar dat de maatregel een termijn kan hebben of een beperking. </w:t>
      </w:r>
      <w:r w:rsidR="006E6E80">
        <w:rPr>
          <w:rFonts w:ascii="Verdana" w:hAnsi="Verdana" w:cs="Arial"/>
          <w:sz w:val="20"/>
          <w:szCs w:val="20"/>
        </w:rPr>
        <w:t xml:space="preserve">De termijn wordt medegedeeld aan de burger, zodat hij weet dat de termijn afloopt. </w:t>
      </w:r>
      <w:r w:rsidRPr="00D521ED">
        <w:rPr>
          <w:rFonts w:ascii="Verdana" w:hAnsi="Verdana" w:cs="Arial"/>
          <w:sz w:val="20"/>
          <w:szCs w:val="20"/>
        </w:rPr>
        <w:t xml:space="preserve">Aanhoudend gedrag </w:t>
      </w:r>
      <w:r w:rsidR="00CB2758">
        <w:rPr>
          <w:rFonts w:ascii="Verdana" w:hAnsi="Verdana" w:cs="Arial"/>
          <w:sz w:val="20"/>
          <w:szCs w:val="20"/>
        </w:rPr>
        <w:t xml:space="preserve">kan </w:t>
      </w:r>
      <w:r w:rsidR="006E6E80">
        <w:rPr>
          <w:rFonts w:ascii="Verdana" w:hAnsi="Verdana" w:cs="Arial"/>
          <w:sz w:val="20"/>
          <w:szCs w:val="20"/>
        </w:rPr>
        <w:t>langer duren dan grensoverschrijdend gedrag</w:t>
      </w:r>
      <w:r w:rsidR="00422D26">
        <w:rPr>
          <w:rFonts w:ascii="Verdana" w:hAnsi="Verdana" w:cs="Arial"/>
          <w:sz w:val="20"/>
          <w:szCs w:val="20"/>
        </w:rPr>
        <w:t>.</w:t>
      </w:r>
      <w:r w:rsidR="006E6E80">
        <w:rPr>
          <w:rFonts w:ascii="Verdana" w:hAnsi="Verdana" w:cs="Arial"/>
          <w:sz w:val="20"/>
          <w:szCs w:val="20"/>
        </w:rPr>
        <w:t xml:space="preserve"> </w:t>
      </w:r>
      <w:r w:rsidR="00422D26">
        <w:rPr>
          <w:rFonts w:ascii="Verdana" w:hAnsi="Verdana" w:cs="Arial"/>
          <w:sz w:val="20"/>
          <w:szCs w:val="20"/>
        </w:rPr>
        <w:t>D</w:t>
      </w:r>
      <w:r w:rsidR="006E6E80">
        <w:rPr>
          <w:rFonts w:ascii="Verdana" w:hAnsi="Verdana" w:cs="Arial"/>
          <w:sz w:val="20"/>
          <w:szCs w:val="20"/>
        </w:rPr>
        <w:t xml:space="preserve">aarom </w:t>
      </w:r>
      <w:r w:rsidR="006E6E80">
        <w:rPr>
          <w:rFonts w:ascii="Verdana" w:hAnsi="Verdana" w:cs="Arial"/>
          <w:sz w:val="20"/>
          <w:szCs w:val="20"/>
        </w:rPr>
        <w:lastRenderedPageBreak/>
        <w:t>is het lastig om te bepalen welke termijn het beste kan worden gehanteerd voor de heroverweging van de maatregel bij aanhoudend klaaggedrag.</w:t>
      </w:r>
      <w:r w:rsidR="00DD2253">
        <w:rPr>
          <w:rFonts w:ascii="Verdana" w:hAnsi="Verdana" w:cs="Arial"/>
          <w:sz w:val="20"/>
          <w:szCs w:val="20"/>
        </w:rPr>
        <w:t xml:space="preserve"> In deze gevallen wordt dus niet altijd de heroverweging gedaan na zes maanden.</w:t>
      </w:r>
      <w:r w:rsidR="006E6E80">
        <w:rPr>
          <w:rFonts w:ascii="Verdana" w:hAnsi="Verdana" w:cs="Arial"/>
          <w:sz w:val="20"/>
          <w:szCs w:val="20"/>
        </w:rPr>
        <w:t xml:space="preserve"> </w:t>
      </w:r>
      <w:r w:rsidR="00422D26">
        <w:rPr>
          <w:rFonts w:ascii="Verdana" w:hAnsi="Verdana" w:cs="Arial"/>
          <w:sz w:val="20"/>
          <w:szCs w:val="20"/>
        </w:rPr>
        <w:t xml:space="preserve">Een </w:t>
      </w:r>
      <w:r w:rsidR="00A36F5A">
        <w:rPr>
          <w:rFonts w:ascii="Verdana" w:hAnsi="Verdana" w:cs="Arial"/>
          <w:sz w:val="20"/>
          <w:szCs w:val="20"/>
        </w:rPr>
        <w:t>respondent zegt hierover:</w:t>
      </w:r>
    </w:p>
    <w:p w14:paraId="27741417" w14:textId="77777777" w:rsidR="00A36F5A" w:rsidRDefault="00A36F5A" w:rsidP="00332D46">
      <w:pPr>
        <w:spacing w:line="360" w:lineRule="auto"/>
        <w:rPr>
          <w:rFonts w:ascii="Verdana" w:hAnsi="Verdana" w:cs="Arial"/>
          <w:sz w:val="20"/>
          <w:szCs w:val="20"/>
        </w:rPr>
      </w:pPr>
    </w:p>
    <w:p w14:paraId="2B3387BB" w14:textId="77777777" w:rsidR="00332D46" w:rsidRPr="00A36F5A" w:rsidRDefault="00332D46" w:rsidP="00332D46">
      <w:pPr>
        <w:spacing w:line="360" w:lineRule="auto"/>
        <w:rPr>
          <w:rFonts w:ascii="Verdana" w:hAnsi="Verdana" w:cs="Arial"/>
          <w:i/>
          <w:sz w:val="20"/>
          <w:szCs w:val="20"/>
        </w:rPr>
      </w:pPr>
      <w:r w:rsidRPr="00A36F5A">
        <w:rPr>
          <w:rFonts w:ascii="Verdana" w:hAnsi="Verdana" w:cs="Arial"/>
          <w:i/>
          <w:sz w:val="20"/>
          <w:szCs w:val="20"/>
        </w:rPr>
        <w:t>‘’De heroverweging van een maatregel bij aanhoudend gedrag zijn wij</w:t>
      </w:r>
      <w:r w:rsidR="00A36F5A" w:rsidRPr="00A36F5A">
        <w:rPr>
          <w:rFonts w:ascii="Verdana" w:hAnsi="Verdana" w:cs="Arial"/>
          <w:i/>
          <w:sz w:val="20"/>
          <w:szCs w:val="20"/>
        </w:rPr>
        <w:t xml:space="preserve"> als beleidsmakers</w:t>
      </w:r>
      <w:r w:rsidRPr="00A36F5A">
        <w:rPr>
          <w:rFonts w:ascii="Verdana" w:hAnsi="Verdana" w:cs="Arial"/>
          <w:i/>
          <w:sz w:val="20"/>
          <w:szCs w:val="20"/>
        </w:rPr>
        <w:t xml:space="preserve"> het nog n</w:t>
      </w:r>
      <w:r w:rsidR="00A36F5A" w:rsidRPr="00A36F5A">
        <w:rPr>
          <w:rFonts w:ascii="Verdana" w:hAnsi="Verdana" w:cs="Arial"/>
          <w:i/>
          <w:sz w:val="20"/>
          <w:szCs w:val="20"/>
        </w:rPr>
        <w:t>iet eens, i</w:t>
      </w:r>
      <w:r w:rsidRPr="00A36F5A">
        <w:rPr>
          <w:rFonts w:ascii="Verdana" w:hAnsi="Verdana" w:cs="Arial"/>
          <w:i/>
          <w:sz w:val="20"/>
          <w:szCs w:val="20"/>
        </w:rPr>
        <w:t xml:space="preserve">k heb een klacht uit 2002, en deze verzoeker belt nog regelmatig naar de Nationale ombudsman, dan heeft de heroverweging naar mijn mening geen zin, na elke zes maanden’’. </w:t>
      </w:r>
    </w:p>
    <w:p w14:paraId="72EACE72" w14:textId="0B9BAE06" w:rsidR="00332D46" w:rsidRDefault="00332D46" w:rsidP="00DA5059">
      <w:pPr>
        <w:spacing w:line="360" w:lineRule="auto"/>
        <w:rPr>
          <w:rFonts w:ascii="Verdana" w:hAnsi="Verdana" w:cs="Arial"/>
          <w:sz w:val="20"/>
          <w:szCs w:val="20"/>
        </w:rPr>
      </w:pPr>
    </w:p>
    <w:p w14:paraId="6E6FC683" w14:textId="0E844F0C" w:rsidR="006E6E80" w:rsidRDefault="006E6E80" w:rsidP="00DA5059">
      <w:pPr>
        <w:spacing w:line="360" w:lineRule="auto"/>
        <w:rPr>
          <w:rFonts w:ascii="Verdana" w:hAnsi="Verdana" w:cs="Arial"/>
          <w:sz w:val="20"/>
          <w:szCs w:val="20"/>
        </w:rPr>
      </w:pPr>
      <w:r>
        <w:rPr>
          <w:rFonts w:ascii="Verdana" w:hAnsi="Verdana" w:cs="Arial"/>
          <w:sz w:val="20"/>
          <w:szCs w:val="20"/>
        </w:rPr>
        <w:t xml:space="preserve">Geconcludeerd </w:t>
      </w:r>
      <w:r w:rsidR="00422D26">
        <w:rPr>
          <w:rFonts w:ascii="Verdana" w:hAnsi="Verdana" w:cs="Arial"/>
          <w:sz w:val="20"/>
          <w:szCs w:val="20"/>
        </w:rPr>
        <w:t xml:space="preserve">wordt </w:t>
      </w:r>
      <w:r>
        <w:rPr>
          <w:rFonts w:ascii="Verdana" w:hAnsi="Verdana" w:cs="Arial"/>
          <w:sz w:val="20"/>
          <w:szCs w:val="20"/>
        </w:rPr>
        <w:t xml:space="preserve">dat het beleid verouderd is en niet altijd helder. </w:t>
      </w:r>
      <w:r w:rsidR="00CB2758">
        <w:rPr>
          <w:rFonts w:ascii="Verdana" w:hAnsi="Verdana" w:cs="Arial"/>
          <w:sz w:val="20"/>
          <w:szCs w:val="20"/>
        </w:rPr>
        <w:t>Hierbij worden de voorbeeldbrieven niet altijd gebruikt, omdat deze niet up-to-date zijn. Daarnaast</w:t>
      </w:r>
      <w:r>
        <w:rPr>
          <w:rFonts w:ascii="Verdana" w:hAnsi="Verdana" w:cs="Arial"/>
          <w:sz w:val="20"/>
          <w:szCs w:val="20"/>
        </w:rPr>
        <w:t xml:space="preserve"> wordt </w:t>
      </w:r>
      <w:r w:rsidR="00CB2758">
        <w:rPr>
          <w:rFonts w:ascii="Verdana" w:hAnsi="Verdana" w:cs="Arial"/>
          <w:sz w:val="20"/>
          <w:szCs w:val="20"/>
        </w:rPr>
        <w:t xml:space="preserve">er </w:t>
      </w:r>
      <w:r>
        <w:rPr>
          <w:rFonts w:ascii="Verdana" w:hAnsi="Verdana" w:cs="Arial"/>
          <w:sz w:val="20"/>
          <w:szCs w:val="20"/>
        </w:rPr>
        <w:t>een onderscheid gemaakt</w:t>
      </w:r>
      <w:r w:rsidR="00CB2758">
        <w:rPr>
          <w:rFonts w:ascii="Verdana" w:hAnsi="Verdana" w:cs="Arial"/>
          <w:sz w:val="20"/>
          <w:szCs w:val="20"/>
        </w:rPr>
        <w:t xml:space="preserve"> bij het opleggen van een maatregel tussen grensoverschrijdend klaaggedrag en aanhoudend klaaggedrag. Voor de klachtbehandelaars </w:t>
      </w:r>
      <w:r w:rsidR="00422D26">
        <w:rPr>
          <w:rFonts w:ascii="Verdana" w:hAnsi="Verdana" w:cs="Arial"/>
          <w:sz w:val="20"/>
          <w:szCs w:val="20"/>
        </w:rPr>
        <w:t>is dit niet helemaal duidelijk</w:t>
      </w:r>
      <w:r w:rsidR="00CB2758">
        <w:rPr>
          <w:rFonts w:ascii="Verdana" w:hAnsi="Verdana" w:cs="Arial"/>
          <w:sz w:val="20"/>
          <w:szCs w:val="20"/>
        </w:rPr>
        <w:t xml:space="preserve">. Ook is </w:t>
      </w:r>
      <w:r>
        <w:rPr>
          <w:rFonts w:ascii="Verdana" w:hAnsi="Verdana" w:cs="Arial"/>
          <w:sz w:val="20"/>
          <w:szCs w:val="20"/>
        </w:rPr>
        <w:t xml:space="preserve">er geen </w:t>
      </w:r>
      <w:r w:rsidR="00CB2758">
        <w:rPr>
          <w:rFonts w:ascii="Verdana" w:hAnsi="Verdana" w:cs="Arial"/>
          <w:sz w:val="20"/>
          <w:szCs w:val="20"/>
        </w:rPr>
        <w:t>concret</w:t>
      </w:r>
      <w:r w:rsidR="00422D26">
        <w:rPr>
          <w:rFonts w:ascii="Verdana" w:hAnsi="Verdana" w:cs="Arial"/>
          <w:sz w:val="20"/>
          <w:szCs w:val="20"/>
        </w:rPr>
        <w:t>e</w:t>
      </w:r>
      <w:r>
        <w:rPr>
          <w:rFonts w:ascii="Verdana" w:hAnsi="Verdana" w:cs="Arial"/>
          <w:sz w:val="20"/>
          <w:szCs w:val="20"/>
        </w:rPr>
        <w:t xml:space="preserve"> termijn om de maatregel van aanhoudend gedrag te heroverwegen. </w:t>
      </w:r>
    </w:p>
    <w:p w14:paraId="0773CEB4" w14:textId="77777777" w:rsidR="00DA300C" w:rsidRDefault="00DA300C" w:rsidP="00DA5059">
      <w:pPr>
        <w:spacing w:line="360" w:lineRule="auto"/>
        <w:rPr>
          <w:rFonts w:ascii="Verdana" w:hAnsi="Verdana" w:cs="Arial"/>
          <w:sz w:val="20"/>
          <w:szCs w:val="20"/>
        </w:rPr>
      </w:pPr>
    </w:p>
    <w:p w14:paraId="34FEF07D" w14:textId="77777777" w:rsidR="00A36F5A" w:rsidRDefault="00017B08" w:rsidP="003C49ED">
      <w:pPr>
        <w:pStyle w:val="Kop2"/>
      </w:pPr>
      <w:bookmarkStart w:id="39" w:name="_Toc515639125"/>
      <w:r>
        <w:t>4.</w:t>
      </w:r>
      <w:r w:rsidR="00680891">
        <w:t>2</w:t>
      </w:r>
      <w:r>
        <w:t xml:space="preserve"> Wensen met betrekking tot omgang met burgers die complex klaaggedrag vertonen</w:t>
      </w:r>
      <w:bookmarkEnd w:id="39"/>
    </w:p>
    <w:p w14:paraId="335CB5AA" w14:textId="69115D97" w:rsidR="00017B08" w:rsidRDefault="00017B08" w:rsidP="00DA5059">
      <w:pPr>
        <w:spacing w:line="360" w:lineRule="auto"/>
        <w:rPr>
          <w:rFonts w:ascii="Verdana" w:hAnsi="Verdana" w:cs="Arial"/>
          <w:sz w:val="20"/>
          <w:szCs w:val="20"/>
        </w:rPr>
      </w:pPr>
      <w:r>
        <w:rPr>
          <w:rFonts w:ascii="Verdana" w:hAnsi="Verdana" w:cs="Arial"/>
          <w:sz w:val="20"/>
          <w:szCs w:val="20"/>
        </w:rPr>
        <w:t>In deze paragraaf wordt de gewenste situatie beschreven volgens de specialisten.</w:t>
      </w:r>
      <w:r w:rsidR="00B74AED">
        <w:rPr>
          <w:rFonts w:ascii="Verdana" w:hAnsi="Verdana" w:cs="Arial"/>
          <w:sz w:val="20"/>
          <w:szCs w:val="20"/>
        </w:rPr>
        <w:t xml:space="preserve"> Doordat het beleid is verouderd en het niet altijd helder is voor de klachtbehandelaars wanneer zij wel zelf een maatregel mogen opleggen of niet, hebben de specialisten een gewenste situatie voor ogen. Hieronder wordt weergegeven wat naar voren kwam in de interviews over de gewenste situatie. </w:t>
      </w:r>
    </w:p>
    <w:p w14:paraId="06B214D3" w14:textId="77777777" w:rsidR="00017B08" w:rsidRDefault="00017B08" w:rsidP="00DA5059">
      <w:pPr>
        <w:spacing w:line="360" w:lineRule="auto"/>
        <w:rPr>
          <w:rFonts w:ascii="Verdana" w:hAnsi="Verdana" w:cs="Arial"/>
          <w:sz w:val="20"/>
          <w:szCs w:val="20"/>
        </w:rPr>
      </w:pPr>
    </w:p>
    <w:p w14:paraId="78D5A2DD" w14:textId="77777777" w:rsidR="00C1791F" w:rsidRPr="009E057F" w:rsidRDefault="00017B08" w:rsidP="003C49ED">
      <w:pPr>
        <w:pStyle w:val="Kop3"/>
        <w:rPr>
          <w:b/>
        </w:rPr>
      </w:pPr>
      <w:bookmarkStart w:id="40" w:name="_Toc515639126"/>
      <w:r w:rsidRPr="009E057F">
        <w:t>4.</w:t>
      </w:r>
      <w:r w:rsidR="00680891">
        <w:t>2</w:t>
      </w:r>
      <w:r w:rsidRPr="009E057F">
        <w:t>.1 Gewenste situatie</w:t>
      </w:r>
      <w:bookmarkEnd w:id="40"/>
    </w:p>
    <w:p w14:paraId="1B27117B" w14:textId="51EEAF60" w:rsidR="009E2AC2" w:rsidRDefault="00C1791F" w:rsidP="00D13279">
      <w:pPr>
        <w:spacing w:line="360" w:lineRule="auto"/>
        <w:jc w:val="both"/>
        <w:rPr>
          <w:rFonts w:ascii="Verdana" w:hAnsi="Verdana" w:cs="Arial"/>
          <w:sz w:val="20"/>
          <w:szCs w:val="20"/>
        </w:rPr>
      </w:pPr>
      <w:r>
        <w:rPr>
          <w:rFonts w:ascii="Verdana" w:hAnsi="Verdana" w:cs="Arial"/>
          <w:sz w:val="20"/>
          <w:szCs w:val="20"/>
        </w:rPr>
        <w:t>In het beleid staat opgesteld dat iedere schriftelijke maatregel moet worden goedgekeurd door de substituut of de Nationale ombudsman. Als men zich houdt aan dit beleid</w:t>
      </w:r>
      <w:r w:rsidR="005850F9">
        <w:rPr>
          <w:rFonts w:ascii="Verdana" w:hAnsi="Verdana" w:cs="Arial"/>
          <w:sz w:val="20"/>
          <w:szCs w:val="20"/>
        </w:rPr>
        <w:t>,</w:t>
      </w:r>
      <w:r>
        <w:rPr>
          <w:rFonts w:ascii="Verdana" w:hAnsi="Verdana" w:cs="Arial"/>
          <w:sz w:val="20"/>
          <w:szCs w:val="20"/>
        </w:rPr>
        <w:t xml:space="preserve"> voorkomt dat een heleboel verwarring. Echter</w:t>
      </w:r>
      <w:r w:rsidR="005850F9">
        <w:rPr>
          <w:rFonts w:ascii="Verdana" w:hAnsi="Verdana" w:cs="Arial"/>
          <w:sz w:val="20"/>
          <w:szCs w:val="20"/>
        </w:rPr>
        <w:t>,</w:t>
      </w:r>
      <w:r>
        <w:rPr>
          <w:rFonts w:ascii="Verdana" w:hAnsi="Verdana" w:cs="Arial"/>
          <w:sz w:val="20"/>
          <w:szCs w:val="20"/>
        </w:rPr>
        <w:t xml:space="preserve"> de maatregelen </w:t>
      </w:r>
      <w:r w:rsidR="005850F9">
        <w:rPr>
          <w:rFonts w:ascii="Verdana" w:hAnsi="Verdana" w:cs="Arial"/>
          <w:sz w:val="20"/>
          <w:szCs w:val="20"/>
        </w:rPr>
        <w:t xml:space="preserve">worden </w:t>
      </w:r>
      <w:r>
        <w:rPr>
          <w:rFonts w:ascii="Verdana" w:hAnsi="Verdana" w:cs="Arial"/>
          <w:sz w:val="20"/>
          <w:szCs w:val="20"/>
        </w:rPr>
        <w:t xml:space="preserve">niet altijd volgens het beleid opgelegd. De specialisten zijn graag op de hoogte als een </w:t>
      </w:r>
      <w:r w:rsidR="00B74AED">
        <w:rPr>
          <w:rFonts w:ascii="Verdana" w:hAnsi="Verdana" w:cs="Arial"/>
          <w:sz w:val="20"/>
          <w:szCs w:val="20"/>
        </w:rPr>
        <w:t>klachtbehandelaar</w:t>
      </w:r>
      <w:r>
        <w:rPr>
          <w:rFonts w:ascii="Verdana" w:hAnsi="Verdana" w:cs="Arial"/>
          <w:sz w:val="20"/>
          <w:szCs w:val="20"/>
        </w:rPr>
        <w:t xml:space="preserve"> complex klaaggedrag </w:t>
      </w:r>
      <w:r w:rsidR="005850F9">
        <w:rPr>
          <w:rFonts w:ascii="Verdana" w:hAnsi="Verdana" w:cs="Arial"/>
          <w:sz w:val="20"/>
          <w:szCs w:val="20"/>
        </w:rPr>
        <w:t>door een burger ervaart</w:t>
      </w:r>
      <w:r>
        <w:rPr>
          <w:rFonts w:ascii="Verdana" w:hAnsi="Verdana" w:cs="Arial"/>
          <w:sz w:val="20"/>
          <w:szCs w:val="20"/>
        </w:rPr>
        <w:t xml:space="preserve">. In alle gevallen kunnen zij voorzien van tips en/of adviezen. </w:t>
      </w:r>
      <w:r w:rsidRPr="00D521ED">
        <w:rPr>
          <w:rFonts w:ascii="Verdana" w:hAnsi="Verdana" w:cs="Arial"/>
          <w:sz w:val="20"/>
          <w:szCs w:val="20"/>
        </w:rPr>
        <w:t>Ook weten zij dan precies wat er speelt</w:t>
      </w:r>
      <w:r>
        <w:rPr>
          <w:rFonts w:ascii="Verdana" w:hAnsi="Verdana" w:cs="Arial"/>
          <w:sz w:val="20"/>
          <w:szCs w:val="20"/>
        </w:rPr>
        <w:t xml:space="preserve"> en kunnen ze in overleg met de </w:t>
      </w:r>
      <w:r w:rsidR="00B74AED">
        <w:rPr>
          <w:rFonts w:ascii="Verdana" w:hAnsi="Verdana" w:cs="Arial"/>
          <w:sz w:val="20"/>
          <w:szCs w:val="20"/>
        </w:rPr>
        <w:t>klachtbehandelaar</w:t>
      </w:r>
      <w:r>
        <w:rPr>
          <w:rFonts w:ascii="Verdana" w:hAnsi="Verdana" w:cs="Arial"/>
          <w:sz w:val="20"/>
          <w:szCs w:val="20"/>
        </w:rPr>
        <w:t xml:space="preserve"> kiezen voor de juiste maatregel. Zodra er een maatregel is opgelegd moet het intern worden bijgewerkt</w:t>
      </w:r>
      <w:r w:rsidR="00CC7E7F">
        <w:rPr>
          <w:rFonts w:ascii="Verdana" w:hAnsi="Verdana" w:cs="Arial"/>
          <w:sz w:val="20"/>
          <w:szCs w:val="20"/>
        </w:rPr>
        <w:t xml:space="preserve"> in het systeem</w:t>
      </w:r>
      <w:r>
        <w:rPr>
          <w:rFonts w:ascii="Verdana" w:hAnsi="Verdana" w:cs="Arial"/>
          <w:sz w:val="20"/>
          <w:szCs w:val="20"/>
        </w:rPr>
        <w:t xml:space="preserve">, </w:t>
      </w:r>
      <w:r w:rsidR="005850F9">
        <w:rPr>
          <w:rFonts w:ascii="Verdana" w:hAnsi="Verdana" w:cs="Arial"/>
          <w:sz w:val="20"/>
          <w:szCs w:val="20"/>
        </w:rPr>
        <w:t>wat alleen kan wanneer de specialisten op de hoogte zijn</w:t>
      </w:r>
      <w:r>
        <w:rPr>
          <w:rFonts w:ascii="Verdana" w:hAnsi="Verdana" w:cs="Arial"/>
          <w:sz w:val="20"/>
          <w:szCs w:val="20"/>
        </w:rPr>
        <w:t xml:space="preserve">. De specialisten willen dat er duidelijk wordt gecorrespondeerd hierover. </w:t>
      </w:r>
      <w:r w:rsidR="005850F9">
        <w:rPr>
          <w:rFonts w:ascii="Verdana" w:hAnsi="Verdana" w:cs="Arial"/>
          <w:sz w:val="20"/>
          <w:szCs w:val="20"/>
        </w:rPr>
        <w:t>A</w:t>
      </w:r>
      <w:r>
        <w:rPr>
          <w:rFonts w:ascii="Verdana" w:hAnsi="Verdana" w:cs="Arial"/>
          <w:sz w:val="20"/>
          <w:szCs w:val="20"/>
        </w:rPr>
        <w:t xml:space="preserve">anpassingen in het beleid kunnen ervoor zorgen dat maatregelen op </w:t>
      </w:r>
      <w:r w:rsidR="002C3B9C">
        <w:rPr>
          <w:rFonts w:ascii="Verdana" w:hAnsi="Verdana" w:cs="Arial"/>
          <w:sz w:val="20"/>
          <w:szCs w:val="20"/>
        </w:rPr>
        <w:t>eenduidige wijze</w:t>
      </w:r>
      <w:r>
        <w:rPr>
          <w:rFonts w:ascii="Verdana" w:hAnsi="Verdana" w:cs="Arial"/>
          <w:sz w:val="20"/>
          <w:szCs w:val="20"/>
        </w:rPr>
        <w:t xml:space="preserve"> worden opgelegd. De </w:t>
      </w:r>
      <w:r w:rsidR="00B74AED">
        <w:rPr>
          <w:rFonts w:ascii="Verdana" w:hAnsi="Verdana" w:cs="Arial"/>
          <w:sz w:val="20"/>
          <w:szCs w:val="20"/>
        </w:rPr>
        <w:t>klachtbehandelaars</w:t>
      </w:r>
      <w:r>
        <w:rPr>
          <w:rFonts w:ascii="Verdana" w:hAnsi="Verdana" w:cs="Arial"/>
          <w:sz w:val="20"/>
          <w:szCs w:val="20"/>
        </w:rPr>
        <w:t xml:space="preserve"> zijn op die manier dan ook op de hoogte welke weg zij moeten bewandelen als zij een maatregel willen opleggen. </w:t>
      </w:r>
      <w:r w:rsidR="00D13279">
        <w:rPr>
          <w:rFonts w:ascii="Verdana" w:hAnsi="Verdana" w:cs="Arial"/>
          <w:sz w:val="20"/>
          <w:szCs w:val="20"/>
        </w:rPr>
        <w:t>Hierdoor</w:t>
      </w:r>
      <w:r w:rsidRPr="00D521ED">
        <w:rPr>
          <w:rFonts w:ascii="Verdana" w:hAnsi="Verdana" w:cs="Arial"/>
          <w:sz w:val="20"/>
          <w:szCs w:val="20"/>
        </w:rPr>
        <w:t xml:space="preserve"> wordt voorkomen dat </w:t>
      </w:r>
      <w:r w:rsidR="00B74AED">
        <w:rPr>
          <w:rFonts w:ascii="Verdana" w:hAnsi="Verdana" w:cs="Arial"/>
          <w:sz w:val="20"/>
          <w:szCs w:val="20"/>
        </w:rPr>
        <w:t>klachtbehandelaars</w:t>
      </w:r>
      <w:r w:rsidRPr="00D521ED">
        <w:rPr>
          <w:rFonts w:ascii="Verdana" w:hAnsi="Verdana" w:cs="Arial"/>
          <w:sz w:val="20"/>
          <w:szCs w:val="20"/>
        </w:rPr>
        <w:t xml:space="preserve"> zelf een maatregel opleggen zonder overleg met de ambtsdragers en specialisten. Dit is zorgvuldig naar de verzoeker toe en een </w:t>
      </w:r>
      <w:r w:rsidR="005850F9">
        <w:rPr>
          <w:rFonts w:ascii="Verdana" w:hAnsi="Verdana" w:cs="Arial"/>
          <w:sz w:val="20"/>
          <w:szCs w:val="20"/>
        </w:rPr>
        <w:t>betrouwbare</w:t>
      </w:r>
      <w:r w:rsidR="005850F9" w:rsidRPr="00D521ED">
        <w:rPr>
          <w:rFonts w:ascii="Verdana" w:hAnsi="Verdana" w:cs="Arial"/>
          <w:sz w:val="20"/>
          <w:szCs w:val="20"/>
        </w:rPr>
        <w:t xml:space="preserve"> </w:t>
      </w:r>
      <w:r w:rsidRPr="00D521ED">
        <w:rPr>
          <w:rFonts w:ascii="Verdana" w:hAnsi="Verdana" w:cs="Arial"/>
          <w:sz w:val="20"/>
          <w:szCs w:val="20"/>
        </w:rPr>
        <w:t>gedachte dat de maatregel op hoog niveau is besloten.</w:t>
      </w:r>
    </w:p>
    <w:p w14:paraId="36D5EBAD" w14:textId="66E7D913" w:rsidR="00D13279" w:rsidRDefault="00D13279" w:rsidP="00D13279">
      <w:pPr>
        <w:spacing w:line="360" w:lineRule="auto"/>
        <w:jc w:val="both"/>
        <w:rPr>
          <w:rFonts w:ascii="Verdana" w:hAnsi="Verdana" w:cs="Arial"/>
          <w:sz w:val="20"/>
          <w:szCs w:val="20"/>
        </w:rPr>
      </w:pPr>
      <w:r>
        <w:rPr>
          <w:rFonts w:ascii="Verdana" w:hAnsi="Verdana" w:cs="Arial"/>
          <w:sz w:val="20"/>
          <w:szCs w:val="20"/>
        </w:rPr>
        <w:lastRenderedPageBreak/>
        <w:t xml:space="preserve">De specialisten moeten in </w:t>
      </w:r>
      <w:r w:rsidR="009E2AC2">
        <w:rPr>
          <w:rFonts w:ascii="Verdana" w:hAnsi="Verdana" w:cs="Arial"/>
          <w:sz w:val="20"/>
          <w:szCs w:val="20"/>
        </w:rPr>
        <w:t>elk</w:t>
      </w:r>
      <w:r>
        <w:rPr>
          <w:rFonts w:ascii="Verdana" w:hAnsi="Verdana" w:cs="Arial"/>
          <w:sz w:val="20"/>
          <w:szCs w:val="20"/>
        </w:rPr>
        <w:t xml:space="preserve"> geval geïnformeerd worden bij complex klaaggedrag</w:t>
      </w:r>
      <w:r w:rsidR="005850F9">
        <w:rPr>
          <w:rFonts w:ascii="Verdana" w:hAnsi="Verdana" w:cs="Arial"/>
          <w:sz w:val="20"/>
          <w:szCs w:val="20"/>
        </w:rPr>
        <w:t>,</w:t>
      </w:r>
      <w:r>
        <w:rPr>
          <w:rFonts w:ascii="Verdana" w:hAnsi="Verdana" w:cs="Arial"/>
          <w:sz w:val="20"/>
          <w:szCs w:val="20"/>
        </w:rPr>
        <w:t xml:space="preserve"> waaronder grensoverschrijdend gedrag valt. De specialisten zien graag dat ook bij aanhoudend klaaggedrag de </w:t>
      </w:r>
      <w:r w:rsidR="00B74AED">
        <w:rPr>
          <w:rFonts w:ascii="Verdana" w:hAnsi="Verdana" w:cs="Arial"/>
          <w:sz w:val="20"/>
          <w:szCs w:val="20"/>
        </w:rPr>
        <w:t>klachtbehandelaars</w:t>
      </w:r>
      <w:r>
        <w:rPr>
          <w:rFonts w:ascii="Verdana" w:hAnsi="Verdana" w:cs="Arial"/>
          <w:sz w:val="20"/>
          <w:szCs w:val="20"/>
        </w:rPr>
        <w:t xml:space="preserve"> dit doorgeven aan de specialisten. De specialisten willen dat er duidelijkheid bestaat bij de </w:t>
      </w:r>
      <w:r w:rsidR="00B74AED">
        <w:rPr>
          <w:rFonts w:ascii="Verdana" w:hAnsi="Verdana" w:cs="Arial"/>
          <w:sz w:val="20"/>
          <w:szCs w:val="20"/>
        </w:rPr>
        <w:t>klachtbehandelaars</w:t>
      </w:r>
      <w:r>
        <w:rPr>
          <w:rFonts w:ascii="Verdana" w:hAnsi="Verdana" w:cs="Arial"/>
          <w:sz w:val="20"/>
          <w:szCs w:val="20"/>
        </w:rPr>
        <w:t xml:space="preserve"> tussen het verschil van grensoverschrijdend en aanhoudend klaaggedrag</w:t>
      </w:r>
      <w:r w:rsidR="009E2AC2">
        <w:rPr>
          <w:rFonts w:ascii="Verdana" w:hAnsi="Verdana" w:cs="Arial"/>
          <w:sz w:val="20"/>
          <w:szCs w:val="20"/>
        </w:rPr>
        <w:t xml:space="preserve"> betreft het opleggen van een maatregel</w:t>
      </w:r>
      <w:r>
        <w:rPr>
          <w:rFonts w:ascii="Verdana" w:hAnsi="Verdana" w:cs="Arial"/>
          <w:sz w:val="20"/>
          <w:szCs w:val="20"/>
        </w:rPr>
        <w:t>. Het komt namelijk voor dat ook bij grensoverschrijdend gedrag de</w:t>
      </w:r>
      <w:r w:rsidR="00B74AED">
        <w:rPr>
          <w:rFonts w:ascii="Verdana" w:hAnsi="Verdana" w:cs="Arial"/>
          <w:sz w:val="20"/>
          <w:szCs w:val="20"/>
        </w:rPr>
        <w:t xml:space="preserve"> klachtbehandelaars</w:t>
      </w:r>
      <w:r>
        <w:rPr>
          <w:rFonts w:ascii="Verdana" w:hAnsi="Verdana" w:cs="Arial"/>
          <w:sz w:val="20"/>
          <w:szCs w:val="20"/>
        </w:rPr>
        <w:t xml:space="preserve"> zelf een maatregel opleggen, wat niet de bedoeling is. Als de </w:t>
      </w:r>
      <w:r w:rsidR="00B74AED">
        <w:rPr>
          <w:rFonts w:ascii="Verdana" w:hAnsi="Verdana" w:cs="Arial"/>
          <w:sz w:val="20"/>
          <w:szCs w:val="20"/>
        </w:rPr>
        <w:t>klachtbehandelaars</w:t>
      </w:r>
      <w:r>
        <w:rPr>
          <w:rFonts w:ascii="Verdana" w:hAnsi="Verdana" w:cs="Arial"/>
          <w:sz w:val="20"/>
          <w:szCs w:val="20"/>
        </w:rPr>
        <w:t xml:space="preserve"> bekend zijn met het verschil, wordt de klachtbehandeling aan één lijn gehouden. </w:t>
      </w:r>
      <w:r w:rsidR="00DD2253">
        <w:rPr>
          <w:rFonts w:ascii="Verdana" w:hAnsi="Verdana" w:cs="Arial"/>
          <w:sz w:val="20"/>
          <w:szCs w:val="20"/>
        </w:rPr>
        <w:t>De respondent zegt hier het volgende over:</w:t>
      </w:r>
    </w:p>
    <w:p w14:paraId="47BF1B32" w14:textId="77777777" w:rsidR="00D13279" w:rsidRDefault="00D13279" w:rsidP="00D13279">
      <w:pPr>
        <w:spacing w:line="360" w:lineRule="auto"/>
        <w:rPr>
          <w:rFonts w:ascii="Verdana" w:hAnsi="Verdana" w:cs="Arial"/>
          <w:sz w:val="20"/>
          <w:szCs w:val="20"/>
        </w:rPr>
      </w:pPr>
    </w:p>
    <w:p w14:paraId="098334B8" w14:textId="4CCAC787" w:rsidR="00D13279" w:rsidRDefault="00D13279" w:rsidP="00D13279">
      <w:pPr>
        <w:spacing w:line="360" w:lineRule="auto"/>
        <w:rPr>
          <w:rFonts w:ascii="Verdana" w:hAnsi="Verdana" w:cs="Arial"/>
          <w:i/>
          <w:sz w:val="20"/>
          <w:szCs w:val="20"/>
        </w:rPr>
      </w:pPr>
      <w:r w:rsidRPr="00D50CC2">
        <w:rPr>
          <w:rFonts w:ascii="Verdana" w:hAnsi="Verdana" w:cs="Arial"/>
          <w:i/>
          <w:sz w:val="20"/>
          <w:szCs w:val="20"/>
        </w:rPr>
        <w:t>‘’Ik zou graag willen zien dat elke maatregel die wordt opgelegd in overleg met ons gaat, of het nou over grensoverschrijdend of over aanhoudend gedrag gaat’’.</w:t>
      </w:r>
    </w:p>
    <w:p w14:paraId="54056F60" w14:textId="77777777" w:rsidR="00945AAB" w:rsidRPr="00D50CC2" w:rsidRDefault="00945AAB" w:rsidP="00D13279">
      <w:pPr>
        <w:spacing w:line="360" w:lineRule="auto"/>
        <w:rPr>
          <w:rFonts w:ascii="Verdana" w:hAnsi="Verdana" w:cs="Arial"/>
          <w:b/>
          <w:i/>
          <w:sz w:val="20"/>
          <w:szCs w:val="20"/>
        </w:rPr>
      </w:pPr>
    </w:p>
    <w:p w14:paraId="098A2B5F" w14:textId="6F854CA6" w:rsidR="00017B08" w:rsidRDefault="00017B08" w:rsidP="00017B08">
      <w:pPr>
        <w:spacing w:line="360" w:lineRule="auto"/>
        <w:rPr>
          <w:rFonts w:ascii="Verdana" w:hAnsi="Verdana" w:cs="Arial"/>
          <w:sz w:val="20"/>
          <w:szCs w:val="20"/>
        </w:rPr>
      </w:pPr>
      <w:r w:rsidRPr="00D521ED">
        <w:rPr>
          <w:rFonts w:ascii="Verdana" w:hAnsi="Verdana" w:cs="Arial"/>
          <w:sz w:val="20"/>
          <w:szCs w:val="20"/>
        </w:rPr>
        <w:t xml:space="preserve">Het beleid dat de Nationale ombudsman nu hanteert is verouderd. </w:t>
      </w:r>
      <w:r w:rsidR="006739AA">
        <w:rPr>
          <w:rFonts w:ascii="Verdana" w:hAnsi="Verdana" w:cs="Arial"/>
          <w:sz w:val="20"/>
          <w:szCs w:val="20"/>
        </w:rPr>
        <w:t>In de loop der jaren is het beleid namelijk niet meer aangepast</w:t>
      </w:r>
      <w:r w:rsidR="002C3B9C">
        <w:rPr>
          <w:rFonts w:ascii="Verdana" w:hAnsi="Verdana" w:cs="Arial"/>
          <w:sz w:val="20"/>
          <w:szCs w:val="20"/>
        </w:rPr>
        <w:t xml:space="preserve"> terwijl de situatie wel is veranderd</w:t>
      </w:r>
      <w:r w:rsidR="006739AA">
        <w:rPr>
          <w:rFonts w:ascii="Verdana" w:hAnsi="Verdana" w:cs="Arial"/>
          <w:sz w:val="20"/>
          <w:szCs w:val="20"/>
        </w:rPr>
        <w:t xml:space="preserve">. </w:t>
      </w:r>
      <w:r>
        <w:rPr>
          <w:rFonts w:ascii="Verdana" w:hAnsi="Verdana" w:cs="Arial"/>
          <w:sz w:val="20"/>
          <w:szCs w:val="20"/>
        </w:rPr>
        <w:t xml:space="preserve">De specialisten </w:t>
      </w:r>
      <w:r w:rsidR="00B74AED">
        <w:rPr>
          <w:rFonts w:ascii="Verdana" w:hAnsi="Verdana" w:cs="Arial"/>
          <w:sz w:val="20"/>
          <w:szCs w:val="20"/>
        </w:rPr>
        <w:t xml:space="preserve">willen </w:t>
      </w:r>
      <w:r w:rsidR="00C53032">
        <w:rPr>
          <w:rFonts w:ascii="Verdana" w:hAnsi="Verdana" w:cs="Arial"/>
          <w:sz w:val="20"/>
          <w:szCs w:val="20"/>
        </w:rPr>
        <w:t xml:space="preserve">daarom </w:t>
      </w:r>
      <w:r>
        <w:rPr>
          <w:rFonts w:ascii="Verdana" w:hAnsi="Verdana" w:cs="Arial"/>
          <w:sz w:val="20"/>
          <w:szCs w:val="20"/>
        </w:rPr>
        <w:t>het beleid aanpassen.</w:t>
      </w:r>
      <w:r w:rsidR="00D50CC2">
        <w:rPr>
          <w:rFonts w:ascii="Verdana" w:hAnsi="Verdana" w:cs="Arial"/>
          <w:sz w:val="20"/>
          <w:szCs w:val="20"/>
        </w:rPr>
        <w:t xml:space="preserve"> </w:t>
      </w:r>
      <w:r w:rsidR="00D50CC2" w:rsidRPr="00D50CC2">
        <w:rPr>
          <w:rFonts w:ascii="Verdana" w:hAnsi="Verdana" w:cs="Arial"/>
          <w:sz w:val="20"/>
          <w:szCs w:val="20"/>
        </w:rPr>
        <w:t>Voor de burger die aanhoudend klaaggedrag vertoont moet er nog een termijn worden gesteld voor de heroverweging.</w:t>
      </w:r>
      <w:r>
        <w:rPr>
          <w:rFonts w:ascii="Verdana" w:hAnsi="Verdana" w:cs="Arial"/>
          <w:sz w:val="20"/>
          <w:szCs w:val="20"/>
        </w:rPr>
        <w:t xml:space="preserve"> </w:t>
      </w:r>
      <w:r w:rsidR="00D50CC2">
        <w:rPr>
          <w:rFonts w:ascii="Verdana" w:hAnsi="Verdana" w:cs="Arial"/>
          <w:sz w:val="20"/>
          <w:szCs w:val="20"/>
        </w:rPr>
        <w:t>Hiernaast moet</w:t>
      </w:r>
      <w:r w:rsidR="00C53032">
        <w:rPr>
          <w:rFonts w:ascii="Verdana" w:hAnsi="Verdana" w:cs="Arial"/>
          <w:sz w:val="20"/>
          <w:szCs w:val="20"/>
        </w:rPr>
        <w:t>en</w:t>
      </w:r>
      <w:r w:rsidR="00D50CC2">
        <w:rPr>
          <w:rFonts w:ascii="Verdana" w:hAnsi="Verdana" w:cs="Arial"/>
          <w:sz w:val="20"/>
          <w:szCs w:val="20"/>
        </w:rPr>
        <w:t xml:space="preserve"> in het beleid</w:t>
      </w:r>
      <w:r>
        <w:rPr>
          <w:rFonts w:ascii="Verdana" w:hAnsi="Verdana" w:cs="Arial"/>
          <w:sz w:val="20"/>
          <w:szCs w:val="20"/>
        </w:rPr>
        <w:t xml:space="preserve"> duidelijke regelingen worden opgenomen over grensoverschrijdend gedrag. Ook wordt er niet altijd </w:t>
      </w:r>
      <w:r w:rsidR="00C53032">
        <w:rPr>
          <w:rFonts w:ascii="Verdana" w:hAnsi="Verdana" w:cs="Arial"/>
          <w:sz w:val="20"/>
          <w:szCs w:val="20"/>
        </w:rPr>
        <w:t xml:space="preserve">één </w:t>
      </w:r>
      <w:r>
        <w:rPr>
          <w:rFonts w:ascii="Verdana" w:hAnsi="Verdana" w:cs="Arial"/>
          <w:sz w:val="20"/>
          <w:szCs w:val="20"/>
        </w:rPr>
        <w:t xml:space="preserve">lijn </w:t>
      </w:r>
      <w:r w:rsidR="00C53032">
        <w:rPr>
          <w:rFonts w:ascii="Verdana" w:hAnsi="Verdana" w:cs="Arial"/>
          <w:sz w:val="20"/>
          <w:szCs w:val="20"/>
        </w:rPr>
        <w:t xml:space="preserve">getrokken </w:t>
      </w:r>
      <w:r>
        <w:rPr>
          <w:rFonts w:ascii="Verdana" w:hAnsi="Verdana" w:cs="Arial"/>
          <w:sz w:val="20"/>
          <w:szCs w:val="20"/>
        </w:rPr>
        <w:t xml:space="preserve">over het opleggen van een maatregel. Elke maatregel moet namelijk schriftelijk worden opgesteld, </w:t>
      </w:r>
      <w:r w:rsidR="00C53032">
        <w:rPr>
          <w:rFonts w:ascii="Verdana" w:hAnsi="Verdana" w:cs="Arial"/>
          <w:sz w:val="20"/>
          <w:szCs w:val="20"/>
        </w:rPr>
        <w:t>wat niet altijd gebeurt</w:t>
      </w:r>
      <w:r>
        <w:rPr>
          <w:rFonts w:ascii="Verdana" w:hAnsi="Verdana" w:cs="Arial"/>
          <w:sz w:val="20"/>
          <w:szCs w:val="20"/>
        </w:rPr>
        <w:t>. Daarna moet de maatregel altijd worden goedgekeurd door de substituut of de Nationale ombudsman. De respondent zegt hierover:</w:t>
      </w:r>
    </w:p>
    <w:p w14:paraId="14AE9BA7" w14:textId="77777777" w:rsidR="00017B08" w:rsidRDefault="00017B08" w:rsidP="00017B08">
      <w:pPr>
        <w:spacing w:line="360" w:lineRule="auto"/>
        <w:rPr>
          <w:rFonts w:ascii="Verdana" w:hAnsi="Verdana" w:cs="Arial"/>
          <w:sz w:val="20"/>
          <w:szCs w:val="20"/>
        </w:rPr>
      </w:pPr>
    </w:p>
    <w:p w14:paraId="09961BBB" w14:textId="77777777" w:rsidR="00017B08" w:rsidRDefault="00017B08" w:rsidP="00017B08">
      <w:pPr>
        <w:spacing w:line="360" w:lineRule="auto"/>
        <w:rPr>
          <w:rFonts w:ascii="Verdana" w:hAnsi="Verdana" w:cs="Arial"/>
          <w:sz w:val="20"/>
          <w:szCs w:val="20"/>
        </w:rPr>
      </w:pPr>
      <w:r w:rsidRPr="00017B08">
        <w:rPr>
          <w:rFonts w:ascii="Verdana" w:hAnsi="Verdana" w:cs="Arial"/>
          <w:i/>
          <w:sz w:val="20"/>
          <w:szCs w:val="20"/>
        </w:rPr>
        <w:t>‘’Het beleid dat wij nu hanteren is dramatisch verouderd, wij willen dat er verschillende nieuwe regelingen worden opgenomen, zodat er meer één lijn wordt gehanteerd betreft de omgang met burgers die complex klaaggedrag vertonen''.</w:t>
      </w:r>
    </w:p>
    <w:p w14:paraId="5EB2820A" w14:textId="77777777" w:rsidR="00DA5059" w:rsidRDefault="00DA5059" w:rsidP="00DA5059">
      <w:pPr>
        <w:spacing w:line="360" w:lineRule="auto"/>
        <w:jc w:val="both"/>
        <w:rPr>
          <w:rFonts w:ascii="Verdana" w:hAnsi="Verdana" w:cs="Arial"/>
          <w:sz w:val="20"/>
          <w:szCs w:val="20"/>
        </w:rPr>
      </w:pPr>
    </w:p>
    <w:p w14:paraId="0133A0D0" w14:textId="283D9B05" w:rsidR="00DA5059" w:rsidRDefault="00DA5059" w:rsidP="00DA5059">
      <w:pPr>
        <w:spacing w:line="360" w:lineRule="auto"/>
        <w:jc w:val="both"/>
        <w:rPr>
          <w:rFonts w:ascii="Verdana" w:hAnsi="Verdana" w:cs="Arial"/>
          <w:sz w:val="20"/>
          <w:szCs w:val="20"/>
        </w:rPr>
      </w:pPr>
      <w:bookmarkStart w:id="41" w:name="_Hlk512514815"/>
      <w:r w:rsidRPr="00D13279">
        <w:rPr>
          <w:rFonts w:ascii="Verdana" w:hAnsi="Verdana" w:cs="Arial"/>
          <w:sz w:val="20"/>
          <w:szCs w:val="20"/>
        </w:rPr>
        <w:t xml:space="preserve">De klachtbehandelaars mogen en kunnen eerder stoppen met hun klachtbehandeling als zij onbehoorlijk worden behandeld. </w:t>
      </w:r>
      <w:bookmarkEnd w:id="41"/>
      <w:r w:rsidRPr="00D13279">
        <w:rPr>
          <w:rFonts w:ascii="Verdana" w:hAnsi="Verdana" w:cs="Arial"/>
          <w:sz w:val="20"/>
          <w:szCs w:val="20"/>
        </w:rPr>
        <w:t xml:space="preserve">De specialisten willen graag dat alle medewerkers zich bewust zijn van het feit dat zij niet hoeven te accepteren </w:t>
      </w:r>
      <w:r w:rsidR="00C53032">
        <w:rPr>
          <w:rFonts w:ascii="Verdana" w:hAnsi="Verdana" w:cs="Arial"/>
          <w:sz w:val="20"/>
          <w:szCs w:val="20"/>
        </w:rPr>
        <w:t>dat</w:t>
      </w:r>
      <w:r w:rsidR="00C53032" w:rsidRPr="00D13279">
        <w:rPr>
          <w:rFonts w:ascii="Verdana" w:hAnsi="Verdana" w:cs="Arial"/>
          <w:sz w:val="20"/>
          <w:szCs w:val="20"/>
        </w:rPr>
        <w:t xml:space="preserve"> </w:t>
      </w:r>
      <w:r w:rsidRPr="00D13279">
        <w:rPr>
          <w:rFonts w:ascii="Verdana" w:hAnsi="Verdana" w:cs="Arial"/>
          <w:sz w:val="20"/>
          <w:szCs w:val="20"/>
        </w:rPr>
        <w:t xml:space="preserve">ze onjuist worden bejegend. De specialisten willen dat iedereen zich gesteund voelt </w:t>
      </w:r>
      <w:r w:rsidR="00C53032">
        <w:rPr>
          <w:rFonts w:ascii="Verdana" w:hAnsi="Verdana" w:cs="Arial"/>
          <w:sz w:val="20"/>
          <w:szCs w:val="20"/>
        </w:rPr>
        <w:t xml:space="preserve">en </w:t>
      </w:r>
      <w:r w:rsidRPr="00D13279">
        <w:rPr>
          <w:rFonts w:ascii="Verdana" w:hAnsi="Verdana" w:cs="Arial"/>
          <w:sz w:val="20"/>
          <w:szCs w:val="20"/>
        </w:rPr>
        <w:t xml:space="preserve">dat de klachtbehandeling mag worden stopgezet. Het moet duidelijk zijn voor de medewerkers dat zij in bescherming worden genomen. Door middel van gedragsregels </w:t>
      </w:r>
      <w:r w:rsidR="009E2AC2">
        <w:rPr>
          <w:rFonts w:ascii="Verdana" w:hAnsi="Verdana" w:cs="Arial"/>
          <w:sz w:val="20"/>
          <w:szCs w:val="20"/>
        </w:rPr>
        <w:t>en deze op de website van de Nationale ombudsman weer te geven,</w:t>
      </w:r>
      <w:r w:rsidRPr="00D13279">
        <w:rPr>
          <w:rFonts w:ascii="Verdana" w:hAnsi="Verdana" w:cs="Arial"/>
          <w:sz w:val="20"/>
          <w:szCs w:val="20"/>
        </w:rPr>
        <w:t xml:space="preserve"> hebben de medewerkers bepalingen om op terug te vallen. Zij kunnen dan verwijz</w:t>
      </w:r>
      <w:r w:rsidR="00D50CC2">
        <w:rPr>
          <w:rFonts w:ascii="Verdana" w:hAnsi="Verdana" w:cs="Arial"/>
          <w:sz w:val="20"/>
          <w:szCs w:val="20"/>
        </w:rPr>
        <w:t>en naar de website welke normen</w:t>
      </w:r>
      <w:r w:rsidRPr="00D13279">
        <w:rPr>
          <w:rFonts w:ascii="Verdana" w:hAnsi="Verdana" w:cs="Arial"/>
          <w:sz w:val="20"/>
          <w:szCs w:val="20"/>
        </w:rPr>
        <w:t xml:space="preserve"> de Nationale ombudsman hanteert</w:t>
      </w:r>
      <w:bookmarkStart w:id="42" w:name="_Hlk512514824"/>
      <w:r w:rsidRPr="00D13279">
        <w:rPr>
          <w:rFonts w:ascii="Verdana" w:hAnsi="Verdana" w:cs="Arial"/>
          <w:sz w:val="20"/>
          <w:szCs w:val="20"/>
        </w:rPr>
        <w:t xml:space="preserve">. </w:t>
      </w:r>
      <w:bookmarkEnd w:id="42"/>
    </w:p>
    <w:p w14:paraId="5E70E74E" w14:textId="77777777" w:rsidR="005C4942" w:rsidRDefault="005C4942" w:rsidP="00DA5059">
      <w:pPr>
        <w:spacing w:line="360" w:lineRule="auto"/>
        <w:jc w:val="both"/>
        <w:rPr>
          <w:rFonts w:ascii="Verdana" w:hAnsi="Verdana" w:cs="Arial"/>
          <w:sz w:val="20"/>
          <w:szCs w:val="20"/>
        </w:rPr>
      </w:pPr>
    </w:p>
    <w:p w14:paraId="6C704C6A" w14:textId="428E02EA" w:rsidR="00F455F8" w:rsidRPr="00643E31" w:rsidRDefault="00643E31" w:rsidP="003C49ED">
      <w:pPr>
        <w:pStyle w:val="Kop2"/>
      </w:pPr>
      <w:bookmarkStart w:id="43" w:name="_Toc515639127"/>
      <w:r w:rsidRPr="00643E31">
        <w:t>4.</w:t>
      </w:r>
      <w:r w:rsidR="00680891">
        <w:t>3</w:t>
      </w:r>
      <w:r w:rsidR="00017B08" w:rsidRPr="00643E31">
        <w:t xml:space="preserve"> </w:t>
      </w:r>
      <w:r w:rsidR="000D4093">
        <w:t>Samenvatting</w:t>
      </w:r>
      <w:bookmarkEnd w:id="43"/>
    </w:p>
    <w:p w14:paraId="2B30748F" w14:textId="77777777" w:rsidR="00017B08" w:rsidRDefault="00017B08" w:rsidP="00F455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 xml:space="preserve">Op basis van de inhoud van dit hoofdstuk </w:t>
      </w:r>
      <w:r w:rsidR="000D4093">
        <w:rPr>
          <w:rFonts w:ascii="Verdana" w:hAnsi="Verdana" w:cs="Arial"/>
          <w:sz w:val="20"/>
          <w:szCs w:val="20"/>
        </w:rPr>
        <w:t>worden hieronder de antwoorden op de eerste twee deelvragen samengevat</w:t>
      </w:r>
      <w:r>
        <w:rPr>
          <w:rFonts w:ascii="Verdana" w:hAnsi="Verdana" w:cs="Arial"/>
          <w:sz w:val="20"/>
          <w:szCs w:val="20"/>
        </w:rPr>
        <w:t xml:space="preserve">. </w:t>
      </w:r>
      <w:r w:rsidR="00D50CC2">
        <w:rPr>
          <w:rFonts w:ascii="Verdana" w:hAnsi="Verdana" w:cs="Arial"/>
          <w:sz w:val="20"/>
          <w:szCs w:val="20"/>
        </w:rPr>
        <w:t xml:space="preserve">In paragraaf 4.1 wordt het huidige beleid beschreven </w:t>
      </w:r>
      <w:r w:rsidR="00D50CC2">
        <w:rPr>
          <w:rFonts w:ascii="Verdana" w:hAnsi="Verdana" w:cs="Arial"/>
          <w:sz w:val="20"/>
          <w:szCs w:val="20"/>
        </w:rPr>
        <w:lastRenderedPageBreak/>
        <w:t xml:space="preserve">waarna in paragraaf 4.3 de gewenste situatie wordt belicht. Hiermee worden twee deelvragen beantwoord. </w:t>
      </w:r>
    </w:p>
    <w:p w14:paraId="7CF45F59" w14:textId="77777777" w:rsidR="00017B08" w:rsidRDefault="00017B08" w:rsidP="00F455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p>
    <w:p w14:paraId="45FACB86" w14:textId="77777777" w:rsidR="00017B08" w:rsidRDefault="00017B08" w:rsidP="00F455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r>
        <w:rPr>
          <w:rFonts w:ascii="Verdana" w:hAnsi="Verdana" w:cs="Arial"/>
          <w:sz w:val="20"/>
          <w:szCs w:val="20"/>
        </w:rPr>
        <w:t>Deelvraag 1 luidt als volgt:</w:t>
      </w:r>
    </w:p>
    <w:p w14:paraId="415EA6A0" w14:textId="77777777" w:rsidR="00D13279" w:rsidRDefault="00D13279" w:rsidP="00D13279">
      <w:pPr>
        <w:spacing w:line="360" w:lineRule="auto"/>
        <w:rPr>
          <w:rFonts w:ascii="Verdana" w:hAnsi="Verdana" w:cs="Arial"/>
          <w:i/>
          <w:sz w:val="20"/>
          <w:szCs w:val="20"/>
        </w:rPr>
      </w:pPr>
      <w:r w:rsidRPr="00D50CC2">
        <w:rPr>
          <w:rFonts w:ascii="Verdana" w:hAnsi="Verdana" w:cs="Arial"/>
          <w:i/>
          <w:sz w:val="20"/>
          <w:szCs w:val="20"/>
        </w:rPr>
        <w:t xml:space="preserve">Hoe gaat de Nationale ombudsman op dit moment om met burgers die complex klaaggedrag vertonen? </w:t>
      </w:r>
    </w:p>
    <w:p w14:paraId="672B24E2" w14:textId="77777777" w:rsidR="006739AA" w:rsidRDefault="006739AA" w:rsidP="00D13279">
      <w:pPr>
        <w:spacing w:line="360" w:lineRule="auto"/>
        <w:rPr>
          <w:rFonts w:ascii="Verdana" w:hAnsi="Verdana" w:cs="Arial"/>
          <w:i/>
          <w:sz w:val="20"/>
          <w:szCs w:val="20"/>
        </w:rPr>
      </w:pPr>
    </w:p>
    <w:p w14:paraId="7D32ED5B" w14:textId="28A292E5" w:rsidR="00F455F8" w:rsidRPr="009D3820" w:rsidRDefault="006739AA" w:rsidP="009D3820">
      <w:pPr>
        <w:spacing w:line="360" w:lineRule="auto"/>
        <w:rPr>
          <w:rFonts w:ascii="Verdana" w:hAnsi="Verdana" w:cs="Arial"/>
          <w:sz w:val="20"/>
          <w:szCs w:val="20"/>
        </w:rPr>
      </w:pPr>
      <w:r>
        <w:rPr>
          <w:rFonts w:ascii="Verdana" w:hAnsi="Verdana" w:cs="Arial"/>
          <w:sz w:val="20"/>
          <w:szCs w:val="20"/>
        </w:rPr>
        <w:t xml:space="preserve">De klachtbehandelaars en de specialisten leggen maatregelen op als zij vinden dat een burger complex klaaggedrag vertoont. </w:t>
      </w:r>
      <w:r w:rsidR="009D3820">
        <w:rPr>
          <w:rFonts w:ascii="Verdana" w:hAnsi="Verdana" w:cs="Arial"/>
          <w:sz w:val="20"/>
          <w:szCs w:val="20"/>
        </w:rPr>
        <w:t>De klachtbehandelaars overleggen niet altijd met de specialisten zodra zij een maatregel opleggen. Dit komt voornamelijk omdat zij niet op de hoogte zijn van het bestaande beleid</w:t>
      </w:r>
      <w:r w:rsidR="00C53032">
        <w:rPr>
          <w:rFonts w:ascii="Verdana" w:hAnsi="Verdana" w:cs="Arial"/>
          <w:sz w:val="20"/>
          <w:szCs w:val="20"/>
        </w:rPr>
        <w:t xml:space="preserve">, en ook </w:t>
      </w:r>
      <w:r w:rsidR="009F1EFB" w:rsidRPr="009D3820">
        <w:rPr>
          <w:rFonts w:ascii="Verdana" w:hAnsi="Verdana" w:cs="Arial"/>
          <w:sz w:val="20"/>
          <w:szCs w:val="20"/>
        </w:rPr>
        <w:t xml:space="preserve">omdat zij niet het verschil weten tussen grensoverschrijdend en aanhoudend klaaggedrag. </w:t>
      </w:r>
      <w:r w:rsidR="00F455F8" w:rsidRPr="009D3820">
        <w:rPr>
          <w:rFonts w:ascii="Verdana" w:hAnsi="Verdana" w:cs="Arial"/>
          <w:sz w:val="20"/>
          <w:szCs w:val="20"/>
        </w:rPr>
        <w:t>Intern zijn de specialisten niet altijd op de hoogte als een burger complex klaaggedrag vertoont.</w:t>
      </w:r>
      <w:r w:rsidR="009D3820">
        <w:rPr>
          <w:rFonts w:ascii="Verdana" w:hAnsi="Verdana" w:cs="Arial"/>
          <w:sz w:val="20"/>
          <w:szCs w:val="20"/>
        </w:rPr>
        <w:t xml:space="preserve"> Hierdoor worden de maatregel</w:t>
      </w:r>
      <w:r w:rsidR="00C53032">
        <w:rPr>
          <w:rFonts w:ascii="Verdana" w:hAnsi="Verdana" w:cs="Arial"/>
          <w:sz w:val="20"/>
          <w:szCs w:val="20"/>
        </w:rPr>
        <w:t>en</w:t>
      </w:r>
      <w:r w:rsidR="009D3820">
        <w:rPr>
          <w:rFonts w:ascii="Verdana" w:hAnsi="Verdana" w:cs="Arial"/>
          <w:sz w:val="20"/>
          <w:szCs w:val="20"/>
        </w:rPr>
        <w:t xml:space="preserve"> niet </w:t>
      </w:r>
      <w:r w:rsidR="00C53032">
        <w:rPr>
          <w:rFonts w:ascii="Verdana" w:hAnsi="Verdana" w:cs="Arial"/>
          <w:sz w:val="20"/>
          <w:szCs w:val="20"/>
        </w:rPr>
        <w:t>consistent opgelegd</w:t>
      </w:r>
      <w:r w:rsidR="009D3820">
        <w:rPr>
          <w:rFonts w:ascii="Verdana" w:hAnsi="Verdana" w:cs="Arial"/>
          <w:sz w:val="20"/>
          <w:szCs w:val="20"/>
        </w:rPr>
        <w:t xml:space="preserve">. De ene klachtbehandelaar stuurt </w:t>
      </w:r>
      <w:r w:rsidR="00AB428C">
        <w:rPr>
          <w:rFonts w:ascii="Verdana" w:hAnsi="Verdana" w:cs="Arial"/>
          <w:sz w:val="20"/>
          <w:szCs w:val="20"/>
        </w:rPr>
        <w:t xml:space="preserve">bijvoorbeeld </w:t>
      </w:r>
      <w:r w:rsidR="009D3820">
        <w:rPr>
          <w:rFonts w:ascii="Verdana" w:hAnsi="Verdana" w:cs="Arial"/>
          <w:sz w:val="20"/>
          <w:szCs w:val="20"/>
        </w:rPr>
        <w:t>een e-mail met een contactafspraak en de andere klachtbehandelaar stuurt een brief.</w:t>
      </w:r>
    </w:p>
    <w:p w14:paraId="25C8B48C" w14:textId="77777777" w:rsidR="00F455F8" w:rsidRDefault="00F455F8" w:rsidP="00F455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color w:val="FF0000"/>
          <w:sz w:val="20"/>
          <w:szCs w:val="20"/>
        </w:rPr>
      </w:pPr>
    </w:p>
    <w:p w14:paraId="1FC31556" w14:textId="77777777" w:rsidR="00D13279" w:rsidRDefault="00D13279" w:rsidP="00F455F8">
      <w:pPr>
        <w:spacing w:line="360" w:lineRule="auto"/>
        <w:rPr>
          <w:rFonts w:ascii="Verdana" w:hAnsi="Verdana" w:cs="Arial"/>
          <w:sz w:val="20"/>
          <w:szCs w:val="20"/>
        </w:rPr>
      </w:pPr>
      <w:r>
        <w:rPr>
          <w:rFonts w:ascii="Verdana" w:hAnsi="Verdana" w:cs="Arial"/>
          <w:sz w:val="20"/>
          <w:szCs w:val="20"/>
        </w:rPr>
        <w:t>Deelvraag 2 luidt als volgt:</w:t>
      </w:r>
    </w:p>
    <w:p w14:paraId="1A1639BE" w14:textId="77777777" w:rsidR="00D13279" w:rsidRDefault="00D13279" w:rsidP="00D13279">
      <w:pPr>
        <w:spacing w:line="360" w:lineRule="auto"/>
        <w:rPr>
          <w:rFonts w:ascii="Verdana" w:hAnsi="Verdana" w:cs="Arial"/>
          <w:i/>
          <w:sz w:val="20"/>
          <w:szCs w:val="20"/>
        </w:rPr>
      </w:pPr>
      <w:r w:rsidRPr="00D50CC2">
        <w:rPr>
          <w:rFonts w:ascii="Verdana" w:hAnsi="Verdana" w:cs="Arial"/>
          <w:i/>
          <w:sz w:val="20"/>
          <w:szCs w:val="20"/>
        </w:rPr>
        <w:t>Hoe wil de Nationale ombudsman in de toekomst omgaan met burgers die complex klaaggedrag vertonen?</w:t>
      </w:r>
    </w:p>
    <w:p w14:paraId="61B1FC06" w14:textId="77777777" w:rsidR="009D3820" w:rsidRDefault="009D3820" w:rsidP="00D13279">
      <w:pPr>
        <w:spacing w:line="360" w:lineRule="auto"/>
        <w:rPr>
          <w:rFonts w:ascii="Verdana" w:hAnsi="Verdana" w:cs="Arial"/>
          <w:i/>
          <w:sz w:val="20"/>
          <w:szCs w:val="20"/>
        </w:rPr>
      </w:pPr>
    </w:p>
    <w:p w14:paraId="041E4F65" w14:textId="1289D8D1" w:rsidR="009D3820" w:rsidRPr="009D3820" w:rsidRDefault="009D3820" w:rsidP="00D13279">
      <w:pPr>
        <w:spacing w:line="360" w:lineRule="auto"/>
        <w:rPr>
          <w:rFonts w:ascii="Verdana" w:hAnsi="Verdana" w:cs="Arial"/>
          <w:sz w:val="20"/>
          <w:szCs w:val="20"/>
        </w:rPr>
      </w:pPr>
      <w:r>
        <w:rPr>
          <w:rFonts w:ascii="Verdana" w:hAnsi="Verdana" w:cs="Arial"/>
          <w:sz w:val="20"/>
          <w:szCs w:val="20"/>
        </w:rPr>
        <w:t xml:space="preserve">De specialisten willen dat het beleid wordt veranderd en daarin duidelijke regelingen worden opgesteld betreft het opleggen van een maatregel bij grensoverschrijdend gedrag. Ook moet er voor aanhoudend gedrag nog een bepaling komen wanneer de heroverweging plaatsvindt. Daarnaast moeten de klachtbehandelaars zich gesteund voelen zodra zij de klachtbehandeling willen stopzetten. De specialisten willen in elk geval van complex klaaggedrag op de hoogte worden gehouden. Ook zien zij graag dat de voorbeeldbrieven worden geüpdatet, zodat deze weer </w:t>
      </w:r>
      <w:r w:rsidR="009E2AC2">
        <w:rPr>
          <w:rFonts w:ascii="Verdana" w:hAnsi="Verdana" w:cs="Arial"/>
          <w:sz w:val="20"/>
          <w:szCs w:val="20"/>
        </w:rPr>
        <w:t xml:space="preserve">meer </w:t>
      </w:r>
      <w:r>
        <w:rPr>
          <w:rFonts w:ascii="Verdana" w:hAnsi="Verdana" w:cs="Arial"/>
          <w:sz w:val="20"/>
          <w:szCs w:val="20"/>
        </w:rPr>
        <w:t xml:space="preserve">gebruikt kunnen worden. </w:t>
      </w:r>
    </w:p>
    <w:p w14:paraId="19D887AC" w14:textId="77777777" w:rsidR="00D50CC2" w:rsidRDefault="00D50CC2" w:rsidP="00D13279">
      <w:pPr>
        <w:spacing w:line="360" w:lineRule="auto"/>
        <w:rPr>
          <w:rFonts w:ascii="Verdana" w:hAnsi="Verdana" w:cs="Arial"/>
          <w:sz w:val="20"/>
          <w:szCs w:val="20"/>
        </w:rPr>
      </w:pPr>
    </w:p>
    <w:p w14:paraId="22D98AE2" w14:textId="77777777" w:rsidR="00D50CC2" w:rsidRDefault="00D50CC2" w:rsidP="00D13279">
      <w:pPr>
        <w:spacing w:line="360" w:lineRule="auto"/>
        <w:rPr>
          <w:rFonts w:ascii="Verdana" w:hAnsi="Verdana" w:cs="Arial"/>
          <w:sz w:val="20"/>
          <w:szCs w:val="20"/>
        </w:rPr>
      </w:pPr>
    </w:p>
    <w:p w14:paraId="0EB1B8D3" w14:textId="77777777" w:rsidR="00D13279" w:rsidRDefault="00D13279" w:rsidP="00F455F8">
      <w:pPr>
        <w:spacing w:line="360" w:lineRule="auto"/>
        <w:rPr>
          <w:rFonts w:ascii="Verdana" w:hAnsi="Verdana" w:cs="Arial"/>
          <w:sz w:val="20"/>
          <w:szCs w:val="20"/>
        </w:rPr>
      </w:pPr>
    </w:p>
    <w:p w14:paraId="179BC46D" w14:textId="77777777" w:rsidR="00DA5059" w:rsidRPr="00D521ED" w:rsidRDefault="00DA5059" w:rsidP="00DA5059">
      <w:pPr>
        <w:spacing w:line="360" w:lineRule="auto"/>
        <w:jc w:val="both"/>
        <w:rPr>
          <w:rFonts w:ascii="Verdana" w:hAnsi="Verdana" w:cs="Arial"/>
          <w:sz w:val="20"/>
          <w:szCs w:val="20"/>
        </w:rPr>
      </w:pPr>
    </w:p>
    <w:p w14:paraId="4DCB4BAF" w14:textId="77777777" w:rsidR="00DA5059" w:rsidRPr="00D521ED" w:rsidRDefault="00DA5059" w:rsidP="00DA5059">
      <w:pPr>
        <w:spacing w:line="280" w:lineRule="exact"/>
        <w:rPr>
          <w:rFonts w:ascii="Verdana" w:hAnsi="Verdana" w:cs="Arial"/>
          <w:b/>
        </w:rPr>
      </w:pPr>
      <w:r w:rsidRPr="00D521ED">
        <w:rPr>
          <w:rFonts w:ascii="Verdana" w:hAnsi="Verdana" w:cs="Arial"/>
          <w:b/>
        </w:rPr>
        <w:br w:type="page"/>
      </w:r>
    </w:p>
    <w:p w14:paraId="0B235A5C" w14:textId="77777777" w:rsidR="003D53EB" w:rsidRPr="00D521ED" w:rsidRDefault="003D53EB" w:rsidP="003C49ED">
      <w:pPr>
        <w:pStyle w:val="Kop1"/>
      </w:pPr>
      <w:bookmarkStart w:id="44" w:name="_Toc515639128"/>
      <w:r>
        <w:lastRenderedPageBreak/>
        <w:t>Hoofdstuk 5: Resultaten uit jurisprudentie</w:t>
      </w:r>
      <w:r w:rsidR="00652A2D">
        <w:t xml:space="preserve">-/ </w:t>
      </w:r>
      <w:r>
        <w:t>ombudsprudentieonderzoek</w:t>
      </w:r>
      <w:bookmarkEnd w:id="44"/>
    </w:p>
    <w:p w14:paraId="664E3078" w14:textId="77777777" w:rsidR="008C22B6" w:rsidRDefault="008C22B6" w:rsidP="008C22B6">
      <w:pPr>
        <w:spacing w:line="360" w:lineRule="auto"/>
        <w:rPr>
          <w:rFonts w:ascii="Verdana" w:hAnsi="Verdana" w:cs="Arial"/>
          <w:sz w:val="20"/>
          <w:szCs w:val="20"/>
        </w:rPr>
      </w:pPr>
      <w:r w:rsidRPr="00D521ED">
        <w:rPr>
          <w:rFonts w:ascii="Verdana" w:hAnsi="Verdana" w:cs="Arial"/>
          <w:sz w:val="20"/>
          <w:szCs w:val="20"/>
        </w:rPr>
        <w:t xml:space="preserve">In dit hoofdstuk wordt de laatste deelvraag beantwoord. </w:t>
      </w:r>
      <w:r w:rsidR="004220DE">
        <w:rPr>
          <w:rFonts w:ascii="Verdana" w:hAnsi="Verdana" w:cs="Arial"/>
          <w:sz w:val="20"/>
          <w:szCs w:val="20"/>
        </w:rPr>
        <w:t>De deelvraag wordt beantwoord door middel van een uitspraak</w:t>
      </w:r>
      <w:r>
        <w:rPr>
          <w:rFonts w:ascii="Verdana" w:hAnsi="Verdana" w:cs="Arial"/>
          <w:sz w:val="20"/>
          <w:szCs w:val="20"/>
        </w:rPr>
        <w:t xml:space="preserve"> van het Gerechtshof en vier ombudsprudentie van de Nationale ombudsman</w:t>
      </w:r>
      <w:r w:rsidRPr="00D521ED">
        <w:rPr>
          <w:rFonts w:ascii="Verdana" w:hAnsi="Verdana" w:cs="Arial"/>
          <w:sz w:val="20"/>
          <w:szCs w:val="20"/>
        </w:rPr>
        <w:t xml:space="preserve">. Van alle vijf de </w:t>
      </w:r>
      <w:r w:rsidR="00C7316D">
        <w:rPr>
          <w:rFonts w:ascii="Verdana" w:hAnsi="Verdana" w:cs="Arial"/>
          <w:sz w:val="20"/>
          <w:szCs w:val="20"/>
        </w:rPr>
        <w:t>‘</w:t>
      </w:r>
      <w:r w:rsidRPr="00D521ED">
        <w:rPr>
          <w:rFonts w:ascii="Verdana" w:hAnsi="Verdana" w:cs="Arial"/>
          <w:sz w:val="20"/>
          <w:szCs w:val="20"/>
        </w:rPr>
        <w:t>uitspraken</w:t>
      </w:r>
      <w:r w:rsidR="00C7316D">
        <w:rPr>
          <w:rFonts w:ascii="Verdana" w:hAnsi="Verdana" w:cs="Arial"/>
          <w:sz w:val="20"/>
          <w:szCs w:val="20"/>
        </w:rPr>
        <w:t>’</w:t>
      </w:r>
      <w:r w:rsidRPr="00D521ED">
        <w:rPr>
          <w:rFonts w:ascii="Verdana" w:hAnsi="Verdana" w:cs="Arial"/>
          <w:sz w:val="20"/>
          <w:szCs w:val="20"/>
        </w:rPr>
        <w:t xml:space="preserve"> is er een samenvatting weergegeven, om op deze manier tot een behoorlijke </w:t>
      </w:r>
      <w:r w:rsidR="004220DE">
        <w:rPr>
          <w:rFonts w:ascii="Verdana" w:hAnsi="Verdana" w:cs="Arial"/>
          <w:sz w:val="20"/>
          <w:szCs w:val="20"/>
        </w:rPr>
        <w:t>analyse</w:t>
      </w:r>
      <w:r w:rsidRPr="00D521ED">
        <w:rPr>
          <w:rFonts w:ascii="Verdana" w:hAnsi="Verdana" w:cs="Arial"/>
          <w:sz w:val="20"/>
          <w:szCs w:val="20"/>
        </w:rPr>
        <w:t xml:space="preserve"> te komen</w:t>
      </w:r>
      <w:r w:rsidR="004220DE">
        <w:rPr>
          <w:rFonts w:ascii="Verdana" w:hAnsi="Verdana" w:cs="Arial"/>
          <w:sz w:val="20"/>
          <w:szCs w:val="20"/>
        </w:rPr>
        <w:t xml:space="preserve"> van de gegevens</w:t>
      </w:r>
      <w:r w:rsidRPr="00D521ED">
        <w:rPr>
          <w:rFonts w:ascii="Verdana" w:hAnsi="Verdana" w:cs="Arial"/>
          <w:sz w:val="20"/>
          <w:szCs w:val="20"/>
        </w:rPr>
        <w:t>.</w:t>
      </w:r>
    </w:p>
    <w:p w14:paraId="60A65C82" w14:textId="77777777" w:rsidR="008C22B6" w:rsidRDefault="008C22B6" w:rsidP="00DA5059">
      <w:pPr>
        <w:spacing w:line="360" w:lineRule="auto"/>
        <w:jc w:val="both"/>
        <w:rPr>
          <w:rFonts w:ascii="Verdana" w:hAnsi="Verdana" w:cs="Arial"/>
          <w:b/>
          <w:sz w:val="20"/>
          <w:szCs w:val="20"/>
        </w:rPr>
      </w:pPr>
    </w:p>
    <w:p w14:paraId="6937DD29" w14:textId="77777777" w:rsidR="00DA5059" w:rsidRPr="002640A6" w:rsidRDefault="003D53EB" w:rsidP="003C49ED">
      <w:pPr>
        <w:pStyle w:val="Kop2"/>
        <w:rPr>
          <w:color w:val="FF0000"/>
        </w:rPr>
      </w:pPr>
      <w:bookmarkStart w:id="45" w:name="_Toc515639129"/>
      <w:r>
        <w:t>5.1</w:t>
      </w:r>
      <w:r w:rsidR="00DA5059" w:rsidRPr="002640A6">
        <w:t xml:space="preserve"> Herhaling van correspondentie</w:t>
      </w:r>
      <w:bookmarkEnd w:id="45"/>
      <w:r w:rsidR="00DA5059" w:rsidRPr="002640A6">
        <w:t xml:space="preserve"> </w:t>
      </w:r>
    </w:p>
    <w:p w14:paraId="1F2C6A5A" w14:textId="77777777" w:rsidR="00DA5059" w:rsidRPr="002640A6" w:rsidRDefault="00DA5059" w:rsidP="00DA5059">
      <w:pPr>
        <w:spacing w:line="360" w:lineRule="auto"/>
        <w:jc w:val="both"/>
        <w:rPr>
          <w:rFonts w:ascii="Verdana" w:hAnsi="Verdana" w:cs="Arial"/>
          <w:sz w:val="20"/>
          <w:szCs w:val="20"/>
        </w:rPr>
      </w:pPr>
      <w:r w:rsidRPr="002640A6">
        <w:rPr>
          <w:rFonts w:ascii="Verdana" w:hAnsi="Verdana" w:cs="Arial"/>
          <w:sz w:val="20"/>
          <w:szCs w:val="20"/>
        </w:rPr>
        <w:t>Rapport 2010/359</w:t>
      </w:r>
      <w:r w:rsidRPr="002640A6">
        <w:rPr>
          <w:rStyle w:val="Voetnootmarkering"/>
          <w:rFonts w:ascii="Verdana" w:hAnsi="Verdana"/>
        </w:rPr>
        <w:footnoteReference w:id="71"/>
      </w:r>
    </w:p>
    <w:p w14:paraId="05F8CD39"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Verzoeker is agrarisch ondernemer en wil zijn bedrijf anders uitvoeren dan dat hij hiervoor heeft gedaan. Hij heeft zijn bedrijfsvoering hierop aangepast. Verzoeker heeft meerdere malen met het Ministerie van Land</w:t>
      </w:r>
      <w:r>
        <w:rPr>
          <w:rFonts w:ascii="Verdana" w:hAnsi="Verdana" w:cs="Arial"/>
          <w:sz w:val="20"/>
          <w:szCs w:val="20"/>
        </w:rPr>
        <w:t>bouw</w:t>
      </w:r>
      <w:r w:rsidRPr="00D521ED">
        <w:rPr>
          <w:rFonts w:ascii="Verdana" w:hAnsi="Verdana" w:cs="Arial"/>
          <w:sz w:val="20"/>
          <w:szCs w:val="20"/>
        </w:rPr>
        <w:t>, Natuur en Voedselkwaliteit (LNV) gecorrespondeerd. Hierna heeft hij nogmaals een brief gestuurd en meent hij dat hij geen reactie krijgt, die noodzakelijk is om zijn bedrijf goed te kunnen uitoefenen. LNV is van mening dat de brieven herhaling</w:t>
      </w:r>
      <w:r w:rsidR="004220DE">
        <w:rPr>
          <w:rFonts w:ascii="Verdana" w:hAnsi="Verdana" w:cs="Arial"/>
          <w:sz w:val="20"/>
          <w:szCs w:val="20"/>
        </w:rPr>
        <w:t>en</w:t>
      </w:r>
      <w:r w:rsidRPr="00D521ED">
        <w:rPr>
          <w:rFonts w:ascii="Verdana" w:hAnsi="Verdana" w:cs="Arial"/>
          <w:sz w:val="20"/>
          <w:szCs w:val="20"/>
        </w:rPr>
        <w:t xml:space="preserve"> zijn van eerdere correspondentie en laten verzoeker weten dat zij</w:t>
      </w:r>
      <w:r w:rsidR="004220DE">
        <w:rPr>
          <w:rFonts w:ascii="Verdana" w:hAnsi="Verdana" w:cs="Arial"/>
          <w:sz w:val="20"/>
          <w:szCs w:val="20"/>
        </w:rPr>
        <w:t xml:space="preserve"> hier niet meer op reageren</w:t>
      </w:r>
      <w:r w:rsidRPr="00D521ED">
        <w:rPr>
          <w:rFonts w:ascii="Verdana" w:hAnsi="Verdana" w:cs="Arial"/>
          <w:sz w:val="20"/>
          <w:szCs w:val="20"/>
        </w:rPr>
        <w:t xml:space="preserve">. Zij vinden dat de brieven terecht niet worden beantwoord. </w:t>
      </w:r>
    </w:p>
    <w:p w14:paraId="34E5C4F8" w14:textId="77777777" w:rsidR="00DA5059" w:rsidRPr="00D521ED" w:rsidRDefault="00DA5059" w:rsidP="00DA5059">
      <w:pPr>
        <w:spacing w:line="360" w:lineRule="auto"/>
        <w:jc w:val="both"/>
        <w:rPr>
          <w:rFonts w:ascii="Verdana" w:hAnsi="Verdana" w:cs="Arial"/>
          <w:sz w:val="20"/>
          <w:szCs w:val="20"/>
        </w:rPr>
      </w:pPr>
    </w:p>
    <w:p w14:paraId="6DC23FF3"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De LNV heeft een eigen richtlijn ontwikkeld waarin de manier van corresponderen met burgers staat beschreven. Een van deze punten van de richtlijn is dat zij niet op een brief hoeven te reageren als deze beledigend is. Tevens staat er beschreven </w:t>
      </w:r>
      <w:r>
        <w:rPr>
          <w:rFonts w:ascii="Verdana" w:hAnsi="Verdana" w:cs="Arial"/>
          <w:sz w:val="20"/>
          <w:szCs w:val="20"/>
        </w:rPr>
        <w:t xml:space="preserve">dat </w:t>
      </w:r>
      <w:r w:rsidRPr="00D521ED">
        <w:rPr>
          <w:rFonts w:ascii="Verdana" w:hAnsi="Verdana" w:cs="Arial"/>
          <w:sz w:val="20"/>
          <w:szCs w:val="20"/>
        </w:rPr>
        <w:t xml:space="preserve">als het om een herhaling gaat er ook niet hoeft te worden gereageerd. De LNV vond dat de brieven van verzoeker een beledigend karakter hadden en er dingen in de brieven stonden die al waren beantwoord, daarom vonden zij dat zij terecht niet hadden gereageerd. </w:t>
      </w:r>
    </w:p>
    <w:p w14:paraId="501C2FA8" w14:textId="77777777" w:rsidR="00DA5059" w:rsidRPr="00D521ED" w:rsidRDefault="00DA5059" w:rsidP="00DA5059">
      <w:pPr>
        <w:spacing w:line="360" w:lineRule="auto"/>
        <w:jc w:val="both"/>
        <w:rPr>
          <w:rFonts w:ascii="Verdana" w:hAnsi="Verdana" w:cs="Arial"/>
          <w:sz w:val="20"/>
          <w:szCs w:val="20"/>
        </w:rPr>
      </w:pPr>
    </w:p>
    <w:p w14:paraId="645D2CE6"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Wanneer een burger een vraag stelt aan een bestuursorgaan, dient het bestuursorgaan inhoudelijk te reageren, vindt d</w:t>
      </w:r>
      <w:r>
        <w:rPr>
          <w:rFonts w:ascii="Verdana" w:hAnsi="Verdana" w:cs="Arial"/>
          <w:sz w:val="20"/>
          <w:szCs w:val="20"/>
        </w:rPr>
        <w:t>e</w:t>
      </w:r>
      <w:r w:rsidRPr="00D521ED">
        <w:rPr>
          <w:rFonts w:ascii="Verdana" w:hAnsi="Verdana" w:cs="Arial"/>
          <w:sz w:val="20"/>
          <w:szCs w:val="20"/>
        </w:rPr>
        <w:t xml:space="preserve"> Nationale ombudsman. Wel heeft hij begrip dat er in sommige gevallen niet wordt gereageerd. Of dat er in de toekomst niet meer wordt gereageerd op de brieven. Hier gaat </w:t>
      </w:r>
      <w:r>
        <w:rPr>
          <w:rFonts w:ascii="Verdana" w:hAnsi="Verdana" w:cs="Arial"/>
          <w:sz w:val="20"/>
          <w:szCs w:val="20"/>
        </w:rPr>
        <w:t xml:space="preserve">het </w:t>
      </w:r>
      <w:r w:rsidRPr="00D521ED">
        <w:rPr>
          <w:rFonts w:ascii="Verdana" w:hAnsi="Verdana" w:cs="Arial"/>
          <w:sz w:val="20"/>
          <w:szCs w:val="20"/>
        </w:rPr>
        <w:t xml:space="preserve">met name over het feit </w:t>
      </w:r>
      <w:r>
        <w:rPr>
          <w:rFonts w:ascii="Verdana" w:hAnsi="Verdana" w:cs="Arial"/>
          <w:sz w:val="20"/>
          <w:szCs w:val="20"/>
        </w:rPr>
        <w:t>dat</w:t>
      </w:r>
      <w:r w:rsidRPr="00D521ED">
        <w:rPr>
          <w:rFonts w:ascii="Verdana" w:hAnsi="Verdana" w:cs="Arial"/>
          <w:sz w:val="20"/>
          <w:szCs w:val="20"/>
        </w:rPr>
        <w:t xml:space="preserve"> burgers telkens opnieuw dezelfde vragen stellen. De Nationale ombudsman vindt het daarom acceptabel dat op de laatste brief van verzoeker niet is gereageerd. </w:t>
      </w:r>
    </w:p>
    <w:p w14:paraId="659070D5" w14:textId="77777777" w:rsidR="00DA5059" w:rsidRPr="00D521ED" w:rsidRDefault="00DA5059" w:rsidP="00DA5059">
      <w:pPr>
        <w:spacing w:line="360" w:lineRule="auto"/>
        <w:jc w:val="both"/>
        <w:rPr>
          <w:rFonts w:ascii="Verdana" w:hAnsi="Verdana" w:cs="Arial"/>
          <w:sz w:val="20"/>
          <w:szCs w:val="20"/>
        </w:rPr>
      </w:pPr>
      <w:bookmarkStart w:id="46" w:name="_Hlk512514850"/>
    </w:p>
    <w:p w14:paraId="71459030"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De Nationale ombudsman maakt wel een kanttekening want het LNV had niet perse inhoudelijk </w:t>
      </w:r>
      <w:r w:rsidR="004220DE">
        <w:rPr>
          <w:rFonts w:ascii="Verdana" w:hAnsi="Verdana" w:cs="Arial"/>
          <w:sz w:val="20"/>
          <w:szCs w:val="20"/>
        </w:rPr>
        <w:t>hoeven te</w:t>
      </w:r>
      <w:r w:rsidRPr="00D521ED">
        <w:rPr>
          <w:rFonts w:ascii="Verdana" w:hAnsi="Verdana" w:cs="Arial"/>
          <w:sz w:val="20"/>
          <w:szCs w:val="20"/>
        </w:rPr>
        <w:t xml:space="preserve"> reageren maar ze hadden wel een reactie kunnen geven. Ze hadden </w:t>
      </w:r>
      <w:r>
        <w:rPr>
          <w:rFonts w:ascii="Verdana" w:hAnsi="Verdana" w:cs="Arial"/>
          <w:sz w:val="20"/>
          <w:szCs w:val="20"/>
        </w:rPr>
        <w:lastRenderedPageBreak/>
        <w:t xml:space="preserve">daarnaast </w:t>
      </w:r>
      <w:r w:rsidRPr="00D521ED">
        <w:rPr>
          <w:rFonts w:ascii="Verdana" w:hAnsi="Verdana" w:cs="Arial"/>
          <w:sz w:val="20"/>
          <w:szCs w:val="20"/>
        </w:rPr>
        <w:t>aangegeven dat zij niet meer inhoudelijk reageren</w:t>
      </w:r>
      <w:r w:rsidR="00CC2E9F">
        <w:rPr>
          <w:rFonts w:ascii="Verdana" w:hAnsi="Verdana" w:cs="Arial"/>
          <w:sz w:val="20"/>
          <w:szCs w:val="20"/>
        </w:rPr>
        <w:t xml:space="preserve"> en</w:t>
      </w:r>
      <w:r w:rsidRPr="00D521ED">
        <w:rPr>
          <w:rFonts w:ascii="Verdana" w:hAnsi="Verdana" w:cs="Arial"/>
          <w:sz w:val="20"/>
          <w:szCs w:val="20"/>
        </w:rPr>
        <w:t xml:space="preserve"> daarbij hadden ze kunnen </w:t>
      </w:r>
      <w:r w:rsidR="00942475">
        <w:rPr>
          <w:rFonts w:ascii="Verdana" w:hAnsi="Verdana" w:cs="Arial"/>
          <w:sz w:val="20"/>
          <w:szCs w:val="20"/>
        </w:rPr>
        <w:t>aangeven</w:t>
      </w:r>
      <w:r w:rsidRPr="00D521ED">
        <w:rPr>
          <w:rFonts w:ascii="Verdana" w:hAnsi="Verdana" w:cs="Arial"/>
          <w:sz w:val="20"/>
          <w:szCs w:val="20"/>
        </w:rPr>
        <w:t xml:space="preserve"> dat het ook voor in de toekomst geldt. </w:t>
      </w:r>
    </w:p>
    <w:bookmarkEnd w:id="46"/>
    <w:p w14:paraId="14B98876" w14:textId="77777777" w:rsidR="00DA5059" w:rsidRDefault="00DA5059" w:rsidP="00DA5059">
      <w:pPr>
        <w:spacing w:line="360" w:lineRule="auto"/>
        <w:jc w:val="both"/>
        <w:rPr>
          <w:rFonts w:ascii="Verdana" w:hAnsi="Verdana" w:cs="Arial"/>
          <w:sz w:val="20"/>
          <w:szCs w:val="20"/>
        </w:rPr>
      </w:pPr>
    </w:p>
    <w:p w14:paraId="2CB4D6A2" w14:textId="77777777" w:rsidR="00DA5059" w:rsidRPr="005F30E4" w:rsidRDefault="00DA5059" w:rsidP="00DA5059">
      <w:pPr>
        <w:spacing w:line="360" w:lineRule="auto"/>
        <w:jc w:val="both"/>
        <w:rPr>
          <w:rFonts w:ascii="Verdana" w:hAnsi="Verdana" w:cs="Arial"/>
          <w:sz w:val="20"/>
          <w:szCs w:val="20"/>
        </w:rPr>
      </w:pPr>
      <w:r w:rsidRPr="005F30E4">
        <w:rPr>
          <w:rFonts w:ascii="Verdana" w:hAnsi="Verdana" w:cs="Arial"/>
          <w:sz w:val="20"/>
          <w:szCs w:val="20"/>
        </w:rPr>
        <w:t xml:space="preserve">Conclusie: stoppen met reageren is terecht, maar er moet altijd worden </w:t>
      </w:r>
      <w:r w:rsidR="00F455F8">
        <w:rPr>
          <w:rFonts w:ascii="Verdana" w:hAnsi="Verdana" w:cs="Arial"/>
          <w:sz w:val="20"/>
          <w:szCs w:val="20"/>
        </w:rPr>
        <w:t>aangegeven</w:t>
      </w:r>
      <w:r w:rsidRPr="005F30E4">
        <w:rPr>
          <w:rFonts w:ascii="Verdana" w:hAnsi="Verdana" w:cs="Arial"/>
          <w:sz w:val="20"/>
          <w:szCs w:val="20"/>
        </w:rPr>
        <w:t xml:space="preserve"> dát er niet meer wordt gereageerd en in de toekomst ook niet meer.</w:t>
      </w:r>
      <w:r>
        <w:rPr>
          <w:rFonts w:ascii="Verdana" w:hAnsi="Verdana" w:cs="Arial"/>
          <w:sz w:val="20"/>
          <w:szCs w:val="20"/>
        </w:rPr>
        <w:t xml:space="preserve"> De verzoeken waren een herhaling van eerdere correspondentie.</w:t>
      </w:r>
    </w:p>
    <w:p w14:paraId="309ACE6F" w14:textId="77777777" w:rsidR="00DA5059" w:rsidRPr="00633A6F" w:rsidRDefault="00DA5059" w:rsidP="00DA5059">
      <w:pPr>
        <w:spacing w:line="360" w:lineRule="auto"/>
        <w:jc w:val="both"/>
        <w:rPr>
          <w:rFonts w:ascii="Verdana" w:hAnsi="Verdana" w:cs="Arial"/>
          <w:color w:val="FF0000"/>
          <w:sz w:val="20"/>
          <w:szCs w:val="20"/>
        </w:rPr>
      </w:pPr>
    </w:p>
    <w:p w14:paraId="3DEE3A09" w14:textId="77777777" w:rsidR="00DA5059" w:rsidRPr="002640A6" w:rsidRDefault="00757165" w:rsidP="003C49ED">
      <w:pPr>
        <w:pStyle w:val="Kop2"/>
      </w:pPr>
      <w:bookmarkStart w:id="47" w:name="_Toc515639130"/>
      <w:r>
        <w:t>5.2</w:t>
      </w:r>
      <w:r w:rsidR="00DA5059" w:rsidRPr="002640A6">
        <w:t xml:space="preserve"> Rechtvaardig om niet meer te reageren</w:t>
      </w:r>
      <w:bookmarkEnd w:id="47"/>
    </w:p>
    <w:p w14:paraId="77355092" w14:textId="77777777" w:rsidR="00DA5059" w:rsidRPr="002640A6" w:rsidRDefault="00DA5059" w:rsidP="00DA5059">
      <w:pPr>
        <w:spacing w:line="360" w:lineRule="auto"/>
        <w:jc w:val="both"/>
        <w:rPr>
          <w:rFonts w:ascii="Verdana" w:hAnsi="Verdana" w:cs="Arial"/>
          <w:sz w:val="20"/>
          <w:szCs w:val="20"/>
        </w:rPr>
      </w:pPr>
      <w:r w:rsidRPr="002640A6">
        <w:rPr>
          <w:rFonts w:ascii="Verdana" w:hAnsi="Verdana" w:cs="Arial"/>
          <w:sz w:val="20"/>
          <w:szCs w:val="20"/>
        </w:rPr>
        <w:t>Rapport 2017/113</w:t>
      </w:r>
      <w:r w:rsidRPr="002640A6">
        <w:rPr>
          <w:rStyle w:val="Voetnootmarkering"/>
          <w:rFonts w:ascii="Verdana" w:hAnsi="Verdana"/>
        </w:rPr>
        <w:footnoteReference w:id="72"/>
      </w:r>
    </w:p>
    <w:p w14:paraId="5360E10E"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Verzoeker voelt zich nauw betrokken bij de gemeente waar hij woont, voornamelijk de kwaliteit van het bestuur van de gemeente. Gemeente heeft interesse op het gebied van straatnamen, hierbij horen allerlei soorten beleid en regels. Verzoeker is zich hie</w:t>
      </w:r>
      <w:r>
        <w:rPr>
          <w:rFonts w:ascii="Verdana" w:hAnsi="Verdana" w:cs="Arial"/>
          <w:sz w:val="20"/>
          <w:szCs w:val="20"/>
        </w:rPr>
        <w:t>rvan bewust en stelt hierover</w:t>
      </w:r>
      <w:r w:rsidRPr="00D521ED">
        <w:rPr>
          <w:rFonts w:ascii="Verdana" w:hAnsi="Verdana" w:cs="Arial"/>
          <w:sz w:val="20"/>
          <w:szCs w:val="20"/>
        </w:rPr>
        <w:t xml:space="preserve"> dan ook</w:t>
      </w:r>
      <w:r>
        <w:rPr>
          <w:rFonts w:ascii="Verdana" w:hAnsi="Verdana" w:cs="Arial"/>
          <w:sz w:val="20"/>
          <w:szCs w:val="20"/>
        </w:rPr>
        <w:t xml:space="preserve"> diverse vragen</w:t>
      </w:r>
      <w:r w:rsidRPr="00D521ED">
        <w:rPr>
          <w:rFonts w:ascii="Verdana" w:hAnsi="Verdana" w:cs="Arial"/>
          <w:sz w:val="20"/>
          <w:szCs w:val="20"/>
        </w:rPr>
        <w:t xml:space="preserve"> aan de gemeente</w:t>
      </w:r>
      <w:r>
        <w:rPr>
          <w:rFonts w:ascii="Verdana" w:hAnsi="Verdana" w:cs="Arial"/>
          <w:sz w:val="20"/>
          <w:szCs w:val="20"/>
        </w:rPr>
        <w:t>. Ook wijst hij de gemeente erop</w:t>
      </w:r>
      <w:r w:rsidRPr="00D521ED">
        <w:rPr>
          <w:rFonts w:ascii="Verdana" w:hAnsi="Verdana" w:cs="Arial"/>
          <w:sz w:val="20"/>
          <w:szCs w:val="20"/>
        </w:rPr>
        <w:t xml:space="preserve"> als zij zich ergens niet aan houden. Als hij dan een vraag heeft gesteld en hierop slecht of geen reactie krijgt, dient hij een klacht in. Hij vindt dat de klachten niet goed worden behandeld. </w:t>
      </w:r>
    </w:p>
    <w:p w14:paraId="46A6C534" w14:textId="77777777" w:rsidR="00DA5059" w:rsidRPr="00D521ED" w:rsidRDefault="00DA5059" w:rsidP="00DA5059">
      <w:pPr>
        <w:spacing w:line="360" w:lineRule="auto"/>
        <w:jc w:val="both"/>
        <w:rPr>
          <w:rFonts w:ascii="Verdana" w:hAnsi="Verdana" w:cs="Arial"/>
          <w:sz w:val="20"/>
          <w:szCs w:val="20"/>
        </w:rPr>
      </w:pPr>
    </w:p>
    <w:p w14:paraId="06E8440B"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Doordat de gemeente te maken heeft met ‘veelschrijvers’ hebben zij een uniforme richtlijn vastgesteld waar de gemeenteraad zich aan kan houden, als deze verzoeker weer een klacht indient. Ter toelichting schrijft </w:t>
      </w:r>
      <w:r>
        <w:rPr>
          <w:rFonts w:ascii="Verdana" w:hAnsi="Verdana" w:cs="Arial"/>
          <w:sz w:val="20"/>
          <w:szCs w:val="20"/>
        </w:rPr>
        <w:t>d</w:t>
      </w:r>
      <w:r w:rsidRPr="00D521ED">
        <w:rPr>
          <w:rFonts w:ascii="Verdana" w:hAnsi="Verdana" w:cs="Arial"/>
          <w:sz w:val="20"/>
          <w:szCs w:val="20"/>
        </w:rPr>
        <w:t xml:space="preserve">e gemeente dat het uiteenloopt hoeveel klachten er worden ingediend. Van een burger die 100 klachten per jaar verstuurd tot een burger die ruim 300 klachten per jaar verstuurd. Beantwoording van al deze klachten en/of verzoeken legt een groot beslag op de ambtelijke organisatie. De burgers worden per brief </w:t>
      </w:r>
      <w:r w:rsidR="004220DE">
        <w:rPr>
          <w:rFonts w:ascii="Verdana" w:hAnsi="Verdana" w:cs="Arial"/>
          <w:sz w:val="20"/>
          <w:szCs w:val="20"/>
        </w:rPr>
        <w:t xml:space="preserve">door de gemeente </w:t>
      </w:r>
      <w:r w:rsidRPr="00D521ED">
        <w:rPr>
          <w:rFonts w:ascii="Verdana" w:hAnsi="Verdana" w:cs="Arial"/>
          <w:sz w:val="20"/>
          <w:szCs w:val="20"/>
        </w:rPr>
        <w:t xml:space="preserve">geïnformeerd over het hanteren van de richtlijn. Burgers kunnen worden uitgenodigd om hun klacht mondeling toe te lichten en hierover in gesprek te gaan. De richtlijn die de gemeente heeft opgesteld is bedoeld om het beslag op de ambtelijke en bestuurlijke capaciteit te verminderen. </w:t>
      </w:r>
    </w:p>
    <w:p w14:paraId="17871FE8" w14:textId="77777777" w:rsidR="00DA5059" w:rsidRPr="00D521ED" w:rsidRDefault="00DA5059" w:rsidP="00DA5059">
      <w:pPr>
        <w:spacing w:line="360" w:lineRule="auto"/>
        <w:jc w:val="both"/>
        <w:rPr>
          <w:rFonts w:ascii="Verdana" w:hAnsi="Verdana" w:cs="Arial"/>
          <w:sz w:val="20"/>
          <w:szCs w:val="20"/>
        </w:rPr>
      </w:pPr>
    </w:p>
    <w:p w14:paraId="35DFCCD1"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De Nationale ombudsman stelt vast dat de verzoeker zich erg vaak tot de gemeente wendt met verzoeken, klachten en vraagt om informatie. Het is logisch dat de gemeente niet altijd op een adequate manier kan reageren. </w:t>
      </w:r>
      <w:bookmarkStart w:id="48" w:name="_Hlk512514861"/>
      <w:r w:rsidRPr="00D521ED">
        <w:rPr>
          <w:rFonts w:ascii="Verdana" w:hAnsi="Verdana" w:cs="Arial"/>
          <w:sz w:val="20"/>
          <w:szCs w:val="20"/>
        </w:rPr>
        <w:t>De Nationale ombudsman stelt vast dat er altijd moet worden voldaan aan de voorgeschreven minimumvereisten die gelden na ontvangst van een schriftelijke klacht. Tevens geldt dat overheidsinstanties niet verplicht zijn klachten in behandeling te nemen als een van de uitzonderingsgronden in artikel 9:8, eerste lid Awb van toepassing is. Of als, zoals in het tweede lid van dit artikel staat</w:t>
      </w:r>
      <w:r>
        <w:rPr>
          <w:rFonts w:ascii="Verdana" w:hAnsi="Verdana" w:cs="Arial"/>
          <w:sz w:val="20"/>
          <w:szCs w:val="20"/>
        </w:rPr>
        <w:t>,</w:t>
      </w:r>
      <w:r w:rsidRPr="00D521ED">
        <w:rPr>
          <w:rFonts w:ascii="Verdana" w:hAnsi="Verdana" w:cs="Arial"/>
          <w:sz w:val="20"/>
          <w:szCs w:val="20"/>
        </w:rPr>
        <w:t xml:space="preserve"> het belang van de klager dan wel het gewicht van de gedraging </w:t>
      </w:r>
      <w:r w:rsidRPr="004220DE">
        <w:rPr>
          <w:rFonts w:ascii="Verdana" w:hAnsi="Verdana" w:cs="Arial"/>
          <w:sz w:val="20"/>
          <w:szCs w:val="20"/>
        </w:rPr>
        <w:t>kennelijk onvoldoende is.</w:t>
      </w:r>
      <w:r w:rsidR="004220DE" w:rsidRPr="004220DE">
        <w:rPr>
          <w:rFonts w:ascii="Verdana" w:hAnsi="Verdana" w:cs="Arial"/>
          <w:sz w:val="20"/>
          <w:szCs w:val="20"/>
        </w:rPr>
        <w:t xml:space="preserve"> De gemeente moet kenbaar maken dat de vragen, klachten en verzoeken van verzoeker een </w:t>
      </w:r>
      <w:r w:rsidR="004220DE" w:rsidRPr="004220DE">
        <w:rPr>
          <w:rFonts w:ascii="Verdana" w:hAnsi="Verdana" w:cs="Arial"/>
          <w:sz w:val="20"/>
          <w:szCs w:val="20"/>
        </w:rPr>
        <w:lastRenderedPageBreak/>
        <w:t>te zware belasting zijn voor de gemeente. Doordat de gemeente dit kenbaar heeft gemaakt wordt hiermee bepaald dat de klacht van verzoeker ongegrond is en de gemeente op juiste grond niet heeft gereageerd op zijn zoveelste verzoek, vraag of klacht</w:t>
      </w:r>
    </w:p>
    <w:p w14:paraId="65C136FB" w14:textId="77777777" w:rsidR="00DA5059" w:rsidRDefault="00DA5059" w:rsidP="00DA5059">
      <w:pPr>
        <w:spacing w:line="360" w:lineRule="auto"/>
        <w:jc w:val="both"/>
        <w:rPr>
          <w:rFonts w:ascii="Verdana" w:hAnsi="Verdana" w:cs="Arial"/>
          <w:sz w:val="20"/>
          <w:szCs w:val="20"/>
        </w:rPr>
      </w:pPr>
    </w:p>
    <w:p w14:paraId="406718D8" w14:textId="77777777" w:rsidR="00DA5059" w:rsidRDefault="00DA5059" w:rsidP="00DA5059">
      <w:pPr>
        <w:spacing w:line="360" w:lineRule="auto"/>
        <w:jc w:val="both"/>
        <w:rPr>
          <w:rFonts w:ascii="Verdana" w:hAnsi="Verdana" w:cs="Arial"/>
          <w:sz w:val="20"/>
          <w:szCs w:val="20"/>
        </w:rPr>
      </w:pPr>
      <w:r w:rsidRPr="005F30E4">
        <w:rPr>
          <w:rFonts w:ascii="Verdana" w:hAnsi="Verdana" w:cs="Arial"/>
          <w:sz w:val="20"/>
          <w:szCs w:val="20"/>
        </w:rPr>
        <w:t>Conclusie: een overheidsinstantie moet duidelijk laten blijken dat de klachten</w:t>
      </w:r>
      <w:r>
        <w:rPr>
          <w:rFonts w:ascii="Verdana" w:hAnsi="Verdana" w:cs="Arial"/>
          <w:sz w:val="20"/>
          <w:szCs w:val="20"/>
        </w:rPr>
        <w:t xml:space="preserve">, </w:t>
      </w:r>
      <w:r w:rsidRPr="005F30E4">
        <w:rPr>
          <w:rFonts w:ascii="Verdana" w:hAnsi="Verdana" w:cs="Arial"/>
          <w:sz w:val="20"/>
          <w:szCs w:val="20"/>
        </w:rPr>
        <w:t xml:space="preserve">vragen </w:t>
      </w:r>
      <w:r>
        <w:rPr>
          <w:rFonts w:ascii="Verdana" w:hAnsi="Verdana" w:cs="Arial"/>
          <w:sz w:val="20"/>
          <w:szCs w:val="20"/>
        </w:rPr>
        <w:t xml:space="preserve"> en verzoeken </w:t>
      </w:r>
      <w:r w:rsidRPr="005F30E4">
        <w:rPr>
          <w:rFonts w:ascii="Verdana" w:hAnsi="Verdana" w:cs="Arial"/>
          <w:sz w:val="20"/>
          <w:szCs w:val="20"/>
        </w:rPr>
        <w:t xml:space="preserve">een te zware belasting zijn voor het ambtelijk apparaat waardoor het </w:t>
      </w:r>
      <w:r w:rsidR="00F455F8">
        <w:rPr>
          <w:rFonts w:ascii="Verdana" w:hAnsi="Verdana" w:cs="Arial"/>
          <w:sz w:val="20"/>
          <w:szCs w:val="20"/>
        </w:rPr>
        <w:t>ge</w:t>
      </w:r>
      <w:r w:rsidRPr="005F30E4">
        <w:rPr>
          <w:rFonts w:ascii="Verdana" w:hAnsi="Verdana" w:cs="Arial"/>
          <w:sz w:val="20"/>
          <w:szCs w:val="20"/>
        </w:rPr>
        <w:t>rechtvaardig</w:t>
      </w:r>
      <w:r w:rsidR="00F455F8">
        <w:rPr>
          <w:rFonts w:ascii="Verdana" w:hAnsi="Verdana" w:cs="Arial"/>
          <w:sz w:val="20"/>
          <w:szCs w:val="20"/>
        </w:rPr>
        <w:t>d</w:t>
      </w:r>
      <w:r w:rsidRPr="005F30E4">
        <w:rPr>
          <w:rFonts w:ascii="Verdana" w:hAnsi="Verdana" w:cs="Arial"/>
          <w:sz w:val="20"/>
          <w:szCs w:val="20"/>
        </w:rPr>
        <w:t xml:space="preserve"> is om niet te reageren.</w:t>
      </w:r>
      <w:r>
        <w:rPr>
          <w:rFonts w:ascii="Verdana" w:hAnsi="Verdana" w:cs="Arial"/>
          <w:sz w:val="20"/>
          <w:szCs w:val="20"/>
        </w:rPr>
        <w:t xml:space="preserve"> </w:t>
      </w:r>
      <w:r w:rsidR="00942475">
        <w:rPr>
          <w:rFonts w:ascii="Verdana" w:hAnsi="Verdana" w:cs="Arial"/>
          <w:sz w:val="20"/>
          <w:szCs w:val="20"/>
        </w:rPr>
        <w:t>In deze casus geldt</w:t>
      </w:r>
      <w:r>
        <w:rPr>
          <w:rFonts w:ascii="Verdana" w:hAnsi="Verdana" w:cs="Arial"/>
          <w:sz w:val="20"/>
          <w:szCs w:val="20"/>
        </w:rPr>
        <w:t xml:space="preserve"> dat er teveel vragen, klachten en verzoeken worden ingediend, waardoor de gemeente niet meer adequaat kan reageren. </w:t>
      </w:r>
    </w:p>
    <w:p w14:paraId="4E30F241" w14:textId="77777777" w:rsidR="00F455F8" w:rsidRDefault="00F455F8" w:rsidP="00DA5059">
      <w:pPr>
        <w:spacing w:line="360" w:lineRule="auto"/>
        <w:jc w:val="both"/>
        <w:rPr>
          <w:rFonts w:ascii="Verdana" w:hAnsi="Verdana" w:cs="Arial"/>
          <w:sz w:val="20"/>
          <w:szCs w:val="20"/>
        </w:rPr>
      </w:pPr>
    </w:p>
    <w:p w14:paraId="46CA9502" w14:textId="77777777" w:rsidR="00DA5059" w:rsidRPr="00E62FCD" w:rsidRDefault="00757165" w:rsidP="003C49ED">
      <w:pPr>
        <w:pStyle w:val="Kop2"/>
      </w:pPr>
      <w:bookmarkStart w:id="49" w:name="_Toc515639131"/>
      <w:bookmarkEnd w:id="48"/>
      <w:r>
        <w:t>5.3</w:t>
      </w:r>
      <w:r w:rsidR="00DA5059" w:rsidRPr="00E62FCD">
        <w:t xml:space="preserve"> Belangenafweging</w:t>
      </w:r>
      <w:bookmarkEnd w:id="49"/>
    </w:p>
    <w:p w14:paraId="64C34F0E" w14:textId="77777777" w:rsidR="00DA5059" w:rsidRPr="002640A6" w:rsidRDefault="00DA5059" w:rsidP="00DA5059">
      <w:pPr>
        <w:spacing w:line="360" w:lineRule="auto"/>
        <w:jc w:val="both"/>
        <w:rPr>
          <w:rFonts w:ascii="Verdana" w:hAnsi="Verdana" w:cs="Arial"/>
          <w:sz w:val="20"/>
          <w:szCs w:val="20"/>
        </w:rPr>
      </w:pPr>
      <w:r w:rsidRPr="002640A6">
        <w:rPr>
          <w:rFonts w:ascii="Verdana" w:hAnsi="Verdana" w:cs="Arial"/>
          <w:sz w:val="20"/>
          <w:szCs w:val="20"/>
        </w:rPr>
        <w:t>Rapport 2017/111</w:t>
      </w:r>
      <w:r w:rsidRPr="002640A6">
        <w:rPr>
          <w:rStyle w:val="Voetnootmarkering"/>
          <w:rFonts w:ascii="Verdana" w:hAnsi="Verdana"/>
        </w:rPr>
        <w:footnoteReference w:id="73"/>
      </w:r>
    </w:p>
    <w:p w14:paraId="33BCCA6B"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Verzoeker had een gesprek met een werknemer van het UWV. Dit gesprek liep niet goed, de medewerker vond verzoekers gedrag onacceptabel en heeft hem door de beveiliging uit het pand laten verwijderen. Een paar dagen later ontving verzoeker een pandverbod van het UWV. </w:t>
      </w:r>
    </w:p>
    <w:p w14:paraId="6CAE27C9" w14:textId="77777777" w:rsidR="00DA5059" w:rsidRPr="00D521ED" w:rsidRDefault="00DA5059" w:rsidP="00DA5059">
      <w:pPr>
        <w:spacing w:line="360" w:lineRule="auto"/>
        <w:jc w:val="both"/>
        <w:rPr>
          <w:rFonts w:ascii="Verdana" w:hAnsi="Verdana" w:cs="Arial"/>
          <w:sz w:val="20"/>
          <w:szCs w:val="20"/>
        </w:rPr>
      </w:pPr>
    </w:p>
    <w:p w14:paraId="70393DB5"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Verzoeker is het er niet mee eens, hij heeft een pandverbod van twee jaar opgelegd gekregen zonder motive</w:t>
      </w:r>
      <w:r>
        <w:rPr>
          <w:rFonts w:ascii="Verdana" w:hAnsi="Verdana" w:cs="Arial"/>
          <w:sz w:val="20"/>
          <w:szCs w:val="20"/>
        </w:rPr>
        <w:t>ring van deze maatregel. De verzoeker</w:t>
      </w:r>
      <w:r w:rsidRPr="00D521ED">
        <w:rPr>
          <w:rFonts w:ascii="Verdana" w:hAnsi="Verdana" w:cs="Arial"/>
          <w:sz w:val="20"/>
          <w:szCs w:val="20"/>
        </w:rPr>
        <w:t xml:space="preserve"> vond dat de medewerker </w:t>
      </w:r>
      <w:r>
        <w:rPr>
          <w:rFonts w:ascii="Verdana" w:hAnsi="Verdana" w:cs="Arial"/>
          <w:sz w:val="20"/>
          <w:szCs w:val="20"/>
        </w:rPr>
        <w:t xml:space="preserve">van het UWV </w:t>
      </w:r>
      <w:r w:rsidRPr="00D521ED">
        <w:rPr>
          <w:rFonts w:ascii="Verdana" w:hAnsi="Verdana" w:cs="Arial"/>
          <w:sz w:val="20"/>
          <w:szCs w:val="20"/>
        </w:rPr>
        <w:t>zich discriminerend uitliet</w:t>
      </w:r>
      <w:r>
        <w:rPr>
          <w:rFonts w:ascii="Verdana" w:hAnsi="Verdana" w:cs="Arial"/>
          <w:sz w:val="20"/>
          <w:szCs w:val="20"/>
        </w:rPr>
        <w:t>. Hij wilde zijn</w:t>
      </w:r>
      <w:r w:rsidRPr="00D521ED">
        <w:rPr>
          <w:rFonts w:ascii="Verdana" w:hAnsi="Verdana" w:cs="Arial"/>
          <w:sz w:val="20"/>
          <w:szCs w:val="20"/>
        </w:rPr>
        <w:t xml:space="preserve"> punt duidelijk maken, waarna de medewerker de beveiliging inriep. </w:t>
      </w:r>
    </w:p>
    <w:p w14:paraId="5F0133FA" w14:textId="77777777" w:rsidR="00DA5059" w:rsidRPr="00D521ED" w:rsidRDefault="00DA5059" w:rsidP="00DA5059">
      <w:pPr>
        <w:spacing w:line="360" w:lineRule="auto"/>
        <w:jc w:val="both"/>
        <w:rPr>
          <w:rFonts w:ascii="Verdana" w:hAnsi="Verdana" w:cs="Arial"/>
          <w:sz w:val="20"/>
          <w:szCs w:val="20"/>
        </w:rPr>
      </w:pPr>
    </w:p>
    <w:p w14:paraId="4C33D4F6"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Een pandverbod is een ingrijpend</w:t>
      </w:r>
      <w:r>
        <w:rPr>
          <w:rFonts w:ascii="Verdana" w:hAnsi="Verdana" w:cs="Arial"/>
          <w:sz w:val="20"/>
          <w:szCs w:val="20"/>
        </w:rPr>
        <w:t>e maatregel d</w:t>
      </w:r>
      <w:r w:rsidR="00F455F8">
        <w:rPr>
          <w:rFonts w:ascii="Verdana" w:hAnsi="Verdana" w:cs="Arial"/>
          <w:sz w:val="20"/>
          <w:szCs w:val="20"/>
        </w:rPr>
        <w:t>at</w:t>
      </w:r>
      <w:r>
        <w:rPr>
          <w:rFonts w:ascii="Verdana" w:hAnsi="Verdana" w:cs="Arial"/>
          <w:sz w:val="20"/>
          <w:szCs w:val="20"/>
        </w:rPr>
        <w:t xml:space="preserve"> </w:t>
      </w:r>
      <w:r w:rsidRPr="00D521ED">
        <w:rPr>
          <w:rFonts w:ascii="Verdana" w:hAnsi="Verdana" w:cs="Arial"/>
          <w:sz w:val="20"/>
          <w:szCs w:val="20"/>
        </w:rPr>
        <w:t>een weloverwogen besluit en goed gemotiveerd zijn</w:t>
      </w:r>
      <w:r>
        <w:rPr>
          <w:rFonts w:ascii="Verdana" w:hAnsi="Verdana" w:cs="Arial"/>
          <w:sz w:val="20"/>
          <w:szCs w:val="20"/>
        </w:rPr>
        <w:t xml:space="preserve"> moet zijn</w:t>
      </w:r>
      <w:r w:rsidRPr="00D521ED">
        <w:rPr>
          <w:rFonts w:ascii="Verdana" w:hAnsi="Verdana" w:cs="Arial"/>
          <w:sz w:val="20"/>
          <w:szCs w:val="20"/>
        </w:rPr>
        <w:t>. Verzoeker meent dat er geen hoor en wederhoor is toegepast en dat er daarom niet naar hem is geluisterd. Als dat wel was gebeurd</w:t>
      </w:r>
      <w:r w:rsidR="00F455F8">
        <w:rPr>
          <w:rFonts w:ascii="Verdana" w:hAnsi="Verdana" w:cs="Arial"/>
          <w:sz w:val="20"/>
          <w:szCs w:val="20"/>
        </w:rPr>
        <w:t>,</w:t>
      </w:r>
      <w:r w:rsidRPr="00D521ED">
        <w:rPr>
          <w:rFonts w:ascii="Verdana" w:hAnsi="Verdana" w:cs="Arial"/>
          <w:sz w:val="20"/>
          <w:szCs w:val="20"/>
        </w:rPr>
        <w:t xml:space="preserve"> denkt hij dat er niet zo’n strenge maatregel was opgelegd. Hij vind</w:t>
      </w:r>
      <w:r>
        <w:rPr>
          <w:rFonts w:ascii="Verdana" w:hAnsi="Verdana" w:cs="Arial"/>
          <w:sz w:val="20"/>
          <w:szCs w:val="20"/>
        </w:rPr>
        <w:t>t</w:t>
      </w:r>
      <w:r w:rsidRPr="00D521ED">
        <w:rPr>
          <w:rFonts w:ascii="Verdana" w:hAnsi="Verdana" w:cs="Arial"/>
          <w:sz w:val="20"/>
          <w:szCs w:val="20"/>
        </w:rPr>
        <w:t xml:space="preserve"> het disproportioneel. Het UWV laat weten dat zij inderdaad geen hoor en wederhoor hebben toegepast en daarom de maatregel hebben verlaagd naar één jaar. Doordat verzoeker zich verbaal en fysiek agressief had gedragen, vond het UWV dat een pandverbod van twee jaar kon worden opgelegd. Ze zijn hiero</w:t>
      </w:r>
      <w:r>
        <w:rPr>
          <w:rFonts w:ascii="Verdana" w:hAnsi="Verdana" w:cs="Arial"/>
          <w:sz w:val="20"/>
          <w:szCs w:val="20"/>
        </w:rPr>
        <w:t>p</w:t>
      </w:r>
      <w:r w:rsidRPr="00D521ED">
        <w:rPr>
          <w:rFonts w:ascii="Verdana" w:hAnsi="Verdana" w:cs="Arial"/>
          <w:sz w:val="20"/>
          <w:szCs w:val="20"/>
        </w:rPr>
        <w:t xml:space="preserve"> terugkomen, waardoor het dus één jaar werd. </w:t>
      </w:r>
    </w:p>
    <w:p w14:paraId="7B7DC4B8" w14:textId="77777777" w:rsidR="00DA5059" w:rsidRPr="00D521ED" w:rsidRDefault="00DA5059" w:rsidP="00DA5059">
      <w:pPr>
        <w:spacing w:line="360" w:lineRule="auto"/>
        <w:jc w:val="both"/>
        <w:rPr>
          <w:rFonts w:ascii="Verdana" w:hAnsi="Verdana" w:cs="Arial"/>
          <w:sz w:val="20"/>
          <w:szCs w:val="20"/>
        </w:rPr>
      </w:pPr>
    </w:p>
    <w:p w14:paraId="22F0C181"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In het eigen beleid van het UWV staat </w:t>
      </w:r>
      <w:r>
        <w:rPr>
          <w:rFonts w:ascii="Verdana" w:hAnsi="Verdana" w:cs="Arial"/>
          <w:sz w:val="20"/>
          <w:szCs w:val="20"/>
        </w:rPr>
        <w:t xml:space="preserve">dat </w:t>
      </w:r>
      <w:r w:rsidRPr="00D521ED">
        <w:rPr>
          <w:rFonts w:ascii="Verdana" w:hAnsi="Verdana" w:cs="Arial"/>
          <w:sz w:val="20"/>
          <w:szCs w:val="20"/>
        </w:rPr>
        <w:t>als een verzoeker fysiek en verbaal agressief gedrag vertoont er eerst een pandverbod van zes maanden wordt opgelegd. Als dit gedrag vaker voorkomt, kan het pandverbod worden verlengd. Tevens moet de leidinggevende een brief sturen naar de verzoeker en hoor en wederhoor toepassen, wat niet is gebeurd.</w:t>
      </w:r>
    </w:p>
    <w:p w14:paraId="093C32AE" w14:textId="77777777" w:rsidR="00DA5059" w:rsidRPr="00D521ED" w:rsidRDefault="00DA5059" w:rsidP="00DA5059">
      <w:pPr>
        <w:spacing w:line="360" w:lineRule="auto"/>
        <w:jc w:val="both"/>
        <w:rPr>
          <w:rFonts w:ascii="Verdana" w:hAnsi="Verdana" w:cs="Arial"/>
          <w:sz w:val="20"/>
          <w:szCs w:val="20"/>
        </w:rPr>
      </w:pPr>
    </w:p>
    <w:p w14:paraId="6570F541" w14:textId="77777777" w:rsidR="00DA5059" w:rsidRPr="00D521ED" w:rsidRDefault="00DA5059" w:rsidP="00DA5059">
      <w:pPr>
        <w:spacing w:line="360" w:lineRule="auto"/>
        <w:jc w:val="both"/>
        <w:rPr>
          <w:rFonts w:ascii="Verdana" w:hAnsi="Verdana" w:cs="Arial"/>
          <w:sz w:val="20"/>
          <w:szCs w:val="20"/>
        </w:rPr>
      </w:pPr>
      <w:bookmarkStart w:id="50" w:name="_Hlk512514874"/>
      <w:r w:rsidRPr="00D521ED">
        <w:rPr>
          <w:rFonts w:ascii="Verdana" w:hAnsi="Verdana" w:cs="Arial"/>
          <w:sz w:val="20"/>
          <w:szCs w:val="20"/>
        </w:rPr>
        <w:t xml:space="preserve">De Nationale ombudsman heeft  deze klacht </w:t>
      </w:r>
      <w:r>
        <w:rPr>
          <w:rFonts w:ascii="Verdana" w:hAnsi="Verdana" w:cs="Arial"/>
          <w:sz w:val="20"/>
          <w:szCs w:val="20"/>
        </w:rPr>
        <w:t xml:space="preserve">aan het </w:t>
      </w:r>
      <w:r w:rsidRPr="00D521ED">
        <w:rPr>
          <w:rFonts w:ascii="Verdana" w:hAnsi="Verdana" w:cs="Arial"/>
          <w:sz w:val="20"/>
          <w:szCs w:val="20"/>
        </w:rPr>
        <w:t>redelijkheidsvereiste getoetst</w:t>
      </w:r>
      <w:r>
        <w:rPr>
          <w:rFonts w:ascii="Verdana" w:hAnsi="Verdana" w:cs="Arial"/>
          <w:sz w:val="20"/>
          <w:szCs w:val="20"/>
        </w:rPr>
        <w:t>,</w:t>
      </w:r>
      <w:r w:rsidRPr="00D521ED">
        <w:rPr>
          <w:rFonts w:ascii="Verdana" w:hAnsi="Verdana" w:cs="Arial"/>
          <w:sz w:val="20"/>
          <w:szCs w:val="20"/>
        </w:rPr>
        <w:t xml:space="preserve"> wat inhoudt dat de verschillende belangen tegen elkaar worden afgewogen. De Nationale </w:t>
      </w:r>
      <w:r w:rsidRPr="00D521ED">
        <w:rPr>
          <w:rFonts w:ascii="Verdana" w:hAnsi="Verdana" w:cs="Arial"/>
          <w:sz w:val="20"/>
          <w:szCs w:val="20"/>
        </w:rPr>
        <w:lastRenderedPageBreak/>
        <w:t xml:space="preserve">ombudsman begrijpt dat het UWV zijn medewerkers in bescherming neemt en daarom agressief gedrag niet accepteert. Echter moet er heel zorgvuldig te werk worden gegaan als zo’n maatregel als een pandverbod wordt opgelegd. Ook moet er gebruik zijn gemaakt van hoor en wederhoor </w:t>
      </w:r>
      <w:r>
        <w:rPr>
          <w:rFonts w:ascii="Verdana" w:hAnsi="Verdana" w:cs="Arial"/>
          <w:sz w:val="20"/>
          <w:szCs w:val="20"/>
        </w:rPr>
        <w:t>zo</w:t>
      </w:r>
      <w:r w:rsidRPr="00D521ED">
        <w:rPr>
          <w:rFonts w:ascii="Verdana" w:hAnsi="Verdana" w:cs="Arial"/>
          <w:sz w:val="20"/>
          <w:szCs w:val="20"/>
        </w:rPr>
        <w:t xml:space="preserve">dat op die manier de belangen zorgvuldig kunnen worden afgewogen. </w:t>
      </w:r>
    </w:p>
    <w:p w14:paraId="397DB9B9" w14:textId="77777777" w:rsidR="00DA5059" w:rsidRPr="00D521ED" w:rsidRDefault="00DA5059" w:rsidP="00DA5059">
      <w:pPr>
        <w:spacing w:line="360" w:lineRule="auto"/>
        <w:jc w:val="both"/>
        <w:rPr>
          <w:rFonts w:ascii="Verdana" w:hAnsi="Verdana" w:cs="Arial"/>
          <w:sz w:val="20"/>
          <w:szCs w:val="20"/>
        </w:rPr>
      </w:pPr>
    </w:p>
    <w:p w14:paraId="274AB265" w14:textId="77777777" w:rsidR="00DA5059" w:rsidRDefault="00DA5059" w:rsidP="00DA5059">
      <w:pPr>
        <w:spacing w:line="360" w:lineRule="auto"/>
        <w:jc w:val="both"/>
        <w:rPr>
          <w:rFonts w:ascii="Verdana" w:hAnsi="Verdana" w:cs="Arial"/>
          <w:sz w:val="20"/>
          <w:szCs w:val="20"/>
        </w:rPr>
      </w:pPr>
      <w:r>
        <w:rPr>
          <w:rFonts w:ascii="Verdana" w:hAnsi="Verdana" w:cs="Arial"/>
          <w:sz w:val="20"/>
          <w:szCs w:val="20"/>
        </w:rPr>
        <w:t>Naar</w:t>
      </w:r>
      <w:r w:rsidRPr="00D521ED">
        <w:rPr>
          <w:rFonts w:ascii="Verdana" w:hAnsi="Verdana" w:cs="Arial"/>
          <w:sz w:val="20"/>
          <w:szCs w:val="20"/>
        </w:rPr>
        <w:t xml:space="preserve"> oordeel van de Nationale ombudsman </w:t>
      </w:r>
      <w:r>
        <w:rPr>
          <w:rFonts w:ascii="Verdana" w:hAnsi="Verdana" w:cs="Arial"/>
          <w:sz w:val="20"/>
          <w:szCs w:val="20"/>
        </w:rPr>
        <w:t xml:space="preserve">is </w:t>
      </w:r>
      <w:r w:rsidRPr="00D521ED">
        <w:rPr>
          <w:rFonts w:ascii="Verdana" w:hAnsi="Verdana" w:cs="Arial"/>
          <w:sz w:val="20"/>
          <w:szCs w:val="20"/>
        </w:rPr>
        <w:t xml:space="preserve">de maatregel van </w:t>
      </w:r>
      <w:r>
        <w:rPr>
          <w:rFonts w:ascii="Verdana" w:hAnsi="Verdana" w:cs="Arial"/>
          <w:sz w:val="20"/>
          <w:szCs w:val="20"/>
        </w:rPr>
        <w:t>één</w:t>
      </w:r>
      <w:r w:rsidRPr="00D521ED">
        <w:rPr>
          <w:rFonts w:ascii="Verdana" w:hAnsi="Verdana" w:cs="Arial"/>
          <w:sz w:val="20"/>
          <w:szCs w:val="20"/>
        </w:rPr>
        <w:t xml:space="preserve"> jaar pandv</w:t>
      </w:r>
      <w:r>
        <w:rPr>
          <w:rFonts w:ascii="Verdana" w:hAnsi="Verdana" w:cs="Arial"/>
          <w:sz w:val="20"/>
          <w:szCs w:val="20"/>
        </w:rPr>
        <w:t>erbod niet in overeenstemming</w:t>
      </w:r>
      <w:r w:rsidRPr="00D521ED">
        <w:rPr>
          <w:rFonts w:ascii="Verdana" w:hAnsi="Verdana" w:cs="Arial"/>
          <w:sz w:val="20"/>
          <w:szCs w:val="20"/>
        </w:rPr>
        <w:t xml:space="preserve"> met het beleid wat het UWV he</w:t>
      </w:r>
      <w:r>
        <w:rPr>
          <w:rFonts w:ascii="Verdana" w:hAnsi="Verdana" w:cs="Arial"/>
          <w:sz w:val="20"/>
          <w:szCs w:val="20"/>
        </w:rPr>
        <w:t>eft en dus niet proportioneel</w:t>
      </w:r>
      <w:r w:rsidRPr="00D521ED">
        <w:rPr>
          <w:rFonts w:ascii="Verdana" w:hAnsi="Verdana" w:cs="Arial"/>
          <w:sz w:val="20"/>
          <w:szCs w:val="20"/>
        </w:rPr>
        <w:t>. De klacht is met deze reden gegrond. Dit komt omdat het opleggen van het pandverbod in strijd is met het redelijkheidsvereiste</w:t>
      </w:r>
      <w:r w:rsidR="00F455F8">
        <w:rPr>
          <w:rFonts w:ascii="Verdana" w:hAnsi="Verdana" w:cs="Arial"/>
          <w:sz w:val="20"/>
          <w:szCs w:val="20"/>
        </w:rPr>
        <w:t xml:space="preserve"> e</w:t>
      </w:r>
      <w:r w:rsidRPr="00D521ED">
        <w:rPr>
          <w:rFonts w:ascii="Verdana" w:hAnsi="Verdana" w:cs="Arial"/>
          <w:sz w:val="20"/>
          <w:szCs w:val="20"/>
        </w:rPr>
        <w:t>n daarbij geen goede motivering is</w:t>
      </w:r>
      <w:r>
        <w:rPr>
          <w:rFonts w:ascii="Verdana" w:hAnsi="Verdana" w:cs="Arial"/>
          <w:sz w:val="20"/>
          <w:szCs w:val="20"/>
        </w:rPr>
        <w:t xml:space="preserve"> gegeven</w:t>
      </w:r>
      <w:r w:rsidRPr="00D521ED">
        <w:rPr>
          <w:rFonts w:ascii="Verdana" w:hAnsi="Verdana" w:cs="Arial"/>
          <w:sz w:val="20"/>
          <w:szCs w:val="20"/>
        </w:rPr>
        <w:t xml:space="preserve"> vanuit het UWV.</w:t>
      </w:r>
    </w:p>
    <w:p w14:paraId="77AA8B67" w14:textId="77777777" w:rsidR="00DA5059" w:rsidRDefault="00DA5059" w:rsidP="00DA5059">
      <w:pPr>
        <w:spacing w:line="360" w:lineRule="auto"/>
        <w:jc w:val="both"/>
        <w:rPr>
          <w:rFonts w:ascii="Verdana" w:hAnsi="Verdana" w:cs="Arial"/>
          <w:sz w:val="20"/>
          <w:szCs w:val="20"/>
        </w:rPr>
      </w:pPr>
    </w:p>
    <w:p w14:paraId="64B2EFE4" w14:textId="77777777" w:rsidR="00DA5059" w:rsidRDefault="00DA5059" w:rsidP="00DA5059">
      <w:pPr>
        <w:spacing w:line="360" w:lineRule="auto"/>
        <w:jc w:val="both"/>
        <w:rPr>
          <w:rFonts w:ascii="Verdana" w:hAnsi="Verdana" w:cs="Arial"/>
          <w:sz w:val="20"/>
          <w:szCs w:val="20"/>
        </w:rPr>
      </w:pPr>
      <w:r>
        <w:rPr>
          <w:rFonts w:ascii="Verdana" w:hAnsi="Verdana" w:cs="Arial"/>
          <w:sz w:val="20"/>
          <w:szCs w:val="20"/>
        </w:rPr>
        <w:t xml:space="preserve">Conclusie: een overheidsinstantie moet goed motiveren </w:t>
      </w:r>
      <w:r w:rsidR="001B3CD8">
        <w:rPr>
          <w:rFonts w:ascii="Verdana" w:hAnsi="Verdana" w:cs="Arial"/>
          <w:sz w:val="20"/>
          <w:szCs w:val="20"/>
        </w:rPr>
        <w:t>zodra</w:t>
      </w:r>
      <w:r>
        <w:rPr>
          <w:rFonts w:ascii="Verdana" w:hAnsi="Verdana" w:cs="Arial"/>
          <w:sz w:val="20"/>
          <w:szCs w:val="20"/>
        </w:rPr>
        <w:t xml:space="preserve"> een pandverbod wordt opgelegd. Hierbij moeten de belangen worden afgewogen. Ook wordt er gekeken naar het eigen opgestelde beleid, wat daarin staat geregeld betreft het opleggen van een maatregel. Het opgestelde beleid wordt meegenomen om na te gaan of de maatregel evenredig is.</w:t>
      </w:r>
    </w:p>
    <w:bookmarkEnd w:id="50"/>
    <w:p w14:paraId="3FA9F93C" w14:textId="77777777" w:rsidR="00DA5059" w:rsidRPr="00D521ED" w:rsidRDefault="00DA5059" w:rsidP="00DA5059">
      <w:pPr>
        <w:spacing w:line="360" w:lineRule="auto"/>
        <w:jc w:val="both"/>
        <w:rPr>
          <w:rFonts w:ascii="Verdana" w:hAnsi="Verdana" w:cs="Arial"/>
          <w:sz w:val="20"/>
          <w:szCs w:val="20"/>
        </w:rPr>
      </w:pPr>
    </w:p>
    <w:p w14:paraId="76CB52DA" w14:textId="77777777" w:rsidR="00DA5059" w:rsidRDefault="00757165" w:rsidP="003C49ED">
      <w:pPr>
        <w:pStyle w:val="Kop2"/>
      </w:pPr>
      <w:bookmarkStart w:id="51" w:name="_Toc515639132"/>
      <w:r>
        <w:t>5.4</w:t>
      </w:r>
      <w:r w:rsidR="00DA5059">
        <w:t xml:space="preserve"> Evenredigheidsvereiste</w:t>
      </w:r>
      <w:bookmarkEnd w:id="51"/>
      <w:r w:rsidR="00DA5059">
        <w:t xml:space="preserve"> </w:t>
      </w:r>
      <w:r w:rsidR="00DA5059" w:rsidRPr="00D521ED">
        <w:t xml:space="preserve"> </w:t>
      </w:r>
    </w:p>
    <w:p w14:paraId="71367026" w14:textId="77777777" w:rsidR="00DA5059" w:rsidRPr="00E62FCD" w:rsidRDefault="00DA5059" w:rsidP="00DA5059">
      <w:pPr>
        <w:spacing w:line="360" w:lineRule="auto"/>
        <w:jc w:val="both"/>
        <w:rPr>
          <w:rFonts w:ascii="Verdana" w:hAnsi="Verdana" w:cs="Arial"/>
          <w:sz w:val="20"/>
          <w:szCs w:val="20"/>
        </w:rPr>
      </w:pPr>
      <w:r w:rsidRPr="00E62FCD">
        <w:rPr>
          <w:rFonts w:ascii="Verdana" w:hAnsi="Verdana" w:cs="Arial"/>
          <w:sz w:val="20"/>
          <w:szCs w:val="20"/>
        </w:rPr>
        <w:t>Rapport 2015/011</w:t>
      </w:r>
      <w:r w:rsidRPr="00E62FCD">
        <w:rPr>
          <w:rStyle w:val="Voetnootmarkering"/>
          <w:rFonts w:ascii="Verdana" w:hAnsi="Verdana"/>
        </w:rPr>
        <w:footnoteReference w:id="74"/>
      </w:r>
    </w:p>
    <w:p w14:paraId="507964DB"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Er was door een gemeente een pand- en belverbod opgelegd </w:t>
      </w:r>
      <w:r w:rsidR="00F455F8">
        <w:rPr>
          <w:rFonts w:ascii="Verdana" w:hAnsi="Verdana" w:cs="Arial"/>
          <w:sz w:val="20"/>
          <w:szCs w:val="20"/>
        </w:rPr>
        <w:t>aan</w:t>
      </w:r>
      <w:r w:rsidRPr="00D521ED">
        <w:rPr>
          <w:rFonts w:ascii="Verdana" w:hAnsi="Verdana" w:cs="Arial"/>
          <w:sz w:val="20"/>
          <w:szCs w:val="20"/>
        </w:rPr>
        <w:t xml:space="preserve"> een verzoeker die veel overlast veroorzaakte omdat zij veel belde. Tevens kon verzoeker dan schelden en bedreigingen uitlaten via de telefoon. Op hoorzittingen kon zij ook onbehoorlijk gedrag vertonen, bijvoorbeeld schreeuwen naar de rechter. Na de zoveelste keer dat een medewerker werd uitgescholden, heeft het afdelingshoofd besloten om een pand- en belverbod op te leggen. </w:t>
      </w:r>
    </w:p>
    <w:p w14:paraId="5C1EF38F" w14:textId="77777777" w:rsidR="00DA5059" w:rsidRPr="00D521ED" w:rsidRDefault="00DA5059" w:rsidP="00DA5059">
      <w:pPr>
        <w:spacing w:line="360" w:lineRule="auto"/>
        <w:jc w:val="both"/>
        <w:rPr>
          <w:rFonts w:ascii="Verdana" w:hAnsi="Verdana" w:cs="Arial"/>
          <w:sz w:val="20"/>
          <w:szCs w:val="20"/>
        </w:rPr>
      </w:pPr>
    </w:p>
    <w:p w14:paraId="2A729229"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Verzoeker wilde een </w:t>
      </w:r>
      <w:r w:rsidR="00942475">
        <w:rPr>
          <w:rFonts w:ascii="Verdana" w:hAnsi="Verdana" w:cs="Arial"/>
          <w:sz w:val="20"/>
          <w:szCs w:val="20"/>
        </w:rPr>
        <w:t>andere</w:t>
      </w:r>
      <w:r w:rsidRPr="00D521ED">
        <w:rPr>
          <w:rFonts w:ascii="Verdana" w:hAnsi="Verdana" w:cs="Arial"/>
          <w:sz w:val="20"/>
          <w:szCs w:val="20"/>
        </w:rPr>
        <w:t xml:space="preserve"> contactpersoon, vandaar dat zij in contact trad met de gemeente. De contactpersoon kent verzoeker al sinds 1990. Verzoeker kan per brief nog wel in contact treden met haar contactpersoon van de gemeente, maar verder niet. De leidinggevende vond dat de maat vol was, ze had iedereen van de gemeente al een keer uitgescholden. Verzoeker ontkent deze bevindingen. </w:t>
      </w:r>
    </w:p>
    <w:p w14:paraId="085E073D" w14:textId="77777777" w:rsidR="00DA5059" w:rsidRPr="00D521ED" w:rsidRDefault="00DA5059" w:rsidP="00DA5059">
      <w:pPr>
        <w:spacing w:line="360" w:lineRule="auto"/>
        <w:jc w:val="both"/>
        <w:rPr>
          <w:rFonts w:ascii="Verdana" w:hAnsi="Verdana" w:cs="Arial"/>
          <w:sz w:val="20"/>
          <w:szCs w:val="20"/>
        </w:rPr>
      </w:pPr>
    </w:p>
    <w:p w14:paraId="1A48688F" w14:textId="77777777" w:rsidR="00DA5059" w:rsidRPr="00D521ED" w:rsidRDefault="00DA5059" w:rsidP="00DA5059">
      <w:pPr>
        <w:spacing w:line="360" w:lineRule="auto"/>
        <w:jc w:val="both"/>
        <w:rPr>
          <w:rFonts w:ascii="Verdana" w:hAnsi="Verdana" w:cs="Arial"/>
          <w:sz w:val="20"/>
          <w:szCs w:val="20"/>
        </w:rPr>
      </w:pPr>
      <w:bookmarkStart w:id="52" w:name="_Hlk512514886"/>
      <w:r w:rsidRPr="00D521ED">
        <w:rPr>
          <w:rFonts w:ascii="Verdana" w:hAnsi="Verdana" w:cs="Arial"/>
          <w:sz w:val="20"/>
          <w:szCs w:val="20"/>
        </w:rPr>
        <w:t>Een pandverbod is een ingrijpende beslissing die een goede motivering vereist. Hierbij moet worden gekeken naar de belangenafweging. Het evenredigheidsvereiste moet van toepassing zijn</w:t>
      </w:r>
      <w:r w:rsidR="00F455F8">
        <w:rPr>
          <w:rFonts w:ascii="Verdana" w:hAnsi="Verdana" w:cs="Arial"/>
          <w:sz w:val="20"/>
          <w:szCs w:val="20"/>
        </w:rPr>
        <w:t>,</w:t>
      </w:r>
      <w:r w:rsidRPr="00D521ED">
        <w:rPr>
          <w:rFonts w:ascii="Verdana" w:hAnsi="Verdana" w:cs="Arial"/>
          <w:sz w:val="20"/>
          <w:szCs w:val="20"/>
        </w:rPr>
        <w:t xml:space="preserve"> zodat het middel niet onnodig bezwarend is en in verhouding staat </w:t>
      </w:r>
      <w:r w:rsidR="00F455F8">
        <w:rPr>
          <w:rFonts w:ascii="Verdana" w:hAnsi="Verdana" w:cs="Arial"/>
          <w:sz w:val="20"/>
          <w:szCs w:val="20"/>
        </w:rPr>
        <w:t>to</w:t>
      </w:r>
      <w:r w:rsidRPr="00D521ED">
        <w:rPr>
          <w:rFonts w:ascii="Verdana" w:hAnsi="Verdana" w:cs="Arial"/>
          <w:sz w:val="20"/>
          <w:szCs w:val="20"/>
        </w:rPr>
        <w:t>t het doel. In dit geval moet er worden gekeken</w:t>
      </w:r>
      <w:r w:rsidR="00E1014A">
        <w:rPr>
          <w:rFonts w:ascii="Verdana" w:hAnsi="Verdana" w:cs="Arial"/>
          <w:sz w:val="20"/>
          <w:szCs w:val="20"/>
        </w:rPr>
        <w:t xml:space="preserve"> dat een</w:t>
      </w:r>
      <w:r w:rsidRPr="00D521ED">
        <w:rPr>
          <w:rFonts w:ascii="Verdana" w:hAnsi="Verdana" w:cs="Arial"/>
          <w:sz w:val="20"/>
          <w:szCs w:val="20"/>
        </w:rPr>
        <w:t xml:space="preserve"> pandverbod</w:t>
      </w:r>
      <w:r>
        <w:rPr>
          <w:rFonts w:ascii="Verdana" w:hAnsi="Verdana" w:cs="Arial"/>
          <w:sz w:val="20"/>
          <w:szCs w:val="20"/>
        </w:rPr>
        <w:t xml:space="preserve"> op</w:t>
      </w:r>
      <w:r w:rsidRPr="00D521ED">
        <w:rPr>
          <w:rFonts w:ascii="Verdana" w:hAnsi="Verdana" w:cs="Arial"/>
          <w:sz w:val="20"/>
          <w:szCs w:val="20"/>
        </w:rPr>
        <w:t>weegt tegen het belang van verzoeker die geen toegang meer heeft. Daarbij is het van groot belang dat d</w:t>
      </w:r>
      <w:r>
        <w:rPr>
          <w:rFonts w:ascii="Verdana" w:hAnsi="Verdana" w:cs="Arial"/>
          <w:sz w:val="20"/>
          <w:szCs w:val="20"/>
        </w:rPr>
        <w:t>e gemeente handelt volgens het p</w:t>
      </w:r>
      <w:r w:rsidRPr="00D521ED">
        <w:rPr>
          <w:rFonts w:ascii="Verdana" w:hAnsi="Verdana" w:cs="Arial"/>
          <w:sz w:val="20"/>
          <w:szCs w:val="20"/>
        </w:rPr>
        <w:t xml:space="preserve">rotocol dat zij zelf hebben opgesteld. </w:t>
      </w:r>
    </w:p>
    <w:p w14:paraId="66DFEEAB" w14:textId="77777777" w:rsidR="00DA5059" w:rsidRPr="00D521ED" w:rsidRDefault="00DA5059" w:rsidP="00DA5059">
      <w:pPr>
        <w:spacing w:line="360" w:lineRule="auto"/>
        <w:jc w:val="both"/>
        <w:rPr>
          <w:rFonts w:ascii="Verdana" w:hAnsi="Verdana" w:cs="Arial"/>
          <w:sz w:val="20"/>
          <w:szCs w:val="20"/>
        </w:rPr>
      </w:pPr>
    </w:p>
    <w:p w14:paraId="37D40338" w14:textId="77777777" w:rsidR="00DA5059"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Het gedrag van verzoeker is belastend voor de organisatie en zijn medewerkers. De voorwaarde bij het pandverbod dat zij nog altijd </w:t>
      </w:r>
      <w:r>
        <w:rPr>
          <w:rFonts w:ascii="Verdana" w:hAnsi="Verdana" w:cs="Arial"/>
          <w:sz w:val="20"/>
          <w:szCs w:val="20"/>
        </w:rPr>
        <w:t xml:space="preserve">schriftelijk </w:t>
      </w:r>
      <w:r w:rsidRPr="00D521ED">
        <w:rPr>
          <w:rFonts w:ascii="Verdana" w:hAnsi="Verdana" w:cs="Arial"/>
          <w:sz w:val="20"/>
          <w:szCs w:val="20"/>
        </w:rPr>
        <w:t xml:space="preserve">in contact kan treden met haar contactpersoon is niet in strijd met het evenredigheidsvereiste. Het lijkt de Nationale ombudsman goed om eerst een gesprek te hebben voordat er een verbod wordt opgelegd. Doordat verzoeker zich al langere tijd zo gedraagt naar de medewerkers toe is een pandverbod voor een halfjaar gerechtvaardigd en ook niet in strijd met het evenredigheidsvereiste. De klacht is gegrond ten aanzien van het opleggen van het pand- </w:t>
      </w:r>
      <w:r>
        <w:rPr>
          <w:rFonts w:ascii="Verdana" w:hAnsi="Verdana" w:cs="Arial"/>
          <w:sz w:val="20"/>
          <w:szCs w:val="20"/>
        </w:rPr>
        <w:t xml:space="preserve">en </w:t>
      </w:r>
      <w:r w:rsidRPr="00D521ED">
        <w:rPr>
          <w:rFonts w:ascii="Verdana" w:hAnsi="Verdana" w:cs="Arial"/>
          <w:sz w:val="20"/>
          <w:szCs w:val="20"/>
        </w:rPr>
        <w:t xml:space="preserve">belverbod en dat verzoeker alleen </w:t>
      </w:r>
      <w:r>
        <w:rPr>
          <w:rFonts w:ascii="Verdana" w:hAnsi="Verdana" w:cs="Arial"/>
          <w:sz w:val="20"/>
          <w:szCs w:val="20"/>
        </w:rPr>
        <w:t xml:space="preserve">schriftelijk in </w:t>
      </w:r>
      <w:r w:rsidRPr="00D521ED">
        <w:rPr>
          <w:rFonts w:ascii="Verdana" w:hAnsi="Verdana" w:cs="Arial"/>
          <w:sz w:val="20"/>
          <w:szCs w:val="20"/>
        </w:rPr>
        <w:t xml:space="preserve">contact kan treden met </w:t>
      </w:r>
      <w:r>
        <w:rPr>
          <w:rFonts w:ascii="Verdana" w:hAnsi="Verdana" w:cs="Arial"/>
          <w:sz w:val="20"/>
          <w:szCs w:val="20"/>
        </w:rPr>
        <w:t>éé</w:t>
      </w:r>
      <w:r w:rsidRPr="00D521ED">
        <w:rPr>
          <w:rFonts w:ascii="Verdana" w:hAnsi="Verdana" w:cs="Arial"/>
          <w:sz w:val="20"/>
          <w:szCs w:val="20"/>
        </w:rPr>
        <w:t>n bepaalde medewerker. Maar de gemeente had verzoeker wel moeten horen voordat het verbod werd opgelegd.</w:t>
      </w:r>
      <w:r>
        <w:rPr>
          <w:rFonts w:ascii="Verdana" w:hAnsi="Verdana" w:cs="Arial"/>
          <w:sz w:val="20"/>
          <w:szCs w:val="20"/>
        </w:rPr>
        <w:t xml:space="preserve"> </w:t>
      </w:r>
    </w:p>
    <w:p w14:paraId="5B8C40CD" w14:textId="77777777" w:rsidR="00DA5059" w:rsidRDefault="00DA5059" w:rsidP="00DA5059">
      <w:pPr>
        <w:spacing w:line="360" w:lineRule="auto"/>
        <w:jc w:val="both"/>
        <w:rPr>
          <w:rFonts w:ascii="Verdana" w:hAnsi="Verdana" w:cs="Arial"/>
          <w:sz w:val="20"/>
          <w:szCs w:val="20"/>
        </w:rPr>
      </w:pPr>
    </w:p>
    <w:p w14:paraId="2E9EE0ED" w14:textId="77777777" w:rsidR="00DA5059" w:rsidRDefault="00DA5059" w:rsidP="00DA5059">
      <w:pPr>
        <w:spacing w:line="360" w:lineRule="auto"/>
        <w:jc w:val="both"/>
        <w:rPr>
          <w:rFonts w:ascii="Verdana" w:hAnsi="Verdana" w:cs="Arial"/>
          <w:sz w:val="20"/>
          <w:szCs w:val="20"/>
        </w:rPr>
      </w:pPr>
      <w:r>
        <w:rPr>
          <w:rFonts w:ascii="Verdana" w:hAnsi="Verdana" w:cs="Arial"/>
          <w:sz w:val="20"/>
          <w:szCs w:val="20"/>
        </w:rPr>
        <w:t xml:space="preserve">Conclusie: Een pand- en belverbod wordt </w:t>
      </w:r>
      <w:r w:rsidR="00942475">
        <w:rPr>
          <w:rFonts w:ascii="Verdana" w:hAnsi="Verdana" w:cs="Arial"/>
          <w:sz w:val="20"/>
          <w:szCs w:val="20"/>
        </w:rPr>
        <w:t>ge</w:t>
      </w:r>
      <w:r>
        <w:rPr>
          <w:rFonts w:ascii="Verdana" w:hAnsi="Verdana" w:cs="Arial"/>
          <w:sz w:val="20"/>
          <w:szCs w:val="20"/>
        </w:rPr>
        <w:t>rechtvaardig</w:t>
      </w:r>
      <w:r w:rsidR="00942475">
        <w:rPr>
          <w:rFonts w:ascii="Verdana" w:hAnsi="Verdana" w:cs="Arial"/>
          <w:sz w:val="20"/>
          <w:szCs w:val="20"/>
        </w:rPr>
        <w:t>d</w:t>
      </w:r>
      <w:r>
        <w:rPr>
          <w:rFonts w:ascii="Verdana" w:hAnsi="Verdana" w:cs="Arial"/>
          <w:sz w:val="20"/>
          <w:szCs w:val="20"/>
        </w:rPr>
        <w:t xml:space="preserve"> opgelegd als een burger </w:t>
      </w:r>
      <w:r w:rsidR="00E1014A">
        <w:rPr>
          <w:rFonts w:ascii="Verdana" w:hAnsi="Verdana" w:cs="Arial"/>
          <w:sz w:val="20"/>
          <w:szCs w:val="20"/>
        </w:rPr>
        <w:t xml:space="preserve">zich onbehoorlijk gedraagt. </w:t>
      </w:r>
      <w:r>
        <w:rPr>
          <w:rFonts w:ascii="Verdana" w:hAnsi="Verdana" w:cs="Arial"/>
          <w:sz w:val="20"/>
          <w:szCs w:val="20"/>
        </w:rPr>
        <w:t xml:space="preserve">Bij een pand- en belverbod wordt een belangenafweging gemaakt. Hiernaast wordt er ten alle tijden gekeken naar het eigen opgestelde protocol. Een overheidsinstantie moet een verzoeker wel eerst horen voordat er een pandverbod wordt opgelegd. </w:t>
      </w:r>
    </w:p>
    <w:bookmarkEnd w:id="52"/>
    <w:p w14:paraId="20279F85" w14:textId="77777777" w:rsidR="00DA5059" w:rsidRPr="00D521ED" w:rsidRDefault="00DA5059" w:rsidP="00DA5059">
      <w:pPr>
        <w:spacing w:line="360" w:lineRule="auto"/>
        <w:jc w:val="both"/>
        <w:rPr>
          <w:rFonts w:ascii="Verdana" w:hAnsi="Verdana" w:cs="Arial"/>
          <w:sz w:val="20"/>
          <w:szCs w:val="20"/>
        </w:rPr>
      </w:pPr>
    </w:p>
    <w:p w14:paraId="2B1F665E" w14:textId="77777777" w:rsidR="00DA5059" w:rsidRDefault="00757165" w:rsidP="003C49ED">
      <w:pPr>
        <w:pStyle w:val="Kop2"/>
      </w:pPr>
      <w:bookmarkStart w:id="53" w:name="_Toc515639133"/>
      <w:r>
        <w:t>5.5</w:t>
      </w:r>
      <w:r w:rsidR="00DA5059" w:rsidRPr="00D521ED">
        <w:t xml:space="preserve"> </w:t>
      </w:r>
      <w:r w:rsidR="00DA5059">
        <w:t>Misbruik van het recht</w:t>
      </w:r>
      <w:bookmarkEnd w:id="53"/>
    </w:p>
    <w:p w14:paraId="6EA6EEB3" w14:textId="77777777" w:rsidR="00DA5059" w:rsidRPr="00E62FCD" w:rsidRDefault="00DA5059" w:rsidP="00DA5059">
      <w:pPr>
        <w:spacing w:line="360" w:lineRule="auto"/>
        <w:jc w:val="both"/>
        <w:rPr>
          <w:rFonts w:ascii="Verdana" w:hAnsi="Verdana" w:cs="Arial"/>
          <w:sz w:val="20"/>
          <w:szCs w:val="20"/>
        </w:rPr>
      </w:pPr>
      <w:r w:rsidRPr="00E62FCD">
        <w:rPr>
          <w:rFonts w:ascii="Verdana" w:hAnsi="Verdana" w:cs="Arial"/>
          <w:sz w:val="20"/>
          <w:szCs w:val="20"/>
        </w:rPr>
        <w:t>Jurisprudentie</w:t>
      </w:r>
      <w:r w:rsidRPr="00E62FCD">
        <w:rPr>
          <w:rStyle w:val="Voetnootmarkering"/>
          <w:rFonts w:ascii="Verdana" w:hAnsi="Verdana"/>
        </w:rPr>
        <w:footnoteReference w:id="75"/>
      </w:r>
      <w:r w:rsidRPr="00E62FCD">
        <w:rPr>
          <w:rFonts w:ascii="Verdana" w:hAnsi="Verdana" w:cs="Arial"/>
          <w:sz w:val="20"/>
          <w:szCs w:val="20"/>
        </w:rPr>
        <w:t xml:space="preserve"> </w:t>
      </w:r>
    </w:p>
    <w:p w14:paraId="15203EF8" w14:textId="77777777" w:rsidR="00DA5059" w:rsidRPr="00D521ED" w:rsidRDefault="00DA5059" w:rsidP="00DA5059">
      <w:pPr>
        <w:spacing w:line="360" w:lineRule="auto"/>
        <w:jc w:val="both"/>
        <w:rPr>
          <w:rFonts w:ascii="Verdana" w:hAnsi="Verdana" w:cs="Arial"/>
          <w:i/>
          <w:sz w:val="20"/>
          <w:szCs w:val="20"/>
        </w:rPr>
      </w:pPr>
      <w:r w:rsidRPr="00D521ED">
        <w:rPr>
          <w:rFonts w:ascii="Verdana" w:hAnsi="Verdana" w:cs="Arial"/>
          <w:i/>
          <w:sz w:val="20"/>
          <w:szCs w:val="20"/>
        </w:rPr>
        <w:t>Gerechtshof Den Haag</w:t>
      </w:r>
    </w:p>
    <w:p w14:paraId="111C5FFA"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Verzoeker is eigenaar va</w:t>
      </w:r>
      <w:r>
        <w:rPr>
          <w:rFonts w:ascii="Verdana" w:hAnsi="Verdana" w:cs="Arial"/>
          <w:sz w:val="20"/>
          <w:szCs w:val="20"/>
        </w:rPr>
        <w:t>n</w:t>
      </w:r>
      <w:r w:rsidRPr="00D521ED">
        <w:rPr>
          <w:rFonts w:ascii="Verdana" w:hAnsi="Verdana" w:cs="Arial"/>
          <w:sz w:val="20"/>
          <w:szCs w:val="20"/>
        </w:rPr>
        <w:t xml:space="preserve"> 42 panden in Dordrecht en verhuur</w:t>
      </w:r>
      <w:r>
        <w:rPr>
          <w:rFonts w:ascii="Verdana" w:hAnsi="Verdana" w:cs="Arial"/>
          <w:sz w:val="20"/>
          <w:szCs w:val="20"/>
        </w:rPr>
        <w:t>t</w:t>
      </w:r>
      <w:r w:rsidRPr="00D521ED">
        <w:rPr>
          <w:rFonts w:ascii="Verdana" w:hAnsi="Verdana" w:cs="Arial"/>
          <w:sz w:val="20"/>
          <w:szCs w:val="20"/>
        </w:rPr>
        <w:t xml:space="preserve"> zijn panden. Doordat de eigenaar aan illegale verhuur doet, heeft de gemeente hem dwangsommen opgelegd. De gemeente heeft uiteindelijk twee van zijn panden executoriaal verkocht omdat de dwangsommen niet werden betaald. De zaak is hierna geëscaleerd, tevens is de zaak in de media gebracht. De verzoeker spande honderden procedures aan om de gemeente ‘te zieken’ vertel</w:t>
      </w:r>
      <w:r>
        <w:rPr>
          <w:rFonts w:ascii="Verdana" w:hAnsi="Verdana" w:cs="Arial"/>
          <w:sz w:val="20"/>
          <w:szCs w:val="20"/>
        </w:rPr>
        <w:t>t</w:t>
      </w:r>
      <w:r w:rsidRPr="00D521ED">
        <w:rPr>
          <w:rFonts w:ascii="Verdana" w:hAnsi="Verdana" w:cs="Arial"/>
          <w:sz w:val="20"/>
          <w:szCs w:val="20"/>
        </w:rPr>
        <w:t xml:space="preserve"> hij aan de media. Er worden in 2012 791 bezwaarschriften, 467 verzoeken </w:t>
      </w:r>
      <w:r>
        <w:rPr>
          <w:rFonts w:ascii="Verdana" w:hAnsi="Verdana" w:cs="Arial"/>
          <w:sz w:val="20"/>
          <w:szCs w:val="20"/>
        </w:rPr>
        <w:t xml:space="preserve">op grond </w:t>
      </w:r>
      <w:r w:rsidRPr="00D521ED">
        <w:rPr>
          <w:rFonts w:ascii="Verdana" w:hAnsi="Verdana" w:cs="Arial"/>
          <w:sz w:val="20"/>
          <w:szCs w:val="20"/>
        </w:rPr>
        <w:t xml:space="preserve">van de Wet openbaarheid van bestuur, 41 handhavingsverzoeken en 121 formulieren dwangsom, in totaal 70 brieven per dag ingediend. De bedoeling is dat de gemeente niet tijdig reageert waarna verzoeker een dwangsom kan opleggen wegens niet tijdig beslissen. </w:t>
      </w:r>
    </w:p>
    <w:p w14:paraId="089AAFEC" w14:textId="77777777" w:rsidR="00DA5059" w:rsidRPr="00D521ED" w:rsidRDefault="00DA5059" w:rsidP="00DA5059">
      <w:pPr>
        <w:spacing w:line="360" w:lineRule="auto"/>
        <w:jc w:val="both"/>
        <w:rPr>
          <w:rFonts w:ascii="Verdana" w:hAnsi="Verdana" w:cs="Arial"/>
          <w:sz w:val="20"/>
          <w:szCs w:val="20"/>
        </w:rPr>
      </w:pPr>
      <w:bookmarkStart w:id="54" w:name="_Hlk512514896"/>
    </w:p>
    <w:p w14:paraId="315BA9C2"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De gemeente vordert bij de civiele rechter een kort geding om verzoeker een verbod op te leggen om zich gedurende twee jaar vaker dan tien keer per maand met brieven, </w:t>
      </w:r>
      <w:bookmarkEnd w:id="54"/>
      <w:r w:rsidRPr="00D521ED">
        <w:rPr>
          <w:rFonts w:ascii="Verdana" w:hAnsi="Verdana" w:cs="Arial"/>
          <w:sz w:val="20"/>
          <w:szCs w:val="20"/>
        </w:rPr>
        <w:t xml:space="preserve">faxen of e-mails tot de gemeente te richten, dit alles op straffe van verbeurte van een dwangsom van 300 euro per overtreding. Omdat de gemeente meent dat verzoeker misbruik van het </w:t>
      </w:r>
      <w:r w:rsidRPr="00D521ED">
        <w:rPr>
          <w:rFonts w:ascii="Verdana" w:hAnsi="Verdana" w:cs="Arial"/>
          <w:sz w:val="20"/>
          <w:szCs w:val="20"/>
        </w:rPr>
        <w:lastRenderedPageBreak/>
        <w:t xml:space="preserve">recht maakt. De voorzieningenrechter heeft de vordering toegewezen en de dwangsommen verhoogd tot 100.000 euro. </w:t>
      </w:r>
    </w:p>
    <w:p w14:paraId="248C33B9" w14:textId="77777777" w:rsidR="00DA5059" w:rsidRPr="00D521ED" w:rsidRDefault="00DA5059" w:rsidP="00DA5059">
      <w:pPr>
        <w:spacing w:line="360" w:lineRule="auto"/>
        <w:jc w:val="both"/>
        <w:rPr>
          <w:rFonts w:ascii="Verdana" w:hAnsi="Verdana" w:cs="Arial"/>
          <w:sz w:val="20"/>
          <w:szCs w:val="20"/>
        </w:rPr>
      </w:pPr>
    </w:p>
    <w:p w14:paraId="31A8F52F" w14:textId="77777777" w:rsidR="00DA5059" w:rsidRPr="00D521ED" w:rsidRDefault="00DA5059" w:rsidP="00DA5059">
      <w:pPr>
        <w:spacing w:line="360" w:lineRule="auto"/>
        <w:jc w:val="both"/>
        <w:rPr>
          <w:rFonts w:ascii="Verdana" w:hAnsi="Verdana" w:cs="Arial"/>
          <w:sz w:val="20"/>
          <w:szCs w:val="20"/>
        </w:rPr>
      </w:pPr>
      <w:bookmarkStart w:id="55" w:name="_Hlk512514910"/>
      <w:r w:rsidRPr="00D521ED">
        <w:rPr>
          <w:rFonts w:ascii="Verdana" w:hAnsi="Verdana" w:cs="Arial"/>
          <w:sz w:val="20"/>
          <w:szCs w:val="20"/>
        </w:rPr>
        <w:t xml:space="preserve">Op grond van de bepalingen van de Algemene wet bestuursrecht dient op een eenmaal ingediende aanvraag steeds een besluit te volgen. Het </w:t>
      </w:r>
      <w:r>
        <w:rPr>
          <w:rFonts w:ascii="Verdana" w:hAnsi="Verdana" w:cs="Arial"/>
          <w:sz w:val="20"/>
          <w:szCs w:val="20"/>
        </w:rPr>
        <w:t>Gerechtsh</w:t>
      </w:r>
      <w:r w:rsidRPr="00D521ED">
        <w:rPr>
          <w:rFonts w:ascii="Verdana" w:hAnsi="Verdana" w:cs="Arial"/>
          <w:sz w:val="20"/>
          <w:szCs w:val="20"/>
        </w:rPr>
        <w:t>of is met de voorzieningenrechter van oordeel dat ook de bevoegdheid van de burger om bij de overheid aanvragen en verzoeken in te dienen kan worden misbruikt. In artikel 6 EVRM ligt het fundamentele karakter om de bevoegdheid voor een burger een geschil aan de overheid voor</w:t>
      </w:r>
      <w:r>
        <w:rPr>
          <w:rFonts w:ascii="Verdana" w:hAnsi="Verdana" w:cs="Arial"/>
          <w:sz w:val="20"/>
          <w:szCs w:val="20"/>
        </w:rPr>
        <w:t xml:space="preserve"> </w:t>
      </w:r>
      <w:r w:rsidRPr="00D521ED">
        <w:rPr>
          <w:rFonts w:ascii="Verdana" w:hAnsi="Verdana" w:cs="Arial"/>
          <w:sz w:val="20"/>
          <w:szCs w:val="20"/>
        </w:rPr>
        <w:t xml:space="preserve">te leggen. In artikel 4:5 Awb is geen voorziening opgenomen om een eenmaal ingediend verzoek niet in behandeling te nemen. De gemeente vordert in het kort geding dat de ingediende verzoeken niet in behandeling worden genomen, maar dat kan op grond van 4:5 Awb niet. </w:t>
      </w:r>
    </w:p>
    <w:p w14:paraId="39D2CFA9" w14:textId="77777777" w:rsidR="00DA5059" w:rsidRPr="00D521ED" w:rsidRDefault="00DA5059" w:rsidP="00DA5059">
      <w:pPr>
        <w:spacing w:line="360" w:lineRule="auto"/>
        <w:jc w:val="both"/>
        <w:rPr>
          <w:rFonts w:ascii="Verdana" w:hAnsi="Verdana" w:cs="Arial"/>
          <w:sz w:val="20"/>
          <w:szCs w:val="20"/>
        </w:rPr>
      </w:pPr>
    </w:p>
    <w:p w14:paraId="67755A16"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Het </w:t>
      </w:r>
      <w:r>
        <w:rPr>
          <w:rFonts w:ascii="Verdana" w:hAnsi="Verdana" w:cs="Arial"/>
          <w:sz w:val="20"/>
          <w:szCs w:val="20"/>
        </w:rPr>
        <w:t>Gerechtsh</w:t>
      </w:r>
      <w:r w:rsidRPr="00D521ED">
        <w:rPr>
          <w:rFonts w:ascii="Verdana" w:hAnsi="Verdana" w:cs="Arial"/>
          <w:sz w:val="20"/>
          <w:szCs w:val="20"/>
        </w:rPr>
        <w:t xml:space="preserve">of is van oordeel dat de gemeente genoeg kenbaar heeft gemaakt dat verzoeker misbruik maakt van zijn bevoegdheid. Dit oordeelt het Hof door middel van de hoeveelheden van de brieven en het doel de gemeente te beschadigen. Ook komt het met feiten naar voren die de loop der jaren zijn gebeurd. Tevens betrekt het </w:t>
      </w:r>
      <w:r>
        <w:rPr>
          <w:rFonts w:ascii="Verdana" w:hAnsi="Verdana" w:cs="Arial"/>
          <w:sz w:val="20"/>
          <w:szCs w:val="20"/>
        </w:rPr>
        <w:t>Gerechtsh</w:t>
      </w:r>
      <w:r w:rsidRPr="00D521ED">
        <w:rPr>
          <w:rFonts w:ascii="Verdana" w:hAnsi="Verdana" w:cs="Arial"/>
          <w:sz w:val="20"/>
          <w:szCs w:val="20"/>
        </w:rPr>
        <w:t>of in zijn oordeel dat verzoeker bezwaarschriften indient tegen verdragsbesluiten terwijl vast staat volgens vaste rechtspraak van de Afdeling bestuursrechtspraak Raad van State dat daar geen rechtsmiddel tegen openstaat.</w:t>
      </w:r>
    </w:p>
    <w:p w14:paraId="1C0DFA13" w14:textId="77777777" w:rsidR="00DA5059" w:rsidRPr="00D521ED" w:rsidRDefault="00DA5059" w:rsidP="00DA5059">
      <w:pPr>
        <w:spacing w:line="360" w:lineRule="auto"/>
        <w:jc w:val="both"/>
        <w:rPr>
          <w:rFonts w:ascii="Verdana" w:hAnsi="Verdana" w:cs="Arial"/>
          <w:sz w:val="20"/>
          <w:szCs w:val="20"/>
        </w:rPr>
      </w:pPr>
    </w:p>
    <w:p w14:paraId="5F3F7CF2" w14:textId="77777777" w:rsidR="00DA5059" w:rsidRPr="00D521ED" w:rsidRDefault="00DA5059" w:rsidP="00DA5059">
      <w:pPr>
        <w:spacing w:line="360" w:lineRule="auto"/>
        <w:jc w:val="both"/>
        <w:rPr>
          <w:rFonts w:ascii="Verdana" w:hAnsi="Verdana" w:cs="Arial"/>
          <w:sz w:val="20"/>
          <w:szCs w:val="20"/>
        </w:rPr>
      </w:pPr>
      <w:r w:rsidRPr="00D521ED">
        <w:rPr>
          <w:rFonts w:ascii="Verdana" w:hAnsi="Verdana" w:cs="Arial"/>
          <w:sz w:val="20"/>
          <w:szCs w:val="20"/>
        </w:rPr>
        <w:t xml:space="preserve">Het </w:t>
      </w:r>
      <w:r>
        <w:rPr>
          <w:rFonts w:ascii="Verdana" w:hAnsi="Verdana" w:cs="Arial"/>
          <w:sz w:val="20"/>
          <w:szCs w:val="20"/>
        </w:rPr>
        <w:t>Gerechtsh</w:t>
      </w:r>
      <w:r w:rsidRPr="00D521ED">
        <w:rPr>
          <w:rFonts w:ascii="Verdana" w:hAnsi="Verdana" w:cs="Arial"/>
          <w:sz w:val="20"/>
          <w:szCs w:val="20"/>
        </w:rPr>
        <w:t>of oordeelt dat de voorzieningenrechter de vordering van de gemeente terecht heeft toegewezen. Ook omdat verzoeker nog steeds 10 keer</w:t>
      </w:r>
      <w:r>
        <w:rPr>
          <w:rFonts w:ascii="Verdana" w:hAnsi="Verdana" w:cs="Arial"/>
          <w:sz w:val="20"/>
          <w:szCs w:val="20"/>
        </w:rPr>
        <w:t xml:space="preserve"> </w:t>
      </w:r>
      <w:r w:rsidRPr="00D521ED">
        <w:rPr>
          <w:rFonts w:ascii="Verdana" w:hAnsi="Verdana" w:cs="Arial"/>
          <w:sz w:val="20"/>
          <w:szCs w:val="20"/>
        </w:rPr>
        <w:t xml:space="preserve">per maand naar de gemeente mag schrijven. Tevens als het over nieuwe vergunningen/verzoeken gaat mag verzoeker zich tot de gemeente wenden. </w:t>
      </w:r>
      <w:bookmarkEnd w:id="55"/>
      <w:r w:rsidRPr="00D521ED">
        <w:rPr>
          <w:rFonts w:ascii="Verdana" w:hAnsi="Verdana" w:cs="Arial"/>
          <w:sz w:val="20"/>
          <w:szCs w:val="20"/>
        </w:rPr>
        <w:t xml:space="preserve">De gemeente geeft aan dat verzoeker de uitspraak van de voorzieningenrechter naast zich neer legt. Hiermee </w:t>
      </w:r>
      <w:r>
        <w:rPr>
          <w:rFonts w:ascii="Verdana" w:hAnsi="Verdana" w:cs="Arial"/>
          <w:sz w:val="20"/>
          <w:szCs w:val="20"/>
        </w:rPr>
        <w:t xml:space="preserve">is </w:t>
      </w:r>
      <w:r w:rsidRPr="00D521ED">
        <w:rPr>
          <w:rFonts w:ascii="Verdana" w:hAnsi="Verdana" w:cs="Arial"/>
          <w:sz w:val="20"/>
          <w:szCs w:val="20"/>
        </w:rPr>
        <w:t xml:space="preserve">de totale dwangsom van 100.000 euro verbeurd. De gemeente is van mening dat de dwangsom moet worden verhoogd met 1.260 </w:t>
      </w:r>
      <w:r>
        <w:rPr>
          <w:rFonts w:ascii="Verdana" w:hAnsi="Verdana" w:cs="Arial"/>
          <w:sz w:val="20"/>
          <w:szCs w:val="20"/>
        </w:rPr>
        <w:t xml:space="preserve">euro </w:t>
      </w:r>
      <w:r w:rsidRPr="00D521ED">
        <w:rPr>
          <w:rFonts w:ascii="Verdana" w:hAnsi="Verdana" w:cs="Arial"/>
          <w:sz w:val="20"/>
          <w:szCs w:val="20"/>
        </w:rPr>
        <w:t xml:space="preserve">per overtreding. </w:t>
      </w:r>
    </w:p>
    <w:p w14:paraId="21A94C26" w14:textId="77777777" w:rsidR="00DA5059" w:rsidRPr="00D521ED" w:rsidRDefault="00DA5059" w:rsidP="00DA5059">
      <w:pPr>
        <w:spacing w:line="360" w:lineRule="auto"/>
        <w:jc w:val="both"/>
        <w:rPr>
          <w:rFonts w:ascii="Verdana" w:hAnsi="Verdana" w:cs="Arial"/>
          <w:sz w:val="20"/>
          <w:szCs w:val="20"/>
        </w:rPr>
      </w:pPr>
    </w:p>
    <w:p w14:paraId="76DB076C" w14:textId="77777777" w:rsidR="00DA5059" w:rsidRPr="00D521ED" w:rsidRDefault="00DA5059" w:rsidP="00DA5059">
      <w:pPr>
        <w:spacing w:line="360" w:lineRule="auto"/>
        <w:jc w:val="both"/>
        <w:rPr>
          <w:rFonts w:ascii="Verdana" w:hAnsi="Verdana" w:cs="Arial"/>
          <w:sz w:val="20"/>
          <w:szCs w:val="20"/>
        </w:rPr>
      </w:pPr>
      <w:bookmarkStart w:id="56" w:name="_Hlk512514920"/>
      <w:r w:rsidRPr="00D521ED">
        <w:rPr>
          <w:rFonts w:ascii="Verdana" w:hAnsi="Verdana" w:cs="Arial"/>
          <w:sz w:val="20"/>
          <w:szCs w:val="20"/>
        </w:rPr>
        <w:t xml:space="preserve">Het is niet aan het </w:t>
      </w:r>
      <w:r>
        <w:rPr>
          <w:rFonts w:ascii="Verdana" w:hAnsi="Verdana" w:cs="Arial"/>
          <w:sz w:val="20"/>
          <w:szCs w:val="20"/>
        </w:rPr>
        <w:t>Gerechtsh</w:t>
      </w:r>
      <w:r w:rsidRPr="00D521ED">
        <w:rPr>
          <w:rFonts w:ascii="Verdana" w:hAnsi="Verdana" w:cs="Arial"/>
          <w:sz w:val="20"/>
          <w:szCs w:val="20"/>
        </w:rPr>
        <w:t xml:space="preserve">of om vast te stellen dat verzoeker zich niet aan het opgelegde verbod heeft gehouden. Wel is het </w:t>
      </w:r>
      <w:r>
        <w:rPr>
          <w:rFonts w:ascii="Verdana" w:hAnsi="Verdana" w:cs="Arial"/>
          <w:sz w:val="20"/>
          <w:szCs w:val="20"/>
        </w:rPr>
        <w:t>Gerechtsh</w:t>
      </w:r>
      <w:r w:rsidRPr="00D521ED">
        <w:rPr>
          <w:rFonts w:ascii="Verdana" w:hAnsi="Verdana" w:cs="Arial"/>
          <w:sz w:val="20"/>
          <w:szCs w:val="20"/>
        </w:rPr>
        <w:t xml:space="preserve">of van oordeel dat er gezien de ernst van de gepleegde onrechtmatige daad aanleiding is om de vordering van de gemeente toe te wijzen. Het </w:t>
      </w:r>
      <w:r>
        <w:rPr>
          <w:rFonts w:ascii="Verdana" w:hAnsi="Verdana" w:cs="Arial"/>
          <w:sz w:val="20"/>
          <w:szCs w:val="20"/>
        </w:rPr>
        <w:t>Gerechtsh</w:t>
      </w:r>
      <w:r w:rsidRPr="00D521ED">
        <w:rPr>
          <w:rFonts w:ascii="Verdana" w:hAnsi="Verdana" w:cs="Arial"/>
          <w:sz w:val="20"/>
          <w:szCs w:val="20"/>
        </w:rPr>
        <w:t>of verhoog</w:t>
      </w:r>
      <w:r>
        <w:rPr>
          <w:rFonts w:ascii="Verdana" w:hAnsi="Verdana" w:cs="Arial"/>
          <w:sz w:val="20"/>
          <w:szCs w:val="20"/>
        </w:rPr>
        <w:t>t</w:t>
      </w:r>
      <w:r w:rsidRPr="00D521ED">
        <w:rPr>
          <w:rFonts w:ascii="Verdana" w:hAnsi="Verdana" w:cs="Arial"/>
          <w:sz w:val="20"/>
          <w:szCs w:val="20"/>
        </w:rPr>
        <w:t xml:space="preserve"> de dwangsom tot 1.260 </w:t>
      </w:r>
      <w:r>
        <w:rPr>
          <w:rFonts w:ascii="Verdana" w:hAnsi="Verdana" w:cs="Arial"/>
          <w:sz w:val="20"/>
          <w:szCs w:val="20"/>
        </w:rPr>
        <w:t xml:space="preserve">euro </w:t>
      </w:r>
      <w:r w:rsidRPr="00D521ED">
        <w:rPr>
          <w:rFonts w:ascii="Verdana" w:hAnsi="Verdana" w:cs="Arial"/>
          <w:sz w:val="20"/>
          <w:szCs w:val="20"/>
        </w:rPr>
        <w:t xml:space="preserve">per overtreding (dit staat gelijk aan het bedrag dat de gemeente zou kunnen verbeuren als zij niet voldoet aan de Wet dwangsom en beroep bij niet tijdig beslissen). Hierbij wordt een maximum van 300.000 euro opgelegd. </w:t>
      </w:r>
    </w:p>
    <w:bookmarkEnd w:id="56"/>
    <w:p w14:paraId="4BB8AE39" w14:textId="77777777" w:rsidR="00DA5059" w:rsidRPr="00483BE6" w:rsidRDefault="00DA5059" w:rsidP="00DA5059">
      <w:pPr>
        <w:spacing w:line="360" w:lineRule="auto"/>
        <w:jc w:val="both"/>
        <w:rPr>
          <w:rFonts w:ascii="Verdana" w:hAnsi="Verdana" w:cs="Arial"/>
          <w:i/>
          <w:sz w:val="20"/>
          <w:szCs w:val="20"/>
        </w:rPr>
      </w:pPr>
    </w:p>
    <w:p w14:paraId="0700A171" w14:textId="77777777" w:rsidR="00DA5059" w:rsidRDefault="00DA5059" w:rsidP="00DA5059">
      <w:pPr>
        <w:spacing w:line="360" w:lineRule="auto"/>
        <w:jc w:val="both"/>
        <w:rPr>
          <w:rFonts w:ascii="Verdana" w:hAnsi="Verdana" w:cs="Arial"/>
          <w:sz w:val="20"/>
          <w:szCs w:val="20"/>
        </w:rPr>
      </w:pPr>
      <w:r>
        <w:rPr>
          <w:rFonts w:ascii="Verdana" w:hAnsi="Verdana" w:cs="Arial"/>
          <w:sz w:val="20"/>
          <w:szCs w:val="20"/>
        </w:rPr>
        <w:lastRenderedPageBreak/>
        <w:t>Het vonnis van de voorzieningenrechter zal worden bekrachtigd. Maar ook worden de dwangsommen verhoogd. Het Gerechtshof verwerpt het beroep van verzoeker en verklaart dit arrest uitvoerbaar bij voorraad.</w:t>
      </w:r>
    </w:p>
    <w:p w14:paraId="3E3E32A2" w14:textId="77777777" w:rsidR="00DA5059" w:rsidRDefault="00DA5059" w:rsidP="00DA5059">
      <w:pPr>
        <w:spacing w:line="360" w:lineRule="auto"/>
        <w:jc w:val="both"/>
        <w:rPr>
          <w:rFonts w:ascii="Verdana" w:hAnsi="Verdana" w:cs="Arial"/>
          <w:color w:val="FF0000"/>
          <w:sz w:val="20"/>
          <w:szCs w:val="20"/>
        </w:rPr>
      </w:pPr>
    </w:p>
    <w:p w14:paraId="73294EBC" w14:textId="7496EAF6" w:rsidR="00DA5059" w:rsidRDefault="00DA5059" w:rsidP="00DA5059">
      <w:pPr>
        <w:spacing w:line="360" w:lineRule="auto"/>
        <w:jc w:val="both"/>
        <w:rPr>
          <w:rFonts w:ascii="Verdana" w:hAnsi="Verdana" w:cs="Arial"/>
          <w:sz w:val="20"/>
          <w:szCs w:val="20"/>
        </w:rPr>
      </w:pPr>
      <w:r w:rsidRPr="00212E1A">
        <w:rPr>
          <w:rFonts w:ascii="Verdana" w:hAnsi="Verdana" w:cs="Arial"/>
          <w:sz w:val="20"/>
          <w:szCs w:val="20"/>
        </w:rPr>
        <w:t>Conclusie: een bestuursorgaan kan via de civiele rechter een vordering eisen. Er kan geconcludeerd worden dat zodra een verzoeker misbruikt maakt van het recht</w:t>
      </w:r>
      <w:r>
        <w:rPr>
          <w:rFonts w:ascii="Verdana" w:hAnsi="Verdana" w:cs="Arial"/>
          <w:sz w:val="20"/>
          <w:szCs w:val="20"/>
        </w:rPr>
        <w:t xml:space="preserve"> </w:t>
      </w:r>
      <w:r w:rsidR="009E2AC2">
        <w:rPr>
          <w:rFonts w:ascii="Verdana" w:hAnsi="Verdana" w:cs="Arial"/>
          <w:sz w:val="20"/>
          <w:szCs w:val="20"/>
        </w:rPr>
        <w:t>er een contactbeperking kan worden opgelegd</w:t>
      </w:r>
      <w:r w:rsidRPr="00212E1A">
        <w:rPr>
          <w:rFonts w:ascii="Verdana" w:hAnsi="Verdana" w:cs="Arial"/>
          <w:sz w:val="20"/>
          <w:szCs w:val="20"/>
        </w:rPr>
        <w:t xml:space="preserve">. </w:t>
      </w:r>
      <w:r w:rsidR="00E5496C">
        <w:rPr>
          <w:rFonts w:ascii="Verdana" w:hAnsi="Verdana" w:cs="Arial"/>
          <w:sz w:val="20"/>
          <w:szCs w:val="20"/>
        </w:rPr>
        <w:t xml:space="preserve">De verzoeker maakt misbruik van het recht omdat bestuursorganen verplicht zijn om op elk verzoek te reageren. </w:t>
      </w:r>
      <w:r w:rsidRPr="00212E1A">
        <w:rPr>
          <w:rFonts w:ascii="Verdana" w:hAnsi="Verdana" w:cs="Arial"/>
          <w:sz w:val="20"/>
          <w:szCs w:val="20"/>
        </w:rPr>
        <w:t xml:space="preserve">Doordat bestuursorganen verplicht zijn elke aanvraag in behandeling te nemen, kunnen zij op deze manier worden klem gezet door een verzoeker. Uit deze uitspraak blijkt dat dat niet het geval is. Een bestuursorgaan heeft alsnog een manier om niet te reageren op </w:t>
      </w:r>
      <w:r>
        <w:rPr>
          <w:rFonts w:ascii="Verdana" w:hAnsi="Verdana" w:cs="Arial"/>
          <w:sz w:val="20"/>
          <w:szCs w:val="20"/>
        </w:rPr>
        <w:t>onder andere e</w:t>
      </w:r>
      <w:r w:rsidRPr="00212E1A">
        <w:rPr>
          <w:rFonts w:ascii="Verdana" w:hAnsi="Verdana" w:cs="Arial"/>
          <w:sz w:val="20"/>
          <w:szCs w:val="20"/>
        </w:rPr>
        <w:t xml:space="preserve">en </w:t>
      </w:r>
      <w:r w:rsidRPr="00E62FCD">
        <w:rPr>
          <w:rFonts w:ascii="Verdana" w:hAnsi="Verdana" w:cs="Arial"/>
          <w:sz w:val="20"/>
          <w:szCs w:val="20"/>
        </w:rPr>
        <w:t xml:space="preserve">aanvraag/informatieverzoek </w:t>
      </w:r>
      <w:r w:rsidRPr="00212E1A">
        <w:rPr>
          <w:rFonts w:ascii="Verdana" w:hAnsi="Verdana" w:cs="Arial"/>
          <w:sz w:val="20"/>
          <w:szCs w:val="20"/>
        </w:rPr>
        <w:t xml:space="preserve">van een verzoeker. </w:t>
      </w:r>
    </w:p>
    <w:p w14:paraId="12BE72FE" w14:textId="77777777" w:rsidR="00F455F8" w:rsidRDefault="00F455F8" w:rsidP="00DA5059">
      <w:pPr>
        <w:spacing w:line="360" w:lineRule="auto"/>
        <w:jc w:val="both"/>
        <w:rPr>
          <w:rFonts w:ascii="Verdana" w:hAnsi="Verdana" w:cs="Arial"/>
          <w:sz w:val="20"/>
          <w:szCs w:val="20"/>
        </w:rPr>
      </w:pPr>
    </w:p>
    <w:p w14:paraId="2F4E34F2" w14:textId="77777777" w:rsidR="00DA5059" w:rsidRPr="00757165" w:rsidRDefault="00757165" w:rsidP="003C49ED">
      <w:pPr>
        <w:pStyle w:val="Kop2"/>
      </w:pPr>
      <w:bookmarkStart w:id="57" w:name="_Toc515639134"/>
      <w:r w:rsidRPr="00757165">
        <w:t xml:space="preserve">5.6 </w:t>
      </w:r>
      <w:r w:rsidR="00AF2BC6">
        <w:t>Analyse</w:t>
      </w:r>
      <w:r w:rsidR="00A02496">
        <w:t xml:space="preserve"> van de ‘uitspraken’</w:t>
      </w:r>
      <w:bookmarkEnd w:id="57"/>
    </w:p>
    <w:p w14:paraId="6651E401" w14:textId="77777777" w:rsidR="00DA5059" w:rsidRDefault="00DA5059" w:rsidP="00DA5059">
      <w:pPr>
        <w:spacing w:line="360" w:lineRule="auto"/>
        <w:rPr>
          <w:rFonts w:ascii="Verdana" w:hAnsi="Verdana" w:cs="Arial"/>
          <w:sz w:val="20"/>
          <w:szCs w:val="20"/>
        </w:rPr>
      </w:pPr>
      <w:r w:rsidRPr="00212E1A">
        <w:rPr>
          <w:rFonts w:ascii="Verdana" w:hAnsi="Verdana" w:cs="Arial"/>
          <w:sz w:val="20"/>
          <w:szCs w:val="20"/>
        </w:rPr>
        <w:t xml:space="preserve">In hoofdstuk </w:t>
      </w:r>
      <w:r w:rsidR="00AF2BC6">
        <w:rPr>
          <w:rFonts w:ascii="Verdana" w:hAnsi="Verdana" w:cs="Arial"/>
          <w:sz w:val="20"/>
          <w:szCs w:val="20"/>
        </w:rPr>
        <w:t>5</w:t>
      </w:r>
      <w:r w:rsidRPr="00212E1A">
        <w:rPr>
          <w:rFonts w:ascii="Verdana" w:hAnsi="Verdana" w:cs="Arial"/>
          <w:sz w:val="20"/>
          <w:szCs w:val="20"/>
        </w:rPr>
        <w:t xml:space="preserve"> is op basis van de ombudsprudentie en jurisprudentie geanalyseerd welke maatregelen kunnen worden opgelegd op basis van de door de ombudsman zelf opgelegde behoorlijkheidscriteria</w:t>
      </w:r>
      <w:r>
        <w:rPr>
          <w:rFonts w:ascii="Verdana" w:hAnsi="Verdana" w:cs="Arial"/>
          <w:sz w:val="20"/>
          <w:szCs w:val="20"/>
        </w:rPr>
        <w:t xml:space="preserve"> en op basis van de wettelijke criteria</w:t>
      </w:r>
      <w:r w:rsidRPr="00212E1A">
        <w:rPr>
          <w:rFonts w:ascii="Verdana" w:hAnsi="Verdana" w:cs="Arial"/>
          <w:sz w:val="20"/>
          <w:szCs w:val="20"/>
        </w:rPr>
        <w:t xml:space="preserve">. </w:t>
      </w:r>
      <w:r>
        <w:rPr>
          <w:rFonts w:ascii="Verdana" w:hAnsi="Verdana" w:cs="Arial"/>
          <w:sz w:val="20"/>
          <w:szCs w:val="20"/>
        </w:rPr>
        <w:t xml:space="preserve">Het is van belang dat elke maatregel behoorlijk wordt opgelegd, elke burger heeft tenslotte het recht om te klagen. </w:t>
      </w:r>
      <w:r w:rsidR="00AF2BC6">
        <w:rPr>
          <w:rFonts w:ascii="Verdana" w:hAnsi="Verdana" w:cs="Arial"/>
          <w:sz w:val="20"/>
          <w:szCs w:val="20"/>
        </w:rPr>
        <w:t>In het algemeen wordt er in ieder geval gekeken naar het eigen beleid van een overheidsinstantie. Als dit beleid redelijk wordt gehandhaafd en daarbij gemotiveerd wordt aangegeven onder welke omstandigheden een maatregel is opgelegd, is dat behoorlijk. Daarnaast moet d</w:t>
      </w:r>
      <w:r>
        <w:rPr>
          <w:rFonts w:ascii="Verdana" w:hAnsi="Verdana" w:cs="Arial"/>
          <w:sz w:val="20"/>
          <w:szCs w:val="20"/>
        </w:rPr>
        <w:t>e belangenafweging voor een maatregel zorgvuldig worden gemaakt.</w:t>
      </w:r>
      <w:r w:rsidR="00AF2BC6">
        <w:rPr>
          <w:rFonts w:ascii="Verdana" w:hAnsi="Verdana" w:cs="Arial"/>
          <w:sz w:val="20"/>
          <w:szCs w:val="20"/>
        </w:rPr>
        <w:t xml:space="preserve"> Het belang van de burger om te kunnen klagen en verzoeken in te dienen is erg groot. Daarom moet er duidelijk gemotiveerd zijn welke belangen worden overwogen.</w:t>
      </w:r>
      <w:r>
        <w:rPr>
          <w:rFonts w:ascii="Verdana" w:hAnsi="Verdana" w:cs="Arial"/>
          <w:sz w:val="20"/>
          <w:szCs w:val="20"/>
        </w:rPr>
        <w:t xml:space="preserve"> Op basis van dit hoofdstuk zijn er conclusies getrokken wanneer een maatregel behoorlijk wordt opgelegd:</w:t>
      </w:r>
    </w:p>
    <w:p w14:paraId="6EA4EE20" w14:textId="77777777" w:rsidR="00DA5059" w:rsidRPr="00212E1A" w:rsidRDefault="00DA5059" w:rsidP="00DA5059">
      <w:pPr>
        <w:spacing w:line="360" w:lineRule="auto"/>
        <w:rPr>
          <w:rFonts w:ascii="Verdana" w:hAnsi="Verdana" w:cs="Arial"/>
          <w:sz w:val="20"/>
          <w:szCs w:val="20"/>
        </w:rPr>
      </w:pPr>
    </w:p>
    <w:p w14:paraId="485033D1" w14:textId="77777777" w:rsidR="00DA5059" w:rsidRPr="00212E1A" w:rsidRDefault="00DA5059" w:rsidP="00DA5059">
      <w:pPr>
        <w:pStyle w:val="Lijstalinea"/>
        <w:numPr>
          <w:ilvl w:val="0"/>
          <w:numId w:val="10"/>
        </w:numPr>
        <w:spacing w:line="360" w:lineRule="auto"/>
        <w:rPr>
          <w:rFonts w:ascii="Verdana" w:hAnsi="Verdana" w:cs="Arial"/>
          <w:sz w:val="20"/>
          <w:szCs w:val="20"/>
        </w:rPr>
      </w:pPr>
      <w:r w:rsidRPr="00212E1A">
        <w:rPr>
          <w:rFonts w:ascii="Verdana" w:hAnsi="Verdana" w:cs="Arial"/>
          <w:sz w:val="20"/>
          <w:szCs w:val="20"/>
        </w:rPr>
        <w:t xml:space="preserve">Indien </w:t>
      </w:r>
      <w:r>
        <w:rPr>
          <w:rFonts w:ascii="Verdana" w:hAnsi="Verdana" w:cs="Arial"/>
          <w:sz w:val="20"/>
          <w:szCs w:val="20"/>
        </w:rPr>
        <w:t>contact</w:t>
      </w:r>
      <w:r w:rsidRPr="00212E1A">
        <w:rPr>
          <w:rFonts w:ascii="Verdana" w:hAnsi="Verdana" w:cs="Arial"/>
          <w:sz w:val="20"/>
          <w:szCs w:val="20"/>
        </w:rPr>
        <w:t>verbod, altijd schriftelijk toelichten en bevestigen voor hoe lang het duurt</w:t>
      </w:r>
    </w:p>
    <w:p w14:paraId="47E0ABDF" w14:textId="77777777" w:rsidR="00DA5059" w:rsidRDefault="00DA5059" w:rsidP="00DA5059">
      <w:pPr>
        <w:pStyle w:val="Lijstalinea"/>
        <w:numPr>
          <w:ilvl w:val="0"/>
          <w:numId w:val="10"/>
        </w:numPr>
        <w:spacing w:line="360" w:lineRule="auto"/>
        <w:rPr>
          <w:rFonts w:ascii="Verdana" w:hAnsi="Verdana" w:cs="Arial"/>
          <w:sz w:val="20"/>
          <w:szCs w:val="20"/>
        </w:rPr>
      </w:pPr>
      <w:r w:rsidRPr="00212E1A">
        <w:rPr>
          <w:rFonts w:ascii="Verdana" w:hAnsi="Verdana" w:cs="Arial"/>
          <w:sz w:val="20"/>
          <w:szCs w:val="20"/>
        </w:rPr>
        <w:t>Alvorens een pandverbod en belverbod moet verzoeker worden gehoord</w:t>
      </w:r>
    </w:p>
    <w:p w14:paraId="112E66C7" w14:textId="77777777" w:rsidR="00DA5059" w:rsidRDefault="00DA5059" w:rsidP="00DA5059">
      <w:pPr>
        <w:pStyle w:val="Lijstalinea"/>
        <w:numPr>
          <w:ilvl w:val="0"/>
          <w:numId w:val="10"/>
        </w:numPr>
        <w:spacing w:line="360" w:lineRule="auto"/>
        <w:rPr>
          <w:rFonts w:ascii="Verdana" w:hAnsi="Verdana" w:cs="Arial"/>
          <w:sz w:val="20"/>
          <w:szCs w:val="20"/>
        </w:rPr>
      </w:pPr>
      <w:r>
        <w:rPr>
          <w:rFonts w:ascii="Verdana" w:hAnsi="Verdana" w:cs="Arial"/>
          <w:sz w:val="20"/>
          <w:szCs w:val="20"/>
        </w:rPr>
        <w:t xml:space="preserve">Schelden kan tot een belverbod en pandverbod leiden </w:t>
      </w:r>
    </w:p>
    <w:p w14:paraId="3C298ED3" w14:textId="77777777" w:rsidR="00DA5059" w:rsidRDefault="00DA5059" w:rsidP="00DA5059">
      <w:pPr>
        <w:pStyle w:val="Lijstalinea"/>
        <w:numPr>
          <w:ilvl w:val="0"/>
          <w:numId w:val="10"/>
        </w:numPr>
        <w:spacing w:line="360" w:lineRule="auto"/>
        <w:rPr>
          <w:rFonts w:ascii="Verdana" w:hAnsi="Verdana" w:cs="Arial"/>
          <w:sz w:val="20"/>
          <w:szCs w:val="20"/>
        </w:rPr>
      </w:pPr>
      <w:r>
        <w:rPr>
          <w:rFonts w:ascii="Verdana" w:hAnsi="Verdana" w:cs="Arial"/>
          <w:sz w:val="20"/>
          <w:szCs w:val="20"/>
        </w:rPr>
        <w:t xml:space="preserve">Belangenafweging bij het opleggen van zware maatregel </w:t>
      </w:r>
    </w:p>
    <w:p w14:paraId="215906C7" w14:textId="77777777" w:rsidR="00DA5059" w:rsidRDefault="00DA5059" w:rsidP="00DA5059">
      <w:pPr>
        <w:pStyle w:val="Lijstalinea"/>
        <w:numPr>
          <w:ilvl w:val="0"/>
          <w:numId w:val="10"/>
        </w:numPr>
        <w:spacing w:line="360" w:lineRule="auto"/>
        <w:rPr>
          <w:rFonts w:ascii="Verdana" w:hAnsi="Verdana" w:cs="Arial"/>
          <w:sz w:val="20"/>
          <w:szCs w:val="20"/>
        </w:rPr>
      </w:pPr>
      <w:r>
        <w:rPr>
          <w:rFonts w:ascii="Verdana" w:hAnsi="Verdana" w:cs="Arial"/>
          <w:sz w:val="20"/>
          <w:szCs w:val="20"/>
        </w:rPr>
        <w:t>Te zware belasting van het ambtelijk apparaat moet goed gemotiveerd zijn</w:t>
      </w:r>
    </w:p>
    <w:p w14:paraId="6F65B6C3" w14:textId="77777777" w:rsidR="00DA5059" w:rsidRPr="00F2461E" w:rsidRDefault="00DA5059" w:rsidP="00DA5059">
      <w:pPr>
        <w:pStyle w:val="Lijstalinea"/>
        <w:numPr>
          <w:ilvl w:val="0"/>
          <w:numId w:val="10"/>
        </w:numPr>
        <w:spacing w:line="360" w:lineRule="auto"/>
        <w:rPr>
          <w:rFonts w:ascii="Verdana" w:hAnsi="Verdana" w:cs="Arial"/>
          <w:color w:val="FF0000"/>
          <w:sz w:val="20"/>
          <w:szCs w:val="20"/>
        </w:rPr>
      </w:pPr>
      <w:r w:rsidRPr="009D5D27">
        <w:rPr>
          <w:rFonts w:ascii="Verdana" w:hAnsi="Verdana" w:cs="Arial"/>
          <w:color w:val="000000" w:themeColor="text1"/>
          <w:sz w:val="20"/>
          <w:szCs w:val="20"/>
        </w:rPr>
        <w:t xml:space="preserve">Maatregel </w:t>
      </w:r>
      <w:r>
        <w:rPr>
          <w:rFonts w:ascii="Verdana" w:hAnsi="Verdana" w:cs="Arial"/>
          <w:color w:val="000000" w:themeColor="text1"/>
          <w:sz w:val="20"/>
          <w:szCs w:val="20"/>
        </w:rPr>
        <w:t xml:space="preserve">moet </w:t>
      </w:r>
      <w:r w:rsidRPr="009D5D27">
        <w:rPr>
          <w:rFonts w:ascii="Verdana" w:hAnsi="Verdana" w:cs="Arial"/>
          <w:color w:val="000000" w:themeColor="text1"/>
          <w:sz w:val="20"/>
          <w:szCs w:val="20"/>
        </w:rPr>
        <w:t>altijd in verhouding met het doel moet staan</w:t>
      </w:r>
    </w:p>
    <w:p w14:paraId="2C215911" w14:textId="119C480E" w:rsidR="00DA5059" w:rsidRDefault="00DA5059" w:rsidP="00DA5059">
      <w:pPr>
        <w:pStyle w:val="Lijstalinea"/>
        <w:numPr>
          <w:ilvl w:val="0"/>
          <w:numId w:val="10"/>
        </w:numPr>
        <w:spacing w:line="360" w:lineRule="auto"/>
        <w:rPr>
          <w:rFonts w:ascii="Verdana" w:hAnsi="Verdana" w:cs="Arial"/>
          <w:sz w:val="20"/>
          <w:szCs w:val="20"/>
        </w:rPr>
      </w:pPr>
      <w:r>
        <w:rPr>
          <w:rFonts w:ascii="Verdana" w:hAnsi="Verdana" w:cs="Arial"/>
          <w:sz w:val="20"/>
          <w:szCs w:val="20"/>
        </w:rPr>
        <w:t xml:space="preserve">Een overheidsinstantie kan uiteindelijk via de civiele rechter een vordering eisen </w:t>
      </w:r>
      <w:r w:rsidR="00E5496C">
        <w:rPr>
          <w:rFonts w:ascii="Verdana" w:hAnsi="Verdana" w:cs="Arial"/>
          <w:sz w:val="20"/>
          <w:szCs w:val="20"/>
        </w:rPr>
        <w:t xml:space="preserve">voor een contactbeperking </w:t>
      </w:r>
      <w:r>
        <w:rPr>
          <w:rFonts w:ascii="Verdana" w:hAnsi="Verdana" w:cs="Arial"/>
          <w:sz w:val="20"/>
          <w:szCs w:val="20"/>
        </w:rPr>
        <w:t>zodra er misbruik wordt gemaakt van het recht</w:t>
      </w:r>
      <w:r w:rsidR="00903108">
        <w:rPr>
          <w:rFonts w:ascii="Verdana" w:hAnsi="Verdana" w:cs="Arial"/>
          <w:sz w:val="20"/>
          <w:szCs w:val="20"/>
        </w:rPr>
        <w:t>.</w:t>
      </w:r>
    </w:p>
    <w:p w14:paraId="1662AF54" w14:textId="77777777" w:rsidR="00D50CC2" w:rsidRDefault="00D50CC2" w:rsidP="00D50CC2">
      <w:pPr>
        <w:spacing w:line="360" w:lineRule="auto"/>
        <w:rPr>
          <w:rFonts w:ascii="Verdana" w:hAnsi="Verdana" w:cs="Arial"/>
          <w:sz w:val="20"/>
          <w:szCs w:val="20"/>
        </w:rPr>
      </w:pPr>
    </w:p>
    <w:p w14:paraId="62ECEE4C" w14:textId="77777777" w:rsidR="00AF2BC6" w:rsidRDefault="00AF2BC6" w:rsidP="00D50CC2">
      <w:pPr>
        <w:spacing w:line="360" w:lineRule="auto"/>
        <w:rPr>
          <w:rFonts w:ascii="Verdana" w:hAnsi="Verdana" w:cs="Arial"/>
          <w:sz w:val="20"/>
          <w:szCs w:val="20"/>
        </w:rPr>
      </w:pPr>
    </w:p>
    <w:p w14:paraId="367ED012" w14:textId="77777777" w:rsidR="00AF2BC6" w:rsidRDefault="00AF2BC6" w:rsidP="00D50CC2">
      <w:pPr>
        <w:spacing w:line="360" w:lineRule="auto"/>
        <w:rPr>
          <w:rFonts w:ascii="Verdana" w:hAnsi="Verdana" w:cs="Arial"/>
          <w:sz w:val="20"/>
          <w:szCs w:val="20"/>
        </w:rPr>
      </w:pPr>
    </w:p>
    <w:p w14:paraId="58AA5B66" w14:textId="77777777" w:rsidR="00D50CC2" w:rsidRPr="00D50CC2" w:rsidRDefault="00757165" w:rsidP="003C49ED">
      <w:pPr>
        <w:pStyle w:val="Kop2"/>
      </w:pPr>
      <w:bookmarkStart w:id="58" w:name="_Toc515639135"/>
      <w:r>
        <w:lastRenderedPageBreak/>
        <w:t xml:space="preserve">5.7 </w:t>
      </w:r>
      <w:r w:rsidR="00652A2D">
        <w:t>Samenvatting</w:t>
      </w:r>
      <w:bookmarkEnd w:id="58"/>
    </w:p>
    <w:p w14:paraId="1A81424E" w14:textId="77777777" w:rsidR="00D50CC2" w:rsidRDefault="00D50CC2" w:rsidP="00D50CC2">
      <w:pPr>
        <w:spacing w:line="360" w:lineRule="auto"/>
        <w:rPr>
          <w:rFonts w:ascii="Verdana" w:hAnsi="Verdana" w:cs="Arial"/>
          <w:sz w:val="20"/>
          <w:szCs w:val="20"/>
        </w:rPr>
      </w:pPr>
      <w:r>
        <w:rPr>
          <w:rFonts w:ascii="Verdana" w:hAnsi="Verdana" w:cs="Arial"/>
          <w:sz w:val="20"/>
          <w:szCs w:val="20"/>
        </w:rPr>
        <w:t>Deelvraag 3 luidt als volgt:</w:t>
      </w:r>
    </w:p>
    <w:p w14:paraId="6BD9738A" w14:textId="77777777" w:rsidR="00D50CC2" w:rsidRPr="00AF2BC6" w:rsidRDefault="00D50CC2" w:rsidP="00D50CC2">
      <w:pPr>
        <w:spacing w:line="360" w:lineRule="auto"/>
        <w:rPr>
          <w:rFonts w:ascii="Verdana" w:hAnsi="Verdana" w:cs="Arial"/>
          <w:i/>
          <w:sz w:val="20"/>
          <w:szCs w:val="20"/>
        </w:rPr>
      </w:pPr>
      <w:r w:rsidRPr="00AF2BC6">
        <w:rPr>
          <w:rFonts w:ascii="Verdana" w:hAnsi="Verdana" w:cs="Arial"/>
          <w:i/>
          <w:sz w:val="20"/>
          <w:szCs w:val="20"/>
        </w:rPr>
        <w:t>Welke maatregelen kunnen op grond van jurisprudentie en ombudsprudentie ten aanzien van complex gedrag worden opgelegd?</w:t>
      </w:r>
    </w:p>
    <w:p w14:paraId="103260BC" w14:textId="77777777" w:rsidR="00D50CC2" w:rsidRPr="00887FB8" w:rsidRDefault="00D50CC2" w:rsidP="00D50CC2">
      <w:pPr>
        <w:spacing w:line="360" w:lineRule="auto"/>
        <w:jc w:val="both"/>
        <w:rPr>
          <w:rFonts w:ascii="Verdana" w:hAnsi="Verdana" w:cs="Arial"/>
          <w:i/>
          <w:sz w:val="20"/>
          <w:szCs w:val="20"/>
        </w:rPr>
      </w:pPr>
    </w:p>
    <w:p w14:paraId="77B5B97A" w14:textId="77777777" w:rsidR="00A02496" w:rsidRPr="008A2F29" w:rsidRDefault="008A2F29" w:rsidP="008A2F29">
      <w:pPr>
        <w:spacing w:line="360" w:lineRule="auto"/>
        <w:jc w:val="both"/>
        <w:rPr>
          <w:rFonts w:ascii="Verdana" w:hAnsi="Verdana" w:cs="Arial"/>
          <w:sz w:val="20"/>
          <w:szCs w:val="20"/>
        </w:rPr>
      </w:pPr>
      <w:r>
        <w:rPr>
          <w:rFonts w:ascii="Verdana" w:hAnsi="Verdana" w:cs="Arial"/>
          <w:sz w:val="20"/>
          <w:szCs w:val="20"/>
        </w:rPr>
        <w:t>Op grond van de ombudsprudentie k</w:t>
      </w:r>
      <w:r w:rsidR="00A02496">
        <w:rPr>
          <w:rFonts w:ascii="Verdana" w:hAnsi="Verdana" w:cs="Arial"/>
          <w:sz w:val="20"/>
          <w:szCs w:val="20"/>
        </w:rPr>
        <w:t>an</w:t>
      </w:r>
      <w:r w:rsidR="00D50CC2" w:rsidRPr="008A2F29">
        <w:rPr>
          <w:rFonts w:ascii="Verdana" w:hAnsi="Verdana" w:cs="Arial"/>
          <w:sz w:val="20"/>
          <w:szCs w:val="20"/>
        </w:rPr>
        <w:t xml:space="preserve"> een overheidsinstantie besl</w:t>
      </w:r>
      <w:r w:rsidR="00A02496">
        <w:rPr>
          <w:rFonts w:ascii="Verdana" w:hAnsi="Verdana" w:cs="Arial"/>
          <w:sz w:val="20"/>
          <w:szCs w:val="20"/>
        </w:rPr>
        <w:t>ui</w:t>
      </w:r>
      <w:r w:rsidR="00D50CC2" w:rsidRPr="008A2F29">
        <w:rPr>
          <w:rFonts w:ascii="Verdana" w:hAnsi="Verdana" w:cs="Arial"/>
          <w:sz w:val="20"/>
          <w:szCs w:val="20"/>
        </w:rPr>
        <w:t>ten om niet meer te reageren op een klacht, omdat deze al een aantal keer is ingediend hoeft</w:t>
      </w:r>
      <w:r w:rsidR="00AF2BC6" w:rsidRPr="008A2F29">
        <w:rPr>
          <w:rFonts w:ascii="Verdana" w:hAnsi="Verdana" w:cs="Arial"/>
          <w:sz w:val="20"/>
          <w:szCs w:val="20"/>
        </w:rPr>
        <w:t xml:space="preserve"> er niet</w:t>
      </w:r>
      <w:r w:rsidR="00D50CC2" w:rsidRPr="008A2F29">
        <w:rPr>
          <w:rFonts w:ascii="Verdana" w:hAnsi="Verdana" w:cs="Arial"/>
          <w:sz w:val="20"/>
          <w:szCs w:val="20"/>
        </w:rPr>
        <w:t xml:space="preserve"> te worden gereageerd</w:t>
      </w:r>
      <w:r w:rsidR="00AF2BC6" w:rsidRPr="008A2F29">
        <w:rPr>
          <w:rFonts w:ascii="Verdana" w:hAnsi="Verdana" w:cs="Arial"/>
          <w:sz w:val="20"/>
          <w:szCs w:val="20"/>
        </w:rPr>
        <w:t>. Doordat een burger zo vaak een klacht indient kan dat als complex klaaggedrag worden beschouwd en na een belangenafweging en motivering</w:t>
      </w:r>
      <w:r w:rsidRPr="008A2F29">
        <w:rPr>
          <w:rFonts w:ascii="Verdana" w:hAnsi="Verdana" w:cs="Arial"/>
          <w:sz w:val="20"/>
          <w:szCs w:val="20"/>
        </w:rPr>
        <w:t xml:space="preserve"> kan er besloten worden om niet meer te reageren. Zodra een burger zich agressief gedraagt kan er een pandverbod worden opgelegd, ook hierbij geldt dat een pandverbod goed gemotiveerd zijn en belangenafweging worden gemaakt. </w:t>
      </w:r>
      <w:r w:rsidR="00A02496">
        <w:rPr>
          <w:rFonts w:ascii="Verdana" w:hAnsi="Verdana" w:cs="Arial"/>
          <w:sz w:val="20"/>
          <w:szCs w:val="20"/>
        </w:rPr>
        <w:t>Een pand- en belverbod wordt gerechtvaardigd opgelegd als een burger zich onbehoorlijk gedraagt. De onbehoorlijke gedraging moet worden gemotiveerd.</w:t>
      </w:r>
    </w:p>
    <w:p w14:paraId="11996B78" w14:textId="77777777" w:rsidR="00AF2BC6" w:rsidRDefault="00AF2BC6" w:rsidP="00D50CC2">
      <w:pPr>
        <w:spacing w:line="360" w:lineRule="auto"/>
        <w:rPr>
          <w:rFonts w:ascii="Verdana" w:hAnsi="Verdana"/>
          <w:i/>
          <w:sz w:val="20"/>
          <w:szCs w:val="20"/>
        </w:rPr>
      </w:pPr>
    </w:p>
    <w:p w14:paraId="45BC8EAB" w14:textId="33850E43" w:rsidR="00D50CC2" w:rsidRDefault="008A2F29" w:rsidP="008A2F29">
      <w:pPr>
        <w:spacing w:line="360" w:lineRule="auto"/>
        <w:rPr>
          <w:rFonts w:ascii="Verdana" w:hAnsi="Verdana" w:cs="Arial"/>
          <w:sz w:val="20"/>
          <w:szCs w:val="20"/>
        </w:rPr>
      </w:pPr>
      <w:r>
        <w:rPr>
          <w:rFonts w:ascii="Verdana" w:hAnsi="Verdana" w:cs="Arial"/>
          <w:sz w:val="20"/>
          <w:szCs w:val="20"/>
        </w:rPr>
        <w:t>De jurisprudentie bepaalt dat e</w:t>
      </w:r>
      <w:r w:rsidR="00AF2BC6">
        <w:rPr>
          <w:rFonts w:ascii="Verdana" w:hAnsi="Verdana" w:cs="Arial"/>
          <w:sz w:val="20"/>
          <w:szCs w:val="20"/>
        </w:rPr>
        <w:t xml:space="preserve">en overheidsinstantie genoeg kenbaar </w:t>
      </w:r>
      <w:r>
        <w:rPr>
          <w:rFonts w:ascii="Verdana" w:hAnsi="Verdana" w:cs="Arial"/>
          <w:sz w:val="20"/>
          <w:szCs w:val="20"/>
        </w:rPr>
        <w:t xml:space="preserve">moet </w:t>
      </w:r>
      <w:r w:rsidR="00AF2BC6">
        <w:rPr>
          <w:rFonts w:ascii="Verdana" w:hAnsi="Verdana" w:cs="Arial"/>
          <w:sz w:val="20"/>
          <w:szCs w:val="20"/>
        </w:rPr>
        <w:t>maken dat de klachtbehandeling een te zware belasting is</w:t>
      </w:r>
      <w:r>
        <w:rPr>
          <w:rFonts w:ascii="Verdana" w:hAnsi="Verdana" w:cs="Arial"/>
          <w:sz w:val="20"/>
          <w:szCs w:val="20"/>
        </w:rPr>
        <w:t xml:space="preserve">. Als een overheidsinstantie dit kenbaar kan maken, kan op grond van artikel 9:8 lid 2 Awb een burger worden uitgesloten om een klacht in te dienen, of een beperking daarvan. </w:t>
      </w:r>
      <w:r w:rsidR="00D50CC2">
        <w:rPr>
          <w:rFonts w:ascii="Verdana" w:hAnsi="Verdana" w:cs="Arial"/>
          <w:sz w:val="20"/>
          <w:szCs w:val="20"/>
        </w:rPr>
        <w:t xml:space="preserve">Alleen zodra een overheidsinstantie genoeg kenbaar kan maken dat een verzoeker misbruik maakt van het recht kan het verzoek </w:t>
      </w:r>
      <w:r w:rsidR="00A02496">
        <w:rPr>
          <w:rFonts w:ascii="Verdana" w:hAnsi="Verdana" w:cs="Arial"/>
          <w:sz w:val="20"/>
          <w:szCs w:val="20"/>
        </w:rPr>
        <w:t>door</w:t>
      </w:r>
      <w:r w:rsidR="00D50CC2">
        <w:rPr>
          <w:rFonts w:ascii="Verdana" w:hAnsi="Verdana" w:cs="Arial"/>
          <w:sz w:val="20"/>
          <w:szCs w:val="20"/>
        </w:rPr>
        <w:t xml:space="preserve"> de rechter worden toegewezen om niet meer te reageren op bijvoorbeeld een klacht. In deze uitspraak is beslist dat een overheidsinstantie niet inhoudelijk meer hoeft te reageren als kan worden vastgesteld dat er misbruik wordt gemaakt van het recht. </w:t>
      </w:r>
    </w:p>
    <w:p w14:paraId="6DBA192D" w14:textId="77777777" w:rsidR="00D50CC2" w:rsidRDefault="00D50CC2" w:rsidP="00D50CC2">
      <w:pPr>
        <w:spacing w:line="360" w:lineRule="auto"/>
        <w:rPr>
          <w:rFonts w:ascii="Verdana" w:hAnsi="Verdana" w:cs="Arial"/>
          <w:sz w:val="20"/>
          <w:szCs w:val="20"/>
        </w:rPr>
      </w:pPr>
    </w:p>
    <w:p w14:paraId="1CB72438" w14:textId="77777777" w:rsidR="00DA5059" w:rsidRDefault="00DA5059" w:rsidP="00DA5059">
      <w:pPr>
        <w:spacing w:line="360" w:lineRule="auto"/>
        <w:rPr>
          <w:rFonts w:ascii="Verdana" w:hAnsi="Verdana" w:cs="Arial"/>
          <w:sz w:val="20"/>
          <w:szCs w:val="20"/>
        </w:rPr>
      </w:pPr>
    </w:p>
    <w:p w14:paraId="38F534D0" w14:textId="77777777" w:rsidR="00DA5059" w:rsidRDefault="00DA5059" w:rsidP="00DA5059">
      <w:pPr>
        <w:spacing w:line="360" w:lineRule="auto"/>
        <w:jc w:val="both"/>
        <w:rPr>
          <w:rFonts w:ascii="Verdana" w:hAnsi="Verdana" w:cs="Arial"/>
          <w:color w:val="FF0000"/>
          <w:sz w:val="20"/>
          <w:szCs w:val="20"/>
        </w:rPr>
      </w:pPr>
    </w:p>
    <w:p w14:paraId="31F7D971" w14:textId="77777777" w:rsidR="00F455F8" w:rsidRPr="00614E4E" w:rsidRDefault="00F455F8" w:rsidP="00DA5059">
      <w:pPr>
        <w:spacing w:line="360" w:lineRule="auto"/>
        <w:jc w:val="both"/>
        <w:rPr>
          <w:rFonts w:ascii="Verdana" w:hAnsi="Verdana" w:cs="Arial"/>
          <w:color w:val="FF0000"/>
          <w:sz w:val="20"/>
          <w:szCs w:val="20"/>
        </w:rPr>
      </w:pPr>
    </w:p>
    <w:p w14:paraId="0C5DA1A4" w14:textId="77777777" w:rsidR="00DA5059" w:rsidRDefault="00DA5059" w:rsidP="00DA5059">
      <w:pPr>
        <w:spacing w:line="360" w:lineRule="auto"/>
        <w:jc w:val="both"/>
        <w:outlineLvl w:val="0"/>
        <w:rPr>
          <w:rFonts w:ascii="Verdana" w:hAnsi="Verdana" w:cs="Arial"/>
          <w:b/>
          <w:sz w:val="20"/>
          <w:szCs w:val="20"/>
        </w:rPr>
      </w:pPr>
    </w:p>
    <w:p w14:paraId="7F0EBF08" w14:textId="77777777" w:rsidR="00D50CC2" w:rsidRDefault="00D50CC2">
      <w:pPr>
        <w:spacing w:after="160" w:line="259" w:lineRule="auto"/>
        <w:rPr>
          <w:rFonts w:ascii="Verdana" w:hAnsi="Verdana" w:cs="Arial"/>
          <w:sz w:val="20"/>
          <w:szCs w:val="20"/>
        </w:rPr>
      </w:pPr>
      <w:r>
        <w:rPr>
          <w:rFonts w:ascii="Verdana" w:hAnsi="Verdana" w:cs="Arial"/>
          <w:sz w:val="20"/>
          <w:szCs w:val="20"/>
        </w:rPr>
        <w:br w:type="page"/>
      </w:r>
    </w:p>
    <w:p w14:paraId="73C3876B" w14:textId="77777777" w:rsidR="00DA5059" w:rsidRPr="00757165" w:rsidRDefault="00757165" w:rsidP="003C49ED">
      <w:pPr>
        <w:pStyle w:val="Kop1"/>
      </w:pPr>
      <w:bookmarkStart w:id="59" w:name="_Toc515639136"/>
      <w:r w:rsidRPr="00757165">
        <w:lastRenderedPageBreak/>
        <w:t>Hoofdstuk 6</w:t>
      </w:r>
      <w:r w:rsidR="00DA5059" w:rsidRPr="00757165">
        <w:t>: Conclusie en aanbevelingen</w:t>
      </w:r>
      <w:bookmarkEnd w:id="59"/>
    </w:p>
    <w:p w14:paraId="2F2F1B45" w14:textId="77777777" w:rsidR="00DA5059" w:rsidRPr="008E4DE4" w:rsidRDefault="00B1206D" w:rsidP="003C49ED">
      <w:pPr>
        <w:pStyle w:val="Kop2"/>
      </w:pPr>
      <w:bookmarkStart w:id="60" w:name="_Toc515639137"/>
      <w:r>
        <w:t>6</w:t>
      </w:r>
      <w:r w:rsidR="00DA5059" w:rsidRPr="008E4DE4">
        <w:t>.1 Inleiding</w:t>
      </w:r>
      <w:bookmarkEnd w:id="60"/>
    </w:p>
    <w:p w14:paraId="5734EC2A" w14:textId="1280FDA1" w:rsidR="00DA5059" w:rsidRDefault="00DA5059" w:rsidP="00DA5059">
      <w:pPr>
        <w:spacing w:line="360" w:lineRule="auto"/>
        <w:jc w:val="both"/>
        <w:rPr>
          <w:rFonts w:ascii="Verdana" w:hAnsi="Verdana" w:cs="Arial"/>
          <w:sz w:val="20"/>
          <w:szCs w:val="20"/>
        </w:rPr>
      </w:pPr>
      <w:r>
        <w:rPr>
          <w:rFonts w:ascii="Verdana" w:hAnsi="Verdana" w:cs="Arial"/>
          <w:sz w:val="20"/>
          <w:szCs w:val="20"/>
        </w:rPr>
        <w:t>In dit laatste hoofdstuk worden de conclusies gegeven van dit onderzoek.</w:t>
      </w:r>
      <w:r w:rsidR="00955F93">
        <w:rPr>
          <w:rFonts w:ascii="Verdana" w:hAnsi="Verdana" w:cs="Arial"/>
          <w:sz w:val="20"/>
          <w:szCs w:val="20"/>
        </w:rPr>
        <w:t xml:space="preserve"> De deelvragen zijn in de voorgaande hoofdstukken beantwoord.</w:t>
      </w:r>
      <w:r>
        <w:rPr>
          <w:rFonts w:ascii="Verdana" w:hAnsi="Verdana" w:cs="Arial"/>
          <w:sz w:val="20"/>
          <w:szCs w:val="20"/>
        </w:rPr>
        <w:t xml:space="preserve"> De conclusie wordt getrokken naar aanleiding van de beantwoording van de centrale vraag. De centrale vraag luidt als volgt: </w:t>
      </w:r>
    </w:p>
    <w:p w14:paraId="2454F554" w14:textId="77777777" w:rsidR="00DA5059" w:rsidRDefault="00DA5059" w:rsidP="00DA5059">
      <w:pPr>
        <w:spacing w:line="360" w:lineRule="auto"/>
        <w:jc w:val="both"/>
        <w:rPr>
          <w:rFonts w:ascii="Verdana" w:hAnsi="Verdana" w:cs="Arial"/>
          <w:sz w:val="20"/>
          <w:szCs w:val="20"/>
        </w:rPr>
      </w:pPr>
    </w:p>
    <w:p w14:paraId="6A546AD5" w14:textId="1CF1A2AB"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b/>
          <w:sz w:val="20"/>
          <w:szCs w:val="20"/>
        </w:rPr>
      </w:pPr>
      <w:r w:rsidRPr="00987350">
        <w:rPr>
          <w:rFonts w:ascii="Verdana" w:hAnsi="Verdana" w:cs="Arial"/>
          <w:b/>
          <w:sz w:val="20"/>
          <w:szCs w:val="20"/>
        </w:rPr>
        <w:t>‘’</w:t>
      </w:r>
      <w:r w:rsidRPr="00987350">
        <w:rPr>
          <w:rFonts w:ascii="Verdana" w:hAnsi="Verdana"/>
          <w:b/>
          <w:sz w:val="20"/>
          <w:szCs w:val="20"/>
        </w:rPr>
        <w:t xml:space="preserve">Welke maatregelen </w:t>
      </w:r>
      <w:r w:rsidRPr="00EE7CEA">
        <w:rPr>
          <w:rFonts w:ascii="Verdana" w:hAnsi="Verdana"/>
          <w:b/>
          <w:sz w:val="20"/>
          <w:szCs w:val="20"/>
        </w:rPr>
        <w:t xml:space="preserve">wil </w:t>
      </w:r>
      <w:r w:rsidRPr="00987350">
        <w:rPr>
          <w:rFonts w:ascii="Verdana" w:hAnsi="Verdana"/>
          <w:b/>
          <w:sz w:val="20"/>
          <w:szCs w:val="20"/>
        </w:rPr>
        <w:t>en m</w:t>
      </w:r>
      <w:r w:rsidR="00E5496C">
        <w:rPr>
          <w:rFonts w:ascii="Verdana" w:hAnsi="Verdana"/>
          <w:b/>
          <w:sz w:val="20"/>
          <w:szCs w:val="20"/>
        </w:rPr>
        <w:t>ag</w:t>
      </w:r>
      <w:r w:rsidR="008A2F29">
        <w:rPr>
          <w:rFonts w:ascii="Verdana" w:hAnsi="Verdana"/>
          <w:b/>
          <w:sz w:val="20"/>
          <w:szCs w:val="20"/>
        </w:rPr>
        <w:t xml:space="preserve"> de </w:t>
      </w:r>
      <w:r w:rsidRPr="00987350">
        <w:rPr>
          <w:rFonts w:ascii="Verdana" w:hAnsi="Verdana"/>
          <w:b/>
          <w:sz w:val="20"/>
          <w:szCs w:val="20"/>
        </w:rPr>
        <w:t>Nationale ombudsman hanteren richting burgers ten aanzien van complex klaaggedrag?</w:t>
      </w:r>
      <w:r w:rsidRPr="00987350">
        <w:rPr>
          <w:rFonts w:ascii="Verdana" w:hAnsi="Verdana" w:cs="Arial"/>
          <w:b/>
          <w:sz w:val="20"/>
          <w:szCs w:val="20"/>
        </w:rPr>
        <w:t>‘’</w:t>
      </w:r>
    </w:p>
    <w:p w14:paraId="43936CFB" w14:textId="77777777" w:rsidR="00DA5059" w:rsidRDefault="00DA5059" w:rsidP="00DA505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b/>
          <w:sz w:val="20"/>
          <w:szCs w:val="20"/>
        </w:rPr>
      </w:pPr>
    </w:p>
    <w:p w14:paraId="09C8BFD7" w14:textId="77777777" w:rsidR="00DA5059" w:rsidRDefault="00B1206D" w:rsidP="003C49ED">
      <w:pPr>
        <w:pStyle w:val="Kop2"/>
      </w:pPr>
      <w:bookmarkStart w:id="61" w:name="_Toc515639138"/>
      <w:r>
        <w:t>6</w:t>
      </w:r>
      <w:r w:rsidR="00DA5059">
        <w:t>.2 Conclusie</w:t>
      </w:r>
      <w:bookmarkEnd w:id="61"/>
    </w:p>
    <w:p w14:paraId="3F08D371" w14:textId="695ABBC4" w:rsidR="00CE6B54" w:rsidRDefault="00CE6B54" w:rsidP="00CE6B54">
      <w:pPr>
        <w:spacing w:line="360" w:lineRule="auto"/>
        <w:jc w:val="both"/>
        <w:rPr>
          <w:rFonts w:ascii="Verdana" w:hAnsi="Verdana" w:cs="Arial"/>
          <w:sz w:val="20"/>
          <w:szCs w:val="20"/>
        </w:rPr>
      </w:pPr>
      <w:r>
        <w:rPr>
          <w:rFonts w:ascii="Verdana" w:hAnsi="Verdana" w:cs="Arial"/>
          <w:sz w:val="20"/>
          <w:szCs w:val="20"/>
        </w:rPr>
        <w:t xml:space="preserve">Inhoudelijk gezien is er geen aanleiding om de maatregelen die de Nationale ombudsman nu hanteert te wijzigen. Ze vallen namelijk binnen de wettelijke kader. Gezien de jurisprudentie mag de Nationale ombudsman wel degelijk </w:t>
      </w:r>
      <w:r w:rsidR="00C53032">
        <w:rPr>
          <w:rFonts w:ascii="Verdana" w:hAnsi="Verdana" w:cs="Arial"/>
          <w:sz w:val="20"/>
          <w:szCs w:val="20"/>
        </w:rPr>
        <w:t>ervoor</w:t>
      </w:r>
      <w:r>
        <w:rPr>
          <w:rFonts w:ascii="Verdana" w:hAnsi="Verdana" w:cs="Arial"/>
          <w:sz w:val="20"/>
          <w:szCs w:val="20"/>
        </w:rPr>
        <w:t xml:space="preserve"> kiezen om niet meer te reageren op een verzoeker. Natuurlijk alleen </w:t>
      </w:r>
      <w:r w:rsidR="00C53032">
        <w:rPr>
          <w:rFonts w:ascii="Verdana" w:hAnsi="Verdana" w:cs="Arial"/>
          <w:sz w:val="20"/>
          <w:szCs w:val="20"/>
        </w:rPr>
        <w:t xml:space="preserve">wanneer </w:t>
      </w:r>
      <w:r>
        <w:rPr>
          <w:rFonts w:ascii="Verdana" w:hAnsi="Verdana" w:cs="Arial"/>
          <w:sz w:val="20"/>
          <w:szCs w:val="20"/>
        </w:rPr>
        <w:t xml:space="preserve">het gaat over een burger die erg complex klaaggedag vertoont en daarmee misbruik maakt van het recht. </w:t>
      </w:r>
      <w:r w:rsidR="00C53032">
        <w:rPr>
          <w:rFonts w:ascii="Verdana" w:hAnsi="Verdana" w:cs="Arial"/>
          <w:sz w:val="20"/>
          <w:szCs w:val="20"/>
        </w:rPr>
        <w:t>De</w:t>
      </w:r>
      <w:r>
        <w:rPr>
          <w:rFonts w:ascii="Verdana" w:hAnsi="Verdana" w:cs="Arial"/>
          <w:sz w:val="20"/>
          <w:szCs w:val="20"/>
        </w:rPr>
        <w:t xml:space="preserve"> Nationale ombudsman mag </w:t>
      </w:r>
      <w:r w:rsidR="00C53032">
        <w:rPr>
          <w:rFonts w:ascii="Verdana" w:hAnsi="Verdana" w:cs="Arial"/>
          <w:sz w:val="20"/>
          <w:szCs w:val="20"/>
        </w:rPr>
        <w:t>dus haar</w:t>
      </w:r>
      <w:r>
        <w:rPr>
          <w:rFonts w:ascii="Verdana" w:hAnsi="Verdana" w:cs="Arial"/>
          <w:sz w:val="20"/>
          <w:szCs w:val="20"/>
        </w:rPr>
        <w:t xml:space="preserve"> dienstverlening stopzetten</w:t>
      </w:r>
      <w:r w:rsidR="00C53032">
        <w:rPr>
          <w:rFonts w:ascii="Verdana" w:hAnsi="Verdana" w:cs="Arial"/>
          <w:sz w:val="20"/>
          <w:szCs w:val="20"/>
        </w:rPr>
        <w:t xml:space="preserve"> conform het</w:t>
      </w:r>
      <w:r>
        <w:rPr>
          <w:rFonts w:ascii="Verdana" w:hAnsi="Verdana" w:cs="Arial"/>
          <w:sz w:val="20"/>
          <w:szCs w:val="20"/>
        </w:rPr>
        <w:t xml:space="preserve"> interne beleid of protocol </w:t>
      </w:r>
      <w:r w:rsidR="00C53032">
        <w:rPr>
          <w:rFonts w:ascii="Verdana" w:hAnsi="Verdana" w:cs="Arial"/>
          <w:sz w:val="20"/>
          <w:szCs w:val="20"/>
        </w:rPr>
        <w:t xml:space="preserve">dat </w:t>
      </w:r>
      <w:r>
        <w:rPr>
          <w:rFonts w:ascii="Verdana" w:hAnsi="Verdana" w:cs="Arial"/>
          <w:sz w:val="20"/>
          <w:szCs w:val="20"/>
        </w:rPr>
        <w:t>is opgelegd. Daarnaast moet er altijd een belangenafweging worden gemaakt en elke maatregel gemotiveerd zijn opgelegd. Daarom is het van belang dat het beleid die de Nationale ombudsman gebruikt up-to-date is en bruikbaar voor alle medewerkers.</w:t>
      </w:r>
    </w:p>
    <w:p w14:paraId="43AD8D7B" w14:textId="50A46E2A" w:rsidR="00CE6B54" w:rsidRDefault="00CE6B54" w:rsidP="00DA5059">
      <w:pPr>
        <w:spacing w:line="360" w:lineRule="auto"/>
        <w:jc w:val="both"/>
        <w:rPr>
          <w:rFonts w:ascii="Verdana" w:hAnsi="Verdana" w:cs="Arial"/>
          <w:sz w:val="20"/>
          <w:szCs w:val="20"/>
        </w:rPr>
      </w:pPr>
    </w:p>
    <w:p w14:paraId="233C7DA0" w14:textId="56588461" w:rsidR="00CE6B54" w:rsidRDefault="00CE6B54" w:rsidP="00DA5059">
      <w:pPr>
        <w:spacing w:line="360" w:lineRule="auto"/>
        <w:jc w:val="both"/>
        <w:rPr>
          <w:rFonts w:ascii="Verdana" w:hAnsi="Verdana" w:cs="Arial"/>
          <w:sz w:val="20"/>
          <w:szCs w:val="20"/>
        </w:rPr>
      </w:pPr>
      <w:r w:rsidRPr="00CE6B54">
        <w:rPr>
          <w:rFonts w:ascii="Verdana" w:hAnsi="Verdana" w:cs="Arial"/>
          <w:sz w:val="20"/>
          <w:szCs w:val="20"/>
        </w:rPr>
        <w:t xml:space="preserve">Het probleem zit vooral in de eenduidigheid voor het opleggen van de maatregelen, dit is bevestigd door de </w:t>
      </w:r>
      <w:r w:rsidR="00C53032">
        <w:rPr>
          <w:rFonts w:ascii="Verdana" w:hAnsi="Verdana" w:cs="Arial"/>
          <w:sz w:val="20"/>
          <w:szCs w:val="20"/>
        </w:rPr>
        <w:t xml:space="preserve">afgenomen </w:t>
      </w:r>
      <w:r w:rsidRPr="00CE6B54">
        <w:rPr>
          <w:rFonts w:ascii="Verdana" w:hAnsi="Verdana" w:cs="Arial"/>
          <w:sz w:val="20"/>
          <w:szCs w:val="20"/>
        </w:rPr>
        <w:t>interviews.</w:t>
      </w:r>
      <w:r>
        <w:rPr>
          <w:rFonts w:ascii="Verdana" w:hAnsi="Verdana" w:cs="Arial"/>
          <w:b/>
          <w:sz w:val="20"/>
          <w:szCs w:val="20"/>
        </w:rPr>
        <w:t xml:space="preserve"> </w:t>
      </w:r>
      <w:r w:rsidR="00D87990">
        <w:rPr>
          <w:rFonts w:ascii="Verdana" w:hAnsi="Verdana" w:cs="Arial"/>
          <w:sz w:val="20"/>
          <w:szCs w:val="20"/>
        </w:rPr>
        <w:t>Geconcludeerd is dat d</w:t>
      </w:r>
      <w:r w:rsidR="00DA5059" w:rsidRPr="00887FB8">
        <w:rPr>
          <w:rFonts w:ascii="Verdana" w:hAnsi="Verdana" w:cs="Arial"/>
          <w:sz w:val="20"/>
          <w:szCs w:val="20"/>
        </w:rPr>
        <w:t xml:space="preserve">e Nationale </w:t>
      </w:r>
      <w:r w:rsidR="00DA5059">
        <w:rPr>
          <w:rFonts w:ascii="Verdana" w:hAnsi="Verdana" w:cs="Arial"/>
          <w:sz w:val="20"/>
          <w:szCs w:val="20"/>
        </w:rPr>
        <w:t>o</w:t>
      </w:r>
      <w:r w:rsidR="00DA5059" w:rsidRPr="00887FB8">
        <w:rPr>
          <w:rFonts w:ascii="Verdana" w:hAnsi="Verdana" w:cs="Arial"/>
          <w:sz w:val="20"/>
          <w:szCs w:val="20"/>
        </w:rPr>
        <w:t xml:space="preserve">mbudsman nu niet altijd goed </w:t>
      </w:r>
      <w:r w:rsidR="00D87990" w:rsidRPr="00887FB8">
        <w:rPr>
          <w:rFonts w:ascii="Verdana" w:hAnsi="Verdana" w:cs="Arial"/>
          <w:sz w:val="20"/>
          <w:szCs w:val="20"/>
        </w:rPr>
        <w:t xml:space="preserve">acteert </w:t>
      </w:r>
      <w:r w:rsidR="00DA5059" w:rsidRPr="00887FB8">
        <w:rPr>
          <w:rFonts w:ascii="Verdana" w:hAnsi="Verdana" w:cs="Arial"/>
          <w:sz w:val="20"/>
          <w:szCs w:val="20"/>
        </w:rPr>
        <w:t xml:space="preserve">bij complex klaaggedrag, en </w:t>
      </w:r>
      <w:r w:rsidR="00D80EB5">
        <w:rPr>
          <w:rFonts w:ascii="Verdana" w:hAnsi="Verdana" w:cs="Arial"/>
          <w:sz w:val="20"/>
          <w:szCs w:val="20"/>
        </w:rPr>
        <w:t xml:space="preserve">het voornemen bestaat om in de toekomst anders te acteren. Het probleem zit met name in het feit dat de maatregelen niet altijd hetzelfde worden opgelegd: er wordt niet één lijn getrokken. Een oorzaak hiervan is dat niet alle maatregelen worden goedgekeurd door de </w:t>
      </w:r>
      <w:r w:rsidR="006E6E80">
        <w:rPr>
          <w:rFonts w:ascii="Verdana" w:hAnsi="Verdana" w:cs="Arial"/>
          <w:sz w:val="20"/>
          <w:szCs w:val="20"/>
        </w:rPr>
        <w:t>substituut</w:t>
      </w:r>
      <w:r w:rsidR="00D80EB5">
        <w:rPr>
          <w:rFonts w:ascii="Verdana" w:hAnsi="Verdana" w:cs="Arial"/>
          <w:sz w:val="20"/>
          <w:szCs w:val="20"/>
        </w:rPr>
        <w:t xml:space="preserve"> of Nationale ombudsman, wat willekeur in de hand heeft gebracht. </w:t>
      </w:r>
      <w:r>
        <w:rPr>
          <w:rFonts w:ascii="Verdana" w:hAnsi="Verdana" w:cs="Arial"/>
          <w:sz w:val="20"/>
          <w:szCs w:val="20"/>
        </w:rPr>
        <w:t xml:space="preserve">De Nationale ombudsman moet representatief en behoorlijk naar buiten treden, daarom is het van belang dat elke maatregel wordt goedgekeurd door de substituut of de Nationale ombudsman. </w:t>
      </w:r>
      <w:r w:rsidR="00562CBB">
        <w:rPr>
          <w:rFonts w:ascii="Verdana" w:hAnsi="Verdana" w:cs="Arial"/>
          <w:sz w:val="20"/>
          <w:szCs w:val="20"/>
        </w:rPr>
        <w:t>Dit komt overeen met de constateringen van de specialisten. De specialisten van de Nationale ombudsman willen anders omgaan met de burgers die complex klaaggedrag vertonen</w:t>
      </w:r>
      <w:r w:rsidR="00C53032">
        <w:rPr>
          <w:rFonts w:ascii="Verdana" w:hAnsi="Verdana" w:cs="Arial"/>
          <w:sz w:val="20"/>
          <w:szCs w:val="20"/>
        </w:rPr>
        <w:t>.</w:t>
      </w:r>
      <w:r w:rsidR="00562CBB">
        <w:rPr>
          <w:rFonts w:ascii="Verdana" w:hAnsi="Verdana" w:cs="Arial"/>
          <w:sz w:val="20"/>
          <w:szCs w:val="20"/>
        </w:rPr>
        <w:t xml:space="preserve"> </w:t>
      </w:r>
      <w:r w:rsidR="00C53032">
        <w:rPr>
          <w:rFonts w:ascii="Verdana" w:hAnsi="Verdana" w:cs="Arial"/>
          <w:sz w:val="20"/>
          <w:szCs w:val="20"/>
        </w:rPr>
        <w:t>D</w:t>
      </w:r>
      <w:r w:rsidR="00562CBB">
        <w:rPr>
          <w:rFonts w:ascii="Verdana" w:hAnsi="Verdana" w:cs="Arial"/>
          <w:sz w:val="20"/>
          <w:szCs w:val="20"/>
        </w:rPr>
        <w:t>it gaat voornamelijk over een verbetering van de communicatie naar de burger én intern naar de medewerkers toe.</w:t>
      </w:r>
      <w:r w:rsidRPr="00CE6B54">
        <w:rPr>
          <w:rFonts w:ascii="Verdana" w:hAnsi="Verdana" w:cs="Arial"/>
          <w:sz w:val="20"/>
          <w:szCs w:val="20"/>
        </w:rPr>
        <w:t xml:space="preserve"> </w:t>
      </w:r>
      <w:r>
        <w:rPr>
          <w:rFonts w:ascii="Verdana" w:hAnsi="Verdana" w:cs="Arial"/>
          <w:sz w:val="20"/>
          <w:szCs w:val="20"/>
        </w:rPr>
        <w:t xml:space="preserve">De specialisten willen in elk geval van complex klaaggedrag op de hoogte worden gebracht zodat het opleggen van de maatregelen </w:t>
      </w:r>
      <w:r w:rsidR="00CB1A92">
        <w:rPr>
          <w:rFonts w:ascii="Verdana" w:hAnsi="Verdana" w:cs="Arial"/>
          <w:sz w:val="20"/>
          <w:szCs w:val="20"/>
        </w:rPr>
        <w:t xml:space="preserve">eenduidig plaatsvindt. </w:t>
      </w:r>
      <w:r>
        <w:rPr>
          <w:rFonts w:ascii="Verdana" w:hAnsi="Verdana" w:cs="Arial"/>
          <w:sz w:val="20"/>
          <w:szCs w:val="20"/>
        </w:rPr>
        <w:t xml:space="preserve">De specialisten kunnen elke maatregel zelf opleggen en zij mogen het beleid bepalen. Daarnaast dient de Nationale ombudsman zich ten alle tijden aan de behoorlijkheidscriteria te houden en moeten worden gehanteerd bij het bepalen van het toekomstig wenselijke communicatie. </w:t>
      </w:r>
    </w:p>
    <w:p w14:paraId="331E38C0" w14:textId="77777777" w:rsidR="00DA5059" w:rsidRPr="00FE7890" w:rsidRDefault="00B1206D" w:rsidP="003C49ED">
      <w:pPr>
        <w:pStyle w:val="Kop2"/>
      </w:pPr>
      <w:bookmarkStart w:id="62" w:name="_Toc515639139"/>
      <w:r>
        <w:lastRenderedPageBreak/>
        <w:t>6</w:t>
      </w:r>
      <w:r w:rsidR="00DA5059" w:rsidRPr="00FE7890">
        <w:t xml:space="preserve">.3 Aanbevelingen </w:t>
      </w:r>
      <w:r w:rsidR="00DA5059">
        <w:t>aan de Nationale Ombudsman</w:t>
      </w:r>
      <w:bookmarkEnd w:id="62"/>
    </w:p>
    <w:p w14:paraId="2973EAA1" w14:textId="31BD46D1" w:rsidR="00DA5059" w:rsidRDefault="00DA5059" w:rsidP="00DA5059">
      <w:pPr>
        <w:spacing w:line="360" w:lineRule="auto"/>
        <w:jc w:val="both"/>
        <w:rPr>
          <w:rFonts w:ascii="Verdana" w:hAnsi="Verdana" w:cs="Arial"/>
          <w:sz w:val="20"/>
          <w:szCs w:val="20"/>
        </w:rPr>
      </w:pPr>
    </w:p>
    <w:p w14:paraId="45528BD4" w14:textId="679CC61F" w:rsidR="00D54708" w:rsidRDefault="00D54708" w:rsidP="00DA5059">
      <w:pPr>
        <w:spacing w:line="360" w:lineRule="auto"/>
        <w:jc w:val="both"/>
        <w:rPr>
          <w:rFonts w:ascii="Verdana" w:hAnsi="Verdana" w:cs="Arial"/>
          <w:sz w:val="20"/>
          <w:szCs w:val="20"/>
        </w:rPr>
      </w:pPr>
      <w:r>
        <w:rPr>
          <w:rFonts w:ascii="Verdana" w:hAnsi="Verdana" w:cs="Arial"/>
          <w:sz w:val="20"/>
          <w:szCs w:val="20"/>
        </w:rPr>
        <w:t>Volgend uit de conclusie kunnen de volgende aanbevelingen worden gedaan:</w:t>
      </w:r>
    </w:p>
    <w:p w14:paraId="046972CD" w14:textId="77777777" w:rsidR="00D54708" w:rsidRDefault="00D54708" w:rsidP="00DA5059">
      <w:pPr>
        <w:spacing w:line="360" w:lineRule="auto"/>
        <w:jc w:val="both"/>
        <w:rPr>
          <w:rFonts w:ascii="Verdana" w:hAnsi="Verdana" w:cs="Arial"/>
          <w:sz w:val="20"/>
          <w:szCs w:val="20"/>
        </w:rPr>
      </w:pPr>
    </w:p>
    <w:p w14:paraId="5EFCE3E6" w14:textId="77777777" w:rsidR="00CA0581" w:rsidRDefault="00DA5059" w:rsidP="00CA0581">
      <w:pPr>
        <w:pStyle w:val="Lijstalinea"/>
        <w:numPr>
          <w:ilvl w:val="0"/>
          <w:numId w:val="7"/>
        </w:numPr>
        <w:spacing w:line="360" w:lineRule="auto"/>
        <w:jc w:val="both"/>
        <w:rPr>
          <w:rFonts w:ascii="Verdana" w:hAnsi="Verdana" w:cs="Arial"/>
          <w:sz w:val="20"/>
          <w:szCs w:val="20"/>
        </w:rPr>
      </w:pPr>
      <w:r w:rsidRPr="00DD2253">
        <w:rPr>
          <w:rFonts w:ascii="Verdana" w:hAnsi="Verdana" w:cs="Arial"/>
          <w:i/>
          <w:sz w:val="20"/>
          <w:szCs w:val="20"/>
        </w:rPr>
        <w:t xml:space="preserve">Gedragsbepaling op de </w:t>
      </w:r>
      <w:r w:rsidR="00CA0581" w:rsidRPr="00DD2253">
        <w:rPr>
          <w:rFonts w:ascii="Verdana" w:hAnsi="Verdana" w:cs="Arial"/>
          <w:i/>
          <w:sz w:val="20"/>
          <w:szCs w:val="20"/>
        </w:rPr>
        <w:t>web</w:t>
      </w:r>
      <w:r w:rsidRPr="00DD2253">
        <w:rPr>
          <w:rFonts w:ascii="Verdana" w:hAnsi="Verdana" w:cs="Arial"/>
          <w:i/>
          <w:sz w:val="20"/>
          <w:szCs w:val="20"/>
        </w:rPr>
        <w:t>site</w:t>
      </w:r>
      <w:r w:rsidR="00CA0581" w:rsidRPr="00DD2253">
        <w:rPr>
          <w:rFonts w:ascii="Verdana" w:hAnsi="Verdana" w:cs="Arial"/>
          <w:i/>
          <w:sz w:val="20"/>
          <w:szCs w:val="20"/>
        </w:rPr>
        <w:t xml:space="preserve"> van de Nationale ombudsman. </w:t>
      </w:r>
      <w:r w:rsidR="00CA0581">
        <w:rPr>
          <w:rFonts w:ascii="Verdana" w:hAnsi="Verdana" w:cs="Arial"/>
          <w:sz w:val="20"/>
          <w:szCs w:val="20"/>
        </w:rPr>
        <w:t>O</w:t>
      </w:r>
      <w:r>
        <w:rPr>
          <w:rFonts w:ascii="Verdana" w:hAnsi="Verdana" w:cs="Arial"/>
          <w:sz w:val="20"/>
          <w:szCs w:val="20"/>
        </w:rPr>
        <w:t xml:space="preserve">p de </w:t>
      </w:r>
      <w:r w:rsidR="00CA0581">
        <w:rPr>
          <w:rFonts w:ascii="Verdana" w:hAnsi="Verdana" w:cs="Arial"/>
          <w:sz w:val="20"/>
          <w:szCs w:val="20"/>
        </w:rPr>
        <w:t>web</w:t>
      </w:r>
      <w:r>
        <w:rPr>
          <w:rFonts w:ascii="Verdana" w:hAnsi="Verdana" w:cs="Arial"/>
          <w:sz w:val="20"/>
          <w:szCs w:val="20"/>
        </w:rPr>
        <w:t xml:space="preserve">site van de </w:t>
      </w:r>
      <w:r w:rsidR="00CA0581">
        <w:rPr>
          <w:rFonts w:ascii="Verdana" w:hAnsi="Verdana" w:cs="Arial"/>
          <w:sz w:val="20"/>
          <w:szCs w:val="20"/>
        </w:rPr>
        <w:t>N</w:t>
      </w:r>
      <w:r>
        <w:rPr>
          <w:rFonts w:ascii="Verdana" w:hAnsi="Verdana" w:cs="Arial"/>
          <w:sz w:val="20"/>
          <w:szCs w:val="20"/>
        </w:rPr>
        <w:t xml:space="preserve">ationale ombudsman wordt een pagina ingericht wat er gebeurt wanneer klagen overgaat in complex klaaggedrag van een burger. </w:t>
      </w:r>
      <w:r w:rsidR="00CA0581">
        <w:rPr>
          <w:rFonts w:ascii="Verdana" w:hAnsi="Verdana" w:cs="Arial"/>
          <w:sz w:val="20"/>
          <w:szCs w:val="20"/>
        </w:rPr>
        <w:t xml:space="preserve">De gedragsbepalingen zijn de normen die de Nationale ombudsman hanteert tijdens de klachtbehandeling. Op deze manier kan iedere medewerker verwijzen naar de gedragsbepalingen waar een burger zich aan dient te houden. </w:t>
      </w:r>
    </w:p>
    <w:p w14:paraId="26BFDE59" w14:textId="77777777" w:rsidR="00CA0581" w:rsidRPr="00CA0581" w:rsidRDefault="00CA0581" w:rsidP="00CA0581">
      <w:pPr>
        <w:spacing w:line="360" w:lineRule="auto"/>
        <w:jc w:val="both"/>
        <w:rPr>
          <w:rFonts w:ascii="Verdana" w:hAnsi="Verdana" w:cs="Arial"/>
          <w:sz w:val="20"/>
          <w:szCs w:val="20"/>
        </w:rPr>
      </w:pPr>
    </w:p>
    <w:p w14:paraId="29C1D679" w14:textId="2E0260C9" w:rsidR="00CA0581" w:rsidRDefault="00CA0581" w:rsidP="00CA0581">
      <w:pPr>
        <w:pStyle w:val="Lijstalinea"/>
        <w:numPr>
          <w:ilvl w:val="0"/>
          <w:numId w:val="7"/>
        </w:numPr>
        <w:spacing w:line="360" w:lineRule="auto"/>
        <w:jc w:val="both"/>
        <w:rPr>
          <w:rFonts w:ascii="Verdana" w:hAnsi="Verdana" w:cs="Arial"/>
          <w:sz w:val="20"/>
          <w:szCs w:val="20"/>
        </w:rPr>
      </w:pPr>
      <w:r w:rsidRPr="00DD2253">
        <w:rPr>
          <w:rFonts w:ascii="Verdana" w:hAnsi="Verdana" w:cs="Arial"/>
          <w:i/>
          <w:sz w:val="20"/>
          <w:szCs w:val="20"/>
        </w:rPr>
        <w:t>Aanpassing van het</w:t>
      </w:r>
      <w:r w:rsidR="00D54708" w:rsidRPr="00DD2253">
        <w:rPr>
          <w:rFonts w:ascii="Verdana" w:hAnsi="Verdana" w:cs="Arial"/>
          <w:i/>
          <w:sz w:val="20"/>
          <w:szCs w:val="20"/>
        </w:rPr>
        <w:t xml:space="preserve"> interne</w:t>
      </w:r>
      <w:r w:rsidRPr="00DD2253">
        <w:rPr>
          <w:rFonts w:ascii="Verdana" w:hAnsi="Verdana" w:cs="Arial"/>
          <w:i/>
          <w:sz w:val="20"/>
          <w:szCs w:val="20"/>
        </w:rPr>
        <w:t xml:space="preserve"> beleid</w:t>
      </w:r>
      <w:r w:rsidR="00D54708" w:rsidRPr="00DD2253">
        <w:rPr>
          <w:rFonts w:ascii="Verdana" w:hAnsi="Verdana" w:cs="Arial"/>
          <w:i/>
          <w:sz w:val="20"/>
          <w:szCs w:val="20"/>
        </w:rPr>
        <w:t xml:space="preserve"> en</w:t>
      </w:r>
      <w:r w:rsidRPr="00DD2253">
        <w:rPr>
          <w:rFonts w:ascii="Verdana" w:hAnsi="Verdana" w:cs="Arial"/>
          <w:i/>
          <w:sz w:val="20"/>
          <w:szCs w:val="20"/>
        </w:rPr>
        <w:t xml:space="preserve"> klachtbehandel</w:t>
      </w:r>
      <w:r w:rsidR="00BB6857" w:rsidRPr="00DD2253">
        <w:rPr>
          <w:rFonts w:ascii="Verdana" w:hAnsi="Verdana" w:cs="Arial"/>
          <w:i/>
          <w:sz w:val="20"/>
          <w:szCs w:val="20"/>
        </w:rPr>
        <w:t>aars</w:t>
      </w:r>
      <w:r w:rsidRPr="00DD2253">
        <w:rPr>
          <w:rFonts w:ascii="Verdana" w:hAnsi="Verdana" w:cs="Arial"/>
          <w:i/>
          <w:sz w:val="20"/>
          <w:szCs w:val="20"/>
        </w:rPr>
        <w:t xml:space="preserve"> op de hoogte stellen van het beleid.</w:t>
      </w:r>
      <w:r w:rsidRPr="00CA0581">
        <w:rPr>
          <w:rFonts w:ascii="Verdana" w:hAnsi="Verdana" w:cs="Arial"/>
          <w:sz w:val="20"/>
          <w:szCs w:val="20"/>
        </w:rPr>
        <w:t xml:space="preserve"> </w:t>
      </w:r>
      <w:r w:rsidR="00D54708">
        <w:rPr>
          <w:rFonts w:ascii="Verdana" w:hAnsi="Verdana" w:cs="Arial"/>
          <w:sz w:val="20"/>
          <w:szCs w:val="20"/>
        </w:rPr>
        <w:t>Dit kan bijvoorbeeld in een workshopvorm, zodat bijvoorbeeld duidelijk is dat d</w:t>
      </w:r>
      <w:r w:rsidRPr="00CA0581">
        <w:rPr>
          <w:rFonts w:ascii="Verdana" w:hAnsi="Verdana" w:cs="Arial"/>
          <w:sz w:val="20"/>
          <w:szCs w:val="20"/>
        </w:rPr>
        <w:t xml:space="preserve">e specialisten altijd </w:t>
      </w:r>
      <w:r w:rsidR="00D54708">
        <w:rPr>
          <w:rFonts w:ascii="Verdana" w:hAnsi="Verdana" w:cs="Arial"/>
          <w:sz w:val="20"/>
          <w:szCs w:val="20"/>
        </w:rPr>
        <w:t>geïnformeerd moeten worden</w:t>
      </w:r>
      <w:r w:rsidRPr="00CA0581">
        <w:rPr>
          <w:rFonts w:ascii="Verdana" w:hAnsi="Verdana" w:cs="Arial"/>
          <w:sz w:val="20"/>
          <w:szCs w:val="20"/>
        </w:rPr>
        <w:t xml:space="preserve"> over complex klaaggedrag</w:t>
      </w:r>
      <w:r w:rsidR="00D54708">
        <w:rPr>
          <w:rFonts w:ascii="Verdana" w:hAnsi="Verdana" w:cs="Arial"/>
          <w:sz w:val="20"/>
          <w:szCs w:val="20"/>
        </w:rPr>
        <w:t>, en dat daarmee ook</w:t>
      </w:r>
      <w:r w:rsidR="00957BEA">
        <w:rPr>
          <w:rFonts w:ascii="Verdana" w:hAnsi="Verdana" w:cs="Arial"/>
          <w:sz w:val="20"/>
          <w:szCs w:val="20"/>
        </w:rPr>
        <w:t xml:space="preserve"> </w:t>
      </w:r>
      <w:r w:rsidRPr="00CA0581">
        <w:rPr>
          <w:rFonts w:ascii="Verdana" w:hAnsi="Verdana" w:cs="Arial"/>
          <w:sz w:val="20"/>
          <w:szCs w:val="20"/>
        </w:rPr>
        <w:t>het interne systeem</w:t>
      </w:r>
      <w:r w:rsidR="00D54708">
        <w:rPr>
          <w:rFonts w:ascii="Verdana" w:hAnsi="Verdana" w:cs="Arial"/>
          <w:sz w:val="20"/>
          <w:szCs w:val="20"/>
        </w:rPr>
        <w:t xml:space="preserve"> kan worden aangepast</w:t>
      </w:r>
      <w:r w:rsidRPr="00CA0581">
        <w:rPr>
          <w:rFonts w:ascii="Verdana" w:hAnsi="Verdana" w:cs="Arial"/>
          <w:sz w:val="20"/>
          <w:szCs w:val="20"/>
        </w:rPr>
        <w:t xml:space="preserve">. </w:t>
      </w:r>
      <w:r w:rsidR="00D54708">
        <w:rPr>
          <w:rFonts w:ascii="Verdana" w:hAnsi="Verdana" w:cs="Arial"/>
          <w:sz w:val="20"/>
          <w:szCs w:val="20"/>
        </w:rPr>
        <w:t>Ook vergroot dit de kans dat m</w:t>
      </w:r>
      <w:r w:rsidRPr="00CA0581">
        <w:rPr>
          <w:rFonts w:ascii="Verdana" w:hAnsi="Verdana" w:cs="Arial"/>
          <w:sz w:val="20"/>
          <w:szCs w:val="20"/>
        </w:rPr>
        <w:t>aatregel</w:t>
      </w:r>
      <w:r w:rsidR="00BB6857">
        <w:rPr>
          <w:rFonts w:ascii="Verdana" w:hAnsi="Verdana" w:cs="Arial"/>
          <w:sz w:val="20"/>
          <w:szCs w:val="20"/>
        </w:rPr>
        <w:t>en</w:t>
      </w:r>
      <w:r w:rsidRPr="00CA0581">
        <w:rPr>
          <w:rFonts w:ascii="Verdana" w:hAnsi="Verdana" w:cs="Arial"/>
          <w:sz w:val="20"/>
          <w:szCs w:val="20"/>
        </w:rPr>
        <w:t xml:space="preserve"> altijd volgens het beleid </w:t>
      </w:r>
      <w:r w:rsidR="00D54708">
        <w:rPr>
          <w:rFonts w:ascii="Verdana" w:hAnsi="Verdana" w:cs="Arial"/>
          <w:sz w:val="20"/>
          <w:szCs w:val="20"/>
        </w:rPr>
        <w:t>worden opgelegd</w:t>
      </w:r>
      <w:r w:rsidRPr="00CA0581">
        <w:rPr>
          <w:rFonts w:ascii="Verdana" w:hAnsi="Verdana" w:cs="Arial"/>
          <w:sz w:val="20"/>
          <w:szCs w:val="20"/>
        </w:rPr>
        <w:t xml:space="preserve">. </w:t>
      </w:r>
      <w:r w:rsidR="00957BEA">
        <w:rPr>
          <w:rFonts w:ascii="Verdana" w:hAnsi="Verdana" w:cs="Arial"/>
          <w:sz w:val="20"/>
          <w:szCs w:val="20"/>
        </w:rPr>
        <w:t>Specifieke beleidsaanpassingen worden gesteld in de beleidsaanbeveling.</w:t>
      </w:r>
      <w:r w:rsidR="005C4942">
        <w:rPr>
          <w:rFonts w:ascii="Verdana" w:hAnsi="Verdana" w:cs="Arial"/>
          <w:sz w:val="20"/>
          <w:szCs w:val="20"/>
        </w:rPr>
        <w:t xml:space="preserve"> Hieronder worden de beleidsaanbevelingen apart weergegeven.</w:t>
      </w:r>
    </w:p>
    <w:p w14:paraId="39BE0B45" w14:textId="77777777" w:rsidR="00CA0581" w:rsidRPr="00945AAB" w:rsidRDefault="00CA0581" w:rsidP="00945AAB">
      <w:pPr>
        <w:spacing w:line="360" w:lineRule="auto"/>
        <w:jc w:val="both"/>
        <w:rPr>
          <w:rFonts w:ascii="Verdana" w:hAnsi="Verdana" w:cs="Arial"/>
          <w:sz w:val="20"/>
          <w:szCs w:val="20"/>
        </w:rPr>
      </w:pPr>
    </w:p>
    <w:p w14:paraId="4AC33A18" w14:textId="26240661" w:rsidR="00DA5059" w:rsidRDefault="00DA5059" w:rsidP="00DA5059">
      <w:pPr>
        <w:pStyle w:val="Lijstalinea"/>
        <w:numPr>
          <w:ilvl w:val="0"/>
          <w:numId w:val="7"/>
        </w:numPr>
        <w:spacing w:line="360" w:lineRule="auto"/>
        <w:jc w:val="both"/>
        <w:rPr>
          <w:rFonts w:ascii="Verdana" w:hAnsi="Verdana" w:cs="Arial"/>
          <w:sz w:val="20"/>
          <w:szCs w:val="20"/>
        </w:rPr>
      </w:pPr>
      <w:r w:rsidRPr="00DD2253">
        <w:rPr>
          <w:rFonts w:ascii="Verdana" w:hAnsi="Verdana" w:cs="Arial"/>
          <w:i/>
          <w:sz w:val="20"/>
          <w:szCs w:val="20"/>
        </w:rPr>
        <w:t xml:space="preserve">Meer bekendheid bij de medewerkers </w:t>
      </w:r>
      <w:r w:rsidR="00CA0581" w:rsidRPr="00DD2253">
        <w:rPr>
          <w:rFonts w:ascii="Verdana" w:hAnsi="Verdana" w:cs="Arial"/>
          <w:i/>
          <w:sz w:val="20"/>
          <w:szCs w:val="20"/>
        </w:rPr>
        <w:t xml:space="preserve">van de Nationale ombudsman </w:t>
      </w:r>
      <w:r w:rsidRPr="00DD2253">
        <w:rPr>
          <w:rFonts w:ascii="Verdana" w:hAnsi="Verdana" w:cs="Arial"/>
          <w:i/>
          <w:sz w:val="20"/>
          <w:szCs w:val="20"/>
        </w:rPr>
        <w:t>wat ze kunnen doen bij complex klaaggedrag en hoe de maatregelen worden opgelegd.</w:t>
      </w:r>
      <w:r>
        <w:rPr>
          <w:rFonts w:ascii="Verdana" w:hAnsi="Verdana" w:cs="Arial"/>
          <w:sz w:val="20"/>
          <w:szCs w:val="20"/>
        </w:rPr>
        <w:t xml:space="preserve"> </w:t>
      </w:r>
      <w:r w:rsidR="00CA0581">
        <w:rPr>
          <w:rFonts w:ascii="Verdana" w:hAnsi="Verdana" w:cs="Arial"/>
          <w:sz w:val="20"/>
          <w:szCs w:val="20"/>
        </w:rPr>
        <w:t xml:space="preserve">Denk hierbij aan de verschillen tussen grensoverschrijdend klaaggedrag en aanhoudend klaaggedrag. </w:t>
      </w:r>
      <w:r>
        <w:rPr>
          <w:rFonts w:ascii="Verdana" w:hAnsi="Verdana" w:cs="Arial"/>
          <w:sz w:val="20"/>
          <w:szCs w:val="20"/>
        </w:rPr>
        <w:t>De informatie kan bijvoorbeeld via het maken van een folder, rondsturen van een e-mail of eventueel een workshop worden overgebracht</w:t>
      </w:r>
      <w:r w:rsidR="00CA0581">
        <w:rPr>
          <w:rFonts w:ascii="Verdana" w:hAnsi="Verdana" w:cs="Arial"/>
          <w:sz w:val="20"/>
          <w:szCs w:val="20"/>
        </w:rPr>
        <w:t xml:space="preserve">. </w:t>
      </w:r>
    </w:p>
    <w:p w14:paraId="3E98975D" w14:textId="77777777" w:rsidR="00DA5059" w:rsidRPr="00887FB8" w:rsidRDefault="00DA5059" w:rsidP="00DA5059">
      <w:pPr>
        <w:spacing w:line="360" w:lineRule="auto"/>
        <w:jc w:val="both"/>
        <w:rPr>
          <w:rFonts w:ascii="Verdana" w:hAnsi="Verdana" w:cs="Arial"/>
          <w:sz w:val="20"/>
          <w:szCs w:val="20"/>
        </w:rPr>
      </w:pPr>
    </w:p>
    <w:p w14:paraId="7EF3B328" w14:textId="4F1578E0" w:rsidR="00DA5059" w:rsidRDefault="00DA5059" w:rsidP="00DA5059">
      <w:pPr>
        <w:pStyle w:val="Lijstalinea"/>
        <w:numPr>
          <w:ilvl w:val="0"/>
          <w:numId w:val="7"/>
        </w:numPr>
        <w:spacing w:line="360" w:lineRule="auto"/>
        <w:jc w:val="both"/>
        <w:rPr>
          <w:rFonts w:ascii="Verdana" w:hAnsi="Verdana" w:cs="Arial"/>
          <w:sz w:val="20"/>
          <w:szCs w:val="20"/>
        </w:rPr>
      </w:pPr>
      <w:r>
        <w:rPr>
          <w:rFonts w:ascii="Verdana" w:hAnsi="Verdana" w:cs="Arial"/>
          <w:sz w:val="20"/>
          <w:szCs w:val="20"/>
        </w:rPr>
        <w:t xml:space="preserve">Bij complex klaaggedrag toetsen de specialisten samen met de medewerker de behoorlijkheidscriteria en stemmen af welke maatregelen kunnen worden opgelegd. Hierbij altijd sprake van een vierogenprincipe; minstens twee personen besluiten over een casus, zodat er sprake is van behoorlijkheidsprincipe. Hierdoor wordt er voorkomen dat een maatregel verkeerd wordt opgelegd. </w:t>
      </w:r>
    </w:p>
    <w:p w14:paraId="662D06B5" w14:textId="77777777" w:rsidR="007A2715" w:rsidRPr="007A2715" w:rsidRDefault="007A2715" w:rsidP="007A2715">
      <w:pPr>
        <w:pStyle w:val="Lijstalinea"/>
        <w:rPr>
          <w:rFonts w:ascii="Verdana" w:hAnsi="Verdana" w:cs="Arial"/>
          <w:sz w:val="20"/>
          <w:szCs w:val="20"/>
        </w:rPr>
      </w:pPr>
    </w:p>
    <w:p w14:paraId="68672D49" w14:textId="05CB07B7" w:rsidR="007A2715" w:rsidRDefault="007A2715" w:rsidP="00DA5059">
      <w:pPr>
        <w:pStyle w:val="Lijstalinea"/>
        <w:numPr>
          <w:ilvl w:val="0"/>
          <w:numId w:val="7"/>
        </w:numPr>
        <w:spacing w:line="360" w:lineRule="auto"/>
        <w:jc w:val="both"/>
        <w:rPr>
          <w:rFonts w:ascii="Verdana" w:hAnsi="Verdana" w:cs="Arial"/>
          <w:sz w:val="20"/>
          <w:szCs w:val="20"/>
        </w:rPr>
      </w:pPr>
      <w:r>
        <w:rPr>
          <w:rFonts w:ascii="Verdana" w:hAnsi="Verdana" w:cs="Arial"/>
          <w:sz w:val="20"/>
          <w:szCs w:val="20"/>
        </w:rPr>
        <w:t>Vernieuwing voorbeeldbrieven</w:t>
      </w:r>
      <w:r w:rsidR="00CA0581">
        <w:rPr>
          <w:rFonts w:ascii="Verdana" w:hAnsi="Verdana" w:cs="Arial"/>
          <w:sz w:val="20"/>
          <w:szCs w:val="20"/>
        </w:rPr>
        <w:t xml:space="preserve"> complex klaaggedrag</w:t>
      </w:r>
      <w:r w:rsidR="00EF483C" w:rsidRPr="00957BEA">
        <w:rPr>
          <w:rFonts w:ascii="Verdana" w:hAnsi="Verdana" w:cs="Arial"/>
          <w:sz w:val="20"/>
          <w:szCs w:val="20"/>
        </w:rPr>
        <w:t>,</w:t>
      </w:r>
      <w:r w:rsidR="00957BEA" w:rsidRPr="00957BEA">
        <w:rPr>
          <w:rFonts w:ascii="Verdana" w:hAnsi="Verdana" w:cs="Arial"/>
          <w:sz w:val="20"/>
          <w:szCs w:val="20"/>
        </w:rPr>
        <w:t xml:space="preserve"> zodat deze voorbeeldbrieven kunnen worden gebruikt in het voorstel tot het opleggen van een maatregel.</w:t>
      </w:r>
      <w:r w:rsidR="00957BEA">
        <w:rPr>
          <w:rFonts w:ascii="Verdana" w:hAnsi="Verdana" w:cs="Arial"/>
          <w:sz w:val="20"/>
          <w:szCs w:val="20"/>
        </w:rPr>
        <w:t xml:space="preserve"> Hierdoor wordt de kans vergroot dat de maatregelen </w:t>
      </w:r>
      <w:r w:rsidR="00CB1A92">
        <w:rPr>
          <w:rFonts w:ascii="Verdana" w:hAnsi="Verdana" w:cs="Arial"/>
          <w:sz w:val="20"/>
          <w:szCs w:val="20"/>
        </w:rPr>
        <w:t>eenduidig</w:t>
      </w:r>
      <w:r w:rsidR="00957BEA">
        <w:rPr>
          <w:rFonts w:ascii="Verdana" w:hAnsi="Verdana" w:cs="Arial"/>
          <w:sz w:val="20"/>
          <w:szCs w:val="20"/>
        </w:rPr>
        <w:t xml:space="preserve"> worden opgelegd</w:t>
      </w:r>
      <w:r w:rsidR="00CB1A92">
        <w:rPr>
          <w:rFonts w:ascii="Verdana" w:hAnsi="Verdana" w:cs="Arial"/>
          <w:sz w:val="20"/>
          <w:szCs w:val="20"/>
        </w:rPr>
        <w:t>.</w:t>
      </w:r>
    </w:p>
    <w:p w14:paraId="59413A10" w14:textId="77777777" w:rsidR="003D5C05" w:rsidRPr="003D5C05" w:rsidRDefault="003D5C05" w:rsidP="003D5C05">
      <w:pPr>
        <w:pStyle w:val="Lijstalinea"/>
        <w:rPr>
          <w:rFonts w:ascii="Verdana" w:hAnsi="Verdana" w:cs="Arial"/>
          <w:sz w:val="20"/>
          <w:szCs w:val="20"/>
        </w:rPr>
      </w:pPr>
    </w:p>
    <w:p w14:paraId="340F90FB" w14:textId="77777777" w:rsidR="0095026A" w:rsidRDefault="0095026A" w:rsidP="0095026A">
      <w:pPr>
        <w:spacing w:line="360" w:lineRule="auto"/>
        <w:jc w:val="both"/>
        <w:rPr>
          <w:rFonts w:ascii="Verdana" w:hAnsi="Verdana" w:cs="Arial"/>
          <w:sz w:val="20"/>
          <w:szCs w:val="20"/>
        </w:rPr>
      </w:pPr>
    </w:p>
    <w:p w14:paraId="7551786E" w14:textId="77777777" w:rsidR="008244A6" w:rsidRDefault="008244A6" w:rsidP="008244A6">
      <w:pPr>
        <w:spacing w:line="360" w:lineRule="auto"/>
        <w:jc w:val="both"/>
        <w:rPr>
          <w:rFonts w:ascii="Verdana" w:hAnsi="Verdana" w:cs="Arial"/>
          <w:b/>
          <w:sz w:val="20"/>
          <w:szCs w:val="20"/>
        </w:rPr>
      </w:pPr>
      <w:r w:rsidRPr="007A2715">
        <w:rPr>
          <w:rFonts w:ascii="Verdana" w:hAnsi="Verdana" w:cs="Arial"/>
          <w:b/>
          <w:sz w:val="20"/>
          <w:szCs w:val="20"/>
        </w:rPr>
        <w:t>Beleidsaanbevelingen</w:t>
      </w:r>
    </w:p>
    <w:p w14:paraId="518602C7" w14:textId="00E677D1" w:rsidR="00652A2D" w:rsidRPr="00BB6857" w:rsidRDefault="00652A2D" w:rsidP="008244A6">
      <w:pPr>
        <w:spacing w:line="360" w:lineRule="auto"/>
        <w:jc w:val="both"/>
        <w:rPr>
          <w:rFonts w:ascii="Verdana" w:hAnsi="Verdana" w:cs="Arial"/>
          <w:sz w:val="20"/>
          <w:szCs w:val="20"/>
        </w:rPr>
      </w:pPr>
      <w:r w:rsidRPr="00BB6857">
        <w:rPr>
          <w:rFonts w:ascii="Verdana" w:hAnsi="Verdana" w:cs="Arial"/>
          <w:sz w:val="20"/>
          <w:szCs w:val="20"/>
        </w:rPr>
        <w:t xml:space="preserve">Deze aanbevelingen worden in een </w:t>
      </w:r>
      <w:r w:rsidR="00957BEA">
        <w:rPr>
          <w:rFonts w:ascii="Verdana" w:hAnsi="Verdana" w:cs="Arial"/>
          <w:sz w:val="20"/>
          <w:szCs w:val="20"/>
        </w:rPr>
        <w:t>nieuw</w:t>
      </w:r>
      <w:r w:rsidRPr="00BB6857">
        <w:rPr>
          <w:rFonts w:ascii="Verdana" w:hAnsi="Verdana" w:cs="Arial"/>
          <w:sz w:val="20"/>
          <w:szCs w:val="20"/>
        </w:rPr>
        <w:t xml:space="preserve"> beleidsdocument verwerkt en zijn bijgevoegd als beroepsproduct. </w:t>
      </w:r>
      <w:r w:rsidR="007945A5" w:rsidRPr="00BB6857">
        <w:rPr>
          <w:rFonts w:ascii="Verdana" w:hAnsi="Verdana" w:cs="Arial"/>
          <w:sz w:val="20"/>
          <w:szCs w:val="20"/>
        </w:rPr>
        <w:t>Dit</w:t>
      </w:r>
      <w:r w:rsidR="00957BEA">
        <w:rPr>
          <w:rFonts w:ascii="Verdana" w:hAnsi="Verdana" w:cs="Arial"/>
          <w:sz w:val="20"/>
          <w:szCs w:val="20"/>
        </w:rPr>
        <w:t xml:space="preserve"> voorstel van de aanpassing van het beleid</w:t>
      </w:r>
      <w:r w:rsidR="007945A5" w:rsidRPr="00BB6857">
        <w:rPr>
          <w:rFonts w:ascii="Verdana" w:hAnsi="Verdana" w:cs="Arial"/>
          <w:sz w:val="20"/>
          <w:szCs w:val="20"/>
        </w:rPr>
        <w:t xml:space="preserve"> zal ter goedkeuring worden voorgelegd aan de Nationale ombudsman.</w:t>
      </w:r>
    </w:p>
    <w:p w14:paraId="1D257F03" w14:textId="77777777" w:rsidR="00DA5059" w:rsidRPr="00887FB8" w:rsidRDefault="00DA5059" w:rsidP="00DA5059">
      <w:pPr>
        <w:spacing w:line="360" w:lineRule="auto"/>
        <w:jc w:val="both"/>
        <w:rPr>
          <w:rFonts w:ascii="Verdana" w:hAnsi="Verdana" w:cs="Arial"/>
          <w:sz w:val="20"/>
          <w:szCs w:val="20"/>
        </w:rPr>
      </w:pPr>
    </w:p>
    <w:p w14:paraId="42864D16" w14:textId="5B62C113" w:rsidR="00DA5059" w:rsidRPr="007A2715" w:rsidRDefault="00DA5059" w:rsidP="007A2715">
      <w:pPr>
        <w:spacing w:line="360" w:lineRule="auto"/>
        <w:jc w:val="both"/>
        <w:rPr>
          <w:rFonts w:ascii="Verdana" w:hAnsi="Verdana" w:cs="Arial"/>
          <w:sz w:val="20"/>
          <w:szCs w:val="20"/>
        </w:rPr>
      </w:pPr>
      <w:r w:rsidRPr="007A2715">
        <w:rPr>
          <w:rFonts w:ascii="Verdana" w:hAnsi="Verdana" w:cs="Arial"/>
          <w:sz w:val="20"/>
          <w:szCs w:val="20"/>
        </w:rPr>
        <w:t xml:space="preserve">Het interne beleid wordt aangepast op basis van punten </w:t>
      </w:r>
      <w:r w:rsidR="00BB6857">
        <w:rPr>
          <w:rFonts w:ascii="Verdana" w:hAnsi="Verdana" w:cs="Arial"/>
          <w:sz w:val="20"/>
          <w:szCs w:val="20"/>
        </w:rPr>
        <w:t>a</w:t>
      </w:r>
      <w:r w:rsidRPr="007A2715">
        <w:rPr>
          <w:rFonts w:ascii="Verdana" w:hAnsi="Verdana" w:cs="Arial"/>
          <w:sz w:val="20"/>
          <w:szCs w:val="20"/>
        </w:rPr>
        <w:t xml:space="preserve"> t/m</w:t>
      </w:r>
      <w:r w:rsidR="00BB6857">
        <w:rPr>
          <w:rFonts w:ascii="Verdana" w:hAnsi="Verdana" w:cs="Arial"/>
          <w:sz w:val="20"/>
          <w:szCs w:val="20"/>
        </w:rPr>
        <w:t xml:space="preserve"> </w:t>
      </w:r>
      <w:r w:rsidR="005C4942">
        <w:rPr>
          <w:rFonts w:ascii="Verdana" w:hAnsi="Verdana" w:cs="Arial"/>
          <w:sz w:val="20"/>
          <w:szCs w:val="20"/>
        </w:rPr>
        <w:t>h</w:t>
      </w:r>
      <w:r w:rsidRPr="007A2715">
        <w:rPr>
          <w:rFonts w:ascii="Verdana" w:hAnsi="Verdana" w:cs="Arial"/>
          <w:sz w:val="20"/>
          <w:szCs w:val="20"/>
        </w:rPr>
        <w:t>. Het interne beleid wordt als volgt:</w:t>
      </w:r>
    </w:p>
    <w:p w14:paraId="35482B45" w14:textId="0E2EA146" w:rsidR="001D6CCB" w:rsidRPr="001D6CCB" w:rsidRDefault="001D6CCB" w:rsidP="001D6CCB">
      <w:pPr>
        <w:pStyle w:val="Lijstalinea"/>
        <w:numPr>
          <w:ilvl w:val="1"/>
          <w:numId w:val="7"/>
        </w:numPr>
        <w:spacing w:line="360" w:lineRule="auto"/>
        <w:jc w:val="both"/>
        <w:rPr>
          <w:rFonts w:ascii="Verdana" w:hAnsi="Verdana" w:cs="Arial"/>
          <w:sz w:val="20"/>
          <w:szCs w:val="20"/>
        </w:rPr>
      </w:pPr>
      <w:r w:rsidRPr="00887FB8">
        <w:rPr>
          <w:rFonts w:ascii="Verdana" w:hAnsi="Verdana" w:cs="Arial"/>
          <w:sz w:val="20"/>
          <w:szCs w:val="20"/>
        </w:rPr>
        <w:t>Het beleid is gebaseerd op basis van de behoorlijkheids</w:t>
      </w:r>
      <w:r w:rsidR="00957BEA">
        <w:rPr>
          <w:rFonts w:ascii="Verdana" w:hAnsi="Verdana" w:cs="Arial"/>
          <w:sz w:val="20"/>
          <w:szCs w:val="20"/>
        </w:rPr>
        <w:t>normen</w:t>
      </w:r>
      <w:r w:rsidRPr="00887FB8">
        <w:rPr>
          <w:rFonts w:ascii="Verdana" w:hAnsi="Verdana" w:cs="Arial"/>
          <w:sz w:val="20"/>
          <w:szCs w:val="20"/>
        </w:rPr>
        <w:t xml:space="preserve"> zoals door de </w:t>
      </w:r>
      <w:r>
        <w:rPr>
          <w:rFonts w:ascii="Verdana" w:hAnsi="Verdana" w:cs="Arial"/>
          <w:sz w:val="20"/>
          <w:szCs w:val="20"/>
        </w:rPr>
        <w:t xml:space="preserve">Nationale </w:t>
      </w:r>
      <w:r w:rsidRPr="00887FB8">
        <w:rPr>
          <w:rFonts w:ascii="Verdana" w:hAnsi="Verdana" w:cs="Arial"/>
          <w:sz w:val="20"/>
          <w:szCs w:val="20"/>
        </w:rPr>
        <w:t>ombudsman zélf opgelegd</w:t>
      </w:r>
    </w:p>
    <w:p w14:paraId="2CB0CD96" w14:textId="58F39EE4" w:rsidR="001D6CCB" w:rsidRPr="001D6CCB" w:rsidRDefault="001D6CCB" w:rsidP="001D6CCB">
      <w:pPr>
        <w:pStyle w:val="Lijstalinea"/>
        <w:numPr>
          <w:ilvl w:val="1"/>
          <w:numId w:val="7"/>
        </w:numPr>
        <w:spacing w:line="360" w:lineRule="auto"/>
        <w:jc w:val="both"/>
        <w:rPr>
          <w:rFonts w:ascii="Verdana" w:hAnsi="Verdana" w:cs="Arial"/>
          <w:sz w:val="20"/>
          <w:szCs w:val="20"/>
        </w:rPr>
      </w:pPr>
      <w:r w:rsidRPr="00887FB8">
        <w:rPr>
          <w:rFonts w:ascii="Verdana" w:hAnsi="Verdana" w:cs="Arial"/>
          <w:sz w:val="20"/>
          <w:szCs w:val="20"/>
        </w:rPr>
        <w:t xml:space="preserve">Er is een team specialisten </w:t>
      </w:r>
      <w:r w:rsidR="00CB1A92">
        <w:rPr>
          <w:rFonts w:ascii="Verdana" w:hAnsi="Verdana" w:cs="Arial"/>
          <w:sz w:val="20"/>
          <w:szCs w:val="20"/>
        </w:rPr>
        <w:t>dat</w:t>
      </w:r>
      <w:r w:rsidR="00CB1A92" w:rsidRPr="00887FB8">
        <w:rPr>
          <w:rFonts w:ascii="Verdana" w:hAnsi="Verdana" w:cs="Arial"/>
          <w:sz w:val="20"/>
          <w:szCs w:val="20"/>
        </w:rPr>
        <w:t xml:space="preserve"> </w:t>
      </w:r>
      <w:r w:rsidRPr="00887FB8">
        <w:rPr>
          <w:rFonts w:ascii="Verdana" w:hAnsi="Verdana" w:cs="Arial"/>
          <w:sz w:val="20"/>
          <w:szCs w:val="20"/>
        </w:rPr>
        <w:t>op basis van de behoorlijkheidscriteria toetsen en samen maatregelen opleggen</w:t>
      </w:r>
    </w:p>
    <w:p w14:paraId="15CBACF7" w14:textId="15237F80" w:rsidR="00DA5059" w:rsidRDefault="00DA5059" w:rsidP="00DA5059">
      <w:pPr>
        <w:pStyle w:val="Lijstalinea"/>
        <w:numPr>
          <w:ilvl w:val="1"/>
          <w:numId w:val="7"/>
        </w:numPr>
        <w:spacing w:line="360" w:lineRule="auto"/>
        <w:jc w:val="both"/>
        <w:rPr>
          <w:rFonts w:ascii="Verdana" w:hAnsi="Verdana" w:cs="Arial"/>
          <w:sz w:val="20"/>
          <w:szCs w:val="20"/>
        </w:rPr>
      </w:pPr>
      <w:r w:rsidRPr="00887FB8">
        <w:rPr>
          <w:rFonts w:ascii="Verdana" w:hAnsi="Verdana" w:cs="Arial"/>
          <w:sz w:val="20"/>
          <w:szCs w:val="20"/>
        </w:rPr>
        <w:t>Er wordt altijd duidelijk naar burgers gecommuniceerd wat er gebeurt als ze complex klaaggedrag vertonen, en wat dit pre</w:t>
      </w:r>
      <w:r>
        <w:rPr>
          <w:rFonts w:ascii="Verdana" w:hAnsi="Verdana" w:cs="Arial"/>
          <w:sz w:val="20"/>
          <w:szCs w:val="20"/>
        </w:rPr>
        <w:t>cies inhoudt</w:t>
      </w:r>
      <w:r w:rsidR="00CB1A92">
        <w:rPr>
          <w:rFonts w:ascii="Verdana" w:hAnsi="Verdana" w:cs="Arial"/>
          <w:sz w:val="20"/>
          <w:szCs w:val="20"/>
        </w:rPr>
        <w:t>.</w:t>
      </w:r>
      <w:r w:rsidR="001D6CCB">
        <w:rPr>
          <w:rFonts w:ascii="Verdana" w:hAnsi="Verdana" w:cs="Arial"/>
          <w:sz w:val="20"/>
          <w:szCs w:val="20"/>
        </w:rPr>
        <w:t xml:space="preserve"> </w:t>
      </w:r>
      <w:r w:rsidR="00CB1A92">
        <w:rPr>
          <w:rFonts w:ascii="Verdana" w:hAnsi="Verdana" w:cs="Arial"/>
          <w:sz w:val="20"/>
          <w:szCs w:val="20"/>
        </w:rPr>
        <w:t>H</w:t>
      </w:r>
      <w:r w:rsidR="001D6CCB">
        <w:rPr>
          <w:rFonts w:ascii="Verdana" w:hAnsi="Verdana" w:cs="Arial"/>
          <w:sz w:val="20"/>
          <w:szCs w:val="20"/>
        </w:rPr>
        <w:t>ierbij kan er verwezen worden naar de gedragsbepalingen op de website</w:t>
      </w:r>
    </w:p>
    <w:p w14:paraId="2E08D4D9" w14:textId="06C79AF5" w:rsidR="001D6CCB" w:rsidRDefault="001D6CCB" w:rsidP="001D6CCB">
      <w:pPr>
        <w:pStyle w:val="Lijstalinea"/>
        <w:numPr>
          <w:ilvl w:val="1"/>
          <w:numId w:val="7"/>
        </w:numPr>
        <w:spacing w:line="360" w:lineRule="auto"/>
        <w:jc w:val="both"/>
        <w:rPr>
          <w:rFonts w:ascii="Verdana" w:hAnsi="Verdana" w:cs="Arial"/>
          <w:sz w:val="20"/>
          <w:szCs w:val="20"/>
        </w:rPr>
      </w:pPr>
      <w:r>
        <w:rPr>
          <w:rFonts w:ascii="Verdana" w:hAnsi="Verdana" w:cs="Arial"/>
          <w:sz w:val="20"/>
          <w:szCs w:val="20"/>
        </w:rPr>
        <w:t xml:space="preserve">Er wordt duidelijk geformuleerd wat het verschil is tussen aanhoudend klaaggedrag en grensoverschrijdend klaaggedrag </w:t>
      </w:r>
    </w:p>
    <w:p w14:paraId="32906852" w14:textId="68FED7EB" w:rsidR="00945AAB" w:rsidRPr="001D6CCB" w:rsidRDefault="00945AAB" w:rsidP="001D6CCB">
      <w:pPr>
        <w:pStyle w:val="Lijstalinea"/>
        <w:numPr>
          <w:ilvl w:val="1"/>
          <w:numId w:val="7"/>
        </w:numPr>
        <w:spacing w:line="360" w:lineRule="auto"/>
        <w:jc w:val="both"/>
        <w:rPr>
          <w:rFonts w:ascii="Verdana" w:hAnsi="Verdana" w:cs="Arial"/>
          <w:sz w:val="20"/>
          <w:szCs w:val="20"/>
        </w:rPr>
      </w:pPr>
      <w:r>
        <w:rPr>
          <w:rFonts w:ascii="Verdana" w:hAnsi="Verdana" w:cs="Arial"/>
          <w:sz w:val="20"/>
          <w:szCs w:val="20"/>
        </w:rPr>
        <w:t>Duidelijke regelingen over de omgang met grensoverschrijdend klaaggedrag.</w:t>
      </w:r>
    </w:p>
    <w:p w14:paraId="0908B4B1" w14:textId="3AADF750" w:rsidR="001D6CCB" w:rsidRDefault="001D6CCB" w:rsidP="001D6CCB">
      <w:pPr>
        <w:pStyle w:val="Lijstalinea"/>
        <w:numPr>
          <w:ilvl w:val="1"/>
          <w:numId w:val="7"/>
        </w:numPr>
        <w:spacing w:line="360" w:lineRule="auto"/>
        <w:jc w:val="both"/>
        <w:rPr>
          <w:rFonts w:ascii="Verdana" w:hAnsi="Verdana" w:cs="Arial"/>
          <w:sz w:val="20"/>
          <w:szCs w:val="20"/>
        </w:rPr>
      </w:pPr>
      <w:r>
        <w:rPr>
          <w:rFonts w:ascii="Verdana" w:hAnsi="Verdana" w:cs="Arial"/>
          <w:sz w:val="20"/>
          <w:szCs w:val="20"/>
        </w:rPr>
        <w:t>Termijn heroverweging aanhoudend klaaggedrag</w:t>
      </w:r>
      <w:r w:rsidR="00957BEA">
        <w:rPr>
          <w:rFonts w:ascii="Verdana" w:hAnsi="Verdana" w:cs="Arial"/>
          <w:sz w:val="20"/>
          <w:szCs w:val="20"/>
        </w:rPr>
        <w:t>;</w:t>
      </w:r>
      <w:r>
        <w:rPr>
          <w:rFonts w:ascii="Verdana" w:hAnsi="Verdana" w:cs="Arial"/>
          <w:sz w:val="20"/>
          <w:szCs w:val="20"/>
        </w:rPr>
        <w:t xml:space="preserve"> langer dan zes maanden</w:t>
      </w:r>
    </w:p>
    <w:p w14:paraId="19B3E2D3" w14:textId="77777777" w:rsidR="0095026A" w:rsidRDefault="0095026A" w:rsidP="00DA5059">
      <w:pPr>
        <w:pStyle w:val="Lijstalinea"/>
        <w:numPr>
          <w:ilvl w:val="1"/>
          <w:numId w:val="7"/>
        </w:numPr>
        <w:spacing w:line="360" w:lineRule="auto"/>
        <w:jc w:val="both"/>
        <w:rPr>
          <w:rFonts w:ascii="Verdana" w:hAnsi="Verdana" w:cs="Arial"/>
          <w:sz w:val="20"/>
          <w:szCs w:val="20"/>
        </w:rPr>
      </w:pPr>
      <w:r>
        <w:rPr>
          <w:rFonts w:ascii="Verdana" w:hAnsi="Verdana" w:cs="Arial"/>
          <w:sz w:val="20"/>
          <w:szCs w:val="20"/>
        </w:rPr>
        <w:t>Maatregelen mogen alleen schriftelijk worden opgesteld</w:t>
      </w:r>
      <w:r w:rsidR="001D6CCB">
        <w:rPr>
          <w:rFonts w:ascii="Verdana" w:hAnsi="Verdana" w:cs="Arial"/>
          <w:sz w:val="20"/>
          <w:szCs w:val="20"/>
        </w:rPr>
        <w:t xml:space="preserve"> met alle elementen van de voorbeeldbrieven erin</w:t>
      </w:r>
    </w:p>
    <w:p w14:paraId="2511719A" w14:textId="369BA425" w:rsidR="003D5C05" w:rsidRDefault="003D5C05" w:rsidP="00DA5059">
      <w:pPr>
        <w:pStyle w:val="Lijstalinea"/>
        <w:numPr>
          <w:ilvl w:val="1"/>
          <w:numId w:val="7"/>
        </w:numPr>
        <w:spacing w:line="360" w:lineRule="auto"/>
        <w:jc w:val="both"/>
        <w:rPr>
          <w:rFonts w:ascii="Verdana" w:hAnsi="Verdana" w:cs="Arial"/>
          <w:sz w:val="20"/>
          <w:szCs w:val="20"/>
        </w:rPr>
      </w:pPr>
      <w:r>
        <w:rPr>
          <w:rFonts w:ascii="Verdana" w:hAnsi="Verdana" w:cs="Arial"/>
          <w:sz w:val="20"/>
          <w:szCs w:val="20"/>
        </w:rPr>
        <w:t>Goedkeuring</w:t>
      </w:r>
      <w:r w:rsidR="001D6CCB">
        <w:rPr>
          <w:rFonts w:ascii="Verdana" w:hAnsi="Verdana" w:cs="Arial"/>
          <w:sz w:val="20"/>
          <w:szCs w:val="20"/>
        </w:rPr>
        <w:t xml:space="preserve"> van de substituut ombudsman of de Nationale</w:t>
      </w:r>
      <w:r>
        <w:rPr>
          <w:rFonts w:ascii="Verdana" w:hAnsi="Verdana" w:cs="Arial"/>
          <w:sz w:val="20"/>
          <w:szCs w:val="20"/>
        </w:rPr>
        <w:t xml:space="preserve"> ombudsman bij elke maatregel</w:t>
      </w:r>
      <w:r w:rsidR="001D6CCB">
        <w:rPr>
          <w:rFonts w:ascii="Verdana" w:hAnsi="Verdana" w:cs="Arial"/>
          <w:sz w:val="20"/>
          <w:szCs w:val="20"/>
        </w:rPr>
        <w:t xml:space="preserve"> die wordt opgelegd</w:t>
      </w:r>
    </w:p>
    <w:p w14:paraId="0BF4E235" w14:textId="2EBAB0B5" w:rsidR="00957BEA" w:rsidRDefault="00957BEA" w:rsidP="00957BEA">
      <w:pPr>
        <w:spacing w:line="360" w:lineRule="auto"/>
        <w:jc w:val="both"/>
        <w:rPr>
          <w:rFonts w:ascii="Verdana" w:hAnsi="Verdana" w:cs="Arial"/>
          <w:sz w:val="20"/>
          <w:szCs w:val="20"/>
        </w:rPr>
      </w:pPr>
    </w:p>
    <w:p w14:paraId="4B19CC12" w14:textId="37B6B0D9" w:rsidR="00957BEA" w:rsidRDefault="00957BEA" w:rsidP="00957BEA">
      <w:pPr>
        <w:spacing w:line="360" w:lineRule="auto"/>
        <w:jc w:val="both"/>
        <w:rPr>
          <w:rFonts w:ascii="Verdana" w:hAnsi="Verdana" w:cs="Arial"/>
          <w:sz w:val="20"/>
          <w:szCs w:val="20"/>
        </w:rPr>
      </w:pPr>
    </w:p>
    <w:p w14:paraId="76AB344B" w14:textId="21021BAE" w:rsidR="00957BEA" w:rsidRDefault="00957BEA" w:rsidP="00957BEA">
      <w:pPr>
        <w:spacing w:line="360" w:lineRule="auto"/>
        <w:jc w:val="both"/>
        <w:rPr>
          <w:rFonts w:ascii="Verdana" w:hAnsi="Verdana" w:cs="Arial"/>
          <w:sz w:val="20"/>
          <w:szCs w:val="20"/>
        </w:rPr>
      </w:pPr>
    </w:p>
    <w:p w14:paraId="293FD639" w14:textId="77777777" w:rsidR="003D5C05" w:rsidRPr="003D5C05" w:rsidRDefault="003D5C05" w:rsidP="003D5C05">
      <w:pPr>
        <w:spacing w:line="360" w:lineRule="auto"/>
        <w:ind w:left="1080"/>
        <w:jc w:val="both"/>
        <w:rPr>
          <w:rFonts w:ascii="Verdana" w:hAnsi="Verdana" w:cs="Arial"/>
          <w:sz w:val="20"/>
          <w:szCs w:val="20"/>
        </w:rPr>
      </w:pPr>
    </w:p>
    <w:p w14:paraId="110A01CE" w14:textId="77777777" w:rsidR="003D5C05" w:rsidRDefault="002D2B49" w:rsidP="003C49ED">
      <w:pPr>
        <w:pStyle w:val="Kop2"/>
      </w:pPr>
      <w:r>
        <w:br w:type="page"/>
      </w:r>
      <w:bookmarkStart w:id="63" w:name="_Toc515639140"/>
      <w:r w:rsidR="00B1206D" w:rsidRPr="00B1206D">
        <w:lastRenderedPageBreak/>
        <w:t>6.4 Kritische reflectie</w:t>
      </w:r>
      <w:bookmarkEnd w:id="63"/>
      <w:r w:rsidR="00B1206D" w:rsidRPr="00B1206D">
        <w:t xml:space="preserve"> </w:t>
      </w:r>
    </w:p>
    <w:p w14:paraId="47F3FF0C" w14:textId="77777777" w:rsidR="003D5C05" w:rsidRDefault="003D5C05">
      <w:pPr>
        <w:spacing w:after="160" w:line="259" w:lineRule="auto"/>
        <w:rPr>
          <w:rFonts w:ascii="Verdana" w:hAnsi="Verdana" w:cs="Arial"/>
          <w:b/>
          <w:sz w:val="20"/>
          <w:szCs w:val="20"/>
        </w:rPr>
      </w:pPr>
    </w:p>
    <w:p w14:paraId="60BF39CD" w14:textId="4CBCE42D" w:rsidR="00E31205" w:rsidRDefault="008C39EE" w:rsidP="008C39EE">
      <w:pPr>
        <w:spacing w:line="360" w:lineRule="auto"/>
        <w:jc w:val="both"/>
        <w:rPr>
          <w:rFonts w:ascii="Verdana" w:hAnsi="Verdana"/>
          <w:sz w:val="20"/>
          <w:szCs w:val="20"/>
        </w:rPr>
      </w:pPr>
      <w:r w:rsidRPr="00B64FF8">
        <w:rPr>
          <w:rFonts w:ascii="Verdana" w:hAnsi="Verdana"/>
          <w:sz w:val="20"/>
          <w:szCs w:val="20"/>
        </w:rPr>
        <w:t xml:space="preserve">In deze paragraaf wordt een reflectie </w:t>
      </w:r>
      <w:r w:rsidR="002C299B">
        <w:rPr>
          <w:rFonts w:ascii="Verdana" w:hAnsi="Verdana"/>
          <w:sz w:val="20"/>
          <w:szCs w:val="20"/>
        </w:rPr>
        <w:t xml:space="preserve">gegeven </w:t>
      </w:r>
      <w:r w:rsidRPr="00B64FF8">
        <w:rPr>
          <w:rFonts w:ascii="Verdana" w:hAnsi="Verdana"/>
          <w:sz w:val="20"/>
          <w:szCs w:val="20"/>
        </w:rPr>
        <w:t xml:space="preserve">over </w:t>
      </w:r>
      <w:r w:rsidR="00E31205">
        <w:rPr>
          <w:rFonts w:ascii="Verdana" w:hAnsi="Verdana"/>
          <w:sz w:val="20"/>
          <w:szCs w:val="20"/>
        </w:rPr>
        <w:t>de</w:t>
      </w:r>
      <w:r w:rsidR="002C299B">
        <w:rPr>
          <w:rFonts w:ascii="Verdana" w:hAnsi="Verdana"/>
          <w:sz w:val="20"/>
          <w:szCs w:val="20"/>
        </w:rPr>
        <w:t xml:space="preserve"> afstudeer</w:t>
      </w:r>
      <w:r w:rsidR="00E31205">
        <w:rPr>
          <w:rFonts w:ascii="Verdana" w:hAnsi="Verdana"/>
          <w:sz w:val="20"/>
          <w:szCs w:val="20"/>
        </w:rPr>
        <w:t>periode</w:t>
      </w:r>
      <w:r w:rsidR="002C299B">
        <w:rPr>
          <w:rFonts w:ascii="Verdana" w:hAnsi="Verdana"/>
          <w:sz w:val="20"/>
          <w:szCs w:val="20"/>
        </w:rPr>
        <w:t>.</w:t>
      </w:r>
    </w:p>
    <w:p w14:paraId="2C9E4651" w14:textId="77777777" w:rsidR="000D444C" w:rsidRDefault="000D444C" w:rsidP="008C39EE">
      <w:pPr>
        <w:spacing w:line="360" w:lineRule="auto"/>
        <w:jc w:val="both"/>
        <w:rPr>
          <w:rFonts w:ascii="Verdana" w:hAnsi="Verdana"/>
          <w:sz w:val="20"/>
          <w:szCs w:val="20"/>
        </w:rPr>
      </w:pPr>
    </w:p>
    <w:p w14:paraId="10311A9D" w14:textId="7FBFBF7C" w:rsidR="000D444C" w:rsidRDefault="000D444C" w:rsidP="008C39EE">
      <w:pPr>
        <w:spacing w:line="360" w:lineRule="auto"/>
        <w:jc w:val="both"/>
        <w:rPr>
          <w:rFonts w:ascii="Verdana" w:hAnsi="Verdana"/>
          <w:sz w:val="20"/>
          <w:szCs w:val="20"/>
        </w:rPr>
      </w:pPr>
      <w:r>
        <w:rPr>
          <w:rFonts w:ascii="Verdana" w:hAnsi="Verdana"/>
          <w:sz w:val="20"/>
          <w:szCs w:val="20"/>
        </w:rPr>
        <w:t xml:space="preserve">In mijn derde jaar heb ik stage gelopen bij de Nationale ombudsman. Hierdoor heb ik de organisatie goed leren kennen. Ik heb baat gehad bij </w:t>
      </w:r>
      <w:r w:rsidR="002C299B">
        <w:rPr>
          <w:rFonts w:ascii="Verdana" w:hAnsi="Verdana"/>
          <w:sz w:val="20"/>
          <w:szCs w:val="20"/>
        </w:rPr>
        <w:t xml:space="preserve">het </w:t>
      </w:r>
      <w:r>
        <w:rPr>
          <w:rFonts w:ascii="Verdana" w:hAnsi="Verdana"/>
          <w:sz w:val="20"/>
          <w:szCs w:val="20"/>
        </w:rPr>
        <w:t xml:space="preserve">al weten bij wie en waar ik terecht kon met mijn vragen. Ik heb het erg fijn ervaren dat ik alle literatuur vanuit de Nationale ombudsman heb kunnen gebruiken. </w:t>
      </w:r>
    </w:p>
    <w:p w14:paraId="342F1491" w14:textId="77777777" w:rsidR="000D444C" w:rsidRDefault="000D444C" w:rsidP="008C39EE">
      <w:pPr>
        <w:spacing w:line="360" w:lineRule="auto"/>
        <w:jc w:val="both"/>
        <w:rPr>
          <w:rFonts w:ascii="Verdana" w:hAnsi="Verdana"/>
          <w:sz w:val="20"/>
          <w:szCs w:val="20"/>
        </w:rPr>
      </w:pPr>
    </w:p>
    <w:p w14:paraId="6022BB61" w14:textId="416F89BD" w:rsidR="00221FCD" w:rsidRDefault="000D444C" w:rsidP="008C39EE">
      <w:pPr>
        <w:spacing w:line="360" w:lineRule="auto"/>
        <w:jc w:val="both"/>
        <w:rPr>
          <w:rFonts w:ascii="Verdana" w:hAnsi="Verdana"/>
          <w:sz w:val="20"/>
          <w:szCs w:val="20"/>
        </w:rPr>
      </w:pPr>
      <w:r>
        <w:rPr>
          <w:rFonts w:ascii="Verdana" w:hAnsi="Verdana"/>
          <w:sz w:val="20"/>
          <w:szCs w:val="20"/>
        </w:rPr>
        <w:t xml:space="preserve">Doordat ik de medewerkers van de Nationale ombudsman ken, was de drempel laag om interviews in de plannen. De specialisten van de ombudsman kende ik redelijk goed. Voorafgaand aan de interviews had ik uiteraard een topiclijst gemaakt. Voor het afleggen van de interviews was ik niet zenuwachtig. Achteraf nadat ik de interviews af heb ik geluisterd merkte ik dat ik soms gesloten vragen stelde. Soms vroeg ik niet genoeg door, omdat ik dacht dat ik het al wist. Achteraf was dat niet echt handig. Hierdoor ben ik nog met de specialisten in contact getreden om sommige situaties wat helderder voor ogen te krijgen. Volgens mij dacht ik te makkelijk omdat ik de respondenten al kende. Dit zal ik de volgende keer toch anders doen. Ik zou eigenlijk ervan uitgaan dat ik ze niet ken, of in ieder geval, waar mogelijk, alles doorvragen. Ondanks dat ik de vaardigheden </w:t>
      </w:r>
      <w:r w:rsidR="00CB1A92">
        <w:rPr>
          <w:rFonts w:ascii="Verdana" w:hAnsi="Verdana"/>
          <w:sz w:val="20"/>
          <w:szCs w:val="20"/>
        </w:rPr>
        <w:t>“</w:t>
      </w:r>
      <w:r>
        <w:rPr>
          <w:rFonts w:ascii="Verdana" w:hAnsi="Verdana"/>
          <w:sz w:val="20"/>
          <w:szCs w:val="20"/>
        </w:rPr>
        <w:t>alles navragen, niks aannemen (ANNA)</w:t>
      </w:r>
      <w:r w:rsidR="00CB1A92">
        <w:rPr>
          <w:rFonts w:ascii="Verdana" w:hAnsi="Verdana"/>
          <w:sz w:val="20"/>
          <w:szCs w:val="20"/>
        </w:rPr>
        <w:t>”</w:t>
      </w:r>
      <w:r>
        <w:rPr>
          <w:rFonts w:ascii="Verdana" w:hAnsi="Verdana"/>
          <w:sz w:val="20"/>
          <w:szCs w:val="20"/>
        </w:rPr>
        <w:t xml:space="preserve"> heb geleerd</w:t>
      </w:r>
      <w:r w:rsidR="00CB1A92">
        <w:rPr>
          <w:rFonts w:ascii="Verdana" w:hAnsi="Verdana"/>
          <w:sz w:val="20"/>
          <w:szCs w:val="20"/>
        </w:rPr>
        <w:t>,</w:t>
      </w:r>
      <w:r>
        <w:rPr>
          <w:rFonts w:ascii="Verdana" w:hAnsi="Verdana"/>
          <w:sz w:val="20"/>
          <w:szCs w:val="20"/>
        </w:rPr>
        <w:t xml:space="preserve"> heb ik dat onderschat. Nadat ik de interviews had getranscribeerd heb ik ze uitgeprint. Ik heb aan de hand </w:t>
      </w:r>
      <w:r w:rsidR="002C299B">
        <w:rPr>
          <w:rFonts w:ascii="Verdana" w:hAnsi="Verdana"/>
          <w:sz w:val="20"/>
          <w:szCs w:val="20"/>
        </w:rPr>
        <w:t>van</w:t>
      </w:r>
      <w:r>
        <w:rPr>
          <w:rFonts w:ascii="Verdana" w:hAnsi="Verdana"/>
          <w:sz w:val="20"/>
          <w:szCs w:val="20"/>
        </w:rPr>
        <w:t xml:space="preserve"> marker</w:t>
      </w:r>
      <w:r w:rsidR="002C299B">
        <w:rPr>
          <w:rFonts w:ascii="Verdana" w:hAnsi="Verdana"/>
          <w:sz w:val="20"/>
          <w:szCs w:val="20"/>
        </w:rPr>
        <w:t>en</w:t>
      </w:r>
      <w:r>
        <w:rPr>
          <w:rFonts w:ascii="Verdana" w:hAnsi="Verdana"/>
          <w:sz w:val="20"/>
          <w:szCs w:val="20"/>
        </w:rPr>
        <w:t xml:space="preserve"> de interviews ‘gelabeld’. Voor mij werkt dit namelijk beter. Ik vind een label als overzicht heel erg onduidelijk. Voor mij moet het met kleurtjes en ik moet het in handen hebben om het goed te kunnen nalezen. Vandaar dat ik voor deze manier heb gekozen. </w:t>
      </w:r>
    </w:p>
    <w:p w14:paraId="2654B9A5" w14:textId="77777777" w:rsidR="000D444C" w:rsidRDefault="000D444C" w:rsidP="008C39EE">
      <w:pPr>
        <w:spacing w:line="360" w:lineRule="auto"/>
        <w:jc w:val="both"/>
        <w:rPr>
          <w:rFonts w:ascii="Verdana" w:hAnsi="Verdana"/>
          <w:sz w:val="20"/>
          <w:szCs w:val="20"/>
        </w:rPr>
      </w:pPr>
    </w:p>
    <w:p w14:paraId="3338EF81" w14:textId="5DF1FDF7" w:rsidR="00E31205" w:rsidRDefault="008C39EE" w:rsidP="008C39EE">
      <w:pPr>
        <w:spacing w:line="360" w:lineRule="auto"/>
        <w:jc w:val="both"/>
        <w:rPr>
          <w:rFonts w:ascii="Verdana" w:hAnsi="Verdana"/>
          <w:sz w:val="20"/>
          <w:szCs w:val="20"/>
        </w:rPr>
      </w:pPr>
      <w:r>
        <w:rPr>
          <w:rFonts w:ascii="Verdana" w:hAnsi="Verdana"/>
          <w:sz w:val="20"/>
          <w:szCs w:val="20"/>
        </w:rPr>
        <w:t>Voor</w:t>
      </w:r>
      <w:r w:rsidR="003C1DBE">
        <w:rPr>
          <w:rFonts w:ascii="Verdana" w:hAnsi="Verdana"/>
          <w:sz w:val="20"/>
          <w:szCs w:val="20"/>
        </w:rPr>
        <w:t xml:space="preserve">dat ik begon aan dit onderzoek </w:t>
      </w:r>
      <w:r w:rsidR="002C299B">
        <w:rPr>
          <w:rFonts w:ascii="Verdana" w:hAnsi="Verdana"/>
          <w:sz w:val="20"/>
          <w:szCs w:val="20"/>
        </w:rPr>
        <w:t xml:space="preserve">begon </w:t>
      </w:r>
      <w:r w:rsidR="003C1DBE">
        <w:rPr>
          <w:rFonts w:ascii="Verdana" w:hAnsi="Verdana"/>
          <w:sz w:val="20"/>
          <w:szCs w:val="20"/>
        </w:rPr>
        <w:t xml:space="preserve">dacht ik dat ik een redelijk ‘makkelijk’ en goed bruikbaar onderwerp had gekozen. </w:t>
      </w:r>
      <w:r w:rsidR="00CB1A92">
        <w:rPr>
          <w:rFonts w:ascii="Verdana" w:hAnsi="Verdana"/>
          <w:sz w:val="20"/>
          <w:szCs w:val="20"/>
        </w:rPr>
        <w:t>Omdat</w:t>
      </w:r>
      <w:r w:rsidR="00E31205">
        <w:rPr>
          <w:rFonts w:ascii="Verdana" w:hAnsi="Verdana"/>
          <w:sz w:val="20"/>
          <w:szCs w:val="20"/>
        </w:rPr>
        <w:t xml:space="preserve"> d</w:t>
      </w:r>
      <w:r w:rsidR="003C1DBE">
        <w:rPr>
          <w:rFonts w:ascii="Verdana" w:hAnsi="Verdana"/>
          <w:sz w:val="20"/>
          <w:szCs w:val="20"/>
        </w:rPr>
        <w:t>e Nationale ombudsman</w:t>
      </w:r>
      <w:r w:rsidR="00E31205">
        <w:rPr>
          <w:rFonts w:ascii="Verdana" w:hAnsi="Verdana"/>
          <w:sz w:val="20"/>
          <w:szCs w:val="20"/>
        </w:rPr>
        <w:t xml:space="preserve"> genoeg </w:t>
      </w:r>
      <w:r w:rsidR="00CB1A92">
        <w:rPr>
          <w:rFonts w:ascii="Verdana" w:hAnsi="Verdana"/>
          <w:sz w:val="20"/>
          <w:szCs w:val="20"/>
        </w:rPr>
        <w:t xml:space="preserve">heeft </w:t>
      </w:r>
      <w:r w:rsidR="00E31205">
        <w:rPr>
          <w:rFonts w:ascii="Verdana" w:hAnsi="Verdana"/>
          <w:sz w:val="20"/>
          <w:szCs w:val="20"/>
        </w:rPr>
        <w:t xml:space="preserve">geschreven heeft over het onderwerp, </w:t>
      </w:r>
      <w:r w:rsidR="00CB1A92">
        <w:rPr>
          <w:rFonts w:ascii="Verdana" w:hAnsi="Verdana"/>
          <w:sz w:val="20"/>
          <w:szCs w:val="20"/>
        </w:rPr>
        <w:t>heeft dit mij erg geholpen</w:t>
      </w:r>
      <w:r w:rsidR="003C1DBE">
        <w:rPr>
          <w:rFonts w:ascii="Verdana" w:hAnsi="Verdana"/>
          <w:sz w:val="20"/>
          <w:szCs w:val="20"/>
        </w:rPr>
        <w:t xml:space="preserve">. Eerst had ik voor al deze literatuur een aparte deelvraag gemaakt, maar uiteindelijk is dat bij het maatschappelijk kader gevoegd. </w:t>
      </w:r>
      <w:r w:rsidR="000D444C">
        <w:rPr>
          <w:rFonts w:ascii="Verdana" w:hAnsi="Verdana"/>
          <w:sz w:val="20"/>
          <w:szCs w:val="20"/>
        </w:rPr>
        <w:t>Nadat ik mij ging verdiepen in het onderwerp, bleek het toch</w:t>
      </w:r>
      <w:r w:rsidR="007F25A7">
        <w:rPr>
          <w:rFonts w:ascii="Verdana" w:hAnsi="Verdana"/>
          <w:sz w:val="20"/>
          <w:szCs w:val="20"/>
        </w:rPr>
        <w:t xml:space="preserve"> ingewikkelde</w:t>
      </w:r>
      <w:r w:rsidR="00CB1A92">
        <w:rPr>
          <w:rFonts w:ascii="Verdana" w:hAnsi="Verdana"/>
          <w:sz w:val="20"/>
          <w:szCs w:val="20"/>
        </w:rPr>
        <w:t>r</w:t>
      </w:r>
      <w:r w:rsidR="007F25A7">
        <w:rPr>
          <w:rFonts w:ascii="Verdana" w:hAnsi="Verdana"/>
          <w:sz w:val="20"/>
          <w:szCs w:val="20"/>
        </w:rPr>
        <w:t xml:space="preserve"> dan gedacht</w:t>
      </w:r>
      <w:r w:rsidR="00CB1A92">
        <w:rPr>
          <w:rFonts w:ascii="Verdana" w:hAnsi="Verdana"/>
          <w:sz w:val="20"/>
          <w:szCs w:val="20"/>
        </w:rPr>
        <w:t>,</w:t>
      </w:r>
      <w:r w:rsidR="007F25A7">
        <w:rPr>
          <w:rFonts w:ascii="Verdana" w:hAnsi="Verdana"/>
          <w:sz w:val="20"/>
          <w:szCs w:val="20"/>
        </w:rPr>
        <w:t xml:space="preserve"> omdat er geen wettelijke basis of over maatregelen die worden opgelegd. Daarnaast is het een onderwerp </w:t>
      </w:r>
      <w:r w:rsidR="00CB1A92">
        <w:rPr>
          <w:rFonts w:ascii="Verdana" w:hAnsi="Verdana"/>
          <w:sz w:val="20"/>
          <w:szCs w:val="20"/>
        </w:rPr>
        <w:t xml:space="preserve">dat </w:t>
      </w:r>
      <w:r w:rsidR="007F25A7">
        <w:rPr>
          <w:rFonts w:ascii="Verdana" w:hAnsi="Verdana"/>
          <w:sz w:val="20"/>
          <w:szCs w:val="20"/>
        </w:rPr>
        <w:t>erg bekend</w:t>
      </w:r>
      <w:r w:rsidR="00CB1A92">
        <w:rPr>
          <w:rFonts w:ascii="Verdana" w:hAnsi="Verdana"/>
          <w:sz w:val="20"/>
          <w:szCs w:val="20"/>
        </w:rPr>
        <w:t xml:space="preserve"> is</w:t>
      </w:r>
      <w:r w:rsidR="007F25A7">
        <w:rPr>
          <w:rFonts w:ascii="Verdana" w:hAnsi="Verdana"/>
          <w:sz w:val="20"/>
          <w:szCs w:val="20"/>
        </w:rPr>
        <w:t xml:space="preserve">, maar iedere organisatie gaat </w:t>
      </w:r>
      <w:r w:rsidR="00CB1A92">
        <w:rPr>
          <w:rFonts w:ascii="Verdana" w:hAnsi="Verdana"/>
          <w:sz w:val="20"/>
          <w:szCs w:val="20"/>
        </w:rPr>
        <w:t xml:space="preserve">er </w:t>
      </w:r>
      <w:r w:rsidR="007F25A7">
        <w:rPr>
          <w:rFonts w:ascii="Verdana" w:hAnsi="Verdana"/>
          <w:sz w:val="20"/>
          <w:szCs w:val="20"/>
        </w:rPr>
        <w:t xml:space="preserve">anders mee om. </w:t>
      </w:r>
    </w:p>
    <w:p w14:paraId="4C99D629" w14:textId="77777777" w:rsidR="00E31205" w:rsidRDefault="00E31205" w:rsidP="008C39EE">
      <w:pPr>
        <w:spacing w:line="360" w:lineRule="auto"/>
        <w:jc w:val="both"/>
        <w:rPr>
          <w:rFonts w:ascii="Verdana" w:hAnsi="Verdana"/>
          <w:sz w:val="20"/>
          <w:szCs w:val="20"/>
        </w:rPr>
      </w:pPr>
    </w:p>
    <w:p w14:paraId="047132D3" w14:textId="27A8D5B5" w:rsidR="008C39EE" w:rsidRDefault="003C1DBE" w:rsidP="008C39EE">
      <w:pPr>
        <w:spacing w:line="360" w:lineRule="auto"/>
        <w:jc w:val="both"/>
        <w:rPr>
          <w:rFonts w:ascii="Verdana" w:hAnsi="Verdana"/>
          <w:sz w:val="20"/>
          <w:szCs w:val="20"/>
        </w:rPr>
      </w:pPr>
      <w:r>
        <w:rPr>
          <w:rFonts w:ascii="Verdana" w:hAnsi="Verdana"/>
          <w:sz w:val="20"/>
          <w:szCs w:val="20"/>
        </w:rPr>
        <w:t xml:space="preserve">De Nationale ombudsman geeft uiteindelijk zelf aanbevelingen en maakt rapporten over de gedragingen van allerlei overheidsinstanties. Doordat deze aanbevelingen niet rechtsgeldig zijn, heb ik het moeilijk gevonden om een connectie te maken met de jurisprudentie. Ik liep hier eigenlijk keer op keer tegenaan. Door met verschillende begeleiders en medewerkers van de Nationale ombudsman hierover te spreken, werd het </w:t>
      </w:r>
      <w:r>
        <w:rPr>
          <w:rFonts w:ascii="Verdana" w:hAnsi="Verdana"/>
          <w:sz w:val="20"/>
          <w:szCs w:val="20"/>
        </w:rPr>
        <w:lastRenderedPageBreak/>
        <w:t xml:space="preserve">voor mij uiteindelijk helder. </w:t>
      </w:r>
      <w:r w:rsidR="007F25A7">
        <w:rPr>
          <w:rFonts w:ascii="Verdana" w:hAnsi="Verdana"/>
          <w:sz w:val="20"/>
          <w:szCs w:val="20"/>
        </w:rPr>
        <w:t xml:space="preserve">Het zijn simpelweg twee verschillende ‘uitspraken’, dus hoeft er niet </w:t>
      </w:r>
      <w:r w:rsidR="00CB1A92">
        <w:rPr>
          <w:rFonts w:ascii="Verdana" w:hAnsi="Verdana"/>
          <w:sz w:val="20"/>
          <w:szCs w:val="20"/>
        </w:rPr>
        <w:t>per se</w:t>
      </w:r>
      <w:r w:rsidR="007F25A7">
        <w:rPr>
          <w:rFonts w:ascii="Verdana" w:hAnsi="Verdana"/>
          <w:sz w:val="20"/>
          <w:szCs w:val="20"/>
        </w:rPr>
        <w:t xml:space="preserve"> een verband te zijn. Het juridisch kader is bepaald in de uitspraak, die wel kan worden gebruikt door de Nationale ombudsman, als zij eventueel willen weten onder welke omstandigheden er een juridische beperking kan worden opgelegd</w:t>
      </w:r>
      <w:r w:rsidR="002C299B">
        <w:rPr>
          <w:rFonts w:ascii="Verdana" w:hAnsi="Verdana"/>
          <w:sz w:val="20"/>
          <w:szCs w:val="20"/>
        </w:rPr>
        <w:t>.</w:t>
      </w:r>
      <w:r>
        <w:rPr>
          <w:rFonts w:ascii="Verdana" w:hAnsi="Verdana"/>
          <w:sz w:val="20"/>
          <w:szCs w:val="20"/>
        </w:rPr>
        <w:t xml:space="preserve"> </w:t>
      </w:r>
    </w:p>
    <w:p w14:paraId="05B76A73" w14:textId="77777777" w:rsidR="003C1DBE" w:rsidRDefault="003C1DBE" w:rsidP="008C39EE">
      <w:pPr>
        <w:spacing w:line="360" w:lineRule="auto"/>
        <w:jc w:val="both"/>
        <w:rPr>
          <w:rFonts w:ascii="Verdana" w:hAnsi="Verdana"/>
          <w:sz w:val="20"/>
          <w:szCs w:val="20"/>
        </w:rPr>
      </w:pPr>
    </w:p>
    <w:p w14:paraId="22CF444F" w14:textId="1EDE2A15" w:rsidR="000D444C" w:rsidRDefault="00E31205" w:rsidP="008C39EE">
      <w:pPr>
        <w:spacing w:line="360" w:lineRule="auto"/>
        <w:jc w:val="both"/>
        <w:rPr>
          <w:rFonts w:ascii="Verdana" w:hAnsi="Verdana"/>
          <w:sz w:val="20"/>
          <w:szCs w:val="20"/>
        </w:rPr>
      </w:pPr>
      <w:r>
        <w:rPr>
          <w:rFonts w:ascii="Verdana" w:hAnsi="Verdana"/>
          <w:sz w:val="20"/>
          <w:szCs w:val="20"/>
        </w:rPr>
        <w:t>Zwakte van het onderzoek is dat ik maar twee van de drie specialisten heb geïnterviewd. Als ik alle drie had geïnterviewd het ik een nog representatiever beeld gekregen. Echter, omdat ik wel de meerderheid heb geïnterviewd én de resultaten daaruit eenduidig waren, is het resultaat wel valide.</w:t>
      </w:r>
      <w:r w:rsidR="000D444C">
        <w:rPr>
          <w:rFonts w:ascii="Verdana" w:hAnsi="Verdana"/>
          <w:sz w:val="20"/>
          <w:szCs w:val="20"/>
        </w:rPr>
        <w:t xml:space="preserve"> Maar tijdens het bewerken van mijn resultaten vroeg ik mijzelf af waarom ik eigenlijk niet alle drie de specialisten heb geïnterviewd</w:t>
      </w:r>
      <w:r w:rsidR="007F25A7">
        <w:rPr>
          <w:rFonts w:ascii="Verdana" w:hAnsi="Verdana"/>
          <w:sz w:val="20"/>
          <w:szCs w:val="20"/>
        </w:rPr>
        <w:t xml:space="preserve">. Ik had een vollediger beeld verkregen als ik wel alle drie de specialisten had geïnterviewd. </w:t>
      </w:r>
      <w:r w:rsidR="000D444C">
        <w:rPr>
          <w:rFonts w:ascii="Verdana" w:hAnsi="Verdana"/>
          <w:sz w:val="20"/>
          <w:szCs w:val="20"/>
        </w:rPr>
        <w:t xml:space="preserve"> </w:t>
      </w:r>
    </w:p>
    <w:p w14:paraId="426ED8E0" w14:textId="77777777" w:rsidR="000D444C" w:rsidRDefault="000D444C" w:rsidP="008C39EE">
      <w:pPr>
        <w:spacing w:line="360" w:lineRule="auto"/>
        <w:jc w:val="both"/>
        <w:rPr>
          <w:rFonts w:ascii="Verdana" w:hAnsi="Verdana"/>
          <w:sz w:val="20"/>
          <w:szCs w:val="20"/>
        </w:rPr>
      </w:pPr>
    </w:p>
    <w:p w14:paraId="2F766FD7" w14:textId="7F3E9664" w:rsidR="000D444C" w:rsidRDefault="002C299B" w:rsidP="000D444C">
      <w:pPr>
        <w:spacing w:line="360" w:lineRule="auto"/>
        <w:jc w:val="both"/>
        <w:rPr>
          <w:rFonts w:ascii="Verdana" w:hAnsi="Verdana"/>
          <w:sz w:val="20"/>
          <w:szCs w:val="20"/>
        </w:rPr>
      </w:pPr>
      <w:r>
        <w:rPr>
          <w:rFonts w:ascii="Verdana" w:hAnsi="Verdana"/>
          <w:sz w:val="20"/>
          <w:szCs w:val="20"/>
        </w:rPr>
        <w:t>Tevens is een z</w:t>
      </w:r>
      <w:r w:rsidR="00221FCD">
        <w:rPr>
          <w:rFonts w:ascii="Verdana" w:hAnsi="Verdana"/>
          <w:sz w:val="20"/>
          <w:szCs w:val="20"/>
        </w:rPr>
        <w:t xml:space="preserve">wakte van het onderzoek dat er </w:t>
      </w:r>
      <w:r w:rsidR="003C1DBE">
        <w:rPr>
          <w:rFonts w:ascii="Verdana" w:hAnsi="Verdana"/>
          <w:sz w:val="20"/>
          <w:szCs w:val="20"/>
        </w:rPr>
        <w:t>nog nooit een overheidsinstantie via een rechter een contactverbod had opgelegd</w:t>
      </w:r>
      <w:r w:rsidR="00221FCD">
        <w:rPr>
          <w:rFonts w:ascii="Verdana" w:hAnsi="Verdana"/>
          <w:sz w:val="20"/>
          <w:szCs w:val="20"/>
        </w:rPr>
        <w:t>, iets wat ik vooraf anders voor ogen had.</w:t>
      </w:r>
      <w:r w:rsidR="003C1DBE">
        <w:rPr>
          <w:rFonts w:ascii="Verdana" w:hAnsi="Verdana"/>
          <w:sz w:val="20"/>
          <w:szCs w:val="20"/>
        </w:rPr>
        <w:t xml:space="preserve"> </w:t>
      </w:r>
      <w:r w:rsidR="00221FCD">
        <w:rPr>
          <w:rFonts w:ascii="Verdana" w:hAnsi="Verdana"/>
          <w:sz w:val="20"/>
          <w:szCs w:val="20"/>
        </w:rPr>
        <w:t>Dit heb ik opgelost doordat</w:t>
      </w:r>
      <w:r w:rsidR="003C1DBE">
        <w:rPr>
          <w:rFonts w:ascii="Verdana" w:hAnsi="Verdana"/>
          <w:sz w:val="20"/>
          <w:szCs w:val="20"/>
        </w:rPr>
        <w:t xml:space="preserve"> over de Dordrechtse veelklager veel te vinden en heb ik hieruit genoeg resultanten kunnen bewerken. Naar mate het onderzoek verliep begon ik mij steeds meer te interesseren in deze ‘complexe klager’, ik heb hier veel over gelezen en veel over geleerd. </w:t>
      </w:r>
      <w:r w:rsidR="00073384">
        <w:rPr>
          <w:rFonts w:ascii="Verdana" w:hAnsi="Verdana"/>
          <w:sz w:val="20"/>
          <w:szCs w:val="20"/>
        </w:rPr>
        <w:t>Überhaupt</w:t>
      </w:r>
      <w:r w:rsidR="003C1DBE">
        <w:rPr>
          <w:rFonts w:ascii="Verdana" w:hAnsi="Verdana"/>
          <w:sz w:val="20"/>
          <w:szCs w:val="20"/>
        </w:rPr>
        <w:t xml:space="preserve"> dit onderzoek en deze scriptieperiode heb ik nog een heleboel kennis opgedaan</w:t>
      </w:r>
      <w:r>
        <w:rPr>
          <w:rFonts w:ascii="Verdana" w:hAnsi="Verdana"/>
          <w:sz w:val="20"/>
          <w:szCs w:val="20"/>
        </w:rPr>
        <w:t>.</w:t>
      </w:r>
      <w:r w:rsidR="003C1DBE">
        <w:rPr>
          <w:rFonts w:ascii="Verdana" w:hAnsi="Verdana"/>
          <w:sz w:val="20"/>
          <w:szCs w:val="20"/>
        </w:rPr>
        <w:t xml:space="preserve"> </w:t>
      </w:r>
    </w:p>
    <w:p w14:paraId="6242E36D" w14:textId="3B1BB86C" w:rsidR="007F25A7" w:rsidRDefault="007F25A7" w:rsidP="000D444C">
      <w:pPr>
        <w:spacing w:line="360" w:lineRule="auto"/>
        <w:jc w:val="both"/>
        <w:rPr>
          <w:rFonts w:ascii="Verdana" w:hAnsi="Verdana"/>
          <w:sz w:val="20"/>
          <w:szCs w:val="20"/>
        </w:rPr>
      </w:pPr>
    </w:p>
    <w:p w14:paraId="317EC953" w14:textId="305BCD45" w:rsidR="007F25A7" w:rsidRDefault="007F25A7" w:rsidP="000D444C">
      <w:pPr>
        <w:spacing w:line="360" w:lineRule="auto"/>
        <w:jc w:val="both"/>
        <w:rPr>
          <w:rFonts w:ascii="Verdana" w:hAnsi="Verdana"/>
          <w:sz w:val="20"/>
          <w:szCs w:val="20"/>
        </w:rPr>
      </w:pPr>
      <w:r>
        <w:rPr>
          <w:rFonts w:ascii="Verdana" w:hAnsi="Verdana"/>
          <w:sz w:val="20"/>
          <w:szCs w:val="20"/>
        </w:rPr>
        <w:t xml:space="preserve">Mijn scriptieperiode liep </w:t>
      </w:r>
      <w:r w:rsidR="002C299B">
        <w:rPr>
          <w:rFonts w:ascii="Verdana" w:hAnsi="Verdana"/>
          <w:sz w:val="20"/>
          <w:szCs w:val="20"/>
        </w:rPr>
        <w:t>overigens</w:t>
      </w:r>
      <w:r>
        <w:rPr>
          <w:rFonts w:ascii="Verdana" w:hAnsi="Verdana"/>
          <w:sz w:val="20"/>
          <w:szCs w:val="20"/>
        </w:rPr>
        <w:t xml:space="preserve"> volgens planning. Uiteraard af en toe een slippertje, maar over het algemeen hield ik mij aan de wekelijkse planning die ik had gemaakt. Ik heb mijn </w:t>
      </w:r>
      <w:r w:rsidR="00FF6E84">
        <w:rPr>
          <w:rFonts w:ascii="Verdana" w:hAnsi="Verdana"/>
          <w:sz w:val="20"/>
          <w:szCs w:val="20"/>
        </w:rPr>
        <w:t>scriptieperiode</w:t>
      </w:r>
      <w:r>
        <w:rPr>
          <w:rFonts w:ascii="Verdana" w:hAnsi="Verdana"/>
          <w:sz w:val="20"/>
          <w:szCs w:val="20"/>
        </w:rPr>
        <w:t xml:space="preserve"> als prima ervaren. Het was prima omdat ik geen moment had van totale chaos. Alhoewel mentaal ik continu in een soort sneltrein zat, af en toe leefde ik gewoon in een waas omdat ik dacht: op een gegeven moment ben ik bij het eindstation. Voornamelijk heeft mijn vriend </w:t>
      </w:r>
      <w:r w:rsidR="00CB1A92">
        <w:rPr>
          <w:rFonts w:ascii="Verdana" w:hAnsi="Verdana"/>
          <w:sz w:val="20"/>
          <w:szCs w:val="20"/>
        </w:rPr>
        <w:t xml:space="preserve">heeft </w:t>
      </w:r>
      <w:r>
        <w:rPr>
          <w:rFonts w:ascii="Verdana" w:hAnsi="Verdana"/>
          <w:sz w:val="20"/>
          <w:szCs w:val="20"/>
        </w:rPr>
        <w:t>dit gedrag meegemaakt en ik</w:t>
      </w:r>
      <w:r w:rsidR="00CB1A92">
        <w:rPr>
          <w:rFonts w:ascii="Verdana" w:hAnsi="Verdana"/>
          <w:sz w:val="20"/>
          <w:szCs w:val="20"/>
        </w:rPr>
        <w:t xml:space="preserve"> heb</w:t>
      </w:r>
      <w:r>
        <w:rPr>
          <w:rFonts w:ascii="Verdana" w:hAnsi="Verdana"/>
          <w:sz w:val="20"/>
          <w:szCs w:val="20"/>
        </w:rPr>
        <w:t xml:space="preserve"> het hem niet altijd makkelijk gemaakt. In de weekenden probeerde ik juist leuke dingen te doen en echt twee dagen niet met mijn scriptie bezig te zijn</w:t>
      </w:r>
      <w:r w:rsidR="00CB1A92">
        <w:rPr>
          <w:rFonts w:ascii="Verdana" w:hAnsi="Verdana"/>
          <w:sz w:val="20"/>
          <w:szCs w:val="20"/>
        </w:rPr>
        <w:t>.</w:t>
      </w:r>
      <w:r>
        <w:rPr>
          <w:rFonts w:ascii="Verdana" w:hAnsi="Verdana"/>
          <w:sz w:val="20"/>
          <w:szCs w:val="20"/>
        </w:rPr>
        <w:t xml:space="preserve"> </w:t>
      </w:r>
      <w:r w:rsidR="00CB1A92">
        <w:rPr>
          <w:rFonts w:ascii="Verdana" w:hAnsi="Verdana"/>
          <w:sz w:val="20"/>
          <w:szCs w:val="20"/>
        </w:rPr>
        <w:t>D</w:t>
      </w:r>
      <w:r>
        <w:rPr>
          <w:rFonts w:ascii="Verdana" w:hAnsi="Verdana"/>
          <w:sz w:val="20"/>
          <w:szCs w:val="20"/>
        </w:rPr>
        <w:t xml:space="preserve">it vond ik erg fijn en dat zal ik zeker weer doen. </w:t>
      </w:r>
    </w:p>
    <w:p w14:paraId="5599A1FB" w14:textId="01E7F108" w:rsidR="00FF6E84" w:rsidRDefault="00FF6E84" w:rsidP="000D444C">
      <w:pPr>
        <w:spacing w:line="360" w:lineRule="auto"/>
        <w:jc w:val="both"/>
        <w:rPr>
          <w:rFonts w:ascii="Verdana" w:hAnsi="Verdana"/>
          <w:sz w:val="20"/>
          <w:szCs w:val="20"/>
        </w:rPr>
      </w:pPr>
    </w:p>
    <w:p w14:paraId="3A166106" w14:textId="7695E52B" w:rsidR="00FF6E84" w:rsidRDefault="00FF6E84" w:rsidP="000D444C">
      <w:pPr>
        <w:spacing w:line="360" w:lineRule="auto"/>
        <w:jc w:val="both"/>
        <w:rPr>
          <w:rFonts w:ascii="Verdana" w:hAnsi="Verdana"/>
          <w:sz w:val="20"/>
          <w:szCs w:val="20"/>
        </w:rPr>
      </w:pPr>
      <w:r>
        <w:rPr>
          <w:rFonts w:ascii="Verdana" w:hAnsi="Verdana"/>
          <w:sz w:val="20"/>
          <w:szCs w:val="20"/>
        </w:rPr>
        <w:t xml:space="preserve">Kortom, deze periode is een leerzame, snelle maar langzame, kritieke periode geweest waarin ik toch heb bereikt wat ik wilde. </w:t>
      </w:r>
    </w:p>
    <w:p w14:paraId="5F6F4D4E" w14:textId="77777777" w:rsidR="00875A03" w:rsidRDefault="00875A03" w:rsidP="008C39EE">
      <w:pPr>
        <w:spacing w:line="360" w:lineRule="auto"/>
        <w:jc w:val="both"/>
        <w:rPr>
          <w:rFonts w:ascii="Verdana" w:hAnsi="Verdana"/>
          <w:sz w:val="20"/>
          <w:szCs w:val="20"/>
        </w:rPr>
      </w:pPr>
    </w:p>
    <w:p w14:paraId="1C958065" w14:textId="77777777" w:rsidR="003C1DBE" w:rsidRDefault="003C1DBE">
      <w:pPr>
        <w:spacing w:after="160" w:line="259" w:lineRule="auto"/>
        <w:rPr>
          <w:rFonts w:ascii="Verdana" w:hAnsi="Verdana"/>
          <w:sz w:val="20"/>
          <w:szCs w:val="20"/>
        </w:rPr>
      </w:pPr>
      <w:r>
        <w:rPr>
          <w:rFonts w:ascii="Verdana" w:hAnsi="Verdana"/>
          <w:sz w:val="20"/>
          <w:szCs w:val="20"/>
        </w:rPr>
        <w:br w:type="page"/>
      </w:r>
    </w:p>
    <w:p w14:paraId="2E6B618F" w14:textId="77777777" w:rsidR="002D2B49" w:rsidRPr="00B1206D" w:rsidRDefault="00073384" w:rsidP="00CA0581">
      <w:pPr>
        <w:pStyle w:val="Kop2"/>
      </w:pPr>
      <w:bookmarkStart w:id="64" w:name="_Toc515639141"/>
      <w:r>
        <w:lastRenderedPageBreak/>
        <w:t>B</w:t>
      </w:r>
      <w:r w:rsidR="002D2B49" w:rsidRPr="00B1206D">
        <w:t>egrippen</w:t>
      </w:r>
      <w:r w:rsidR="00B1206D">
        <w:t>lijst</w:t>
      </w:r>
      <w:bookmarkEnd w:id="64"/>
    </w:p>
    <w:p w14:paraId="688A6DA2"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Ambtsdragers</w:t>
      </w:r>
    </w:p>
    <w:p w14:paraId="219CD305"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De Nationale ombudsman Reinier van Zutphen en Joyce Sylvester de substituut ombudsman zijn samen de ambtsdragers.</w:t>
      </w:r>
    </w:p>
    <w:p w14:paraId="18582143" w14:textId="77777777" w:rsidR="002D2B49" w:rsidRPr="00B1206D" w:rsidRDefault="002D2B49" w:rsidP="002D2B49">
      <w:pPr>
        <w:spacing w:line="360" w:lineRule="auto"/>
        <w:rPr>
          <w:rFonts w:ascii="Verdana" w:hAnsi="Verdana"/>
          <w:sz w:val="20"/>
          <w:szCs w:val="20"/>
          <w:u w:val="single"/>
        </w:rPr>
      </w:pPr>
    </w:p>
    <w:p w14:paraId="0800D4E5"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Burgers</w:t>
      </w:r>
    </w:p>
    <w:p w14:paraId="22F40898"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 xml:space="preserve">Burgers worden de personen mee bedoeld die een klacht indienen bij de Nationale ombudsman. </w:t>
      </w:r>
    </w:p>
    <w:p w14:paraId="06FA79ED" w14:textId="77777777" w:rsidR="002D2B49" w:rsidRPr="00B1206D" w:rsidRDefault="002D2B49" w:rsidP="002D2B49">
      <w:pPr>
        <w:spacing w:line="360" w:lineRule="auto"/>
        <w:rPr>
          <w:rFonts w:ascii="Verdana" w:hAnsi="Verdana"/>
          <w:sz w:val="20"/>
          <w:szCs w:val="20"/>
        </w:rPr>
      </w:pPr>
    </w:p>
    <w:p w14:paraId="5224303E"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Bestuursorgaan</w:t>
      </w:r>
    </w:p>
    <w:p w14:paraId="515BAEBD" w14:textId="77777777" w:rsidR="00B1206D" w:rsidRPr="00DC2972" w:rsidRDefault="00B1206D" w:rsidP="00B1206D">
      <w:pPr>
        <w:spacing w:line="360" w:lineRule="auto"/>
        <w:rPr>
          <w:rFonts w:ascii="Verdana" w:hAnsi="Verdana"/>
          <w:sz w:val="20"/>
          <w:szCs w:val="20"/>
        </w:rPr>
      </w:pPr>
      <w:r w:rsidRPr="00DC2972">
        <w:rPr>
          <w:rFonts w:ascii="Verdana" w:hAnsi="Verdana"/>
          <w:sz w:val="20"/>
          <w:szCs w:val="20"/>
        </w:rPr>
        <w:t xml:space="preserve">Artikel 1:1 Algemene wet bestuursrecht staat beschreven: een orgaan van een rechtspersoon die krachtens publiekrecht is ingesteld, of een ander persoon of college met openbaar gezag bekleed. De Nationale ombudsman valt onder de uitzonderingen. </w:t>
      </w:r>
    </w:p>
    <w:p w14:paraId="454B57EF" w14:textId="77777777" w:rsidR="00B1206D" w:rsidRPr="00B1206D" w:rsidRDefault="00B1206D" w:rsidP="002D2B49">
      <w:pPr>
        <w:spacing w:line="360" w:lineRule="auto"/>
        <w:rPr>
          <w:rFonts w:ascii="Verdana" w:hAnsi="Verdana"/>
          <w:sz w:val="20"/>
          <w:szCs w:val="20"/>
          <w:u w:val="single"/>
        </w:rPr>
      </w:pPr>
    </w:p>
    <w:p w14:paraId="76794C67"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Complex klaaggedrag</w:t>
      </w:r>
    </w:p>
    <w:p w14:paraId="267510CB"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 xml:space="preserve">Subjectieve ervaring van de medewerkers van de Nationale ombudsman, dat een burger die een klacht in heeft gediend, complex klaaggedrag vertoont. </w:t>
      </w:r>
    </w:p>
    <w:p w14:paraId="7411FB82" w14:textId="77777777" w:rsidR="002D2B49" w:rsidRPr="00B1206D" w:rsidRDefault="002D2B49" w:rsidP="002D2B49">
      <w:pPr>
        <w:spacing w:line="360" w:lineRule="auto"/>
        <w:rPr>
          <w:rFonts w:ascii="Verdana" w:hAnsi="Verdana"/>
          <w:sz w:val="20"/>
          <w:szCs w:val="20"/>
        </w:rPr>
      </w:pPr>
    </w:p>
    <w:p w14:paraId="70EA9A2B"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Contactafspraak</w:t>
      </w:r>
    </w:p>
    <w:p w14:paraId="73294BD8"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Contactafspraak kan als maatregel worden opgelegd door de Nationale ombudsman, bijvoorbeeld het beperken van het contact.</w:t>
      </w:r>
    </w:p>
    <w:p w14:paraId="124F90C9" w14:textId="77777777" w:rsidR="002D2B49" w:rsidRPr="00B1206D" w:rsidRDefault="002D2B49" w:rsidP="002D2B49">
      <w:pPr>
        <w:spacing w:line="360" w:lineRule="auto"/>
        <w:rPr>
          <w:rFonts w:ascii="Verdana" w:hAnsi="Verdana"/>
          <w:sz w:val="20"/>
          <w:szCs w:val="20"/>
        </w:rPr>
      </w:pPr>
    </w:p>
    <w:p w14:paraId="1172377A"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Hij/zij</w:t>
      </w:r>
    </w:p>
    <w:p w14:paraId="65C70F98" w14:textId="77777777" w:rsidR="002D2B49" w:rsidRPr="00680891" w:rsidRDefault="002D2B49" w:rsidP="00680891">
      <w:pPr>
        <w:rPr>
          <w:rFonts w:ascii="Verdana" w:hAnsi="Verdana"/>
          <w:sz w:val="20"/>
          <w:szCs w:val="20"/>
        </w:rPr>
      </w:pPr>
      <w:r w:rsidRPr="00680891">
        <w:rPr>
          <w:rFonts w:ascii="Verdana" w:hAnsi="Verdana"/>
          <w:sz w:val="20"/>
          <w:szCs w:val="20"/>
        </w:rPr>
        <w:t>In dit onderzoek kan hij als zij worden gelezen en andersom.</w:t>
      </w:r>
    </w:p>
    <w:p w14:paraId="20AE36FA" w14:textId="77777777" w:rsidR="002D2B49" w:rsidRPr="00B1206D" w:rsidRDefault="002D2B49" w:rsidP="002D2B49">
      <w:pPr>
        <w:spacing w:line="360" w:lineRule="auto"/>
        <w:rPr>
          <w:rFonts w:ascii="Verdana" w:hAnsi="Verdana"/>
          <w:sz w:val="20"/>
          <w:szCs w:val="20"/>
        </w:rPr>
      </w:pPr>
    </w:p>
    <w:p w14:paraId="567FD8DB"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Klachtbehandelaars</w:t>
      </w:r>
    </w:p>
    <w:p w14:paraId="01AF20B4"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In dit onderzoek wordt de klachtbehandelaar beschreven als de medewerker van de Nationale ombudsman.</w:t>
      </w:r>
      <w:r w:rsidR="003D5C05">
        <w:rPr>
          <w:rFonts w:ascii="Verdana" w:hAnsi="Verdana"/>
          <w:sz w:val="20"/>
          <w:szCs w:val="20"/>
        </w:rPr>
        <w:t xml:space="preserve"> Een klachtbehandelaar is ondergeschikt aan een van de teams en behandeld verschillende klachten, de behandeling van de klachten wordt </w:t>
      </w:r>
      <w:r w:rsidR="003D5C05" w:rsidRPr="003D5C05">
        <w:rPr>
          <w:rFonts w:ascii="Verdana" w:hAnsi="Verdana"/>
          <w:i/>
          <w:sz w:val="20"/>
          <w:szCs w:val="20"/>
        </w:rPr>
        <w:t>klachtbehandeling</w:t>
      </w:r>
      <w:r w:rsidR="003D5C05">
        <w:rPr>
          <w:rFonts w:ascii="Verdana" w:hAnsi="Verdana"/>
          <w:sz w:val="20"/>
          <w:szCs w:val="20"/>
        </w:rPr>
        <w:t xml:space="preserve"> genoemd. </w:t>
      </w:r>
      <w:r w:rsidRPr="00B1206D">
        <w:rPr>
          <w:rFonts w:ascii="Verdana" w:hAnsi="Verdana"/>
          <w:sz w:val="20"/>
          <w:szCs w:val="20"/>
        </w:rPr>
        <w:t xml:space="preserve"> </w:t>
      </w:r>
    </w:p>
    <w:p w14:paraId="36865662" w14:textId="77777777" w:rsidR="002D2B49" w:rsidRPr="00B1206D" w:rsidRDefault="002D2B49" w:rsidP="002D2B49">
      <w:pPr>
        <w:spacing w:line="360" w:lineRule="auto"/>
        <w:rPr>
          <w:rFonts w:ascii="Verdana" w:hAnsi="Verdana"/>
          <w:sz w:val="20"/>
          <w:szCs w:val="20"/>
        </w:rPr>
      </w:pPr>
    </w:p>
    <w:p w14:paraId="5AACC1E6"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Medewerkers</w:t>
      </w:r>
    </w:p>
    <w:p w14:paraId="30976C4C" w14:textId="6EC1B2FE" w:rsidR="002D2B49" w:rsidRDefault="003D5C05" w:rsidP="002D2B49">
      <w:pPr>
        <w:spacing w:line="360" w:lineRule="auto"/>
        <w:rPr>
          <w:rFonts w:ascii="Verdana" w:hAnsi="Verdana"/>
          <w:sz w:val="20"/>
          <w:szCs w:val="20"/>
        </w:rPr>
      </w:pPr>
      <w:r>
        <w:rPr>
          <w:rFonts w:ascii="Verdana" w:hAnsi="Verdana"/>
          <w:sz w:val="20"/>
          <w:szCs w:val="20"/>
        </w:rPr>
        <w:t xml:space="preserve">In dit rapport wordt er met medewerkers bedoeld, iedereen die </w:t>
      </w:r>
      <w:r w:rsidR="00875A03">
        <w:rPr>
          <w:rFonts w:ascii="Verdana" w:hAnsi="Verdana"/>
          <w:sz w:val="20"/>
          <w:szCs w:val="20"/>
        </w:rPr>
        <w:t>bij</w:t>
      </w:r>
      <w:r>
        <w:rPr>
          <w:rFonts w:ascii="Verdana" w:hAnsi="Verdana"/>
          <w:sz w:val="20"/>
          <w:szCs w:val="20"/>
        </w:rPr>
        <w:t xml:space="preserve"> de Nationale ombudsman werkt. </w:t>
      </w:r>
    </w:p>
    <w:p w14:paraId="3C226DFC" w14:textId="77777777" w:rsidR="003D5C05" w:rsidRPr="00B1206D" w:rsidRDefault="003D5C05" w:rsidP="002D2B49">
      <w:pPr>
        <w:spacing w:line="360" w:lineRule="auto"/>
        <w:rPr>
          <w:rFonts w:ascii="Verdana" w:hAnsi="Verdana"/>
          <w:sz w:val="20"/>
          <w:szCs w:val="20"/>
          <w:u w:val="single"/>
        </w:rPr>
      </w:pPr>
    </w:p>
    <w:p w14:paraId="0FE2363D"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 xml:space="preserve">Maatregel </w:t>
      </w:r>
    </w:p>
    <w:p w14:paraId="744785E4" w14:textId="77777777" w:rsidR="002D2B49" w:rsidRPr="00B1206D" w:rsidRDefault="002D2B49" w:rsidP="002D2B49">
      <w:pPr>
        <w:spacing w:line="360" w:lineRule="auto"/>
        <w:rPr>
          <w:rFonts w:ascii="Verdana" w:hAnsi="Verdana" w:cs="Arial"/>
          <w:sz w:val="20"/>
          <w:szCs w:val="20"/>
        </w:rPr>
      </w:pPr>
      <w:r w:rsidRPr="00B1206D">
        <w:rPr>
          <w:rFonts w:ascii="Verdana" w:hAnsi="Verdana" w:cs="Arial"/>
          <w:sz w:val="20"/>
          <w:szCs w:val="20"/>
        </w:rPr>
        <w:t>De Nationale ombudsman kan een contactmaatregel opleggen ten aanzien van burgers die complex klaaggedrag vertonen. De maatregel hangt af van de ernst en impact van het gedrag.</w:t>
      </w:r>
    </w:p>
    <w:p w14:paraId="76E883D2" w14:textId="77777777" w:rsidR="002D2B49" w:rsidRPr="00B1206D" w:rsidRDefault="002D2B49" w:rsidP="002D2B49">
      <w:pPr>
        <w:spacing w:line="360" w:lineRule="auto"/>
        <w:rPr>
          <w:rFonts w:ascii="Verdana" w:hAnsi="Verdana" w:cs="Arial"/>
          <w:sz w:val="20"/>
          <w:szCs w:val="20"/>
          <w:u w:val="single"/>
        </w:rPr>
      </w:pPr>
    </w:p>
    <w:p w14:paraId="51160334"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lastRenderedPageBreak/>
        <w:t>Onderzoekers</w:t>
      </w:r>
    </w:p>
    <w:p w14:paraId="5485BBBB"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 xml:space="preserve">Onderzoekers zijn onderschikt binnen een van de teams binnen de Nationale ombudsman. </w:t>
      </w:r>
    </w:p>
    <w:p w14:paraId="297FC69B" w14:textId="77777777" w:rsidR="002D2B49" w:rsidRPr="00B1206D" w:rsidRDefault="002D2B49" w:rsidP="002D2B49">
      <w:pPr>
        <w:spacing w:line="360" w:lineRule="auto"/>
        <w:rPr>
          <w:rFonts w:ascii="Verdana" w:hAnsi="Verdana" w:cs="Arial"/>
          <w:sz w:val="20"/>
          <w:szCs w:val="20"/>
          <w:u w:val="single"/>
        </w:rPr>
      </w:pPr>
    </w:p>
    <w:p w14:paraId="25F301B3"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Specialisten</w:t>
      </w:r>
    </w:p>
    <w:p w14:paraId="7694FE40" w14:textId="77777777" w:rsidR="002D2B49" w:rsidRPr="00B1206D" w:rsidRDefault="002D2B49" w:rsidP="002D2B49">
      <w:pPr>
        <w:spacing w:line="360" w:lineRule="auto"/>
        <w:rPr>
          <w:rFonts w:ascii="Verdana" w:hAnsi="Verdana"/>
          <w:sz w:val="20"/>
          <w:szCs w:val="20"/>
        </w:rPr>
      </w:pPr>
      <w:r w:rsidRPr="00B1206D">
        <w:rPr>
          <w:rFonts w:ascii="Verdana" w:hAnsi="Verdana"/>
          <w:sz w:val="20"/>
          <w:szCs w:val="20"/>
        </w:rPr>
        <w:t>Bij de Nationale ombudsman werken er drie specialisten in omgang met complex klaaggedrag.</w:t>
      </w:r>
    </w:p>
    <w:p w14:paraId="4CEACF5E" w14:textId="77777777" w:rsidR="002D2B49" w:rsidRPr="00B1206D" w:rsidRDefault="002D2B49" w:rsidP="002D2B49">
      <w:pPr>
        <w:spacing w:line="360" w:lineRule="auto"/>
        <w:rPr>
          <w:rFonts w:ascii="Verdana" w:hAnsi="Verdana" w:cs="Arial"/>
          <w:sz w:val="20"/>
          <w:szCs w:val="20"/>
        </w:rPr>
      </w:pPr>
    </w:p>
    <w:p w14:paraId="67221533" w14:textId="77777777" w:rsidR="002D2B49" w:rsidRPr="00680891" w:rsidRDefault="002D2B49" w:rsidP="00680891">
      <w:pPr>
        <w:spacing w:line="360" w:lineRule="auto"/>
        <w:rPr>
          <w:rFonts w:ascii="Verdana" w:hAnsi="Verdana"/>
          <w:sz w:val="20"/>
          <w:szCs w:val="20"/>
          <w:u w:val="single"/>
        </w:rPr>
      </w:pPr>
      <w:r w:rsidRPr="00680891">
        <w:rPr>
          <w:rFonts w:ascii="Verdana" w:hAnsi="Verdana"/>
          <w:sz w:val="20"/>
          <w:szCs w:val="20"/>
          <w:u w:val="single"/>
        </w:rPr>
        <w:t>Verzoekers</w:t>
      </w:r>
    </w:p>
    <w:p w14:paraId="21942D61" w14:textId="77777777" w:rsidR="002D2B49" w:rsidRPr="00680891" w:rsidRDefault="002D2B49" w:rsidP="00680891">
      <w:pPr>
        <w:rPr>
          <w:rFonts w:ascii="Verdana" w:hAnsi="Verdana"/>
          <w:sz w:val="20"/>
          <w:szCs w:val="20"/>
        </w:rPr>
      </w:pPr>
      <w:r w:rsidRPr="00680891">
        <w:rPr>
          <w:rFonts w:ascii="Verdana" w:hAnsi="Verdana"/>
          <w:sz w:val="20"/>
          <w:szCs w:val="20"/>
        </w:rPr>
        <w:t xml:space="preserve">Verzoekers zijn de burgers die een klacht hebben ingediend. </w:t>
      </w:r>
    </w:p>
    <w:p w14:paraId="4C9DB2A3" w14:textId="77777777" w:rsidR="002D2B49" w:rsidRPr="002D2B49" w:rsidRDefault="002D2B49" w:rsidP="002D2B49">
      <w:pPr>
        <w:spacing w:after="160" w:line="259" w:lineRule="auto"/>
        <w:rPr>
          <w:rFonts w:ascii="Verdana" w:hAnsi="Verdana" w:cs="Arial"/>
          <w:sz w:val="20"/>
          <w:szCs w:val="20"/>
        </w:rPr>
      </w:pPr>
    </w:p>
    <w:p w14:paraId="58DAED3B" w14:textId="77777777" w:rsidR="00DA5059" w:rsidRDefault="00DA5059" w:rsidP="00DA5059">
      <w:pPr>
        <w:spacing w:line="360" w:lineRule="auto"/>
        <w:jc w:val="both"/>
        <w:rPr>
          <w:rFonts w:ascii="Verdana" w:hAnsi="Verdana" w:cs="Arial"/>
          <w:sz w:val="20"/>
          <w:szCs w:val="20"/>
        </w:rPr>
      </w:pPr>
    </w:p>
    <w:p w14:paraId="61CBDE5A" w14:textId="77777777" w:rsidR="00DA5059" w:rsidRDefault="00DA5059" w:rsidP="00DA5059">
      <w:pPr>
        <w:spacing w:line="360" w:lineRule="auto"/>
        <w:jc w:val="both"/>
        <w:rPr>
          <w:rFonts w:ascii="Verdana" w:hAnsi="Verdana" w:cs="Arial"/>
          <w:sz w:val="20"/>
          <w:szCs w:val="20"/>
        </w:rPr>
      </w:pPr>
    </w:p>
    <w:p w14:paraId="651E0E71" w14:textId="77777777" w:rsidR="00DA5059" w:rsidRDefault="00DA5059" w:rsidP="00DA5059">
      <w:pPr>
        <w:spacing w:line="360" w:lineRule="auto"/>
        <w:jc w:val="both"/>
        <w:rPr>
          <w:rFonts w:ascii="Verdana" w:hAnsi="Verdana" w:cs="Arial"/>
          <w:sz w:val="20"/>
          <w:szCs w:val="20"/>
        </w:rPr>
      </w:pPr>
    </w:p>
    <w:p w14:paraId="4D1CE688" w14:textId="77777777" w:rsidR="00DA5059" w:rsidRDefault="00DA5059" w:rsidP="00DA5059">
      <w:pPr>
        <w:pStyle w:val="Normaalweb"/>
        <w:rPr>
          <w:rFonts w:ascii="Arial" w:hAnsi="Arial" w:cs="Arial"/>
          <w:vanish/>
          <w:color w:val="002C5A"/>
        </w:rPr>
      </w:pPr>
      <w:r>
        <w:rPr>
          <w:rFonts w:ascii="Arial" w:hAnsi="Arial" w:cs="Arial"/>
          <w:vanish/>
          <w:color w:val="002C5A"/>
        </w:rPr>
        <w:t>Dat LNV niet inhoudelijk gereageerd heeft op de brief van verzoeker van 5 december 2009 acht de Nationale ombudsman acceptabel. Verzoeker is gewezen op het feit dat LNV de correspondentie over dit onderwerp als afgerond beschouwt. De brief van 5 december 2009 bevat volgens de Nationale ombudsman geen nieuwe elementen die beantwoording behoeven.LNV heeft richtlijnen ontwikkeld voor de wijze van corresponderen met burgers. Sinds maart 2008 zijn deze richtlijnen neergelegd in de klapper “Antwoord op maat”. In de richtlijnen is onder meer opgenomen in welke gevallen een brief niet beantwoord hoeft te worden. Dit zijn de volgende situaties:</w:t>
      </w:r>
    </w:p>
    <w:p w14:paraId="68C4D54E" w14:textId="77777777" w:rsidR="00DA5059" w:rsidRDefault="00DA5059" w:rsidP="00DA5059">
      <w:pPr>
        <w:pStyle w:val="Normaalweb"/>
        <w:rPr>
          <w:rFonts w:ascii="Arial" w:hAnsi="Arial" w:cs="Arial"/>
          <w:vanish/>
          <w:color w:val="002C5A"/>
        </w:rPr>
      </w:pPr>
      <w:r>
        <w:rPr>
          <w:rFonts w:ascii="Arial" w:hAnsi="Arial" w:cs="Arial"/>
          <w:vanish/>
          <w:color w:val="002C5A"/>
        </w:rPr>
        <w:t>- de brief is al in een vergadering of een gesprek aan de orde geweest;</w:t>
      </w:r>
    </w:p>
    <w:p w14:paraId="623812BC" w14:textId="77777777" w:rsidR="00DA5059" w:rsidRDefault="00DA5059" w:rsidP="00DA5059">
      <w:pPr>
        <w:pStyle w:val="Normaalweb"/>
        <w:rPr>
          <w:rFonts w:ascii="Arial" w:hAnsi="Arial" w:cs="Arial"/>
          <w:vanish/>
          <w:color w:val="002C5A"/>
        </w:rPr>
      </w:pPr>
      <w:r>
        <w:rPr>
          <w:rFonts w:ascii="Arial" w:hAnsi="Arial" w:cs="Arial"/>
          <w:vanish/>
          <w:color w:val="002C5A"/>
        </w:rPr>
        <w:t>- het is niet duidelijk welk punt de schrijver maakt of welke vraag hij stelt;</w:t>
      </w:r>
    </w:p>
    <w:p w14:paraId="1C33AABD" w14:textId="77777777" w:rsidR="00DA5059" w:rsidRDefault="00DA5059" w:rsidP="00DA5059">
      <w:pPr>
        <w:pStyle w:val="Normaalweb"/>
        <w:rPr>
          <w:rFonts w:ascii="Arial" w:hAnsi="Arial" w:cs="Arial"/>
          <w:vanish/>
          <w:color w:val="002C5A"/>
        </w:rPr>
      </w:pPr>
      <w:r>
        <w:rPr>
          <w:rFonts w:ascii="Arial" w:hAnsi="Arial" w:cs="Arial"/>
          <w:vanish/>
          <w:color w:val="002C5A"/>
        </w:rPr>
        <w:t>- de brief is onleesbaar, onbeschoft, beledigend of discriminerend;</w:t>
      </w:r>
    </w:p>
    <w:p w14:paraId="0529D27B" w14:textId="77777777" w:rsidR="00DA5059" w:rsidRDefault="00DA5059" w:rsidP="00DA5059">
      <w:pPr>
        <w:pStyle w:val="Normaalweb"/>
        <w:rPr>
          <w:rFonts w:ascii="Arial" w:hAnsi="Arial" w:cs="Arial"/>
          <w:vanish/>
          <w:color w:val="002C5A"/>
        </w:rPr>
      </w:pPr>
      <w:r>
        <w:rPr>
          <w:rFonts w:ascii="Arial" w:hAnsi="Arial" w:cs="Arial"/>
          <w:vanish/>
          <w:color w:val="002C5A"/>
        </w:rPr>
        <w:t>- de brief is een herhaling van eerdere, duidelijk beëindigde correspondentie.</w:t>
      </w:r>
    </w:p>
    <w:p w14:paraId="307C668A" w14:textId="77777777" w:rsidR="00DA5059" w:rsidRDefault="00DA5059" w:rsidP="00DA5059">
      <w:pPr>
        <w:pStyle w:val="Normaalweb"/>
        <w:rPr>
          <w:rFonts w:ascii="Arial" w:hAnsi="Arial" w:cs="Arial"/>
          <w:vanish/>
          <w:color w:val="002C5A"/>
        </w:rPr>
      </w:pPr>
      <w:r>
        <w:rPr>
          <w:rFonts w:ascii="Arial" w:hAnsi="Arial" w:cs="Arial"/>
          <w:vanish/>
          <w:color w:val="002C5A"/>
        </w:rPr>
        <w:t>Daarnaast hanteert LNV de handreiking die de Nationale ombudsman heeft opgesteld over effectief omgaan met lastig klaaggedrag “Het verhaal achter de klacht”. De richtlijnen van LNV sluiten aan bij de richtlijnen in de handreiking over de beëindiging van het contact met een klager.</w:t>
      </w:r>
    </w:p>
    <w:p w14:paraId="2F769C44" w14:textId="77777777" w:rsidR="00DA5059" w:rsidRPr="00187A1F" w:rsidRDefault="00DA5059" w:rsidP="00DA5059">
      <w:pPr>
        <w:spacing w:line="360" w:lineRule="auto"/>
        <w:rPr>
          <w:rFonts w:ascii="Verdana" w:hAnsi="Verdana" w:cs="Arial"/>
          <w:sz w:val="20"/>
          <w:szCs w:val="20"/>
        </w:rPr>
      </w:pPr>
    </w:p>
    <w:p w14:paraId="7455B843" w14:textId="77777777" w:rsidR="00DA5059" w:rsidRDefault="00DA5059" w:rsidP="003C49ED">
      <w:pPr>
        <w:pStyle w:val="Kop1"/>
      </w:pPr>
      <w:r>
        <w:rPr>
          <w:rFonts w:eastAsiaTheme="minorHAnsi" w:cstheme="minorBidi"/>
          <w:sz w:val="20"/>
          <w:szCs w:val="20"/>
          <w:lang w:eastAsia="en-US"/>
        </w:rPr>
        <w:br w:type="page"/>
      </w:r>
      <w:bookmarkStart w:id="65" w:name="_Toc515639142"/>
      <w:r w:rsidRPr="008E1C19">
        <w:lastRenderedPageBreak/>
        <w:t>Literatuurlijst</w:t>
      </w:r>
      <w:bookmarkEnd w:id="65"/>
      <w:r w:rsidRPr="008E1C19">
        <w:t xml:space="preserve"> </w:t>
      </w:r>
    </w:p>
    <w:p w14:paraId="247A9B1F" w14:textId="77777777" w:rsidR="005F4BBB" w:rsidRDefault="005F4BBB" w:rsidP="005F4BBB">
      <w:pPr>
        <w:rPr>
          <w:rFonts w:ascii="Verdana" w:hAnsi="Verdana"/>
          <w:b/>
          <w:sz w:val="22"/>
          <w:szCs w:val="22"/>
        </w:rPr>
      </w:pPr>
    </w:p>
    <w:p w14:paraId="1B30B25D" w14:textId="6A8FAA06" w:rsidR="005F4BBB" w:rsidRPr="00550663" w:rsidRDefault="005F4BBB" w:rsidP="005F4BBB">
      <w:pPr>
        <w:rPr>
          <w:rFonts w:ascii="Verdana" w:hAnsi="Verdana" w:cs="Arial"/>
          <w:b/>
          <w:sz w:val="20"/>
          <w:szCs w:val="20"/>
        </w:rPr>
      </w:pPr>
      <w:r w:rsidRPr="00D5434C">
        <w:rPr>
          <w:rFonts w:ascii="Verdana" w:hAnsi="Verdana"/>
          <w:b/>
          <w:sz w:val="22"/>
          <w:szCs w:val="22"/>
        </w:rPr>
        <w:t>Literatuur</w:t>
      </w:r>
    </w:p>
    <w:p w14:paraId="36375B20"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Baarda 2014</w:t>
      </w:r>
    </w:p>
    <w:p w14:paraId="04AF9D17" w14:textId="77777777" w:rsidR="005F4BBB"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lang w:eastAsia="en-US"/>
        </w:rPr>
        <w:t xml:space="preserve">B. Baarda, </w:t>
      </w:r>
      <w:r w:rsidRPr="00680891">
        <w:rPr>
          <w:rFonts w:ascii="Verdana" w:eastAsiaTheme="minorHAnsi" w:hAnsi="Verdana" w:cstheme="minorBidi"/>
          <w:i/>
          <w:sz w:val="20"/>
          <w:szCs w:val="20"/>
          <w:lang w:eastAsia="en-US"/>
        </w:rPr>
        <w:t>Dit is onderzoek! Handleiding voor kwantitatief en kwalitatief onderzoek</w:t>
      </w:r>
      <w:r w:rsidRPr="00680891">
        <w:rPr>
          <w:rFonts w:ascii="Verdana" w:eastAsiaTheme="minorHAnsi" w:hAnsi="Verdana" w:cstheme="minorBidi"/>
          <w:sz w:val="20"/>
          <w:szCs w:val="20"/>
          <w:lang w:eastAsia="en-US"/>
        </w:rPr>
        <w:t xml:space="preserve">, Groningen: Noordhoff Uitgevers 2014. </w:t>
      </w:r>
    </w:p>
    <w:p w14:paraId="602A3340" w14:textId="77777777" w:rsidR="005F4BBB" w:rsidRDefault="005F4BBB" w:rsidP="005F4BBB">
      <w:pPr>
        <w:spacing w:line="360" w:lineRule="auto"/>
        <w:rPr>
          <w:rFonts w:ascii="Verdana" w:eastAsiaTheme="minorHAnsi" w:hAnsi="Verdana" w:cstheme="minorBidi"/>
          <w:sz w:val="20"/>
          <w:szCs w:val="20"/>
          <w:lang w:eastAsia="en-US"/>
        </w:rPr>
      </w:pPr>
    </w:p>
    <w:p w14:paraId="4DFD0B6C" w14:textId="77777777" w:rsidR="005F4BBB" w:rsidRPr="00D5434C" w:rsidRDefault="005F4BBB" w:rsidP="005F4BBB">
      <w:pPr>
        <w:spacing w:line="360" w:lineRule="auto"/>
        <w:rPr>
          <w:rFonts w:ascii="Verdana" w:hAnsi="Verdana"/>
          <w:b/>
          <w:sz w:val="20"/>
          <w:szCs w:val="20"/>
        </w:rPr>
      </w:pPr>
      <w:r w:rsidRPr="00D5434C">
        <w:rPr>
          <w:rFonts w:ascii="Verdana" w:hAnsi="Verdana"/>
          <w:b/>
          <w:sz w:val="20"/>
          <w:szCs w:val="20"/>
        </w:rPr>
        <w:t xml:space="preserve">Borman </w:t>
      </w:r>
      <w:r>
        <w:rPr>
          <w:rFonts w:ascii="Verdana" w:hAnsi="Verdana"/>
          <w:b/>
          <w:sz w:val="20"/>
          <w:szCs w:val="20"/>
        </w:rPr>
        <w:t xml:space="preserve">e.a. </w:t>
      </w:r>
      <w:r w:rsidRPr="00D5434C">
        <w:rPr>
          <w:rFonts w:ascii="Verdana" w:hAnsi="Verdana"/>
          <w:b/>
          <w:sz w:val="20"/>
          <w:szCs w:val="20"/>
        </w:rPr>
        <w:t>2017</w:t>
      </w:r>
    </w:p>
    <w:p w14:paraId="7FABFAA8" w14:textId="77777777" w:rsidR="005F4BBB" w:rsidRDefault="005F4BBB" w:rsidP="005F4BBB">
      <w:pPr>
        <w:spacing w:line="360" w:lineRule="auto"/>
        <w:rPr>
          <w:rFonts w:ascii="Verdana" w:hAnsi="Verdana"/>
          <w:sz w:val="20"/>
          <w:szCs w:val="20"/>
        </w:rPr>
      </w:pPr>
      <w:r w:rsidRPr="00680891">
        <w:rPr>
          <w:rFonts w:ascii="Verdana" w:hAnsi="Verdana"/>
          <w:sz w:val="20"/>
          <w:szCs w:val="20"/>
        </w:rPr>
        <w:t>T.C. Borman, M.J. Jacobs, J.C.A. de Poorter, J. Verbeek, Tekst &amp; Commentaar Algemene wet bestuursrecht, Deventer: Kluwer 2017.</w:t>
      </w:r>
    </w:p>
    <w:p w14:paraId="03BC09BA" w14:textId="77777777" w:rsidR="005F4BBB" w:rsidRPr="00680891" w:rsidRDefault="005F4BBB" w:rsidP="005F4BBB">
      <w:pPr>
        <w:spacing w:line="360" w:lineRule="auto"/>
        <w:rPr>
          <w:rFonts w:ascii="Verdana" w:eastAsiaTheme="minorHAnsi" w:hAnsi="Verdana" w:cstheme="minorBidi"/>
          <w:sz w:val="20"/>
          <w:szCs w:val="20"/>
          <w:lang w:eastAsia="en-US"/>
        </w:rPr>
      </w:pPr>
    </w:p>
    <w:p w14:paraId="5FCDE070"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Brenninkmeijer 2010</w:t>
      </w:r>
    </w:p>
    <w:p w14:paraId="7828078B" w14:textId="77777777" w:rsidR="005F4BBB" w:rsidRDefault="005F4BBB" w:rsidP="005F4BBB">
      <w:pPr>
        <w:spacing w:line="360" w:lineRule="auto"/>
        <w:rPr>
          <w:rFonts w:ascii="Verdana" w:hAnsi="Verdana"/>
          <w:sz w:val="20"/>
          <w:szCs w:val="20"/>
        </w:rPr>
      </w:pPr>
      <w:r w:rsidRPr="00680891">
        <w:rPr>
          <w:rFonts w:ascii="Verdana" w:hAnsi="Verdana"/>
          <w:sz w:val="20"/>
          <w:szCs w:val="20"/>
        </w:rPr>
        <w:t xml:space="preserve">A.F.M. Brenninkmeijer, </w:t>
      </w:r>
      <w:r w:rsidRPr="00680891">
        <w:rPr>
          <w:rFonts w:ascii="Verdana" w:hAnsi="Verdana"/>
          <w:i/>
          <w:sz w:val="20"/>
          <w:szCs w:val="20"/>
        </w:rPr>
        <w:t>Visies op klachtrecht</w:t>
      </w:r>
      <w:r w:rsidRPr="00680891">
        <w:rPr>
          <w:rFonts w:ascii="Verdana" w:hAnsi="Verdana"/>
          <w:sz w:val="20"/>
          <w:szCs w:val="20"/>
        </w:rPr>
        <w:t xml:space="preserve">. </w:t>
      </w:r>
      <w:r w:rsidRPr="00680891">
        <w:rPr>
          <w:rFonts w:ascii="Verdana" w:hAnsi="Verdana"/>
          <w:i/>
          <w:sz w:val="20"/>
          <w:szCs w:val="20"/>
        </w:rPr>
        <w:t>Eerste lustrumbundel Vereniging voor Klachtrecht,</w:t>
      </w:r>
      <w:r w:rsidRPr="00680891">
        <w:rPr>
          <w:rFonts w:ascii="Verdana" w:hAnsi="Verdana"/>
          <w:sz w:val="20"/>
          <w:szCs w:val="20"/>
        </w:rPr>
        <w:t xml:space="preserve"> Den Haag: Sdu uitgevers 2010. </w:t>
      </w:r>
    </w:p>
    <w:p w14:paraId="32B65E0D" w14:textId="77777777" w:rsidR="005F4BBB" w:rsidRDefault="005F4BBB" w:rsidP="005F4BBB">
      <w:pPr>
        <w:spacing w:line="360" w:lineRule="auto"/>
        <w:rPr>
          <w:rFonts w:ascii="Verdana" w:hAnsi="Verdana"/>
          <w:sz w:val="20"/>
          <w:szCs w:val="20"/>
        </w:rPr>
      </w:pPr>
    </w:p>
    <w:p w14:paraId="1942EA9F"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De Niet 2013</w:t>
      </w:r>
    </w:p>
    <w:p w14:paraId="372F9DB2"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 xml:space="preserve">J. de Niet, </w:t>
      </w:r>
      <w:r w:rsidRPr="00680891">
        <w:rPr>
          <w:rFonts w:ascii="Verdana" w:hAnsi="Verdana"/>
          <w:i/>
          <w:sz w:val="20"/>
          <w:szCs w:val="20"/>
        </w:rPr>
        <w:t>Het verhaal achter de klacht, Effectief omgaan met lastig klaaggedrag</w:t>
      </w:r>
      <w:r w:rsidRPr="00680891">
        <w:rPr>
          <w:rFonts w:ascii="Verdana" w:hAnsi="Verdana"/>
          <w:sz w:val="20"/>
          <w:szCs w:val="20"/>
        </w:rPr>
        <w:t>, Den Haag: De Nationale ombudsman 2013.</w:t>
      </w:r>
    </w:p>
    <w:p w14:paraId="38C17787" w14:textId="77777777" w:rsidR="005F4BBB" w:rsidRPr="00680891" w:rsidRDefault="005F4BBB" w:rsidP="005F4BBB">
      <w:pPr>
        <w:spacing w:line="360" w:lineRule="auto"/>
        <w:rPr>
          <w:rFonts w:ascii="Verdana" w:hAnsi="Verdana"/>
          <w:sz w:val="20"/>
          <w:szCs w:val="20"/>
        </w:rPr>
      </w:pPr>
    </w:p>
    <w:p w14:paraId="711342EB"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Jacobs 1994</w:t>
      </w:r>
    </w:p>
    <w:p w14:paraId="0AFB1926" w14:textId="77777777" w:rsidR="005F4BBB" w:rsidRDefault="005F4BBB" w:rsidP="005F4BBB">
      <w:pPr>
        <w:spacing w:line="360" w:lineRule="auto"/>
        <w:rPr>
          <w:rFonts w:ascii="Verdana" w:hAnsi="Verdana"/>
          <w:sz w:val="20"/>
          <w:szCs w:val="20"/>
        </w:rPr>
      </w:pPr>
      <w:r w:rsidRPr="00680891">
        <w:rPr>
          <w:rFonts w:ascii="Verdana" w:hAnsi="Verdana"/>
          <w:sz w:val="20"/>
          <w:szCs w:val="20"/>
        </w:rPr>
        <w:t xml:space="preserve">W. Jacobs, </w:t>
      </w:r>
      <w:r w:rsidRPr="00680891">
        <w:rPr>
          <w:rFonts w:ascii="Verdana" w:hAnsi="Verdana"/>
          <w:i/>
          <w:sz w:val="20"/>
          <w:szCs w:val="20"/>
        </w:rPr>
        <w:t>Klagers en veelklagers bij de Nationale ombudsman</w:t>
      </w:r>
      <w:r w:rsidRPr="00680891">
        <w:rPr>
          <w:rFonts w:ascii="Verdana" w:hAnsi="Verdana"/>
          <w:sz w:val="20"/>
          <w:szCs w:val="20"/>
        </w:rPr>
        <w:t xml:space="preserve">, Arhnem: Gouda Quint BV 1994. </w:t>
      </w:r>
    </w:p>
    <w:p w14:paraId="5E00904F" w14:textId="77777777" w:rsidR="005F4BBB" w:rsidRPr="00680891" w:rsidRDefault="005F4BBB" w:rsidP="005F4BBB">
      <w:pPr>
        <w:spacing w:line="360" w:lineRule="auto"/>
        <w:rPr>
          <w:rFonts w:ascii="Verdana" w:hAnsi="Verdana"/>
          <w:sz w:val="20"/>
          <w:szCs w:val="20"/>
        </w:rPr>
      </w:pPr>
    </w:p>
    <w:p w14:paraId="56AD07CE" w14:textId="77777777" w:rsidR="005F4BBB" w:rsidRPr="00680891" w:rsidRDefault="005F4BBB" w:rsidP="005F4BBB">
      <w:pPr>
        <w:spacing w:line="360" w:lineRule="auto"/>
        <w:rPr>
          <w:rFonts w:ascii="Verdana" w:hAnsi="Verdana"/>
          <w:sz w:val="20"/>
          <w:szCs w:val="20"/>
          <w:lang w:val="en-US"/>
        </w:rPr>
      </w:pPr>
      <w:r w:rsidRPr="00680891">
        <w:rPr>
          <w:rFonts w:ascii="Verdana" w:hAnsi="Verdana"/>
          <w:b/>
          <w:sz w:val="20"/>
          <w:szCs w:val="20"/>
          <w:lang w:val="en-US"/>
        </w:rPr>
        <w:t>Kowalski</w:t>
      </w:r>
      <w:r w:rsidRPr="00680891">
        <w:rPr>
          <w:rFonts w:ascii="Verdana" w:hAnsi="Verdana"/>
          <w:sz w:val="20"/>
          <w:szCs w:val="20"/>
          <w:lang w:val="en-US"/>
        </w:rPr>
        <w:t xml:space="preserve"> </w:t>
      </w:r>
      <w:r w:rsidRPr="00680891">
        <w:rPr>
          <w:rFonts w:ascii="Verdana" w:hAnsi="Verdana"/>
          <w:b/>
          <w:sz w:val="20"/>
          <w:szCs w:val="20"/>
          <w:lang w:val="en-US"/>
        </w:rPr>
        <w:t>1996</w:t>
      </w:r>
    </w:p>
    <w:p w14:paraId="47115343"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lang w:val="en-US"/>
        </w:rPr>
        <w:t xml:space="preserve">R.M. Kowalski, Complaints and comlaining, Antecedent, functions, and consequences, Psychological Bulletin 1996. </w:t>
      </w:r>
      <w:r w:rsidRPr="00680891">
        <w:rPr>
          <w:rFonts w:ascii="Verdana" w:hAnsi="Verdana"/>
          <w:sz w:val="20"/>
          <w:szCs w:val="20"/>
        </w:rPr>
        <w:t>Blz. 119, 179-196.</w:t>
      </w:r>
    </w:p>
    <w:p w14:paraId="7EB3FA9E" w14:textId="77777777" w:rsidR="005F4BBB" w:rsidRDefault="005F4BBB" w:rsidP="005F4BBB">
      <w:pPr>
        <w:spacing w:line="360" w:lineRule="auto"/>
        <w:rPr>
          <w:rFonts w:ascii="Verdana" w:eastAsiaTheme="minorHAnsi" w:hAnsi="Verdana" w:cstheme="minorBidi"/>
          <w:sz w:val="20"/>
          <w:szCs w:val="20"/>
          <w:lang w:eastAsia="en-US"/>
        </w:rPr>
      </w:pPr>
    </w:p>
    <w:p w14:paraId="59A271F6" w14:textId="77777777" w:rsidR="005F4BBB" w:rsidRPr="00680891" w:rsidRDefault="005F4BBB" w:rsidP="005F4BBB">
      <w:pPr>
        <w:spacing w:line="360" w:lineRule="auto"/>
        <w:rPr>
          <w:rFonts w:ascii="Verdana" w:eastAsiaTheme="minorHAnsi" w:hAnsi="Verdana" w:cstheme="minorBidi"/>
          <w:b/>
          <w:sz w:val="20"/>
          <w:szCs w:val="20"/>
          <w:lang w:eastAsia="en-US"/>
        </w:rPr>
      </w:pPr>
      <w:r w:rsidRPr="00680891">
        <w:rPr>
          <w:rFonts w:ascii="Verdana" w:eastAsiaTheme="minorHAnsi" w:hAnsi="Verdana" w:cstheme="minorBidi"/>
          <w:b/>
          <w:sz w:val="20"/>
          <w:szCs w:val="20"/>
          <w:lang w:eastAsia="en-US"/>
        </w:rPr>
        <w:t>Meulenbroek 2014</w:t>
      </w:r>
    </w:p>
    <w:p w14:paraId="47FAE03B"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 xml:space="preserve">J.M.C. Meulenbroek, </w:t>
      </w:r>
      <w:r w:rsidRPr="00680891">
        <w:rPr>
          <w:rFonts w:ascii="Verdana" w:hAnsi="Verdana"/>
          <w:i/>
          <w:sz w:val="20"/>
          <w:szCs w:val="20"/>
        </w:rPr>
        <w:t>klachtrecht en ombudsman</w:t>
      </w:r>
      <w:r w:rsidRPr="00680891">
        <w:rPr>
          <w:rFonts w:ascii="Verdana" w:hAnsi="Verdana"/>
          <w:sz w:val="20"/>
          <w:szCs w:val="20"/>
        </w:rPr>
        <w:t>, Deventer: Kluwer uitgevers 2014.</w:t>
      </w:r>
    </w:p>
    <w:p w14:paraId="7E79068E" w14:textId="77777777" w:rsidR="005F4BBB" w:rsidRDefault="005F4BBB" w:rsidP="005F4BBB">
      <w:pPr>
        <w:spacing w:line="360" w:lineRule="auto"/>
        <w:rPr>
          <w:rFonts w:ascii="Verdana" w:hAnsi="Verdana"/>
          <w:sz w:val="20"/>
          <w:szCs w:val="20"/>
        </w:rPr>
      </w:pPr>
    </w:p>
    <w:p w14:paraId="03FD6E99" w14:textId="77777777" w:rsidR="005F4BBB" w:rsidRPr="00680891" w:rsidRDefault="005F4BBB" w:rsidP="005F4BBB">
      <w:pPr>
        <w:spacing w:line="360" w:lineRule="auto"/>
        <w:rPr>
          <w:rFonts w:ascii="Verdana" w:hAnsi="Verdana"/>
          <w:b/>
          <w:sz w:val="20"/>
          <w:szCs w:val="20"/>
        </w:rPr>
      </w:pPr>
      <w:r>
        <w:rPr>
          <w:rFonts w:ascii="Verdana" w:hAnsi="Verdana"/>
          <w:b/>
          <w:sz w:val="20"/>
          <w:szCs w:val="20"/>
        </w:rPr>
        <w:t>Mulder &amp; Wierdsma</w:t>
      </w:r>
    </w:p>
    <w:p w14:paraId="2C88A48C"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 xml:space="preserve">C.L Mulder en A. Wierdsma. </w:t>
      </w:r>
      <w:r w:rsidRPr="00680891">
        <w:rPr>
          <w:rFonts w:ascii="Verdana" w:hAnsi="Verdana"/>
          <w:i/>
          <w:sz w:val="20"/>
          <w:szCs w:val="20"/>
        </w:rPr>
        <w:t>Expertise van de ggz in de frontlinie bij de zorg voor personen met verward gedrag ofwel met acute zorgnood</w:t>
      </w:r>
      <w:r w:rsidRPr="00680891">
        <w:rPr>
          <w:rFonts w:ascii="Verdana" w:hAnsi="Verdana"/>
          <w:sz w:val="20"/>
          <w:szCs w:val="20"/>
        </w:rPr>
        <w:t>. Tijdschrift voor psychiatrie 2017.</w:t>
      </w:r>
    </w:p>
    <w:p w14:paraId="111D54D8" w14:textId="77777777" w:rsidR="005F4BBB" w:rsidRDefault="005F4BBB" w:rsidP="005F4BBB">
      <w:pPr>
        <w:spacing w:line="360" w:lineRule="auto"/>
        <w:rPr>
          <w:rFonts w:ascii="Verdana" w:hAnsi="Verdana"/>
          <w:sz w:val="20"/>
          <w:szCs w:val="20"/>
        </w:rPr>
      </w:pPr>
    </w:p>
    <w:p w14:paraId="2D4CAEF9" w14:textId="77777777" w:rsidR="005F4BBB" w:rsidRPr="00680891" w:rsidRDefault="005F4BBB" w:rsidP="005F4BBB">
      <w:pPr>
        <w:spacing w:line="360" w:lineRule="auto"/>
        <w:rPr>
          <w:rFonts w:ascii="Verdana" w:hAnsi="Verdana"/>
          <w:b/>
          <w:sz w:val="20"/>
          <w:szCs w:val="20"/>
        </w:rPr>
      </w:pPr>
      <w:r>
        <w:rPr>
          <w:rFonts w:ascii="Verdana" w:hAnsi="Verdana"/>
          <w:b/>
          <w:sz w:val="20"/>
          <w:szCs w:val="20"/>
        </w:rPr>
        <w:t>Nationale ombudsman 2005</w:t>
      </w:r>
    </w:p>
    <w:p w14:paraId="71E14B63" w14:textId="77777777" w:rsidR="005F4BBB" w:rsidRDefault="005F4BBB" w:rsidP="005F4BBB">
      <w:pPr>
        <w:spacing w:line="360" w:lineRule="auto"/>
        <w:rPr>
          <w:rFonts w:ascii="Verdana" w:hAnsi="Verdana"/>
          <w:sz w:val="20"/>
          <w:szCs w:val="20"/>
        </w:rPr>
      </w:pPr>
      <w:r w:rsidRPr="00680891">
        <w:rPr>
          <w:rFonts w:ascii="Verdana" w:hAnsi="Verdana"/>
          <w:sz w:val="20"/>
          <w:szCs w:val="20"/>
        </w:rPr>
        <w:t>Nationale ombudsman, Behoorlijkheidswijzer, Den Haag: De Nationale ombudsman 2005.</w:t>
      </w:r>
    </w:p>
    <w:p w14:paraId="6B16195C" w14:textId="77777777" w:rsidR="005F4BBB" w:rsidRDefault="005F4BBB" w:rsidP="005F4BBB">
      <w:pPr>
        <w:spacing w:line="360" w:lineRule="auto"/>
        <w:rPr>
          <w:rFonts w:ascii="Verdana" w:hAnsi="Verdana"/>
          <w:b/>
          <w:sz w:val="20"/>
          <w:szCs w:val="20"/>
        </w:rPr>
      </w:pPr>
    </w:p>
    <w:p w14:paraId="49D7DD20" w14:textId="77777777" w:rsidR="005F4BBB" w:rsidRDefault="005F4BBB" w:rsidP="005F4BBB">
      <w:pPr>
        <w:spacing w:line="360" w:lineRule="auto"/>
        <w:rPr>
          <w:rFonts w:ascii="Verdana" w:hAnsi="Verdana"/>
          <w:b/>
          <w:sz w:val="20"/>
          <w:szCs w:val="20"/>
        </w:rPr>
      </w:pPr>
    </w:p>
    <w:p w14:paraId="794AF475" w14:textId="77777777" w:rsidR="005F4BBB" w:rsidRPr="00D5434C" w:rsidRDefault="005F4BBB" w:rsidP="005F4BBB">
      <w:pPr>
        <w:spacing w:line="360" w:lineRule="auto"/>
        <w:rPr>
          <w:rFonts w:ascii="Verdana" w:hAnsi="Verdana"/>
          <w:b/>
          <w:sz w:val="22"/>
          <w:szCs w:val="22"/>
        </w:rPr>
      </w:pPr>
      <w:r w:rsidRPr="00D5434C">
        <w:rPr>
          <w:rFonts w:ascii="Verdana" w:hAnsi="Verdana"/>
          <w:b/>
          <w:sz w:val="22"/>
          <w:szCs w:val="22"/>
        </w:rPr>
        <w:lastRenderedPageBreak/>
        <w:t xml:space="preserve">Rapporten </w:t>
      </w:r>
    </w:p>
    <w:p w14:paraId="4B91128E"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Rapport Nationale ombudsman ‘Een onderzoek naar een toegangsverbod opgelegd door de gemeente Haarlem’ (2015/011), 19 januari 2015.</w:t>
      </w:r>
    </w:p>
    <w:p w14:paraId="1781BAB7" w14:textId="77777777" w:rsidR="005F4BBB" w:rsidRPr="00680891" w:rsidRDefault="005F4BBB" w:rsidP="005F4BBB">
      <w:pPr>
        <w:spacing w:line="360" w:lineRule="auto"/>
        <w:rPr>
          <w:rFonts w:ascii="Verdana" w:hAnsi="Verdana"/>
          <w:sz w:val="20"/>
          <w:szCs w:val="20"/>
        </w:rPr>
      </w:pPr>
    </w:p>
    <w:p w14:paraId="66E4ABE3"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Rapport Nationale ombudsman ‘Pandverbod’ Een onderzoek naar een door het UWV opgelegd pandverbod (2017/111), 2 oktober 2017.</w:t>
      </w:r>
    </w:p>
    <w:p w14:paraId="6DA30026" w14:textId="77777777" w:rsidR="005F4BBB" w:rsidRPr="00680891" w:rsidRDefault="005F4BBB" w:rsidP="005F4BBB">
      <w:pPr>
        <w:spacing w:line="360" w:lineRule="auto"/>
        <w:rPr>
          <w:rFonts w:ascii="Verdana" w:hAnsi="Verdana"/>
          <w:sz w:val="20"/>
          <w:szCs w:val="20"/>
        </w:rPr>
      </w:pPr>
    </w:p>
    <w:p w14:paraId="2149A618"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Rapport Nationale ombudsman ‘Een ieder heeft het recht een klacht in te dienen’ Een onderzoek naar de grenzen van het klachtrecht (2017/113), 12 oktober 2017.</w:t>
      </w:r>
    </w:p>
    <w:p w14:paraId="2175BCF7" w14:textId="77777777" w:rsidR="005F4BBB" w:rsidRPr="00680891" w:rsidRDefault="005F4BBB" w:rsidP="005F4BBB">
      <w:pPr>
        <w:spacing w:line="360" w:lineRule="auto"/>
        <w:rPr>
          <w:rFonts w:ascii="Verdana" w:hAnsi="Verdana"/>
          <w:sz w:val="20"/>
          <w:szCs w:val="20"/>
        </w:rPr>
      </w:pPr>
    </w:p>
    <w:p w14:paraId="3CDF05D4" w14:textId="77777777" w:rsidR="005F4BBB" w:rsidRDefault="005F4BBB" w:rsidP="005F4BBB">
      <w:pPr>
        <w:spacing w:line="360" w:lineRule="auto"/>
        <w:rPr>
          <w:rFonts w:ascii="Verdana" w:hAnsi="Verdana"/>
          <w:sz w:val="20"/>
          <w:szCs w:val="20"/>
        </w:rPr>
      </w:pPr>
      <w:r w:rsidRPr="00680891">
        <w:rPr>
          <w:rFonts w:ascii="Verdana" w:hAnsi="Verdana"/>
          <w:sz w:val="20"/>
          <w:szCs w:val="20"/>
        </w:rPr>
        <w:t>Rapport Nationale ombudsman ‘Agrarisch ondernemer klaagt over uitblijven reactie op brief aan Ministerie LNV (2010/359), 21 december 2010.</w:t>
      </w:r>
    </w:p>
    <w:p w14:paraId="52EF7566" w14:textId="77777777" w:rsidR="005F4BBB" w:rsidRDefault="005F4BBB" w:rsidP="005F4BBB">
      <w:pPr>
        <w:spacing w:line="360" w:lineRule="auto"/>
        <w:rPr>
          <w:rFonts w:ascii="Verdana" w:hAnsi="Verdana"/>
          <w:sz w:val="20"/>
          <w:szCs w:val="20"/>
        </w:rPr>
      </w:pPr>
    </w:p>
    <w:p w14:paraId="4777ACA9" w14:textId="77777777" w:rsidR="005F4BBB" w:rsidRPr="004B4AA9" w:rsidRDefault="005F4BBB" w:rsidP="005F4BBB">
      <w:pPr>
        <w:spacing w:line="360" w:lineRule="auto"/>
        <w:rPr>
          <w:rFonts w:ascii="Verdana" w:hAnsi="Verdana"/>
          <w:sz w:val="20"/>
          <w:szCs w:val="20"/>
        </w:rPr>
      </w:pPr>
      <w:r w:rsidRPr="004B4AA9">
        <w:rPr>
          <w:rFonts w:ascii="Verdana" w:hAnsi="Verdana"/>
          <w:sz w:val="20"/>
          <w:szCs w:val="20"/>
        </w:rPr>
        <w:t>Nationale ombudsman, Gesprekswijzer omgang met lastig klaaggedrag, Den Haag: De Nationale ombudsman</w:t>
      </w:r>
    </w:p>
    <w:p w14:paraId="5527AABB" w14:textId="77777777" w:rsidR="005F4BBB" w:rsidRPr="00680891" w:rsidRDefault="005F4BBB" w:rsidP="005F4BBB">
      <w:pPr>
        <w:spacing w:line="360" w:lineRule="auto"/>
        <w:rPr>
          <w:rFonts w:ascii="Verdana" w:hAnsi="Verdana"/>
          <w:sz w:val="20"/>
          <w:szCs w:val="20"/>
        </w:rPr>
      </w:pPr>
    </w:p>
    <w:p w14:paraId="6DCDB1E1" w14:textId="77777777" w:rsidR="005F4BBB" w:rsidRPr="00D5434C" w:rsidRDefault="005F4BBB" w:rsidP="005F4BBB">
      <w:pPr>
        <w:spacing w:line="360" w:lineRule="auto"/>
        <w:rPr>
          <w:rFonts w:ascii="Verdana" w:hAnsi="Verdana"/>
          <w:b/>
          <w:sz w:val="22"/>
          <w:szCs w:val="22"/>
        </w:rPr>
      </w:pPr>
      <w:r w:rsidRPr="00D5434C">
        <w:rPr>
          <w:rFonts w:ascii="Verdana" w:hAnsi="Verdana"/>
          <w:b/>
          <w:sz w:val="22"/>
          <w:szCs w:val="22"/>
        </w:rPr>
        <w:t>Juridische stukken</w:t>
      </w:r>
    </w:p>
    <w:p w14:paraId="072DFECD"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Kamerstukken II 1997/98, 25837 nr. 3, p. 19</w:t>
      </w:r>
    </w:p>
    <w:p w14:paraId="0A94ADE8" w14:textId="77777777" w:rsidR="005F4BBB" w:rsidRDefault="005F4BBB" w:rsidP="005F4BBB">
      <w:pPr>
        <w:spacing w:line="360" w:lineRule="auto"/>
        <w:rPr>
          <w:rFonts w:ascii="Verdana" w:hAnsi="Verdana"/>
          <w:sz w:val="20"/>
          <w:szCs w:val="20"/>
        </w:rPr>
      </w:pPr>
      <w:r w:rsidRPr="00680891">
        <w:rPr>
          <w:rFonts w:ascii="Verdana" w:hAnsi="Verdana"/>
          <w:sz w:val="20"/>
          <w:szCs w:val="20"/>
        </w:rPr>
        <w:t>Gerechtshof Den Haag 28 januari 2014, ECLI:NL:GHDHA:2014:75</w:t>
      </w:r>
    </w:p>
    <w:p w14:paraId="04E04FF0" w14:textId="77777777" w:rsidR="005F4BBB" w:rsidRPr="00680891" w:rsidRDefault="005F4BBB" w:rsidP="005F4BBB">
      <w:pPr>
        <w:spacing w:line="360" w:lineRule="auto"/>
        <w:rPr>
          <w:rFonts w:ascii="Verdana" w:hAnsi="Verdana"/>
          <w:sz w:val="20"/>
          <w:szCs w:val="20"/>
        </w:rPr>
      </w:pPr>
      <w:r>
        <w:rPr>
          <w:rFonts w:ascii="Verdana" w:hAnsi="Verdana"/>
          <w:sz w:val="20"/>
          <w:szCs w:val="20"/>
        </w:rPr>
        <w:t>Memorie van toelichting Algemene wet bestuursrecht</w:t>
      </w:r>
    </w:p>
    <w:p w14:paraId="2C675593" w14:textId="77777777" w:rsidR="005F4BBB" w:rsidRDefault="005F4BBB" w:rsidP="005F4BBB">
      <w:pPr>
        <w:spacing w:line="360" w:lineRule="auto"/>
        <w:rPr>
          <w:rFonts w:ascii="Verdana" w:hAnsi="Verdana"/>
          <w:sz w:val="20"/>
          <w:szCs w:val="20"/>
        </w:rPr>
      </w:pPr>
    </w:p>
    <w:p w14:paraId="134AA266" w14:textId="77777777" w:rsidR="005F4BBB" w:rsidRPr="00D5434C" w:rsidRDefault="005F4BBB" w:rsidP="005F4BBB">
      <w:pPr>
        <w:spacing w:line="360" w:lineRule="auto"/>
        <w:rPr>
          <w:rFonts w:ascii="Verdana" w:eastAsiaTheme="minorHAnsi" w:hAnsi="Verdana" w:cstheme="minorBidi"/>
          <w:b/>
          <w:sz w:val="22"/>
          <w:szCs w:val="22"/>
          <w:lang w:eastAsia="en-US"/>
        </w:rPr>
      </w:pPr>
      <w:r w:rsidRPr="00D5434C">
        <w:rPr>
          <w:rFonts w:ascii="Verdana" w:eastAsiaTheme="minorHAnsi" w:hAnsi="Verdana" w:cstheme="minorBidi"/>
          <w:b/>
          <w:sz w:val="22"/>
          <w:szCs w:val="22"/>
          <w:lang w:eastAsia="en-US"/>
        </w:rPr>
        <w:t>Digitale bronnen</w:t>
      </w:r>
    </w:p>
    <w:p w14:paraId="3144ED29" w14:textId="77777777" w:rsidR="005F4BBB" w:rsidRPr="00950FF0" w:rsidRDefault="005F4BBB" w:rsidP="005F4BBB">
      <w:pPr>
        <w:spacing w:line="360" w:lineRule="auto"/>
        <w:rPr>
          <w:rFonts w:ascii="Verdana" w:hAnsi="Verdana"/>
          <w:b/>
          <w:sz w:val="20"/>
          <w:szCs w:val="20"/>
        </w:rPr>
      </w:pPr>
      <w:r w:rsidRPr="00950FF0">
        <w:rPr>
          <w:rFonts w:ascii="Verdana" w:hAnsi="Verdana"/>
          <w:b/>
          <w:sz w:val="20"/>
          <w:szCs w:val="20"/>
        </w:rPr>
        <w:t>Binnenlandsbestuur</w:t>
      </w:r>
    </w:p>
    <w:p w14:paraId="3C4B0A06" w14:textId="77777777" w:rsidR="005F4BBB" w:rsidRPr="00950FF0" w:rsidRDefault="005F4BBB" w:rsidP="005F4BBB">
      <w:pPr>
        <w:spacing w:line="360" w:lineRule="auto"/>
        <w:rPr>
          <w:rFonts w:ascii="Verdana" w:hAnsi="Verdana"/>
          <w:sz w:val="20"/>
          <w:szCs w:val="20"/>
        </w:rPr>
      </w:pPr>
      <w:r w:rsidRPr="00950FF0">
        <w:rPr>
          <w:rFonts w:ascii="Verdana" w:hAnsi="Verdana"/>
          <w:sz w:val="20"/>
          <w:szCs w:val="20"/>
          <w:u w:val="single"/>
        </w:rPr>
        <w:t>Binnenlandsbestuur.nl</w:t>
      </w:r>
      <w:r w:rsidRPr="00950FF0">
        <w:rPr>
          <w:rFonts w:ascii="Verdana" w:hAnsi="Verdana"/>
          <w:sz w:val="20"/>
          <w:szCs w:val="20"/>
        </w:rPr>
        <w:t xml:space="preserve"> zoek op: Dordrechtse veelklager, geraadpleegd op 27 mei 2018. </w:t>
      </w:r>
    </w:p>
    <w:p w14:paraId="25CC50A3" w14:textId="77777777" w:rsidR="005F4BBB" w:rsidRDefault="005F4BBB" w:rsidP="005F4BBB">
      <w:pPr>
        <w:spacing w:line="360" w:lineRule="auto"/>
        <w:rPr>
          <w:rFonts w:ascii="Verdana" w:eastAsiaTheme="minorHAnsi" w:hAnsi="Verdana" w:cstheme="minorBidi"/>
          <w:b/>
          <w:sz w:val="20"/>
          <w:szCs w:val="20"/>
          <w:lang w:eastAsia="en-US"/>
        </w:rPr>
      </w:pPr>
    </w:p>
    <w:p w14:paraId="2A3E497E" w14:textId="77777777" w:rsidR="005F4BBB" w:rsidRPr="00680891" w:rsidRDefault="005F4BBB" w:rsidP="005F4BBB">
      <w:pPr>
        <w:spacing w:line="360" w:lineRule="auto"/>
        <w:rPr>
          <w:rFonts w:ascii="Verdana" w:eastAsiaTheme="minorHAnsi" w:hAnsi="Verdana" w:cstheme="minorBidi"/>
          <w:b/>
          <w:sz w:val="20"/>
          <w:szCs w:val="20"/>
          <w:lang w:eastAsia="en-US"/>
        </w:rPr>
      </w:pPr>
      <w:r w:rsidRPr="00680891">
        <w:rPr>
          <w:rFonts w:ascii="Verdana" w:eastAsiaTheme="minorHAnsi" w:hAnsi="Verdana" w:cstheme="minorBidi"/>
          <w:b/>
          <w:sz w:val="20"/>
          <w:szCs w:val="20"/>
          <w:lang w:eastAsia="en-US"/>
        </w:rPr>
        <w:t>Centrum voor Conflicthantering</w:t>
      </w:r>
    </w:p>
    <w:p w14:paraId="32963D2B" w14:textId="77777777" w:rsidR="005F4BBB"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u w:val="single"/>
          <w:lang w:eastAsia="en-US"/>
        </w:rPr>
        <w:t>www.cvc.nl</w:t>
      </w:r>
      <w:r w:rsidRPr="00680891">
        <w:rPr>
          <w:rFonts w:ascii="Verdana" w:eastAsiaTheme="minorHAnsi" w:hAnsi="Verdana" w:cstheme="minorBidi"/>
          <w:sz w:val="20"/>
          <w:szCs w:val="20"/>
          <w:lang w:eastAsia="en-US"/>
        </w:rPr>
        <w:t xml:space="preserve"> zoek op: training conflicthantering, geraadpleegd op 12 december 2018.</w:t>
      </w:r>
    </w:p>
    <w:p w14:paraId="48B55EA8" w14:textId="77777777" w:rsidR="005F4BBB" w:rsidRDefault="005F4BBB" w:rsidP="005F4BBB">
      <w:pPr>
        <w:spacing w:line="360" w:lineRule="auto"/>
        <w:rPr>
          <w:rFonts w:ascii="Verdana" w:eastAsiaTheme="minorHAnsi" w:hAnsi="Verdana" w:cstheme="minorBidi"/>
          <w:sz w:val="20"/>
          <w:szCs w:val="20"/>
          <w:lang w:eastAsia="en-US"/>
        </w:rPr>
      </w:pPr>
    </w:p>
    <w:p w14:paraId="70FD2A2C" w14:textId="77777777" w:rsidR="005F4BBB" w:rsidRPr="00950FF0" w:rsidRDefault="005F4BBB" w:rsidP="005F4BBB">
      <w:pPr>
        <w:spacing w:line="360" w:lineRule="auto"/>
        <w:rPr>
          <w:rFonts w:ascii="Verdana" w:hAnsi="Verdana"/>
          <w:b/>
          <w:sz w:val="20"/>
          <w:szCs w:val="20"/>
        </w:rPr>
      </w:pPr>
      <w:r w:rsidRPr="00950FF0">
        <w:rPr>
          <w:rFonts w:ascii="Verdana" w:hAnsi="Verdana"/>
          <w:b/>
          <w:sz w:val="20"/>
          <w:szCs w:val="20"/>
        </w:rPr>
        <w:t>GGZ</w:t>
      </w:r>
    </w:p>
    <w:p w14:paraId="3B47BD57" w14:textId="77777777" w:rsidR="005F4BBB" w:rsidRDefault="005F4BBB" w:rsidP="005F4BBB">
      <w:pPr>
        <w:spacing w:line="360" w:lineRule="auto"/>
        <w:rPr>
          <w:rFonts w:ascii="Verdana" w:hAnsi="Verdana"/>
          <w:sz w:val="20"/>
          <w:szCs w:val="20"/>
        </w:rPr>
      </w:pPr>
      <w:r w:rsidRPr="00950FF0">
        <w:rPr>
          <w:rFonts w:ascii="Verdana" w:hAnsi="Verdana"/>
          <w:sz w:val="20"/>
          <w:szCs w:val="20"/>
          <w:u w:val="single"/>
        </w:rPr>
        <w:t>GGZ.nl</w:t>
      </w:r>
      <w:r w:rsidRPr="00950FF0">
        <w:rPr>
          <w:rFonts w:ascii="Verdana" w:hAnsi="Verdana"/>
          <w:sz w:val="20"/>
          <w:szCs w:val="20"/>
        </w:rPr>
        <w:t xml:space="preserve"> zoek op: verwarde personen, geraadpleegd op 26 april 2018. </w:t>
      </w:r>
    </w:p>
    <w:p w14:paraId="4A37870D" w14:textId="77777777" w:rsidR="005F4BBB" w:rsidRDefault="005F4BBB" w:rsidP="005F4BBB">
      <w:pPr>
        <w:spacing w:line="360" w:lineRule="auto"/>
        <w:rPr>
          <w:rFonts w:ascii="Verdana" w:eastAsiaTheme="minorHAnsi" w:hAnsi="Verdana" w:cstheme="minorBidi"/>
          <w:sz w:val="20"/>
          <w:szCs w:val="20"/>
          <w:lang w:eastAsia="en-US"/>
        </w:rPr>
      </w:pPr>
    </w:p>
    <w:p w14:paraId="4F44CC66"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Kluwer Navigator</w:t>
      </w:r>
    </w:p>
    <w:p w14:paraId="1D623442" w14:textId="77777777" w:rsidR="005F4BBB" w:rsidRPr="00680891" w:rsidRDefault="005F4BBB" w:rsidP="005F4BBB">
      <w:pPr>
        <w:spacing w:line="360" w:lineRule="auto"/>
        <w:rPr>
          <w:rFonts w:ascii="Verdana" w:hAnsi="Verdana"/>
          <w:sz w:val="20"/>
          <w:szCs w:val="20"/>
        </w:rPr>
      </w:pPr>
      <w:r w:rsidRPr="00F7515C">
        <w:rPr>
          <w:rFonts w:ascii="Verdana" w:hAnsi="Verdana"/>
          <w:sz w:val="20"/>
          <w:szCs w:val="20"/>
          <w:u w:val="single"/>
        </w:rPr>
        <w:t>www.navigator.nl</w:t>
      </w:r>
      <w:r w:rsidRPr="00680891">
        <w:rPr>
          <w:rFonts w:ascii="Verdana" w:hAnsi="Verdana"/>
          <w:sz w:val="20"/>
          <w:szCs w:val="20"/>
        </w:rPr>
        <w:t xml:space="preserve"> geraadpleegd in maart en april 2018</w:t>
      </w:r>
    </w:p>
    <w:p w14:paraId="5B7B7B3A" w14:textId="77777777" w:rsidR="005F4BBB" w:rsidRDefault="005F4BBB" w:rsidP="005F4BBB">
      <w:pPr>
        <w:spacing w:line="360" w:lineRule="auto"/>
        <w:rPr>
          <w:rFonts w:ascii="Verdana" w:eastAsiaTheme="minorHAnsi" w:hAnsi="Verdana" w:cstheme="minorBidi"/>
          <w:sz w:val="20"/>
          <w:szCs w:val="20"/>
          <w:lang w:eastAsia="en-US"/>
        </w:rPr>
      </w:pPr>
    </w:p>
    <w:p w14:paraId="2B334334" w14:textId="77777777" w:rsidR="005F4BBB" w:rsidRPr="00950FF0" w:rsidRDefault="005F4BBB" w:rsidP="005F4BBB">
      <w:pPr>
        <w:spacing w:line="360" w:lineRule="auto"/>
        <w:rPr>
          <w:rFonts w:ascii="Verdana" w:hAnsi="Verdana"/>
          <w:b/>
          <w:sz w:val="20"/>
          <w:szCs w:val="20"/>
        </w:rPr>
      </w:pPr>
      <w:r w:rsidRPr="00950FF0">
        <w:rPr>
          <w:rFonts w:ascii="Verdana" w:hAnsi="Verdana"/>
          <w:b/>
          <w:sz w:val="20"/>
          <w:szCs w:val="20"/>
        </w:rPr>
        <w:t>Legal Intelligence</w:t>
      </w:r>
    </w:p>
    <w:p w14:paraId="68A5E147" w14:textId="77777777" w:rsidR="005F4BBB" w:rsidRDefault="005F4BBB" w:rsidP="005F4BBB">
      <w:pPr>
        <w:spacing w:line="360" w:lineRule="auto"/>
        <w:rPr>
          <w:rFonts w:ascii="Verdana" w:hAnsi="Verdana"/>
          <w:sz w:val="20"/>
          <w:szCs w:val="20"/>
        </w:rPr>
      </w:pPr>
      <w:r w:rsidRPr="00950FF0">
        <w:rPr>
          <w:rFonts w:ascii="Verdana" w:hAnsi="Verdana"/>
          <w:sz w:val="20"/>
          <w:szCs w:val="20"/>
          <w:u w:val="single"/>
        </w:rPr>
        <w:t>www.legalitelligence.nl</w:t>
      </w:r>
      <w:r w:rsidRPr="00680891">
        <w:rPr>
          <w:rFonts w:ascii="Verdana" w:hAnsi="Verdana"/>
          <w:sz w:val="20"/>
          <w:szCs w:val="20"/>
        </w:rPr>
        <w:t xml:space="preserve"> geraadpleegd in maart en april 2018</w:t>
      </w:r>
    </w:p>
    <w:p w14:paraId="3EC05442" w14:textId="77777777" w:rsidR="005F4BBB" w:rsidRDefault="005F4BBB" w:rsidP="005F4BBB">
      <w:pPr>
        <w:spacing w:line="360" w:lineRule="auto"/>
        <w:rPr>
          <w:rFonts w:ascii="Verdana" w:eastAsiaTheme="minorHAnsi" w:hAnsi="Verdana" w:cstheme="minorBidi"/>
          <w:b/>
          <w:sz w:val="20"/>
          <w:szCs w:val="20"/>
          <w:lang w:eastAsia="en-US"/>
        </w:rPr>
      </w:pPr>
    </w:p>
    <w:p w14:paraId="736D3E4B" w14:textId="77777777" w:rsidR="005F4BBB" w:rsidRPr="00680891" w:rsidRDefault="005F4BBB" w:rsidP="005F4BBB">
      <w:pPr>
        <w:spacing w:line="360" w:lineRule="auto"/>
        <w:rPr>
          <w:rFonts w:ascii="Verdana" w:eastAsiaTheme="minorHAnsi" w:hAnsi="Verdana" w:cstheme="minorBidi"/>
          <w:b/>
          <w:sz w:val="20"/>
          <w:szCs w:val="20"/>
          <w:lang w:eastAsia="en-US"/>
        </w:rPr>
      </w:pPr>
      <w:r w:rsidRPr="00680891">
        <w:rPr>
          <w:rFonts w:ascii="Verdana" w:eastAsiaTheme="minorHAnsi" w:hAnsi="Verdana" w:cstheme="minorBidi"/>
          <w:b/>
          <w:sz w:val="20"/>
          <w:szCs w:val="20"/>
          <w:lang w:eastAsia="en-US"/>
        </w:rPr>
        <w:t xml:space="preserve">Nationale ombudsman </w:t>
      </w:r>
    </w:p>
    <w:p w14:paraId="40FBA6AD" w14:textId="77777777" w:rsidR="005F4BBB" w:rsidRPr="00680891"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u w:val="single"/>
          <w:lang w:eastAsia="en-US"/>
        </w:rPr>
        <w:lastRenderedPageBreak/>
        <w:t>www.nationaleombudsman.nl</w:t>
      </w:r>
      <w:r w:rsidRPr="00680891">
        <w:rPr>
          <w:rFonts w:ascii="Verdana" w:eastAsiaTheme="minorHAnsi" w:hAnsi="Verdana" w:cstheme="minorBidi"/>
          <w:sz w:val="20"/>
          <w:szCs w:val="20"/>
          <w:lang w:eastAsia="en-US"/>
        </w:rPr>
        <w:t xml:space="preserve"> zoek op: klacht indienen, geraadpleegd op 22 december 2017. </w:t>
      </w:r>
    </w:p>
    <w:p w14:paraId="11361630" w14:textId="77777777" w:rsidR="005F4BBB" w:rsidRDefault="005F4BBB" w:rsidP="005F4BBB">
      <w:pPr>
        <w:spacing w:line="360" w:lineRule="auto"/>
        <w:rPr>
          <w:rFonts w:ascii="Verdana" w:eastAsiaTheme="minorHAnsi" w:hAnsi="Verdana" w:cstheme="minorBidi"/>
          <w:b/>
          <w:sz w:val="20"/>
          <w:szCs w:val="20"/>
          <w:lang w:eastAsia="en-US"/>
        </w:rPr>
      </w:pPr>
    </w:p>
    <w:p w14:paraId="62FDF305" w14:textId="77777777" w:rsidR="005F4BBB" w:rsidRPr="00680891" w:rsidRDefault="005F4BBB" w:rsidP="005F4BBB">
      <w:pPr>
        <w:spacing w:line="360" w:lineRule="auto"/>
        <w:rPr>
          <w:rFonts w:ascii="Verdana" w:eastAsiaTheme="minorHAnsi" w:hAnsi="Verdana" w:cstheme="minorBidi"/>
          <w:b/>
          <w:sz w:val="20"/>
          <w:szCs w:val="20"/>
          <w:lang w:eastAsia="en-US"/>
        </w:rPr>
      </w:pPr>
      <w:r w:rsidRPr="00680891">
        <w:rPr>
          <w:rFonts w:ascii="Verdana" w:eastAsiaTheme="minorHAnsi" w:hAnsi="Verdana" w:cstheme="minorBidi"/>
          <w:b/>
          <w:sz w:val="20"/>
          <w:szCs w:val="20"/>
          <w:lang w:eastAsia="en-US"/>
        </w:rPr>
        <w:t>Overheid</w:t>
      </w:r>
    </w:p>
    <w:p w14:paraId="436100E0" w14:textId="77777777" w:rsidR="005F4BBB"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u w:val="single"/>
          <w:lang w:eastAsia="en-US"/>
        </w:rPr>
        <w:t>www.overheid.nl</w:t>
      </w:r>
      <w:r w:rsidRPr="00680891">
        <w:rPr>
          <w:rFonts w:ascii="Verdana" w:eastAsiaTheme="minorHAnsi" w:hAnsi="Verdana" w:cstheme="minorBidi"/>
          <w:sz w:val="20"/>
          <w:szCs w:val="20"/>
          <w:lang w:eastAsia="en-US"/>
        </w:rPr>
        <w:t xml:space="preserve"> zoek op: hoog colleges van staat, geraadpleegd op 22 april 2018.</w:t>
      </w:r>
    </w:p>
    <w:p w14:paraId="7B6B6717" w14:textId="77777777" w:rsidR="005F4BBB" w:rsidRPr="00680891" w:rsidRDefault="005F4BBB" w:rsidP="005F4BBB">
      <w:pPr>
        <w:spacing w:line="360" w:lineRule="auto"/>
        <w:rPr>
          <w:rFonts w:ascii="Verdana" w:hAnsi="Verdana"/>
          <w:sz w:val="20"/>
          <w:szCs w:val="20"/>
        </w:rPr>
      </w:pPr>
    </w:p>
    <w:p w14:paraId="625ED5C3" w14:textId="77777777" w:rsidR="005F4BBB" w:rsidRPr="00680891" w:rsidRDefault="005F4BBB" w:rsidP="005F4BBB">
      <w:pPr>
        <w:spacing w:line="360" w:lineRule="auto"/>
        <w:rPr>
          <w:rFonts w:ascii="Verdana" w:hAnsi="Verdana"/>
          <w:b/>
          <w:sz w:val="20"/>
          <w:szCs w:val="20"/>
        </w:rPr>
      </w:pPr>
      <w:r w:rsidRPr="00680891">
        <w:rPr>
          <w:rFonts w:ascii="Verdana" w:hAnsi="Verdana"/>
          <w:b/>
          <w:sz w:val="20"/>
          <w:szCs w:val="20"/>
        </w:rPr>
        <w:t>Rechtspraak</w:t>
      </w:r>
    </w:p>
    <w:p w14:paraId="6B3B9625" w14:textId="77777777" w:rsidR="005F4BBB" w:rsidRPr="00680891" w:rsidRDefault="005F4BBB" w:rsidP="005F4BBB">
      <w:pPr>
        <w:spacing w:line="360" w:lineRule="auto"/>
        <w:rPr>
          <w:rFonts w:ascii="Verdana" w:hAnsi="Verdana"/>
          <w:sz w:val="20"/>
          <w:szCs w:val="20"/>
        </w:rPr>
      </w:pPr>
      <w:r w:rsidRPr="00680891">
        <w:rPr>
          <w:rFonts w:ascii="Verdana" w:hAnsi="Verdana"/>
          <w:sz w:val="20"/>
          <w:szCs w:val="20"/>
        </w:rPr>
        <w:t>www.rechtspraak.nl geraadpleegd in maart en april 2018</w:t>
      </w:r>
    </w:p>
    <w:p w14:paraId="67FBF064" w14:textId="77777777" w:rsidR="005F4BBB" w:rsidRPr="00680891" w:rsidRDefault="005F4BBB" w:rsidP="005F4BBB">
      <w:pPr>
        <w:spacing w:line="360" w:lineRule="auto"/>
        <w:rPr>
          <w:rFonts w:ascii="Verdana" w:eastAsiaTheme="minorHAnsi" w:hAnsi="Verdana" w:cstheme="minorBidi"/>
          <w:sz w:val="20"/>
          <w:szCs w:val="20"/>
          <w:lang w:eastAsia="en-US"/>
        </w:rPr>
      </w:pPr>
    </w:p>
    <w:p w14:paraId="47421C59" w14:textId="77777777" w:rsidR="005F4BBB" w:rsidRPr="00F7515C" w:rsidRDefault="005F4BBB" w:rsidP="005F4BBB">
      <w:pPr>
        <w:spacing w:line="360" w:lineRule="auto"/>
        <w:rPr>
          <w:rFonts w:ascii="Verdana" w:eastAsiaTheme="minorHAnsi" w:hAnsi="Verdana" w:cstheme="minorBidi"/>
          <w:b/>
          <w:sz w:val="22"/>
          <w:szCs w:val="22"/>
          <w:lang w:eastAsia="en-US"/>
        </w:rPr>
      </w:pPr>
      <w:r w:rsidRPr="00F7515C">
        <w:rPr>
          <w:rFonts w:ascii="Verdana" w:eastAsiaTheme="minorHAnsi" w:hAnsi="Verdana" w:cstheme="minorBidi"/>
          <w:b/>
          <w:sz w:val="22"/>
          <w:szCs w:val="22"/>
          <w:lang w:eastAsia="en-US"/>
        </w:rPr>
        <w:t>Wet- en regelgeving</w:t>
      </w:r>
    </w:p>
    <w:p w14:paraId="4E464B03" w14:textId="77777777" w:rsidR="005F4BBB" w:rsidRPr="00680891"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lang w:eastAsia="en-US"/>
        </w:rPr>
        <w:t>- Algemene wet bestuursrecht</w:t>
      </w:r>
    </w:p>
    <w:p w14:paraId="79B89345" w14:textId="77777777" w:rsidR="005F4BBB" w:rsidRDefault="005F4BBB" w:rsidP="005F4BBB">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lang w:eastAsia="en-US"/>
        </w:rPr>
        <w:t xml:space="preserve">- Grondwet </w:t>
      </w:r>
    </w:p>
    <w:p w14:paraId="38F6AE76" w14:textId="77777777" w:rsidR="005F4BBB" w:rsidRPr="00680891" w:rsidRDefault="005F4BBB" w:rsidP="005F4BBB">
      <w:pPr>
        <w:spacing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 Wet Nationale ombudsman</w:t>
      </w:r>
    </w:p>
    <w:p w14:paraId="7B597355" w14:textId="77777777" w:rsidR="00796A9D" w:rsidRPr="00680891" w:rsidRDefault="00796A9D" w:rsidP="00680891">
      <w:pPr>
        <w:spacing w:line="360" w:lineRule="auto"/>
        <w:rPr>
          <w:rFonts w:ascii="Verdana" w:eastAsiaTheme="minorHAnsi" w:hAnsi="Verdana" w:cstheme="minorBidi"/>
          <w:sz w:val="20"/>
          <w:szCs w:val="20"/>
          <w:lang w:eastAsia="en-US"/>
        </w:rPr>
      </w:pPr>
      <w:r w:rsidRPr="00680891">
        <w:rPr>
          <w:rFonts w:ascii="Verdana" w:eastAsiaTheme="minorHAnsi" w:hAnsi="Verdana" w:cstheme="minorBidi"/>
          <w:sz w:val="20"/>
          <w:szCs w:val="20"/>
          <w:lang w:eastAsia="en-US"/>
        </w:rPr>
        <w:br w:type="page"/>
      </w:r>
    </w:p>
    <w:p w14:paraId="31AA8F8C" w14:textId="77777777" w:rsidR="00796A9D" w:rsidRDefault="00796A9D" w:rsidP="003C49ED">
      <w:pPr>
        <w:pStyle w:val="Kop1"/>
      </w:pPr>
      <w:bookmarkStart w:id="66" w:name="_Toc515639143"/>
      <w:r w:rsidRPr="00736669">
        <w:lastRenderedPageBreak/>
        <w:t>Bijlage</w:t>
      </w:r>
      <w:r w:rsidR="003C49ED">
        <w:t>n</w:t>
      </w:r>
      <w:bookmarkEnd w:id="66"/>
    </w:p>
    <w:p w14:paraId="7751B783" w14:textId="77777777" w:rsidR="003C49ED" w:rsidRDefault="003C49ED" w:rsidP="00796A9D">
      <w:pPr>
        <w:pStyle w:val="Default"/>
        <w:spacing w:line="360" w:lineRule="auto"/>
        <w:rPr>
          <w:b/>
          <w:bCs/>
          <w:sz w:val="22"/>
          <w:szCs w:val="22"/>
        </w:rPr>
      </w:pPr>
    </w:p>
    <w:p w14:paraId="14FA0BA3" w14:textId="77777777" w:rsidR="00796A9D" w:rsidRPr="00680891" w:rsidRDefault="003C49ED" w:rsidP="00680891">
      <w:pPr>
        <w:pStyle w:val="Kop2"/>
      </w:pPr>
      <w:bookmarkStart w:id="67" w:name="_Toc515639144"/>
      <w:r w:rsidRPr="00680891">
        <w:t>Bijlage 1</w:t>
      </w:r>
      <w:r w:rsidR="00680891" w:rsidRPr="00680891">
        <w:t xml:space="preserve"> </w:t>
      </w:r>
      <w:r w:rsidR="00796A9D" w:rsidRPr="00680891">
        <w:t>Plan van aanpak</w:t>
      </w:r>
      <w:bookmarkEnd w:id="67"/>
      <w:r w:rsidR="00796A9D" w:rsidRPr="00680891">
        <w:t xml:space="preserve"> </w:t>
      </w:r>
    </w:p>
    <w:p w14:paraId="579D272F" w14:textId="77777777" w:rsidR="00796A9D" w:rsidRDefault="00796A9D" w:rsidP="00796A9D">
      <w:pPr>
        <w:pStyle w:val="Default"/>
        <w:spacing w:line="360" w:lineRule="auto"/>
        <w:rPr>
          <w:b/>
          <w:bCs/>
        </w:rPr>
      </w:pPr>
    </w:p>
    <w:p w14:paraId="42F50E0A" w14:textId="77777777" w:rsidR="00796A9D" w:rsidRPr="00736669" w:rsidRDefault="00796A9D" w:rsidP="00796A9D">
      <w:pPr>
        <w:pStyle w:val="Default"/>
        <w:spacing w:line="360" w:lineRule="auto"/>
        <w:rPr>
          <w:b/>
          <w:bCs/>
          <w:sz w:val="20"/>
          <w:szCs w:val="20"/>
        </w:rPr>
      </w:pPr>
      <w:r w:rsidRPr="00736669">
        <w:rPr>
          <w:b/>
          <w:bCs/>
          <w:sz w:val="20"/>
          <w:szCs w:val="20"/>
        </w:rPr>
        <w:t xml:space="preserve">Inhoudsopgave </w:t>
      </w:r>
    </w:p>
    <w:p w14:paraId="4E2878EA" w14:textId="77777777" w:rsidR="00796A9D" w:rsidRPr="00931EDD" w:rsidRDefault="00796A9D" w:rsidP="00796A9D">
      <w:pPr>
        <w:pStyle w:val="Default"/>
        <w:spacing w:line="360" w:lineRule="auto"/>
        <w:rPr>
          <w:b/>
          <w:bCs/>
          <w:sz w:val="20"/>
          <w:szCs w:val="20"/>
        </w:rPr>
      </w:pPr>
    </w:p>
    <w:p w14:paraId="01B37657" w14:textId="77777777" w:rsidR="00796A9D" w:rsidRPr="00931EDD" w:rsidRDefault="00796A9D" w:rsidP="00796A9D">
      <w:pPr>
        <w:pStyle w:val="Default"/>
        <w:spacing w:line="360" w:lineRule="auto"/>
        <w:rPr>
          <w:sz w:val="20"/>
          <w:szCs w:val="20"/>
        </w:rPr>
      </w:pPr>
      <w:r w:rsidRPr="00931EDD">
        <w:rPr>
          <w:b/>
          <w:bCs/>
          <w:sz w:val="20"/>
          <w:szCs w:val="20"/>
        </w:rPr>
        <w:t xml:space="preserve">1. Onderzoeksprobleem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3</w:t>
      </w:r>
    </w:p>
    <w:p w14:paraId="5CCF861A" w14:textId="77777777" w:rsidR="00796A9D" w:rsidRPr="00931EDD" w:rsidRDefault="00796A9D" w:rsidP="00796A9D">
      <w:pPr>
        <w:pStyle w:val="Default"/>
        <w:spacing w:line="360" w:lineRule="auto"/>
        <w:rPr>
          <w:sz w:val="20"/>
          <w:szCs w:val="20"/>
        </w:rPr>
      </w:pPr>
      <w:r w:rsidRPr="00931EDD">
        <w:rPr>
          <w:sz w:val="20"/>
          <w:szCs w:val="20"/>
        </w:rPr>
        <w:t xml:space="preserve">1.1 Probleemanalyse </w:t>
      </w:r>
    </w:p>
    <w:p w14:paraId="20586A84" w14:textId="77777777" w:rsidR="00796A9D" w:rsidRPr="00931EDD" w:rsidRDefault="00796A9D" w:rsidP="00796A9D">
      <w:pPr>
        <w:pStyle w:val="Default"/>
        <w:spacing w:line="360" w:lineRule="auto"/>
        <w:rPr>
          <w:sz w:val="20"/>
          <w:szCs w:val="20"/>
        </w:rPr>
      </w:pPr>
      <w:r w:rsidRPr="00931EDD">
        <w:rPr>
          <w:sz w:val="20"/>
          <w:szCs w:val="20"/>
        </w:rPr>
        <w:t xml:space="preserve">1.2 Gewenste situatie/verandering </w:t>
      </w:r>
    </w:p>
    <w:p w14:paraId="7AFB16FA" w14:textId="77777777" w:rsidR="00796A9D" w:rsidRPr="00931EDD" w:rsidRDefault="00796A9D" w:rsidP="00796A9D">
      <w:pPr>
        <w:pStyle w:val="Default"/>
        <w:spacing w:line="360" w:lineRule="auto"/>
        <w:rPr>
          <w:sz w:val="20"/>
          <w:szCs w:val="20"/>
        </w:rPr>
      </w:pPr>
      <w:r w:rsidRPr="00931EDD">
        <w:rPr>
          <w:sz w:val="20"/>
          <w:szCs w:val="20"/>
        </w:rPr>
        <w:t xml:space="preserve">1.3 Probleemafbakening </w:t>
      </w:r>
    </w:p>
    <w:p w14:paraId="0DAD6A89" w14:textId="77777777" w:rsidR="00796A9D" w:rsidRPr="00931EDD" w:rsidRDefault="00796A9D" w:rsidP="00796A9D">
      <w:pPr>
        <w:pStyle w:val="Default"/>
        <w:spacing w:line="360" w:lineRule="auto"/>
        <w:rPr>
          <w:sz w:val="20"/>
          <w:szCs w:val="20"/>
        </w:rPr>
      </w:pPr>
      <w:r w:rsidRPr="00931EDD">
        <w:rPr>
          <w:b/>
          <w:bCs/>
          <w:sz w:val="20"/>
          <w:szCs w:val="20"/>
        </w:rPr>
        <w:t xml:space="preserve">2. Doelstelling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5</w:t>
      </w:r>
    </w:p>
    <w:p w14:paraId="50DCCB08" w14:textId="77777777" w:rsidR="00796A9D" w:rsidRPr="00931EDD" w:rsidRDefault="00796A9D" w:rsidP="00796A9D">
      <w:pPr>
        <w:pStyle w:val="Default"/>
        <w:spacing w:line="360" w:lineRule="auto"/>
        <w:rPr>
          <w:sz w:val="20"/>
          <w:szCs w:val="20"/>
        </w:rPr>
      </w:pPr>
      <w:r w:rsidRPr="00931EDD">
        <w:rPr>
          <w:sz w:val="20"/>
          <w:szCs w:val="20"/>
        </w:rPr>
        <w:t xml:space="preserve">2.1 Kennisdoel </w:t>
      </w:r>
    </w:p>
    <w:p w14:paraId="4165D3C3" w14:textId="77777777" w:rsidR="00796A9D" w:rsidRPr="00931EDD" w:rsidRDefault="00796A9D" w:rsidP="00796A9D">
      <w:pPr>
        <w:pStyle w:val="Default"/>
        <w:spacing w:line="360" w:lineRule="auto"/>
        <w:rPr>
          <w:sz w:val="20"/>
          <w:szCs w:val="20"/>
        </w:rPr>
      </w:pPr>
      <w:r w:rsidRPr="00931EDD">
        <w:rPr>
          <w:sz w:val="20"/>
          <w:szCs w:val="20"/>
        </w:rPr>
        <w:t xml:space="preserve">2.2 Praktijkdoel </w:t>
      </w:r>
    </w:p>
    <w:p w14:paraId="7A79C238" w14:textId="77777777" w:rsidR="00796A9D" w:rsidRPr="00931EDD" w:rsidRDefault="00796A9D" w:rsidP="00796A9D">
      <w:pPr>
        <w:pStyle w:val="Default"/>
        <w:spacing w:line="360" w:lineRule="auto"/>
        <w:rPr>
          <w:sz w:val="20"/>
          <w:szCs w:val="20"/>
        </w:rPr>
      </w:pPr>
      <w:r w:rsidRPr="00931EDD">
        <w:rPr>
          <w:b/>
          <w:bCs/>
          <w:sz w:val="20"/>
          <w:szCs w:val="20"/>
        </w:rPr>
        <w:t xml:space="preserve">3. Kader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5</w:t>
      </w:r>
    </w:p>
    <w:p w14:paraId="2C1CCB24" w14:textId="77777777" w:rsidR="00796A9D" w:rsidRPr="00931EDD" w:rsidRDefault="00796A9D" w:rsidP="00796A9D">
      <w:pPr>
        <w:pStyle w:val="Default"/>
        <w:spacing w:line="360" w:lineRule="auto"/>
        <w:rPr>
          <w:sz w:val="20"/>
          <w:szCs w:val="20"/>
        </w:rPr>
      </w:pPr>
      <w:r w:rsidRPr="00931EDD">
        <w:rPr>
          <w:sz w:val="20"/>
          <w:szCs w:val="20"/>
        </w:rPr>
        <w:t xml:space="preserve">3.1 Juridisch kader </w:t>
      </w:r>
    </w:p>
    <w:p w14:paraId="67A9F406" w14:textId="77777777" w:rsidR="00796A9D" w:rsidRPr="00931EDD" w:rsidRDefault="00796A9D" w:rsidP="00796A9D">
      <w:pPr>
        <w:pStyle w:val="Default"/>
        <w:spacing w:line="360" w:lineRule="auto"/>
        <w:rPr>
          <w:sz w:val="20"/>
          <w:szCs w:val="20"/>
        </w:rPr>
      </w:pPr>
      <w:r w:rsidRPr="00931EDD">
        <w:rPr>
          <w:sz w:val="20"/>
          <w:szCs w:val="20"/>
        </w:rPr>
        <w:t xml:space="preserve">3.2 Maatschappelijk kader </w:t>
      </w:r>
    </w:p>
    <w:p w14:paraId="7E03831C" w14:textId="77777777" w:rsidR="00796A9D" w:rsidRPr="00931EDD" w:rsidRDefault="00796A9D" w:rsidP="00796A9D">
      <w:pPr>
        <w:pStyle w:val="Default"/>
        <w:spacing w:line="360" w:lineRule="auto"/>
        <w:rPr>
          <w:sz w:val="20"/>
          <w:szCs w:val="20"/>
        </w:rPr>
      </w:pPr>
      <w:r w:rsidRPr="00931EDD">
        <w:rPr>
          <w:b/>
          <w:bCs/>
          <w:sz w:val="20"/>
          <w:szCs w:val="20"/>
        </w:rPr>
        <w:t xml:space="preserve">4. Vraagstelling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7</w:t>
      </w:r>
    </w:p>
    <w:p w14:paraId="67C9CFD1" w14:textId="77777777" w:rsidR="00796A9D" w:rsidRPr="00931EDD" w:rsidRDefault="00796A9D" w:rsidP="00796A9D">
      <w:pPr>
        <w:pStyle w:val="Default"/>
        <w:spacing w:line="360" w:lineRule="auto"/>
        <w:rPr>
          <w:sz w:val="20"/>
          <w:szCs w:val="20"/>
        </w:rPr>
      </w:pPr>
      <w:r w:rsidRPr="00931EDD">
        <w:rPr>
          <w:sz w:val="20"/>
          <w:szCs w:val="20"/>
        </w:rPr>
        <w:t xml:space="preserve">4.1 Centrale vraag </w:t>
      </w:r>
    </w:p>
    <w:p w14:paraId="44366E80" w14:textId="77777777" w:rsidR="00796A9D" w:rsidRPr="00931EDD" w:rsidRDefault="00796A9D" w:rsidP="00796A9D">
      <w:pPr>
        <w:pStyle w:val="Default"/>
        <w:spacing w:line="360" w:lineRule="auto"/>
        <w:rPr>
          <w:sz w:val="20"/>
          <w:szCs w:val="20"/>
        </w:rPr>
      </w:pPr>
      <w:r w:rsidRPr="00931EDD">
        <w:rPr>
          <w:sz w:val="20"/>
          <w:szCs w:val="20"/>
        </w:rPr>
        <w:t xml:space="preserve">4.2 Deelvragen </w:t>
      </w:r>
    </w:p>
    <w:p w14:paraId="7739FBB7" w14:textId="77777777" w:rsidR="00796A9D" w:rsidRPr="00931EDD" w:rsidRDefault="00796A9D" w:rsidP="00796A9D">
      <w:pPr>
        <w:pStyle w:val="Default"/>
        <w:spacing w:line="360" w:lineRule="auto"/>
        <w:rPr>
          <w:sz w:val="20"/>
          <w:szCs w:val="20"/>
        </w:rPr>
      </w:pPr>
      <w:r w:rsidRPr="00931EDD">
        <w:rPr>
          <w:b/>
          <w:bCs/>
          <w:sz w:val="20"/>
          <w:szCs w:val="20"/>
        </w:rPr>
        <w:t xml:space="preserve">5. Methode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7</w:t>
      </w:r>
    </w:p>
    <w:p w14:paraId="067A85CF" w14:textId="77777777" w:rsidR="00796A9D" w:rsidRPr="00931EDD" w:rsidRDefault="00796A9D" w:rsidP="00796A9D">
      <w:pPr>
        <w:pStyle w:val="Default"/>
        <w:spacing w:line="360" w:lineRule="auto"/>
        <w:rPr>
          <w:sz w:val="20"/>
          <w:szCs w:val="20"/>
        </w:rPr>
      </w:pPr>
      <w:r w:rsidRPr="00931EDD">
        <w:rPr>
          <w:sz w:val="20"/>
          <w:szCs w:val="20"/>
        </w:rPr>
        <w:t xml:space="preserve">5.1 Methode(n) van onderzoek </w:t>
      </w:r>
    </w:p>
    <w:p w14:paraId="256C0016" w14:textId="77777777" w:rsidR="00796A9D" w:rsidRPr="00931EDD" w:rsidRDefault="00796A9D" w:rsidP="00796A9D">
      <w:pPr>
        <w:pStyle w:val="Default"/>
        <w:spacing w:line="360" w:lineRule="auto"/>
        <w:rPr>
          <w:sz w:val="20"/>
          <w:szCs w:val="20"/>
        </w:rPr>
      </w:pPr>
      <w:r w:rsidRPr="00931EDD">
        <w:rPr>
          <w:sz w:val="20"/>
          <w:szCs w:val="20"/>
        </w:rPr>
        <w:t xml:space="preserve">5.2 Kwaliteit van de gegevens </w:t>
      </w:r>
    </w:p>
    <w:p w14:paraId="3B4C1413" w14:textId="77777777" w:rsidR="00796A9D" w:rsidRPr="00931EDD" w:rsidRDefault="00796A9D" w:rsidP="00796A9D">
      <w:pPr>
        <w:pStyle w:val="Default"/>
        <w:spacing w:line="360" w:lineRule="auto"/>
        <w:rPr>
          <w:sz w:val="20"/>
          <w:szCs w:val="20"/>
        </w:rPr>
      </w:pPr>
      <w:r w:rsidRPr="00931EDD">
        <w:rPr>
          <w:sz w:val="20"/>
          <w:szCs w:val="20"/>
        </w:rPr>
        <w:t xml:space="preserve">5.3 Analyse van de gegevens </w:t>
      </w:r>
    </w:p>
    <w:p w14:paraId="70AAECB3" w14:textId="77777777" w:rsidR="00796A9D" w:rsidRPr="00931EDD" w:rsidRDefault="00796A9D" w:rsidP="00796A9D">
      <w:pPr>
        <w:pStyle w:val="Default"/>
        <w:spacing w:line="360" w:lineRule="auto"/>
        <w:rPr>
          <w:sz w:val="20"/>
          <w:szCs w:val="20"/>
        </w:rPr>
      </w:pPr>
      <w:r w:rsidRPr="00931EDD">
        <w:rPr>
          <w:b/>
          <w:bCs/>
          <w:sz w:val="20"/>
          <w:szCs w:val="20"/>
        </w:rPr>
        <w:t xml:space="preserve">6. Beroepsproduct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9</w:t>
      </w:r>
    </w:p>
    <w:p w14:paraId="68477A06" w14:textId="77777777" w:rsidR="00796A9D" w:rsidRPr="00931EDD" w:rsidRDefault="00796A9D" w:rsidP="00796A9D">
      <w:pPr>
        <w:pStyle w:val="Default"/>
        <w:spacing w:line="360" w:lineRule="auto"/>
        <w:rPr>
          <w:sz w:val="20"/>
          <w:szCs w:val="20"/>
        </w:rPr>
      </w:pPr>
      <w:r w:rsidRPr="00931EDD">
        <w:rPr>
          <w:sz w:val="20"/>
          <w:szCs w:val="20"/>
        </w:rPr>
        <w:t xml:space="preserve">6.1 Beroepsproduct </w:t>
      </w:r>
    </w:p>
    <w:p w14:paraId="192120B5" w14:textId="77777777" w:rsidR="00796A9D" w:rsidRPr="00931EDD" w:rsidRDefault="00796A9D" w:rsidP="00796A9D">
      <w:pPr>
        <w:pStyle w:val="Default"/>
        <w:spacing w:line="360" w:lineRule="auto"/>
        <w:rPr>
          <w:sz w:val="20"/>
          <w:szCs w:val="20"/>
        </w:rPr>
      </w:pPr>
      <w:r w:rsidRPr="00931EDD">
        <w:rPr>
          <w:sz w:val="20"/>
          <w:szCs w:val="20"/>
        </w:rPr>
        <w:t xml:space="preserve">6.2 Criteria beroepsproduct </w:t>
      </w:r>
    </w:p>
    <w:p w14:paraId="26F08224" w14:textId="77777777" w:rsidR="00796A9D" w:rsidRPr="00931EDD" w:rsidRDefault="00796A9D" w:rsidP="00796A9D">
      <w:pPr>
        <w:pStyle w:val="Default"/>
        <w:spacing w:line="360" w:lineRule="auto"/>
        <w:rPr>
          <w:sz w:val="20"/>
          <w:szCs w:val="20"/>
        </w:rPr>
      </w:pPr>
      <w:r w:rsidRPr="00931EDD">
        <w:rPr>
          <w:b/>
          <w:bCs/>
          <w:sz w:val="20"/>
          <w:szCs w:val="20"/>
        </w:rPr>
        <w:t xml:space="preserve">7. Projectorganisatie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blz. 10</w:t>
      </w:r>
    </w:p>
    <w:p w14:paraId="73BD765E" w14:textId="77777777" w:rsidR="00796A9D" w:rsidRPr="00931EDD" w:rsidRDefault="00796A9D" w:rsidP="00796A9D">
      <w:pPr>
        <w:pStyle w:val="Default"/>
        <w:spacing w:line="360" w:lineRule="auto"/>
        <w:rPr>
          <w:sz w:val="20"/>
          <w:szCs w:val="20"/>
        </w:rPr>
      </w:pPr>
      <w:r w:rsidRPr="00931EDD">
        <w:rPr>
          <w:sz w:val="20"/>
          <w:szCs w:val="20"/>
        </w:rPr>
        <w:t xml:space="preserve">7.1 Planning </w:t>
      </w:r>
    </w:p>
    <w:p w14:paraId="4672E571" w14:textId="77777777" w:rsidR="00796A9D" w:rsidRPr="00931EDD" w:rsidRDefault="00796A9D" w:rsidP="00796A9D">
      <w:pPr>
        <w:pStyle w:val="Default"/>
        <w:spacing w:line="360" w:lineRule="auto"/>
        <w:rPr>
          <w:sz w:val="20"/>
          <w:szCs w:val="20"/>
        </w:rPr>
      </w:pPr>
      <w:r>
        <w:rPr>
          <w:sz w:val="20"/>
          <w:szCs w:val="20"/>
        </w:rPr>
        <w:t>7.2</w:t>
      </w:r>
      <w:r w:rsidRPr="00931EDD">
        <w:rPr>
          <w:sz w:val="20"/>
          <w:szCs w:val="20"/>
        </w:rPr>
        <w:t xml:space="preserve"> Organisatie en samenwerking </w:t>
      </w:r>
    </w:p>
    <w:p w14:paraId="40D8EC1A" w14:textId="77777777" w:rsidR="00796A9D" w:rsidRPr="00931EDD" w:rsidRDefault="00796A9D" w:rsidP="00796A9D">
      <w:pPr>
        <w:pStyle w:val="Default"/>
        <w:spacing w:line="360" w:lineRule="auto"/>
        <w:rPr>
          <w:sz w:val="20"/>
          <w:szCs w:val="20"/>
        </w:rPr>
      </w:pPr>
      <w:r w:rsidRPr="00931EDD">
        <w:rPr>
          <w:sz w:val="20"/>
          <w:szCs w:val="20"/>
        </w:rPr>
        <w:t xml:space="preserve">7.3 Informatiebeheer en monitoren van de planning </w:t>
      </w:r>
    </w:p>
    <w:p w14:paraId="5CE6894B" w14:textId="77777777" w:rsidR="00796A9D" w:rsidRDefault="00796A9D" w:rsidP="00796A9D">
      <w:pPr>
        <w:spacing w:line="360" w:lineRule="auto"/>
        <w:rPr>
          <w:rFonts w:ascii="Verdana" w:hAnsi="Verdana"/>
          <w:sz w:val="20"/>
          <w:szCs w:val="20"/>
        </w:rPr>
      </w:pPr>
      <w:r w:rsidRPr="00931EDD">
        <w:rPr>
          <w:rFonts w:ascii="Verdana" w:hAnsi="Verdana"/>
          <w:sz w:val="20"/>
          <w:szCs w:val="20"/>
        </w:rPr>
        <w:t>7.4 Faciliteite</w:t>
      </w:r>
      <w:r>
        <w:rPr>
          <w:rFonts w:ascii="Verdana" w:hAnsi="Verdana"/>
          <w:sz w:val="20"/>
          <w:szCs w:val="20"/>
        </w:rPr>
        <w:t>n</w:t>
      </w:r>
    </w:p>
    <w:p w14:paraId="132DF903" w14:textId="77777777" w:rsidR="00796A9D" w:rsidRDefault="00796A9D" w:rsidP="00796A9D">
      <w:pPr>
        <w:spacing w:line="360" w:lineRule="auto"/>
        <w:rPr>
          <w:sz w:val="20"/>
          <w:szCs w:val="20"/>
        </w:rPr>
      </w:pPr>
    </w:p>
    <w:p w14:paraId="65B697BE" w14:textId="77777777" w:rsidR="00796A9D" w:rsidRPr="0018621F" w:rsidRDefault="00796A9D" w:rsidP="00796A9D">
      <w:pPr>
        <w:spacing w:line="360" w:lineRule="auto"/>
        <w:rPr>
          <w:rFonts w:ascii="Verdana" w:hAnsi="Verdana"/>
          <w:sz w:val="20"/>
          <w:szCs w:val="20"/>
        </w:rPr>
      </w:pPr>
      <w:r w:rsidRPr="0018621F">
        <w:rPr>
          <w:rFonts w:ascii="Verdana" w:hAnsi="Verdana"/>
          <w:sz w:val="20"/>
          <w:szCs w:val="20"/>
        </w:rPr>
        <w:t xml:space="preserve">Literatuurlijst  </w:t>
      </w:r>
      <w:r w:rsidRPr="0018621F">
        <w:rPr>
          <w:rFonts w:ascii="Verdana" w:hAnsi="Verdana" w:cs="Arial"/>
          <w:b/>
        </w:rPr>
        <w:br w:type="page"/>
      </w:r>
    </w:p>
    <w:p w14:paraId="28E841F2" w14:textId="77777777" w:rsidR="00796A9D" w:rsidRPr="00FB68D9" w:rsidRDefault="00796A9D" w:rsidP="00796A9D">
      <w:pPr>
        <w:spacing w:line="280" w:lineRule="exact"/>
        <w:rPr>
          <w:rFonts w:ascii="Verdana" w:hAnsi="Verdana" w:cs="Arial"/>
          <w:b/>
        </w:rPr>
      </w:pPr>
      <w:r w:rsidRPr="00FB68D9">
        <w:rPr>
          <w:rFonts w:ascii="Verdana" w:hAnsi="Verdana" w:cs="Arial"/>
          <w:b/>
        </w:rPr>
        <w:lastRenderedPageBreak/>
        <w:t xml:space="preserve">Hoofdstuk 1: Onderzoeksprobleem </w:t>
      </w:r>
    </w:p>
    <w:p w14:paraId="7136A64C" w14:textId="77777777" w:rsidR="00796A9D" w:rsidRDefault="00796A9D" w:rsidP="00796A9D">
      <w:pPr>
        <w:spacing w:line="280" w:lineRule="exact"/>
        <w:rPr>
          <w:rFonts w:ascii="Verdana" w:hAnsi="Verdana" w:cs="Arial"/>
          <w:b/>
          <w:sz w:val="20"/>
          <w:szCs w:val="20"/>
        </w:rPr>
      </w:pPr>
    </w:p>
    <w:p w14:paraId="58969317" w14:textId="77777777" w:rsidR="00796A9D" w:rsidRPr="00794FDD" w:rsidRDefault="00796A9D" w:rsidP="00796A9D">
      <w:pPr>
        <w:spacing w:line="280" w:lineRule="exact"/>
        <w:rPr>
          <w:rFonts w:ascii="Verdana" w:hAnsi="Verdana" w:cs="Arial"/>
          <w:b/>
          <w:sz w:val="20"/>
          <w:szCs w:val="20"/>
        </w:rPr>
      </w:pPr>
      <w:r>
        <w:rPr>
          <w:rFonts w:ascii="Verdana" w:hAnsi="Verdana" w:cs="Arial"/>
          <w:b/>
          <w:sz w:val="20"/>
          <w:szCs w:val="20"/>
        </w:rPr>
        <w:t xml:space="preserve">1.1 </w:t>
      </w:r>
      <w:r w:rsidRPr="00794FDD">
        <w:rPr>
          <w:rFonts w:ascii="Verdana" w:hAnsi="Verdana" w:cs="Arial"/>
          <w:b/>
          <w:sz w:val="20"/>
          <w:szCs w:val="20"/>
        </w:rPr>
        <w:t>Probleemanalyse</w:t>
      </w:r>
    </w:p>
    <w:p w14:paraId="2395BF56" w14:textId="77777777" w:rsidR="00796A9D" w:rsidRPr="00AF4901" w:rsidRDefault="00796A9D" w:rsidP="00796A9D">
      <w:pPr>
        <w:pStyle w:val="Lijstalinea"/>
        <w:spacing w:line="280" w:lineRule="exact"/>
        <w:ind w:left="450"/>
        <w:rPr>
          <w:rFonts w:ascii="Verdana" w:hAnsi="Verdana" w:cs="Arial"/>
          <w:sz w:val="20"/>
          <w:szCs w:val="20"/>
        </w:rPr>
      </w:pPr>
    </w:p>
    <w:p w14:paraId="42DA01E3" w14:textId="77777777" w:rsidR="00796A9D" w:rsidRPr="000C2122" w:rsidRDefault="00796A9D" w:rsidP="00796A9D">
      <w:pPr>
        <w:spacing w:line="360" w:lineRule="auto"/>
        <w:rPr>
          <w:rFonts w:ascii="Verdana" w:hAnsi="Verdana" w:cs="Arial"/>
          <w:sz w:val="20"/>
          <w:szCs w:val="20"/>
        </w:rPr>
      </w:pPr>
      <w:r w:rsidRPr="00462091">
        <w:rPr>
          <w:rFonts w:ascii="Verdana" w:hAnsi="Verdana" w:cs="Arial"/>
          <w:sz w:val="20"/>
          <w:szCs w:val="20"/>
        </w:rPr>
        <w:t>De Nationale ombudsman is een Hoog College van Staat.</w:t>
      </w:r>
      <w:r>
        <w:rPr>
          <w:rFonts w:ascii="Verdana" w:hAnsi="Verdana" w:cs="Arial"/>
          <w:sz w:val="20"/>
          <w:szCs w:val="20"/>
        </w:rPr>
        <w:t xml:space="preserve"> Nederland kent enkele Hoge Colleges van Staat. Dit zijn de Eerste en Tweede Kamer, Raad van State en de Algemene Rekenkamer. Deze Hoge Colleges van Staat zijn wettelijk verankerde, zelfstandige en onafhankelijke organisaties</w:t>
      </w:r>
      <w:r>
        <w:rPr>
          <w:rStyle w:val="Voetnootmarkering"/>
          <w:rFonts w:ascii="Verdana" w:hAnsi="Verdana"/>
        </w:rPr>
        <w:footnoteReference w:id="76"/>
      </w:r>
      <w:r>
        <w:rPr>
          <w:rFonts w:ascii="Verdana" w:hAnsi="Verdana" w:cs="Arial"/>
          <w:sz w:val="20"/>
          <w:szCs w:val="20"/>
        </w:rPr>
        <w:t xml:space="preserve">. </w:t>
      </w:r>
      <w:r w:rsidRPr="00462091">
        <w:rPr>
          <w:rFonts w:ascii="Verdana" w:hAnsi="Verdana" w:cs="Arial"/>
          <w:sz w:val="20"/>
          <w:szCs w:val="20"/>
        </w:rPr>
        <w:t>Reinier van Zutphen is sinds april 2015 de Nationale ombudsman</w:t>
      </w:r>
      <w:r>
        <w:rPr>
          <w:rFonts w:ascii="Verdana" w:hAnsi="Verdana" w:cs="Arial"/>
          <w:sz w:val="20"/>
          <w:szCs w:val="20"/>
        </w:rPr>
        <w:t>. Hij is door de Tweede Kamer voor een termijn van zes</w:t>
      </w:r>
      <w:r w:rsidRPr="00462091">
        <w:rPr>
          <w:rFonts w:ascii="Verdana" w:hAnsi="Verdana" w:cs="Arial"/>
          <w:sz w:val="20"/>
          <w:szCs w:val="20"/>
        </w:rPr>
        <w:t xml:space="preserve"> jaar</w:t>
      </w:r>
      <w:r>
        <w:rPr>
          <w:rFonts w:ascii="Verdana" w:hAnsi="Verdana" w:cs="Arial"/>
          <w:sz w:val="20"/>
          <w:szCs w:val="20"/>
        </w:rPr>
        <w:t xml:space="preserve"> benoemd</w:t>
      </w:r>
      <w:r w:rsidRPr="00462091">
        <w:rPr>
          <w:rFonts w:ascii="Verdana" w:hAnsi="Verdana" w:cs="Arial"/>
          <w:sz w:val="20"/>
          <w:szCs w:val="20"/>
        </w:rPr>
        <w:t xml:space="preserve">. De Nationale ombudsman behandelt klachten van burgers over overheidsinstanties. </w:t>
      </w:r>
      <w:r>
        <w:rPr>
          <w:rFonts w:ascii="Verdana" w:hAnsi="Verdana" w:cs="Arial"/>
          <w:sz w:val="20"/>
          <w:szCs w:val="20"/>
        </w:rPr>
        <w:t xml:space="preserve">De bevoegdheden en werkwijze van de Nationale ombudsman zijn vastgelegd in de Wet Nationale </w:t>
      </w:r>
      <w:r w:rsidRPr="000C2122">
        <w:rPr>
          <w:rFonts w:ascii="Verdana" w:hAnsi="Verdana" w:cs="Arial"/>
          <w:sz w:val="20"/>
          <w:szCs w:val="20"/>
        </w:rPr>
        <w:t xml:space="preserve">ombudsman en in de Grondwet. De kerntaak van de Nationale ombudsman is </w:t>
      </w:r>
    </w:p>
    <w:p w14:paraId="40872B6B" w14:textId="77777777" w:rsidR="00796A9D" w:rsidRDefault="00796A9D" w:rsidP="00796A9D">
      <w:pPr>
        <w:spacing w:line="360" w:lineRule="auto"/>
        <w:rPr>
          <w:rFonts w:ascii="Verdana" w:hAnsi="Verdana" w:cs="Arial"/>
          <w:sz w:val="20"/>
          <w:szCs w:val="20"/>
        </w:rPr>
      </w:pPr>
      <w:r w:rsidRPr="000C2122">
        <w:rPr>
          <w:rFonts w:ascii="Verdana" w:hAnsi="Verdana"/>
          <w:spacing w:val="-3"/>
          <w:sz w:val="20"/>
          <w:szCs w:val="20"/>
        </w:rPr>
        <w:t>de overheid uitdagen het burgerperspectief in haar handelen te betrekken en burgers op weg helpen als het misgaat tussen hen en de overheid.</w:t>
      </w:r>
      <w:r w:rsidRPr="000C2122">
        <w:rPr>
          <w:rFonts w:ascii="Verdana" w:hAnsi="Verdana" w:cs="Arial"/>
          <w:sz w:val="20"/>
          <w:szCs w:val="20"/>
        </w:rPr>
        <w:t xml:space="preserve"> </w:t>
      </w:r>
      <w:r>
        <w:rPr>
          <w:rFonts w:ascii="Verdana" w:hAnsi="Verdana" w:cs="Arial"/>
          <w:sz w:val="20"/>
          <w:szCs w:val="20"/>
        </w:rPr>
        <w:t xml:space="preserve">De rol van de Nationale ombudsman is voornamelijk erop gericht om het vertrouwen van de burger te herstellen en het functioneren van de overheid te verbeteren. </w:t>
      </w:r>
    </w:p>
    <w:p w14:paraId="1C998C6D" w14:textId="77777777" w:rsidR="00796A9D" w:rsidRDefault="00796A9D" w:rsidP="00796A9D">
      <w:pPr>
        <w:spacing w:line="360" w:lineRule="auto"/>
        <w:rPr>
          <w:rFonts w:ascii="Verdana" w:hAnsi="Verdana" w:cs="Arial"/>
          <w:sz w:val="20"/>
          <w:szCs w:val="20"/>
        </w:rPr>
      </w:pPr>
    </w:p>
    <w:p w14:paraId="49AD024C" w14:textId="77777777" w:rsidR="00796A9D" w:rsidRPr="00462091" w:rsidRDefault="00796A9D" w:rsidP="00796A9D">
      <w:pPr>
        <w:spacing w:line="360" w:lineRule="auto"/>
        <w:rPr>
          <w:rFonts w:ascii="Verdana" w:hAnsi="Verdana" w:cs="Arial"/>
          <w:sz w:val="20"/>
          <w:szCs w:val="20"/>
        </w:rPr>
      </w:pPr>
      <w:r w:rsidRPr="00223943">
        <w:rPr>
          <w:rFonts w:ascii="Verdana" w:hAnsi="Verdana" w:cs="Arial"/>
          <w:sz w:val="20"/>
          <w:szCs w:val="20"/>
        </w:rPr>
        <w:t>Bij de Nationale ombudsman werken ongeveer 1</w:t>
      </w:r>
      <w:r>
        <w:rPr>
          <w:rFonts w:ascii="Verdana" w:hAnsi="Verdana" w:cs="Arial"/>
          <w:sz w:val="20"/>
          <w:szCs w:val="20"/>
        </w:rPr>
        <w:t>8</w:t>
      </w:r>
      <w:r w:rsidRPr="00223943">
        <w:rPr>
          <w:rFonts w:ascii="Verdana" w:hAnsi="Verdana" w:cs="Arial"/>
          <w:sz w:val="20"/>
          <w:szCs w:val="20"/>
        </w:rPr>
        <w:t>0 medewerkers. Aangezien de Nationale ombudsman klachten behandelt over verschillende overheidsinstanties, is de organisatie verdeeld in</w:t>
      </w:r>
      <w:r>
        <w:rPr>
          <w:rFonts w:ascii="Verdana" w:hAnsi="Verdana" w:cs="Arial"/>
          <w:sz w:val="20"/>
          <w:szCs w:val="20"/>
        </w:rPr>
        <w:t xml:space="preserve"> vier</w:t>
      </w:r>
      <w:r w:rsidRPr="00223943">
        <w:rPr>
          <w:rFonts w:ascii="Verdana" w:hAnsi="Verdana" w:cs="Arial"/>
          <w:sz w:val="20"/>
          <w:szCs w:val="20"/>
        </w:rPr>
        <w:t xml:space="preserve"> </w:t>
      </w:r>
      <w:r>
        <w:rPr>
          <w:rFonts w:ascii="Verdana" w:hAnsi="Verdana" w:cs="Arial"/>
          <w:sz w:val="20"/>
          <w:szCs w:val="20"/>
        </w:rPr>
        <w:t>onderzoeks</w:t>
      </w:r>
      <w:r w:rsidRPr="00223943">
        <w:rPr>
          <w:rFonts w:ascii="Verdana" w:hAnsi="Verdana" w:cs="Arial"/>
          <w:sz w:val="20"/>
          <w:szCs w:val="20"/>
        </w:rPr>
        <w:t>teams</w:t>
      </w:r>
      <w:r>
        <w:rPr>
          <w:rFonts w:ascii="Verdana" w:hAnsi="Verdana" w:cs="Arial"/>
          <w:sz w:val="20"/>
          <w:szCs w:val="20"/>
        </w:rPr>
        <w:t xml:space="preserve">. </w:t>
      </w:r>
      <w:r w:rsidRPr="00223943">
        <w:rPr>
          <w:rFonts w:ascii="Verdana" w:hAnsi="Verdana" w:cs="Arial"/>
          <w:sz w:val="20"/>
          <w:szCs w:val="20"/>
        </w:rPr>
        <w:t xml:space="preserve">Naast </w:t>
      </w:r>
      <w:r>
        <w:rPr>
          <w:rFonts w:ascii="Verdana" w:hAnsi="Verdana" w:cs="Arial"/>
          <w:sz w:val="20"/>
          <w:szCs w:val="20"/>
        </w:rPr>
        <w:t xml:space="preserve">de </w:t>
      </w:r>
      <w:r w:rsidRPr="00223943">
        <w:rPr>
          <w:rFonts w:ascii="Verdana" w:hAnsi="Verdana" w:cs="Arial"/>
          <w:sz w:val="20"/>
          <w:szCs w:val="20"/>
        </w:rPr>
        <w:t>vier ond</w:t>
      </w:r>
      <w:r>
        <w:rPr>
          <w:rFonts w:ascii="Verdana" w:hAnsi="Verdana" w:cs="Arial"/>
          <w:sz w:val="20"/>
          <w:szCs w:val="20"/>
        </w:rPr>
        <w:t>erzoeksteams is er ook het</w:t>
      </w:r>
      <w:r w:rsidRPr="00223943">
        <w:rPr>
          <w:rFonts w:ascii="Verdana" w:hAnsi="Verdana" w:cs="Arial"/>
          <w:sz w:val="20"/>
          <w:szCs w:val="20"/>
        </w:rPr>
        <w:t xml:space="preserve"> </w:t>
      </w:r>
      <w:r>
        <w:rPr>
          <w:rFonts w:ascii="Verdana" w:hAnsi="Verdana" w:cs="Arial"/>
          <w:sz w:val="20"/>
          <w:szCs w:val="20"/>
        </w:rPr>
        <w:t>‘</w:t>
      </w:r>
      <w:r w:rsidRPr="00223943">
        <w:rPr>
          <w:rFonts w:ascii="Verdana" w:hAnsi="Verdana" w:cs="Arial"/>
          <w:sz w:val="20"/>
          <w:szCs w:val="20"/>
        </w:rPr>
        <w:t>Ombudsplein</w:t>
      </w:r>
      <w:r>
        <w:rPr>
          <w:rFonts w:ascii="Verdana" w:hAnsi="Verdana" w:cs="Arial"/>
          <w:sz w:val="20"/>
          <w:szCs w:val="20"/>
        </w:rPr>
        <w:t>’</w:t>
      </w:r>
      <w:r w:rsidRPr="00223943">
        <w:rPr>
          <w:rFonts w:ascii="Verdana" w:hAnsi="Verdana" w:cs="Arial"/>
          <w:sz w:val="20"/>
          <w:szCs w:val="20"/>
        </w:rPr>
        <w:t xml:space="preserve">. </w:t>
      </w:r>
      <w:r>
        <w:rPr>
          <w:rFonts w:ascii="Verdana" w:hAnsi="Verdana" w:cs="Arial"/>
          <w:sz w:val="20"/>
          <w:szCs w:val="20"/>
        </w:rPr>
        <w:t>Hier hebben medewerkers dagelijks telefoondiensten om er voor te zorgen dat burgers direct hun klachten of vragen kunnen stellen, dit gebeurt via het gratis 0800-nummer.</w:t>
      </w:r>
      <w:r w:rsidRPr="00223943">
        <w:rPr>
          <w:rFonts w:ascii="Verdana" w:hAnsi="Verdana" w:cs="Arial"/>
          <w:sz w:val="20"/>
          <w:szCs w:val="20"/>
        </w:rPr>
        <w:t xml:space="preserve"> </w:t>
      </w:r>
      <w:r>
        <w:rPr>
          <w:rFonts w:ascii="Verdana" w:hAnsi="Verdana" w:cs="Arial"/>
          <w:sz w:val="20"/>
          <w:szCs w:val="20"/>
        </w:rPr>
        <w:t>Burgers kunnen ook hun klacht indienen</w:t>
      </w:r>
      <w:r w:rsidRPr="00462091">
        <w:rPr>
          <w:rFonts w:ascii="Verdana" w:hAnsi="Verdana" w:cs="Arial"/>
          <w:sz w:val="20"/>
          <w:szCs w:val="20"/>
        </w:rPr>
        <w:t xml:space="preserve"> via de website, per post, fax</w:t>
      </w:r>
      <w:r>
        <w:rPr>
          <w:rFonts w:ascii="Verdana" w:hAnsi="Verdana" w:cs="Arial"/>
          <w:sz w:val="20"/>
          <w:szCs w:val="20"/>
        </w:rPr>
        <w:t xml:space="preserve"> en</w:t>
      </w:r>
      <w:r w:rsidRPr="00462091">
        <w:rPr>
          <w:rFonts w:ascii="Verdana" w:hAnsi="Verdana" w:cs="Arial"/>
          <w:sz w:val="20"/>
          <w:szCs w:val="20"/>
        </w:rPr>
        <w:t xml:space="preserve"> via social media</w:t>
      </w:r>
      <w:r w:rsidRPr="00462091">
        <w:rPr>
          <w:rStyle w:val="Voetnootmarkering"/>
          <w:rFonts w:ascii="Verdana" w:hAnsi="Verdana" w:cs="Arial"/>
        </w:rPr>
        <w:footnoteReference w:id="77"/>
      </w:r>
      <w:r>
        <w:rPr>
          <w:rFonts w:ascii="Verdana" w:hAnsi="Verdana" w:cs="Arial"/>
          <w:sz w:val="20"/>
          <w:szCs w:val="20"/>
        </w:rPr>
        <w:t xml:space="preserve">. Tevens kunnen burgers binnenlopen tijdens kantooruren om een klacht voor te leggen. Burgers dienen </w:t>
      </w:r>
      <w:r w:rsidRPr="00462091">
        <w:rPr>
          <w:rFonts w:ascii="Verdana" w:hAnsi="Verdana"/>
          <w:sz w:val="20"/>
          <w:szCs w:val="20"/>
        </w:rPr>
        <w:t xml:space="preserve">bijvoorbeeld </w:t>
      </w:r>
      <w:r>
        <w:rPr>
          <w:rFonts w:ascii="Verdana" w:hAnsi="Verdana"/>
          <w:sz w:val="20"/>
          <w:szCs w:val="20"/>
        </w:rPr>
        <w:t>een klacht in omdat ze ontevreden zijn over</w:t>
      </w:r>
      <w:r w:rsidRPr="00462091">
        <w:rPr>
          <w:rFonts w:ascii="Verdana" w:hAnsi="Verdana"/>
          <w:sz w:val="20"/>
          <w:szCs w:val="20"/>
        </w:rPr>
        <w:t xml:space="preserve"> de afhandeling van de klacht door de overheidsinstantie zelf, of het kan zijn dat de overheidsinstantie te lang doet ove</w:t>
      </w:r>
      <w:r>
        <w:rPr>
          <w:rFonts w:ascii="Verdana" w:hAnsi="Verdana"/>
          <w:sz w:val="20"/>
          <w:szCs w:val="20"/>
        </w:rPr>
        <w:t>r het afhandelen van de klacht.</w:t>
      </w:r>
      <w:r>
        <w:rPr>
          <w:rFonts w:ascii="Verdana" w:hAnsi="Verdana" w:cs="Arial"/>
          <w:sz w:val="20"/>
          <w:szCs w:val="20"/>
        </w:rPr>
        <w:t xml:space="preserve"> </w:t>
      </w:r>
    </w:p>
    <w:p w14:paraId="0D3DE924" w14:textId="77777777" w:rsidR="00796A9D" w:rsidRDefault="00796A9D" w:rsidP="00796A9D">
      <w:pPr>
        <w:spacing w:line="360" w:lineRule="auto"/>
        <w:rPr>
          <w:rFonts w:ascii="Verdana" w:hAnsi="Verdana" w:cs="Arial"/>
          <w:sz w:val="20"/>
          <w:szCs w:val="20"/>
        </w:rPr>
      </w:pPr>
    </w:p>
    <w:p w14:paraId="1B25C127" w14:textId="77777777" w:rsidR="00796A9D" w:rsidRDefault="00796A9D" w:rsidP="00796A9D">
      <w:pPr>
        <w:spacing w:line="360" w:lineRule="auto"/>
        <w:rPr>
          <w:rFonts w:ascii="Verdana" w:hAnsi="Verdana" w:cs="Arial"/>
          <w:sz w:val="20"/>
          <w:szCs w:val="20"/>
        </w:rPr>
      </w:pPr>
      <w:r w:rsidRPr="00462091">
        <w:rPr>
          <w:rFonts w:ascii="Verdana" w:hAnsi="Verdana" w:cs="Arial"/>
          <w:sz w:val="20"/>
          <w:szCs w:val="20"/>
        </w:rPr>
        <w:t xml:space="preserve">De Nationale ombudsman </w:t>
      </w:r>
      <w:r>
        <w:rPr>
          <w:rFonts w:ascii="Verdana" w:hAnsi="Verdana" w:cs="Arial"/>
          <w:sz w:val="20"/>
          <w:szCs w:val="20"/>
        </w:rPr>
        <w:t xml:space="preserve">is een laagdrempelige organisatie: iedere burger kan een klacht indienen. Mede door het gebruik van het gratis nummer is er een vermoeden dat burgers makkelijk in contact treden met de Nationale ombudsman. Het lijkt dat door internet en social media men sneller en laagdrempeliger en schijnbaar anoniemer alles kan zeggen. De burger lijkt mondiger te worden en door de technologische ontwikkelen kan het gemakkelijker zijn om aanhoudend complex klaaggedrag te vertonen. Hiermee lijkt een toename te zijn bij de Nationale ombudsman van burgers die complex klaaggedrag vertonen. De Nationale ombudsman sprak in het verleden over lastig klaaggedrag en nu wordt er gesproken over complex klaaggedrag. De Nationale ombudsman heeft een psychische definitie losgelaten over lastig klaaggedrag betreft de </w:t>
      </w:r>
      <w:r>
        <w:rPr>
          <w:rFonts w:ascii="Verdana" w:hAnsi="Verdana" w:cs="Arial"/>
          <w:sz w:val="20"/>
          <w:szCs w:val="20"/>
        </w:rPr>
        <w:lastRenderedPageBreak/>
        <w:t xml:space="preserve">werkzaamheden die de klachtbehandelaars doen. Voor de Nationale ombudsman geldt het complexe gedrag als klaaggedrag omdat de het een klachteninstituut is. Terwijl bij andere instanties dit gedrag kan worden gedefinieerd als ‘complex gedrag’. </w:t>
      </w:r>
    </w:p>
    <w:p w14:paraId="126FBC0E" w14:textId="77777777" w:rsidR="00796A9D" w:rsidRDefault="00796A9D" w:rsidP="00796A9D">
      <w:pPr>
        <w:spacing w:line="360" w:lineRule="auto"/>
        <w:rPr>
          <w:rFonts w:ascii="Verdana" w:hAnsi="Verdana" w:cs="Arial"/>
          <w:sz w:val="20"/>
          <w:szCs w:val="20"/>
        </w:rPr>
      </w:pPr>
    </w:p>
    <w:p w14:paraId="638E121E" w14:textId="77777777" w:rsidR="00796A9D" w:rsidRDefault="00796A9D" w:rsidP="00796A9D">
      <w:pPr>
        <w:spacing w:line="360" w:lineRule="auto"/>
        <w:rPr>
          <w:rFonts w:ascii="Verdana" w:hAnsi="Verdana" w:cs="Arial"/>
          <w:sz w:val="20"/>
          <w:szCs w:val="20"/>
        </w:rPr>
      </w:pPr>
      <w:r>
        <w:rPr>
          <w:rFonts w:ascii="Verdana" w:hAnsi="Verdana" w:cs="Arial"/>
          <w:sz w:val="20"/>
          <w:szCs w:val="20"/>
        </w:rPr>
        <w:t>''Lastig klaaggedrag is vanuit de psychologie gedrag waarbij gezien vanuit de subjectieve ervaring van een persoon het klaaggedrag als lastig wordt ervaren, de communicatie onbevredigend verloopt en een gevoel van onmacht geeft</w:t>
      </w:r>
      <w:r>
        <w:rPr>
          <w:rStyle w:val="Voetnootmarkering"/>
          <w:rFonts w:ascii="Verdana" w:hAnsi="Verdana"/>
        </w:rPr>
        <w:footnoteReference w:id="78"/>
      </w:r>
      <w:r>
        <w:rPr>
          <w:rFonts w:ascii="Verdana" w:hAnsi="Verdana" w:cs="Arial"/>
          <w:sz w:val="20"/>
          <w:szCs w:val="20"/>
        </w:rPr>
        <w:t xml:space="preserve">. </w:t>
      </w:r>
      <w:r w:rsidRPr="00462091">
        <w:rPr>
          <w:rFonts w:ascii="Verdana" w:hAnsi="Verdana" w:cs="Arial"/>
          <w:sz w:val="20"/>
          <w:szCs w:val="20"/>
        </w:rPr>
        <w:t>Aan de en</w:t>
      </w:r>
      <w:r>
        <w:rPr>
          <w:rFonts w:ascii="Verdana" w:hAnsi="Verdana" w:cs="Arial"/>
          <w:sz w:val="20"/>
          <w:szCs w:val="20"/>
        </w:rPr>
        <w:t>e kant gaat het om lastig klaag</w:t>
      </w:r>
      <w:r w:rsidRPr="00462091">
        <w:rPr>
          <w:rFonts w:ascii="Verdana" w:hAnsi="Verdana" w:cs="Arial"/>
          <w:sz w:val="20"/>
          <w:szCs w:val="20"/>
        </w:rPr>
        <w:t xml:space="preserve">gedrag, aan de andere kant gaat het ook om perceptie van dat gedrag. </w:t>
      </w:r>
      <w:r>
        <w:rPr>
          <w:rFonts w:ascii="Verdana" w:hAnsi="Verdana" w:cs="Arial"/>
          <w:sz w:val="20"/>
          <w:szCs w:val="20"/>
        </w:rPr>
        <w:t>Waar de ene persoon bepaald klaaggedrag als lastig ervaart, ervaart de ander dat niet als lastig''. Lastig klaaggedrag wordt verder in dit onderzoeksrapport beschreven als complex klaaggedrag of complex gedrag.</w:t>
      </w:r>
    </w:p>
    <w:p w14:paraId="5C59E91B" w14:textId="77777777" w:rsidR="00796A9D" w:rsidRDefault="00796A9D" w:rsidP="00796A9D">
      <w:pPr>
        <w:spacing w:line="360" w:lineRule="auto"/>
        <w:rPr>
          <w:rFonts w:ascii="Verdana" w:hAnsi="Verdana" w:cs="Arial"/>
          <w:sz w:val="20"/>
          <w:szCs w:val="20"/>
        </w:rPr>
      </w:pPr>
    </w:p>
    <w:p w14:paraId="00509358"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Er zijn een aantal voorbeelden die voor een </w:t>
      </w:r>
      <w:r w:rsidRPr="00743066">
        <w:rPr>
          <w:rFonts w:ascii="Verdana" w:hAnsi="Verdana" w:cs="Arial"/>
          <w:sz w:val="20"/>
          <w:szCs w:val="20"/>
        </w:rPr>
        <w:t xml:space="preserve">medewerker van de Nationale ombudsman </w:t>
      </w:r>
      <w:r>
        <w:rPr>
          <w:rFonts w:ascii="Verdana" w:hAnsi="Verdana" w:cs="Arial"/>
          <w:sz w:val="20"/>
          <w:szCs w:val="20"/>
        </w:rPr>
        <w:t xml:space="preserve">als complex klaaggedrag kan worden ervaren, bijvoorbeeld veel schrijven en bellen en dat kan gepaard gaan met schreeuwen of manipulatief gedrag. Het gedrag kan zich ook uiten in schelden en onfatsoenlijke taal tegen de medewerkers. Voor de medewerkers is het niet fijn als zij op deze manier worden benaderd. Als een burger grensoverschrijdend gedrag vertoont – zoals hierboven beschreven - kan er door een bevoegd persoon een maatregel worden opgelegd. De maatregel hangt af van de ernst of impact van het gedrag. Voor de organisatie is het van belang om een kader te hebben waarin criteria zijn opgenomen wanneer er maatregelen kunnen worden gesteld bij omgang met complex klaaggedrag. In een (beleids)notitie wordt dit kader nader uiteengezet. Wanneer het bijvoorbeeld gerechtvaardigd is om niet meer te reageren, bij beledigde brieven/contact of over een blijvend meningsverschil. </w:t>
      </w:r>
    </w:p>
    <w:p w14:paraId="2E3144FA" w14:textId="77777777" w:rsidR="00796A9D" w:rsidRDefault="00796A9D" w:rsidP="00796A9D">
      <w:pPr>
        <w:spacing w:line="360" w:lineRule="auto"/>
        <w:rPr>
          <w:rFonts w:ascii="Verdana" w:hAnsi="Verdana" w:cs="Arial"/>
          <w:sz w:val="20"/>
          <w:szCs w:val="20"/>
        </w:rPr>
      </w:pPr>
    </w:p>
    <w:p w14:paraId="332FF287" w14:textId="77777777" w:rsidR="00796A9D" w:rsidRDefault="00796A9D" w:rsidP="00796A9D">
      <w:pPr>
        <w:spacing w:line="360" w:lineRule="auto"/>
        <w:rPr>
          <w:rFonts w:ascii="Verdana" w:hAnsi="Verdana" w:cs="Arial"/>
          <w:b/>
          <w:sz w:val="20"/>
          <w:szCs w:val="20"/>
        </w:rPr>
      </w:pPr>
      <w:r w:rsidRPr="00FB68D9">
        <w:rPr>
          <w:rFonts w:ascii="Verdana" w:hAnsi="Verdana" w:cs="Arial"/>
          <w:b/>
          <w:sz w:val="20"/>
          <w:szCs w:val="20"/>
        </w:rPr>
        <w:t xml:space="preserve">1.2 Gewenste situatie </w:t>
      </w:r>
    </w:p>
    <w:p w14:paraId="517806C0"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De gewenste situatie is dat het voor de organisatie de Nationale ombudsman duidelijk is welke maatregel kan worden opgelegd bij een burger die complex klaaggedrag vertoont. Zodat hierbij een vergroting van de bewustwording over omgang met complex klaaggedrag en mogelijkheden tot het treffen van maatregelen bij de organisatie de komt. Dat het dus voor de Nationale ombudsman duidelijk is welke maatregelen kunnen worden gehanteerd. </w:t>
      </w:r>
    </w:p>
    <w:p w14:paraId="04A7C833"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Een mogelijke oplossing van het probleem kan zijn dat er bepaalde gedragsregels worden opgesteld waar een medewerker naar kan verwijzen als een burger onbehoorlijk gedrag vertoont. Ook kan er door middel van een workshop een bewustwording ontstaan bij de medewerkers wanneer een bevoegd persoon een maatregel kan opleggen bij aanhoudend complex gedrag. Tevens kan er gedacht worden om cursussen aan te bieden </w:t>
      </w:r>
      <w:r>
        <w:rPr>
          <w:rFonts w:ascii="Verdana" w:hAnsi="Verdana" w:cs="Arial"/>
          <w:sz w:val="20"/>
          <w:szCs w:val="20"/>
        </w:rPr>
        <w:lastRenderedPageBreak/>
        <w:t xml:space="preserve">om gesprekstechnieken te blijven oefenen. Met deze mogelijke oplossingen kan er een kapstok worden gecreëerd waar de medewerkers van de organisatie op kunnen terugvallen. </w:t>
      </w:r>
    </w:p>
    <w:p w14:paraId="33B7F4D7" w14:textId="77777777" w:rsidR="00796A9D" w:rsidRDefault="00796A9D" w:rsidP="00796A9D">
      <w:pPr>
        <w:spacing w:line="360" w:lineRule="auto"/>
        <w:rPr>
          <w:rFonts w:ascii="Verdana" w:hAnsi="Verdana" w:cs="Arial"/>
          <w:b/>
          <w:sz w:val="20"/>
          <w:szCs w:val="20"/>
        </w:rPr>
      </w:pPr>
    </w:p>
    <w:p w14:paraId="3338AB4E" w14:textId="77777777" w:rsidR="00796A9D" w:rsidRPr="00FB68D9" w:rsidRDefault="00796A9D" w:rsidP="00796A9D">
      <w:pPr>
        <w:spacing w:line="360" w:lineRule="auto"/>
        <w:rPr>
          <w:rFonts w:ascii="Verdana" w:hAnsi="Verdana" w:cs="Arial"/>
          <w:b/>
          <w:sz w:val="20"/>
          <w:szCs w:val="20"/>
        </w:rPr>
      </w:pPr>
      <w:r w:rsidRPr="00FB68D9">
        <w:rPr>
          <w:rFonts w:ascii="Verdana" w:hAnsi="Verdana" w:cs="Arial"/>
          <w:b/>
          <w:sz w:val="20"/>
          <w:szCs w:val="20"/>
        </w:rPr>
        <w:t xml:space="preserve">1.3 Probleemafbakening </w:t>
      </w:r>
    </w:p>
    <w:p w14:paraId="2010A8F4"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Er wordt enerzijds gekeken naar de definitie van complex (klaag)gedrag en anderzijds naar de maatregel die daarbij kan worden opgelegd. Er wordt gesproken bij de Nationale ombudsman over complex klaaggedrag maar in dit onderzoeksrapport kan er ook gesproken worden over complex gedrag. Complex gedrag is de verzamelnaam voor de complexe klagers die bij de Nationale ombudsman hun gedrag uiten. De maatregelen die worden of kunnen worden opgelegd bij complex klaaggedrag of complex gedrag worden onderzocht. Doordat er eerder onderzoek is gedaan naar de vormen van complex klaaggedrag, wordt dat niet onderzocht. Het probleem wordt in die zin afgebakend omdat er alleen wordt gekeken naar de maatregelen die kunnen worden opgelegd. Daarom is de keuze gemaakt om nader onderzoek te verrichten welke maatregelen er kunnen worden opgelegd, en niet te onderzoeken welke diverse soorten klaaggedragingen er zijn. </w:t>
      </w:r>
    </w:p>
    <w:p w14:paraId="3A2E5568" w14:textId="77777777" w:rsidR="00796A9D" w:rsidRDefault="00796A9D" w:rsidP="00796A9D">
      <w:pPr>
        <w:spacing w:line="360" w:lineRule="auto"/>
        <w:rPr>
          <w:rFonts w:ascii="Verdana" w:hAnsi="Verdana" w:cs="Arial"/>
          <w:sz w:val="20"/>
          <w:szCs w:val="20"/>
        </w:rPr>
      </w:pPr>
    </w:p>
    <w:p w14:paraId="1E8F5C89" w14:textId="77777777" w:rsidR="00796A9D" w:rsidRDefault="00796A9D" w:rsidP="00796A9D">
      <w:pPr>
        <w:spacing w:line="360" w:lineRule="auto"/>
        <w:jc w:val="both"/>
        <w:rPr>
          <w:rFonts w:ascii="Verdana" w:hAnsi="Verdana" w:cs="Arial"/>
          <w:b/>
        </w:rPr>
      </w:pPr>
      <w:r w:rsidRPr="00FB68D9">
        <w:rPr>
          <w:rFonts w:ascii="Verdana" w:hAnsi="Verdana" w:cs="Arial"/>
          <w:b/>
        </w:rPr>
        <w:t>Hoofdstuk 2: Doelstelling</w:t>
      </w:r>
    </w:p>
    <w:p w14:paraId="7CDDC0DE" w14:textId="77777777" w:rsidR="00796A9D" w:rsidRPr="00FB68D9" w:rsidRDefault="00796A9D" w:rsidP="00796A9D">
      <w:pPr>
        <w:spacing w:line="360" w:lineRule="auto"/>
        <w:jc w:val="both"/>
        <w:rPr>
          <w:rFonts w:ascii="Verdana" w:hAnsi="Verdana" w:cs="Arial"/>
          <w:b/>
        </w:rPr>
      </w:pPr>
    </w:p>
    <w:p w14:paraId="623D0154" w14:textId="77777777" w:rsidR="00796A9D" w:rsidRDefault="00796A9D" w:rsidP="00796A9D">
      <w:pPr>
        <w:spacing w:line="360" w:lineRule="auto"/>
        <w:rPr>
          <w:rFonts w:ascii="Verdana" w:hAnsi="Verdana" w:cs="Arial"/>
          <w:sz w:val="20"/>
          <w:szCs w:val="20"/>
        </w:rPr>
      </w:pPr>
      <w:r w:rsidRPr="00FB68D9">
        <w:rPr>
          <w:rFonts w:ascii="Verdana" w:hAnsi="Verdana" w:cs="Arial"/>
          <w:b/>
          <w:sz w:val="20"/>
          <w:szCs w:val="20"/>
        </w:rPr>
        <w:t xml:space="preserve">2.1 Kennisdoel </w:t>
      </w:r>
    </w:p>
    <w:p w14:paraId="5968D6F2"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Uit het onderzoek moet blijken welke maatregelen de Nationale ombudsman kan opleggen ten aanzien van burgers die complex gedrag vertonen. De kennis die wordt opgedaan kan worden gebruikt voor de Nationale ombudsman om ervoor te zorgen dat de maatregel die wordt opgelegd overeenkomt met het gedrag. En hiermee een vergroting van de bewustwording over omgang met complex klaaggedrag en mogelijkheden tot het treffen van maatregelen bij de medewerkers van de Nationale ombudsman komt. </w:t>
      </w:r>
    </w:p>
    <w:p w14:paraId="260ADD2E" w14:textId="77777777" w:rsidR="00796A9D" w:rsidRDefault="00796A9D" w:rsidP="00796A9D">
      <w:pPr>
        <w:spacing w:line="360" w:lineRule="auto"/>
        <w:rPr>
          <w:rFonts w:ascii="Verdana" w:hAnsi="Verdana" w:cs="Arial"/>
          <w:sz w:val="20"/>
          <w:szCs w:val="20"/>
        </w:rPr>
      </w:pPr>
    </w:p>
    <w:p w14:paraId="09D3EA55" w14:textId="77777777" w:rsidR="00796A9D" w:rsidRDefault="00796A9D" w:rsidP="00796A9D">
      <w:pPr>
        <w:spacing w:line="360" w:lineRule="auto"/>
        <w:rPr>
          <w:rFonts w:ascii="Verdana" w:hAnsi="Verdana" w:cs="Arial"/>
          <w:b/>
          <w:sz w:val="20"/>
          <w:szCs w:val="20"/>
        </w:rPr>
      </w:pPr>
      <w:r w:rsidRPr="00FB68D9">
        <w:rPr>
          <w:rFonts w:ascii="Verdana" w:hAnsi="Verdana" w:cs="Arial"/>
          <w:b/>
          <w:sz w:val="20"/>
          <w:szCs w:val="20"/>
        </w:rPr>
        <w:t xml:space="preserve">2.2 Praktijkdoel </w:t>
      </w:r>
    </w:p>
    <w:p w14:paraId="21D17055" w14:textId="77777777" w:rsidR="00796A9D" w:rsidRPr="00B2548E" w:rsidRDefault="00796A9D" w:rsidP="00796A9D">
      <w:pPr>
        <w:spacing w:line="360" w:lineRule="auto"/>
        <w:rPr>
          <w:rFonts w:ascii="Verdana" w:hAnsi="Verdana" w:cs="Arial"/>
          <w:sz w:val="20"/>
          <w:szCs w:val="20"/>
        </w:rPr>
      </w:pPr>
      <w:r w:rsidRPr="00B2548E">
        <w:rPr>
          <w:rFonts w:ascii="Verdana" w:eastAsia="Verdana" w:hAnsi="Verdana"/>
          <w:sz w:val="20"/>
          <w:szCs w:val="20"/>
        </w:rPr>
        <w:t>Het onderzoek moet leiden tot aanbevelingen voor het maken, aanpassen of bijstellen van beleid.</w:t>
      </w:r>
      <w:r>
        <w:rPr>
          <w:rFonts w:ascii="Verdana" w:eastAsia="Verdana" w:hAnsi="Verdana"/>
          <w:sz w:val="20"/>
          <w:szCs w:val="20"/>
        </w:rPr>
        <w:t xml:space="preserve"> Door middel van aanbevelingen en/of een workshop de organisatie bewust te maken over de mogelijkheden van de maatregelen die kunnen worden opgelegd bij burgers die complex klaaggedrag vertonen. Kader met criteria waarin zijn opgenomen welke maatregelen kunnen worden opgelegd.</w:t>
      </w:r>
    </w:p>
    <w:p w14:paraId="7ACF4238" w14:textId="77777777" w:rsidR="00796A9D" w:rsidRDefault="00796A9D" w:rsidP="00796A9D">
      <w:pPr>
        <w:spacing w:line="360" w:lineRule="auto"/>
        <w:rPr>
          <w:rFonts w:ascii="Verdana" w:hAnsi="Verdana" w:cs="Arial"/>
          <w:b/>
          <w:sz w:val="20"/>
          <w:szCs w:val="20"/>
        </w:rPr>
      </w:pPr>
    </w:p>
    <w:p w14:paraId="7C2C5A46" w14:textId="77777777" w:rsidR="003C49ED" w:rsidRDefault="003C49ED" w:rsidP="00796A9D">
      <w:pPr>
        <w:spacing w:line="360" w:lineRule="auto"/>
        <w:rPr>
          <w:rFonts w:ascii="Verdana" w:hAnsi="Verdana" w:cs="Arial"/>
          <w:b/>
          <w:sz w:val="20"/>
          <w:szCs w:val="20"/>
        </w:rPr>
      </w:pPr>
    </w:p>
    <w:p w14:paraId="4C901A0D" w14:textId="77777777" w:rsidR="003C49ED" w:rsidRDefault="003C49ED" w:rsidP="00796A9D">
      <w:pPr>
        <w:spacing w:line="360" w:lineRule="auto"/>
        <w:rPr>
          <w:rFonts w:ascii="Verdana" w:hAnsi="Verdana" w:cs="Arial"/>
          <w:b/>
          <w:sz w:val="20"/>
          <w:szCs w:val="20"/>
        </w:rPr>
      </w:pPr>
    </w:p>
    <w:p w14:paraId="4F4450D8" w14:textId="77777777" w:rsidR="003C49ED" w:rsidRDefault="003C49ED" w:rsidP="00796A9D">
      <w:pPr>
        <w:spacing w:line="360" w:lineRule="auto"/>
        <w:rPr>
          <w:rFonts w:ascii="Verdana" w:hAnsi="Verdana" w:cs="Arial"/>
          <w:b/>
          <w:sz w:val="20"/>
          <w:szCs w:val="20"/>
        </w:rPr>
      </w:pPr>
    </w:p>
    <w:p w14:paraId="0ADE4C6F" w14:textId="77777777" w:rsidR="003C49ED" w:rsidRDefault="003C49ED" w:rsidP="00796A9D">
      <w:pPr>
        <w:spacing w:line="360" w:lineRule="auto"/>
        <w:rPr>
          <w:rFonts w:ascii="Verdana" w:hAnsi="Verdana" w:cs="Arial"/>
          <w:b/>
          <w:sz w:val="20"/>
          <w:szCs w:val="20"/>
        </w:rPr>
      </w:pPr>
    </w:p>
    <w:p w14:paraId="0D26E943" w14:textId="77777777" w:rsidR="00796A9D" w:rsidRDefault="00796A9D" w:rsidP="00796A9D">
      <w:pPr>
        <w:spacing w:line="360" w:lineRule="auto"/>
        <w:jc w:val="both"/>
        <w:rPr>
          <w:rFonts w:ascii="Verdana" w:hAnsi="Verdana" w:cs="Arial"/>
          <w:b/>
        </w:rPr>
      </w:pPr>
      <w:r w:rsidRPr="00FB68D9">
        <w:rPr>
          <w:rFonts w:ascii="Verdana" w:hAnsi="Verdana" w:cs="Arial"/>
          <w:b/>
        </w:rPr>
        <w:lastRenderedPageBreak/>
        <w:t xml:space="preserve">Hoofdstuk 3: Kader </w:t>
      </w:r>
    </w:p>
    <w:p w14:paraId="28CF65E4" w14:textId="77777777" w:rsidR="00796A9D" w:rsidRDefault="00796A9D" w:rsidP="00796A9D">
      <w:pPr>
        <w:spacing w:line="360" w:lineRule="auto"/>
        <w:jc w:val="both"/>
        <w:rPr>
          <w:rFonts w:ascii="Verdana" w:hAnsi="Verdana" w:cs="Arial"/>
          <w:iCs/>
          <w:sz w:val="20"/>
          <w:szCs w:val="20"/>
        </w:rPr>
      </w:pPr>
      <w:r>
        <w:rPr>
          <w:rFonts w:ascii="Verdana" w:hAnsi="Verdana" w:cs="Arial"/>
          <w:b/>
          <w:sz w:val="20"/>
          <w:szCs w:val="20"/>
        </w:rPr>
        <w:t>3.1 Juridisch</w:t>
      </w:r>
      <w:r w:rsidRPr="00794FDD">
        <w:rPr>
          <w:rFonts w:ascii="Verdana" w:hAnsi="Verdana" w:cs="Arial"/>
          <w:b/>
          <w:sz w:val="20"/>
          <w:szCs w:val="20"/>
        </w:rPr>
        <w:t xml:space="preserve"> kader</w:t>
      </w:r>
    </w:p>
    <w:p w14:paraId="3784984C" w14:textId="77777777" w:rsidR="00796A9D" w:rsidRPr="009D1174" w:rsidRDefault="00796A9D" w:rsidP="00796A9D">
      <w:pPr>
        <w:spacing w:line="360" w:lineRule="auto"/>
        <w:rPr>
          <w:rFonts w:ascii="Verdana" w:hAnsi="Verdana"/>
          <w:sz w:val="20"/>
          <w:szCs w:val="20"/>
        </w:rPr>
      </w:pPr>
      <w:r w:rsidRPr="00462091">
        <w:rPr>
          <w:rFonts w:ascii="Verdana" w:hAnsi="Verdana" w:cs="Arial"/>
          <w:sz w:val="20"/>
          <w:szCs w:val="20"/>
        </w:rPr>
        <w:t>Per 1</w:t>
      </w:r>
      <w:r>
        <w:rPr>
          <w:rFonts w:ascii="Verdana" w:hAnsi="Verdana" w:cs="Arial"/>
          <w:sz w:val="20"/>
          <w:szCs w:val="20"/>
        </w:rPr>
        <w:t xml:space="preserve"> juni 1999 is titel 9.1 van de </w:t>
      </w:r>
      <w:r w:rsidRPr="00462091">
        <w:rPr>
          <w:rFonts w:ascii="Verdana" w:hAnsi="Verdana" w:cs="Arial"/>
          <w:sz w:val="20"/>
          <w:szCs w:val="20"/>
        </w:rPr>
        <w:t>Algemene wet bestuursrecht</w:t>
      </w:r>
      <w:r>
        <w:rPr>
          <w:rFonts w:ascii="Verdana" w:hAnsi="Verdana" w:cs="Arial"/>
          <w:sz w:val="20"/>
          <w:szCs w:val="20"/>
        </w:rPr>
        <w:t xml:space="preserve"> (Awb)</w:t>
      </w:r>
      <w:r>
        <w:rPr>
          <w:rStyle w:val="Voetnootmarkering"/>
          <w:rFonts w:ascii="Verdana" w:hAnsi="Verdana"/>
        </w:rPr>
        <w:footnoteReference w:id="79"/>
      </w:r>
      <w:r w:rsidRPr="00462091">
        <w:rPr>
          <w:rFonts w:ascii="Verdana" w:hAnsi="Verdana" w:cs="Arial"/>
          <w:sz w:val="20"/>
          <w:szCs w:val="20"/>
        </w:rPr>
        <w:t xml:space="preserve"> in werking </w:t>
      </w:r>
      <w:r w:rsidRPr="002436FF">
        <w:rPr>
          <w:rFonts w:ascii="Verdana" w:hAnsi="Verdana" w:cs="Arial"/>
          <w:sz w:val="20"/>
          <w:szCs w:val="20"/>
        </w:rPr>
        <w:t xml:space="preserve">getreden over de behandeling van klachten door bestuursorganen. </w:t>
      </w:r>
      <w:r w:rsidRPr="002436FF">
        <w:rPr>
          <w:rFonts w:ascii="Verdana" w:hAnsi="Verdana"/>
          <w:sz w:val="20"/>
          <w:szCs w:val="20"/>
        </w:rPr>
        <w:t>Het recht van burgers om te klagen vindt tevens zijn grondslag in art. 5 van de Grondwe</w:t>
      </w:r>
      <w:r>
        <w:rPr>
          <w:rFonts w:ascii="Verdana" w:hAnsi="Verdana"/>
          <w:sz w:val="20"/>
          <w:szCs w:val="20"/>
        </w:rPr>
        <w:t>t</w:t>
      </w:r>
      <w:r>
        <w:rPr>
          <w:rStyle w:val="Voetnootmarkering"/>
          <w:rFonts w:ascii="Verdana" w:hAnsi="Verdana"/>
          <w:sz w:val="20"/>
          <w:szCs w:val="20"/>
        </w:rPr>
        <w:footnoteReference w:id="80"/>
      </w:r>
      <w:r w:rsidRPr="002436FF">
        <w:rPr>
          <w:rFonts w:ascii="Verdana" w:hAnsi="Verdana"/>
          <w:sz w:val="20"/>
          <w:szCs w:val="20"/>
        </w:rPr>
        <w:t xml:space="preserve">. </w:t>
      </w:r>
      <w:r>
        <w:rPr>
          <w:rFonts w:ascii="Verdana" w:hAnsi="Verdana"/>
          <w:sz w:val="20"/>
          <w:szCs w:val="20"/>
        </w:rPr>
        <w:t>In titel 9.1 staat het algemene klachtrecht beschreven:</w:t>
      </w:r>
      <w:r w:rsidRPr="002436FF">
        <w:rPr>
          <w:rFonts w:ascii="Verdana" w:hAnsi="Verdana"/>
          <w:sz w:val="20"/>
          <w:szCs w:val="20"/>
        </w:rPr>
        <w:t xml:space="preserve"> </w:t>
      </w:r>
      <w:r w:rsidRPr="002436FF">
        <w:rPr>
          <w:rFonts w:ascii="Verdana" w:hAnsi="Verdana"/>
          <w:sz w:val="20"/>
          <w:szCs w:val="20"/>
          <w:lang w:val="de-DE"/>
        </w:rPr>
        <w:t>“</w:t>
      </w:r>
      <w:r w:rsidRPr="002436FF">
        <w:rPr>
          <w:rFonts w:ascii="Verdana" w:hAnsi="Verdana"/>
          <w:sz w:val="20"/>
          <w:szCs w:val="20"/>
        </w:rPr>
        <w:t>een ieder het recht om een klacht in te dienen over de wijze waarop een bestuursorgaan zich jegens hem of een ander heeft gedragen”. Deze klacht moet bij het bestuursorgaan in kwestie worden ingediend</w:t>
      </w:r>
      <w:r>
        <w:rPr>
          <w:rFonts w:ascii="Verdana" w:hAnsi="Verdana"/>
          <w:sz w:val="20"/>
          <w:szCs w:val="20"/>
        </w:rPr>
        <w:t>. Hoofdstuk 9 van de Awb is van belang in dit onderzoek omdat in deze wet het klachtrecht staat beschreven. In het klachtrecht staan ook de mogelijkheden om niet een klacht in behandeling te nemen. Deze artikelen kunnen van belang zijn voor dit onderzoek.</w:t>
      </w:r>
      <w:r w:rsidRPr="009D1174">
        <w:rPr>
          <w:rFonts w:ascii="Verdana" w:hAnsi="Verdana"/>
          <w:sz w:val="20"/>
          <w:szCs w:val="20"/>
        </w:rPr>
        <w:t xml:space="preserve"> </w:t>
      </w:r>
    </w:p>
    <w:p w14:paraId="74D3657C" w14:textId="77777777" w:rsidR="00796A9D" w:rsidRPr="009D1174" w:rsidRDefault="00796A9D" w:rsidP="00796A9D">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i/>
          <w:iCs/>
          <w:sz w:val="20"/>
          <w:szCs w:val="20"/>
        </w:rPr>
      </w:pPr>
    </w:p>
    <w:p w14:paraId="6CE949FE" w14:textId="77777777" w:rsidR="00796A9D" w:rsidRDefault="00796A9D" w:rsidP="00796A9D">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sidRPr="009D1174">
        <w:rPr>
          <w:rFonts w:ascii="Verdana" w:hAnsi="Verdana"/>
          <w:sz w:val="20"/>
          <w:szCs w:val="20"/>
        </w:rPr>
        <w:t>In titel 9.2 wordt de klachtbehandeling van de ombudsman beschreven. In deze titel wordt de werkwijze van de ombudsman beschreven. Hierin staat o</w:t>
      </w:r>
      <w:r>
        <w:rPr>
          <w:rFonts w:ascii="Verdana" w:hAnsi="Verdana"/>
          <w:sz w:val="20"/>
          <w:szCs w:val="20"/>
        </w:rPr>
        <w:t>nder andere</w:t>
      </w:r>
      <w:r w:rsidRPr="009D1174">
        <w:rPr>
          <w:rFonts w:ascii="Verdana" w:hAnsi="Verdana"/>
          <w:sz w:val="20"/>
          <w:szCs w:val="20"/>
        </w:rPr>
        <w:t xml:space="preserve"> dat er een ieder een klacht mag indienen</w:t>
      </w:r>
      <w:r>
        <w:rPr>
          <w:rFonts w:ascii="Verdana" w:hAnsi="Verdana"/>
          <w:sz w:val="20"/>
          <w:szCs w:val="20"/>
        </w:rPr>
        <w:t xml:space="preserve"> bij de Nationale ombudsman</w:t>
      </w:r>
      <w:r w:rsidRPr="009D1174">
        <w:rPr>
          <w:rFonts w:ascii="Verdana" w:hAnsi="Verdana"/>
          <w:sz w:val="20"/>
          <w:szCs w:val="20"/>
        </w:rPr>
        <w:t xml:space="preserve"> over de wijze waarop een bestuursorgaan zich tegen iemand heeft gedragen</w:t>
      </w:r>
      <w:r w:rsidRPr="009D1174">
        <w:rPr>
          <w:rStyle w:val="Voetnootmarkering"/>
          <w:rFonts w:ascii="Verdana" w:hAnsi="Verdana"/>
          <w:sz w:val="20"/>
          <w:szCs w:val="20"/>
        </w:rPr>
        <w:footnoteReference w:id="81"/>
      </w:r>
      <w:r w:rsidRPr="009D1174">
        <w:rPr>
          <w:rFonts w:ascii="Verdana" w:hAnsi="Verdana"/>
          <w:sz w:val="20"/>
          <w:szCs w:val="20"/>
        </w:rPr>
        <w:t>. Tevens wordt in deze wet beschreven wanneer de ombudsman een klacht in behandeling mag nemen. Ook staat er genoemd wanneer de ombudsman de klacht niet hoeft te behandelen. In al deze gevallen is titel 9.2 van  belang om erachter te komen wanneer er een maatregel kan worden opgelegd bij iemand die complex</w:t>
      </w:r>
      <w:r>
        <w:rPr>
          <w:rFonts w:ascii="Verdana" w:hAnsi="Verdana"/>
          <w:sz w:val="20"/>
          <w:szCs w:val="20"/>
        </w:rPr>
        <w:t xml:space="preserve"> </w:t>
      </w:r>
      <w:r w:rsidRPr="009D1174">
        <w:rPr>
          <w:rFonts w:ascii="Verdana" w:hAnsi="Verdana"/>
          <w:sz w:val="20"/>
          <w:szCs w:val="20"/>
        </w:rPr>
        <w:t xml:space="preserve">gedrag vertoont. </w:t>
      </w:r>
    </w:p>
    <w:p w14:paraId="4CC89088" w14:textId="77777777" w:rsidR="00796A9D" w:rsidRDefault="00796A9D" w:rsidP="00796A9D">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p>
    <w:p w14:paraId="455D839A" w14:textId="77777777" w:rsidR="00796A9D" w:rsidRPr="009D1174" w:rsidRDefault="00796A9D" w:rsidP="00796A9D">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szCs w:val="20"/>
        </w:rPr>
      </w:pPr>
      <w:r>
        <w:rPr>
          <w:rFonts w:ascii="Verdana" w:hAnsi="Verdana"/>
          <w:sz w:val="20"/>
          <w:szCs w:val="20"/>
        </w:rPr>
        <w:t xml:space="preserve">Over hoofdstuk 9 van de Awb is veel jurisprudentie te vinden. Over verschillende artikelen zijn uitspraken gedaan. Deze jurisprudentie wordt meegenomen in het onderzoek om na te gaan wat de rechter interpreteert bij de verschillende artikelen. Tevens wordt er gekeken of er uitspraken zijn gedaan door rechters over een maatregel die is opgelegd door een bestuursorgaan over burgers die complex gedrag vertonen. De Nationale ombudsman heeft zelf ook rapporten geschreven wanneer een bestuursorgaan een maatregel heeft opgelegd. De rapporten worden gezien als ombudsprudentie en die worden ook meegenomen in dit onderzoek. </w:t>
      </w:r>
    </w:p>
    <w:p w14:paraId="2F8E8EC0" w14:textId="77777777" w:rsidR="00796A9D" w:rsidRDefault="00796A9D" w:rsidP="00796A9D">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07337F"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 xml:space="preserve">3.2 </w:t>
      </w:r>
      <w:r w:rsidRPr="00BF76A5">
        <w:rPr>
          <w:rFonts w:ascii="Verdana" w:hAnsi="Verdana" w:cs="Arial"/>
          <w:b/>
          <w:sz w:val="20"/>
          <w:szCs w:val="20"/>
        </w:rPr>
        <w:t>Maatschappelijk kader</w:t>
      </w:r>
    </w:p>
    <w:p w14:paraId="2E4F3726" w14:textId="77777777" w:rsidR="00796A9D" w:rsidRPr="000571C1" w:rsidRDefault="00796A9D" w:rsidP="00796A9D">
      <w:pPr>
        <w:spacing w:line="360" w:lineRule="auto"/>
        <w:rPr>
          <w:rStyle w:val="value5"/>
          <w:rFonts w:ascii="Verdana" w:hAnsi="Verdana"/>
          <w:sz w:val="20"/>
          <w:szCs w:val="20"/>
        </w:rPr>
      </w:pPr>
      <w:r w:rsidRPr="00EF71F0">
        <w:rPr>
          <w:rFonts w:ascii="Verdana" w:hAnsi="Verdana" w:cs="Arial"/>
          <w:sz w:val="20"/>
          <w:szCs w:val="20"/>
        </w:rPr>
        <w:t xml:space="preserve">De Nationale ombudsman is een klachteninstituut dus het is logisch dat men te maken heeft met burgers die klagen. Echter hoe ver deze burger kan en mag gaan en wat behoorlijk is, kan grijs gebied zijn. De Nationale ombudsman heeft zelf </w:t>
      </w:r>
      <w:r>
        <w:rPr>
          <w:rFonts w:ascii="Verdana" w:hAnsi="Verdana" w:cs="Arial"/>
          <w:sz w:val="20"/>
          <w:szCs w:val="20"/>
        </w:rPr>
        <w:t xml:space="preserve">een aantal onderzoeken gedaan naar de oorzaak van burgers die complex klaaggedrag vertonen. </w:t>
      </w:r>
      <w:r>
        <w:rPr>
          <w:rFonts w:ascii="Verdana" w:hAnsi="Verdana" w:cs="Arial"/>
          <w:sz w:val="20"/>
          <w:szCs w:val="20"/>
        </w:rPr>
        <w:lastRenderedPageBreak/>
        <w:t xml:space="preserve">Een </w:t>
      </w:r>
      <w:r w:rsidRPr="000571C1">
        <w:rPr>
          <w:rFonts w:ascii="Verdana" w:hAnsi="Verdana" w:cs="Arial"/>
          <w:sz w:val="20"/>
          <w:szCs w:val="20"/>
        </w:rPr>
        <w:t>van die onderzoeken heeft ertoe geleid dat er verschillende vormen van complex klaaggedrag zijn, in het rapport: ‘Het verhaal achter de klacht’</w:t>
      </w:r>
      <w:r w:rsidRPr="000571C1">
        <w:rPr>
          <w:rStyle w:val="Voetnootmarkering"/>
          <w:rFonts w:ascii="Verdana" w:hAnsi="Verdana"/>
          <w:sz w:val="20"/>
          <w:szCs w:val="20"/>
        </w:rPr>
        <w:footnoteReference w:id="82"/>
      </w:r>
      <w:r w:rsidRPr="000571C1">
        <w:rPr>
          <w:rFonts w:ascii="Verdana" w:hAnsi="Verdana" w:cs="Arial"/>
          <w:sz w:val="20"/>
          <w:szCs w:val="20"/>
        </w:rPr>
        <w:t xml:space="preserve">, wordt dit uitgelicht. Eerder is genoemd dat de burger mondiger lijkt te worden en hiermee – kortgezegd - een toename is van het aantal burgers die complex klaaggedrag vertonen bij de Nationale ombudsman. </w:t>
      </w:r>
      <w:r w:rsidRPr="000571C1">
        <w:rPr>
          <w:rStyle w:val="value5"/>
          <w:rFonts w:ascii="Verdana" w:hAnsi="Verdana"/>
          <w:sz w:val="20"/>
          <w:szCs w:val="20"/>
        </w:rPr>
        <w:t xml:space="preserve">Het gaat hier om situaties waarin sprake is van complex klaaggedrag. Complex klaaggedrag is volgens het rapport ‘’gedrag dat, gezien vanuit de subjectieve ervaring van een persoon, te weten de klachtbehandelaar, als lastig wordt ervaren’’. Hiermee wordt duidelijk dat het per klachtbehandelaar kan verschillen wat als complex klaaggedrag kan worden ervaren. De Nationale ombudsman hanteert de definitie ‘klaaggedrag’ vanuit de psychologie. Er komt steeds meer aandacht voor complex klaaggedrag, door bijvoorbeeld de media. Burgers kunnen door zich complex te gedragen, veroorzaken dat werkzaamheden niet meer evenredig zijn aan de klacht. </w:t>
      </w:r>
    </w:p>
    <w:p w14:paraId="3003867F" w14:textId="77777777" w:rsidR="00796A9D" w:rsidRPr="000571C1" w:rsidRDefault="00796A9D" w:rsidP="00796A9D">
      <w:pPr>
        <w:spacing w:line="360" w:lineRule="auto"/>
        <w:rPr>
          <w:rStyle w:val="value5"/>
          <w:rFonts w:ascii="Verdana" w:hAnsi="Verdana"/>
          <w:sz w:val="20"/>
          <w:szCs w:val="20"/>
        </w:rPr>
      </w:pPr>
    </w:p>
    <w:p w14:paraId="124B79E0" w14:textId="77777777" w:rsidR="00796A9D" w:rsidRPr="000571C1" w:rsidRDefault="00796A9D" w:rsidP="00796A9D">
      <w:pPr>
        <w:spacing w:line="360" w:lineRule="auto"/>
        <w:rPr>
          <w:rStyle w:val="value5"/>
          <w:rFonts w:ascii="Verdana" w:hAnsi="Verdana"/>
          <w:sz w:val="20"/>
          <w:szCs w:val="20"/>
        </w:rPr>
      </w:pPr>
      <w:r w:rsidRPr="000571C1">
        <w:rPr>
          <w:rStyle w:val="value5"/>
          <w:rFonts w:ascii="Verdana" w:hAnsi="Verdana"/>
          <w:sz w:val="20"/>
          <w:szCs w:val="20"/>
        </w:rPr>
        <w:t xml:space="preserve">De Nationale ombudsman heeft door middel van zijn eigen onderzoek de diverse vormen van complex klaaggedrag gecategoriseerd welke het meest voorkomen. In dit rapport wordt kort belicht welke gesprekstechnieken zouden kunnen helpen bij deze burgers. Echter missen hierin de maatregelen die kunnen worden opgelegd. Ook heeft de Nationale ombudsman eigen behoorlijkheidsnormen ontwikkelt waarin staat beschreven hoe volgens de Nationale ombudsman klachtbehandeling behoorlijk moet verlopen. </w:t>
      </w:r>
    </w:p>
    <w:p w14:paraId="748F41A4" w14:textId="77777777" w:rsidR="00796A9D" w:rsidRPr="000571C1" w:rsidRDefault="00796A9D" w:rsidP="00796A9D">
      <w:pPr>
        <w:spacing w:line="360" w:lineRule="auto"/>
        <w:rPr>
          <w:rFonts w:ascii="Verdana" w:hAnsi="Verdana" w:cs="Arial"/>
          <w:sz w:val="20"/>
          <w:szCs w:val="20"/>
        </w:rPr>
      </w:pPr>
    </w:p>
    <w:p w14:paraId="36D6246B" w14:textId="77777777" w:rsidR="00796A9D" w:rsidRPr="000571C1" w:rsidRDefault="00796A9D" w:rsidP="00796A9D">
      <w:pPr>
        <w:spacing w:line="360" w:lineRule="auto"/>
        <w:rPr>
          <w:rFonts w:ascii="Verdana" w:hAnsi="Verdana" w:cs="Arial"/>
          <w:sz w:val="20"/>
          <w:szCs w:val="20"/>
        </w:rPr>
      </w:pPr>
      <w:r w:rsidRPr="000571C1">
        <w:rPr>
          <w:rFonts w:ascii="Verdana" w:hAnsi="Verdana" w:cs="Arial"/>
          <w:sz w:val="20"/>
          <w:szCs w:val="20"/>
        </w:rPr>
        <w:t xml:space="preserve">Bij de Nationale ombudsman zijn drie medewerkers werkzaam die gespecialiseerd zijn in omgang met burgers die complex klaaggedrag vertonen. Als een medewerker te maken krijgt met een burger die complex klaaggedrag vertoont, kan diegene voor tips en adviezen langs bij deze gespecialiseerde medewerkers. De specialisten geven workshops bij andere organisaties over hoe de Nationale ombudsman omgaat met deze burgers. </w:t>
      </w:r>
    </w:p>
    <w:p w14:paraId="503FEFD1" w14:textId="77777777" w:rsidR="00796A9D" w:rsidRPr="000571C1" w:rsidRDefault="00796A9D" w:rsidP="00796A9D">
      <w:pPr>
        <w:spacing w:line="360" w:lineRule="auto"/>
        <w:rPr>
          <w:rStyle w:val="value5"/>
          <w:rFonts w:ascii="Verdana" w:hAnsi="Verdana" w:cs="Arial"/>
          <w:sz w:val="20"/>
          <w:szCs w:val="20"/>
        </w:rPr>
      </w:pPr>
    </w:p>
    <w:p w14:paraId="3FE001B0" w14:textId="77777777" w:rsidR="00796A9D" w:rsidRPr="000571C1" w:rsidRDefault="00796A9D" w:rsidP="00796A9D">
      <w:pPr>
        <w:spacing w:line="360" w:lineRule="auto"/>
        <w:rPr>
          <w:rStyle w:val="value5"/>
          <w:rFonts w:ascii="Verdana" w:hAnsi="Verdana" w:cs="Arial"/>
          <w:sz w:val="20"/>
          <w:szCs w:val="20"/>
        </w:rPr>
      </w:pPr>
      <w:r w:rsidRPr="000571C1">
        <w:rPr>
          <w:rStyle w:val="value5"/>
          <w:rFonts w:ascii="Verdana" w:hAnsi="Verdana" w:cs="Arial"/>
          <w:sz w:val="20"/>
          <w:szCs w:val="20"/>
        </w:rPr>
        <w:t>Alle medewerkers die bij de Nationale ombudsman komen werken krijgen een training genaamd ‘Conflicthantering’. Deze training wordt gegeven door het Centrum voor Conflicthantering</w:t>
      </w:r>
      <w:r w:rsidRPr="000571C1">
        <w:rPr>
          <w:rStyle w:val="Voetnootmarkering"/>
          <w:rFonts w:ascii="Verdana" w:hAnsi="Verdana"/>
          <w:sz w:val="20"/>
          <w:szCs w:val="20"/>
        </w:rPr>
        <w:footnoteReference w:id="83"/>
      </w:r>
      <w:r w:rsidRPr="000571C1">
        <w:rPr>
          <w:rStyle w:val="value5"/>
          <w:rFonts w:ascii="Verdana" w:hAnsi="Verdana" w:cs="Arial"/>
          <w:sz w:val="20"/>
          <w:szCs w:val="20"/>
        </w:rPr>
        <w:t xml:space="preserve">. De training wordt gegeven door mediators die gespecialiseerd zijn in het omgaan met personen die conflictgedrag vertonen. Voor alle medewerkers wordt deze training aangeboden om een beeld te krijgen wat voor methode gebruikt kan worden als een burger complex klaaggedrag vertoont. </w:t>
      </w:r>
    </w:p>
    <w:p w14:paraId="0FAD91D6" w14:textId="77777777" w:rsidR="00796A9D" w:rsidRDefault="00796A9D" w:rsidP="00796A9D">
      <w:pPr>
        <w:spacing w:line="360" w:lineRule="auto"/>
        <w:rPr>
          <w:rFonts w:ascii="Verdana" w:hAnsi="Verdana" w:cs="Arial"/>
          <w:b/>
        </w:rPr>
      </w:pPr>
    </w:p>
    <w:p w14:paraId="10C06A81" w14:textId="77777777" w:rsidR="003C49ED" w:rsidRDefault="003C49ED" w:rsidP="00796A9D">
      <w:pPr>
        <w:spacing w:line="360" w:lineRule="auto"/>
        <w:rPr>
          <w:rFonts w:ascii="Verdana" w:hAnsi="Verdana" w:cs="Arial"/>
          <w:b/>
        </w:rPr>
      </w:pPr>
    </w:p>
    <w:p w14:paraId="40C28D56" w14:textId="77777777" w:rsidR="003C49ED" w:rsidRDefault="003C49ED" w:rsidP="00796A9D">
      <w:pPr>
        <w:spacing w:line="360" w:lineRule="auto"/>
        <w:rPr>
          <w:rFonts w:ascii="Verdana" w:hAnsi="Verdana" w:cs="Arial"/>
          <w:b/>
        </w:rPr>
      </w:pPr>
    </w:p>
    <w:p w14:paraId="02B4F81C" w14:textId="77777777" w:rsidR="003C49ED" w:rsidRDefault="003C49ED" w:rsidP="00796A9D">
      <w:pPr>
        <w:spacing w:line="360" w:lineRule="auto"/>
        <w:rPr>
          <w:rFonts w:ascii="Verdana" w:hAnsi="Verdana" w:cs="Arial"/>
          <w:b/>
        </w:rPr>
      </w:pPr>
    </w:p>
    <w:p w14:paraId="739EF1CE" w14:textId="77777777" w:rsidR="00796A9D" w:rsidRDefault="00796A9D" w:rsidP="00796A9D">
      <w:pPr>
        <w:spacing w:line="360" w:lineRule="auto"/>
        <w:rPr>
          <w:rFonts w:ascii="Verdana" w:hAnsi="Verdana" w:cs="Arial"/>
          <w:b/>
        </w:rPr>
      </w:pPr>
      <w:r>
        <w:rPr>
          <w:rFonts w:ascii="Verdana" w:hAnsi="Verdana" w:cs="Arial"/>
          <w:b/>
        </w:rPr>
        <w:lastRenderedPageBreak/>
        <w:t>Hoofdstuk 4</w:t>
      </w:r>
      <w:r w:rsidRPr="00FB68D9">
        <w:rPr>
          <w:rFonts w:ascii="Verdana" w:hAnsi="Verdana" w:cs="Arial"/>
          <w:b/>
        </w:rPr>
        <w:t xml:space="preserve">: Vraagstelling </w:t>
      </w:r>
    </w:p>
    <w:p w14:paraId="33AF6F6A" w14:textId="77777777" w:rsidR="00796A9D" w:rsidRPr="00FB68D9" w:rsidRDefault="00796A9D" w:rsidP="00796A9D">
      <w:pPr>
        <w:spacing w:line="360" w:lineRule="auto"/>
        <w:rPr>
          <w:rFonts w:ascii="Verdana" w:hAnsi="Verdana" w:cs="Arial"/>
          <w:b/>
        </w:rPr>
      </w:pPr>
    </w:p>
    <w:p w14:paraId="6C51FE8F" w14:textId="77777777" w:rsidR="00796A9D" w:rsidRPr="00462091" w:rsidRDefault="00796A9D" w:rsidP="00796A9D">
      <w:pPr>
        <w:spacing w:line="360" w:lineRule="auto"/>
        <w:rPr>
          <w:rFonts w:ascii="Verdana" w:hAnsi="Verdana" w:cs="Arial"/>
          <w:sz w:val="20"/>
          <w:szCs w:val="20"/>
        </w:rPr>
      </w:pPr>
      <w:r w:rsidRPr="002B7C0D">
        <w:rPr>
          <w:rFonts w:ascii="Verdana" w:hAnsi="Verdana" w:cs="Arial"/>
          <w:b/>
          <w:sz w:val="20"/>
          <w:szCs w:val="20"/>
        </w:rPr>
        <w:t xml:space="preserve">4.1 Centrale vraag </w:t>
      </w:r>
    </w:p>
    <w:p w14:paraId="209FB7FA" w14:textId="77777777" w:rsidR="00796A9D" w:rsidRDefault="00796A9D" w:rsidP="00796A9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 xml:space="preserve">Welke </w:t>
      </w:r>
      <w:r w:rsidRPr="00D015CE">
        <w:rPr>
          <w:rFonts w:ascii="Verdana" w:hAnsi="Verdana"/>
          <w:sz w:val="20"/>
          <w:szCs w:val="20"/>
        </w:rPr>
        <w:t xml:space="preserve">maatregelen kan </w:t>
      </w:r>
      <w:r>
        <w:rPr>
          <w:rFonts w:ascii="Verdana" w:hAnsi="Verdana"/>
          <w:sz w:val="20"/>
          <w:szCs w:val="20"/>
        </w:rPr>
        <w:t xml:space="preserve">en mag </w:t>
      </w:r>
      <w:r w:rsidRPr="00D015CE">
        <w:rPr>
          <w:rFonts w:ascii="Verdana" w:hAnsi="Verdana"/>
          <w:sz w:val="20"/>
          <w:szCs w:val="20"/>
        </w:rPr>
        <w:t>de Nationale ombudsman</w:t>
      </w:r>
      <w:r>
        <w:rPr>
          <w:rFonts w:ascii="Verdana" w:hAnsi="Verdana"/>
          <w:sz w:val="20"/>
          <w:szCs w:val="20"/>
        </w:rPr>
        <w:t xml:space="preserve"> hanteren richting burgers ten aanzien van complex klaaggedrag?</w:t>
      </w:r>
    </w:p>
    <w:p w14:paraId="2A61A765" w14:textId="77777777" w:rsidR="00796A9D" w:rsidRDefault="00796A9D" w:rsidP="00796A9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s="Arial"/>
          <w:sz w:val="20"/>
          <w:szCs w:val="20"/>
        </w:rPr>
      </w:pPr>
    </w:p>
    <w:p w14:paraId="7F5FA2A8" w14:textId="77777777" w:rsidR="00796A9D" w:rsidRPr="002B7C0D" w:rsidRDefault="00796A9D" w:rsidP="00796A9D">
      <w:pPr>
        <w:spacing w:line="360" w:lineRule="auto"/>
        <w:rPr>
          <w:rFonts w:ascii="Verdana" w:hAnsi="Verdana" w:cs="Arial"/>
          <w:b/>
          <w:sz w:val="20"/>
          <w:szCs w:val="20"/>
        </w:rPr>
      </w:pPr>
      <w:r w:rsidRPr="002B7C0D">
        <w:rPr>
          <w:rFonts w:ascii="Verdana" w:hAnsi="Verdana" w:cs="Arial"/>
          <w:b/>
          <w:sz w:val="20"/>
          <w:szCs w:val="20"/>
        </w:rPr>
        <w:t>4.1 Deelvragen</w:t>
      </w:r>
    </w:p>
    <w:p w14:paraId="12F0067D"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1. Wat wordt er voor de Nationale ombudsman verstaan onder complex klaaggedrag? </w:t>
      </w:r>
    </w:p>
    <w:p w14:paraId="1D359BD7" w14:textId="77777777" w:rsidR="00796A9D" w:rsidRDefault="00796A9D" w:rsidP="00796A9D">
      <w:pPr>
        <w:spacing w:line="360" w:lineRule="auto"/>
        <w:rPr>
          <w:rFonts w:ascii="Verdana" w:hAnsi="Verdana" w:cs="Arial"/>
          <w:sz w:val="20"/>
          <w:szCs w:val="20"/>
        </w:rPr>
      </w:pPr>
      <w:r>
        <w:rPr>
          <w:rFonts w:ascii="Verdana" w:hAnsi="Verdana" w:cs="Arial"/>
          <w:sz w:val="20"/>
          <w:szCs w:val="20"/>
        </w:rPr>
        <w:t>2. Hoe gaat de Nationale ombudsman om met burgers die complex klaaggedrag vertonen? En hoe willen ze ermee omgaan?</w:t>
      </w:r>
    </w:p>
    <w:p w14:paraId="2CA843F3" w14:textId="77777777" w:rsidR="00796A9D" w:rsidRDefault="00796A9D" w:rsidP="00796A9D">
      <w:pPr>
        <w:spacing w:line="360" w:lineRule="auto"/>
        <w:rPr>
          <w:rFonts w:ascii="Verdana" w:hAnsi="Verdana" w:cs="Arial"/>
          <w:sz w:val="20"/>
          <w:szCs w:val="20"/>
        </w:rPr>
      </w:pPr>
      <w:r>
        <w:rPr>
          <w:rFonts w:ascii="Verdana" w:hAnsi="Verdana" w:cs="Arial"/>
          <w:sz w:val="20"/>
          <w:szCs w:val="20"/>
        </w:rPr>
        <w:t>3. Wat is de juridische basis in de Algemene wet bestuursrecht betreft complex gedrag?</w:t>
      </w:r>
    </w:p>
    <w:p w14:paraId="4E4387A2" w14:textId="77777777" w:rsidR="00796A9D" w:rsidRDefault="00796A9D" w:rsidP="00796A9D">
      <w:pPr>
        <w:spacing w:line="360" w:lineRule="auto"/>
        <w:rPr>
          <w:rFonts w:ascii="Verdana" w:hAnsi="Verdana" w:cs="Arial"/>
          <w:sz w:val="20"/>
          <w:szCs w:val="20"/>
        </w:rPr>
      </w:pPr>
      <w:r>
        <w:rPr>
          <w:rFonts w:ascii="Verdana" w:hAnsi="Verdana" w:cs="Arial"/>
          <w:sz w:val="20"/>
          <w:szCs w:val="20"/>
        </w:rPr>
        <w:t>4. Welke maatregelen op grond van jurisprudentie en ombudsprudentie ten aanzien van complex gedrag worden er opgelegd?</w:t>
      </w:r>
    </w:p>
    <w:p w14:paraId="0FB74133" w14:textId="77777777" w:rsidR="00796A9D" w:rsidRDefault="00796A9D" w:rsidP="00796A9D">
      <w:pPr>
        <w:spacing w:line="360" w:lineRule="auto"/>
        <w:rPr>
          <w:rFonts w:ascii="Verdana" w:hAnsi="Verdana" w:cs="Arial"/>
          <w:sz w:val="20"/>
          <w:szCs w:val="20"/>
        </w:rPr>
      </w:pPr>
    </w:p>
    <w:p w14:paraId="044CF1DC" w14:textId="77777777" w:rsidR="00796A9D" w:rsidRDefault="00796A9D" w:rsidP="00796A9D">
      <w:pPr>
        <w:spacing w:line="280" w:lineRule="exact"/>
        <w:rPr>
          <w:rFonts w:ascii="Verdana" w:hAnsi="Verdana" w:cs="Arial"/>
          <w:sz w:val="20"/>
          <w:szCs w:val="20"/>
        </w:rPr>
      </w:pPr>
    </w:p>
    <w:p w14:paraId="16E73E78" w14:textId="77777777" w:rsidR="00796A9D" w:rsidRPr="002B7C0D" w:rsidRDefault="00796A9D" w:rsidP="00796A9D">
      <w:pPr>
        <w:spacing w:line="280" w:lineRule="exact"/>
        <w:rPr>
          <w:rFonts w:ascii="Verdana" w:hAnsi="Verdana" w:cs="Arial"/>
          <w:b/>
        </w:rPr>
      </w:pPr>
      <w:r w:rsidRPr="002B7C0D">
        <w:rPr>
          <w:rFonts w:ascii="Verdana" w:hAnsi="Verdana" w:cs="Arial"/>
          <w:b/>
        </w:rPr>
        <w:t>Hoofdstuk 5: Methode</w:t>
      </w:r>
      <w:r>
        <w:rPr>
          <w:rFonts w:ascii="Verdana" w:hAnsi="Verdana" w:cs="Arial"/>
          <w:b/>
        </w:rPr>
        <w:t>n</w:t>
      </w:r>
      <w:r w:rsidRPr="002B7C0D">
        <w:rPr>
          <w:rFonts w:ascii="Verdana" w:hAnsi="Verdana" w:cs="Arial"/>
          <w:b/>
        </w:rPr>
        <w:t xml:space="preserve"> </w:t>
      </w:r>
    </w:p>
    <w:p w14:paraId="40544840" w14:textId="77777777" w:rsidR="00796A9D" w:rsidRDefault="00796A9D" w:rsidP="00796A9D">
      <w:pPr>
        <w:spacing w:line="280" w:lineRule="exact"/>
        <w:rPr>
          <w:rFonts w:ascii="Verdana" w:hAnsi="Verdana" w:cs="Arial"/>
          <w:b/>
          <w:sz w:val="20"/>
          <w:szCs w:val="20"/>
        </w:rPr>
      </w:pPr>
    </w:p>
    <w:p w14:paraId="7C64A41A" w14:textId="77777777" w:rsidR="00796A9D" w:rsidRDefault="00796A9D" w:rsidP="00796A9D">
      <w:pPr>
        <w:spacing w:line="360" w:lineRule="auto"/>
        <w:jc w:val="both"/>
        <w:rPr>
          <w:rFonts w:ascii="Verdana" w:hAnsi="Verdana" w:cs="Arial"/>
          <w:b/>
          <w:sz w:val="20"/>
          <w:szCs w:val="20"/>
        </w:rPr>
      </w:pPr>
      <w:r>
        <w:rPr>
          <w:rFonts w:ascii="Verdana" w:hAnsi="Verdana" w:cs="Arial"/>
          <w:b/>
          <w:sz w:val="20"/>
          <w:szCs w:val="20"/>
        </w:rPr>
        <w:t>5.1 Methoden van onderzoek</w:t>
      </w:r>
    </w:p>
    <w:p w14:paraId="3BF86604" w14:textId="77777777" w:rsidR="00796A9D" w:rsidRDefault="00796A9D" w:rsidP="00796A9D">
      <w:pPr>
        <w:spacing w:line="360" w:lineRule="auto"/>
        <w:jc w:val="both"/>
        <w:rPr>
          <w:rFonts w:ascii="Verdana" w:hAnsi="Verdana" w:cs="Arial"/>
          <w:sz w:val="20"/>
          <w:szCs w:val="20"/>
        </w:rPr>
      </w:pPr>
      <w:r>
        <w:rPr>
          <w:rFonts w:ascii="Verdana" w:hAnsi="Verdana" w:cs="Arial"/>
          <w:sz w:val="20"/>
          <w:szCs w:val="20"/>
        </w:rPr>
        <w:t>De onderzoeksmethoden die worden gebruikt in dit onderzoek zijn kwalitatieve onderzoeksmethoden. De reden dat er voor kwalitatieve onderzoeksmethoden is gekozen is omdat er gericht wordt ingegaan op de diepgaande informatie. Op deze manier wordt er onderzocht wat de achterliggende gedachten zijn van de bestaande theorieën. Voor dit onderzoek wordt voor de beantwoording van de deelvragen en daarmee ook de centrale vraag, gekozen voor een gecombineerde methode van onderzoek. Voor dit onderzoek zal er worden geïnterviewd, literatuuronderzoek en jurisprudentieonderzoek worden gedaan. Per deelvraag wordt er gebruik gemaakt van verschillende methoden. In ieder geval zal en gebruik worden gemaakt van een aantal standaardbronnen:</w:t>
      </w:r>
    </w:p>
    <w:p w14:paraId="436E88EF" w14:textId="77777777" w:rsidR="00796A9D" w:rsidRDefault="00796A9D" w:rsidP="00796A9D">
      <w:pPr>
        <w:spacing w:line="360" w:lineRule="auto"/>
        <w:jc w:val="both"/>
        <w:rPr>
          <w:rFonts w:ascii="Verdana" w:hAnsi="Verdana" w:cs="Arial"/>
          <w:sz w:val="20"/>
          <w:szCs w:val="20"/>
        </w:rPr>
      </w:pPr>
    </w:p>
    <w:p w14:paraId="02881EBB" w14:textId="77777777" w:rsidR="00796A9D" w:rsidRDefault="00796A9D" w:rsidP="00796A9D">
      <w:pPr>
        <w:pStyle w:val="Lijstalinea"/>
        <w:numPr>
          <w:ilvl w:val="0"/>
          <w:numId w:val="1"/>
        </w:numPr>
        <w:spacing w:line="360" w:lineRule="auto"/>
        <w:jc w:val="both"/>
        <w:rPr>
          <w:rFonts w:ascii="Verdana" w:hAnsi="Verdana" w:cs="Arial"/>
          <w:sz w:val="20"/>
          <w:szCs w:val="20"/>
        </w:rPr>
      </w:pPr>
      <w:r>
        <w:rPr>
          <w:rFonts w:ascii="Verdana" w:hAnsi="Verdana" w:cs="Arial"/>
          <w:sz w:val="20"/>
          <w:szCs w:val="20"/>
        </w:rPr>
        <w:t>Algemene wet bestuursrecht</w:t>
      </w:r>
    </w:p>
    <w:p w14:paraId="3B0FA09C" w14:textId="77777777" w:rsidR="00796A9D" w:rsidRDefault="00796A9D" w:rsidP="00796A9D">
      <w:pPr>
        <w:pStyle w:val="Lijstalinea"/>
        <w:numPr>
          <w:ilvl w:val="0"/>
          <w:numId w:val="1"/>
        </w:numPr>
        <w:spacing w:line="360" w:lineRule="auto"/>
        <w:jc w:val="both"/>
        <w:rPr>
          <w:rFonts w:ascii="Verdana" w:hAnsi="Verdana" w:cs="Arial"/>
          <w:sz w:val="20"/>
          <w:szCs w:val="20"/>
        </w:rPr>
      </w:pPr>
      <w:r>
        <w:rPr>
          <w:rFonts w:ascii="Verdana" w:hAnsi="Verdana" w:cs="Arial"/>
          <w:sz w:val="20"/>
          <w:szCs w:val="20"/>
        </w:rPr>
        <w:t>Grondwet</w:t>
      </w:r>
    </w:p>
    <w:p w14:paraId="61914EBF" w14:textId="77777777" w:rsidR="00796A9D" w:rsidRDefault="00796A9D" w:rsidP="00796A9D">
      <w:pPr>
        <w:pStyle w:val="Lijstalinea"/>
        <w:numPr>
          <w:ilvl w:val="0"/>
          <w:numId w:val="1"/>
        </w:numPr>
        <w:spacing w:line="360" w:lineRule="auto"/>
        <w:jc w:val="both"/>
        <w:rPr>
          <w:rFonts w:ascii="Verdana" w:hAnsi="Verdana" w:cs="Arial"/>
          <w:sz w:val="20"/>
          <w:szCs w:val="20"/>
        </w:rPr>
      </w:pPr>
      <w:r>
        <w:rPr>
          <w:rFonts w:ascii="Verdana" w:hAnsi="Verdana" w:cs="Arial"/>
          <w:sz w:val="20"/>
          <w:szCs w:val="20"/>
        </w:rPr>
        <w:t>Wet Nationale ombudsman</w:t>
      </w:r>
    </w:p>
    <w:p w14:paraId="1E86F092" w14:textId="77777777" w:rsidR="00796A9D" w:rsidRDefault="00796A9D" w:rsidP="00796A9D">
      <w:pPr>
        <w:pStyle w:val="Lijstalinea"/>
        <w:numPr>
          <w:ilvl w:val="0"/>
          <w:numId w:val="1"/>
        </w:numPr>
        <w:spacing w:line="360" w:lineRule="auto"/>
        <w:jc w:val="both"/>
        <w:rPr>
          <w:rFonts w:ascii="Verdana" w:hAnsi="Verdana" w:cs="Arial"/>
          <w:sz w:val="20"/>
          <w:szCs w:val="20"/>
        </w:rPr>
      </w:pPr>
      <w:r>
        <w:rPr>
          <w:rFonts w:ascii="Verdana" w:hAnsi="Verdana" w:cs="Arial"/>
          <w:sz w:val="20"/>
          <w:szCs w:val="20"/>
        </w:rPr>
        <w:t>Kluwer Navigator</w:t>
      </w:r>
    </w:p>
    <w:p w14:paraId="39C7DC31" w14:textId="77777777" w:rsidR="00796A9D" w:rsidRDefault="00796A9D" w:rsidP="00796A9D">
      <w:pPr>
        <w:pStyle w:val="Lijstalinea"/>
        <w:numPr>
          <w:ilvl w:val="0"/>
          <w:numId w:val="1"/>
        </w:numPr>
        <w:spacing w:line="360" w:lineRule="auto"/>
        <w:jc w:val="both"/>
        <w:rPr>
          <w:rFonts w:ascii="Verdana" w:hAnsi="Verdana" w:cs="Arial"/>
          <w:sz w:val="20"/>
          <w:szCs w:val="20"/>
        </w:rPr>
      </w:pPr>
      <w:r>
        <w:rPr>
          <w:rFonts w:ascii="Verdana" w:hAnsi="Verdana" w:cs="Arial"/>
          <w:sz w:val="20"/>
          <w:szCs w:val="20"/>
        </w:rPr>
        <w:t>Legal Intelligence</w:t>
      </w:r>
    </w:p>
    <w:p w14:paraId="435724C2" w14:textId="77777777" w:rsidR="00796A9D" w:rsidRDefault="00796A9D" w:rsidP="00796A9D">
      <w:pPr>
        <w:spacing w:line="360" w:lineRule="auto"/>
        <w:jc w:val="both"/>
        <w:rPr>
          <w:rFonts w:ascii="Verdana" w:hAnsi="Verdana" w:cs="Arial"/>
          <w:sz w:val="20"/>
          <w:szCs w:val="20"/>
        </w:rPr>
      </w:pPr>
    </w:p>
    <w:p w14:paraId="012A01F8" w14:textId="77777777" w:rsidR="00796A9D" w:rsidRPr="004052C9" w:rsidRDefault="00796A9D" w:rsidP="00796A9D">
      <w:pPr>
        <w:spacing w:line="360" w:lineRule="auto"/>
        <w:jc w:val="both"/>
        <w:rPr>
          <w:rFonts w:ascii="Verdana" w:hAnsi="Verdana" w:cs="Arial"/>
          <w:b/>
          <w:sz w:val="20"/>
          <w:szCs w:val="20"/>
        </w:rPr>
      </w:pPr>
      <w:r w:rsidRPr="004052C9">
        <w:rPr>
          <w:rFonts w:ascii="Verdana" w:hAnsi="Verdana" w:cs="Arial"/>
          <w:b/>
          <w:sz w:val="20"/>
          <w:szCs w:val="20"/>
        </w:rPr>
        <w:t>Onderzoeksmethode</w:t>
      </w:r>
      <w:r>
        <w:rPr>
          <w:rFonts w:ascii="Verdana" w:hAnsi="Verdana" w:cs="Arial"/>
          <w:b/>
          <w:sz w:val="20"/>
          <w:szCs w:val="20"/>
        </w:rPr>
        <w:t>n</w:t>
      </w:r>
    </w:p>
    <w:p w14:paraId="439A3241"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Er wordt gebruikt gemaakt van literatuuronderzoek. In literatuuronderzoek wordt er gekeken wat de Nationale ombudsman verstaat onder complex klaaggedrag. Door deelvragen te kunnen beantwoorden worden er een rapporten van de Nationale ombudsman bestudeerd en daarover een analyse gegeven. Door middel van literatuuronderzoek kan de definitie van complex klaaggedrag in kaart worden gebracht. </w:t>
      </w:r>
      <w:r>
        <w:rPr>
          <w:rFonts w:ascii="Verdana" w:hAnsi="Verdana" w:cs="Arial"/>
          <w:sz w:val="20"/>
          <w:szCs w:val="20"/>
        </w:rPr>
        <w:lastRenderedPageBreak/>
        <w:t>Daarnaast wordt er gebruik gemaakt van een interview met twee medewerkers van de Nationale ombudsman die gespecialiseerd zijn in complex klaaggedrag. Een half gestructureerd interview leent zich ervoor om ervaringen en opvattingen in beeld te krijgen en nieuwe kennis op te doen. Door middel van een interview kan duidelijk worden welke vormen van complex klaaggedrag nú veel voor komen. Er zijn drie specialisten in complex klaaggedrag, daarom worden er twee van de drie personen geïnterviewd om zo tot betrouwbare resultaten te komen. Ik ga ervan uit dat wanneer ik de medewerkers ook interview, ik altijd tot dezelfde resultaten zal komen. De medewerkers hebben baat bij het onderzoek en hoeven zich niet aan organisatiebeleid te houden om bepaalde informatie niet te geven.</w:t>
      </w:r>
    </w:p>
    <w:p w14:paraId="0D86B312" w14:textId="77777777" w:rsidR="00796A9D" w:rsidRDefault="00796A9D" w:rsidP="00796A9D">
      <w:pPr>
        <w:spacing w:line="360" w:lineRule="auto"/>
        <w:rPr>
          <w:rFonts w:ascii="Verdana" w:hAnsi="Verdana" w:cs="Arial"/>
          <w:sz w:val="20"/>
          <w:szCs w:val="20"/>
        </w:rPr>
      </w:pPr>
    </w:p>
    <w:p w14:paraId="0390751C"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Tevens wordt er literatuuronderzoek verricht middels het bestuderen van wetsanalyse en parlementaire stukken. Door middel van de wet te analyseren kan hoofdstuk 9 van de Awb goed worden uitgelicht. Ook wordt er gekeken naar het intern beleid die de Nationale ombudsman heeft ten aanzien complex klaaggedrag. Door middel van de rapporten te raadplegen en de behoorlijkheidsnormen te analyseren. </w:t>
      </w:r>
    </w:p>
    <w:p w14:paraId="57E97628" w14:textId="77777777" w:rsidR="00796A9D" w:rsidRDefault="00796A9D" w:rsidP="00796A9D">
      <w:pPr>
        <w:spacing w:line="360" w:lineRule="auto"/>
        <w:rPr>
          <w:rFonts w:ascii="Verdana" w:hAnsi="Verdana" w:cs="Arial"/>
          <w:sz w:val="20"/>
          <w:szCs w:val="20"/>
        </w:rPr>
      </w:pPr>
    </w:p>
    <w:p w14:paraId="3266C535" w14:textId="77777777" w:rsidR="00796A9D" w:rsidRDefault="00796A9D" w:rsidP="00796A9D">
      <w:pPr>
        <w:spacing w:line="360" w:lineRule="auto"/>
        <w:rPr>
          <w:rFonts w:ascii="Verdana" w:hAnsi="Verdana" w:cs="Arial"/>
          <w:sz w:val="20"/>
          <w:szCs w:val="20"/>
        </w:rPr>
      </w:pPr>
      <w:r>
        <w:rPr>
          <w:rFonts w:ascii="Verdana" w:hAnsi="Verdana" w:cs="Arial"/>
          <w:sz w:val="20"/>
          <w:szCs w:val="20"/>
        </w:rPr>
        <w:t>Als laatste methode wordt er gebruik gemaakt van jurisprudentieonderzoek. De jurisprudentie zal fungeren als rechtsbron om er achter te komen welke maatregelen zoal worden opgelegd bij burgers die complex klaaggedrag vertonen. Tevens wordt de ombudsprudentie geraadpleegd om te gebruiken voor dit onderzoek.</w:t>
      </w:r>
    </w:p>
    <w:p w14:paraId="2BA85294" w14:textId="77777777" w:rsidR="00796A9D" w:rsidRPr="001244A0" w:rsidRDefault="00796A9D" w:rsidP="00796A9D">
      <w:pPr>
        <w:spacing w:line="360" w:lineRule="auto"/>
        <w:rPr>
          <w:rFonts w:ascii="Verdana" w:hAnsi="Verdana" w:cs="Arial"/>
          <w:sz w:val="20"/>
          <w:szCs w:val="20"/>
        </w:rPr>
      </w:pPr>
    </w:p>
    <w:p w14:paraId="7374C6D0"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Om validiteit van dit onderzoek te bewaken zal er worden gekozen </w:t>
      </w:r>
      <w:r w:rsidRPr="001244A0">
        <w:rPr>
          <w:rFonts w:ascii="Verdana" w:hAnsi="Verdana" w:cs="Arial"/>
          <w:sz w:val="20"/>
          <w:szCs w:val="20"/>
        </w:rPr>
        <w:t xml:space="preserve">voor </w:t>
      </w:r>
      <w:r>
        <w:rPr>
          <w:rFonts w:ascii="Verdana" w:hAnsi="Verdana" w:cs="Arial"/>
          <w:sz w:val="20"/>
          <w:szCs w:val="20"/>
        </w:rPr>
        <w:t xml:space="preserve">drie uitspraken. Doordat er weinig uitspraken zijn over maatregelen die worden opgelegd bij complex gedrag wordt de ombudsprudentie hierin meegenomen. Een uitspraak van het Hof is van belang omdat hierin een rechtsmiddel wordt aangehaald die nuttig is voor bestuursorganen. </w:t>
      </w:r>
    </w:p>
    <w:p w14:paraId="61FC0B9A" w14:textId="77777777" w:rsidR="00796A9D" w:rsidRDefault="00796A9D" w:rsidP="00796A9D">
      <w:pPr>
        <w:spacing w:line="360" w:lineRule="auto"/>
        <w:rPr>
          <w:rFonts w:ascii="Verdana" w:hAnsi="Verdana" w:cs="Arial"/>
          <w:sz w:val="20"/>
          <w:szCs w:val="20"/>
        </w:rPr>
      </w:pPr>
    </w:p>
    <w:p w14:paraId="1D55FE78"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De Nationale ombudsman is geïnteresseerd in zowel uitspraken van de rechtbanken alsook van de Hoven. Doordat er wordt gezocht naar complex/lastig (klaag)gedrag, zullen er uit de zoekresultaten een aantal uitspraken naar voren komen. Er wordt rekening gehouden met de zoektermen om zo betrouwbaar mogelijk onderzoek te verrichten. </w:t>
      </w:r>
    </w:p>
    <w:p w14:paraId="07100E2D" w14:textId="77777777" w:rsidR="00796A9D" w:rsidRDefault="00796A9D" w:rsidP="00796A9D">
      <w:pPr>
        <w:spacing w:line="360" w:lineRule="auto"/>
        <w:rPr>
          <w:rFonts w:ascii="Verdana" w:hAnsi="Verdana" w:cs="Arial"/>
          <w:sz w:val="20"/>
          <w:szCs w:val="20"/>
        </w:rPr>
      </w:pPr>
    </w:p>
    <w:p w14:paraId="0DFC79E4" w14:textId="77777777" w:rsidR="00796A9D" w:rsidRDefault="00796A9D" w:rsidP="00796A9D">
      <w:pPr>
        <w:spacing w:line="360" w:lineRule="auto"/>
        <w:rPr>
          <w:rFonts w:ascii="Verdana" w:hAnsi="Verdana" w:cs="Arial"/>
          <w:sz w:val="20"/>
          <w:szCs w:val="20"/>
        </w:rPr>
      </w:pPr>
    </w:p>
    <w:p w14:paraId="29DCD361" w14:textId="77777777" w:rsidR="00796A9D" w:rsidRDefault="00796A9D" w:rsidP="00796A9D">
      <w:pPr>
        <w:spacing w:line="360" w:lineRule="auto"/>
        <w:rPr>
          <w:rFonts w:ascii="Verdana" w:hAnsi="Verdana" w:cs="Arial"/>
          <w:b/>
          <w:sz w:val="20"/>
          <w:szCs w:val="20"/>
        </w:rPr>
      </w:pPr>
      <w:r w:rsidRPr="002B7C0D">
        <w:rPr>
          <w:rFonts w:ascii="Verdana" w:hAnsi="Verdana" w:cs="Arial"/>
          <w:b/>
          <w:sz w:val="20"/>
          <w:szCs w:val="20"/>
        </w:rPr>
        <w:t xml:space="preserve">5.2 Kwaliteit van de gegevens </w:t>
      </w:r>
    </w:p>
    <w:p w14:paraId="17A608E2" w14:textId="77777777" w:rsidR="00796A9D" w:rsidRDefault="00796A9D" w:rsidP="00796A9D">
      <w:pPr>
        <w:spacing w:line="360" w:lineRule="auto"/>
        <w:rPr>
          <w:rFonts w:ascii="Verdana" w:hAnsi="Verdana" w:cs="Arial"/>
          <w:sz w:val="20"/>
          <w:szCs w:val="20"/>
        </w:rPr>
      </w:pPr>
      <w:r w:rsidRPr="00051369">
        <w:rPr>
          <w:rFonts w:ascii="Verdana" w:hAnsi="Verdana" w:cs="Arial"/>
          <w:sz w:val="20"/>
          <w:szCs w:val="20"/>
        </w:rPr>
        <w:t xml:space="preserve">De kwaliteit van de onderzoeksresultaten en de uiteindelijke conclusies worden grotendeels bepaald door de kwaliteit van de gegevens die zijn verzameld. Daarvoor wordt een tweetal criteria gebruikt: betrouwbaarheid en validiteit/geldigheid. Om ervoor </w:t>
      </w:r>
      <w:r w:rsidRPr="00051369">
        <w:rPr>
          <w:rFonts w:ascii="Verdana" w:hAnsi="Verdana" w:cs="Arial"/>
          <w:sz w:val="20"/>
          <w:szCs w:val="20"/>
        </w:rPr>
        <w:lastRenderedPageBreak/>
        <w:t>te zorgen dat mijn onderzoek betrouwbaar is zal ik de kans op beïnvloeding door b</w:t>
      </w:r>
      <w:r>
        <w:rPr>
          <w:rFonts w:ascii="Verdana" w:hAnsi="Verdana" w:cs="Arial"/>
          <w:sz w:val="20"/>
          <w:szCs w:val="20"/>
        </w:rPr>
        <w:t>epaalde omstandigheden verkleinen</w:t>
      </w:r>
      <w:r w:rsidRPr="00051369">
        <w:rPr>
          <w:rFonts w:ascii="Verdana" w:hAnsi="Verdana" w:cs="Arial"/>
          <w:sz w:val="20"/>
          <w:szCs w:val="20"/>
        </w:rPr>
        <w:t>. Dit zal ik bewerkstelligen door ze</w:t>
      </w:r>
      <w:r>
        <w:rPr>
          <w:rFonts w:ascii="Verdana" w:hAnsi="Verdana" w:cs="Arial"/>
          <w:sz w:val="20"/>
          <w:szCs w:val="20"/>
        </w:rPr>
        <w:t>er zorgvuldig om te gaan met alle gegevens die ik heb verzameld</w:t>
      </w:r>
      <w:r>
        <w:rPr>
          <w:rStyle w:val="Voetnootmarkering"/>
          <w:rFonts w:ascii="Verdana" w:hAnsi="Verdana"/>
        </w:rPr>
        <w:footnoteReference w:id="84"/>
      </w:r>
      <w:r>
        <w:rPr>
          <w:rFonts w:ascii="Verdana" w:hAnsi="Verdana" w:cs="Arial"/>
          <w:sz w:val="20"/>
          <w:szCs w:val="20"/>
        </w:rPr>
        <w:t xml:space="preserve">. Het opnemen van het interview verhoogt de betrouwbaarheid, omdat de uitwerking van het interview allemaal maar op feiten en niet op gedachtegangen berust, tevens zal er gebruik worden gemaakt van topics om zo een gesprek te voeren met de geïnterviewde. Ook worden de gegevens niet bloot gesteld aan derden. Bij jurisprudentie/ombudsprudentie onderzoek zal er ook gebruik worden gemaakt van topics, om op deze manier een aantal jurisprudentie te onderzoeken wat gelijkwaardig is aan elkaar. </w:t>
      </w:r>
    </w:p>
    <w:p w14:paraId="57AF7501" w14:textId="77777777" w:rsidR="00796A9D" w:rsidRPr="00D015CE" w:rsidRDefault="00796A9D" w:rsidP="00796A9D">
      <w:pPr>
        <w:spacing w:line="360" w:lineRule="auto"/>
        <w:rPr>
          <w:rFonts w:ascii="Verdana" w:hAnsi="Verdana" w:cs="Arial"/>
          <w:sz w:val="20"/>
          <w:szCs w:val="20"/>
        </w:rPr>
      </w:pPr>
    </w:p>
    <w:p w14:paraId="01289C55" w14:textId="77777777" w:rsidR="00796A9D" w:rsidRDefault="00796A9D" w:rsidP="00796A9D">
      <w:pPr>
        <w:spacing w:line="360" w:lineRule="auto"/>
        <w:rPr>
          <w:rFonts w:ascii="Verdana" w:hAnsi="Verdana" w:cs="Arial"/>
          <w:sz w:val="20"/>
          <w:szCs w:val="20"/>
        </w:rPr>
      </w:pPr>
    </w:p>
    <w:p w14:paraId="0E020AC0" w14:textId="77777777" w:rsidR="00796A9D" w:rsidRDefault="00796A9D" w:rsidP="00796A9D">
      <w:pPr>
        <w:spacing w:line="360" w:lineRule="auto"/>
        <w:rPr>
          <w:rFonts w:ascii="Verdana" w:hAnsi="Verdana" w:cs="Arial"/>
          <w:b/>
        </w:rPr>
      </w:pPr>
      <w:r w:rsidRPr="002B7C0D">
        <w:rPr>
          <w:rFonts w:ascii="Verdana" w:hAnsi="Verdana" w:cs="Arial"/>
          <w:b/>
        </w:rPr>
        <w:t xml:space="preserve">Hoofdstuk 6: Beroepsproduct </w:t>
      </w:r>
    </w:p>
    <w:p w14:paraId="7F631F1F" w14:textId="77777777" w:rsidR="00796A9D" w:rsidRDefault="00796A9D" w:rsidP="00796A9D">
      <w:pPr>
        <w:spacing w:line="360" w:lineRule="auto"/>
        <w:rPr>
          <w:rFonts w:ascii="Verdana" w:hAnsi="Verdana" w:cs="Arial"/>
          <w:b/>
        </w:rPr>
      </w:pPr>
    </w:p>
    <w:p w14:paraId="18ADD685"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 xml:space="preserve">6.1 Beroepsproduct en criteria </w:t>
      </w:r>
    </w:p>
    <w:p w14:paraId="600B7DE9"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Uit het onderzoek zal een aanbeveling leiden tot het maken, aanpassen of bijstellen van het beleid. Aan de hand van de uiteindelijke resultaten en conclusies zal er een (beleids)notitie in een kader uiteen worden gezet. Dit kader kan een soort schema zijn waarin de diverse gedragingen van klagers met daarmee de maatregelen worden opgesteld. Daarnaast kan er eventueel voor de medewerkers een workshop/presentatie worden gegeven om de bewustwording van de maatregelen die kunnen worden opgelegd bij burgers die complex klaaggedrag vertonen te vergroten. </w:t>
      </w:r>
    </w:p>
    <w:p w14:paraId="33EA4C6E" w14:textId="77777777" w:rsidR="00796A9D" w:rsidRDefault="00796A9D" w:rsidP="00796A9D">
      <w:pPr>
        <w:spacing w:line="360" w:lineRule="auto"/>
        <w:rPr>
          <w:rFonts w:ascii="Verdana" w:hAnsi="Verdana" w:cs="Arial"/>
          <w:sz w:val="20"/>
          <w:szCs w:val="20"/>
        </w:rPr>
      </w:pPr>
    </w:p>
    <w:p w14:paraId="3E82EA4F"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Hierdoor krijgt de organisatie en de opdrachtgever, sectorhoofd van het ‘Ombudsplein’, een product dat aansluit op de uitgesproken wensen. </w:t>
      </w:r>
    </w:p>
    <w:p w14:paraId="3F63A414" w14:textId="77777777" w:rsidR="00796A9D" w:rsidRDefault="00796A9D" w:rsidP="00796A9D">
      <w:pPr>
        <w:spacing w:line="360" w:lineRule="auto"/>
        <w:rPr>
          <w:rFonts w:ascii="Verdana" w:hAnsi="Verdana" w:cs="Arial"/>
          <w:b/>
          <w:sz w:val="20"/>
          <w:szCs w:val="20"/>
        </w:rPr>
      </w:pPr>
    </w:p>
    <w:p w14:paraId="6C9A62C3" w14:textId="77777777" w:rsidR="00796A9D" w:rsidRDefault="00796A9D" w:rsidP="00796A9D">
      <w:pPr>
        <w:spacing w:line="360" w:lineRule="auto"/>
        <w:rPr>
          <w:rFonts w:ascii="Verdana" w:hAnsi="Verdana" w:cs="Arial"/>
          <w:b/>
        </w:rPr>
      </w:pPr>
      <w:r w:rsidRPr="002B7C0D">
        <w:rPr>
          <w:rFonts w:ascii="Verdana" w:hAnsi="Verdana" w:cs="Arial"/>
          <w:b/>
        </w:rPr>
        <w:t xml:space="preserve">Hoofdstuk 7: Projectorganisatie </w:t>
      </w:r>
    </w:p>
    <w:p w14:paraId="79CBC853" w14:textId="77777777" w:rsidR="00796A9D" w:rsidRPr="002B7C0D" w:rsidRDefault="00796A9D" w:rsidP="00796A9D">
      <w:pPr>
        <w:spacing w:line="360" w:lineRule="auto"/>
        <w:rPr>
          <w:rFonts w:ascii="Verdana" w:hAnsi="Verdana" w:cs="Arial"/>
          <w:b/>
        </w:rPr>
      </w:pPr>
    </w:p>
    <w:p w14:paraId="19D1112A"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7.1 Planning</w:t>
      </w:r>
    </w:p>
    <w:p w14:paraId="048C3939" w14:textId="77777777" w:rsidR="00796A9D" w:rsidRDefault="00796A9D" w:rsidP="00796A9D">
      <w:pPr>
        <w:spacing w:line="360" w:lineRule="auto"/>
        <w:rPr>
          <w:rFonts w:ascii="Verdana" w:hAnsi="Verdana" w:cs="Arial"/>
          <w:sz w:val="20"/>
          <w:szCs w:val="20"/>
        </w:rPr>
      </w:pPr>
      <w:r>
        <w:rPr>
          <w:rFonts w:ascii="Verdana" w:hAnsi="Verdana" w:cs="Arial"/>
          <w:sz w:val="20"/>
          <w:szCs w:val="20"/>
        </w:rPr>
        <w:t>Om zo goed mogelijk op schema te blijven zal ik een planning maken wat een richtlijn is waar ik mij aan kan houden:</w:t>
      </w:r>
    </w:p>
    <w:p w14:paraId="127C05B1" w14:textId="77777777" w:rsidR="00796A9D" w:rsidRDefault="00796A9D" w:rsidP="00796A9D">
      <w:pPr>
        <w:spacing w:line="360" w:lineRule="auto"/>
        <w:rPr>
          <w:rFonts w:ascii="Verdana" w:hAnsi="Verdana" w:cs="Arial"/>
          <w:sz w:val="20"/>
          <w:szCs w:val="20"/>
        </w:rPr>
      </w:pPr>
    </w:p>
    <w:p w14:paraId="3AF323CE"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Week 48 t/m 5:</w:t>
      </w:r>
      <w:r>
        <w:rPr>
          <w:rFonts w:ascii="Verdana" w:hAnsi="Verdana"/>
          <w:sz w:val="20"/>
          <w:szCs w:val="20"/>
        </w:rPr>
        <w:t xml:space="preserve"> bij de o</w:t>
      </w:r>
      <w:r w:rsidRPr="00DD596B">
        <w:rPr>
          <w:rFonts w:ascii="Verdana" w:hAnsi="Verdana"/>
          <w:sz w:val="20"/>
          <w:szCs w:val="20"/>
        </w:rPr>
        <w:t xml:space="preserve">pdrachtgever werken aan de aanvraag. </w:t>
      </w:r>
    </w:p>
    <w:p w14:paraId="1CB15AC6"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Week 6 en 7: Werken aan plan van aanpak tijdens de challengeweeks op school.</w:t>
      </w:r>
    </w:p>
    <w:p w14:paraId="5AF4159A" w14:textId="77777777" w:rsidR="00796A9D" w:rsidRPr="00DD596B" w:rsidRDefault="00796A9D" w:rsidP="00796A9D">
      <w:pPr>
        <w:spacing w:line="360" w:lineRule="auto"/>
        <w:rPr>
          <w:rFonts w:ascii="Verdana" w:hAnsi="Verdana"/>
          <w:sz w:val="20"/>
          <w:szCs w:val="20"/>
        </w:rPr>
      </w:pPr>
      <w:r w:rsidRPr="00DD596B">
        <w:rPr>
          <w:rFonts w:ascii="Verdana" w:hAnsi="Verdana"/>
          <w:bCs/>
          <w:sz w:val="20"/>
          <w:szCs w:val="20"/>
        </w:rPr>
        <w:t>Week 8 t/m 10:</w:t>
      </w:r>
      <w:r w:rsidRPr="00DD596B">
        <w:rPr>
          <w:rFonts w:ascii="Verdana" w:hAnsi="Verdana"/>
          <w:sz w:val="20"/>
          <w:szCs w:val="20"/>
        </w:rPr>
        <w:t xml:space="preserve"> Begin aan onderzoeksrapport. </w:t>
      </w:r>
      <w:r>
        <w:rPr>
          <w:rFonts w:ascii="Verdana" w:hAnsi="Verdana"/>
          <w:sz w:val="20"/>
          <w:szCs w:val="20"/>
        </w:rPr>
        <w:t xml:space="preserve">Literatuuronderzoek, </w:t>
      </w:r>
      <w:r w:rsidRPr="00DD596B">
        <w:rPr>
          <w:rFonts w:ascii="Verdana" w:hAnsi="Verdana"/>
          <w:sz w:val="20"/>
          <w:szCs w:val="20"/>
        </w:rPr>
        <w:t xml:space="preserve">topiclijsten maken voor interviews en het inplannen van interviews. </w:t>
      </w:r>
    </w:p>
    <w:p w14:paraId="60ED8D36"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 xml:space="preserve">Week 11 </w:t>
      </w:r>
      <w:r>
        <w:rPr>
          <w:rFonts w:ascii="Verdana" w:hAnsi="Verdana"/>
          <w:sz w:val="20"/>
          <w:szCs w:val="20"/>
        </w:rPr>
        <w:t>en</w:t>
      </w:r>
      <w:r w:rsidRPr="00DD596B">
        <w:rPr>
          <w:rFonts w:ascii="Verdana" w:hAnsi="Verdana"/>
          <w:sz w:val="20"/>
          <w:szCs w:val="20"/>
        </w:rPr>
        <w:t xml:space="preserve"> 12: Interviews met medewerkers van de Nationale ombudsman</w:t>
      </w:r>
      <w:r>
        <w:rPr>
          <w:rFonts w:ascii="Verdana" w:hAnsi="Verdana"/>
          <w:sz w:val="20"/>
          <w:szCs w:val="20"/>
        </w:rPr>
        <w:t xml:space="preserve"> &amp; jurisprudentieonderzoek.</w:t>
      </w:r>
    </w:p>
    <w:p w14:paraId="144F2969" w14:textId="77777777" w:rsidR="00796A9D" w:rsidRDefault="00796A9D" w:rsidP="00796A9D">
      <w:pPr>
        <w:spacing w:line="360" w:lineRule="auto"/>
        <w:rPr>
          <w:rFonts w:ascii="Verdana" w:hAnsi="Verdana"/>
          <w:sz w:val="20"/>
          <w:szCs w:val="20"/>
        </w:rPr>
      </w:pPr>
      <w:r w:rsidRPr="00DD596B">
        <w:rPr>
          <w:rFonts w:ascii="Verdana" w:hAnsi="Verdana"/>
          <w:sz w:val="20"/>
          <w:szCs w:val="20"/>
        </w:rPr>
        <w:lastRenderedPageBreak/>
        <w:t>Week 13 t/m 15: Labelen en uitwerken van de bovenstaande interviews</w:t>
      </w:r>
      <w:r>
        <w:rPr>
          <w:rFonts w:ascii="Verdana" w:hAnsi="Verdana"/>
          <w:sz w:val="20"/>
          <w:szCs w:val="20"/>
        </w:rPr>
        <w:t xml:space="preserve"> &amp; jurisprudentie uitwerken</w:t>
      </w:r>
      <w:r w:rsidRPr="00DD596B">
        <w:rPr>
          <w:rFonts w:ascii="Verdana" w:hAnsi="Verdana"/>
          <w:sz w:val="20"/>
          <w:szCs w:val="20"/>
        </w:rPr>
        <w:t>.</w:t>
      </w:r>
    </w:p>
    <w:p w14:paraId="3BF45DFD" w14:textId="77777777" w:rsidR="00796A9D" w:rsidRDefault="00796A9D" w:rsidP="00796A9D">
      <w:pPr>
        <w:spacing w:line="360" w:lineRule="auto"/>
        <w:rPr>
          <w:rFonts w:ascii="Verdana" w:hAnsi="Verdana"/>
          <w:sz w:val="20"/>
          <w:szCs w:val="20"/>
        </w:rPr>
      </w:pPr>
      <w:r>
        <w:rPr>
          <w:rFonts w:ascii="Verdana" w:hAnsi="Verdana"/>
          <w:sz w:val="20"/>
          <w:szCs w:val="20"/>
        </w:rPr>
        <w:t>Week 16 en 17: jurisprudentie uitwerken</w:t>
      </w:r>
    </w:p>
    <w:p w14:paraId="28C67945" w14:textId="77777777" w:rsidR="00796A9D" w:rsidRPr="00DD596B" w:rsidRDefault="00796A9D" w:rsidP="00796A9D">
      <w:pPr>
        <w:spacing w:line="360" w:lineRule="auto"/>
        <w:rPr>
          <w:rFonts w:ascii="Verdana" w:hAnsi="Verdana"/>
          <w:sz w:val="20"/>
          <w:szCs w:val="20"/>
        </w:rPr>
      </w:pPr>
      <w:r>
        <w:rPr>
          <w:rFonts w:ascii="Verdana" w:hAnsi="Verdana"/>
          <w:sz w:val="20"/>
          <w:szCs w:val="20"/>
        </w:rPr>
        <w:t>Week 18: literatuuronderzoek uitwerken en h</w:t>
      </w:r>
      <w:r w:rsidRPr="00DD596B">
        <w:rPr>
          <w:rFonts w:ascii="Verdana" w:hAnsi="Verdana"/>
          <w:sz w:val="20"/>
          <w:szCs w:val="20"/>
        </w:rPr>
        <w:t>oofdstukken resultaten en aanbevelingen opstellen, samenvatting van rapport maken en literatuurlijst maken (voetnoten controleren).</w:t>
      </w:r>
    </w:p>
    <w:p w14:paraId="6127150B"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Week 19: Inleveren eerste kans conceptronde.</w:t>
      </w:r>
      <w:r w:rsidRPr="00DD596B">
        <w:rPr>
          <w:rFonts w:ascii="Verdana" w:hAnsi="Verdana"/>
          <w:sz w:val="20"/>
          <w:szCs w:val="20"/>
        </w:rPr>
        <w:br/>
        <w:t>Week 21: Bekendmaking eerst kans GO/NO GO.</w:t>
      </w:r>
    </w:p>
    <w:p w14:paraId="335F440D"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 xml:space="preserve">Week 22: Eventuele aanpassingen/aanvullingen en inleveren eerste kans beroepsproduct en onderzoek. </w:t>
      </w:r>
    </w:p>
    <w:p w14:paraId="68C286A1"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 xml:space="preserve">Week 25: Bekendmaking cijfer (maandag 18 juni)  </w:t>
      </w:r>
    </w:p>
    <w:p w14:paraId="09B3BB83" w14:textId="77777777" w:rsidR="00796A9D" w:rsidRPr="00DD596B" w:rsidRDefault="00796A9D" w:rsidP="00796A9D">
      <w:pPr>
        <w:spacing w:line="360" w:lineRule="auto"/>
        <w:rPr>
          <w:rFonts w:ascii="Verdana" w:hAnsi="Verdana"/>
          <w:sz w:val="20"/>
          <w:szCs w:val="20"/>
        </w:rPr>
      </w:pPr>
      <w:r w:rsidRPr="00DD596B">
        <w:rPr>
          <w:rFonts w:ascii="Verdana" w:hAnsi="Verdana"/>
          <w:sz w:val="20"/>
          <w:szCs w:val="20"/>
        </w:rPr>
        <w:t>Week 25/26: Uitvoeren van kennissessie (presentatie) voor medewerkers van de Nationale ombudsman en inleveren van reflectieverslag.</w:t>
      </w:r>
    </w:p>
    <w:p w14:paraId="4F2D4F14" w14:textId="77777777" w:rsidR="00796A9D" w:rsidRPr="00F46C73" w:rsidRDefault="00796A9D" w:rsidP="00796A9D">
      <w:pPr>
        <w:spacing w:line="360" w:lineRule="auto"/>
        <w:rPr>
          <w:rFonts w:ascii="Verdana" w:hAnsi="Verdana" w:cs="Arial"/>
          <w:sz w:val="20"/>
          <w:szCs w:val="20"/>
        </w:rPr>
      </w:pPr>
      <w:r w:rsidRPr="00DD596B">
        <w:rPr>
          <w:rFonts w:ascii="Verdana" w:hAnsi="Verdana"/>
          <w:sz w:val="20"/>
          <w:szCs w:val="20"/>
        </w:rPr>
        <w:t xml:space="preserve">Week 28: Bekenmaking cijfer reflectieverslag. </w:t>
      </w:r>
    </w:p>
    <w:p w14:paraId="183F9ED7" w14:textId="77777777" w:rsidR="00796A9D" w:rsidRDefault="00796A9D" w:rsidP="00796A9D">
      <w:pPr>
        <w:spacing w:line="360" w:lineRule="auto"/>
        <w:rPr>
          <w:rFonts w:ascii="Verdana" w:hAnsi="Verdana" w:cs="Arial"/>
          <w:b/>
          <w:sz w:val="20"/>
          <w:szCs w:val="20"/>
        </w:rPr>
      </w:pPr>
    </w:p>
    <w:p w14:paraId="5BBD5926"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7.2 Organisatie en samenwerking</w:t>
      </w:r>
    </w:p>
    <w:p w14:paraId="0A11E5BE" w14:textId="77777777" w:rsidR="00796A9D" w:rsidRPr="00F46C73" w:rsidRDefault="00796A9D" w:rsidP="00796A9D">
      <w:pPr>
        <w:spacing w:line="360" w:lineRule="auto"/>
        <w:rPr>
          <w:rFonts w:ascii="Verdana" w:hAnsi="Verdana" w:cs="Arial"/>
          <w:sz w:val="20"/>
          <w:szCs w:val="20"/>
        </w:rPr>
      </w:pPr>
      <w:r>
        <w:rPr>
          <w:rFonts w:ascii="Verdana" w:hAnsi="Verdana" w:cs="Arial"/>
          <w:sz w:val="20"/>
          <w:szCs w:val="20"/>
        </w:rPr>
        <w:t xml:space="preserve">Jos Verpaalen is het sectorhoofd van de het team ‘Ombudsplein’ hiermee is hij mijn begeleider. Ik kan voor vragen en controle terecht bij hem. Ik kan vanuit de Nationale ombudsman zelf onderzoek doen maar dat mag ook thuis. Ik heb tot nu toe afgesproken dat ik 2 a 3 dagen op kantoor zit. </w:t>
      </w:r>
    </w:p>
    <w:p w14:paraId="6BA762D1" w14:textId="77777777" w:rsidR="00796A9D" w:rsidRDefault="00796A9D" w:rsidP="00796A9D">
      <w:pPr>
        <w:spacing w:line="360" w:lineRule="auto"/>
        <w:rPr>
          <w:rFonts w:ascii="Verdana" w:hAnsi="Verdana" w:cs="Arial"/>
          <w:b/>
          <w:sz w:val="20"/>
          <w:szCs w:val="20"/>
        </w:rPr>
      </w:pPr>
    </w:p>
    <w:p w14:paraId="0F86DFFE"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7.3 Informatiebeheer en monitoren van de planning</w:t>
      </w:r>
    </w:p>
    <w:p w14:paraId="444BD4B0" w14:textId="77777777" w:rsidR="00796A9D" w:rsidRDefault="00796A9D" w:rsidP="00796A9D">
      <w:pPr>
        <w:spacing w:line="360" w:lineRule="auto"/>
        <w:rPr>
          <w:rFonts w:ascii="Verdana" w:hAnsi="Verdana" w:cs="Arial"/>
          <w:sz w:val="20"/>
          <w:szCs w:val="20"/>
        </w:rPr>
      </w:pPr>
      <w:r>
        <w:rPr>
          <w:rFonts w:ascii="Verdana" w:hAnsi="Verdana" w:cs="Arial"/>
          <w:sz w:val="20"/>
          <w:szCs w:val="20"/>
        </w:rPr>
        <w:t>Met Jos Verpaalen spreek ik af wanneer ik hem iets toestuur voor feedback. Ik zal mijn planning met hem delen, zodat hij daarvan ook op de hoogte is.</w:t>
      </w:r>
    </w:p>
    <w:p w14:paraId="2C2B2D5E" w14:textId="77777777" w:rsidR="00796A9D" w:rsidRDefault="00796A9D" w:rsidP="00796A9D">
      <w:pPr>
        <w:spacing w:line="360" w:lineRule="auto"/>
        <w:rPr>
          <w:rFonts w:ascii="Verdana" w:hAnsi="Verdana" w:cs="Arial"/>
          <w:b/>
          <w:sz w:val="20"/>
          <w:szCs w:val="20"/>
        </w:rPr>
      </w:pPr>
    </w:p>
    <w:p w14:paraId="0F78494A" w14:textId="77777777" w:rsidR="00796A9D" w:rsidRDefault="00796A9D" w:rsidP="00796A9D">
      <w:pPr>
        <w:spacing w:line="360" w:lineRule="auto"/>
        <w:rPr>
          <w:rFonts w:ascii="Verdana" w:hAnsi="Verdana" w:cs="Arial"/>
          <w:b/>
          <w:sz w:val="20"/>
          <w:szCs w:val="20"/>
        </w:rPr>
      </w:pPr>
      <w:r>
        <w:rPr>
          <w:rFonts w:ascii="Verdana" w:hAnsi="Verdana" w:cs="Arial"/>
          <w:b/>
          <w:sz w:val="20"/>
          <w:szCs w:val="20"/>
        </w:rPr>
        <w:t xml:space="preserve">7.4 Faciliteiten </w:t>
      </w:r>
    </w:p>
    <w:p w14:paraId="14A06311" w14:textId="77777777" w:rsidR="00796A9D" w:rsidRDefault="00796A9D" w:rsidP="00796A9D">
      <w:pPr>
        <w:spacing w:line="360" w:lineRule="auto"/>
        <w:rPr>
          <w:rFonts w:ascii="Verdana" w:hAnsi="Verdana" w:cs="Arial"/>
          <w:sz w:val="20"/>
          <w:szCs w:val="20"/>
        </w:rPr>
      </w:pPr>
      <w:r>
        <w:rPr>
          <w:rFonts w:ascii="Verdana" w:hAnsi="Verdana" w:cs="Arial"/>
          <w:sz w:val="20"/>
          <w:szCs w:val="20"/>
        </w:rPr>
        <w:t xml:space="preserve">Bij de Nationale ombudsman heb ik toegang tot alles wat zij hebben. Ik kan gebruik maken van de literatuur, en interne informatie opvragen. Tevens kan ik bij medewerkers terecht met vragen. </w:t>
      </w:r>
    </w:p>
    <w:p w14:paraId="68054C14" w14:textId="77777777" w:rsidR="00796A9D" w:rsidRDefault="00796A9D" w:rsidP="00796A9D">
      <w:pPr>
        <w:spacing w:after="160" w:line="259" w:lineRule="auto"/>
        <w:rPr>
          <w:rFonts w:ascii="Verdana" w:hAnsi="Verdana" w:cs="Arial"/>
          <w:sz w:val="20"/>
          <w:szCs w:val="20"/>
        </w:rPr>
      </w:pPr>
      <w:r>
        <w:rPr>
          <w:rFonts w:ascii="Verdana" w:hAnsi="Verdana" w:cs="Arial"/>
          <w:sz w:val="20"/>
          <w:szCs w:val="20"/>
        </w:rPr>
        <w:br w:type="page"/>
      </w:r>
    </w:p>
    <w:p w14:paraId="2E44915B" w14:textId="77777777" w:rsidR="00796A9D" w:rsidRPr="00796A9D" w:rsidRDefault="00796A9D" w:rsidP="003C49ED">
      <w:pPr>
        <w:pStyle w:val="Kop2"/>
        <w:rPr>
          <w:rFonts w:eastAsiaTheme="minorHAnsi"/>
          <w:lang w:eastAsia="en-US"/>
        </w:rPr>
      </w:pPr>
      <w:bookmarkStart w:id="69" w:name="_Toc515639145"/>
      <w:r w:rsidRPr="00796A9D">
        <w:rPr>
          <w:rFonts w:eastAsiaTheme="minorHAnsi"/>
          <w:lang w:eastAsia="en-US"/>
        </w:rPr>
        <w:lastRenderedPageBreak/>
        <w:t>Bijlage 2 Topiclijst interviews</w:t>
      </w:r>
      <w:bookmarkEnd w:id="69"/>
    </w:p>
    <w:p w14:paraId="17890DBA" w14:textId="77777777" w:rsidR="00796A9D" w:rsidRPr="00796A9D" w:rsidRDefault="00796A9D" w:rsidP="00796A9D">
      <w:pPr>
        <w:pStyle w:val="paragraph"/>
        <w:textAlignment w:val="baseline"/>
        <w:rPr>
          <w:rStyle w:val="normaltextrun1"/>
          <w:rFonts w:ascii="Verdana" w:hAnsi="Verdana"/>
          <w:b/>
          <w:bCs/>
          <w:sz w:val="20"/>
          <w:szCs w:val="20"/>
        </w:rPr>
      </w:pPr>
    </w:p>
    <w:p w14:paraId="7FE05ED9" w14:textId="77777777" w:rsidR="00796A9D" w:rsidRPr="00796A9D" w:rsidRDefault="00796A9D" w:rsidP="00796A9D">
      <w:pPr>
        <w:pStyle w:val="paragraph"/>
        <w:textAlignment w:val="baseline"/>
        <w:rPr>
          <w:rFonts w:ascii="Verdana" w:hAnsi="Verdana"/>
          <w:sz w:val="20"/>
          <w:szCs w:val="20"/>
        </w:rPr>
      </w:pPr>
      <w:r w:rsidRPr="00796A9D">
        <w:rPr>
          <w:rStyle w:val="normaltextrun1"/>
          <w:rFonts w:ascii="Verdana" w:hAnsi="Verdana"/>
          <w:b/>
          <w:bCs/>
          <w:sz w:val="20"/>
          <w:szCs w:val="20"/>
        </w:rPr>
        <w:t>Centrale vraag </w:t>
      </w:r>
      <w:r w:rsidRPr="00796A9D">
        <w:rPr>
          <w:rStyle w:val="eop"/>
          <w:rFonts w:ascii="Verdana" w:eastAsia="MS Mincho" w:hAnsi="Verdana"/>
          <w:sz w:val="20"/>
          <w:szCs w:val="20"/>
        </w:rPr>
        <w:t> </w:t>
      </w:r>
    </w:p>
    <w:p w14:paraId="5DA3B992" w14:textId="77777777" w:rsidR="00796A9D" w:rsidRPr="00796A9D" w:rsidRDefault="00796A9D" w:rsidP="00796A9D">
      <w:pPr>
        <w:pStyle w:val="paragraph"/>
        <w:ind w:right="-30"/>
        <w:textAlignment w:val="baseline"/>
        <w:rPr>
          <w:rFonts w:ascii="Verdana" w:hAnsi="Verdana"/>
          <w:sz w:val="20"/>
          <w:szCs w:val="20"/>
        </w:rPr>
      </w:pPr>
      <w:r w:rsidRPr="00796A9D">
        <w:rPr>
          <w:rStyle w:val="normaltextrun1"/>
          <w:rFonts w:ascii="Verdana" w:hAnsi="Verdana"/>
          <w:sz w:val="20"/>
          <w:szCs w:val="20"/>
        </w:rPr>
        <w:t xml:space="preserve">Welke maatregelen </w:t>
      </w:r>
      <w:r w:rsidR="00A251E3">
        <w:rPr>
          <w:rStyle w:val="normaltextrun1"/>
          <w:rFonts w:ascii="Verdana" w:hAnsi="Verdana"/>
          <w:sz w:val="20"/>
          <w:szCs w:val="20"/>
        </w:rPr>
        <w:t>wil</w:t>
      </w:r>
      <w:r w:rsidRPr="00796A9D">
        <w:rPr>
          <w:rStyle w:val="normaltextrun1"/>
          <w:rFonts w:ascii="Verdana" w:hAnsi="Verdana"/>
          <w:sz w:val="20"/>
          <w:szCs w:val="20"/>
        </w:rPr>
        <w:t xml:space="preserve"> en mag de Nationale ombudsman hanteren richting burgers ten aanzien van complex klaaggedrag?</w:t>
      </w:r>
      <w:r w:rsidRPr="00796A9D">
        <w:rPr>
          <w:rStyle w:val="eop"/>
          <w:rFonts w:ascii="Verdana" w:eastAsia="MS Mincho" w:hAnsi="Verdana"/>
          <w:sz w:val="20"/>
          <w:szCs w:val="20"/>
        </w:rPr>
        <w:t> </w:t>
      </w:r>
    </w:p>
    <w:p w14:paraId="6D12F0ED" w14:textId="77777777" w:rsidR="00796A9D" w:rsidRPr="00796A9D" w:rsidRDefault="00796A9D" w:rsidP="00796A9D">
      <w:pPr>
        <w:pStyle w:val="paragraph"/>
        <w:textAlignment w:val="baseline"/>
        <w:rPr>
          <w:rFonts w:ascii="Verdana" w:hAnsi="Verdana"/>
          <w:sz w:val="20"/>
          <w:szCs w:val="20"/>
        </w:rPr>
      </w:pPr>
      <w:r w:rsidRPr="00796A9D">
        <w:rPr>
          <w:rStyle w:val="eop"/>
          <w:rFonts w:ascii="Verdana" w:eastAsia="MS Mincho" w:hAnsi="Verdana"/>
          <w:sz w:val="20"/>
          <w:szCs w:val="20"/>
        </w:rPr>
        <w:t> </w:t>
      </w:r>
    </w:p>
    <w:p w14:paraId="0AB19A9A" w14:textId="77777777" w:rsidR="00796A9D" w:rsidRPr="00796A9D" w:rsidRDefault="00796A9D" w:rsidP="00796A9D">
      <w:pPr>
        <w:pStyle w:val="paragraph"/>
        <w:textAlignment w:val="baseline"/>
        <w:rPr>
          <w:rFonts w:ascii="Verdana" w:hAnsi="Verdana"/>
          <w:sz w:val="20"/>
          <w:szCs w:val="20"/>
        </w:rPr>
      </w:pPr>
      <w:r>
        <w:rPr>
          <w:rStyle w:val="normaltextrun1"/>
          <w:rFonts w:ascii="Verdana" w:hAnsi="Verdana"/>
          <w:b/>
          <w:bCs/>
          <w:sz w:val="20"/>
          <w:szCs w:val="20"/>
        </w:rPr>
        <w:t>Deelvraag 1 en 2</w:t>
      </w:r>
      <w:r w:rsidRPr="00796A9D">
        <w:rPr>
          <w:rStyle w:val="normaltextrun1"/>
          <w:rFonts w:ascii="Verdana" w:hAnsi="Verdana"/>
          <w:b/>
          <w:bCs/>
          <w:sz w:val="20"/>
          <w:szCs w:val="20"/>
        </w:rPr>
        <w:t xml:space="preserve"> (twee interviews met de specialisten van de Nationale ombudsman over complex klaaggedrag)</w:t>
      </w:r>
      <w:r w:rsidRPr="00796A9D">
        <w:rPr>
          <w:rStyle w:val="eop"/>
          <w:rFonts w:ascii="Verdana" w:eastAsia="MS Mincho" w:hAnsi="Verdana"/>
          <w:sz w:val="20"/>
          <w:szCs w:val="20"/>
        </w:rPr>
        <w:t> </w:t>
      </w:r>
    </w:p>
    <w:p w14:paraId="5A84CC01" w14:textId="77777777" w:rsidR="00796A9D" w:rsidRPr="00796A9D" w:rsidRDefault="00796A9D" w:rsidP="00796A9D">
      <w:pPr>
        <w:pStyle w:val="paragraph"/>
        <w:textAlignment w:val="baseline"/>
        <w:rPr>
          <w:rFonts w:ascii="Verdana" w:hAnsi="Verdana"/>
          <w:sz w:val="20"/>
          <w:szCs w:val="20"/>
        </w:rPr>
      </w:pPr>
      <w:r w:rsidRPr="00796A9D">
        <w:rPr>
          <w:rStyle w:val="eop"/>
          <w:rFonts w:ascii="Verdana" w:eastAsia="MS Mincho" w:hAnsi="Verdana"/>
          <w:sz w:val="20"/>
          <w:szCs w:val="20"/>
        </w:rPr>
        <w:t> </w:t>
      </w:r>
    </w:p>
    <w:p w14:paraId="339315D6" w14:textId="77777777" w:rsidR="00796A9D" w:rsidRPr="00796A9D" w:rsidRDefault="00796A9D" w:rsidP="00796A9D">
      <w:pPr>
        <w:pStyle w:val="paragraph"/>
        <w:numPr>
          <w:ilvl w:val="0"/>
          <w:numId w:val="13"/>
        </w:numPr>
        <w:ind w:left="360" w:firstLine="0"/>
        <w:textAlignment w:val="baseline"/>
        <w:rPr>
          <w:rFonts w:ascii="Verdana" w:hAnsi="Verdana" w:cs="Arial"/>
          <w:sz w:val="20"/>
          <w:szCs w:val="20"/>
        </w:rPr>
      </w:pPr>
      <w:r w:rsidRPr="00796A9D">
        <w:rPr>
          <w:rStyle w:val="normaltextrun1"/>
          <w:rFonts w:ascii="Verdana" w:hAnsi="Verdana" w:cs="Arial"/>
          <w:sz w:val="20"/>
          <w:szCs w:val="20"/>
        </w:rPr>
        <w:t xml:space="preserve">Hoe gaat de Nationale ombudsman </w:t>
      </w:r>
      <w:r>
        <w:rPr>
          <w:rStyle w:val="normaltextrun1"/>
          <w:rFonts w:ascii="Verdana" w:hAnsi="Verdana" w:cs="Arial"/>
          <w:sz w:val="20"/>
          <w:szCs w:val="20"/>
        </w:rPr>
        <w:t xml:space="preserve">op dit moment </w:t>
      </w:r>
      <w:r w:rsidRPr="00796A9D">
        <w:rPr>
          <w:rStyle w:val="normaltextrun1"/>
          <w:rFonts w:ascii="Verdana" w:hAnsi="Verdana" w:cs="Arial"/>
          <w:sz w:val="20"/>
          <w:szCs w:val="20"/>
        </w:rPr>
        <w:t>om met burgers die complex klaaggedrag vertonen? </w:t>
      </w:r>
      <w:r w:rsidRPr="00796A9D">
        <w:rPr>
          <w:rStyle w:val="eop"/>
          <w:rFonts w:ascii="Verdana" w:eastAsia="MS Mincho" w:hAnsi="Verdana" w:cs="Arial"/>
          <w:sz w:val="20"/>
          <w:szCs w:val="20"/>
        </w:rPr>
        <w:t> </w:t>
      </w:r>
    </w:p>
    <w:p w14:paraId="2CB9738F" w14:textId="77777777" w:rsidR="00796A9D" w:rsidRPr="00796A9D" w:rsidRDefault="00796A9D" w:rsidP="00796A9D">
      <w:pPr>
        <w:pStyle w:val="paragraph"/>
        <w:numPr>
          <w:ilvl w:val="0"/>
          <w:numId w:val="14"/>
        </w:numPr>
        <w:ind w:left="360" w:firstLine="0"/>
        <w:textAlignment w:val="baseline"/>
        <w:rPr>
          <w:rStyle w:val="eop"/>
          <w:rFonts w:ascii="Verdana" w:eastAsia="MS Mincho" w:hAnsi="Verdana" w:cs="Arial"/>
          <w:sz w:val="20"/>
          <w:szCs w:val="20"/>
        </w:rPr>
      </w:pPr>
      <w:r w:rsidRPr="00796A9D">
        <w:rPr>
          <w:rStyle w:val="normaltextrun1"/>
          <w:rFonts w:ascii="Verdana" w:hAnsi="Verdana" w:cs="Arial"/>
          <w:sz w:val="20"/>
          <w:szCs w:val="20"/>
        </w:rPr>
        <w:t>Hoe wil de Nationale ombudsman</w:t>
      </w:r>
      <w:r>
        <w:rPr>
          <w:rStyle w:val="normaltextrun1"/>
          <w:rFonts w:ascii="Verdana" w:hAnsi="Verdana" w:cs="Arial"/>
          <w:sz w:val="20"/>
          <w:szCs w:val="20"/>
        </w:rPr>
        <w:t xml:space="preserve"> in de toekomst</w:t>
      </w:r>
      <w:r w:rsidRPr="00796A9D">
        <w:rPr>
          <w:rStyle w:val="normaltextrun1"/>
          <w:rFonts w:ascii="Verdana" w:hAnsi="Verdana" w:cs="Arial"/>
          <w:sz w:val="20"/>
          <w:szCs w:val="20"/>
        </w:rPr>
        <w:t xml:space="preserve"> omgaan met burgers die complex klaaggedrag vertonen?</w:t>
      </w:r>
      <w:r w:rsidRPr="00796A9D">
        <w:rPr>
          <w:rStyle w:val="eop"/>
          <w:rFonts w:ascii="Verdana" w:eastAsia="MS Mincho" w:hAnsi="Verdana" w:cs="Arial"/>
          <w:sz w:val="20"/>
          <w:szCs w:val="20"/>
        </w:rPr>
        <w:t> </w:t>
      </w:r>
    </w:p>
    <w:p w14:paraId="6192ECFE" w14:textId="77777777" w:rsidR="00796A9D" w:rsidRPr="00796A9D" w:rsidRDefault="00796A9D" w:rsidP="00796A9D">
      <w:pPr>
        <w:pStyle w:val="paragraph"/>
        <w:textAlignment w:val="baseline"/>
        <w:rPr>
          <w:rStyle w:val="eop"/>
          <w:rFonts w:ascii="Verdana" w:eastAsia="MS Mincho" w:hAnsi="Verdana" w:cs="Arial"/>
          <w:sz w:val="20"/>
          <w:szCs w:val="20"/>
        </w:rPr>
      </w:pPr>
    </w:p>
    <w:p w14:paraId="5C9AC761" w14:textId="77777777" w:rsidR="00796A9D" w:rsidRPr="00796A9D" w:rsidRDefault="00796A9D" w:rsidP="00796A9D">
      <w:pPr>
        <w:pStyle w:val="paragraph"/>
        <w:textAlignment w:val="baseline"/>
        <w:rPr>
          <w:rStyle w:val="eop"/>
          <w:rFonts w:ascii="Verdana" w:eastAsia="MS Mincho" w:hAnsi="Verdana" w:cs="Arial"/>
          <w:sz w:val="20"/>
          <w:szCs w:val="20"/>
        </w:rPr>
      </w:pPr>
      <w:r w:rsidRPr="00796A9D">
        <w:rPr>
          <w:rStyle w:val="eop"/>
          <w:rFonts w:ascii="Verdana" w:eastAsia="MS Mincho" w:hAnsi="Verdana" w:cs="Arial"/>
          <w:sz w:val="20"/>
          <w:szCs w:val="20"/>
        </w:rPr>
        <w:t>De Nationale ombudsman heeft te maken met burgers die complex klaaggedrag vertonen</w:t>
      </w:r>
      <w:r w:rsidR="00A251E3">
        <w:rPr>
          <w:rStyle w:val="eop"/>
          <w:rFonts w:ascii="Verdana" w:eastAsia="MS Mincho" w:hAnsi="Verdana" w:cs="Arial"/>
          <w:sz w:val="20"/>
          <w:szCs w:val="20"/>
        </w:rPr>
        <w:t>. Er wordt met verschillende manieren omgegaan met deze burgers betreft het opleggen van de maatregelen.</w:t>
      </w:r>
      <w:r w:rsidRPr="00796A9D">
        <w:rPr>
          <w:rStyle w:val="eop"/>
          <w:rFonts w:ascii="Verdana" w:eastAsia="MS Mincho" w:hAnsi="Verdana" w:cs="Arial"/>
          <w:sz w:val="20"/>
          <w:szCs w:val="20"/>
        </w:rPr>
        <w:t xml:space="preserve"> Door middel van deze interviews wil </w:t>
      </w:r>
      <w:r w:rsidR="00A251E3">
        <w:rPr>
          <w:rStyle w:val="eop"/>
          <w:rFonts w:ascii="Verdana" w:eastAsia="MS Mincho" w:hAnsi="Verdana" w:cs="Arial"/>
          <w:sz w:val="20"/>
          <w:szCs w:val="20"/>
        </w:rPr>
        <w:t>onderzoeker</w:t>
      </w:r>
      <w:r w:rsidRPr="00796A9D">
        <w:rPr>
          <w:rStyle w:val="eop"/>
          <w:rFonts w:ascii="Verdana" w:eastAsia="MS Mincho" w:hAnsi="Verdana" w:cs="Arial"/>
          <w:sz w:val="20"/>
          <w:szCs w:val="20"/>
        </w:rPr>
        <w:t xml:space="preserve"> de twee subvragen beantwoorden</w:t>
      </w:r>
      <w:r w:rsidR="00A251E3">
        <w:rPr>
          <w:rStyle w:val="eop"/>
          <w:rFonts w:ascii="Verdana" w:eastAsia="MS Mincho" w:hAnsi="Verdana" w:cs="Arial"/>
          <w:sz w:val="20"/>
          <w:szCs w:val="20"/>
        </w:rPr>
        <w:t>.</w:t>
      </w:r>
    </w:p>
    <w:p w14:paraId="38DFBEC9" w14:textId="77777777" w:rsidR="00693B4D" w:rsidRPr="00796A9D" w:rsidRDefault="00693B4D" w:rsidP="00796A9D">
      <w:pPr>
        <w:pStyle w:val="paragraph"/>
        <w:textAlignment w:val="baseline"/>
        <w:rPr>
          <w:rStyle w:val="eop"/>
          <w:rFonts w:ascii="Verdana" w:eastAsia="MS Mincho" w:hAnsi="Verdana" w:cs="Arial"/>
          <w:sz w:val="20"/>
          <w:szCs w:val="20"/>
        </w:rPr>
      </w:pPr>
    </w:p>
    <w:p w14:paraId="7AA70A18" w14:textId="77777777" w:rsidR="00796A9D" w:rsidRPr="00796A9D" w:rsidRDefault="00796A9D" w:rsidP="00796A9D">
      <w:pPr>
        <w:pStyle w:val="paragraph"/>
        <w:textAlignment w:val="baseline"/>
        <w:rPr>
          <w:rStyle w:val="eop"/>
          <w:rFonts w:ascii="Verdana" w:eastAsia="MS Mincho" w:hAnsi="Verdana" w:cs="Arial"/>
          <w:sz w:val="20"/>
          <w:szCs w:val="20"/>
        </w:rPr>
      </w:pPr>
    </w:p>
    <w:p w14:paraId="753B3C31" w14:textId="77777777" w:rsidR="00796A9D" w:rsidRPr="00796A9D" w:rsidRDefault="00796A9D" w:rsidP="00796A9D">
      <w:pPr>
        <w:pStyle w:val="paragraph"/>
        <w:textAlignment w:val="baseline"/>
        <w:rPr>
          <w:rFonts w:ascii="Verdana" w:hAnsi="Verdana" w:cs="Arial"/>
          <w:sz w:val="20"/>
          <w:szCs w:val="20"/>
        </w:rPr>
      </w:pPr>
    </w:p>
    <w:p w14:paraId="7C811F34" w14:textId="77777777" w:rsidR="00A251E3" w:rsidRDefault="00796A9D" w:rsidP="00796A9D">
      <w:pPr>
        <w:pStyle w:val="paragraph"/>
        <w:textAlignment w:val="baseline"/>
        <w:rPr>
          <w:rFonts w:ascii="Verdana" w:hAnsi="Verdana"/>
          <w:sz w:val="20"/>
          <w:szCs w:val="20"/>
        </w:rPr>
      </w:pPr>
      <w:r w:rsidRPr="00796A9D">
        <w:rPr>
          <w:rStyle w:val="normaltextrun1"/>
          <w:rFonts w:ascii="Verdana" w:hAnsi="Verdana"/>
          <w:sz w:val="20"/>
          <w:szCs w:val="20"/>
          <w:u w:val="single"/>
        </w:rPr>
        <w:t>Topics vraag A</w:t>
      </w:r>
      <w:r w:rsidRPr="00796A9D">
        <w:rPr>
          <w:rStyle w:val="eop"/>
          <w:rFonts w:ascii="Verdana" w:eastAsia="MS Mincho" w:hAnsi="Verdana"/>
          <w:sz w:val="20"/>
          <w:szCs w:val="20"/>
        </w:rPr>
        <w:t> </w:t>
      </w:r>
    </w:p>
    <w:p w14:paraId="00971464" w14:textId="77777777" w:rsidR="00A251E3" w:rsidRPr="00A251E3" w:rsidRDefault="00A251E3" w:rsidP="00796A9D">
      <w:pPr>
        <w:pStyle w:val="paragraph"/>
        <w:textAlignment w:val="baseline"/>
        <w:rPr>
          <w:rFonts w:ascii="Verdana" w:hAnsi="Verdana"/>
          <w:i/>
          <w:sz w:val="20"/>
          <w:szCs w:val="20"/>
        </w:rPr>
      </w:pPr>
      <w:r w:rsidRPr="00A251E3">
        <w:rPr>
          <w:rFonts w:ascii="Verdana" w:hAnsi="Verdana"/>
          <w:i/>
          <w:sz w:val="20"/>
          <w:szCs w:val="20"/>
        </w:rPr>
        <w:t>Huidige situatie</w:t>
      </w:r>
    </w:p>
    <w:p w14:paraId="3EF5F59A" w14:textId="77777777" w:rsidR="00A251E3" w:rsidRDefault="00A251E3" w:rsidP="00A251E3">
      <w:pPr>
        <w:pStyle w:val="paragraph"/>
        <w:numPr>
          <w:ilvl w:val="0"/>
          <w:numId w:val="27"/>
        </w:numPr>
        <w:textAlignment w:val="baseline"/>
        <w:rPr>
          <w:rFonts w:ascii="Verdana" w:hAnsi="Verdana"/>
          <w:sz w:val="20"/>
          <w:szCs w:val="20"/>
        </w:rPr>
      </w:pPr>
      <w:r>
        <w:rPr>
          <w:rFonts w:ascii="Verdana" w:hAnsi="Verdana"/>
          <w:sz w:val="20"/>
          <w:szCs w:val="20"/>
        </w:rPr>
        <w:t>Hoe gaat de Nationale ombudsman op dit moment om met burgers die complex klaaggedrag vertonen?</w:t>
      </w:r>
    </w:p>
    <w:p w14:paraId="7CDBF467" w14:textId="77777777" w:rsidR="00A251E3" w:rsidRDefault="00A251E3" w:rsidP="00A251E3">
      <w:pPr>
        <w:pStyle w:val="paragraph"/>
        <w:numPr>
          <w:ilvl w:val="0"/>
          <w:numId w:val="27"/>
        </w:numPr>
        <w:textAlignment w:val="baseline"/>
        <w:rPr>
          <w:rFonts w:ascii="Verdana" w:hAnsi="Verdana"/>
          <w:sz w:val="20"/>
          <w:szCs w:val="20"/>
        </w:rPr>
      </w:pPr>
      <w:r>
        <w:rPr>
          <w:rFonts w:ascii="Verdana" w:hAnsi="Verdana"/>
          <w:sz w:val="20"/>
          <w:szCs w:val="20"/>
        </w:rPr>
        <w:t>Wat is de situatie?</w:t>
      </w:r>
    </w:p>
    <w:p w14:paraId="1D3C0875" w14:textId="77777777" w:rsidR="00A251E3" w:rsidRDefault="00A251E3" w:rsidP="00796A9D">
      <w:pPr>
        <w:pStyle w:val="paragraph"/>
        <w:textAlignment w:val="baseline"/>
        <w:rPr>
          <w:rFonts w:ascii="Verdana" w:hAnsi="Verdana"/>
          <w:sz w:val="20"/>
          <w:szCs w:val="20"/>
        </w:rPr>
      </w:pPr>
    </w:p>
    <w:p w14:paraId="231D3FDB" w14:textId="77777777" w:rsidR="00A251E3" w:rsidRPr="00796A9D" w:rsidRDefault="00A251E3" w:rsidP="00796A9D">
      <w:pPr>
        <w:pStyle w:val="paragraph"/>
        <w:textAlignment w:val="baseline"/>
        <w:rPr>
          <w:rFonts w:ascii="Verdana" w:hAnsi="Verdana"/>
          <w:sz w:val="20"/>
          <w:szCs w:val="20"/>
        </w:rPr>
      </w:pPr>
    </w:p>
    <w:p w14:paraId="342775BF" w14:textId="77777777" w:rsidR="00796A9D" w:rsidRPr="00796A9D" w:rsidRDefault="00796A9D" w:rsidP="00796A9D">
      <w:pPr>
        <w:pStyle w:val="paragraph"/>
        <w:textAlignment w:val="baseline"/>
        <w:rPr>
          <w:rStyle w:val="eop"/>
          <w:rFonts w:ascii="Verdana" w:eastAsia="MS Mincho" w:hAnsi="Verdana" w:cs="Arial"/>
          <w:i/>
          <w:sz w:val="20"/>
          <w:szCs w:val="20"/>
        </w:rPr>
      </w:pPr>
      <w:r w:rsidRPr="00796A9D">
        <w:rPr>
          <w:rStyle w:val="eop"/>
          <w:rFonts w:ascii="Verdana" w:eastAsia="MS Mincho" w:hAnsi="Verdana" w:cs="Arial"/>
          <w:i/>
          <w:sz w:val="20"/>
          <w:szCs w:val="20"/>
        </w:rPr>
        <w:t>Complex klaaggedrag</w:t>
      </w:r>
    </w:p>
    <w:p w14:paraId="68DCFB46" w14:textId="77777777" w:rsidR="00796A9D" w:rsidRPr="00796A9D" w:rsidRDefault="00796A9D" w:rsidP="00796A9D">
      <w:pPr>
        <w:pStyle w:val="paragraph"/>
        <w:numPr>
          <w:ilvl w:val="0"/>
          <w:numId w:val="22"/>
        </w:numPr>
        <w:textAlignment w:val="baseline"/>
        <w:rPr>
          <w:rStyle w:val="eop"/>
          <w:rFonts w:ascii="Verdana" w:eastAsia="MS Mincho" w:hAnsi="Verdana" w:cs="Arial"/>
          <w:sz w:val="20"/>
          <w:szCs w:val="20"/>
        </w:rPr>
      </w:pPr>
      <w:r w:rsidRPr="00796A9D">
        <w:rPr>
          <w:rStyle w:val="eop"/>
          <w:rFonts w:ascii="Verdana" w:eastAsia="MS Mincho" w:hAnsi="Verdana" w:cs="Arial"/>
          <w:sz w:val="20"/>
          <w:szCs w:val="20"/>
        </w:rPr>
        <w:t>Wat wordt er voor de klachtbehandelaar gezien als complex klaaggedrag?</w:t>
      </w:r>
    </w:p>
    <w:p w14:paraId="00A092F0" w14:textId="77777777" w:rsidR="00796A9D" w:rsidRPr="00796A9D" w:rsidRDefault="00796A9D" w:rsidP="00796A9D">
      <w:pPr>
        <w:pStyle w:val="paragraph"/>
        <w:numPr>
          <w:ilvl w:val="0"/>
          <w:numId w:val="22"/>
        </w:numPr>
        <w:textAlignment w:val="baseline"/>
        <w:rPr>
          <w:rFonts w:ascii="Verdana" w:hAnsi="Verdana" w:cs="Arial"/>
          <w:sz w:val="20"/>
          <w:szCs w:val="20"/>
        </w:rPr>
      </w:pPr>
      <w:r w:rsidRPr="00796A9D">
        <w:rPr>
          <w:rStyle w:val="eop"/>
          <w:rFonts w:ascii="Verdana" w:eastAsia="MS Mincho" w:hAnsi="Verdana" w:cs="Arial"/>
          <w:sz w:val="20"/>
          <w:szCs w:val="20"/>
        </w:rPr>
        <w:t>Wat wordt er verstaan voor de specialisten onder complex klaaggedrag?</w:t>
      </w:r>
    </w:p>
    <w:p w14:paraId="2B31A0E2" w14:textId="77777777" w:rsidR="00796A9D" w:rsidRPr="00796A9D" w:rsidRDefault="00796A9D" w:rsidP="00A251E3">
      <w:pPr>
        <w:pStyle w:val="paragraph"/>
        <w:textAlignment w:val="baseline"/>
        <w:rPr>
          <w:rStyle w:val="normaltextrun1"/>
          <w:rFonts w:ascii="Verdana" w:hAnsi="Verdana" w:cs="Arial"/>
          <w:sz w:val="20"/>
          <w:szCs w:val="20"/>
        </w:rPr>
      </w:pPr>
    </w:p>
    <w:p w14:paraId="29F5D193" w14:textId="77777777" w:rsidR="00796A9D" w:rsidRPr="00796A9D" w:rsidRDefault="00796A9D" w:rsidP="00796A9D">
      <w:pPr>
        <w:pStyle w:val="paragraph"/>
        <w:textAlignment w:val="baseline"/>
        <w:rPr>
          <w:rFonts w:ascii="Verdana" w:hAnsi="Verdana"/>
          <w:sz w:val="20"/>
          <w:szCs w:val="20"/>
        </w:rPr>
      </w:pPr>
      <w:r w:rsidRPr="00796A9D">
        <w:rPr>
          <w:rStyle w:val="eop"/>
          <w:rFonts w:ascii="Verdana" w:eastAsia="MS Mincho" w:hAnsi="Verdana"/>
          <w:sz w:val="20"/>
          <w:szCs w:val="20"/>
        </w:rPr>
        <w:t>  </w:t>
      </w:r>
    </w:p>
    <w:p w14:paraId="5675C0B7" w14:textId="77777777" w:rsidR="00796A9D" w:rsidRPr="00796A9D" w:rsidRDefault="00A251E3" w:rsidP="00796A9D">
      <w:pPr>
        <w:pStyle w:val="paragraph"/>
        <w:textAlignment w:val="baseline"/>
        <w:rPr>
          <w:rFonts w:ascii="Verdana" w:hAnsi="Verdana"/>
          <w:sz w:val="20"/>
          <w:szCs w:val="20"/>
        </w:rPr>
      </w:pPr>
      <w:r>
        <w:rPr>
          <w:rStyle w:val="normaltextrun1"/>
          <w:rFonts w:ascii="Verdana" w:hAnsi="Verdana"/>
          <w:i/>
          <w:iCs/>
          <w:sz w:val="20"/>
          <w:szCs w:val="20"/>
        </w:rPr>
        <w:t>M</w:t>
      </w:r>
      <w:r w:rsidR="00796A9D" w:rsidRPr="00796A9D">
        <w:rPr>
          <w:rStyle w:val="normaltextrun1"/>
          <w:rFonts w:ascii="Verdana" w:hAnsi="Verdana"/>
          <w:i/>
          <w:iCs/>
          <w:sz w:val="20"/>
          <w:szCs w:val="20"/>
        </w:rPr>
        <w:t>aatregelen</w:t>
      </w:r>
      <w:r>
        <w:rPr>
          <w:rStyle w:val="normaltextrun1"/>
          <w:rFonts w:ascii="Verdana" w:hAnsi="Verdana"/>
          <w:i/>
          <w:iCs/>
          <w:sz w:val="20"/>
          <w:szCs w:val="20"/>
        </w:rPr>
        <w:t xml:space="preserve"> bij verschillende gedragingen</w:t>
      </w:r>
      <w:r w:rsidR="00796A9D" w:rsidRPr="00796A9D">
        <w:rPr>
          <w:rStyle w:val="eop"/>
          <w:rFonts w:ascii="Verdana" w:eastAsia="MS Mincho" w:hAnsi="Verdana"/>
          <w:sz w:val="20"/>
          <w:szCs w:val="20"/>
        </w:rPr>
        <w:t> </w:t>
      </w:r>
    </w:p>
    <w:p w14:paraId="7E6F1989" w14:textId="77777777" w:rsidR="00796A9D" w:rsidRPr="00796A9D" w:rsidRDefault="00796A9D" w:rsidP="00796A9D">
      <w:pPr>
        <w:pStyle w:val="paragraph"/>
        <w:numPr>
          <w:ilvl w:val="0"/>
          <w:numId w:val="17"/>
        </w:numPr>
        <w:ind w:left="360" w:firstLine="0"/>
        <w:textAlignment w:val="baseline"/>
        <w:rPr>
          <w:rFonts w:ascii="Verdana" w:hAnsi="Verdana" w:cs="Arial"/>
          <w:sz w:val="20"/>
          <w:szCs w:val="20"/>
        </w:rPr>
      </w:pPr>
      <w:r w:rsidRPr="00796A9D">
        <w:rPr>
          <w:rStyle w:val="normaltextrun1"/>
          <w:rFonts w:ascii="Verdana" w:hAnsi="Verdana" w:cs="Arial"/>
          <w:sz w:val="20"/>
          <w:szCs w:val="20"/>
        </w:rPr>
        <w:t>Welke maatregelen zijn er?</w:t>
      </w:r>
      <w:r w:rsidRPr="00796A9D">
        <w:rPr>
          <w:rStyle w:val="eop"/>
          <w:rFonts w:ascii="Verdana" w:eastAsia="MS Mincho" w:hAnsi="Verdana" w:cs="Arial"/>
          <w:sz w:val="20"/>
          <w:szCs w:val="20"/>
        </w:rPr>
        <w:t> </w:t>
      </w:r>
    </w:p>
    <w:p w14:paraId="07339841" w14:textId="77777777" w:rsidR="00796A9D" w:rsidRPr="00796A9D" w:rsidRDefault="00796A9D" w:rsidP="00796A9D">
      <w:pPr>
        <w:pStyle w:val="paragraph"/>
        <w:numPr>
          <w:ilvl w:val="0"/>
          <w:numId w:val="18"/>
        </w:numPr>
        <w:ind w:left="360" w:firstLine="0"/>
        <w:textAlignment w:val="baseline"/>
        <w:rPr>
          <w:rFonts w:ascii="Verdana" w:hAnsi="Verdana" w:cs="Arial"/>
          <w:sz w:val="20"/>
          <w:szCs w:val="20"/>
        </w:rPr>
      </w:pPr>
      <w:r w:rsidRPr="00796A9D">
        <w:rPr>
          <w:rStyle w:val="normaltextrun1"/>
          <w:rFonts w:ascii="Verdana" w:hAnsi="Verdana" w:cs="Arial"/>
          <w:sz w:val="20"/>
          <w:szCs w:val="20"/>
        </w:rPr>
        <w:t>Hoe worden ze opgelegd?</w:t>
      </w:r>
      <w:r w:rsidRPr="00796A9D">
        <w:rPr>
          <w:rStyle w:val="eop"/>
          <w:rFonts w:ascii="Verdana" w:eastAsia="MS Mincho" w:hAnsi="Verdana" w:cs="Arial"/>
          <w:sz w:val="20"/>
          <w:szCs w:val="20"/>
        </w:rPr>
        <w:t> </w:t>
      </w:r>
    </w:p>
    <w:p w14:paraId="6164B646" w14:textId="77777777" w:rsidR="00A251E3" w:rsidRPr="00A251E3" w:rsidRDefault="00796A9D" w:rsidP="00A251E3">
      <w:pPr>
        <w:pStyle w:val="paragraph"/>
        <w:numPr>
          <w:ilvl w:val="0"/>
          <w:numId w:val="19"/>
        </w:numPr>
        <w:ind w:left="360" w:firstLine="0"/>
        <w:textAlignment w:val="baseline"/>
        <w:rPr>
          <w:rStyle w:val="eop"/>
          <w:rFonts w:ascii="Verdana" w:hAnsi="Verdana" w:cs="Arial"/>
          <w:sz w:val="20"/>
          <w:szCs w:val="20"/>
        </w:rPr>
      </w:pPr>
      <w:r w:rsidRPr="00796A9D">
        <w:rPr>
          <w:rStyle w:val="normaltextrun1"/>
          <w:rFonts w:ascii="Verdana" w:hAnsi="Verdana" w:cs="Arial"/>
          <w:sz w:val="20"/>
          <w:szCs w:val="20"/>
        </w:rPr>
        <w:t>Door wie worden ze opgelegd?</w:t>
      </w:r>
      <w:r w:rsidRPr="00796A9D">
        <w:rPr>
          <w:rStyle w:val="eop"/>
          <w:rFonts w:ascii="Verdana" w:eastAsia="MS Mincho" w:hAnsi="Verdana" w:cs="Arial"/>
          <w:sz w:val="20"/>
          <w:szCs w:val="20"/>
        </w:rPr>
        <w:t> </w:t>
      </w:r>
      <w:r w:rsidRPr="00796A9D">
        <w:rPr>
          <w:rStyle w:val="eop"/>
          <w:rFonts w:ascii="Verdana" w:eastAsia="MS Mincho" w:hAnsi="Verdana"/>
          <w:sz w:val="20"/>
          <w:szCs w:val="20"/>
        </w:rPr>
        <w:t> </w:t>
      </w:r>
    </w:p>
    <w:p w14:paraId="6FB19243" w14:textId="77777777" w:rsidR="00A251E3" w:rsidRPr="00796A9D" w:rsidRDefault="00A251E3" w:rsidP="00A251E3">
      <w:pPr>
        <w:pStyle w:val="paragraph"/>
        <w:numPr>
          <w:ilvl w:val="0"/>
          <w:numId w:val="19"/>
        </w:numPr>
        <w:ind w:left="360" w:firstLine="0"/>
        <w:textAlignment w:val="baseline"/>
        <w:rPr>
          <w:rStyle w:val="normaltextrun1"/>
          <w:rFonts w:ascii="Verdana" w:hAnsi="Verdana" w:cs="Arial"/>
          <w:sz w:val="20"/>
          <w:szCs w:val="20"/>
        </w:rPr>
      </w:pPr>
      <w:r w:rsidRPr="00796A9D">
        <w:rPr>
          <w:rStyle w:val="normaltextrun1"/>
          <w:rFonts w:ascii="Verdana" w:hAnsi="Verdana" w:cs="Arial"/>
          <w:sz w:val="20"/>
          <w:szCs w:val="20"/>
        </w:rPr>
        <w:t>Uit onderzoek blijkt dat er verschillende soorten klagers zijn, bijvoorbeeld agressief en manipulatief, komt u die verschillende klagers tegen?</w:t>
      </w:r>
    </w:p>
    <w:p w14:paraId="0A4517B1" w14:textId="77777777" w:rsidR="00A251E3" w:rsidRPr="00A251E3" w:rsidRDefault="00A251E3" w:rsidP="00A251E3">
      <w:pPr>
        <w:pStyle w:val="paragraph"/>
        <w:numPr>
          <w:ilvl w:val="0"/>
          <w:numId w:val="18"/>
        </w:numPr>
        <w:ind w:left="360" w:firstLine="0"/>
        <w:textAlignment w:val="baseline"/>
        <w:rPr>
          <w:rStyle w:val="eop"/>
          <w:rFonts w:ascii="Verdana" w:eastAsia="MS Mincho" w:hAnsi="Verdana"/>
          <w:sz w:val="20"/>
          <w:szCs w:val="20"/>
        </w:rPr>
      </w:pPr>
      <w:r w:rsidRPr="00A251E3">
        <w:rPr>
          <w:rStyle w:val="normaltextrun1"/>
          <w:rFonts w:ascii="Verdana" w:hAnsi="Verdana" w:cs="Arial"/>
          <w:sz w:val="20"/>
          <w:szCs w:val="20"/>
        </w:rPr>
        <w:t>Wordt er verschillend omgegaan met de diverse soorten van complex klaaggedrag?</w:t>
      </w:r>
    </w:p>
    <w:p w14:paraId="17AAA4D0" w14:textId="77777777" w:rsidR="00796A9D" w:rsidRPr="00A251E3" w:rsidRDefault="00A251E3" w:rsidP="00A251E3">
      <w:pPr>
        <w:pStyle w:val="paragraph"/>
        <w:textAlignment w:val="baseline"/>
        <w:rPr>
          <w:rStyle w:val="eop"/>
          <w:rFonts w:ascii="Verdana" w:eastAsia="MS Mincho" w:hAnsi="Verdana"/>
          <w:i/>
          <w:sz w:val="20"/>
          <w:szCs w:val="20"/>
        </w:rPr>
      </w:pPr>
      <w:r w:rsidRPr="00A251E3">
        <w:rPr>
          <w:rStyle w:val="eop"/>
          <w:rFonts w:ascii="Verdana" w:eastAsia="MS Mincho" w:hAnsi="Verdana"/>
          <w:i/>
          <w:sz w:val="20"/>
          <w:szCs w:val="20"/>
        </w:rPr>
        <w:t>Opstellen van de maatregel</w:t>
      </w:r>
      <w:r w:rsidR="00796A9D" w:rsidRPr="00A251E3">
        <w:rPr>
          <w:rStyle w:val="eop"/>
          <w:rFonts w:ascii="Verdana" w:eastAsia="MS Mincho" w:hAnsi="Verdana"/>
          <w:i/>
          <w:sz w:val="20"/>
          <w:szCs w:val="20"/>
        </w:rPr>
        <w:t> </w:t>
      </w:r>
    </w:p>
    <w:p w14:paraId="08818C4B" w14:textId="77777777" w:rsidR="00796A9D" w:rsidRPr="00A251E3" w:rsidRDefault="00A251E3" w:rsidP="00796A9D">
      <w:pPr>
        <w:pStyle w:val="paragraph"/>
        <w:numPr>
          <w:ilvl w:val="0"/>
          <w:numId w:val="26"/>
        </w:numPr>
        <w:textAlignment w:val="baseline"/>
        <w:rPr>
          <w:rFonts w:ascii="Verdana" w:eastAsia="MS Mincho" w:hAnsi="Verdana"/>
          <w:sz w:val="20"/>
          <w:szCs w:val="20"/>
        </w:rPr>
      </w:pPr>
      <w:r w:rsidRPr="00A251E3">
        <w:rPr>
          <w:rFonts w:ascii="Verdana" w:hAnsi="Verdana"/>
          <w:sz w:val="20"/>
          <w:szCs w:val="20"/>
        </w:rPr>
        <w:t>Hoe worden maatregelen opgesteld?</w:t>
      </w:r>
    </w:p>
    <w:p w14:paraId="6CEFCCB8" w14:textId="77777777" w:rsidR="00A251E3" w:rsidRPr="00A251E3" w:rsidRDefault="00A251E3" w:rsidP="00A251E3">
      <w:pPr>
        <w:pStyle w:val="paragraph"/>
        <w:ind w:left="720"/>
        <w:textAlignment w:val="baseline"/>
        <w:rPr>
          <w:rStyle w:val="eop"/>
          <w:rFonts w:ascii="Verdana" w:eastAsia="MS Mincho" w:hAnsi="Verdana"/>
          <w:sz w:val="20"/>
          <w:szCs w:val="20"/>
        </w:rPr>
      </w:pPr>
    </w:p>
    <w:p w14:paraId="468DA6E1" w14:textId="77777777" w:rsidR="00796A9D" w:rsidRPr="00796A9D" w:rsidRDefault="00796A9D" w:rsidP="00796A9D">
      <w:pPr>
        <w:pStyle w:val="paragraph"/>
        <w:textAlignment w:val="baseline"/>
        <w:rPr>
          <w:rFonts w:ascii="Verdana" w:hAnsi="Verdana"/>
          <w:sz w:val="20"/>
          <w:szCs w:val="20"/>
        </w:rPr>
      </w:pPr>
    </w:p>
    <w:p w14:paraId="4347DF47" w14:textId="77777777" w:rsidR="00796A9D" w:rsidRPr="00796A9D" w:rsidRDefault="00A251E3" w:rsidP="00796A9D">
      <w:pPr>
        <w:pStyle w:val="paragraph"/>
        <w:textAlignment w:val="baseline"/>
        <w:rPr>
          <w:rFonts w:ascii="Verdana" w:hAnsi="Verdana"/>
          <w:sz w:val="20"/>
          <w:szCs w:val="20"/>
        </w:rPr>
      </w:pPr>
      <w:r>
        <w:rPr>
          <w:rStyle w:val="normaltextrun1"/>
          <w:rFonts w:ascii="Verdana" w:hAnsi="Verdana"/>
          <w:i/>
          <w:iCs/>
          <w:sz w:val="20"/>
          <w:szCs w:val="20"/>
        </w:rPr>
        <w:t>Verloop van de klachtbehandeling</w:t>
      </w:r>
    </w:p>
    <w:p w14:paraId="374D82F5" w14:textId="77777777" w:rsidR="00796A9D" w:rsidRPr="00A251E3" w:rsidRDefault="00796A9D" w:rsidP="00796A9D">
      <w:pPr>
        <w:pStyle w:val="paragraph"/>
        <w:numPr>
          <w:ilvl w:val="0"/>
          <w:numId w:val="20"/>
        </w:numPr>
        <w:ind w:firstLine="0"/>
        <w:textAlignment w:val="baseline"/>
        <w:rPr>
          <w:rStyle w:val="eop"/>
          <w:rFonts w:ascii="Verdana" w:hAnsi="Verdana"/>
          <w:sz w:val="20"/>
          <w:szCs w:val="20"/>
        </w:rPr>
      </w:pPr>
      <w:r w:rsidRPr="00796A9D">
        <w:rPr>
          <w:rStyle w:val="normaltextrun1"/>
          <w:rFonts w:ascii="Verdana" w:hAnsi="Verdana" w:cs="Arial"/>
          <w:sz w:val="20"/>
          <w:szCs w:val="20"/>
        </w:rPr>
        <w:t>Hoe wordt het contact onderhouden met de burgers die complex klaaggedrag vertonen?</w:t>
      </w:r>
      <w:r w:rsidRPr="00796A9D">
        <w:rPr>
          <w:rStyle w:val="eop"/>
          <w:rFonts w:ascii="Verdana" w:eastAsia="MS Mincho" w:hAnsi="Verdana"/>
          <w:sz w:val="20"/>
          <w:szCs w:val="20"/>
        </w:rPr>
        <w:t> </w:t>
      </w:r>
    </w:p>
    <w:p w14:paraId="33A5B484" w14:textId="77777777" w:rsidR="00A251E3" w:rsidRDefault="00A251E3" w:rsidP="00A251E3">
      <w:pPr>
        <w:pStyle w:val="paragraph"/>
        <w:textAlignment w:val="baseline"/>
        <w:rPr>
          <w:rFonts w:ascii="Verdana" w:hAnsi="Verdana"/>
          <w:sz w:val="20"/>
          <w:szCs w:val="20"/>
        </w:rPr>
      </w:pPr>
    </w:p>
    <w:p w14:paraId="770AF8AD" w14:textId="77777777" w:rsidR="00A251E3" w:rsidRDefault="00A251E3" w:rsidP="00A251E3">
      <w:pPr>
        <w:pStyle w:val="paragraph"/>
        <w:textAlignment w:val="baseline"/>
        <w:rPr>
          <w:rFonts w:ascii="Verdana" w:hAnsi="Verdana"/>
          <w:sz w:val="20"/>
          <w:szCs w:val="20"/>
        </w:rPr>
      </w:pPr>
    </w:p>
    <w:p w14:paraId="7AF3050C" w14:textId="77777777" w:rsidR="00A251E3" w:rsidRPr="00796A9D" w:rsidRDefault="00A251E3" w:rsidP="00A251E3">
      <w:pPr>
        <w:pStyle w:val="paragraph"/>
        <w:textAlignment w:val="baseline"/>
        <w:rPr>
          <w:rFonts w:ascii="Verdana" w:hAnsi="Verdana"/>
          <w:sz w:val="20"/>
          <w:szCs w:val="20"/>
        </w:rPr>
      </w:pPr>
      <w:r w:rsidRPr="00796A9D">
        <w:rPr>
          <w:rStyle w:val="normaltextrun1"/>
          <w:rFonts w:ascii="Verdana" w:hAnsi="Verdana"/>
          <w:i/>
          <w:iCs/>
          <w:sz w:val="20"/>
          <w:szCs w:val="20"/>
        </w:rPr>
        <w:t>Beleid t.a.v. klagers met complex klaaggedrag</w:t>
      </w:r>
      <w:r w:rsidRPr="00796A9D">
        <w:rPr>
          <w:rStyle w:val="eop"/>
          <w:rFonts w:ascii="Verdana" w:eastAsia="MS Mincho" w:hAnsi="Verdana"/>
          <w:sz w:val="20"/>
          <w:szCs w:val="20"/>
        </w:rPr>
        <w:t> </w:t>
      </w:r>
    </w:p>
    <w:p w14:paraId="58159578" w14:textId="77777777" w:rsidR="00A251E3" w:rsidRPr="00796A9D" w:rsidRDefault="00A251E3" w:rsidP="00A251E3">
      <w:pPr>
        <w:pStyle w:val="paragraph"/>
        <w:numPr>
          <w:ilvl w:val="0"/>
          <w:numId w:val="15"/>
        </w:numPr>
        <w:ind w:left="360" w:firstLine="0"/>
        <w:textAlignment w:val="baseline"/>
        <w:rPr>
          <w:rFonts w:ascii="Verdana" w:hAnsi="Verdana" w:cs="Arial"/>
          <w:sz w:val="20"/>
          <w:szCs w:val="20"/>
        </w:rPr>
      </w:pPr>
      <w:r w:rsidRPr="00796A9D">
        <w:rPr>
          <w:rStyle w:val="normaltextrun1"/>
          <w:rFonts w:ascii="Verdana" w:hAnsi="Verdana" w:cs="Arial"/>
          <w:sz w:val="20"/>
          <w:szCs w:val="20"/>
        </w:rPr>
        <w:t>Wie maakt het beleid t.a.v. het complexe klaaggedrag?</w:t>
      </w:r>
      <w:r w:rsidRPr="00796A9D">
        <w:rPr>
          <w:rStyle w:val="eop"/>
          <w:rFonts w:ascii="Verdana" w:eastAsia="MS Mincho" w:hAnsi="Verdana" w:cs="Arial"/>
          <w:sz w:val="20"/>
          <w:szCs w:val="20"/>
        </w:rPr>
        <w:t> </w:t>
      </w:r>
    </w:p>
    <w:p w14:paraId="4F13FD07" w14:textId="77777777" w:rsidR="00A251E3" w:rsidRPr="00796A9D" w:rsidRDefault="00A251E3" w:rsidP="00A251E3">
      <w:pPr>
        <w:pStyle w:val="paragraph"/>
        <w:numPr>
          <w:ilvl w:val="0"/>
          <w:numId w:val="15"/>
        </w:numPr>
        <w:ind w:left="360" w:firstLine="0"/>
        <w:textAlignment w:val="baseline"/>
        <w:rPr>
          <w:rFonts w:ascii="Verdana" w:hAnsi="Verdana" w:cs="Arial"/>
          <w:sz w:val="20"/>
          <w:szCs w:val="20"/>
        </w:rPr>
      </w:pPr>
      <w:r w:rsidRPr="00796A9D">
        <w:rPr>
          <w:rStyle w:val="normaltextrun1"/>
          <w:rFonts w:ascii="Verdana" w:hAnsi="Verdana" w:cs="Arial"/>
          <w:sz w:val="20"/>
          <w:szCs w:val="20"/>
        </w:rPr>
        <w:t>Hoe wordt het beleid goedgekeurd?</w:t>
      </w:r>
    </w:p>
    <w:p w14:paraId="4CDEC69D" w14:textId="77777777" w:rsidR="00A251E3" w:rsidRPr="00796A9D" w:rsidRDefault="00A251E3" w:rsidP="00A251E3">
      <w:pPr>
        <w:pStyle w:val="paragraph"/>
        <w:numPr>
          <w:ilvl w:val="0"/>
          <w:numId w:val="16"/>
        </w:numPr>
        <w:ind w:left="360" w:firstLine="0"/>
        <w:textAlignment w:val="baseline"/>
        <w:rPr>
          <w:rStyle w:val="normaltextrun1"/>
          <w:rFonts w:ascii="Verdana" w:hAnsi="Verdana" w:cs="Arial"/>
          <w:sz w:val="20"/>
          <w:szCs w:val="20"/>
        </w:rPr>
      </w:pPr>
      <w:r w:rsidRPr="00796A9D">
        <w:rPr>
          <w:rStyle w:val="normaltextrun1"/>
          <w:rFonts w:ascii="Verdana" w:hAnsi="Verdana" w:cs="Arial"/>
          <w:sz w:val="20"/>
          <w:szCs w:val="20"/>
        </w:rPr>
        <w:t xml:space="preserve">Waar lopen de medewerkers tegenaan? </w:t>
      </w:r>
    </w:p>
    <w:p w14:paraId="19766368" w14:textId="77777777" w:rsidR="00A251E3" w:rsidRDefault="00A251E3" w:rsidP="00A251E3">
      <w:pPr>
        <w:pStyle w:val="paragraph"/>
        <w:numPr>
          <w:ilvl w:val="0"/>
          <w:numId w:val="16"/>
        </w:numPr>
        <w:ind w:left="360" w:firstLine="0"/>
        <w:textAlignment w:val="baseline"/>
        <w:rPr>
          <w:rStyle w:val="eop"/>
          <w:rFonts w:ascii="Verdana" w:eastAsia="MS Mincho" w:hAnsi="Verdana" w:cs="Arial"/>
          <w:sz w:val="20"/>
          <w:szCs w:val="20"/>
        </w:rPr>
      </w:pPr>
      <w:r w:rsidRPr="00796A9D">
        <w:rPr>
          <w:rStyle w:val="normaltextrun1"/>
          <w:rFonts w:ascii="Verdana" w:hAnsi="Verdana" w:cs="Arial"/>
          <w:sz w:val="20"/>
          <w:szCs w:val="20"/>
        </w:rPr>
        <w:t xml:space="preserve">Waar lopen de specialisten tegenaan? </w:t>
      </w:r>
      <w:r w:rsidRPr="00796A9D">
        <w:rPr>
          <w:rStyle w:val="eop"/>
          <w:rFonts w:ascii="Verdana" w:eastAsia="MS Mincho" w:hAnsi="Verdana" w:cs="Arial"/>
          <w:sz w:val="20"/>
          <w:szCs w:val="20"/>
        </w:rPr>
        <w:t> </w:t>
      </w:r>
    </w:p>
    <w:p w14:paraId="6DD0559C" w14:textId="77777777" w:rsidR="00A251E3" w:rsidRPr="00796A9D" w:rsidRDefault="00A251E3" w:rsidP="00A251E3">
      <w:pPr>
        <w:pStyle w:val="paragraph"/>
        <w:textAlignment w:val="baseline"/>
        <w:rPr>
          <w:rStyle w:val="eop"/>
          <w:rFonts w:ascii="Verdana" w:eastAsia="MS Mincho" w:hAnsi="Verdana" w:cs="Arial"/>
          <w:sz w:val="20"/>
          <w:szCs w:val="20"/>
        </w:rPr>
      </w:pPr>
    </w:p>
    <w:p w14:paraId="6C7130CA" w14:textId="77777777" w:rsidR="00A251E3" w:rsidRDefault="00A251E3" w:rsidP="00A251E3">
      <w:pPr>
        <w:pStyle w:val="paragraph"/>
        <w:textAlignment w:val="baseline"/>
        <w:rPr>
          <w:rFonts w:ascii="Verdana" w:hAnsi="Verdana"/>
          <w:sz w:val="20"/>
          <w:szCs w:val="20"/>
        </w:rPr>
      </w:pPr>
    </w:p>
    <w:p w14:paraId="4D699D9C" w14:textId="77777777" w:rsidR="00A251E3" w:rsidRPr="00796A9D" w:rsidRDefault="00A251E3" w:rsidP="00A251E3">
      <w:pPr>
        <w:pStyle w:val="paragraph"/>
        <w:textAlignment w:val="baseline"/>
        <w:rPr>
          <w:rFonts w:ascii="Verdana" w:hAnsi="Verdana"/>
          <w:sz w:val="20"/>
          <w:szCs w:val="20"/>
        </w:rPr>
      </w:pPr>
    </w:p>
    <w:p w14:paraId="67D0369F" w14:textId="77777777" w:rsidR="00796A9D" w:rsidRPr="00796A9D" w:rsidRDefault="00796A9D" w:rsidP="00796A9D">
      <w:pPr>
        <w:pStyle w:val="paragraph"/>
        <w:textAlignment w:val="baseline"/>
        <w:rPr>
          <w:rFonts w:ascii="Verdana" w:hAnsi="Verdana"/>
          <w:sz w:val="20"/>
          <w:szCs w:val="20"/>
        </w:rPr>
      </w:pPr>
      <w:r w:rsidRPr="00796A9D">
        <w:rPr>
          <w:rStyle w:val="eop"/>
          <w:rFonts w:ascii="Verdana" w:eastAsia="MS Mincho" w:hAnsi="Verdana"/>
          <w:sz w:val="20"/>
          <w:szCs w:val="20"/>
        </w:rPr>
        <w:t> </w:t>
      </w:r>
      <w:r w:rsidRPr="00796A9D">
        <w:rPr>
          <w:rStyle w:val="normaltextrun1"/>
          <w:rFonts w:ascii="Verdana" w:hAnsi="Verdana"/>
          <w:i/>
          <w:iCs/>
          <w:sz w:val="20"/>
          <w:szCs w:val="20"/>
        </w:rPr>
        <w:t>Bewaken van grenzen</w:t>
      </w:r>
      <w:r w:rsidRPr="00796A9D">
        <w:rPr>
          <w:rStyle w:val="eop"/>
          <w:rFonts w:ascii="Verdana" w:eastAsia="MS Mincho" w:hAnsi="Verdana"/>
          <w:sz w:val="20"/>
          <w:szCs w:val="20"/>
        </w:rPr>
        <w:t> </w:t>
      </w:r>
    </w:p>
    <w:p w14:paraId="39CC6082" w14:textId="77777777" w:rsidR="00796A9D" w:rsidRPr="00796A9D" w:rsidRDefault="00796A9D" w:rsidP="00796A9D">
      <w:pPr>
        <w:pStyle w:val="paragraph"/>
        <w:numPr>
          <w:ilvl w:val="0"/>
          <w:numId w:val="21"/>
        </w:numPr>
        <w:ind w:left="360" w:firstLine="0"/>
        <w:textAlignment w:val="baseline"/>
        <w:rPr>
          <w:rFonts w:ascii="Verdana" w:hAnsi="Verdana" w:cs="Arial"/>
          <w:sz w:val="20"/>
          <w:szCs w:val="20"/>
        </w:rPr>
      </w:pPr>
      <w:r w:rsidRPr="00796A9D">
        <w:rPr>
          <w:rStyle w:val="normaltextrun1"/>
          <w:rFonts w:ascii="Verdana" w:hAnsi="Verdana" w:cs="Arial"/>
          <w:sz w:val="20"/>
          <w:szCs w:val="20"/>
        </w:rPr>
        <w:lastRenderedPageBreak/>
        <w:t>Hoe bewaken de medewerkers hun grenzen?</w:t>
      </w:r>
      <w:r w:rsidRPr="00796A9D">
        <w:rPr>
          <w:rStyle w:val="eop"/>
          <w:rFonts w:ascii="Verdana" w:eastAsia="MS Mincho" w:hAnsi="Verdana" w:cs="Arial"/>
          <w:sz w:val="20"/>
          <w:szCs w:val="20"/>
        </w:rPr>
        <w:t> </w:t>
      </w:r>
    </w:p>
    <w:p w14:paraId="709F2088" w14:textId="77777777" w:rsidR="00796A9D" w:rsidRPr="00796A9D" w:rsidRDefault="00796A9D" w:rsidP="00796A9D">
      <w:pPr>
        <w:pStyle w:val="paragraph"/>
        <w:numPr>
          <w:ilvl w:val="0"/>
          <w:numId w:val="21"/>
        </w:numPr>
        <w:ind w:left="360" w:firstLine="0"/>
        <w:textAlignment w:val="baseline"/>
        <w:rPr>
          <w:rStyle w:val="normaltextrun1"/>
          <w:rFonts w:ascii="Verdana" w:hAnsi="Verdana"/>
          <w:sz w:val="20"/>
          <w:szCs w:val="20"/>
        </w:rPr>
      </w:pPr>
      <w:r w:rsidRPr="00796A9D">
        <w:rPr>
          <w:rStyle w:val="normaltextrun1"/>
          <w:rFonts w:ascii="Verdana" w:hAnsi="Verdana" w:cs="Arial"/>
          <w:sz w:val="20"/>
          <w:szCs w:val="20"/>
        </w:rPr>
        <w:t>Waar liggen de grenzen? Als er bijvoorbeeld een burger is die een medewerker uitscheld. Zijn er voorbeelden te noemen wanneer een grens wordt bepaald?</w:t>
      </w:r>
    </w:p>
    <w:p w14:paraId="23B00249" w14:textId="77777777" w:rsidR="00796A9D" w:rsidRPr="00796A9D" w:rsidRDefault="00796A9D" w:rsidP="00796A9D">
      <w:pPr>
        <w:pStyle w:val="paragraph"/>
        <w:ind w:left="360"/>
        <w:textAlignment w:val="baseline"/>
        <w:rPr>
          <w:rStyle w:val="eop"/>
          <w:rFonts w:ascii="Verdana" w:eastAsia="MS Mincho" w:hAnsi="Verdana"/>
          <w:sz w:val="20"/>
          <w:szCs w:val="20"/>
        </w:rPr>
      </w:pPr>
    </w:p>
    <w:p w14:paraId="32546E2E" w14:textId="77777777" w:rsidR="00796A9D" w:rsidRPr="00796A9D" w:rsidRDefault="00796A9D" w:rsidP="00796A9D">
      <w:pPr>
        <w:pStyle w:val="paragraph"/>
        <w:ind w:left="360"/>
        <w:textAlignment w:val="baseline"/>
        <w:rPr>
          <w:rFonts w:ascii="Verdana" w:hAnsi="Verdana"/>
          <w:sz w:val="20"/>
          <w:szCs w:val="20"/>
        </w:rPr>
      </w:pPr>
    </w:p>
    <w:p w14:paraId="6C13B55F" w14:textId="77777777" w:rsidR="00796A9D" w:rsidRPr="00796A9D" w:rsidRDefault="00796A9D" w:rsidP="00796A9D">
      <w:pPr>
        <w:pStyle w:val="paragraph"/>
        <w:textAlignment w:val="baseline"/>
        <w:rPr>
          <w:rFonts w:ascii="Verdana" w:hAnsi="Verdana"/>
          <w:sz w:val="20"/>
          <w:szCs w:val="20"/>
        </w:rPr>
      </w:pPr>
      <w:r w:rsidRPr="00796A9D">
        <w:rPr>
          <w:rStyle w:val="eop"/>
          <w:rFonts w:ascii="Verdana" w:eastAsia="MS Mincho" w:hAnsi="Verdana"/>
          <w:sz w:val="20"/>
          <w:szCs w:val="20"/>
        </w:rPr>
        <w:t> </w:t>
      </w:r>
    </w:p>
    <w:p w14:paraId="4B21F579" w14:textId="77777777" w:rsidR="00796A9D" w:rsidRPr="00796A9D" w:rsidRDefault="00796A9D" w:rsidP="00796A9D">
      <w:pPr>
        <w:pStyle w:val="paragraph"/>
        <w:textAlignment w:val="baseline"/>
        <w:rPr>
          <w:rStyle w:val="eop"/>
          <w:rFonts w:ascii="Verdana" w:eastAsia="MS Mincho" w:hAnsi="Verdana" w:cs="Arial"/>
          <w:sz w:val="20"/>
          <w:szCs w:val="20"/>
        </w:rPr>
      </w:pPr>
      <w:r w:rsidRPr="00796A9D">
        <w:rPr>
          <w:rStyle w:val="normaltextrun1"/>
          <w:rFonts w:ascii="Verdana" w:hAnsi="Verdana" w:cs="Arial"/>
          <w:sz w:val="20"/>
          <w:szCs w:val="20"/>
          <w:u w:val="single"/>
        </w:rPr>
        <w:t>Topics vraag B</w:t>
      </w:r>
      <w:r w:rsidRPr="00796A9D">
        <w:rPr>
          <w:rStyle w:val="eop"/>
          <w:rFonts w:ascii="Verdana" w:eastAsia="MS Mincho" w:hAnsi="Verdana" w:cs="Arial"/>
          <w:sz w:val="20"/>
          <w:szCs w:val="20"/>
        </w:rPr>
        <w:t> </w:t>
      </w:r>
    </w:p>
    <w:p w14:paraId="70D2F573" w14:textId="77777777" w:rsidR="00796A9D" w:rsidRPr="00796A9D" w:rsidRDefault="00796A9D" w:rsidP="00796A9D">
      <w:pPr>
        <w:pStyle w:val="paragraph"/>
        <w:textAlignment w:val="baseline"/>
        <w:rPr>
          <w:rStyle w:val="normaltextrun1"/>
          <w:rFonts w:ascii="Verdana" w:hAnsi="Verdana" w:cs="Arial"/>
          <w:i/>
          <w:color w:val="FF0000"/>
          <w:sz w:val="20"/>
          <w:szCs w:val="20"/>
        </w:rPr>
      </w:pPr>
      <w:r w:rsidRPr="00796A9D">
        <w:rPr>
          <w:rStyle w:val="eop"/>
          <w:rFonts w:ascii="Verdana" w:eastAsia="MS Mincho" w:hAnsi="Verdana" w:cs="Arial"/>
          <w:i/>
          <w:sz w:val="20"/>
          <w:szCs w:val="20"/>
        </w:rPr>
        <w:t>Gewenste situatie</w:t>
      </w:r>
    </w:p>
    <w:p w14:paraId="681F3C74" w14:textId="77777777" w:rsidR="00796A9D" w:rsidRPr="00796A9D" w:rsidRDefault="00796A9D" w:rsidP="00796A9D">
      <w:pPr>
        <w:pStyle w:val="paragraph"/>
        <w:numPr>
          <w:ilvl w:val="0"/>
          <w:numId w:val="23"/>
        </w:numPr>
        <w:textAlignment w:val="baseline"/>
        <w:rPr>
          <w:rStyle w:val="normaltextrun1"/>
          <w:rFonts w:ascii="Verdana" w:hAnsi="Verdana" w:cs="Arial"/>
          <w:sz w:val="20"/>
          <w:szCs w:val="20"/>
        </w:rPr>
      </w:pPr>
      <w:r w:rsidRPr="00796A9D">
        <w:rPr>
          <w:rStyle w:val="normaltextrun1"/>
          <w:rFonts w:ascii="Verdana" w:hAnsi="Verdana" w:cs="Arial"/>
          <w:sz w:val="20"/>
          <w:szCs w:val="20"/>
        </w:rPr>
        <w:t>Ervan uitgaande dat er bepaald beleid is, wordt daar ook mee omgegaan zoals wordt beschreven in het beleid?</w:t>
      </w:r>
    </w:p>
    <w:p w14:paraId="115F1BC4" w14:textId="77777777" w:rsidR="00796A9D" w:rsidRPr="00796A9D" w:rsidRDefault="00796A9D" w:rsidP="00796A9D">
      <w:pPr>
        <w:pStyle w:val="paragraph"/>
        <w:numPr>
          <w:ilvl w:val="0"/>
          <w:numId w:val="23"/>
        </w:numPr>
        <w:textAlignment w:val="baseline"/>
        <w:rPr>
          <w:rStyle w:val="normaltextrun1"/>
          <w:rFonts w:ascii="Verdana" w:hAnsi="Verdana" w:cs="Arial"/>
          <w:sz w:val="20"/>
          <w:szCs w:val="20"/>
        </w:rPr>
      </w:pPr>
      <w:r w:rsidRPr="00796A9D">
        <w:rPr>
          <w:rStyle w:val="normaltextrun1"/>
          <w:rFonts w:ascii="Verdana" w:hAnsi="Verdana" w:cs="Arial"/>
          <w:sz w:val="20"/>
          <w:szCs w:val="20"/>
        </w:rPr>
        <w:t>Wat voor verandering zouden de specialisten willen ten aanzien van burgers die complex klaaggedrag vertonen?</w:t>
      </w:r>
    </w:p>
    <w:p w14:paraId="08B8D7B8" w14:textId="77777777" w:rsidR="00796A9D" w:rsidRPr="00796A9D" w:rsidRDefault="00796A9D" w:rsidP="00796A9D">
      <w:pPr>
        <w:pStyle w:val="paragraph"/>
        <w:textAlignment w:val="baseline"/>
        <w:rPr>
          <w:rStyle w:val="normaltextrun1"/>
          <w:rFonts w:ascii="Verdana" w:hAnsi="Verdana" w:cs="Arial"/>
          <w:sz w:val="20"/>
          <w:szCs w:val="20"/>
        </w:rPr>
      </w:pPr>
    </w:p>
    <w:p w14:paraId="36385316" w14:textId="77777777" w:rsidR="00796A9D" w:rsidRPr="00796A9D" w:rsidRDefault="00796A9D" w:rsidP="00796A9D">
      <w:pPr>
        <w:pStyle w:val="paragraph"/>
        <w:textAlignment w:val="baseline"/>
        <w:rPr>
          <w:rStyle w:val="normaltextrun1"/>
          <w:rFonts w:ascii="Verdana" w:hAnsi="Verdana" w:cs="Arial"/>
          <w:sz w:val="20"/>
          <w:szCs w:val="20"/>
        </w:rPr>
      </w:pPr>
    </w:p>
    <w:p w14:paraId="29D83109" w14:textId="77777777" w:rsidR="00796A9D" w:rsidRPr="00796A9D" w:rsidRDefault="00796A9D" w:rsidP="00796A9D">
      <w:pPr>
        <w:pStyle w:val="paragraph"/>
        <w:textAlignment w:val="baseline"/>
        <w:rPr>
          <w:rStyle w:val="normaltextrun1"/>
          <w:rFonts w:ascii="Verdana" w:hAnsi="Verdana" w:cs="Arial"/>
          <w:sz w:val="20"/>
          <w:szCs w:val="20"/>
        </w:rPr>
      </w:pPr>
    </w:p>
    <w:p w14:paraId="65DDE907" w14:textId="77777777" w:rsidR="00796A9D" w:rsidRPr="00796A9D" w:rsidRDefault="00796A9D" w:rsidP="00796A9D">
      <w:pPr>
        <w:pStyle w:val="paragraph"/>
        <w:textAlignment w:val="baseline"/>
        <w:rPr>
          <w:rStyle w:val="normaltextrun1"/>
          <w:rFonts w:ascii="Verdana" w:hAnsi="Verdana" w:cs="Arial"/>
          <w:sz w:val="20"/>
          <w:szCs w:val="20"/>
        </w:rPr>
      </w:pPr>
    </w:p>
    <w:p w14:paraId="0D41ABAE" w14:textId="77777777" w:rsidR="00796A9D" w:rsidRPr="00796A9D" w:rsidRDefault="00796A9D" w:rsidP="00796A9D">
      <w:pPr>
        <w:rPr>
          <w:rFonts w:ascii="Verdana" w:hAnsi="Verdana" w:cs="Arial"/>
          <w:sz w:val="20"/>
          <w:szCs w:val="20"/>
        </w:rPr>
      </w:pPr>
    </w:p>
    <w:p w14:paraId="2B63E889" w14:textId="77777777" w:rsidR="00796A9D" w:rsidRDefault="00796A9D" w:rsidP="00796A9D">
      <w:pPr>
        <w:rPr>
          <w:rFonts w:ascii="Verdana" w:hAnsi="Verdana" w:cs="Arial"/>
          <w:sz w:val="20"/>
          <w:szCs w:val="20"/>
        </w:rPr>
      </w:pPr>
    </w:p>
    <w:p w14:paraId="32DC9DB2" w14:textId="77777777" w:rsidR="003C49ED" w:rsidRDefault="003C49ED" w:rsidP="00796A9D">
      <w:pPr>
        <w:rPr>
          <w:rFonts w:ascii="Verdana" w:hAnsi="Verdana" w:cs="Arial"/>
          <w:sz w:val="20"/>
          <w:szCs w:val="20"/>
        </w:rPr>
      </w:pPr>
    </w:p>
    <w:p w14:paraId="549A8BE8" w14:textId="77777777" w:rsidR="003C49ED" w:rsidRDefault="003C49ED" w:rsidP="00796A9D">
      <w:pPr>
        <w:rPr>
          <w:rFonts w:ascii="Verdana" w:hAnsi="Verdana" w:cs="Arial"/>
          <w:sz w:val="20"/>
          <w:szCs w:val="20"/>
        </w:rPr>
      </w:pPr>
    </w:p>
    <w:p w14:paraId="47F61FBE" w14:textId="77777777" w:rsidR="003C49ED" w:rsidRDefault="003C49ED" w:rsidP="00796A9D">
      <w:pPr>
        <w:rPr>
          <w:rFonts w:ascii="Verdana" w:hAnsi="Verdana" w:cs="Arial"/>
          <w:sz w:val="20"/>
          <w:szCs w:val="20"/>
        </w:rPr>
      </w:pPr>
    </w:p>
    <w:p w14:paraId="482C9B68" w14:textId="77777777" w:rsidR="003C49ED" w:rsidRDefault="003C49ED" w:rsidP="00796A9D">
      <w:pPr>
        <w:rPr>
          <w:rFonts w:ascii="Verdana" w:hAnsi="Verdana" w:cs="Arial"/>
          <w:sz w:val="20"/>
          <w:szCs w:val="20"/>
        </w:rPr>
      </w:pPr>
    </w:p>
    <w:p w14:paraId="7252C762" w14:textId="77777777" w:rsidR="003C49ED" w:rsidRDefault="003C49ED" w:rsidP="00796A9D">
      <w:pPr>
        <w:rPr>
          <w:rFonts w:ascii="Verdana" w:hAnsi="Verdana" w:cs="Arial"/>
          <w:sz w:val="20"/>
          <w:szCs w:val="20"/>
        </w:rPr>
      </w:pPr>
    </w:p>
    <w:p w14:paraId="6CB7FC4D" w14:textId="77777777" w:rsidR="003C49ED" w:rsidRDefault="003C49ED" w:rsidP="00796A9D">
      <w:pPr>
        <w:rPr>
          <w:rFonts w:ascii="Verdana" w:hAnsi="Verdana" w:cs="Arial"/>
          <w:sz w:val="20"/>
          <w:szCs w:val="20"/>
        </w:rPr>
      </w:pPr>
    </w:p>
    <w:p w14:paraId="6956FFFE" w14:textId="77777777" w:rsidR="003C49ED" w:rsidRDefault="003C49ED" w:rsidP="00796A9D">
      <w:pPr>
        <w:rPr>
          <w:rFonts w:ascii="Verdana" w:hAnsi="Verdana" w:cs="Arial"/>
          <w:sz w:val="20"/>
          <w:szCs w:val="20"/>
        </w:rPr>
      </w:pPr>
    </w:p>
    <w:p w14:paraId="49A7B460" w14:textId="77777777" w:rsidR="003C49ED" w:rsidRDefault="003C49ED" w:rsidP="00796A9D">
      <w:pPr>
        <w:rPr>
          <w:rFonts w:ascii="Verdana" w:hAnsi="Verdana" w:cs="Arial"/>
          <w:sz w:val="20"/>
          <w:szCs w:val="20"/>
        </w:rPr>
      </w:pPr>
    </w:p>
    <w:p w14:paraId="41BF9F71" w14:textId="77777777" w:rsidR="003C49ED" w:rsidRDefault="003C49ED" w:rsidP="00796A9D">
      <w:pPr>
        <w:rPr>
          <w:rFonts w:ascii="Verdana" w:hAnsi="Verdana" w:cs="Arial"/>
          <w:sz w:val="20"/>
          <w:szCs w:val="20"/>
        </w:rPr>
      </w:pPr>
    </w:p>
    <w:p w14:paraId="6F548059" w14:textId="77777777" w:rsidR="003C49ED" w:rsidRDefault="003C49ED" w:rsidP="00796A9D">
      <w:pPr>
        <w:rPr>
          <w:rFonts w:ascii="Verdana" w:hAnsi="Verdana" w:cs="Arial"/>
          <w:sz w:val="20"/>
          <w:szCs w:val="20"/>
        </w:rPr>
      </w:pPr>
    </w:p>
    <w:p w14:paraId="17CCCF6B" w14:textId="77777777" w:rsidR="003C49ED" w:rsidRDefault="003C49ED" w:rsidP="00796A9D">
      <w:pPr>
        <w:rPr>
          <w:rFonts w:ascii="Verdana" w:hAnsi="Verdana" w:cs="Arial"/>
          <w:sz w:val="20"/>
          <w:szCs w:val="20"/>
        </w:rPr>
      </w:pPr>
    </w:p>
    <w:p w14:paraId="273E03BB" w14:textId="77777777" w:rsidR="003C49ED" w:rsidRDefault="003C49ED" w:rsidP="00796A9D">
      <w:pPr>
        <w:rPr>
          <w:rFonts w:ascii="Verdana" w:hAnsi="Verdana" w:cs="Arial"/>
          <w:sz w:val="20"/>
          <w:szCs w:val="20"/>
        </w:rPr>
      </w:pPr>
    </w:p>
    <w:p w14:paraId="1121D7D5" w14:textId="77777777" w:rsidR="003C49ED" w:rsidRDefault="003C49ED" w:rsidP="00796A9D">
      <w:pPr>
        <w:rPr>
          <w:rFonts w:ascii="Verdana" w:hAnsi="Verdana" w:cs="Arial"/>
          <w:sz w:val="20"/>
          <w:szCs w:val="20"/>
        </w:rPr>
      </w:pPr>
    </w:p>
    <w:p w14:paraId="5A61B103" w14:textId="77777777" w:rsidR="003C49ED" w:rsidRDefault="003C49ED" w:rsidP="00796A9D">
      <w:pPr>
        <w:rPr>
          <w:rFonts w:ascii="Verdana" w:hAnsi="Verdana" w:cs="Arial"/>
          <w:sz w:val="20"/>
          <w:szCs w:val="20"/>
        </w:rPr>
      </w:pPr>
    </w:p>
    <w:p w14:paraId="70D0A77D" w14:textId="77777777" w:rsidR="003C49ED" w:rsidRDefault="003C49ED" w:rsidP="00796A9D">
      <w:pPr>
        <w:rPr>
          <w:rFonts w:ascii="Verdana" w:hAnsi="Verdana" w:cs="Arial"/>
          <w:sz w:val="20"/>
          <w:szCs w:val="20"/>
        </w:rPr>
      </w:pPr>
    </w:p>
    <w:p w14:paraId="0FB659BA" w14:textId="77777777" w:rsidR="003C49ED" w:rsidRDefault="003C49ED" w:rsidP="00796A9D">
      <w:pPr>
        <w:rPr>
          <w:rFonts w:ascii="Verdana" w:hAnsi="Verdana" w:cs="Arial"/>
          <w:sz w:val="20"/>
          <w:szCs w:val="20"/>
        </w:rPr>
      </w:pPr>
    </w:p>
    <w:p w14:paraId="619CFD06" w14:textId="77777777" w:rsidR="003C49ED" w:rsidRDefault="003C49ED" w:rsidP="00796A9D">
      <w:pPr>
        <w:rPr>
          <w:rFonts w:ascii="Verdana" w:hAnsi="Verdana" w:cs="Arial"/>
          <w:sz w:val="20"/>
          <w:szCs w:val="20"/>
        </w:rPr>
      </w:pPr>
    </w:p>
    <w:p w14:paraId="5EA3C1D2" w14:textId="77777777" w:rsidR="003C49ED" w:rsidRDefault="003C49ED" w:rsidP="00796A9D">
      <w:pPr>
        <w:rPr>
          <w:rFonts w:ascii="Verdana" w:hAnsi="Verdana" w:cs="Arial"/>
          <w:sz w:val="20"/>
          <w:szCs w:val="20"/>
        </w:rPr>
      </w:pPr>
    </w:p>
    <w:p w14:paraId="4B4F6BAE" w14:textId="77777777" w:rsidR="003C49ED" w:rsidRDefault="003C49ED" w:rsidP="00796A9D">
      <w:pPr>
        <w:rPr>
          <w:rFonts w:ascii="Verdana" w:hAnsi="Verdana" w:cs="Arial"/>
          <w:sz w:val="20"/>
          <w:szCs w:val="20"/>
        </w:rPr>
      </w:pPr>
    </w:p>
    <w:p w14:paraId="40E2DC9C" w14:textId="77777777" w:rsidR="003C49ED" w:rsidRDefault="003C49ED" w:rsidP="00796A9D">
      <w:pPr>
        <w:rPr>
          <w:rFonts w:ascii="Verdana" w:hAnsi="Verdana" w:cs="Arial"/>
          <w:sz w:val="20"/>
          <w:szCs w:val="20"/>
        </w:rPr>
      </w:pPr>
    </w:p>
    <w:p w14:paraId="5A3623D0" w14:textId="77777777" w:rsidR="003C49ED" w:rsidRDefault="003C49ED" w:rsidP="00796A9D">
      <w:pPr>
        <w:rPr>
          <w:rFonts w:ascii="Verdana" w:hAnsi="Verdana" w:cs="Arial"/>
          <w:sz w:val="20"/>
          <w:szCs w:val="20"/>
        </w:rPr>
      </w:pPr>
    </w:p>
    <w:p w14:paraId="6A08C5EA" w14:textId="77777777" w:rsidR="003C49ED" w:rsidRDefault="003C49ED" w:rsidP="00796A9D">
      <w:pPr>
        <w:rPr>
          <w:rFonts w:ascii="Verdana" w:hAnsi="Verdana" w:cs="Arial"/>
          <w:sz w:val="20"/>
          <w:szCs w:val="20"/>
        </w:rPr>
      </w:pPr>
    </w:p>
    <w:p w14:paraId="6D9D9CAA" w14:textId="77777777" w:rsidR="003C49ED" w:rsidRDefault="003C49ED" w:rsidP="00796A9D">
      <w:pPr>
        <w:rPr>
          <w:rFonts w:ascii="Verdana" w:hAnsi="Verdana" w:cs="Arial"/>
          <w:sz w:val="20"/>
          <w:szCs w:val="20"/>
        </w:rPr>
      </w:pPr>
    </w:p>
    <w:p w14:paraId="52900CDC" w14:textId="77777777" w:rsidR="003C49ED" w:rsidRDefault="003C49ED" w:rsidP="00796A9D">
      <w:pPr>
        <w:rPr>
          <w:rFonts w:ascii="Verdana" w:hAnsi="Verdana" w:cs="Arial"/>
          <w:sz w:val="20"/>
          <w:szCs w:val="20"/>
        </w:rPr>
      </w:pPr>
    </w:p>
    <w:p w14:paraId="7B4A2B5C" w14:textId="77777777" w:rsidR="003C49ED" w:rsidRDefault="003C49ED" w:rsidP="00796A9D">
      <w:pPr>
        <w:rPr>
          <w:rFonts w:ascii="Verdana" w:hAnsi="Verdana" w:cs="Arial"/>
          <w:sz w:val="20"/>
          <w:szCs w:val="20"/>
        </w:rPr>
      </w:pPr>
    </w:p>
    <w:p w14:paraId="676E67A6" w14:textId="77777777" w:rsidR="003C49ED" w:rsidRDefault="003C49ED" w:rsidP="00796A9D">
      <w:pPr>
        <w:rPr>
          <w:rFonts w:ascii="Verdana" w:hAnsi="Verdana" w:cs="Arial"/>
          <w:sz w:val="20"/>
          <w:szCs w:val="20"/>
        </w:rPr>
      </w:pPr>
    </w:p>
    <w:p w14:paraId="118B35A2" w14:textId="77777777" w:rsidR="003C49ED" w:rsidRDefault="003C49ED" w:rsidP="00796A9D">
      <w:pPr>
        <w:rPr>
          <w:rFonts w:ascii="Verdana" w:hAnsi="Verdana" w:cs="Arial"/>
          <w:sz w:val="20"/>
          <w:szCs w:val="20"/>
        </w:rPr>
      </w:pPr>
    </w:p>
    <w:p w14:paraId="249531AA" w14:textId="77777777" w:rsidR="003C49ED" w:rsidRDefault="003C49ED" w:rsidP="00796A9D">
      <w:pPr>
        <w:rPr>
          <w:rFonts w:ascii="Verdana" w:hAnsi="Verdana" w:cs="Arial"/>
          <w:sz w:val="20"/>
          <w:szCs w:val="20"/>
        </w:rPr>
      </w:pPr>
    </w:p>
    <w:p w14:paraId="0A9F07E0" w14:textId="77777777" w:rsidR="003C49ED" w:rsidRDefault="003C49ED" w:rsidP="00796A9D">
      <w:pPr>
        <w:rPr>
          <w:rFonts w:ascii="Verdana" w:hAnsi="Verdana" w:cs="Arial"/>
          <w:sz w:val="20"/>
          <w:szCs w:val="20"/>
        </w:rPr>
      </w:pPr>
    </w:p>
    <w:p w14:paraId="11FDC9EF" w14:textId="77777777" w:rsidR="003C49ED" w:rsidRDefault="003C49ED" w:rsidP="00796A9D">
      <w:pPr>
        <w:rPr>
          <w:rFonts w:ascii="Verdana" w:hAnsi="Verdana" w:cs="Arial"/>
          <w:sz w:val="20"/>
          <w:szCs w:val="20"/>
        </w:rPr>
      </w:pPr>
    </w:p>
    <w:p w14:paraId="50389A15" w14:textId="77777777" w:rsidR="003C49ED" w:rsidRDefault="003C49ED" w:rsidP="00796A9D">
      <w:pPr>
        <w:rPr>
          <w:rFonts w:ascii="Verdana" w:hAnsi="Verdana" w:cs="Arial"/>
          <w:sz w:val="20"/>
          <w:szCs w:val="20"/>
        </w:rPr>
      </w:pPr>
    </w:p>
    <w:p w14:paraId="267C03AD" w14:textId="77777777" w:rsidR="003C49ED" w:rsidRDefault="003C49ED" w:rsidP="00796A9D">
      <w:pPr>
        <w:rPr>
          <w:rFonts w:ascii="Verdana" w:hAnsi="Verdana" w:cs="Arial"/>
          <w:sz w:val="20"/>
          <w:szCs w:val="20"/>
        </w:rPr>
      </w:pPr>
    </w:p>
    <w:p w14:paraId="7EA5DAD6" w14:textId="77777777" w:rsidR="003C49ED" w:rsidRDefault="003C49ED" w:rsidP="00796A9D">
      <w:pPr>
        <w:rPr>
          <w:rFonts w:ascii="Verdana" w:hAnsi="Verdana" w:cs="Arial"/>
          <w:sz w:val="20"/>
          <w:szCs w:val="20"/>
        </w:rPr>
      </w:pPr>
    </w:p>
    <w:p w14:paraId="3BC93F86" w14:textId="77777777" w:rsidR="003C49ED" w:rsidRDefault="003C49ED" w:rsidP="00796A9D">
      <w:pPr>
        <w:rPr>
          <w:rFonts w:ascii="Verdana" w:hAnsi="Verdana" w:cs="Arial"/>
          <w:sz w:val="20"/>
          <w:szCs w:val="20"/>
        </w:rPr>
      </w:pPr>
    </w:p>
    <w:p w14:paraId="3296D438" w14:textId="77777777" w:rsidR="003C49ED" w:rsidRDefault="003C49ED" w:rsidP="00796A9D">
      <w:pPr>
        <w:rPr>
          <w:rFonts w:ascii="Verdana" w:hAnsi="Verdana" w:cs="Arial"/>
          <w:sz w:val="20"/>
          <w:szCs w:val="20"/>
        </w:rPr>
      </w:pPr>
    </w:p>
    <w:p w14:paraId="5F582855" w14:textId="77777777" w:rsidR="003C49ED" w:rsidRDefault="003C49ED" w:rsidP="00796A9D">
      <w:pPr>
        <w:rPr>
          <w:rFonts w:ascii="Verdana" w:hAnsi="Verdana" w:cs="Arial"/>
          <w:sz w:val="20"/>
          <w:szCs w:val="20"/>
        </w:rPr>
      </w:pPr>
    </w:p>
    <w:p w14:paraId="5410235D" w14:textId="77777777" w:rsidR="003C49ED" w:rsidRDefault="003C49ED" w:rsidP="00796A9D">
      <w:pPr>
        <w:rPr>
          <w:rFonts w:ascii="Verdana" w:hAnsi="Verdana" w:cs="Arial"/>
          <w:sz w:val="20"/>
          <w:szCs w:val="20"/>
        </w:rPr>
      </w:pPr>
    </w:p>
    <w:p w14:paraId="0A298280" w14:textId="77777777" w:rsidR="003C49ED" w:rsidRDefault="003C49ED" w:rsidP="00796A9D">
      <w:pPr>
        <w:rPr>
          <w:rFonts w:ascii="Verdana" w:hAnsi="Verdana" w:cs="Arial"/>
          <w:sz w:val="20"/>
          <w:szCs w:val="20"/>
        </w:rPr>
      </w:pPr>
    </w:p>
    <w:p w14:paraId="75802890" w14:textId="77777777" w:rsidR="003C49ED" w:rsidRDefault="003C49ED" w:rsidP="00796A9D">
      <w:pPr>
        <w:rPr>
          <w:rFonts w:ascii="Verdana" w:hAnsi="Verdana" w:cs="Arial"/>
          <w:sz w:val="20"/>
          <w:szCs w:val="20"/>
        </w:rPr>
      </w:pPr>
    </w:p>
    <w:p w14:paraId="50A101C4" w14:textId="77777777" w:rsidR="003C49ED" w:rsidRDefault="003C49ED" w:rsidP="00796A9D">
      <w:pPr>
        <w:rPr>
          <w:rFonts w:ascii="Verdana" w:hAnsi="Verdana" w:cs="Arial"/>
          <w:sz w:val="20"/>
          <w:szCs w:val="20"/>
        </w:rPr>
      </w:pPr>
    </w:p>
    <w:p w14:paraId="4BCD93F2" w14:textId="77777777" w:rsidR="003C49ED" w:rsidRPr="00796A9D" w:rsidRDefault="003C49ED" w:rsidP="00796A9D">
      <w:pPr>
        <w:rPr>
          <w:rFonts w:ascii="Verdana" w:hAnsi="Verdana" w:cs="Arial"/>
          <w:sz w:val="20"/>
          <w:szCs w:val="20"/>
        </w:rPr>
      </w:pPr>
    </w:p>
    <w:p w14:paraId="28B1794A" w14:textId="77777777" w:rsidR="00796A9D" w:rsidRPr="00796A9D" w:rsidRDefault="00796A9D" w:rsidP="003C49ED">
      <w:pPr>
        <w:pStyle w:val="Kop2"/>
      </w:pPr>
      <w:bookmarkStart w:id="70" w:name="_Toc515639146"/>
      <w:r w:rsidRPr="00796A9D">
        <w:lastRenderedPageBreak/>
        <w:t>Bijlage 3 Topiclijst jurisprudentie/ombudsprudentie</w:t>
      </w:r>
      <w:bookmarkEnd w:id="70"/>
      <w:r w:rsidRPr="00796A9D">
        <w:t xml:space="preserve"> </w:t>
      </w:r>
    </w:p>
    <w:p w14:paraId="3B86E593" w14:textId="77777777" w:rsidR="00796A9D" w:rsidRPr="00796A9D" w:rsidRDefault="00796A9D" w:rsidP="00796A9D">
      <w:pPr>
        <w:spacing w:after="160" w:line="259" w:lineRule="auto"/>
        <w:rPr>
          <w:rFonts w:ascii="Verdana" w:eastAsiaTheme="minorHAnsi" w:hAnsi="Verdana" w:cstheme="minorBidi"/>
          <w:b/>
          <w:sz w:val="20"/>
          <w:szCs w:val="20"/>
          <w:lang w:eastAsia="en-US"/>
        </w:rPr>
      </w:pPr>
    </w:p>
    <w:p w14:paraId="4121FC23" w14:textId="77777777" w:rsidR="00796A9D" w:rsidRPr="00796A9D" w:rsidRDefault="00796A9D" w:rsidP="00796A9D">
      <w:pPr>
        <w:spacing w:after="160" w:line="259" w:lineRule="auto"/>
        <w:rPr>
          <w:rFonts w:ascii="Verdana" w:hAnsi="Verdana" w:cs="Arial"/>
          <w:b/>
          <w:sz w:val="20"/>
          <w:szCs w:val="20"/>
        </w:rPr>
      </w:pPr>
      <w:r>
        <w:rPr>
          <w:rFonts w:ascii="Verdana" w:eastAsiaTheme="minorHAnsi" w:hAnsi="Verdana" w:cstheme="minorBidi"/>
          <w:b/>
          <w:sz w:val="20"/>
          <w:szCs w:val="20"/>
          <w:lang w:eastAsia="en-US"/>
        </w:rPr>
        <w:t>Deelvraag 3</w:t>
      </w:r>
      <w:r w:rsidRPr="00796A9D">
        <w:rPr>
          <w:rFonts w:ascii="Verdana" w:eastAsiaTheme="minorHAnsi" w:hAnsi="Verdana" w:cstheme="minorBidi"/>
          <w:b/>
          <w:sz w:val="20"/>
          <w:szCs w:val="20"/>
          <w:lang w:eastAsia="en-US"/>
        </w:rPr>
        <w:t xml:space="preserve">: </w:t>
      </w:r>
      <w:r w:rsidRPr="00796A9D">
        <w:rPr>
          <w:rFonts w:ascii="Verdana" w:hAnsi="Verdana" w:cs="Arial"/>
          <w:b/>
          <w:sz w:val="20"/>
          <w:szCs w:val="20"/>
        </w:rPr>
        <w:t>Welke maatregelen op grond van jurisprudentie en ombudsprudentie ten aanzien van complex gedrag worden er opgelegd?</w:t>
      </w:r>
    </w:p>
    <w:p w14:paraId="4FD2AC59" w14:textId="77777777" w:rsidR="00796A9D" w:rsidRPr="00796A9D" w:rsidRDefault="00796A9D" w:rsidP="00796A9D">
      <w:pPr>
        <w:spacing w:after="160" w:line="259" w:lineRule="auto"/>
        <w:rPr>
          <w:rFonts w:ascii="Verdana" w:hAnsi="Verdana" w:cs="Arial"/>
          <w:b/>
          <w:sz w:val="20"/>
          <w:szCs w:val="20"/>
        </w:rPr>
      </w:pPr>
    </w:p>
    <w:p w14:paraId="602A9FCE" w14:textId="77777777" w:rsidR="00796A9D" w:rsidRPr="00796A9D" w:rsidRDefault="00796A9D" w:rsidP="00796A9D">
      <w:pPr>
        <w:spacing w:after="160" w:line="259" w:lineRule="auto"/>
        <w:rPr>
          <w:rFonts w:ascii="Verdana" w:hAnsi="Verdana" w:cs="Arial"/>
          <w:sz w:val="20"/>
          <w:szCs w:val="20"/>
        </w:rPr>
      </w:pPr>
      <w:r w:rsidRPr="00796A9D">
        <w:rPr>
          <w:rFonts w:ascii="Verdana" w:hAnsi="Verdana" w:cs="Arial"/>
          <w:sz w:val="20"/>
          <w:szCs w:val="20"/>
        </w:rPr>
        <w:t>Zoektermen die gebruikt zijn om aan de uitspraken te analyseren:</w:t>
      </w:r>
    </w:p>
    <w:p w14:paraId="5E419AFE"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eastAsiaTheme="minorHAnsi" w:hAnsi="Verdana" w:cstheme="minorBidi"/>
          <w:sz w:val="20"/>
          <w:szCs w:val="20"/>
          <w:lang w:eastAsia="en-US"/>
        </w:rPr>
        <w:t>Veelklagers</w:t>
      </w:r>
    </w:p>
    <w:p w14:paraId="15E3F777"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eastAsiaTheme="minorHAnsi" w:hAnsi="Verdana" w:cstheme="minorBidi"/>
          <w:sz w:val="20"/>
          <w:szCs w:val="20"/>
          <w:lang w:eastAsia="en-US"/>
        </w:rPr>
        <w:t>Lastig gedrag</w:t>
      </w:r>
    </w:p>
    <w:p w14:paraId="65994700"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eastAsiaTheme="minorHAnsi" w:hAnsi="Verdana" w:cstheme="minorBidi"/>
          <w:sz w:val="20"/>
          <w:szCs w:val="20"/>
          <w:lang w:eastAsia="en-US"/>
        </w:rPr>
        <w:t>Maatregel</w:t>
      </w:r>
    </w:p>
    <w:p w14:paraId="4445C2BC"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eastAsiaTheme="minorHAnsi" w:hAnsi="Verdana" w:cstheme="minorBidi"/>
          <w:sz w:val="20"/>
          <w:szCs w:val="20"/>
          <w:lang w:eastAsia="en-US"/>
        </w:rPr>
        <w:t>Contactafspraak</w:t>
      </w:r>
    </w:p>
    <w:p w14:paraId="434C8A2D"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eastAsiaTheme="minorHAnsi" w:hAnsi="Verdana" w:cstheme="minorBidi"/>
          <w:sz w:val="20"/>
          <w:szCs w:val="20"/>
          <w:lang w:eastAsia="en-US"/>
        </w:rPr>
        <w:t>Contactverbod</w:t>
      </w:r>
    </w:p>
    <w:p w14:paraId="6A5DBF0E" w14:textId="77777777" w:rsidR="00796A9D" w:rsidRPr="00796A9D" w:rsidRDefault="00796A9D" w:rsidP="00796A9D">
      <w:pPr>
        <w:pStyle w:val="Lijstalinea"/>
        <w:numPr>
          <w:ilvl w:val="0"/>
          <w:numId w:val="24"/>
        </w:numPr>
        <w:spacing w:after="160" w:line="259" w:lineRule="auto"/>
        <w:jc w:val="both"/>
        <w:rPr>
          <w:rFonts w:ascii="Verdana" w:hAnsi="Verdana" w:cs="Arial"/>
          <w:sz w:val="20"/>
          <w:szCs w:val="20"/>
        </w:rPr>
      </w:pPr>
      <w:r w:rsidRPr="00796A9D">
        <w:rPr>
          <w:rFonts w:ascii="Verdana" w:hAnsi="Verdana" w:cs="Arial"/>
          <w:sz w:val="20"/>
          <w:szCs w:val="20"/>
        </w:rPr>
        <w:t xml:space="preserve">Algemene wet bestuursrecht </w:t>
      </w:r>
    </w:p>
    <w:p w14:paraId="29776CB4" w14:textId="77777777" w:rsidR="00796A9D" w:rsidRPr="00F93FF1" w:rsidRDefault="00796A9D" w:rsidP="00DA5059">
      <w:pPr>
        <w:spacing w:after="160" w:line="259" w:lineRule="auto"/>
        <w:rPr>
          <w:rFonts w:ascii="Verdana" w:eastAsiaTheme="minorHAnsi" w:hAnsi="Verdana" w:cstheme="minorBidi"/>
          <w:sz w:val="20"/>
          <w:szCs w:val="20"/>
          <w:lang w:eastAsia="en-US"/>
        </w:rPr>
      </w:pPr>
    </w:p>
    <w:p w14:paraId="65920F74" w14:textId="77777777" w:rsidR="00F41841" w:rsidRDefault="00F41841">
      <w:pPr>
        <w:spacing w:after="160" w:line="259" w:lineRule="auto"/>
      </w:pPr>
      <w:r>
        <w:br w:type="page"/>
      </w:r>
    </w:p>
    <w:p w14:paraId="2F67BBB8" w14:textId="77777777" w:rsidR="008A39DF" w:rsidRPr="00680891" w:rsidRDefault="00F41841" w:rsidP="00680891">
      <w:pPr>
        <w:pStyle w:val="Kop2"/>
      </w:pPr>
      <w:bookmarkStart w:id="71" w:name="_Toc515639147"/>
      <w:r w:rsidRPr="00680891">
        <w:lastRenderedPageBreak/>
        <w:t xml:space="preserve">Bijlage </w:t>
      </w:r>
      <w:r w:rsidR="00796A9D" w:rsidRPr="00680891">
        <w:t>4</w:t>
      </w:r>
      <w:r w:rsidR="00680891" w:rsidRPr="00680891">
        <w:t xml:space="preserve"> Beleid</w:t>
      </w:r>
      <w:bookmarkEnd w:id="71"/>
    </w:p>
    <w:p w14:paraId="39994EDF" w14:textId="77777777" w:rsidR="00F41841" w:rsidRDefault="00F41841"/>
    <w:p w14:paraId="4973905C" w14:textId="77777777" w:rsidR="00F41841" w:rsidRPr="00796A9D" w:rsidRDefault="00F41841" w:rsidP="00F41841">
      <w:pPr>
        <w:rPr>
          <w:rStyle w:val="title1"/>
          <w:b/>
          <w:color w:val="auto"/>
          <w:sz w:val="20"/>
          <w:szCs w:val="20"/>
        </w:rPr>
      </w:pPr>
      <w:r w:rsidRPr="00796A9D">
        <w:rPr>
          <w:rStyle w:val="title1"/>
          <w:b/>
          <w:color w:val="auto"/>
          <w:sz w:val="20"/>
          <w:szCs w:val="20"/>
        </w:rPr>
        <w:t>Beleid bij het maken van afspraken in omgang met lastig klaaggedrag</w:t>
      </w:r>
    </w:p>
    <w:p w14:paraId="717600F8" w14:textId="77777777" w:rsidR="00F41841" w:rsidRPr="00005F8A" w:rsidRDefault="00F41841" w:rsidP="00F41841">
      <w:pPr>
        <w:rPr>
          <w:rStyle w:val="title1"/>
          <w:color w:val="auto"/>
          <w:sz w:val="20"/>
          <w:szCs w:val="20"/>
        </w:rPr>
      </w:pPr>
    </w:p>
    <w:p w14:paraId="57102B58" w14:textId="77777777" w:rsidR="00F41841" w:rsidRPr="00005F8A" w:rsidRDefault="00F41841" w:rsidP="00F41841">
      <w:pPr>
        <w:rPr>
          <w:rFonts w:ascii="Verdana" w:hAnsi="Verdana" w:cs="Arial"/>
          <w:sz w:val="20"/>
          <w:szCs w:val="20"/>
        </w:rPr>
      </w:pPr>
      <w:r w:rsidRPr="00005F8A">
        <w:rPr>
          <w:rStyle w:val="value5"/>
          <w:rFonts w:ascii="Verdana" w:hAnsi="Verdana"/>
          <w:sz w:val="20"/>
          <w:szCs w:val="20"/>
        </w:rPr>
        <w:t>Bezig zijn met conflictoplossing roept vaak emoties op: het is aan ons om daarop adequaat te reageren. Zoals wij willen dat de overheid met burgers omgaat, zo zullen wij uiteraard met verzoekers moeten omgaan. Dat betekent in eerste instantie dat wij in ieder geval zelf geen conflictopwekkend gedrag vertonen. En dat als een verzoeker zulk gedrag vertoont, wij vanuit onze professionaliteit daarop de-escalerend reageren. Bij lastig klaaggedrag van een verzoeker vraagt dat het nodige van ons. Het is onze professionaliteit niet onze eigen emoties te laten meeklinken in het contact, maar die goed te kunnen hanteren en nog steeds de-escalerend te reageren.</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Er komen situaties voor waarin deze vorm van professionaliteit niet voldoende is. Dan is het nodig professioneel grenzen te stellen. Het te bereiken doel van klachtbehandeling en de belasting voor de individuele klachtbehandelaar en voor de organisatie, moeten in juiste verhouding staan. In de gevallen waarin een onbalans ontstaat als gevolg van het gedrag van verzoeker, zullen we grenzen moeten stellen.</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Hieronder kun je lezen wanneer en hoe we die grenzen stellen naar verzoekers. De regels geven een handreiking voor reflectie - die reflectie blijft cruciaal- om vandaaruit verantwoord te kiezen of het gewenst is grenzen te stellen.</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Het gaat hier om situaties waarin sprake is van lastig klaaggedrag. Lastig klaaggedrag is volgens 'Het verhaal achter de klacht': Gedrag dat, gezien vanuit de subjectieve ervaring van een persoon, te weten de klachtbehandelaar, als lastig wordt ervaren. De hier verwoorde regels gelden voor het soort klaaggedrag dat in de genoemde brochure wordt genoemd, te weten: veelklaaggedrag, emotioneel gedrag, dominant gedrag, manipulatief gedrag, verbaal agressief gedrag, en paranoïde gedrag.</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Wanneer kan het zinvol zijn om een grens te trekken?</w:t>
      </w:r>
      <w:r w:rsidRPr="00005F8A">
        <w:rPr>
          <w:rFonts w:ascii="Verdana" w:hAnsi="Verdana"/>
          <w:sz w:val="20"/>
          <w:szCs w:val="20"/>
        </w:rPr>
        <w:br/>
      </w:r>
      <w:r w:rsidRPr="00005F8A">
        <w:rPr>
          <w:rStyle w:val="value5"/>
          <w:rFonts w:ascii="Verdana" w:hAnsi="Verdana"/>
          <w:sz w:val="20"/>
          <w:szCs w:val="20"/>
        </w:rPr>
        <w:t>- Bij een aanhoudend contact waarin we niets meer voor verzoeker kunnen betekenen en verzoeker blijft aandringen om iets te ondernemen.</w:t>
      </w:r>
      <w:r w:rsidRPr="00005F8A">
        <w:rPr>
          <w:rFonts w:ascii="Verdana" w:hAnsi="Verdana"/>
          <w:sz w:val="20"/>
          <w:szCs w:val="20"/>
        </w:rPr>
        <w:br/>
      </w:r>
      <w:r w:rsidRPr="00005F8A">
        <w:rPr>
          <w:rStyle w:val="value5"/>
          <w:rFonts w:ascii="Verdana" w:hAnsi="Verdana"/>
          <w:sz w:val="20"/>
          <w:szCs w:val="20"/>
        </w:rPr>
        <w:t>- Of bij gedrag dat een werkbare relatie en werkbare klachtbehandeling in de weg staat.</w:t>
      </w:r>
      <w:r w:rsidRPr="00005F8A">
        <w:rPr>
          <w:rFonts w:ascii="Verdana" w:hAnsi="Verdana"/>
          <w:sz w:val="20"/>
          <w:szCs w:val="20"/>
        </w:rPr>
        <w:br/>
      </w:r>
      <w:r w:rsidRPr="00005F8A">
        <w:rPr>
          <w:rStyle w:val="value5"/>
          <w:rFonts w:ascii="Verdana" w:hAnsi="Verdana"/>
          <w:sz w:val="20"/>
          <w:szCs w:val="20"/>
        </w:rPr>
        <w:t>- En dat ondanks verzoek tot aanpassing niet tot een ander gedrag heeft geleid.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b/>
          <w:bCs/>
          <w:sz w:val="20"/>
          <w:szCs w:val="20"/>
        </w:rPr>
        <w:t>Vanuit de hier verwoorde gedachtegang zijn de volgende regels opgesteld.</w:t>
      </w:r>
      <w:r w:rsidRPr="00005F8A">
        <w:rPr>
          <w:rFonts w:ascii="Verdana" w:hAnsi="Verdana"/>
          <w:sz w:val="20"/>
          <w:szCs w:val="20"/>
        </w:rPr>
        <w:br/>
      </w:r>
      <w:r w:rsidRPr="00005F8A">
        <w:rPr>
          <w:rStyle w:val="value5"/>
          <w:rFonts w:ascii="Verdana" w:hAnsi="Verdana"/>
          <w:sz w:val="20"/>
          <w:szCs w:val="20"/>
        </w:rPr>
        <w:t xml:space="preserve">- Bij herhaalde constatering van hierboven bedoeld ongewenst gedrag, delen we verzoeker mee dat we niet blij zijn met zijn gedrag en waarom dat zo is. We vragen of hij dit gedrag wil </w:t>
      </w:r>
      <w:r w:rsidRPr="00005F8A">
        <w:rPr>
          <w:rFonts w:ascii="Verdana" w:hAnsi="Verdana"/>
          <w:sz w:val="20"/>
          <w:szCs w:val="20"/>
        </w:rPr>
        <w:br/>
      </w:r>
      <w:r w:rsidRPr="00005F8A">
        <w:rPr>
          <w:rStyle w:val="value5"/>
          <w:rFonts w:ascii="Verdana" w:hAnsi="Verdana"/>
          <w:sz w:val="20"/>
          <w:szCs w:val="20"/>
        </w:rPr>
        <w:t>  veranderen.</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We doen dit door verzoeker schriftelijk te waarschuwen dat zijn gedrag voor ons niet acceptabel is en dat we een maatregel tot beperking of (tijdelijk) beëindigen van contact overwegen </w:t>
      </w:r>
      <w:r w:rsidRPr="00005F8A">
        <w:rPr>
          <w:rFonts w:ascii="Verdana" w:hAnsi="Verdana"/>
          <w:sz w:val="20"/>
          <w:szCs w:val="20"/>
        </w:rPr>
        <w:br/>
      </w:r>
      <w:r w:rsidRPr="00005F8A">
        <w:rPr>
          <w:rStyle w:val="value5"/>
          <w:rFonts w:ascii="Verdana" w:hAnsi="Verdana"/>
          <w:sz w:val="20"/>
          <w:szCs w:val="20"/>
        </w:rPr>
        <w:t>  als het gedrag voortduurt. We gebruiken daarvoor de vastgestelde modelbrief. Daarbij zenden we een bijlage mee waarin de voor verzoeker van belang zijnde regels zijn opgenomen.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Er zijn verschillende varianten voor de toekomstige wijze van contact: bijvoorbeeld door  contact te beperken tot een bepaalde contactpersoon of tot bepaalde contacttijden, blokkade </w:t>
      </w:r>
      <w:r w:rsidRPr="00005F8A">
        <w:rPr>
          <w:rFonts w:ascii="Verdana" w:hAnsi="Verdana"/>
          <w:sz w:val="20"/>
          <w:szCs w:val="20"/>
        </w:rPr>
        <w:br/>
      </w:r>
      <w:r w:rsidRPr="00005F8A">
        <w:rPr>
          <w:rStyle w:val="value5"/>
          <w:rFonts w:ascii="Verdana" w:hAnsi="Verdana"/>
          <w:sz w:val="20"/>
          <w:szCs w:val="20"/>
        </w:rPr>
        <w:t xml:space="preserve">  van ons gratis nummer, of door te bepalen dat een verzoeker alleen nog schriftelijk mag reageren.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Daarnaast kunnen we besluiten als het doel van klachtbehandeling niet kan worden bereikt op klachten met een gelijke of vergelijkbare strekking in het geheel niet meer te reageren, </w:t>
      </w:r>
      <w:r w:rsidRPr="00005F8A">
        <w:rPr>
          <w:rFonts w:ascii="Verdana" w:hAnsi="Verdana"/>
          <w:sz w:val="20"/>
          <w:szCs w:val="20"/>
        </w:rPr>
        <w:br/>
      </w:r>
      <w:r w:rsidRPr="00005F8A">
        <w:rPr>
          <w:rFonts w:ascii="Verdana" w:hAnsi="Verdana"/>
          <w:sz w:val="20"/>
          <w:szCs w:val="20"/>
        </w:rPr>
        <w:lastRenderedPageBreak/>
        <w:br/>
      </w:r>
      <w:r w:rsidRPr="00005F8A">
        <w:rPr>
          <w:rStyle w:val="value5"/>
          <w:rFonts w:ascii="Verdana" w:hAnsi="Verdana"/>
          <w:sz w:val="20"/>
          <w:szCs w:val="20"/>
        </w:rPr>
        <w:t xml:space="preserve">- Voorstellen tot beperking/(tijdelijk) beëindigen van het contact hebben de goedkeuring nodig van een substituut-ombudsman. Het voorstel wordt voorbereid door de klachtbehandelaar </w:t>
      </w:r>
      <w:r w:rsidRPr="00005F8A">
        <w:rPr>
          <w:rFonts w:ascii="Verdana" w:hAnsi="Verdana"/>
          <w:sz w:val="20"/>
          <w:szCs w:val="20"/>
        </w:rPr>
        <w:br/>
      </w:r>
      <w:r w:rsidRPr="00005F8A">
        <w:rPr>
          <w:rStyle w:val="value5"/>
          <w:rFonts w:ascii="Verdana" w:hAnsi="Verdana"/>
          <w:sz w:val="20"/>
          <w:szCs w:val="20"/>
        </w:rPr>
        <w:t>  in overleg met de teamleider en voorgelegd aan de substituut. De beslissing wordt volgens de vastgestelde modelbrief aan verzoeker meegedeeld.</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Voor zogeheten plaagbellers handelt het Ombudsplein direct. Als de beller herkenbaar is, wordt voor maximaal drie maanden de mogelijkheid ontnomen om via het gratis nummer te bellen.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De directeur krijgt een afschrift van de uitgaande brief, alsmede een afschrift van het formulier met de voorgestelde maatregel.</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Voor een verzoeker van wie een klacht over de Nationale ombudsman in behandeling is, gelden op dat moment de contactbeperkingen die verband houden met die klachtbehandeling, niet.</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Verzoeker krijgt te horen wanneer we zullen bekijken of de maatregel kan worden herzien. We delen verzoeker ook mee dat we bij herhaling van het gedrag de klachtbehandeling zullen </w:t>
      </w:r>
      <w:r w:rsidRPr="00005F8A">
        <w:rPr>
          <w:rFonts w:ascii="Verdana" w:hAnsi="Verdana"/>
          <w:sz w:val="20"/>
          <w:szCs w:val="20"/>
        </w:rPr>
        <w:br/>
      </w:r>
      <w:r w:rsidRPr="00005F8A">
        <w:rPr>
          <w:rStyle w:val="value5"/>
          <w:rFonts w:ascii="Verdana" w:hAnsi="Verdana"/>
          <w:sz w:val="20"/>
          <w:szCs w:val="20"/>
        </w:rPr>
        <w:t xml:space="preserve">  beëindigen.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De substituut-ombudsman beslist op het voorstel rond herziening, en ondertekent de brief waarmee de beslissing wordt meegedeeld. De betrokkenen genoemd onder 6 krijgen ook hiervan </w:t>
      </w:r>
      <w:r w:rsidRPr="00005F8A">
        <w:rPr>
          <w:rFonts w:ascii="Verdana" w:hAnsi="Verdana"/>
          <w:sz w:val="20"/>
          <w:szCs w:val="20"/>
        </w:rPr>
        <w:br/>
      </w:r>
      <w:r w:rsidRPr="00005F8A">
        <w:rPr>
          <w:rStyle w:val="value5"/>
          <w:rFonts w:ascii="Verdana" w:hAnsi="Verdana"/>
          <w:sz w:val="20"/>
          <w:szCs w:val="20"/>
        </w:rPr>
        <w:t>  een kopie.</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In gevallen van extreem gedrag, in de zin van direct bedreigend voor medewerkers, kan de directeur op basis van het veiligheidsprotocol maatregelen nemen zonder voorafgaande waarschuwing </w:t>
      </w:r>
      <w:r w:rsidRPr="00005F8A">
        <w:rPr>
          <w:rFonts w:ascii="Verdana" w:hAnsi="Verdana"/>
          <w:sz w:val="20"/>
          <w:szCs w:val="20"/>
        </w:rPr>
        <w:br/>
      </w:r>
      <w:r w:rsidRPr="00005F8A">
        <w:rPr>
          <w:rStyle w:val="value5"/>
          <w:rFonts w:ascii="Verdana" w:hAnsi="Verdana"/>
          <w:sz w:val="20"/>
          <w:szCs w:val="20"/>
        </w:rPr>
        <w:t xml:space="preserve">  aan verzoeker.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xml:space="preserve">- We bekijken minstens elke zes maanden na een maatregel in verband met ongewenst gedrag of er aanleiding is deze te herzien. Per geval kan een kortere termijn worden gekozen. </w:t>
      </w:r>
      <w:r w:rsidRPr="00005F8A">
        <w:rPr>
          <w:rFonts w:ascii="Verdana" w:hAnsi="Verdana"/>
          <w:sz w:val="20"/>
          <w:szCs w:val="20"/>
        </w:rPr>
        <w:br/>
      </w:r>
      <w:r w:rsidRPr="00005F8A">
        <w:rPr>
          <w:rFonts w:ascii="Verdana" w:hAnsi="Verdana"/>
          <w:sz w:val="20"/>
          <w:szCs w:val="20"/>
        </w:rPr>
        <w:br/>
      </w:r>
      <w:r w:rsidRPr="00005F8A">
        <w:rPr>
          <w:rStyle w:val="value5"/>
          <w:rFonts w:ascii="Verdana" w:hAnsi="Verdana"/>
          <w:sz w:val="20"/>
          <w:szCs w:val="20"/>
        </w:rPr>
        <w:t>- Na een periode van zes maanden, kan nog eenmaal verlenging van een genomen maatregel met maximaal 6 maanden plaatsvinden.</w:t>
      </w:r>
      <w:r w:rsidRPr="00005F8A">
        <w:rPr>
          <w:rFonts w:ascii="Verdana" w:hAnsi="Verdana"/>
          <w:sz w:val="20"/>
          <w:szCs w:val="20"/>
        </w:rPr>
        <w:br/>
      </w:r>
      <w:r w:rsidRPr="00005F8A">
        <w:rPr>
          <w:rStyle w:val="value5"/>
          <w:rFonts w:ascii="Verdana" w:hAnsi="Verdana"/>
          <w:sz w:val="20"/>
          <w:szCs w:val="20"/>
        </w:rPr>
        <w:t> </w:t>
      </w:r>
      <w:r w:rsidRPr="00005F8A">
        <w:rPr>
          <w:rFonts w:ascii="Verdana" w:hAnsi="Verdana"/>
          <w:sz w:val="20"/>
          <w:szCs w:val="20"/>
        </w:rPr>
        <w:br/>
      </w:r>
      <w:r w:rsidRPr="00005F8A">
        <w:rPr>
          <w:rStyle w:val="value5"/>
          <w:rFonts w:ascii="Verdana" w:hAnsi="Verdana"/>
          <w:sz w:val="20"/>
          <w:szCs w:val="20"/>
        </w:rPr>
        <w:t>- Op voorstellen tot maatregelen die na verloop van deze periode nog gewenst zijn, beslist de Nationale ombudsman.</w:t>
      </w:r>
    </w:p>
    <w:p w14:paraId="225BB58C" w14:textId="77777777" w:rsidR="0095026A" w:rsidRDefault="0095026A">
      <w:pPr>
        <w:spacing w:after="160" w:line="259" w:lineRule="auto"/>
      </w:pPr>
      <w:r>
        <w:br w:type="page"/>
      </w:r>
    </w:p>
    <w:p w14:paraId="335088E3" w14:textId="77777777" w:rsidR="00F41841" w:rsidRDefault="0095026A" w:rsidP="0095026A">
      <w:pPr>
        <w:pStyle w:val="Kop2"/>
      </w:pPr>
      <w:bookmarkStart w:id="72" w:name="_Toc515639148"/>
      <w:r>
        <w:lastRenderedPageBreak/>
        <w:t>Beroepsproduct</w:t>
      </w:r>
      <w:bookmarkEnd w:id="72"/>
      <w:r>
        <w:t xml:space="preserve"> </w:t>
      </w:r>
    </w:p>
    <w:p w14:paraId="5E436D6C" w14:textId="10600AB2" w:rsidR="00BD4179" w:rsidRDefault="00BD4179" w:rsidP="001B288C">
      <w:pPr>
        <w:rPr>
          <w:rStyle w:val="title1"/>
          <w:b/>
          <w:color w:val="auto"/>
          <w:sz w:val="20"/>
          <w:szCs w:val="20"/>
        </w:rPr>
      </w:pPr>
    </w:p>
    <w:p w14:paraId="63414EB7" w14:textId="5A931708" w:rsidR="001B288C" w:rsidRPr="00005F8A" w:rsidRDefault="002C299B" w:rsidP="001B288C">
      <w:pPr>
        <w:rPr>
          <w:rStyle w:val="title1"/>
          <w:color w:val="auto"/>
          <w:sz w:val="20"/>
          <w:szCs w:val="20"/>
        </w:rPr>
      </w:pPr>
      <w:r>
        <w:rPr>
          <w:rStyle w:val="title1"/>
          <w:b/>
          <w:color w:val="auto"/>
          <w:sz w:val="20"/>
          <w:szCs w:val="20"/>
        </w:rPr>
        <w:t>Voorstel b</w:t>
      </w:r>
      <w:r w:rsidR="001B288C" w:rsidRPr="00796A9D">
        <w:rPr>
          <w:rStyle w:val="title1"/>
          <w:b/>
          <w:color w:val="auto"/>
          <w:sz w:val="20"/>
          <w:szCs w:val="20"/>
        </w:rPr>
        <w:t xml:space="preserve">eleid </w:t>
      </w:r>
      <w:r w:rsidR="001B288C">
        <w:rPr>
          <w:rStyle w:val="title1"/>
          <w:b/>
          <w:color w:val="auto"/>
          <w:sz w:val="20"/>
          <w:szCs w:val="20"/>
        </w:rPr>
        <w:t xml:space="preserve">complex klaaggedrag </w:t>
      </w:r>
    </w:p>
    <w:p w14:paraId="5B75BC50" w14:textId="2AE68F1C" w:rsidR="001B288C" w:rsidRDefault="001B288C" w:rsidP="00477FA1">
      <w:pPr>
        <w:rPr>
          <w:rFonts w:ascii="Verdana" w:hAnsi="Verdana" w:cs="Arial"/>
          <w:sz w:val="20"/>
          <w:szCs w:val="20"/>
        </w:rPr>
      </w:pPr>
      <w:r>
        <w:rPr>
          <w:rFonts w:ascii="Verdana" w:hAnsi="Verdana" w:cs="Arial"/>
          <w:sz w:val="20"/>
          <w:szCs w:val="20"/>
        </w:rPr>
        <w:t xml:space="preserve">In de gevallen dat er een onbalans ontstaat door het gedrag van de burger moeten er grenzen worden gesteld. De grenzen worden gesteld door een maatregel op te leggen. </w:t>
      </w:r>
      <w:r w:rsidRPr="00FE4512">
        <w:rPr>
          <w:rFonts w:ascii="Verdana" w:hAnsi="Verdana" w:cs="Arial"/>
          <w:sz w:val="20"/>
          <w:szCs w:val="20"/>
        </w:rPr>
        <w:t>De maatregel hangt af van de ernst of impact van het gedrag.</w:t>
      </w:r>
      <w:r>
        <w:rPr>
          <w:rFonts w:ascii="Verdana" w:hAnsi="Verdana" w:cs="Arial"/>
          <w:sz w:val="20"/>
          <w:szCs w:val="20"/>
        </w:rPr>
        <w:t xml:space="preserve"> </w:t>
      </w:r>
    </w:p>
    <w:p w14:paraId="4EC6303D" w14:textId="77777777" w:rsidR="001B288C" w:rsidRDefault="001B288C" w:rsidP="00477FA1">
      <w:pPr>
        <w:rPr>
          <w:rStyle w:val="value5"/>
          <w:rFonts w:ascii="Verdana" w:hAnsi="Verdana"/>
          <w:sz w:val="20"/>
          <w:szCs w:val="20"/>
        </w:rPr>
      </w:pPr>
    </w:p>
    <w:p w14:paraId="24357292" w14:textId="6F8598B5" w:rsidR="00BD4179" w:rsidRDefault="001B288C" w:rsidP="00477FA1">
      <w:pPr>
        <w:rPr>
          <w:rStyle w:val="value5"/>
          <w:rFonts w:ascii="Verdana" w:hAnsi="Verdana"/>
          <w:sz w:val="20"/>
          <w:szCs w:val="20"/>
        </w:rPr>
      </w:pPr>
      <w:r w:rsidRPr="00005F8A">
        <w:rPr>
          <w:rStyle w:val="value5"/>
          <w:rFonts w:ascii="Verdana" w:hAnsi="Verdana"/>
          <w:sz w:val="20"/>
          <w:szCs w:val="20"/>
        </w:rPr>
        <w:t xml:space="preserve">Het gaat hier om situaties waarin sprake is van </w:t>
      </w:r>
      <w:r>
        <w:rPr>
          <w:rStyle w:val="value5"/>
          <w:rFonts w:ascii="Verdana" w:hAnsi="Verdana"/>
          <w:sz w:val="20"/>
          <w:szCs w:val="20"/>
        </w:rPr>
        <w:t>complex</w:t>
      </w:r>
      <w:r w:rsidRPr="00005F8A">
        <w:rPr>
          <w:rStyle w:val="value5"/>
          <w:rFonts w:ascii="Verdana" w:hAnsi="Verdana"/>
          <w:sz w:val="20"/>
          <w:szCs w:val="20"/>
        </w:rPr>
        <w:t xml:space="preserve"> klaaggedrag. </w:t>
      </w:r>
      <w:r>
        <w:rPr>
          <w:rStyle w:val="value5"/>
          <w:rFonts w:ascii="Verdana" w:hAnsi="Verdana"/>
          <w:sz w:val="20"/>
          <w:szCs w:val="20"/>
        </w:rPr>
        <w:t>Complex</w:t>
      </w:r>
      <w:r w:rsidRPr="00005F8A">
        <w:rPr>
          <w:rStyle w:val="value5"/>
          <w:rFonts w:ascii="Verdana" w:hAnsi="Verdana"/>
          <w:sz w:val="20"/>
          <w:szCs w:val="20"/>
        </w:rPr>
        <w:t xml:space="preserve"> klaaggedrag is </w:t>
      </w:r>
      <w:r>
        <w:rPr>
          <w:rStyle w:val="value5"/>
          <w:rFonts w:ascii="Verdana" w:hAnsi="Verdana"/>
          <w:sz w:val="20"/>
          <w:szCs w:val="20"/>
        </w:rPr>
        <w:t>g</w:t>
      </w:r>
      <w:r w:rsidRPr="00005F8A">
        <w:rPr>
          <w:rStyle w:val="value5"/>
          <w:rFonts w:ascii="Verdana" w:hAnsi="Verdana"/>
          <w:sz w:val="20"/>
          <w:szCs w:val="20"/>
        </w:rPr>
        <w:t xml:space="preserve">edrag dat, gezien vanuit de subjectieve ervaring van een persoon, te weten de klachtbehandelaar, als </w:t>
      </w:r>
      <w:r>
        <w:rPr>
          <w:rStyle w:val="value5"/>
          <w:rFonts w:ascii="Verdana" w:hAnsi="Verdana"/>
          <w:sz w:val="20"/>
          <w:szCs w:val="20"/>
        </w:rPr>
        <w:t>complex</w:t>
      </w:r>
      <w:r w:rsidRPr="00005F8A">
        <w:rPr>
          <w:rStyle w:val="value5"/>
          <w:rFonts w:ascii="Verdana" w:hAnsi="Verdana"/>
          <w:sz w:val="20"/>
          <w:szCs w:val="20"/>
        </w:rPr>
        <w:t xml:space="preserve"> wordt ervaren. </w:t>
      </w:r>
      <w:r>
        <w:rPr>
          <w:rStyle w:val="value5"/>
          <w:rFonts w:ascii="Verdana" w:hAnsi="Verdana"/>
          <w:sz w:val="20"/>
          <w:szCs w:val="20"/>
        </w:rPr>
        <w:t xml:space="preserve">Bijvoorbeeld: </w:t>
      </w:r>
      <w:r w:rsidRPr="00005F8A">
        <w:rPr>
          <w:rStyle w:val="value5"/>
          <w:rFonts w:ascii="Verdana" w:hAnsi="Verdana"/>
          <w:sz w:val="20"/>
          <w:szCs w:val="20"/>
        </w:rPr>
        <w:t>veelklaaggedrag, emotioneel gedrag, dominant gedrag, manipulatief gedrag, verbaal agressief gedrag, en paranoïde gedrag.</w:t>
      </w:r>
    </w:p>
    <w:p w14:paraId="26942DB2" w14:textId="77777777" w:rsidR="002C299B" w:rsidRDefault="002C299B" w:rsidP="00477FA1">
      <w:pPr>
        <w:rPr>
          <w:rFonts w:ascii="Verdana" w:hAnsi="Verdana"/>
          <w:sz w:val="20"/>
          <w:szCs w:val="20"/>
        </w:rPr>
      </w:pPr>
    </w:p>
    <w:p w14:paraId="15BFCE44" w14:textId="0B77979B" w:rsidR="002C299B" w:rsidRDefault="002C299B" w:rsidP="00477FA1">
      <w:pPr>
        <w:rPr>
          <w:rFonts w:ascii="Verdana" w:hAnsi="Verdana"/>
          <w:sz w:val="20"/>
          <w:szCs w:val="20"/>
        </w:rPr>
      </w:pPr>
      <w:r>
        <w:rPr>
          <w:rFonts w:ascii="Verdana" w:hAnsi="Verdana"/>
          <w:sz w:val="20"/>
          <w:szCs w:val="20"/>
        </w:rPr>
        <w:t>De kernwaarden van de behoorlijkheidsnormen worden</w:t>
      </w:r>
      <w:r w:rsidR="00477FA1">
        <w:rPr>
          <w:rFonts w:ascii="Verdana" w:hAnsi="Verdana"/>
          <w:sz w:val="20"/>
          <w:szCs w:val="20"/>
        </w:rPr>
        <w:t xml:space="preserve"> bij het opstellen van een maatregel</w:t>
      </w:r>
      <w:r>
        <w:rPr>
          <w:rFonts w:ascii="Verdana" w:hAnsi="Verdana"/>
          <w:sz w:val="20"/>
          <w:szCs w:val="20"/>
        </w:rPr>
        <w:t xml:space="preserve"> in het beleid in acht genomen:</w:t>
      </w:r>
    </w:p>
    <w:p w14:paraId="1439F180" w14:textId="77777777" w:rsidR="002C299B" w:rsidRDefault="002C299B" w:rsidP="00477FA1">
      <w:pPr>
        <w:pStyle w:val="Body"/>
        <w:numPr>
          <w:ilvl w:val="0"/>
          <w:numId w:val="3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sz w:val="20"/>
          <w:szCs w:val="20"/>
        </w:rPr>
      </w:pPr>
      <w:r>
        <w:rPr>
          <w:rFonts w:ascii="Verdana" w:hAnsi="Verdana"/>
          <w:sz w:val="20"/>
          <w:szCs w:val="20"/>
        </w:rPr>
        <w:t>Open en duidelijk</w:t>
      </w:r>
    </w:p>
    <w:p w14:paraId="0DF266BD" w14:textId="77777777" w:rsidR="002C299B" w:rsidRDefault="002C299B" w:rsidP="00477FA1">
      <w:pPr>
        <w:pStyle w:val="Body"/>
        <w:numPr>
          <w:ilvl w:val="0"/>
          <w:numId w:val="3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sz w:val="20"/>
          <w:szCs w:val="20"/>
        </w:rPr>
      </w:pPr>
      <w:r>
        <w:rPr>
          <w:rFonts w:ascii="Verdana" w:hAnsi="Verdana"/>
          <w:sz w:val="20"/>
          <w:szCs w:val="20"/>
        </w:rPr>
        <w:t>Respectvol</w:t>
      </w:r>
    </w:p>
    <w:p w14:paraId="275C0CB8" w14:textId="77777777" w:rsidR="002C299B" w:rsidRDefault="002C299B" w:rsidP="00477FA1">
      <w:pPr>
        <w:pStyle w:val="Body"/>
        <w:numPr>
          <w:ilvl w:val="0"/>
          <w:numId w:val="3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sz w:val="20"/>
          <w:szCs w:val="20"/>
        </w:rPr>
      </w:pPr>
      <w:r>
        <w:rPr>
          <w:rFonts w:ascii="Verdana" w:hAnsi="Verdana"/>
          <w:sz w:val="20"/>
          <w:szCs w:val="20"/>
        </w:rPr>
        <w:t>Betrokken en oplossingsgericht</w:t>
      </w:r>
    </w:p>
    <w:p w14:paraId="1160C131" w14:textId="7055CAE2" w:rsidR="002C299B" w:rsidRPr="00957BEA" w:rsidRDefault="002C299B" w:rsidP="00477FA1">
      <w:pPr>
        <w:ind w:firstLine="360"/>
        <w:jc w:val="both"/>
        <w:rPr>
          <w:rFonts w:ascii="Verdana" w:hAnsi="Verdana" w:cs="Arial"/>
          <w:sz w:val="20"/>
          <w:szCs w:val="20"/>
        </w:rPr>
      </w:pPr>
      <w:r>
        <w:rPr>
          <w:rFonts w:ascii="Verdana" w:hAnsi="Verdana"/>
          <w:sz w:val="20"/>
          <w:szCs w:val="20"/>
        </w:rPr>
        <w:t>D</w:t>
      </w:r>
      <w:r w:rsidR="00477FA1">
        <w:rPr>
          <w:rFonts w:ascii="Verdana" w:hAnsi="Verdana"/>
          <w:sz w:val="20"/>
          <w:szCs w:val="20"/>
        </w:rPr>
        <w:t>)</w:t>
      </w:r>
      <w:r>
        <w:rPr>
          <w:rFonts w:ascii="Verdana" w:hAnsi="Verdana"/>
          <w:sz w:val="20"/>
          <w:szCs w:val="20"/>
        </w:rPr>
        <w:t xml:space="preserve"> </w:t>
      </w:r>
      <w:r w:rsidR="00477FA1">
        <w:rPr>
          <w:rFonts w:ascii="Verdana" w:hAnsi="Verdana"/>
          <w:sz w:val="20"/>
          <w:szCs w:val="20"/>
        </w:rPr>
        <w:t xml:space="preserve"> </w:t>
      </w:r>
      <w:r>
        <w:rPr>
          <w:rFonts w:ascii="Verdana" w:hAnsi="Verdana"/>
          <w:sz w:val="20"/>
          <w:szCs w:val="20"/>
        </w:rPr>
        <w:t>Eerlijk en betrouwbaar</w:t>
      </w:r>
    </w:p>
    <w:p w14:paraId="0511BADA" w14:textId="77777777" w:rsidR="002C299B" w:rsidRDefault="002C299B" w:rsidP="00477FA1">
      <w:pPr>
        <w:rPr>
          <w:rFonts w:ascii="Verdana" w:hAnsi="Verdana"/>
          <w:sz w:val="20"/>
          <w:szCs w:val="20"/>
        </w:rPr>
      </w:pPr>
    </w:p>
    <w:p w14:paraId="174CD9B3" w14:textId="6CB4439F" w:rsidR="00477FA1" w:rsidRDefault="001B288C" w:rsidP="00477FA1">
      <w:pPr>
        <w:rPr>
          <w:rFonts w:ascii="Verdana" w:hAnsi="Verdana" w:cs="Arial"/>
          <w:sz w:val="20"/>
          <w:szCs w:val="20"/>
        </w:rPr>
      </w:pPr>
      <w:r w:rsidRPr="00005F8A">
        <w:rPr>
          <w:rFonts w:ascii="Verdana" w:hAnsi="Verdana"/>
          <w:sz w:val="20"/>
          <w:szCs w:val="20"/>
        </w:rPr>
        <w:br/>
      </w:r>
      <w:r w:rsidRPr="00BD4179">
        <w:rPr>
          <w:rStyle w:val="value5"/>
          <w:rFonts w:ascii="Verdana" w:hAnsi="Verdana"/>
          <w:b/>
          <w:sz w:val="20"/>
          <w:szCs w:val="20"/>
        </w:rPr>
        <w:t xml:space="preserve">Wanneer </w:t>
      </w:r>
      <w:r w:rsidR="00477FA1">
        <w:rPr>
          <w:rStyle w:val="value5"/>
          <w:rFonts w:ascii="Verdana" w:hAnsi="Verdana"/>
          <w:b/>
          <w:sz w:val="20"/>
          <w:szCs w:val="20"/>
        </w:rPr>
        <w:t xml:space="preserve">kan er een maatregel worden opgelegd? </w:t>
      </w:r>
      <w:r w:rsidRPr="00005F8A">
        <w:rPr>
          <w:rFonts w:ascii="Verdana" w:hAnsi="Verdana"/>
          <w:sz w:val="20"/>
          <w:szCs w:val="20"/>
        </w:rPr>
        <w:br/>
      </w:r>
      <w:r w:rsidRPr="00005F8A">
        <w:rPr>
          <w:rStyle w:val="value5"/>
          <w:rFonts w:ascii="Verdana" w:hAnsi="Verdana"/>
          <w:sz w:val="20"/>
          <w:szCs w:val="20"/>
        </w:rPr>
        <w:t>- Bij aanhoudend contact waarin we niets meer voor verzoeker kunnen betekenen en verzoeker blijft aandringen om iets te ondernemen</w:t>
      </w:r>
      <w:r w:rsidR="00477FA1">
        <w:rPr>
          <w:rStyle w:val="value5"/>
          <w:rFonts w:ascii="Verdana" w:hAnsi="Verdana"/>
          <w:sz w:val="20"/>
          <w:szCs w:val="20"/>
        </w:rPr>
        <w:t xml:space="preserve">. </w:t>
      </w:r>
      <w:r w:rsidR="00477FA1" w:rsidRPr="0061267E">
        <w:rPr>
          <w:rFonts w:ascii="Verdana" w:hAnsi="Verdana" w:cs="Arial"/>
          <w:sz w:val="20"/>
          <w:szCs w:val="20"/>
        </w:rPr>
        <w:t>Aanhoudend klaaggedrag ziet op een blijvend meningsverschil waarbij een burger maar over één onderwerp contact blijft zoeken met de Nationale ombudsman.</w:t>
      </w:r>
      <w:r w:rsidR="00477FA1" w:rsidRPr="001B288C">
        <w:rPr>
          <w:rFonts w:ascii="Verdana" w:hAnsi="Verdana" w:cs="Arial"/>
          <w:sz w:val="20"/>
          <w:szCs w:val="20"/>
        </w:rPr>
        <w:t xml:space="preserve"> </w:t>
      </w:r>
      <w:r w:rsidR="00477FA1">
        <w:rPr>
          <w:rFonts w:ascii="Verdana" w:hAnsi="Verdana" w:cs="Arial"/>
          <w:sz w:val="20"/>
          <w:szCs w:val="20"/>
        </w:rPr>
        <w:t>Het te bereiken doel van de klachtbehandeling is op die manier niet te bereiken</w:t>
      </w:r>
    </w:p>
    <w:p w14:paraId="7E758168" w14:textId="676E8E10" w:rsidR="00477FA1" w:rsidRDefault="00477FA1" w:rsidP="00477FA1">
      <w:pPr>
        <w:rPr>
          <w:rStyle w:val="value5"/>
          <w:rFonts w:ascii="Verdana" w:hAnsi="Verdana"/>
          <w:sz w:val="20"/>
          <w:szCs w:val="20"/>
        </w:rPr>
      </w:pPr>
    </w:p>
    <w:p w14:paraId="06C77048" w14:textId="7A2E1E9E" w:rsidR="00477FA1" w:rsidRDefault="001B288C" w:rsidP="00477FA1">
      <w:pPr>
        <w:rPr>
          <w:rFonts w:ascii="Verdana" w:hAnsi="Verdana" w:cs="Arial"/>
          <w:sz w:val="20"/>
          <w:szCs w:val="20"/>
        </w:rPr>
      </w:pPr>
      <w:r w:rsidRPr="00005F8A">
        <w:rPr>
          <w:rStyle w:val="value5"/>
          <w:rFonts w:ascii="Verdana" w:hAnsi="Verdana"/>
          <w:sz w:val="20"/>
          <w:szCs w:val="20"/>
        </w:rPr>
        <w:t xml:space="preserve">- Of bij </w:t>
      </w:r>
      <w:r w:rsidR="00477FA1">
        <w:rPr>
          <w:rStyle w:val="value5"/>
          <w:rFonts w:ascii="Verdana" w:hAnsi="Verdana"/>
          <w:sz w:val="20"/>
          <w:szCs w:val="20"/>
        </w:rPr>
        <w:t xml:space="preserve">grensoverschrijdend </w:t>
      </w:r>
      <w:r w:rsidRPr="00005F8A">
        <w:rPr>
          <w:rStyle w:val="value5"/>
          <w:rFonts w:ascii="Verdana" w:hAnsi="Verdana"/>
          <w:sz w:val="20"/>
          <w:szCs w:val="20"/>
        </w:rPr>
        <w:t>gedrag dat een werkbare relatie en werkbare klachtbehandeling in de weg staat</w:t>
      </w:r>
      <w:r w:rsidR="00477FA1">
        <w:rPr>
          <w:rStyle w:val="value5"/>
          <w:rFonts w:ascii="Verdana" w:hAnsi="Verdana"/>
          <w:sz w:val="20"/>
          <w:szCs w:val="20"/>
        </w:rPr>
        <w:t xml:space="preserve">. </w:t>
      </w:r>
      <w:r w:rsidR="00477FA1" w:rsidRPr="0061267E">
        <w:rPr>
          <w:rFonts w:ascii="Verdana" w:hAnsi="Verdana" w:cs="Arial"/>
          <w:sz w:val="20"/>
          <w:szCs w:val="20"/>
        </w:rPr>
        <w:t>Grensoverschrijdend gedrag gaat het om mensen die zich onbeleefd gedragen. Hiermee wordt schelden, bedreigen, schreeuwen bedoeld</w:t>
      </w:r>
    </w:p>
    <w:p w14:paraId="24E9934D" w14:textId="37907AAD" w:rsidR="00477FA1" w:rsidRDefault="00477FA1" w:rsidP="00477FA1">
      <w:pPr>
        <w:rPr>
          <w:rStyle w:val="value5"/>
          <w:rFonts w:ascii="Verdana" w:hAnsi="Verdana"/>
          <w:sz w:val="20"/>
          <w:szCs w:val="20"/>
        </w:rPr>
      </w:pPr>
    </w:p>
    <w:p w14:paraId="0EC52635" w14:textId="155E4BC0" w:rsidR="00BD4179" w:rsidRDefault="001B288C" w:rsidP="00477FA1">
      <w:pPr>
        <w:rPr>
          <w:rStyle w:val="value5"/>
          <w:rFonts w:ascii="Verdana" w:hAnsi="Verdana"/>
          <w:sz w:val="20"/>
          <w:szCs w:val="20"/>
        </w:rPr>
      </w:pPr>
      <w:r w:rsidRPr="00005F8A">
        <w:rPr>
          <w:rStyle w:val="value5"/>
          <w:rFonts w:ascii="Verdana" w:hAnsi="Verdana"/>
          <w:sz w:val="20"/>
          <w:szCs w:val="20"/>
        </w:rPr>
        <w:t>- En dat ondanks verzoek tot aanpassing niet tot een ander gedrag heeft geleid</w:t>
      </w:r>
    </w:p>
    <w:p w14:paraId="7AA4C392" w14:textId="1DEFABA8" w:rsidR="00477FA1" w:rsidRDefault="00477FA1" w:rsidP="00477FA1">
      <w:pPr>
        <w:rPr>
          <w:rStyle w:val="value5"/>
          <w:rFonts w:ascii="Verdana" w:hAnsi="Verdana"/>
          <w:sz w:val="20"/>
          <w:szCs w:val="20"/>
        </w:rPr>
      </w:pPr>
    </w:p>
    <w:p w14:paraId="0E990A00" w14:textId="023E7908" w:rsidR="00477FA1" w:rsidRDefault="00477FA1" w:rsidP="00477FA1">
      <w:pPr>
        <w:rPr>
          <w:rStyle w:val="value5"/>
          <w:rFonts w:ascii="Verdana" w:hAnsi="Verdana"/>
          <w:sz w:val="20"/>
          <w:szCs w:val="20"/>
        </w:rPr>
      </w:pPr>
      <w:r>
        <w:rPr>
          <w:rStyle w:val="value5"/>
          <w:rFonts w:ascii="Verdana" w:hAnsi="Verdana"/>
          <w:sz w:val="20"/>
          <w:szCs w:val="20"/>
        </w:rPr>
        <w:t xml:space="preserve">- Alvorens de maatregel wordt opgelegd moet er overleg zijn geweest met de specialisten. </w:t>
      </w:r>
    </w:p>
    <w:p w14:paraId="08E86001" w14:textId="77777777" w:rsidR="00477FA1" w:rsidRDefault="00477FA1" w:rsidP="00477FA1">
      <w:pPr>
        <w:rPr>
          <w:rStyle w:val="value5"/>
          <w:rFonts w:ascii="Verdana" w:hAnsi="Verdana"/>
          <w:sz w:val="20"/>
          <w:szCs w:val="20"/>
        </w:rPr>
      </w:pPr>
    </w:p>
    <w:p w14:paraId="30BF0340" w14:textId="2AEC8BD6" w:rsidR="00477FA1" w:rsidRDefault="00477FA1" w:rsidP="00477FA1">
      <w:pPr>
        <w:rPr>
          <w:rStyle w:val="value5"/>
          <w:rFonts w:ascii="Verdana" w:hAnsi="Verdana"/>
          <w:sz w:val="20"/>
          <w:szCs w:val="20"/>
        </w:rPr>
      </w:pPr>
    </w:p>
    <w:p w14:paraId="4FBD658F" w14:textId="5AB21447" w:rsidR="00477FA1" w:rsidRPr="00477FA1" w:rsidRDefault="00477FA1" w:rsidP="00477FA1">
      <w:pPr>
        <w:rPr>
          <w:rStyle w:val="value5"/>
          <w:rFonts w:ascii="Verdana" w:hAnsi="Verdana"/>
          <w:b/>
          <w:sz w:val="20"/>
          <w:szCs w:val="20"/>
        </w:rPr>
      </w:pPr>
      <w:r w:rsidRPr="00477FA1">
        <w:rPr>
          <w:rStyle w:val="value5"/>
          <w:rFonts w:ascii="Verdana" w:hAnsi="Verdana"/>
          <w:b/>
          <w:sz w:val="20"/>
          <w:szCs w:val="20"/>
        </w:rPr>
        <w:t>Voorwaarden voor het opleggen van een maatregel</w:t>
      </w:r>
    </w:p>
    <w:p w14:paraId="1366C4B5" w14:textId="3F7AFFCD" w:rsidR="00477FA1" w:rsidRDefault="00456131" w:rsidP="00477FA1">
      <w:pPr>
        <w:jc w:val="both"/>
        <w:rPr>
          <w:rFonts w:ascii="Verdana" w:hAnsi="Verdana" w:cs="Arial"/>
          <w:sz w:val="20"/>
          <w:szCs w:val="20"/>
        </w:rPr>
      </w:pPr>
      <w:r>
        <w:rPr>
          <w:rStyle w:val="value5"/>
          <w:rFonts w:ascii="Verdana" w:hAnsi="Verdana"/>
          <w:sz w:val="20"/>
          <w:szCs w:val="20"/>
        </w:rPr>
        <w:t>1.</w:t>
      </w:r>
      <w:r w:rsidR="00477FA1" w:rsidRPr="00477FA1">
        <w:rPr>
          <w:rFonts w:ascii="Verdana" w:hAnsi="Verdana" w:cs="Arial"/>
          <w:sz w:val="20"/>
          <w:szCs w:val="20"/>
        </w:rPr>
        <w:t xml:space="preserve"> Er wordt altijd duidelijk naar </w:t>
      </w:r>
      <w:r w:rsidR="00477FA1">
        <w:rPr>
          <w:rFonts w:ascii="Verdana" w:hAnsi="Verdana" w:cs="Arial"/>
          <w:sz w:val="20"/>
          <w:szCs w:val="20"/>
        </w:rPr>
        <w:t>de verzoeker</w:t>
      </w:r>
      <w:r w:rsidR="00477FA1" w:rsidRPr="00477FA1">
        <w:rPr>
          <w:rFonts w:ascii="Verdana" w:hAnsi="Verdana" w:cs="Arial"/>
          <w:sz w:val="20"/>
          <w:szCs w:val="20"/>
        </w:rPr>
        <w:t xml:space="preserve"> gecommuniceerd wat er gebeurt als ze complex klaaggedrag vertonen, en wat dit precies inhoudt hierbij kan er verwezen worden naar de gedragsbepalingen op de website</w:t>
      </w:r>
      <w:r w:rsidR="00477FA1">
        <w:rPr>
          <w:rFonts w:ascii="Verdana" w:hAnsi="Verdana" w:cs="Arial"/>
          <w:sz w:val="20"/>
          <w:szCs w:val="20"/>
        </w:rPr>
        <w:t>.</w:t>
      </w:r>
    </w:p>
    <w:p w14:paraId="43CAFB65" w14:textId="77777777" w:rsidR="00477FA1" w:rsidRDefault="00477FA1" w:rsidP="00477FA1">
      <w:pPr>
        <w:jc w:val="both"/>
        <w:rPr>
          <w:rStyle w:val="value5"/>
          <w:rFonts w:ascii="Verdana" w:hAnsi="Verdana"/>
          <w:sz w:val="20"/>
          <w:szCs w:val="20"/>
        </w:rPr>
      </w:pPr>
    </w:p>
    <w:p w14:paraId="2FB1A2FF" w14:textId="45E409E6" w:rsidR="007B0C13" w:rsidRDefault="00456131" w:rsidP="00477FA1">
      <w:pPr>
        <w:rPr>
          <w:rStyle w:val="value5"/>
          <w:rFonts w:ascii="Verdana" w:hAnsi="Verdana"/>
          <w:sz w:val="20"/>
          <w:szCs w:val="20"/>
        </w:rPr>
      </w:pPr>
      <w:r>
        <w:rPr>
          <w:rStyle w:val="value5"/>
          <w:rFonts w:ascii="Verdana" w:hAnsi="Verdana"/>
          <w:sz w:val="20"/>
          <w:szCs w:val="20"/>
        </w:rPr>
        <w:t>2.</w:t>
      </w:r>
      <w:r w:rsidR="001B288C" w:rsidRPr="00005F8A">
        <w:rPr>
          <w:rStyle w:val="value5"/>
          <w:rFonts w:ascii="Verdana" w:hAnsi="Verdana"/>
          <w:sz w:val="20"/>
          <w:szCs w:val="20"/>
        </w:rPr>
        <w:t xml:space="preserve"> Bij herhaalde constatering van hierboven bedoeld ongewenst gedrag, delen we verzoeker mee</w:t>
      </w:r>
      <w:r w:rsidR="007B0C13">
        <w:rPr>
          <w:rStyle w:val="value5"/>
          <w:rFonts w:ascii="Verdana" w:hAnsi="Verdana"/>
          <w:sz w:val="20"/>
          <w:szCs w:val="20"/>
        </w:rPr>
        <w:t xml:space="preserve"> dat</w:t>
      </w:r>
      <w:r w:rsidR="001B288C" w:rsidRPr="00005F8A">
        <w:rPr>
          <w:rStyle w:val="value5"/>
          <w:rFonts w:ascii="Verdana" w:hAnsi="Verdana"/>
          <w:sz w:val="20"/>
          <w:szCs w:val="20"/>
        </w:rPr>
        <w:t xml:space="preserve"> hij </w:t>
      </w:r>
      <w:r w:rsidR="007B0C13">
        <w:rPr>
          <w:rStyle w:val="value5"/>
          <w:rFonts w:ascii="Verdana" w:hAnsi="Verdana"/>
          <w:sz w:val="20"/>
          <w:szCs w:val="20"/>
        </w:rPr>
        <w:t xml:space="preserve">zijn gedrag moet veranderen. </w:t>
      </w:r>
      <w:r w:rsidR="001B288C" w:rsidRPr="00005F8A">
        <w:rPr>
          <w:rFonts w:ascii="Verdana" w:hAnsi="Verdana"/>
          <w:sz w:val="20"/>
          <w:szCs w:val="20"/>
        </w:rPr>
        <w:br/>
      </w:r>
      <w:r w:rsidR="001B288C" w:rsidRPr="00005F8A">
        <w:rPr>
          <w:rFonts w:ascii="Verdana" w:hAnsi="Verdana"/>
          <w:sz w:val="20"/>
          <w:szCs w:val="20"/>
        </w:rPr>
        <w:br/>
      </w:r>
      <w:r>
        <w:rPr>
          <w:rStyle w:val="value5"/>
          <w:rFonts w:ascii="Verdana" w:hAnsi="Verdana"/>
          <w:sz w:val="20"/>
          <w:szCs w:val="20"/>
        </w:rPr>
        <w:t>3.</w:t>
      </w:r>
      <w:r w:rsidR="001B288C" w:rsidRPr="00005F8A">
        <w:rPr>
          <w:rStyle w:val="value5"/>
          <w:rFonts w:ascii="Verdana" w:hAnsi="Verdana"/>
          <w:sz w:val="20"/>
          <w:szCs w:val="20"/>
        </w:rPr>
        <w:t xml:space="preserve"> We doen dit door verzoeker schriftelijk te waarschuwen dat zijn gedrag voor ons niet acceptabel is en dat we een maatregel tot beperking of (tijdelijk) beëindigen van contact overwegen als het gedrag voortduurt. </w:t>
      </w:r>
    </w:p>
    <w:p w14:paraId="585C8F20" w14:textId="71EB9EE8" w:rsidR="00456131" w:rsidRDefault="00456131" w:rsidP="00477FA1">
      <w:pPr>
        <w:rPr>
          <w:rStyle w:val="value5"/>
          <w:rFonts w:ascii="Verdana" w:hAnsi="Verdana"/>
          <w:sz w:val="20"/>
          <w:szCs w:val="20"/>
        </w:rPr>
      </w:pPr>
    </w:p>
    <w:p w14:paraId="56CFAFE7" w14:textId="186EE275" w:rsidR="00456131" w:rsidRDefault="00456131" w:rsidP="00456131">
      <w:pPr>
        <w:rPr>
          <w:rStyle w:val="value5"/>
          <w:rFonts w:ascii="Verdana" w:hAnsi="Verdana"/>
          <w:sz w:val="20"/>
          <w:szCs w:val="20"/>
        </w:rPr>
      </w:pPr>
      <w:r>
        <w:rPr>
          <w:rStyle w:val="value5"/>
          <w:rFonts w:ascii="Verdana" w:hAnsi="Verdana"/>
          <w:sz w:val="20"/>
          <w:szCs w:val="20"/>
        </w:rPr>
        <w:t>4.</w:t>
      </w:r>
      <w:r w:rsidRPr="00005F8A">
        <w:rPr>
          <w:rStyle w:val="value5"/>
          <w:rFonts w:ascii="Verdana" w:hAnsi="Verdana"/>
          <w:sz w:val="20"/>
          <w:szCs w:val="20"/>
        </w:rPr>
        <w:t xml:space="preserve"> Het voorstel </w:t>
      </w:r>
      <w:r>
        <w:rPr>
          <w:rStyle w:val="value5"/>
          <w:rFonts w:ascii="Verdana" w:hAnsi="Verdana"/>
          <w:sz w:val="20"/>
          <w:szCs w:val="20"/>
        </w:rPr>
        <w:t xml:space="preserve">voor het opleggen van een maatregel </w:t>
      </w:r>
      <w:r w:rsidRPr="00005F8A">
        <w:rPr>
          <w:rStyle w:val="value5"/>
          <w:rFonts w:ascii="Verdana" w:hAnsi="Verdana"/>
          <w:sz w:val="20"/>
          <w:szCs w:val="20"/>
        </w:rPr>
        <w:t>wordt voorbereid door de klachtbehandelaar in overleg met de teamleider en voorgelegd aan de substituut</w:t>
      </w:r>
      <w:r>
        <w:rPr>
          <w:rStyle w:val="value5"/>
          <w:rFonts w:ascii="Verdana" w:hAnsi="Verdana"/>
          <w:sz w:val="20"/>
          <w:szCs w:val="20"/>
        </w:rPr>
        <w:t xml:space="preserve"> ombudsman of de Nationale ombudsman</w:t>
      </w:r>
      <w:r w:rsidRPr="00005F8A">
        <w:rPr>
          <w:rStyle w:val="value5"/>
          <w:rFonts w:ascii="Verdana" w:hAnsi="Verdana"/>
          <w:sz w:val="20"/>
          <w:szCs w:val="20"/>
        </w:rPr>
        <w:t>.</w:t>
      </w:r>
    </w:p>
    <w:p w14:paraId="04B6CC29" w14:textId="77777777" w:rsidR="007B0C13" w:rsidRDefault="007B0C13" w:rsidP="00477FA1">
      <w:pPr>
        <w:rPr>
          <w:rStyle w:val="value5"/>
          <w:rFonts w:ascii="Verdana" w:hAnsi="Verdana"/>
          <w:sz w:val="20"/>
          <w:szCs w:val="20"/>
        </w:rPr>
      </w:pPr>
    </w:p>
    <w:p w14:paraId="538F2BE8" w14:textId="4B422ADB" w:rsidR="001D1BF8" w:rsidRDefault="00456131" w:rsidP="00477FA1">
      <w:pPr>
        <w:rPr>
          <w:rFonts w:ascii="Verdana" w:hAnsi="Verdana"/>
          <w:sz w:val="20"/>
          <w:szCs w:val="20"/>
        </w:rPr>
      </w:pPr>
      <w:r>
        <w:rPr>
          <w:rStyle w:val="value5"/>
          <w:rFonts w:ascii="Verdana" w:hAnsi="Verdana"/>
          <w:sz w:val="20"/>
          <w:szCs w:val="20"/>
        </w:rPr>
        <w:t>5.</w:t>
      </w:r>
      <w:r w:rsidR="007B0C13">
        <w:rPr>
          <w:rStyle w:val="value5"/>
          <w:rFonts w:ascii="Verdana" w:hAnsi="Verdana"/>
          <w:sz w:val="20"/>
          <w:szCs w:val="20"/>
        </w:rPr>
        <w:t xml:space="preserve"> Elke maatregel wordt opgelegd </w:t>
      </w:r>
      <w:r>
        <w:rPr>
          <w:rStyle w:val="value5"/>
          <w:rFonts w:ascii="Verdana" w:hAnsi="Verdana"/>
          <w:sz w:val="20"/>
          <w:szCs w:val="20"/>
        </w:rPr>
        <w:t>in</w:t>
      </w:r>
      <w:r w:rsidR="007B0C13">
        <w:rPr>
          <w:rStyle w:val="value5"/>
          <w:rFonts w:ascii="Verdana" w:hAnsi="Verdana"/>
          <w:sz w:val="20"/>
          <w:szCs w:val="20"/>
        </w:rPr>
        <w:t xml:space="preserve"> de</w:t>
      </w:r>
      <w:r w:rsidR="001B288C" w:rsidRPr="00005F8A">
        <w:rPr>
          <w:rStyle w:val="value5"/>
          <w:rFonts w:ascii="Verdana" w:hAnsi="Verdana"/>
          <w:sz w:val="20"/>
          <w:szCs w:val="20"/>
        </w:rPr>
        <w:t xml:space="preserve"> daarvoor</w:t>
      </w:r>
      <w:r w:rsidR="007B0C13">
        <w:rPr>
          <w:rStyle w:val="value5"/>
          <w:rFonts w:ascii="Verdana" w:hAnsi="Verdana"/>
          <w:sz w:val="20"/>
          <w:szCs w:val="20"/>
        </w:rPr>
        <w:t xml:space="preserve"> vastgestelde modelbrief</w:t>
      </w:r>
      <w:r w:rsidR="001B288C" w:rsidRPr="00005F8A">
        <w:rPr>
          <w:rStyle w:val="value5"/>
          <w:rFonts w:ascii="Verdana" w:hAnsi="Verdana"/>
          <w:sz w:val="20"/>
          <w:szCs w:val="20"/>
        </w:rPr>
        <w:t>. Daarbij zenden we een bijlage mee waarin de voor verzoeker van belang zijnde regels zijn opgenomen. </w:t>
      </w:r>
    </w:p>
    <w:p w14:paraId="6681ECBD" w14:textId="77777777" w:rsidR="00456131" w:rsidRDefault="00456131" w:rsidP="00477FA1">
      <w:pPr>
        <w:rPr>
          <w:rStyle w:val="value5"/>
          <w:rFonts w:ascii="Verdana" w:hAnsi="Verdana"/>
          <w:sz w:val="20"/>
          <w:szCs w:val="20"/>
        </w:rPr>
      </w:pPr>
    </w:p>
    <w:p w14:paraId="4825FE53" w14:textId="4DF19D61" w:rsidR="00456131" w:rsidRDefault="00456131" w:rsidP="00456131">
      <w:pPr>
        <w:rPr>
          <w:rStyle w:val="value5"/>
          <w:rFonts w:ascii="Verdana" w:hAnsi="Verdana"/>
          <w:sz w:val="20"/>
          <w:szCs w:val="20"/>
        </w:rPr>
      </w:pPr>
      <w:r>
        <w:rPr>
          <w:rStyle w:val="value5"/>
          <w:rFonts w:ascii="Verdana" w:hAnsi="Verdana"/>
          <w:sz w:val="20"/>
          <w:szCs w:val="20"/>
        </w:rPr>
        <w:lastRenderedPageBreak/>
        <w:t>6.</w:t>
      </w:r>
      <w:r w:rsidRPr="00005F8A">
        <w:rPr>
          <w:rStyle w:val="value5"/>
          <w:rFonts w:ascii="Verdana" w:hAnsi="Verdana"/>
          <w:sz w:val="20"/>
          <w:szCs w:val="20"/>
        </w:rPr>
        <w:t xml:space="preserve"> Voorstellen tot beperking/(tijdelijk) beëindigen van het contact hebben de goedkeuring nodig van een substituut</w:t>
      </w:r>
      <w:r w:rsidR="0083765A">
        <w:rPr>
          <w:rStyle w:val="value5"/>
          <w:rFonts w:ascii="Verdana" w:hAnsi="Verdana"/>
          <w:sz w:val="20"/>
          <w:szCs w:val="20"/>
        </w:rPr>
        <w:t xml:space="preserve"> </w:t>
      </w:r>
      <w:r w:rsidRPr="00005F8A">
        <w:rPr>
          <w:rStyle w:val="value5"/>
          <w:rFonts w:ascii="Verdana" w:hAnsi="Verdana"/>
          <w:sz w:val="20"/>
          <w:szCs w:val="20"/>
        </w:rPr>
        <w:t>ombudsman</w:t>
      </w:r>
      <w:r>
        <w:rPr>
          <w:rStyle w:val="value5"/>
          <w:rFonts w:ascii="Verdana" w:hAnsi="Verdana"/>
          <w:sz w:val="20"/>
          <w:szCs w:val="20"/>
        </w:rPr>
        <w:t xml:space="preserve"> of anders de Nationale ombudsman</w:t>
      </w:r>
      <w:r w:rsidRPr="00005F8A">
        <w:rPr>
          <w:rStyle w:val="value5"/>
          <w:rFonts w:ascii="Verdana" w:hAnsi="Verdana"/>
          <w:sz w:val="20"/>
          <w:szCs w:val="20"/>
        </w:rPr>
        <w:t>.</w:t>
      </w:r>
    </w:p>
    <w:p w14:paraId="6D20BD0F" w14:textId="1C01CEF4" w:rsidR="00456131" w:rsidRDefault="00456131" w:rsidP="00456131">
      <w:pPr>
        <w:rPr>
          <w:rStyle w:val="value5"/>
          <w:rFonts w:ascii="Verdana" w:hAnsi="Verdana"/>
          <w:sz w:val="20"/>
          <w:szCs w:val="20"/>
        </w:rPr>
      </w:pPr>
    </w:p>
    <w:p w14:paraId="5358A27F" w14:textId="6E491C27" w:rsidR="00456131" w:rsidRDefault="00456131" w:rsidP="00456131">
      <w:pPr>
        <w:rPr>
          <w:rStyle w:val="value5"/>
          <w:rFonts w:ascii="Verdana" w:hAnsi="Verdana"/>
          <w:sz w:val="20"/>
          <w:szCs w:val="20"/>
        </w:rPr>
      </w:pPr>
      <w:r>
        <w:rPr>
          <w:rStyle w:val="value5"/>
          <w:rFonts w:ascii="Verdana" w:hAnsi="Verdana"/>
          <w:sz w:val="20"/>
          <w:szCs w:val="20"/>
        </w:rPr>
        <w:t>7.</w:t>
      </w:r>
      <w:r w:rsidRPr="00005F8A">
        <w:rPr>
          <w:rStyle w:val="value5"/>
          <w:rFonts w:ascii="Verdana" w:hAnsi="Verdana"/>
          <w:sz w:val="20"/>
          <w:szCs w:val="20"/>
        </w:rPr>
        <w:t xml:space="preserve"> Verzoeker krijgt te horen wanneer we zullen bekijken of de maatregel kan worden herzien. We delen verzoeker ook mee dat we bij herhaling van het gedrag de klachtbehandeling zullen beëindigen.</w:t>
      </w:r>
    </w:p>
    <w:p w14:paraId="0A5EC951" w14:textId="77777777" w:rsidR="00456131" w:rsidRDefault="00456131" w:rsidP="00456131">
      <w:pPr>
        <w:rPr>
          <w:rStyle w:val="value5"/>
          <w:rFonts w:ascii="Verdana" w:hAnsi="Verdana"/>
          <w:sz w:val="20"/>
          <w:szCs w:val="20"/>
        </w:rPr>
      </w:pPr>
    </w:p>
    <w:p w14:paraId="715DE078" w14:textId="14710B29" w:rsidR="00456131" w:rsidRDefault="00456131" w:rsidP="00456131">
      <w:pPr>
        <w:rPr>
          <w:rStyle w:val="value5"/>
          <w:rFonts w:ascii="Verdana" w:hAnsi="Verdana"/>
          <w:sz w:val="20"/>
          <w:szCs w:val="20"/>
        </w:rPr>
      </w:pPr>
      <w:r>
        <w:rPr>
          <w:rStyle w:val="value5"/>
          <w:rFonts w:ascii="Verdana" w:hAnsi="Verdana"/>
          <w:sz w:val="20"/>
          <w:szCs w:val="20"/>
        </w:rPr>
        <w:t xml:space="preserve">8a. </w:t>
      </w:r>
      <w:r w:rsidRPr="00005F8A">
        <w:rPr>
          <w:rStyle w:val="value5"/>
          <w:rFonts w:ascii="Verdana" w:hAnsi="Verdana"/>
          <w:sz w:val="20"/>
          <w:szCs w:val="20"/>
        </w:rPr>
        <w:t>We bekijken minstens elke zes maanden na een maatregel in verband</w:t>
      </w:r>
      <w:r>
        <w:rPr>
          <w:rStyle w:val="value5"/>
          <w:rFonts w:ascii="Verdana" w:hAnsi="Verdana"/>
          <w:sz w:val="20"/>
          <w:szCs w:val="20"/>
        </w:rPr>
        <w:t xml:space="preserve"> grensoverschrijdend </w:t>
      </w:r>
      <w:r w:rsidRPr="00005F8A">
        <w:rPr>
          <w:rStyle w:val="value5"/>
          <w:rFonts w:ascii="Verdana" w:hAnsi="Verdana"/>
          <w:sz w:val="20"/>
          <w:szCs w:val="20"/>
        </w:rPr>
        <w:t>gedrag of er aanleiding is deze te herzien. Per geval kan een kortere termijn worden gekozen.</w:t>
      </w:r>
      <w:r>
        <w:rPr>
          <w:rStyle w:val="value5"/>
          <w:rFonts w:ascii="Verdana" w:hAnsi="Verdana"/>
          <w:sz w:val="20"/>
          <w:szCs w:val="20"/>
        </w:rPr>
        <w:t xml:space="preserve"> Na de periode van zes maanden kan nog eenmaal verlening van maximaal zes maanden plaatsvinden.</w:t>
      </w:r>
    </w:p>
    <w:p w14:paraId="30FF5F4C" w14:textId="4FF7B19D" w:rsidR="00456131" w:rsidRDefault="00456131" w:rsidP="00456131">
      <w:pPr>
        <w:rPr>
          <w:rStyle w:val="value5"/>
          <w:rFonts w:ascii="Verdana" w:hAnsi="Verdana"/>
          <w:sz w:val="20"/>
          <w:szCs w:val="20"/>
        </w:rPr>
      </w:pPr>
    </w:p>
    <w:p w14:paraId="6C65A70E" w14:textId="31CCE192" w:rsidR="00456131" w:rsidRDefault="00456131" w:rsidP="00456131">
      <w:pPr>
        <w:rPr>
          <w:rStyle w:val="value5"/>
          <w:rFonts w:ascii="Verdana" w:hAnsi="Verdana"/>
          <w:sz w:val="20"/>
          <w:szCs w:val="20"/>
        </w:rPr>
      </w:pPr>
      <w:r>
        <w:rPr>
          <w:rStyle w:val="value5"/>
          <w:rFonts w:ascii="Verdana" w:hAnsi="Verdana"/>
          <w:sz w:val="20"/>
          <w:szCs w:val="20"/>
        </w:rPr>
        <w:t xml:space="preserve">8b. </w:t>
      </w:r>
      <w:r w:rsidRPr="00005F8A">
        <w:rPr>
          <w:rStyle w:val="value5"/>
          <w:rFonts w:ascii="Verdana" w:hAnsi="Verdana"/>
          <w:sz w:val="20"/>
          <w:szCs w:val="20"/>
        </w:rPr>
        <w:t xml:space="preserve">We bekijken minstens elke </w:t>
      </w:r>
      <w:r>
        <w:rPr>
          <w:rStyle w:val="value5"/>
          <w:rFonts w:ascii="Verdana" w:hAnsi="Verdana"/>
          <w:sz w:val="20"/>
          <w:szCs w:val="20"/>
        </w:rPr>
        <w:t>24</w:t>
      </w:r>
      <w:r w:rsidRPr="00005F8A">
        <w:rPr>
          <w:rStyle w:val="value5"/>
          <w:rFonts w:ascii="Verdana" w:hAnsi="Verdana"/>
          <w:sz w:val="20"/>
          <w:szCs w:val="20"/>
        </w:rPr>
        <w:t xml:space="preserve"> maanden na een maatregel in verband</w:t>
      </w:r>
      <w:r>
        <w:rPr>
          <w:rStyle w:val="value5"/>
          <w:rFonts w:ascii="Verdana" w:hAnsi="Verdana"/>
          <w:sz w:val="20"/>
          <w:szCs w:val="20"/>
        </w:rPr>
        <w:t xml:space="preserve"> aanhoudend </w:t>
      </w:r>
      <w:r w:rsidRPr="00005F8A">
        <w:rPr>
          <w:rStyle w:val="value5"/>
          <w:rFonts w:ascii="Verdana" w:hAnsi="Verdana"/>
          <w:sz w:val="20"/>
          <w:szCs w:val="20"/>
        </w:rPr>
        <w:t>gedrag of er aanleiding is deze te herzien. Per geval kan een kortere</w:t>
      </w:r>
      <w:r>
        <w:rPr>
          <w:rStyle w:val="value5"/>
          <w:rFonts w:ascii="Verdana" w:hAnsi="Verdana"/>
          <w:sz w:val="20"/>
          <w:szCs w:val="20"/>
        </w:rPr>
        <w:t xml:space="preserve"> of langere</w:t>
      </w:r>
      <w:r w:rsidRPr="00005F8A">
        <w:rPr>
          <w:rStyle w:val="value5"/>
          <w:rFonts w:ascii="Verdana" w:hAnsi="Verdana"/>
          <w:sz w:val="20"/>
          <w:szCs w:val="20"/>
        </w:rPr>
        <w:t xml:space="preserve"> termijn worden gekozen.</w:t>
      </w:r>
    </w:p>
    <w:p w14:paraId="1BF665C9" w14:textId="56AB93A4" w:rsidR="00456131" w:rsidRDefault="00456131" w:rsidP="00456131">
      <w:pPr>
        <w:rPr>
          <w:rStyle w:val="value5"/>
          <w:rFonts w:ascii="Verdana" w:hAnsi="Verdana"/>
          <w:sz w:val="20"/>
          <w:szCs w:val="20"/>
        </w:rPr>
      </w:pPr>
    </w:p>
    <w:p w14:paraId="0F4BE4F1" w14:textId="0A4C8806" w:rsidR="00456131" w:rsidRDefault="00456131" w:rsidP="00456131">
      <w:pPr>
        <w:rPr>
          <w:rStyle w:val="value5"/>
          <w:rFonts w:ascii="Verdana" w:hAnsi="Verdana"/>
          <w:sz w:val="20"/>
          <w:szCs w:val="20"/>
        </w:rPr>
      </w:pPr>
      <w:r>
        <w:rPr>
          <w:rStyle w:val="value5"/>
          <w:rFonts w:ascii="Verdana" w:hAnsi="Verdana"/>
          <w:sz w:val="20"/>
          <w:szCs w:val="20"/>
        </w:rPr>
        <w:t xml:space="preserve">9. Bij aanhoudend klaaggedrag kunnen we </w:t>
      </w:r>
      <w:r w:rsidRPr="00005F8A">
        <w:rPr>
          <w:rStyle w:val="value5"/>
          <w:rFonts w:ascii="Verdana" w:hAnsi="Verdana"/>
          <w:sz w:val="20"/>
          <w:szCs w:val="20"/>
        </w:rPr>
        <w:t>besluiten als het doel van klachtbehandeling niet kan worden bereikt op klachten met een gelijke of vergelijkbare strekking in het geheel niet meer te reageren</w:t>
      </w:r>
      <w:r>
        <w:rPr>
          <w:rStyle w:val="value5"/>
          <w:rFonts w:ascii="Verdana" w:hAnsi="Verdana"/>
          <w:sz w:val="20"/>
          <w:szCs w:val="20"/>
        </w:rPr>
        <w:t>.</w:t>
      </w:r>
    </w:p>
    <w:p w14:paraId="3D65FB5A" w14:textId="77777777" w:rsidR="00456131" w:rsidRDefault="00456131" w:rsidP="00456131">
      <w:pPr>
        <w:rPr>
          <w:rStyle w:val="value5"/>
          <w:rFonts w:ascii="Verdana" w:hAnsi="Verdana"/>
          <w:sz w:val="20"/>
          <w:szCs w:val="20"/>
        </w:rPr>
      </w:pPr>
    </w:p>
    <w:p w14:paraId="0C6882D7" w14:textId="5AD4AAD6" w:rsidR="00456131" w:rsidRDefault="00456131" w:rsidP="00456131">
      <w:pPr>
        <w:rPr>
          <w:rStyle w:val="value5"/>
          <w:rFonts w:ascii="Verdana" w:hAnsi="Verdana"/>
          <w:sz w:val="20"/>
          <w:szCs w:val="20"/>
        </w:rPr>
      </w:pPr>
      <w:r>
        <w:rPr>
          <w:rStyle w:val="value5"/>
          <w:rFonts w:ascii="Verdana" w:hAnsi="Verdana"/>
          <w:sz w:val="20"/>
          <w:szCs w:val="20"/>
        </w:rPr>
        <w:t>10.</w:t>
      </w:r>
      <w:r w:rsidRPr="00005F8A">
        <w:rPr>
          <w:rStyle w:val="value5"/>
          <w:rFonts w:ascii="Verdana" w:hAnsi="Verdana"/>
          <w:sz w:val="20"/>
          <w:szCs w:val="20"/>
        </w:rPr>
        <w:t xml:space="preserve"> De substituut</w:t>
      </w:r>
      <w:r w:rsidR="0083765A">
        <w:rPr>
          <w:rStyle w:val="value5"/>
          <w:rFonts w:ascii="Verdana" w:hAnsi="Verdana"/>
          <w:sz w:val="20"/>
          <w:szCs w:val="20"/>
        </w:rPr>
        <w:t xml:space="preserve"> </w:t>
      </w:r>
      <w:r w:rsidRPr="00005F8A">
        <w:rPr>
          <w:rStyle w:val="value5"/>
          <w:rFonts w:ascii="Verdana" w:hAnsi="Verdana"/>
          <w:sz w:val="20"/>
          <w:szCs w:val="20"/>
        </w:rPr>
        <w:t xml:space="preserve">ombudsman beslist op het voorstel rond herziening, en ondertekent de brief waarmee de beslissing wordt meegedeeld. </w:t>
      </w:r>
      <w:r>
        <w:rPr>
          <w:rStyle w:val="value5"/>
          <w:rFonts w:ascii="Verdana" w:hAnsi="Verdana"/>
          <w:sz w:val="20"/>
          <w:szCs w:val="20"/>
        </w:rPr>
        <w:t>Deze brief wordt medegedeeld aan de verzoeker</w:t>
      </w:r>
    </w:p>
    <w:p w14:paraId="20702F19" w14:textId="77777777" w:rsidR="00456131" w:rsidRDefault="00456131" w:rsidP="00456131">
      <w:pPr>
        <w:rPr>
          <w:rStyle w:val="value5"/>
          <w:rFonts w:ascii="Verdana" w:hAnsi="Verdana"/>
          <w:sz w:val="20"/>
          <w:szCs w:val="20"/>
        </w:rPr>
      </w:pPr>
    </w:p>
    <w:p w14:paraId="0C6D2CB4" w14:textId="1538D9BB" w:rsidR="00456131" w:rsidRDefault="00456131" w:rsidP="00456131">
      <w:pPr>
        <w:rPr>
          <w:rStyle w:val="value5"/>
          <w:rFonts w:ascii="Verdana" w:hAnsi="Verdana"/>
          <w:sz w:val="20"/>
          <w:szCs w:val="20"/>
        </w:rPr>
      </w:pPr>
      <w:r>
        <w:rPr>
          <w:rStyle w:val="value5"/>
          <w:rFonts w:ascii="Verdana" w:hAnsi="Verdana"/>
          <w:sz w:val="20"/>
          <w:szCs w:val="20"/>
        </w:rPr>
        <w:t>11. D</w:t>
      </w:r>
      <w:r w:rsidRPr="00005F8A">
        <w:rPr>
          <w:rStyle w:val="value5"/>
          <w:rFonts w:ascii="Verdana" w:hAnsi="Verdana"/>
          <w:sz w:val="20"/>
          <w:szCs w:val="20"/>
        </w:rPr>
        <w:t>e beslissing wordt volgens de vastgestelde modelbrief aan verzoeker meegedeeld.</w:t>
      </w:r>
      <w:r w:rsidRPr="00005F8A">
        <w:rPr>
          <w:rFonts w:ascii="Verdana" w:hAnsi="Verdana"/>
          <w:sz w:val="20"/>
          <w:szCs w:val="20"/>
        </w:rPr>
        <w:br/>
      </w:r>
    </w:p>
    <w:p w14:paraId="554160A8" w14:textId="77777777" w:rsidR="00456131" w:rsidRDefault="00456131" w:rsidP="00477FA1">
      <w:pPr>
        <w:rPr>
          <w:rStyle w:val="value5"/>
          <w:rFonts w:ascii="Verdana" w:hAnsi="Verdana"/>
          <w:sz w:val="20"/>
          <w:szCs w:val="20"/>
        </w:rPr>
      </w:pPr>
    </w:p>
    <w:p w14:paraId="05E2EEC1" w14:textId="57E779E0" w:rsidR="001B288C" w:rsidRDefault="00456131" w:rsidP="000C45B0">
      <w:r w:rsidRPr="00456131">
        <w:rPr>
          <w:rStyle w:val="value5"/>
          <w:rFonts w:ascii="Verdana" w:hAnsi="Verdana"/>
          <w:b/>
          <w:sz w:val="20"/>
          <w:szCs w:val="20"/>
        </w:rPr>
        <w:t>Uitzonderingen</w:t>
      </w:r>
      <w:r w:rsidR="001B288C" w:rsidRPr="00005F8A">
        <w:rPr>
          <w:rFonts w:ascii="Verdana" w:hAnsi="Verdana"/>
          <w:sz w:val="20"/>
          <w:szCs w:val="20"/>
        </w:rPr>
        <w:br/>
      </w:r>
      <w:r w:rsidR="001B288C" w:rsidRPr="00005F8A">
        <w:rPr>
          <w:rStyle w:val="value5"/>
          <w:rFonts w:ascii="Verdana" w:hAnsi="Verdana"/>
          <w:sz w:val="20"/>
          <w:szCs w:val="20"/>
        </w:rPr>
        <w:t xml:space="preserve">- In gevallen van extreem gedrag, in de zin van direct bedreigend voor medewerkers, kan de directeur op basis van het veiligheidsprotocol maatregelen nemen zonder voorafgaande waarschuwing aan verzoeker. </w:t>
      </w:r>
      <w:r w:rsidR="001B288C" w:rsidRPr="00005F8A">
        <w:rPr>
          <w:rFonts w:ascii="Verdana" w:hAnsi="Verdana"/>
          <w:sz w:val="20"/>
          <w:szCs w:val="20"/>
        </w:rPr>
        <w:br/>
      </w:r>
    </w:p>
    <w:p w14:paraId="26F72458" w14:textId="1EB7AB41" w:rsidR="000C45B0" w:rsidRDefault="000C45B0" w:rsidP="001B288C">
      <w:pPr>
        <w:spacing w:after="160" w:line="259" w:lineRule="auto"/>
      </w:pPr>
      <w:r w:rsidRPr="00005F8A">
        <w:rPr>
          <w:rStyle w:val="value5"/>
          <w:rFonts w:ascii="Verdana" w:hAnsi="Verdana"/>
          <w:sz w:val="20"/>
          <w:szCs w:val="20"/>
        </w:rPr>
        <w:t>- Voor een verzoeker van wie een klacht over de Nationale ombudsman in behandeling is, gelden op dat moment de contactbeperkingen die verband houden met die klachtbehandeling, niet.</w:t>
      </w:r>
    </w:p>
    <w:p w14:paraId="5CE1C371" w14:textId="3A3579BE" w:rsidR="000C45B0" w:rsidRPr="001B288C" w:rsidRDefault="000C45B0" w:rsidP="001B288C">
      <w:pPr>
        <w:spacing w:after="160" w:line="259" w:lineRule="auto"/>
      </w:pPr>
      <w:r w:rsidRPr="00005F8A">
        <w:rPr>
          <w:rStyle w:val="value5"/>
          <w:rFonts w:ascii="Verdana" w:hAnsi="Verdana"/>
          <w:sz w:val="20"/>
          <w:szCs w:val="20"/>
        </w:rPr>
        <w:t xml:space="preserve">- Voor zogeheten plaagbellers handelt het </w:t>
      </w:r>
      <w:r w:rsidR="0083765A">
        <w:rPr>
          <w:rStyle w:val="value5"/>
          <w:rFonts w:ascii="Verdana" w:hAnsi="Verdana"/>
          <w:sz w:val="20"/>
          <w:szCs w:val="20"/>
        </w:rPr>
        <w:t>o</w:t>
      </w:r>
      <w:r w:rsidRPr="00005F8A">
        <w:rPr>
          <w:rStyle w:val="value5"/>
          <w:rFonts w:ascii="Verdana" w:hAnsi="Verdana"/>
          <w:sz w:val="20"/>
          <w:szCs w:val="20"/>
        </w:rPr>
        <w:t>mbudsplein direct. Als de beller herkenbaar is, wordt voor maximaal drie maanden de mogelijkheid ontnomen om via het gratis nummer te bellen. </w:t>
      </w:r>
    </w:p>
    <w:sectPr w:rsidR="000C45B0" w:rsidRPr="001B288C" w:rsidSect="008A39DF">
      <w:footerReference w:type="default" r:id="rId11"/>
      <w:pgSz w:w="11906" w:h="16838" w:code="9"/>
      <w:pgMar w:top="1134" w:right="1417"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E5C9E" w14:textId="77777777" w:rsidR="00346513" w:rsidRDefault="00346513" w:rsidP="00DA5059">
      <w:r>
        <w:separator/>
      </w:r>
    </w:p>
  </w:endnote>
  <w:endnote w:type="continuationSeparator" w:id="0">
    <w:p w14:paraId="408F2854" w14:textId="77777777" w:rsidR="00346513" w:rsidRDefault="00346513" w:rsidP="00DA5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622145"/>
      <w:docPartObj>
        <w:docPartGallery w:val="Page Numbers (Bottom of Page)"/>
        <w:docPartUnique/>
      </w:docPartObj>
    </w:sdtPr>
    <w:sdtContent>
      <w:p w14:paraId="6A9FE53E" w14:textId="77777777" w:rsidR="00DD2253" w:rsidRDefault="00DD2253">
        <w:pPr>
          <w:pStyle w:val="Voettekst"/>
          <w:jc w:val="right"/>
        </w:pPr>
        <w:r>
          <w:fldChar w:fldCharType="begin"/>
        </w:r>
        <w:r>
          <w:instrText>PAGE   \* MERGEFORMAT</w:instrText>
        </w:r>
        <w:r>
          <w:fldChar w:fldCharType="separate"/>
        </w:r>
        <w:r>
          <w:rPr>
            <w:noProof/>
          </w:rPr>
          <w:t>40</w:t>
        </w:r>
        <w:r>
          <w:fldChar w:fldCharType="end"/>
        </w:r>
      </w:p>
    </w:sdtContent>
  </w:sdt>
  <w:p w14:paraId="132A5C8F" w14:textId="77777777" w:rsidR="00DD2253" w:rsidRDefault="00DD22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DF486" w14:textId="77777777" w:rsidR="00346513" w:rsidRDefault="00346513" w:rsidP="00DA5059">
      <w:r>
        <w:separator/>
      </w:r>
    </w:p>
  </w:footnote>
  <w:footnote w:type="continuationSeparator" w:id="0">
    <w:p w14:paraId="295C6373" w14:textId="77777777" w:rsidR="00346513" w:rsidRDefault="00346513" w:rsidP="00DA5059">
      <w:r>
        <w:continuationSeparator/>
      </w:r>
    </w:p>
  </w:footnote>
  <w:footnote w:id="1">
    <w:p w14:paraId="7C930CB5" w14:textId="05457934" w:rsidR="00DD2253" w:rsidRPr="000B5A88" w:rsidRDefault="00DD2253">
      <w:pPr>
        <w:pStyle w:val="Voetnoottekst"/>
        <w:rPr>
          <w:rFonts w:ascii="Verdana" w:hAnsi="Verdana"/>
          <w:sz w:val="16"/>
          <w:szCs w:val="16"/>
        </w:rPr>
      </w:pPr>
      <w:r w:rsidRPr="000B5A88">
        <w:rPr>
          <w:rStyle w:val="Voetnootmarkering"/>
        </w:rPr>
        <w:footnoteRef/>
      </w:r>
      <w:r w:rsidRPr="000B5A88">
        <w:t xml:space="preserve"> </w:t>
      </w:r>
      <w:r w:rsidRPr="0057136E">
        <w:rPr>
          <w:rFonts w:ascii="Verdana" w:hAnsi="Verdana"/>
          <w:sz w:val="16"/>
          <w:szCs w:val="16"/>
        </w:rPr>
        <w:t xml:space="preserve">Nationale ombudsman. Geraadpleegd op </w:t>
      </w:r>
      <w:r>
        <w:rPr>
          <w:rFonts w:ascii="Verdana" w:hAnsi="Verdana"/>
          <w:sz w:val="16"/>
          <w:szCs w:val="16"/>
        </w:rPr>
        <w:t>3</w:t>
      </w:r>
      <w:r w:rsidRPr="0057136E">
        <w:rPr>
          <w:rFonts w:ascii="Verdana" w:hAnsi="Verdana"/>
          <w:sz w:val="16"/>
          <w:szCs w:val="16"/>
        </w:rPr>
        <w:t xml:space="preserve"> </w:t>
      </w:r>
      <w:r>
        <w:rPr>
          <w:rFonts w:ascii="Verdana" w:hAnsi="Verdana"/>
          <w:sz w:val="16"/>
          <w:szCs w:val="16"/>
        </w:rPr>
        <w:t>mei</w:t>
      </w:r>
      <w:r w:rsidRPr="0057136E">
        <w:rPr>
          <w:rFonts w:ascii="Verdana" w:hAnsi="Verdana"/>
          <w:sz w:val="16"/>
          <w:szCs w:val="16"/>
        </w:rPr>
        <w:t xml:space="preserve"> 2018</w:t>
      </w:r>
      <w:r>
        <w:rPr>
          <w:rFonts w:ascii="Verdana" w:hAnsi="Verdana"/>
          <w:sz w:val="16"/>
          <w:szCs w:val="16"/>
        </w:rPr>
        <w:t>.</w:t>
      </w:r>
    </w:p>
  </w:footnote>
  <w:footnote w:id="2">
    <w:p w14:paraId="3CF6A1E2" w14:textId="66B17FFF" w:rsidR="00DD2253" w:rsidRPr="0057136E" w:rsidRDefault="00DD2253" w:rsidP="00DA5059">
      <w:pPr>
        <w:pStyle w:val="Voetnoottekst"/>
        <w:rPr>
          <w:rFonts w:ascii="Verdana" w:hAnsi="Verdana"/>
          <w:sz w:val="16"/>
          <w:szCs w:val="16"/>
        </w:rPr>
      </w:pPr>
      <w:r w:rsidRPr="0057136E">
        <w:rPr>
          <w:rStyle w:val="Voetnootmarkering"/>
          <w:rFonts w:ascii="Verdana" w:hAnsi="Verdana"/>
          <w:sz w:val="16"/>
          <w:szCs w:val="16"/>
        </w:rPr>
        <w:footnoteRef/>
      </w:r>
      <w:r w:rsidRPr="0057136E">
        <w:rPr>
          <w:rFonts w:ascii="Verdana" w:hAnsi="Verdana"/>
          <w:sz w:val="16"/>
          <w:szCs w:val="16"/>
        </w:rPr>
        <w:t xml:space="preserve"> </w:t>
      </w:r>
      <w:r w:rsidR="00E17831" w:rsidRPr="0057136E">
        <w:rPr>
          <w:rFonts w:ascii="Verdana" w:hAnsi="Verdana"/>
          <w:sz w:val="16"/>
          <w:szCs w:val="16"/>
        </w:rPr>
        <w:t>Overheid. Geraadpleegd op 2 april 2018</w:t>
      </w:r>
      <w:r w:rsidR="00E17831">
        <w:rPr>
          <w:rFonts w:ascii="Verdana" w:hAnsi="Verdana"/>
          <w:sz w:val="16"/>
          <w:szCs w:val="16"/>
        </w:rPr>
        <w:t>.</w:t>
      </w:r>
    </w:p>
  </w:footnote>
  <w:footnote w:id="3">
    <w:p w14:paraId="5CAD2E0C" w14:textId="77777777" w:rsidR="00DD2253" w:rsidRPr="0057136E" w:rsidRDefault="00DD2253" w:rsidP="00DA5059">
      <w:pPr>
        <w:pStyle w:val="Voetnoottekst"/>
        <w:rPr>
          <w:rFonts w:ascii="Verdana" w:hAnsi="Verdana"/>
          <w:sz w:val="16"/>
          <w:szCs w:val="16"/>
        </w:rPr>
      </w:pPr>
      <w:r w:rsidRPr="0057136E">
        <w:rPr>
          <w:rStyle w:val="Voetnootmarkering"/>
          <w:rFonts w:ascii="Verdana" w:hAnsi="Verdana"/>
          <w:sz w:val="16"/>
          <w:szCs w:val="16"/>
        </w:rPr>
        <w:footnoteRef/>
      </w:r>
      <w:r w:rsidRPr="0057136E">
        <w:rPr>
          <w:rFonts w:ascii="Verdana" w:hAnsi="Verdana"/>
          <w:sz w:val="16"/>
          <w:szCs w:val="16"/>
        </w:rPr>
        <w:t xml:space="preserve"> Artikel 78a van de Grondwet en Artikel 1a van de Wet Nationale ombudsman</w:t>
      </w:r>
      <w:r>
        <w:rPr>
          <w:rFonts w:ascii="Verdana" w:hAnsi="Verdana"/>
          <w:sz w:val="16"/>
          <w:szCs w:val="16"/>
        </w:rPr>
        <w:t>.</w:t>
      </w:r>
    </w:p>
  </w:footnote>
  <w:footnote w:id="4">
    <w:p w14:paraId="7ACC5F1E" w14:textId="470AAEA8" w:rsidR="00DD2253" w:rsidRPr="0057136E" w:rsidRDefault="00DD2253" w:rsidP="00DA5059">
      <w:pPr>
        <w:pStyle w:val="Voetnoottekst"/>
        <w:rPr>
          <w:rFonts w:ascii="Verdana" w:hAnsi="Verdana"/>
          <w:sz w:val="16"/>
          <w:szCs w:val="16"/>
        </w:rPr>
      </w:pPr>
      <w:r w:rsidRPr="0057136E">
        <w:rPr>
          <w:rStyle w:val="Voetnootmarkering"/>
          <w:rFonts w:ascii="Verdana" w:hAnsi="Verdana"/>
          <w:sz w:val="16"/>
          <w:szCs w:val="16"/>
        </w:rPr>
        <w:footnoteRef/>
      </w:r>
      <w:r w:rsidRPr="0057136E">
        <w:rPr>
          <w:rFonts w:ascii="Verdana" w:hAnsi="Verdana"/>
          <w:sz w:val="16"/>
          <w:szCs w:val="16"/>
        </w:rPr>
        <w:t xml:space="preserve"> </w:t>
      </w:r>
      <w:r w:rsidR="00E17831" w:rsidRPr="0057136E">
        <w:rPr>
          <w:rFonts w:ascii="Verdana" w:hAnsi="Verdana"/>
          <w:sz w:val="16"/>
          <w:szCs w:val="16"/>
        </w:rPr>
        <w:t>Nationale ombudsman. Geraadpleegd op 30 april 2018</w:t>
      </w:r>
      <w:r w:rsidR="00E17831">
        <w:rPr>
          <w:rFonts w:ascii="Verdana" w:hAnsi="Verdana"/>
          <w:sz w:val="16"/>
          <w:szCs w:val="16"/>
        </w:rPr>
        <w:t>.</w:t>
      </w:r>
    </w:p>
  </w:footnote>
  <w:footnote w:id="5">
    <w:p w14:paraId="0D69FD29" w14:textId="611AF60E" w:rsidR="00DD2253" w:rsidRDefault="00DD2253" w:rsidP="00DA5059">
      <w:pPr>
        <w:pStyle w:val="Voetnoottekst"/>
      </w:pPr>
      <w:r w:rsidRPr="0057136E">
        <w:rPr>
          <w:rStyle w:val="Voetnootmarkering"/>
          <w:rFonts w:ascii="Verdana" w:hAnsi="Verdana"/>
          <w:sz w:val="16"/>
          <w:szCs w:val="16"/>
        </w:rPr>
        <w:footnoteRef/>
      </w:r>
      <w:r w:rsidRPr="0057136E">
        <w:rPr>
          <w:rFonts w:ascii="Verdana" w:hAnsi="Verdana"/>
          <w:sz w:val="16"/>
          <w:szCs w:val="16"/>
        </w:rPr>
        <w:t xml:space="preserve"> Nationale ombudsman. Geraadpleegd op 21 januari 2018</w:t>
      </w:r>
      <w:r w:rsidR="00E17831">
        <w:rPr>
          <w:rFonts w:ascii="Verdana" w:hAnsi="Verdana"/>
          <w:sz w:val="16"/>
          <w:szCs w:val="16"/>
        </w:rPr>
        <w:t>.</w:t>
      </w:r>
    </w:p>
  </w:footnote>
  <w:footnote w:id="6">
    <w:p w14:paraId="3621B9BA" w14:textId="6E114317" w:rsidR="00DD2253" w:rsidRPr="006704C9" w:rsidRDefault="00DD2253" w:rsidP="00DA5059">
      <w:pPr>
        <w:pStyle w:val="Voetnoottekst"/>
        <w:rPr>
          <w:rFonts w:ascii="Verdana" w:hAnsi="Verdana"/>
          <w:sz w:val="16"/>
          <w:szCs w:val="16"/>
        </w:rPr>
      </w:pPr>
      <w:r w:rsidRPr="006704C9">
        <w:rPr>
          <w:rStyle w:val="Voetnootmarkering"/>
          <w:rFonts w:ascii="Verdana" w:hAnsi="Verdana"/>
          <w:sz w:val="16"/>
          <w:szCs w:val="16"/>
        </w:rPr>
        <w:footnoteRef/>
      </w:r>
      <w:r w:rsidRPr="006704C9">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2017, p. 1</w:t>
      </w:r>
      <w:r w:rsidR="00E17831">
        <w:rPr>
          <w:rFonts w:ascii="Verdana" w:hAnsi="Verdana"/>
          <w:sz w:val="16"/>
          <w:szCs w:val="16"/>
        </w:rPr>
        <w:t>112.</w:t>
      </w:r>
    </w:p>
  </w:footnote>
  <w:footnote w:id="7">
    <w:p w14:paraId="46DEF860" w14:textId="20CF3CAB" w:rsidR="00DD2253" w:rsidRPr="00C90327" w:rsidRDefault="00DD2253" w:rsidP="00DA5059">
      <w:pPr>
        <w:pStyle w:val="Voetnoottekst"/>
        <w:rPr>
          <w:rFonts w:ascii="Verdana" w:hAnsi="Verdana"/>
          <w:sz w:val="16"/>
          <w:szCs w:val="16"/>
        </w:rPr>
      </w:pPr>
      <w:r w:rsidRPr="00C90327">
        <w:rPr>
          <w:rStyle w:val="Voetnootmarkering"/>
          <w:rFonts w:ascii="Verdana" w:hAnsi="Verdana"/>
          <w:sz w:val="16"/>
          <w:szCs w:val="16"/>
        </w:rPr>
        <w:footnoteRef/>
      </w:r>
      <w:r w:rsidR="00E17831" w:rsidRPr="00C90327">
        <w:rPr>
          <w:rFonts w:ascii="Verdana" w:hAnsi="Verdana"/>
          <w:sz w:val="16"/>
          <w:szCs w:val="16"/>
        </w:rPr>
        <w:t>Meulenbroek</w:t>
      </w:r>
      <w:r w:rsidR="00E17831">
        <w:rPr>
          <w:rFonts w:ascii="Verdana" w:hAnsi="Verdana"/>
          <w:sz w:val="16"/>
          <w:szCs w:val="16"/>
        </w:rPr>
        <w:t xml:space="preserve"> 2014, </w:t>
      </w:r>
      <w:r w:rsidR="00E17831" w:rsidRPr="00C90327">
        <w:rPr>
          <w:rFonts w:ascii="Verdana" w:hAnsi="Verdana"/>
          <w:sz w:val="16"/>
          <w:szCs w:val="16"/>
        </w:rPr>
        <w:t>p. 118</w:t>
      </w:r>
      <w:r>
        <w:rPr>
          <w:rFonts w:ascii="Verdana" w:hAnsi="Verdana"/>
          <w:sz w:val="16"/>
          <w:szCs w:val="16"/>
        </w:rPr>
        <w:t>.</w:t>
      </w:r>
    </w:p>
  </w:footnote>
  <w:footnote w:id="8">
    <w:p w14:paraId="72EB529D" w14:textId="0E8C0951" w:rsidR="00DD2253" w:rsidRPr="00C90327" w:rsidRDefault="00DD2253" w:rsidP="00DA5059">
      <w:pPr>
        <w:spacing w:after="160" w:line="259" w:lineRule="auto"/>
        <w:rPr>
          <w:rFonts w:ascii="Verdana" w:hAnsi="Verdana"/>
          <w:sz w:val="16"/>
          <w:szCs w:val="16"/>
        </w:rPr>
      </w:pPr>
      <w:r w:rsidRPr="00C90327">
        <w:rPr>
          <w:rStyle w:val="Voetnootmarkering"/>
          <w:rFonts w:ascii="Verdana" w:hAnsi="Verdana"/>
          <w:sz w:val="16"/>
          <w:szCs w:val="16"/>
        </w:rPr>
        <w:footnoteRef/>
      </w:r>
      <w:r w:rsidRPr="00C90327">
        <w:rPr>
          <w:rFonts w:ascii="Verdana" w:hAnsi="Verdana"/>
          <w:sz w:val="16"/>
          <w:szCs w:val="16"/>
        </w:rPr>
        <w:t xml:space="preserve"> </w:t>
      </w:r>
      <w:r w:rsidR="00E17831" w:rsidRPr="00C90327">
        <w:rPr>
          <w:rFonts w:ascii="Verdana" w:hAnsi="Verdana"/>
          <w:sz w:val="16"/>
          <w:szCs w:val="16"/>
        </w:rPr>
        <w:t>Meulenbroek 2014, p. 20</w:t>
      </w:r>
      <w:r w:rsidR="00E17831">
        <w:rPr>
          <w:rFonts w:ascii="Verdana" w:hAnsi="Verdana"/>
          <w:sz w:val="16"/>
          <w:szCs w:val="16"/>
        </w:rPr>
        <w:t>.</w:t>
      </w:r>
    </w:p>
  </w:footnote>
  <w:footnote w:id="9">
    <w:p w14:paraId="48CD45C6" w14:textId="5C8003F5" w:rsidR="00DD2253" w:rsidRPr="004B4AA9" w:rsidRDefault="00DD2253" w:rsidP="004B4AA9">
      <w:pPr>
        <w:pStyle w:val="Geenafstand"/>
        <w:rPr>
          <w:rFonts w:ascii="Verdana" w:hAnsi="Verdana"/>
          <w:sz w:val="16"/>
          <w:szCs w:val="16"/>
          <w:lang w:eastAsia="en-US"/>
        </w:rPr>
      </w:pPr>
      <w:r w:rsidRPr="004B4AA9">
        <w:rPr>
          <w:rStyle w:val="Voetnootmarkering"/>
          <w:rFonts w:ascii="Verdana" w:hAnsi="Verdana"/>
          <w:sz w:val="16"/>
          <w:szCs w:val="16"/>
        </w:rPr>
        <w:footnoteRef/>
      </w:r>
      <w:r w:rsidRPr="004B4AA9">
        <w:rPr>
          <w:rFonts w:ascii="Verdana" w:hAnsi="Verdana"/>
          <w:sz w:val="16"/>
          <w:szCs w:val="16"/>
        </w:rPr>
        <w:t xml:space="preserve"> </w:t>
      </w:r>
      <w:r w:rsidR="00E17831" w:rsidRPr="004B4AA9">
        <w:rPr>
          <w:rFonts w:ascii="Verdana" w:hAnsi="Verdana"/>
          <w:sz w:val="16"/>
          <w:szCs w:val="16"/>
          <w:lang w:eastAsia="en-US"/>
        </w:rPr>
        <w:t>Baarda</w:t>
      </w:r>
      <w:r w:rsidR="00E17831">
        <w:rPr>
          <w:rFonts w:ascii="Verdana" w:hAnsi="Verdana"/>
          <w:sz w:val="16"/>
          <w:szCs w:val="16"/>
          <w:lang w:eastAsia="en-US"/>
        </w:rPr>
        <w:t xml:space="preserve"> </w:t>
      </w:r>
      <w:r w:rsidR="00E17831" w:rsidRPr="004B4AA9">
        <w:rPr>
          <w:rFonts w:ascii="Verdana" w:hAnsi="Verdana"/>
          <w:sz w:val="16"/>
          <w:szCs w:val="16"/>
          <w:lang w:eastAsia="en-US"/>
        </w:rPr>
        <w:t>2014, p. 21.</w:t>
      </w:r>
    </w:p>
  </w:footnote>
  <w:footnote w:id="10">
    <w:p w14:paraId="05FA96C6" w14:textId="06C02A7A" w:rsidR="00DD2253" w:rsidRPr="004B4AA9" w:rsidRDefault="00DD2253" w:rsidP="004B4AA9">
      <w:pPr>
        <w:pStyle w:val="Geenafstand"/>
        <w:rPr>
          <w:rFonts w:ascii="Verdana" w:hAnsi="Verdana"/>
          <w:sz w:val="16"/>
          <w:szCs w:val="16"/>
          <w:lang w:eastAsia="en-US"/>
        </w:rPr>
      </w:pPr>
      <w:r w:rsidRPr="004B4AA9">
        <w:rPr>
          <w:rStyle w:val="Voetnootmarkering"/>
          <w:rFonts w:ascii="Verdana" w:hAnsi="Verdana"/>
          <w:sz w:val="16"/>
          <w:szCs w:val="16"/>
        </w:rPr>
        <w:footnoteRef/>
      </w:r>
      <w:r w:rsidR="00E17831" w:rsidRPr="004B4AA9">
        <w:rPr>
          <w:rFonts w:ascii="Verdana" w:hAnsi="Verdana"/>
          <w:sz w:val="16"/>
          <w:szCs w:val="16"/>
          <w:lang w:eastAsia="en-US"/>
        </w:rPr>
        <w:t>Baarda</w:t>
      </w:r>
      <w:r w:rsidR="00E17831">
        <w:rPr>
          <w:rFonts w:ascii="Verdana" w:hAnsi="Verdana"/>
          <w:sz w:val="16"/>
          <w:szCs w:val="16"/>
          <w:lang w:eastAsia="en-US"/>
        </w:rPr>
        <w:t xml:space="preserve"> </w:t>
      </w:r>
      <w:r w:rsidR="00E17831" w:rsidRPr="004B4AA9">
        <w:rPr>
          <w:rFonts w:ascii="Verdana" w:hAnsi="Verdana"/>
          <w:sz w:val="16"/>
          <w:szCs w:val="16"/>
          <w:lang w:eastAsia="en-US"/>
        </w:rPr>
        <w:t>2014, p. 22</w:t>
      </w:r>
      <w:r w:rsidRPr="004B4AA9">
        <w:rPr>
          <w:rFonts w:ascii="Verdana" w:hAnsi="Verdana"/>
          <w:sz w:val="16"/>
          <w:szCs w:val="16"/>
          <w:lang w:eastAsia="en-US"/>
        </w:rPr>
        <w:t>.</w:t>
      </w:r>
    </w:p>
  </w:footnote>
  <w:footnote w:id="11">
    <w:p w14:paraId="7976D53C" w14:textId="1EFDB973" w:rsidR="00DD2253" w:rsidRPr="00F347A7" w:rsidRDefault="00DD2253" w:rsidP="004B4AA9">
      <w:pPr>
        <w:pStyle w:val="Geenafstand"/>
      </w:pPr>
      <w:r w:rsidRPr="004B4AA9">
        <w:rPr>
          <w:rStyle w:val="Voetnootmarkering"/>
          <w:rFonts w:ascii="Verdana" w:hAnsi="Verdana"/>
          <w:sz w:val="16"/>
          <w:szCs w:val="16"/>
        </w:rPr>
        <w:footnoteRef/>
      </w:r>
      <w:r w:rsidR="00E17831" w:rsidRPr="004B4AA9">
        <w:rPr>
          <w:rFonts w:ascii="Verdana" w:hAnsi="Verdana"/>
          <w:sz w:val="16"/>
          <w:szCs w:val="16"/>
        </w:rPr>
        <w:t>Meulenbroek</w:t>
      </w:r>
      <w:r w:rsidR="00E17831">
        <w:rPr>
          <w:rFonts w:ascii="Verdana" w:hAnsi="Verdana"/>
          <w:sz w:val="16"/>
          <w:szCs w:val="16"/>
        </w:rPr>
        <w:t xml:space="preserve"> </w:t>
      </w:r>
      <w:r w:rsidR="00E17831" w:rsidRPr="004B4AA9">
        <w:rPr>
          <w:rFonts w:ascii="Verdana" w:hAnsi="Verdana"/>
          <w:sz w:val="16"/>
          <w:szCs w:val="16"/>
        </w:rPr>
        <w:t>2014, p. 33.</w:t>
      </w:r>
    </w:p>
  </w:footnote>
  <w:footnote w:id="12">
    <w:p w14:paraId="5EDF5E8C" w14:textId="77777777" w:rsidR="00DD2253" w:rsidRPr="001D1FFB" w:rsidRDefault="00DD2253">
      <w:pPr>
        <w:pStyle w:val="Voetnoottekst"/>
        <w:rPr>
          <w:rFonts w:ascii="Verdana" w:hAnsi="Verdana"/>
          <w:sz w:val="16"/>
          <w:szCs w:val="16"/>
        </w:rPr>
      </w:pPr>
      <w:r w:rsidRPr="001D1FFB">
        <w:rPr>
          <w:rStyle w:val="Voetnootmarkering"/>
          <w:rFonts w:ascii="Verdana" w:hAnsi="Verdana"/>
          <w:sz w:val="16"/>
          <w:szCs w:val="16"/>
        </w:rPr>
        <w:footnoteRef/>
      </w:r>
      <w:r w:rsidRPr="001D1FFB">
        <w:rPr>
          <w:rFonts w:ascii="Verdana" w:hAnsi="Verdana"/>
          <w:sz w:val="16"/>
          <w:szCs w:val="16"/>
        </w:rPr>
        <w:t xml:space="preserve"> Zie topiclijst bijlage 2</w:t>
      </w:r>
    </w:p>
  </w:footnote>
  <w:footnote w:id="13">
    <w:p w14:paraId="3A3B1586" w14:textId="77777777" w:rsidR="00DD2253" w:rsidRPr="001D1FFB" w:rsidRDefault="00DD2253">
      <w:pPr>
        <w:pStyle w:val="Voetnoottekst"/>
        <w:rPr>
          <w:rFonts w:ascii="Verdana" w:hAnsi="Verdana"/>
          <w:sz w:val="16"/>
          <w:szCs w:val="16"/>
        </w:rPr>
      </w:pPr>
      <w:r w:rsidRPr="001D1FFB">
        <w:rPr>
          <w:rStyle w:val="Voetnootmarkering"/>
          <w:rFonts w:ascii="Verdana" w:hAnsi="Verdana"/>
          <w:sz w:val="16"/>
          <w:szCs w:val="16"/>
        </w:rPr>
        <w:footnoteRef/>
      </w:r>
      <w:r w:rsidRPr="001D1FFB">
        <w:rPr>
          <w:rFonts w:ascii="Verdana" w:hAnsi="Verdana"/>
          <w:sz w:val="16"/>
          <w:szCs w:val="16"/>
        </w:rPr>
        <w:t xml:space="preserve"> Zie topiclijst bijlage 3</w:t>
      </w:r>
    </w:p>
  </w:footnote>
  <w:footnote w:id="14">
    <w:p w14:paraId="07B58867" w14:textId="7B8AAF69" w:rsidR="00DD2253" w:rsidRPr="00F347A7" w:rsidRDefault="00DD2253" w:rsidP="00DA5059">
      <w:pPr>
        <w:pStyle w:val="Geenafstand"/>
        <w:rPr>
          <w:rFonts w:ascii="Verdana" w:hAnsi="Verdana"/>
          <w:sz w:val="16"/>
          <w:szCs w:val="16"/>
          <w:lang w:eastAsia="en-US"/>
        </w:rPr>
      </w:pPr>
      <w:r w:rsidRPr="00F347A7">
        <w:rPr>
          <w:rStyle w:val="Voetnootmarkering"/>
          <w:rFonts w:ascii="Verdana" w:hAnsi="Verdana"/>
          <w:sz w:val="16"/>
          <w:szCs w:val="16"/>
        </w:rPr>
        <w:footnoteRef/>
      </w:r>
      <w:r w:rsidR="00E17831" w:rsidRPr="00F347A7">
        <w:rPr>
          <w:rFonts w:ascii="Verdana" w:hAnsi="Verdana"/>
          <w:sz w:val="16"/>
          <w:szCs w:val="16"/>
          <w:lang w:eastAsia="en-US"/>
        </w:rPr>
        <w:t>Baarda</w:t>
      </w:r>
      <w:r w:rsidR="00E17831">
        <w:rPr>
          <w:rFonts w:ascii="Verdana" w:hAnsi="Verdana"/>
          <w:sz w:val="16"/>
          <w:szCs w:val="16"/>
          <w:lang w:eastAsia="en-US"/>
        </w:rPr>
        <w:t xml:space="preserve"> </w:t>
      </w:r>
      <w:r w:rsidR="00E17831" w:rsidRPr="00F347A7">
        <w:rPr>
          <w:rFonts w:ascii="Verdana" w:hAnsi="Verdana"/>
          <w:sz w:val="16"/>
          <w:szCs w:val="16"/>
          <w:lang w:eastAsia="en-US"/>
        </w:rPr>
        <w:t>2014, p. 90</w:t>
      </w:r>
      <w:r w:rsidR="00E17831">
        <w:rPr>
          <w:rFonts w:ascii="Verdana" w:hAnsi="Verdana"/>
          <w:sz w:val="16"/>
          <w:szCs w:val="16"/>
          <w:lang w:eastAsia="en-US"/>
        </w:rPr>
        <w:t>.</w:t>
      </w:r>
    </w:p>
  </w:footnote>
  <w:footnote w:id="15">
    <w:p w14:paraId="5A3E9F46" w14:textId="74014147"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sidRPr="00F347A7">
        <w:rPr>
          <w:rFonts w:ascii="Verdana" w:hAnsi="Verdana"/>
          <w:sz w:val="16"/>
          <w:szCs w:val="16"/>
        </w:rPr>
        <w:t>GGZ. Geraadpleegd op 26 april 2018</w:t>
      </w:r>
      <w:r>
        <w:rPr>
          <w:rFonts w:ascii="Verdana" w:hAnsi="Verdana"/>
          <w:sz w:val="16"/>
          <w:szCs w:val="16"/>
        </w:rPr>
        <w:t>.</w:t>
      </w:r>
    </w:p>
  </w:footnote>
  <w:footnote w:id="16">
    <w:p w14:paraId="2F7121B0" w14:textId="77777777"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Eindhovens dagblad 8 december 2004.</w:t>
      </w:r>
    </w:p>
  </w:footnote>
  <w:footnote w:id="17">
    <w:p w14:paraId="22262DF0" w14:textId="197791D9"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sidRPr="00F347A7">
        <w:rPr>
          <w:rFonts w:ascii="Verdana" w:hAnsi="Verdana"/>
          <w:sz w:val="16"/>
          <w:szCs w:val="16"/>
        </w:rPr>
        <w:t>Meulenbroek 2014, p. 54</w:t>
      </w:r>
      <w:r>
        <w:rPr>
          <w:rFonts w:ascii="Verdana" w:hAnsi="Verdana"/>
          <w:sz w:val="16"/>
          <w:szCs w:val="16"/>
        </w:rPr>
        <w:t>.</w:t>
      </w:r>
    </w:p>
  </w:footnote>
  <w:footnote w:id="18">
    <w:p w14:paraId="2DBD113A" w14:textId="13A25FA0" w:rsidR="00DD2253" w:rsidRDefault="00DD2253" w:rsidP="00DA5059">
      <w:pPr>
        <w:pStyle w:val="Voetnoottekst"/>
      </w:pPr>
      <w:r>
        <w:rPr>
          <w:rStyle w:val="Voetnootmarkering"/>
        </w:rPr>
        <w:footnoteRef/>
      </w:r>
      <w:r>
        <w:t xml:space="preserve"> </w:t>
      </w:r>
      <w:r w:rsidRPr="004B4AA9">
        <w:rPr>
          <w:rFonts w:ascii="Verdana" w:hAnsi="Verdana"/>
          <w:sz w:val="16"/>
          <w:szCs w:val="16"/>
        </w:rPr>
        <w:t>Binnenlandsbestuur. Geraadpleegd op 27 mei 2018</w:t>
      </w:r>
      <w:r w:rsidR="00E17831">
        <w:rPr>
          <w:rFonts w:ascii="Verdana" w:hAnsi="Verdana"/>
          <w:sz w:val="16"/>
          <w:szCs w:val="16"/>
        </w:rPr>
        <w:t xml:space="preserve">. </w:t>
      </w:r>
    </w:p>
  </w:footnote>
  <w:footnote w:id="19">
    <w:p w14:paraId="494AAB05" w14:textId="4A6DE998"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w:t>
      </w:r>
      <w:r w:rsidR="00E17831" w:rsidRPr="00F347A7">
        <w:rPr>
          <w:rFonts w:ascii="Verdana" w:hAnsi="Verdana"/>
          <w:sz w:val="16"/>
          <w:szCs w:val="16"/>
        </w:rPr>
        <w:t>Jacobs 1994, p. 96</w:t>
      </w:r>
      <w:r w:rsidR="00E17831">
        <w:rPr>
          <w:rFonts w:ascii="Verdana" w:hAnsi="Verdana"/>
          <w:sz w:val="16"/>
          <w:szCs w:val="16"/>
        </w:rPr>
        <w:t>.</w:t>
      </w:r>
    </w:p>
  </w:footnote>
  <w:footnote w:id="20">
    <w:p w14:paraId="508FCD8F" w14:textId="11ACDA40" w:rsidR="00DD2253" w:rsidRPr="006704C9" w:rsidRDefault="00DD2253" w:rsidP="00EC4766">
      <w:pPr>
        <w:pStyle w:val="Geenafstand"/>
        <w:rPr>
          <w:rFonts w:ascii="Verdana" w:hAnsi="Verdana"/>
          <w:sz w:val="16"/>
          <w:szCs w:val="16"/>
        </w:rPr>
      </w:pPr>
      <w:r w:rsidRPr="006704C9">
        <w:rPr>
          <w:rStyle w:val="Voetnootmarkering"/>
          <w:rFonts w:ascii="Verdana" w:hAnsi="Verdana"/>
          <w:sz w:val="16"/>
          <w:szCs w:val="16"/>
        </w:rPr>
        <w:footnoteRef/>
      </w:r>
      <w:r w:rsidRPr="006704C9">
        <w:rPr>
          <w:rFonts w:ascii="Verdana" w:hAnsi="Verdana"/>
          <w:sz w:val="16"/>
          <w:szCs w:val="16"/>
        </w:rPr>
        <w:t xml:space="preserve"> </w:t>
      </w:r>
      <w:r w:rsidR="00E17831" w:rsidRPr="00F347A7">
        <w:rPr>
          <w:rFonts w:ascii="Verdana" w:hAnsi="Verdana"/>
          <w:sz w:val="16"/>
          <w:szCs w:val="16"/>
        </w:rPr>
        <w:t xml:space="preserve">Jacobs 1994, p. </w:t>
      </w:r>
      <w:r w:rsidR="00E17831">
        <w:rPr>
          <w:rFonts w:ascii="Verdana" w:hAnsi="Verdana"/>
          <w:sz w:val="16"/>
          <w:szCs w:val="16"/>
        </w:rPr>
        <w:t>183.</w:t>
      </w:r>
    </w:p>
  </w:footnote>
  <w:footnote w:id="21">
    <w:p w14:paraId="37CDD29F" w14:textId="5C179F4F"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sidRPr="00F347A7">
        <w:rPr>
          <w:rFonts w:ascii="Verdana" w:hAnsi="Verdana"/>
          <w:sz w:val="16"/>
          <w:szCs w:val="16"/>
        </w:rPr>
        <w:t>Jacobs</w:t>
      </w:r>
      <w:r w:rsidR="00E17831">
        <w:rPr>
          <w:rFonts w:ascii="Verdana" w:hAnsi="Verdana"/>
          <w:sz w:val="16"/>
          <w:szCs w:val="16"/>
        </w:rPr>
        <w:t xml:space="preserve"> </w:t>
      </w:r>
      <w:r w:rsidR="00E17831" w:rsidRPr="00F347A7">
        <w:rPr>
          <w:rFonts w:ascii="Verdana" w:hAnsi="Verdana"/>
          <w:sz w:val="16"/>
          <w:szCs w:val="16"/>
        </w:rPr>
        <w:t>1994, p. 78</w:t>
      </w:r>
      <w:r>
        <w:rPr>
          <w:rFonts w:ascii="Verdana" w:hAnsi="Verdana"/>
          <w:sz w:val="16"/>
          <w:szCs w:val="16"/>
        </w:rPr>
        <w:t>.</w:t>
      </w:r>
    </w:p>
  </w:footnote>
  <w:footnote w:id="22">
    <w:p w14:paraId="6E15F846" w14:textId="14EBD397"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sidRPr="00F347A7">
        <w:rPr>
          <w:rFonts w:ascii="Verdana" w:hAnsi="Verdana"/>
          <w:sz w:val="16"/>
          <w:szCs w:val="16"/>
        </w:rPr>
        <w:t>Jacobs</w:t>
      </w:r>
      <w:r w:rsidR="00E17831">
        <w:rPr>
          <w:rFonts w:ascii="Verdana" w:hAnsi="Verdana"/>
          <w:sz w:val="16"/>
          <w:szCs w:val="16"/>
        </w:rPr>
        <w:t xml:space="preserve"> </w:t>
      </w:r>
      <w:r w:rsidR="00E17831" w:rsidRPr="00F347A7">
        <w:rPr>
          <w:rFonts w:ascii="Verdana" w:hAnsi="Verdana"/>
          <w:sz w:val="16"/>
          <w:szCs w:val="16"/>
        </w:rPr>
        <w:t>1994, p. 78</w:t>
      </w:r>
      <w:r>
        <w:rPr>
          <w:rFonts w:ascii="Verdana" w:hAnsi="Verdana"/>
          <w:sz w:val="16"/>
          <w:szCs w:val="16"/>
        </w:rPr>
        <w:t>.</w:t>
      </w:r>
    </w:p>
  </w:footnote>
  <w:footnote w:id="23">
    <w:p w14:paraId="5BE27F74" w14:textId="5A4A9AA6"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sidRPr="00F347A7">
        <w:rPr>
          <w:rFonts w:ascii="Verdana" w:hAnsi="Verdana"/>
          <w:sz w:val="16"/>
          <w:szCs w:val="16"/>
        </w:rPr>
        <w:t>Jacobs</w:t>
      </w:r>
      <w:r w:rsidR="00E17831">
        <w:rPr>
          <w:rFonts w:ascii="Verdana" w:hAnsi="Verdana"/>
          <w:sz w:val="16"/>
          <w:szCs w:val="16"/>
        </w:rPr>
        <w:t xml:space="preserve"> </w:t>
      </w:r>
      <w:r w:rsidR="00E17831" w:rsidRPr="00F347A7">
        <w:rPr>
          <w:rFonts w:ascii="Verdana" w:hAnsi="Verdana"/>
          <w:sz w:val="16"/>
          <w:szCs w:val="16"/>
        </w:rPr>
        <w:t>1994, p. 7</w:t>
      </w:r>
      <w:r w:rsidR="00E17831">
        <w:rPr>
          <w:rFonts w:ascii="Verdana" w:hAnsi="Verdana"/>
          <w:sz w:val="16"/>
          <w:szCs w:val="16"/>
        </w:rPr>
        <w:t>9</w:t>
      </w:r>
      <w:r>
        <w:rPr>
          <w:rFonts w:ascii="Verdana" w:hAnsi="Verdana"/>
          <w:sz w:val="16"/>
          <w:szCs w:val="16"/>
        </w:rPr>
        <w:t>.</w:t>
      </w:r>
    </w:p>
  </w:footnote>
  <w:footnote w:id="24">
    <w:p w14:paraId="1B405FE2" w14:textId="69644AFB"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vertAlign w:val="superscript"/>
        </w:rPr>
        <w:t xml:space="preserve"> </w:t>
      </w:r>
      <w:r w:rsidR="00E17831" w:rsidRPr="00F347A7">
        <w:rPr>
          <w:rFonts w:ascii="Verdana" w:hAnsi="Verdana"/>
          <w:sz w:val="16"/>
          <w:szCs w:val="16"/>
        </w:rPr>
        <w:t>Jacobs</w:t>
      </w:r>
      <w:r w:rsidR="00E17831">
        <w:rPr>
          <w:rFonts w:ascii="Verdana" w:hAnsi="Verdana"/>
          <w:sz w:val="16"/>
          <w:szCs w:val="16"/>
        </w:rPr>
        <w:t xml:space="preserve"> </w:t>
      </w:r>
      <w:r w:rsidR="00E17831" w:rsidRPr="00F347A7">
        <w:rPr>
          <w:rFonts w:ascii="Verdana" w:hAnsi="Verdana"/>
          <w:sz w:val="16"/>
          <w:szCs w:val="16"/>
        </w:rPr>
        <w:t xml:space="preserve">1994, p. </w:t>
      </w:r>
      <w:r w:rsidR="00E17831">
        <w:rPr>
          <w:rFonts w:ascii="Verdana" w:hAnsi="Verdana"/>
          <w:sz w:val="16"/>
          <w:szCs w:val="16"/>
        </w:rPr>
        <w:t>155.</w:t>
      </w:r>
    </w:p>
  </w:footnote>
  <w:footnote w:id="25">
    <w:p w14:paraId="0FAB134F" w14:textId="323F4A4B" w:rsidR="00DD2253" w:rsidRPr="00A6252F" w:rsidRDefault="00DD2253" w:rsidP="00EC4766">
      <w:pPr>
        <w:pStyle w:val="Geenafstand"/>
        <w:rPr>
          <w:lang w:val="en-US"/>
        </w:rPr>
      </w:pPr>
      <w:r w:rsidRPr="00F347A7">
        <w:rPr>
          <w:rStyle w:val="Voetnootmarkering"/>
          <w:rFonts w:ascii="Verdana" w:hAnsi="Verdana"/>
          <w:sz w:val="16"/>
          <w:szCs w:val="16"/>
        </w:rPr>
        <w:footnoteRef/>
      </w:r>
      <w:r w:rsidRPr="00F347A7">
        <w:rPr>
          <w:rFonts w:ascii="Verdana" w:hAnsi="Verdana"/>
          <w:sz w:val="16"/>
          <w:szCs w:val="16"/>
          <w:lang w:val="en-US"/>
        </w:rPr>
        <w:t xml:space="preserve"> </w:t>
      </w:r>
      <w:r w:rsidR="00E17831" w:rsidRPr="00F347A7">
        <w:rPr>
          <w:rFonts w:ascii="Verdana" w:hAnsi="Verdana"/>
          <w:sz w:val="16"/>
          <w:szCs w:val="16"/>
          <w:lang w:val="en-US"/>
        </w:rPr>
        <w:t>Kowalski 1996</w:t>
      </w:r>
      <w:r w:rsidR="00E17831">
        <w:rPr>
          <w:rFonts w:ascii="Verdana" w:hAnsi="Verdana"/>
          <w:sz w:val="16"/>
          <w:szCs w:val="16"/>
          <w:lang w:val="en-US"/>
        </w:rPr>
        <w:t>,</w:t>
      </w:r>
      <w:r w:rsidR="00E17831" w:rsidRPr="00F347A7">
        <w:rPr>
          <w:rFonts w:ascii="Verdana" w:hAnsi="Verdana"/>
          <w:sz w:val="16"/>
          <w:szCs w:val="16"/>
          <w:lang w:val="en-US"/>
        </w:rPr>
        <w:t xml:space="preserve"> </w:t>
      </w:r>
      <w:r w:rsidR="00E17831">
        <w:rPr>
          <w:rFonts w:ascii="Verdana" w:hAnsi="Verdana"/>
          <w:sz w:val="16"/>
          <w:szCs w:val="16"/>
          <w:lang w:val="en-US"/>
        </w:rPr>
        <w:t>p</w:t>
      </w:r>
      <w:r w:rsidR="00E17831" w:rsidRPr="00F347A7">
        <w:rPr>
          <w:rFonts w:ascii="Verdana" w:hAnsi="Verdana"/>
          <w:sz w:val="16"/>
          <w:szCs w:val="16"/>
          <w:lang w:val="en-US"/>
        </w:rPr>
        <w:t>. 119, 179-196.</w:t>
      </w:r>
    </w:p>
  </w:footnote>
  <w:footnote w:id="26">
    <w:p w14:paraId="311065A3" w14:textId="6316E075" w:rsidR="00DD2253" w:rsidRPr="00FE7890" w:rsidRDefault="00DD2253" w:rsidP="00EC4766">
      <w:pPr>
        <w:pStyle w:val="Voetnoottekst"/>
        <w:rPr>
          <w:sz w:val="16"/>
          <w:szCs w:val="16"/>
        </w:rPr>
      </w:pPr>
      <w:r w:rsidRPr="00FE7890">
        <w:rPr>
          <w:rStyle w:val="Voetnootmarkering"/>
          <w:sz w:val="16"/>
          <w:szCs w:val="16"/>
        </w:rPr>
        <w:footnoteRef/>
      </w:r>
      <w:r w:rsidR="00E17831">
        <w:rPr>
          <w:rFonts w:ascii="Verdana" w:hAnsi="Verdana"/>
          <w:sz w:val="16"/>
          <w:szCs w:val="16"/>
          <w:lang w:val="en-US"/>
        </w:rPr>
        <w:t xml:space="preserve"> </w:t>
      </w:r>
      <w:r w:rsidR="00E17831" w:rsidRPr="00F347A7">
        <w:rPr>
          <w:rFonts w:ascii="Verdana" w:hAnsi="Verdana"/>
          <w:sz w:val="16"/>
          <w:szCs w:val="16"/>
          <w:lang w:val="en-US"/>
        </w:rPr>
        <w:t>Kowalski 1996</w:t>
      </w:r>
      <w:r w:rsidR="00E17831">
        <w:rPr>
          <w:rFonts w:ascii="Verdana" w:hAnsi="Verdana"/>
          <w:sz w:val="16"/>
          <w:szCs w:val="16"/>
          <w:lang w:val="en-US"/>
        </w:rPr>
        <w:t>,</w:t>
      </w:r>
      <w:r w:rsidR="00E17831" w:rsidRPr="00F347A7">
        <w:rPr>
          <w:rFonts w:ascii="Verdana" w:hAnsi="Verdana"/>
          <w:sz w:val="16"/>
          <w:szCs w:val="16"/>
          <w:lang w:val="en-US"/>
        </w:rPr>
        <w:t xml:space="preserve"> </w:t>
      </w:r>
      <w:r w:rsidR="00E17831">
        <w:rPr>
          <w:rFonts w:ascii="Verdana" w:hAnsi="Verdana"/>
          <w:sz w:val="16"/>
          <w:szCs w:val="16"/>
          <w:lang w:val="en-US"/>
        </w:rPr>
        <w:t>p</w:t>
      </w:r>
      <w:r w:rsidR="00E17831" w:rsidRPr="00F347A7">
        <w:rPr>
          <w:rFonts w:ascii="Verdana" w:hAnsi="Verdana"/>
          <w:sz w:val="16"/>
          <w:szCs w:val="16"/>
          <w:lang w:val="en-US"/>
        </w:rPr>
        <w:t>. 119, 179-196.</w:t>
      </w:r>
    </w:p>
  </w:footnote>
  <w:footnote w:id="27">
    <w:p w14:paraId="5D17F0EF" w14:textId="65BCE12A" w:rsidR="00DD2253" w:rsidRDefault="00DD2253">
      <w:pPr>
        <w:pStyle w:val="Voetnoottekst"/>
      </w:pPr>
      <w:r>
        <w:rPr>
          <w:rStyle w:val="Voetnootmarkering"/>
        </w:rPr>
        <w:footnoteRef/>
      </w:r>
      <w:r>
        <w:t xml:space="preserve"> </w:t>
      </w:r>
      <w:r w:rsidR="00E17831">
        <w:rPr>
          <w:rFonts w:ascii="Verdana" w:hAnsi="Verdana"/>
          <w:sz w:val="16"/>
          <w:szCs w:val="16"/>
        </w:rPr>
        <w:t>D</w:t>
      </w:r>
      <w:r w:rsidR="00E17831" w:rsidRPr="00F347A7">
        <w:rPr>
          <w:rFonts w:ascii="Verdana" w:hAnsi="Verdana"/>
          <w:sz w:val="16"/>
          <w:szCs w:val="16"/>
        </w:rPr>
        <w:t>e Niet</w:t>
      </w:r>
      <w:r w:rsidR="00E17831">
        <w:rPr>
          <w:rFonts w:ascii="Verdana" w:hAnsi="Verdana"/>
          <w:sz w:val="16"/>
          <w:szCs w:val="16"/>
        </w:rPr>
        <w:t>, 2013</w:t>
      </w:r>
      <w:r w:rsidR="00E17831" w:rsidRPr="00F347A7">
        <w:rPr>
          <w:rFonts w:ascii="Verdana" w:hAnsi="Verdana"/>
          <w:sz w:val="16"/>
          <w:szCs w:val="16"/>
        </w:rPr>
        <w:t>.</w:t>
      </w:r>
    </w:p>
  </w:footnote>
  <w:footnote w:id="28">
    <w:p w14:paraId="7A82EF0A" w14:textId="78394830" w:rsidR="00DD2253" w:rsidRPr="00F347A7" w:rsidRDefault="00DD2253" w:rsidP="00DA5059">
      <w:pPr>
        <w:pStyle w:val="Geenafstand"/>
        <w:rPr>
          <w:rFonts w:ascii="Verdana" w:hAnsi="Verdana"/>
          <w:sz w:val="16"/>
          <w:szCs w:val="16"/>
        </w:rPr>
      </w:pPr>
      <w:r w:rsidRPr="00F347A7">
        <w:rPr>
          <w:rStyle w:val="Voetnootmarkering"/>
          <w:rFonts w:ascii="Verdana" w:hAnsi="Verdana"/>
          <w:sz w:val="16"/>
          <w:szCs w:val="16"/>
        </w:rPr>
        <w:footnoteRef/>
      </w:r>
      <w:r w:rsidR="00E17831">
        <w:rPr>
          <w:rFonts w:ascii="Verdana" w:hAnsi="Verdana"/>
          <w:sz w:val="16"/>
          <w:szCs w:val="16"/>
        </w:rPr>
        <w:t xml:space="preserve"> </w:t>
      </w:r>
      <w:r w:rsidR="00E17831">
        <w:rPr>
          <w:rFonts w:ascii="Verdana" w:hAnsi="Verdana"/>
          <w:sz w:val="16"/>
          <w:szCs w:val="16"/>
        </w:rPr>
        <w:t>D</w:t>
      </w:r>
      <w:r w:rsidR="00E17831" w:rsidRPr="00F347A7">
        <w:rPr>
          <w:rFonts w:ascii="Verdana" w:hAnsi="Verdana"/>
          <w:sz w:val="16"/>
          <w:szCs w:val="16"/>
        </w:rPr>
        <w:t>e Niet</w:t>
      </w:r>
      <w:r w:rsidR="00E17831">
        <w:rPr>
          <w:rFonts w:ascii="Verdana" w:hAnsi="Verdana"/>
          <w:sz w:val="16"/>
          <w:szCs w:val="16"/>
        </w:rPr>
        <w:t>, 2013</w:t>
      </w:r>
      <w:r w:rsidR="00E17831" w:rsidRPr="00F347A7">
        <w:rPr>
          <w:rFonts w:ascii="Verdana" w:hAnsi="Verdana"/>
          <w:sz w:val="16"/>
          <w:szCs w:val="16"/>
        </w:rPr>
        <w:t>.</w:t>
      </w:r>
    </w:p>
  </w:footnote>
  <w:footnote w:id="29">
    <w:p w14:paraId="0C195A42" w14:textId="2E99CDBE" w:rsidR="00DD2253" w:rsidRDefault="00DD2253" w:rsidP="00DA5059">
      <w:pPr>
        <w:pStyle w:val="Voetnoottekst"/>
      </w:pPr>
      <w:r>
        <w:rPr>
          <w:rStyle w:val="Voetnootmarkering"/>
        </w:rPr>
        <w:footnoteRef/>
      </w:r>
      <w:r w:rsidRPr="001D1FFB">
        <w:rPr>
          <w:color w:val="FF0000"/>
        </w:rPr>
        <w:t xml:space="preserve"> </w:t>
      </w:r>
      <w:r w:rsidR="00E17831" w:rsidRPr="004B4AA9">
        <w:rPr>
          <w:rFonts w:ascii="Verdana" w:hAnsi="Verdana"/>
          <w:sz w:val="16"/>
          <w:szCs w:val="16"/>
        </w:rPr>
        <w:t>Nationale ombudsman, Gesprekswijzer omgang met lastig klaaggedrag</w:t>
      </w:r>
      <w:r w:rsidR="00E17831">
        <w:rPr>
          <w:rFonts w:ascii="Verdana" w:hAnsi="Verdana"/>
          <w:sz w:val="16"/>
          <w:szCs w:val="16"/>
        </w:rPr>
        <w:t>.</w:t>
      </w:r>
    </w:p>
  </w:footnote>
  <w:footnote w:id="30">
    <w:p w14:paraId="43A840C3" w14:textId="655AD047" w:rsidR="00DD2253" w:rsidRPr="00F347A7" w:rsidRDefault="00DD2253" w:rsidP="00270AAC">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w:t>
      </w:r>
      <w:r w:rsidR="00E17831">
        <w:rPr>
          <w:rFonts w:ascii="Verdana" w:hAnsi="Verdana"/>
          <w:sz w:val="16"/>
          <w:szCs w:val="16"/>
        </w:rPr>
        <w:t>D</w:t>
      </w:r>
      <w:r w:rsidR="00E17831" w:rsidRPr="00F347A7">
        <w:rPr>
          <w:rFonts w:ascii="Verdana" w:hAnsi="Verdana"/>
          <w:sz w:val="16"/>
          <w:szCs w:val="16"/>
        </w:rPr>
        <w:t>e Niet, 2013.</w:t>
      </w:r>
    </w:p>
  </w:footnote>
  <w:footnote w:id="31">
    <w:p w14:paraId="28C947D1" w14:textId="4C641826" w:rsidR="00DD2253" w:rsidRPr="00F347A7" w:rsidRDefault="00DD2253" w:rsidP="00270AAC">
      <w:pPr>
        <w:pStyle w:val="Geenafstand"/>
        <w:rPr>
          <w:rFonts w:ascii="Verdana" w:hAnsi="Verdana"/>
          <w:sz w:val="16"/>
          <w:szCs w:val="16"/>
        </w:rPr>
      </w:pPr>
      <w:r w:rsidRPr="00F347A7">
        <w:rPr>
          <w:rStyle w:val="Voetnootmarkering"/>
          <w:rFonts w:ascii="Verdana" w:hAnsi="Verdana"/>
          <w:sz w:val="16"/>
          <w:szCs w:val="16"/>
        </w:rPr>
        <w:footnoteRef/>
      </w:r>
      <w:r w:rsidR="00E17831">
        <w:rPr>
          <w:rFonts w:ascii="Verdana" w:hAnsi="Verdana"/>
          <w:sz w:val="16"/>
          <w:szCs w:val="16"/>
        </w:rPr>
        <w:t xml:space="preserve"> </w:t>
      </w:r>
      <w:r w:rsidR="00E17831" w:rsidRPr="00F347A7">
        <w:rPr>
          <w:rFonts w:ascii="Verdana" w:hAnsi="Verdana"/>
          <w:sz w:val="16"/>
          <w:szCs w:val="16"/>
        </w:rPr>
        <w:t>Jacobs</w:t>
      </w:r>
      <w:r w:rsidR="00E17831">
        <w:rPr>
          <w:rFonts w:ascii="Verdana" w:hAnsi="Verdana"/>
          <w:sz w:val="16"/>
          <w:szCs w:val="16"/>
        </w:rPr>
        <w:t xml:space="preserve"> </w:t>
      </w:r>
      <w:r w:rsidR="00E17831" w:rsidRPr="00F347A7">
        <w:rPr>
          <w:rFonts w:ascii="Verdana" w:hAnsi="Verdana"/>
          <w:sz w:val="16"/>
          <w:szCs w:val="16"/>
        </w:rPr>
        <w:t>1994, p. 154</w:t>
      </w:r>
      <w:r w:rsidR="00E17831">
        <w:rPr>
          <w:rFonts w:ascii="Verdana" w:hAnsi="Verdana"/>
          <w:sz w:val="16"/>
          <w:szCs w:val="16"/>
        </w:rPr>
        <w:t>.</w:t>
      </w:r>
    </w:p>
  </w:footnote>
  <w:footnote w:id="32">
    <w:p w14:paraId="4CD4E1A2" w14:textId="0431C8D6" w:rsidR="00DD2253" w:rsidRDefault="00DD2253" w:rsidP="00270AAC">
      <w:pPr>
        <w:pStyle w:val="Geenafstand"/>
      </w:pPr>
      <w:r w:rsidRPr="00F347A7">
        <w:rPr>
          <w:rStyle w:val="Voetnootmarkering"/>
          <w:rFonts w:ascii="Verdana" w:hAnsi="Verdana"/>
          <w:sz w:val="16"/>
          <w:szCs w:val="16"/>
        </w:rPr>
        <w:footnoteRef/>
      </w:r>
      <w:r>
        <w:t xml:space="preserve"> </w:t>
      </w:r>
      <w:r w:rsidR="00E17831">
        <w:rPr>
          <w:rFonts w:ascii="Verdana" w:hAnsi="Verdana"/>
          <w:sz w:val="16"/>
          <w:szCs w:val="16"/>
        </w:rPr>
        <w:t>D</w:t>
      </w:r>
      <w:r w:rsidR="00E17831" w:rsidRPr="00F347A7">
        <w:rPr>
          <w:rFonts w:ascii="Verdana" w:hAnsi="Verdana"/>
          <w:sz w:val="16"/>
          <w:szCs w:val="16"/>
        </w:rPr>
        <w:t>e Niet, 2013.</w:t>
      </w:r>
    </w:p>
  </w:footnote>
  <w:footnote w:id="33">
    <w:p w14:paraId="1DE0F359" w14:textId="495B3DF1" w:rsidR="00DD2253" w:rsidRPr="007D5BA0" w:rsidRDefault="00DD2253" w:rsidP="00270AAC">
      <w:pPr>
        <w:pStyle w:val="Geenafstand"/>
        <w:rPr>
          <w:rFonts w:ascii="Verdana" w:hAnsi="Verdana"/>
          <w:sz w:val="16"/>
          <w:szCs w:val="16"/>
        </w:rPr>
      </w:pPr>
      <w:r w:rsidRPr="007D5BA0">
        <w:rPr>
          <w:rStyle w:val="Voetnootmarkering"/>
          <w:rFonts w:ascii="Verdana" w:hAnsi="Verdana"/>
          <w:sz w:val="16"/>
          <w:szCs w:val="16"/>
        </w:rPr>
        <w:footnoteRef/>
      </w:r>
      <w:r w:rsidRPr="007D5BA0">
        <w:rPr>
          <w:rFonts w:ascii="Verdana" w:hAnsi="Verdana"/>
          <w:sz w:val="16"/>
          <w:szCs w:val="16"/>
        </w:rPr>
        <w:t xml:space="preserve"> </w:t>
      </w:r>
      <w:r w:rsidR="00E17831" w:rsidRPr="007D5BA0">
        <w:rPr>
          <w:rFonts w:ascii="Verdana" w:hAnsi="Verdana"/>
          <w:sz w:val="16"/>
          <w:szCs w:val="16"/>
        </w:rPr>
        <w:t>Jacobs</w:t>
      </w:r>
      <w:r w:rsidR="00E17831">
        <w:rPr>
          <w:rFonts w:ascii="Verdana" w:hAnsi="Verdana"/>
          <w:sz w:val="16"/>
          <w:szCs w:val="16"/>
        </w:rPr>
        <w:t xml:space="preserve"> </w:t>
      </w:r>
      <w:r w:rsidR="00E17831" w:rsidRPr="007D5BA0">
        <w:rPr>
          <w:rFonts w:ascii="Verdana" w:hAnsi="Verdana"/>
          <w:sz w:val="16"/>
          <w:szCs w:val="16"/>
        </w:rPr>
        <w:t>1994, p</w:t>
      </w:r>
      <w:r w:rsidR="00E17831">
        <w:rPr>
          <w:rFonts w:ascii="Verdana" w:hAnsi="Verdana"/>
          <w:sz w:val="16"/>
          <w:szCs w:val="16"/>
        </w:rPr>
        <w:t>.</w:t>
      </w:r>
      <w:r w:rsidR="00E17831" w:rsidRPr="007D5BA0">
        <w:rPr>
          <w:rFonts w:ascii="Verdana" w:hAnsi="Verdana"/>
          <w:sz w:val="16"/>
          <w:szCs w:val="16"/>
        </w:rPr>
        <w:t xml:space="preserve"> 157</w:t>
      </w:r>
      <w:r w:rsidR="00E17831">
        <w:rPr>
          <w:rFonts w:ascii="Verdana" w:hAnsi="Verdana"/>
          <w:sz w:val="16"/>
          <w:szCs w:val="16"/>
        </w:rPr>
        <w:t>.</w:t>
      </w:r>
    </w:p>
  </w:footnote>
  <w:footnote w:id="34">
    <w:p w14:paraId="59E45B99" w14:textId="0C7E71E7" w:rsidR="00DD2253" w:rsidRPr="007D5BA0" w:rsidRDefault="00DD2253" w:rsidP="00270AAC">
      <w:pPr>
        <w:pStyle w:val="Geenafstand"/>
        <w:rPr>
          <w:rFonts w:ascii="Verdana" w:hAnsi="Verdana"/>
          <w:sz w:val="16"/>
          <w:szCs w:val="16"/>
        </w:rPr>
      </w:pPr>
      <w:r w:rsidRPr="007D5BA0">
        <w:rPr>
          <w:rStyle w:val="Voetnootmarkering"/>
          <w:rFonts w:ascii="Verdana" w:hAnsi="Verdana"/>
          <w:sz w:val="16"/>
          <w:szCs w:val="16"/>
        </w:rPr>
        <w:footnoteRef/>
      </w:r>
      <w:r w:rsidRPr="007D5BA0">
        <w:rPr>
          <w:rFonts w:ascii="Verdana" w:hAnsi="Verdana"/>
          <w:sz w:val="16"/>
          <w:szCs w:val="16"/>
        </w:rPr>
        <w:t xml:space="preserve"> </w:t>
      </w:r>
      <w:r w:rsidR="00E17831">
        <w:rPr>
          <w:rFonts w:ascii="Verdana" w:hAnsi="Verdana"/>
          <w:sz w:val="16"/>
          <w:szCs w:val="16"/>
        </w:rPr>
        <w:t>D</w:t>
      </w:r>
      <w:r w:rsidR="00E17831" w:rsidRPr="007D5BA0">
        <w:rPr>
          <w:rFonts w:ascii="Verdana" w:hAnsi="Verdana"/>
          <w:sz w:val="16"/>
          <w:szCs w:val="16"/>
        </w:rPr>
        <w:t>e Niet, 2013.</w:t>
      </w:r>
    </w:p>
  </w:footnote>
  <w:footnote w:id="35">
    <w:p w14:paraId="289AD440" w14:textId="7981B4CD" w:rsidR="00DD2253" w:rsidRPr="007D5BA0" w:rsidRDefault="00DD2253" w:rsidP="00270AAC">
      <w:pPr>
        <w:pStyle w:val="Geenafstand"/>
        <w:rPr>
          <w:rFonts w:ascii="Verdana" w:hAnsi="Verdana"/>
          <w:sz w:val="16"/>
          <w:szCs w:val="16"/>
        </w:rPr>
      </w:pPr>
      <w:r w:rsidRPr="007D5BA0">
        <w:rPr>
          <w:rStyle w:val="Voetnootmarkering"/>
          <w:rFonts w:ascii="Verdana" w:hAnsi="Verdana"/>
          <w:sz w:val="16"/>
          <w:szCs w:val="16"/>
        </w:rPr>
        <w:footnoteRef/>
      </w:r>
      <w:r w:rsidRPr="007D5BA0">
        <w:rPr>
          <w:rFonts w:ascii="Verdana" w:hAnsi="Verdana"/>
          <w:sz w:val="16"/>
          <w:szCs w:val="16"/>
        </w:rPr>
        <w:t xml:space="preserve"> </w:t>
      </w:r>
      <w:r w:rsidR="00E17831">
        <w:rPr>
          <w:rFonts w:ascii="Verdana" w:hAnsi="Verdana"/>
          <w:sz w:val="16"/>
          <w:szCs w:val="16"/>
        </w:rPr>
        <w:t>D</w:t>
      </w:r>
      <w:r w:rsidR="00E17831" w:rsidRPr="007D5BA0">
        <w:rPr>
          <w:rFonts w:ascii="Verdana" w:hAnsi="Verdana"/>
          <w:sz w:val="16"/>
          <w:szCs w:val="16"/>
        </w:rPr>
        <w:t>e Niet, 2013.</w:t>
      </w:r>
    </w:p>
  </w:footnote>
  <w:footnote w:id="36">
    <w:p w14:paraId="56CD62A8" w14:textId="11ECCF5A" w:rsidR="00DD2253" w:rsidRDefault="00DD2253" w:rsidP="00270AAC">
      <w:pPr>
        <w:pStyle w:val="Geenafstand"/>
      </w:pPr>
      <w:r w:rsidRPr="007D5BA0">
        <w:rPr>
          <w:rStyle w:val="Voetnootmarkering"/>
          <w:rFonts w:ascii="Verdana" w:hAnsi="Verdana"/>
          <w:sz w:val="16"/>
          <w:szCs w:val="16"/>
        </w:rPr>
        <w:footnoteRef/>
      </w:r>
      <w:r w:rsidR="00E17831">
        <w:rPr>
          <w:rFonts w:ascii="Verdana" w:hAnsi="Verdana"/>
          <w:sz w:val="16"/>
          <w:szCs w:val="16"/>
        </w:rPr>
        <w:t xml:space="preserve"> </w:t>
      </w:r>
      <w:r w:rsidR="00E17831">
        <w:rPr>
          <w:rFonts w:ascii="Verdana" w:hAnsi="Verdana"/>
          <w:sz w:val="16"/>
          <w:szCs w:val="16"/>
        </w:rPr>
        <w:t>D</w:t>
      </w:r>
      <w:r w:rsidR="00E17831" w:rsidRPr="007D5BA0">
        <w:rPr>
          <w:rFonts w:ascii="Verdana" w:hAnsi="Verdana"/>
          <w:sz w:val="16"/>
          <w:szCs w:val="16"/>
        </w:rPr>
        <w:t>e Niet, 2013.</w:t>
      </w:r>
    </w:p>
  </w:footnote>
  <w:footnote w:id="37">
    <w:p w14:paraId="204EA4D8" w14:textId="58FBEE95" w:rsidR="00DD2253" w:rsidRDefault="00DD2253" w:rsidP="00270AAC">
      <w:pPr>
        <w:pStyle w:val="Voetnoottekst"/>
      </w:pPr>
      <w:r>
        <w:rPr>
          <w:rStyle w:val="Voetnootmarkering"/>
        </w:rPr>
        <w:footnoteRef/>
      </w:r>
      <w:r>
        <w:t xml:space="preserve"> </w:t>
      </w:r>
      <w:r w:rsidR="00E17831">
        <w:rPr>
          <w:rFonts w:ascii="Verdana" w:hAnsi="Verdana"/>
          <w:sz w:val="16"/>
          <w:szCs w:val="16"/>
        </w:rPr>
        <w:t>D</w:t>
      </w:r>
      <w:r w:rsidR="00E17831" w:rsidRPr="007D5BA0">
        <w:rPr>
          <w:rFonts w:ascii="Verdana" w:hAnsi="Verdana"/>
          <w:sz w:val="16"/>
          <w:szCs w:val="16"/>
        </w:rPr>
        <w:t>e Niet, 2013.</w:t>
      </w:r>
    </w:p>
  </w:footnote>
  <w:footnote w:id="38">
    <w:p w14:paraId="0416B5D5" w14:textId="4E3F9187" w:rsidR="00DD2253" w:rsidRDefault="00DD2253" w:rsidP="009E5FB8">
      <w:pPr>
        <w:pStyle w:val="Voetnoottekst"/>
      </w:pPr>
      <w:r>
        <w:rPr>
          <w:rStyle w:val="Voetnootmarkering"/>
        </w:rPr>
        <w:footnoteRef/>
      </w:r>
      <w:r>
        <w:t xml:space="preserve"> </w:t>
      </w:r>
      <w:r w:rsidR="00E17831">
        <w:rPr>
          <w:rFonts w:ascii="Verdana" w:hAnsi="Verdana"/>
          <w:sz w:val="16"/>
          <w:szCs w:val="16"/>
        </w:rPr>
        <w:t>D</w:t>
      </w:r>
      <w:r w:rsidR="00E17831" w:rsidRPr="007D5BA0">
        <w:rPr>
          <w:rFonts w:ascii="Verdana" w:hAnsi="Verdana"/>
          <w:sz w:val="16"/>
          <w:szCs w:val="16"/>
        </w:rPr>
        <w:t>e Niet, 2013.</w:t>
      </w:r>
    </w:p>
  </w:footnote>
  <w:footnote w:id="39">
    <w:p w14:paraId="764A6B2A" w14:textId="636A2537" w:rsidR="00DD2253" w:rsidRPr="00980939" w:rsidRDefault="00DD2253" w:rsidP="00270AAC">
      <w:pPr>
        <w:pStyle w:val="Voetnoottekst"/>
        <w:rPr>
          <w:rFonts w:ascii="Verdana" w:hAnsi="Verdana"/>
          <w:sz w:val="16"/>
          <w:szCs w:val="16"/>
        </w:rPr>
      </w:pPr>
      <w:r w:rsidRPr="00980939">
        <w:rPr>
          <w:rStyle w:val="Voetnootmarkering"/>
          <w:rFonts w:ascii="Verdana" w:hAnsi="Verdana"/>
          <w:sz w:val="16"/>
          <w:szCs w:val="16"/>
        </w:rPr>
        <w:footnoteRef/>
      </w:r>
      <w:r w:rsidRPr="00980939">
        <w:rPr>
          <w:rFonts w:ascii="Verdana" w:hAnsi="Verdana"/>
          <w:sz w:val="16"/>
          <w:szCs w:val="16"/>
        </w:rPr>
        <w:t xml:space="preserve"> </w:t>
      </w:r>
      <w:r w:rsidR="00E17831" w:rsidRPr="00980939">
        <w:rPr>
          <w:rFonts w:ascii="Verdana" w:hAnsi="Verdana"/>
          <w:sz w:val="16"/>
          <w:szCs w:val="16"/>
        </w:rPr>
        <w:t xml:space="preserve">Mulder </w:t>
      </w:r>
      <w:r w:rsidR="00E17831">
        <w:rPr>
          <w:rFonts w:ascii="Verdana" w:hAnsi="Verdana"/>
          <w:sz w:val="16"/>
          <w:szCs w:val="16"/>
        </w:rPr>
        <w:t xml:space="preserve">&amp; </w:t>
      </w:r>
      <w:r w:rsidR="00E17831" w:rsidRPr="00980939">
        <w:rPr>
          <w:rFonts w:ascii="Verdana" w:hAnsi="Verdana"/>
          <w:sz w:val="16"/>
          <w:szCs w:val="16"/>
        </w:rPr>
        <w:t>Wierdsma</w:t>
      </w:r>
      <w:r w:rsidR="00E17831">
        <w:rPr>
          <w:rFonts w:ascii="Verdana" w:hAnsi="Verdana"/>
          <w:sz w:val="16"/>
          <w:szCs w:val="16"/>
        </w:rPr>
        <w:t xml:space="preserve">, </w:t>
      </w:r>
      <w:r w:rsidR="00E17831" w:rsidRPr="009A1DCD">
        <w:rPr>
          <w:rFonts w:ascii="Verdana" w:hAnsi="Verdana"/>
          <w:i/>
          <w:sz w:val="16"/>
          <w:szCs w:val="16"/>
        </w:rPr>
        <w:t>Tijdschrift voor psychiatrie</w:t>
      </w:r>
      <w:r w:rsidR="00E17831">
        <w:rPr>
          <w:rFonts w:ascii="Verdana" w:hAnsi="Verdana"/>
          <w:sz w:val="16"/>
          <w:szCs w:val="16"/>
        </w:rPr>
        <w:t xml:space="preserve">. </w:t>
      </w:r>
      <w:r w:rsidR="00E17831" w:rsidRPr="00980939">
        <w:rPr>
          <w:rFonts w:ascii="Verdana" w:hAnsi="Verdana"/>
          <w:sz w:val="16"/>
          <w:szCs w:val="16"/>
        </w:rPr>
        <w:t>2017</w:t>
      </w:r>
      <w:r w:rsidR="00E17831">
        <w:rPr>
          <w:rFonts w:ascii="Verdana" w:hAnsi="Verdana"/>
          <w:sz w:val="16"/>
          <w:szCs w:val="16"/>
        </w:rPr>
        <w:t>.</w:t>
      </w:r>
    </w:p>
  </w:footnote>
  <w:footnote w:id="40">
    <w:p w14:paraId="1FFE32B4" w14:textId="3A0D4C9B" w:rsidR="00DD2253" w:rsidRPr="002F1451" w:rsidRDefault="00DD2253" w:rsidP="002F1451">
      <w:pPr>
        <w:rPr>
          <w:rFonts w:ascii="Verdana" w:hAnsi="Verdana"/>
          <w:sz w:val="16"/>
          <w:szCs w:val="16"/>
        </w:rPr>
      </w:pPr>
      <w:r w:rsidRPr="002F1451">
        <w:rPr>
          <w:rStyle w:val="Voetnootmarkering"/>
          <w:rFonts w:ascii="Verdana" w:hAnsi="Verdana"/>
          <w:sz w:val="16"/>
          <w:szCs w:val="16"/>
        </w:rPr>
        <w:footnoteRef/>
      </w:r>
      <w:r w:rsidRPr="002F1451">
        <w:rPr>
          <w:rFonts w:ascii="Verdana" w:hAnsi="Verdana"/>
          <w:sz w:val="16"/>
          <w:szCs w:val="16"/>
        </w:rPr>
        <w:t xml:space="preserve"> </w:t>
      </w:r>
      <w:r w:rsidR="00E17831" w:rsidRPr="002F1451">
        <w:rPr>
          <w:rFonts w:ascii="Verdana" w:hAnsi="Verdana"/>
          <w:sz w:val="16"/>
          <w:szCs w:val="16"/>
        </w:rPr>
        <w:t>Meulenbroek</w:t>
      </w:r>
      <w:r w:rsidR="00E17831">
        <w:rPr>
          <w:rFonts w:ascii="Verdana" w:hAnsi="Verdana"/>
          <w:sz w:val="16"/>
          <w:szCs w:val="16"/>
        </w:rPr>
        <w:t xml:space="preserve"> 2014 </w:t>
      </w:r>
      <w:r w:rsidR="00E17831" w:rsidRPr="002F1451">
        <w:rPr>
          <w:rFonts w:ascii="Verdana" w:hAnsi="Verdana"/>
          <w:sz w:val="16"/>
          <w:szCs w:val="16"/>
        </w:rPr>
        <w:t>p. 118.</w:t>
      </w:r>
    </w:p>
  </w:footnote>
  <w:footnote w:id="41">
    <w:p w14:paraId="75EBF463" w14:textId="77777777" w:rsidR="00DD2253" w:rsidRPr="002F1451" w:rsidRDefault="00DD2253" w:rsidP="002F1451">
      <w:pPr>
        <w:rPr>
          <w:rFonts w:ascii="Verdana" w:hAnsi="Verdana"/>
          <w:sz w:val="16"/>
          <w:szCs w:val="16"/>
        </w:rPr>
      </w:pPr>
      <w:r w:rsidRPr="002F1451">
        <w:rPr>
          <w:rStyle w:val="Voetnootmarkering"/>
          <w:rFonts w:ascii="Verdana" w:hAnsi="Verdana"/>
          <w:sz w:val="16"/>
          <w:szCs w:val="16"/>
        </w:rPr>
        <w:footnoteRef/>
      </w:r>
      <w:r w:rsidRPr="002F1451">
        <w:rPr>
          <w:rFonts w:ascii="Verdana" w:hAnsi="Verdana"/>
          <w:sz w:val="16"/>
          <w:szCs w:val="16"/>
        </w:rPr>
        <w:t xml:space="preserve"> Zie beleid bijlage 4</w:t>
      </w:r>
    </w:p>
  </w:footnote>
  <w:footnote w:id="42">
    <w:p w14:paraId="780B615D" w14:textId="77777777" w:rsidR="00DD2253" w:rsidRPr="002F1451" w:rsidRDefault="00DD2253" w:rsidP="002F1451">
      <w:pPr>
        <w:rPr>
          <w:rFonts w:ascii="Verdana" w:hAnsi="Verdana"/>
          <w:sz w:val="16"/>
          <w:szCs w:val="16"/>
        </w:rPr>
      </w:pPr>
      <w:r w:rsidRPr="002F1451">
        <w:rPr>
          <w:rStyle w:val="Voetnootmarkering"/>
          <w:rFonts w:ascii="Verdana" w:hAnsi="Verdana"/>
          <w:sz w:val="16"/>
          <w:szCs w:val="16"/>
        </w:rPr>
        <w:footnoteRef/>
      </w:r>
      <w:r w:rsidRPr="002F1451">
        <w:rPr>
          <w:rFonts w:ascii="Verdana" w:hAnsi="Verdana"/>
          <w:sz w:val="16"/>
          <w:szCs w:val="16"/>
        </w:rPr>
        <w:t xml:space="preserve"> Zie beleid bijlage 4</w:t>
      </w:r>
    </w:p>
  </w:footnote>
  <w:footnote w:id="43">
    <w:p w14:paraId="67A32019" w14:textId="77777777" w:rsidR="00DD2253" w:rsidRDefault="00DD2253" w:rsidP="002F1451">
      <w:r w:rsidRPr="002F1451">
        <w:rPr>
          <w:rStyle w:val="Voetnootmarkering"/>
          <w:rFonts w:ascii="Verdana" w:hAnsi="Verdana"/>
          <w:sz w:val="16"/>
          <w:szCs w:val="16"/>
        </w:rPr>
        <w:footnoteRef/>
      </w:r>
      <w:r w:rsidRPr="002F1451">
        <w:rPr>
          <w:rFonts w:ascii="Verdana" w:hAnsi="Verdana"/>
          <w:sz w:val="16"/>
          <w:szCs w:val="16"/>
        </w:rPr>
        <w:t xml:space="preserve"> Zie beleid bijlage 4</w:t>
      </w:r>
    </w:p>
  </w:footnote>
  <w:footnote w:id="44">
    <w:p w14:paraId="78134DE6" w14:textId="6AE93C87" w:rsidR="00DD2253" w:rsidRDefault="00DD2253" w:rsidP="00DA5059">
      <w:pPr>
        <w:pStyle w:val="Geenafstand"/>
      </w:pPr>
      <w:r w:rsidRPr="006704C9">
        <w:rPr>
          <w:rStyle w:val="Voetnootmarkering"/>
          <w:rFonts w:ascii="Verdana" w:hAnsi="Verdana"/>
          <w:sz w:val="16"/>
          <w:szCs w:val="16"/>
        </w:rPr>
        <w:footnoteRef/>
      </w:r>
      <w:r w:rsidRPr="006704C9">
        <w:rPr>
          <w:rFonts w:ascii="Verdana" w:hAnsi="Verdana"/>
          <w:sz w:val="16"/>
          <w:szCs w:val="16"/>
        </w:rPr>
        <w:t xml:space="preserve"> Centrum voor Conflicthantering. Geraadpleegd op 23 december 2017</w:t>
      </w:r>
      <w:r w:rsidR="00E17831">
        <w:rPr>
          <w:rFonts w:ascii="Verdana" w:hAnsi="Verdana"/>
          <w:sz w:val="16"/>
          <w:szCs w:val="16"/>
        </w:rPr>
        <w:t>.</w:t>
      </w:r>
    </w:p>
  </w:footnote>
  <w:footnote w:id="45">
    <w:p w14:paraId="17A06333" w14:textId="77777777" w:rsidR="00DD2253" w:rsidRDefault="00DD2253">
      <w:pPr>
        <w:pStyle w:val="Voetnoottekst"/>
      </w:pPr>
      <w:r>
        <w:rPr>
          <w:rStyle w:val="Voetnootmarkering"/>
        </w:rPr>
        <w:footnoteRef/>
      </w:r>
      <w:r>
        <w:t xml:space="preserve"> </w:t>
      </w:r>
      <w:r w:rsidRPr="004B4AA9">
        <w:rPr>
          <w:rFonts w:ascii="Verdana" w:hAnsi="Verdana"/>
          <w:sz w:val="16"/>
          <w:szCs w:val="16"/>
        </w:rPr>
        <w:t>Artikel 1 van boek 1 van de Algemene wet bestuursrecht</w:t>
      </w:r>
    </w:p>
  </w:footnote>
  <w:footnote w:id="46">
    <w:p w14:paraId="7F0A4BB4" w14:textId="77777777" w:rsidR="00DD2253" w:rsidRPr="00F347A7" w:rsidRDefault="00DD2253" w:rsidP="005F10E5">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Artikel 5 van de Grondwet</w:t>
      </w:r>
      <w:r>
        <w:rPr>
          <w:rFonts w:ascii="Verdana" w:hAnsi="Verdana"/>
          <w:sz w:val="16"/>
          <w:szCs w:val="16"/>
        </w:rPr>
        <w:t>.</w:t>
      </w:r>
    </w:p>
  </w:footnote>
  <w:footnote w:id="47">
    <w:p w14:paraId="490730BA" w14:textId="77777777" w:rsidR="00DD2253" w:rsidRPr="00F347A7" w:rsidRDefault="00DD2253" w:rsidP="005F10E5">
      <w:pPr>
        <w:pStyle w:val="Geenafstand"/>
        <w:rPr>
          <w:rFonts w:ascii="Verdana" w:hAnsi="Verdana" w:cstheme="minorHAnsi"/>
          <w:sz w:val="16"/>
          <w:szCs w:val="16"/>
        </w:rPr>
      </w:pPr>
      <w:r w:rsidRPr="00F347A7">
        <w:rPr>
          <w:rStyle w:val="Voetnootmarkering"/>
          <w:rFonts w:ascii="Verdana" w:hAnsi="Verdana" w:cstheme="minorHAnsi"/>
          <w:sz w:val="16"/>
          <w:szCs w:val="16"/>
        </w:rPr>
        <w:footnoteRef/>
      </w:r>
      <w:r w:rsidRPr="00F347A7">
        <w:rPr>
          <w:rFonts w:ascii="Verdana" w:hAnsi="Verdana" w:cstheme="minorHAnsi"/>
          <w:sz w:val="16"/>
          <w:szCs w:val="16"/>
        </w:rPr>
        <w:t xml:space="preserve"> Artikel 1 van boek 9 van de Algemene wet bestuursrecht</w:t>
      </w:r>
      <w:r>
        <w:rPr>
          <w:rFonts w:ascii="Verdana" w:hAnsi="Verdana" w:cstheme="minorHAnsi"/>
          <w:sz w:val="16"/>
          <w:szCs w:val="16"/>
        </w:rPr>
        <w:t>.</w:t>
      </w:r>
    </w:p>
  </w:footnote>
  <w:footnote w:id="48">
    <w:p w14:paraId="33E51E9F" w14:textId="77777777" w:rsidR="00DD2253" w:rsidRPr="00F347A7" w:rsidRDefault="00DD2253" w:rsidP="005F10E5">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Artikel 4 van boek 9 van de Algemene wet bestuursrecht</w:t>
      </w:r>
      <w:r>
        <w:rPr>
          <w:rFonts w:ascii="Verdana" w:hAnsi="Verdana"/>
          <w:sz w:val="16"/>
          <w:szCs w:val="16"/>
        </w:rPr>
        <w:t>.</w:t>
      </w:r>
    </w:p>
  </w:footnote>
  <w:footnote w:id="49">
    <w:p w14:paraId="77D48570" w14:textId="6BBF0E9F" w:rsidR="00DD2253" w:rsidRPr="008E4DE4" w:rsidRDefault="00DD2253" w:rsidP="005F10E5">
      <w:pPr>
        <w:pStyle w:val="Geenafstand"/>
        <w:rPr>
          <w:sz w:val="20"/>
          <w:szCs w:val="20"/>
        </w:rPr>
      </w:pPr>
      <w:r w:rsidRPr="00F347A7">
        <w:rPr>
          <w:rStyle w:val="Voetnootmarkering"/>
          <w:rFonts w:ascii="Verdana" w:hAnsi="Verdana"/>
          <w:sz w:val="16"/>
          <w:szCs w:val="16"/>
        </w:rPr>
        <w:footnoteRef/>
      </w:r>
      <w:r w:rsidRPr="00F347A7">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0">
    <w:p w14:paraId="2F100510" w14:textId="40B04190" w:rsidR="00DD2253" w:rsidRPr="00FE0A56" w:rsidRDefault="00DD2253" w:rsidP="005F10E5">
      <w:pPr>
        <w:pStyle w:val="Voetnoottekst"/>
      </w:pPr>
      <w:r w:rsidRPr="00FE0A56">
        <w:rPr>
          <w:rStyle w:val="Voetnootmarkering"/>
          <w:rFonts w:ascii="Verdana" w:hAnsi="Verdana"/>
          <w:sz w:val="16"/>
          <w:szCs w:val="16"/>
        </w:rPr>
        <w:footnoteRef/>
      </w:r>
      <w:r w:rsidRPr="00FE0A56">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1">
    <w:p w14:paraId="149EF588" w14:textId="20BB5F9C"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sidRPr="00FE0A56">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2">
    <w:p w14:paraId="313E1728" w14:textId="5417E46E"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sidRPr="00FE0A56">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3">
    <w:p w14:paraId="360B2E93" w14:textId="0667BE1C"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Pr>
          <w:rFonts w:ascii="Verdana" w:hAnsi="Verdana"/>
          <w:sz w:val="16"/>
          <w:szCs w:val="16"/>
          <w:vertAlign w:val="superscript"/>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4">
    <w:p w14:paraId="66069D75" w14:textId="05F1E947"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sidRPr="00FE0A56">
        <w:rPr>
          <w:rFonts w:ascii="Verdana" w:hAnsi="Verdana"/>
          <w:sz w:val="16"/>
          <w:szCs w:val="16"/>
        </w:rPr>
        <w:t xml:space="preserve"> </w:t>
      </w:r>
      <w:r w:rsidR="00E17831" w:rsidRPr="008E4DE4">
        <w:rPr>
          <w:rFonts w:ascii="Verdana" w:hAnsi="Verdana"/>
          <w:sz w:val="16"/>
          <w:szCs w:val="16"/>
        </w:rPr>
        <w:t>Borman</w:t>
      </w:r>
      <w:r w:rsidR="00E17831">
        <w:rPr>
          <w:rFonts w:ascii="Verdana" w:hAnsi="Verdana"/>
          <w:sz w:val="16"/>
          <w:szCs w:val="16"/>
        </w:rPr>
        <w:t xml:space="preserve"> e.a. </w:t>
      </w:r>
      <w:r w:rsidR="00E17831" w:rsidRPr="008E4DE4">
        <w:rPr>
          <w:rFonts w:ascii="Verdana" w:hAnsi="Verdana"/>
          <w:sz w:val="16"/>
          <w:szCs w:val="16"/>
        </w:rPr>
        <w:t xml:space="preserve">2017, p. </w:t>
      </w:r>
      <w:r w:rsidR="00E17831" w:rsidRPr="00F347A7">
        <w:rPr>
          <w:rFonts w:ascii="Verdana" w:hAnsi="Verdana"/>
          <w:sz w:val="16"/>
          <w:szCs w:val="16"/>
        </w:rPr>
        <w:t>1095</w:t>
      </w:r>
      <w:r w:rsidR="00E17831">
        <w:rPr>
          <w:rFonts w:ascii="Verdana" w:hAnsi="Verdana"/>
          <w:sz w:val="16"/>
          <w:szCs w:val="16"/>
        </w:rPr>
        <w:t>.</w:t>
      </w:r>
    </w:p>
  </w:footnote>
  <w:footnote w:id="55">
    <w:p w14:paraId="26D38C77" w14:textId="77777777" w:rsidR="00DD2253" w:rsidRDefault="00DD2253">
      <w:pPr>
        <w:pStyle w:val="Voetnoottekst"/>
      </w:pPr>
      <w:r>
        <w:rPr>
          <w:rStyle w:val="Voetnootmarkering"/>
        </w:rPr>
        <w:footnoteRef/>
      </w:r>
      <w:r>
        <w:t xml:space="preserve"> </w:t>
      </w:r>
      <w:r w:rsidRPr="004B4AA9">
        <w:rPr>
          <w:rFonts w:ascii="Verdana" w:hAnsi="Verdana"/>
          <w:sz w:val="16"/>
          <w:szCs w:val="16"/>
        </w:rPr>
        <w:t>Memorie van toelichting Algemene wet bestuursrecht</w:t>
      </w:r>
    </w:p>
  </w:footnote>
  <w:footnote w:id="56">
    <w:p w14:paraId="1CC0677B" w14:textId="2631C6D3"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sidRPr="00FE0A56">
        <w:rPr>
          <w:rFonts w:ascii="Verdana" w:hAnsi="Verdana"/>
          <w:sz w:val="16"/>
          <w:szCs w:val="16"/>
        </w:rPr>
        <w:t xml:space="preserve"> </w:t>
      </w:r>
      <w:r w:rsidR="005F4BBB" w:rsidRPr="008E4DE4">
        <w:rPr>
          <w:rFonts w:ascii="Verdana" w:hAnsi="Verdana"/>
          <w:sz w:val="16"/>
          <w:szCs w:val="16"/>
        </w:rPr>
        <w:t>Borman</w:t>
      </w:r>
      <w:r w:rsidR="005F4BBB">
        <w:rPr>
          <w:rFonts w:ascii="Verdana" w:hAnsi="Verdana"/>
          <w:sz w:val="16"/>
          <w:szCs w:val="16"/>
        </w:rPr>
        <w:t xml:space="preserve"> e.a. </w:t>
      </w:r>
      <w:r w:rsidR="005F4BBB" w:rsidRPr="008E4DE4">
        <w:rPr>
          <w:rFonts w:ascii="Verdana" w:hAnsi="Verdana"/>
          <w:sz w:val="16"/>
          <w:szCs w:val="16"/>
        </w:rPr>
        <w:t xml:space="preserve">2017, p. </w:t>
      </w:r>
      <w:r w:rsidR="005F4BBB" w:rsidRPr="00F347A7">
        <w:rPr>
          <w:rFonts w:ascii="Verdana" w:hAnsi="Verdana"/>
          <w:sz w:val="16"/>
          <w:szCs w:val="16"/>
        </w:rPr>
        <w:t>1</w:t>
      </w:r>
      <w:r w:rsidR="005F4BBB">
        <w:rPr>
          <w:rFonts w:ascii="Verdana" w:hAnsi="Verdana"/>
          <w:sz w:val="16"/>
          <w:szCs w:val="16"/>
        </w:rPr>
        <w:t>102.</w:t>
      </w:r>
    </w:p>
  </w:footnote>
  <w:footnote w:id="57">
    <w:p w14:paraId="1C4EA0A5" w14:textId="62FED5FF" w:rsidR="00DD2253" w:rsidRPr="00FE0A56" w:rsidRDefault="00DD2253" w:rsidP="005F10E5">
      <w:pPr>
        <w:pStyle w:val="Voetnoottekst"/>
        <w:rPr>
          <w:rFonts w:ascii="Verdana" w:hAnsi="Verdana"/>
          <w:sz w:val="16"/>
          <w:szCs w:val="16"/>
        </w:rPr>
      </w:pPr>
      <w:r w:rsidRPr="00FE0A56">
        <w:rPr>
          <w:rStyle w:val="Voetnootmarkering"/>
          <w:rFonts w:ascii="Verdana" w:hAnsi="Verdana"/>
          <w:sz w:val="16"/>
          <w:szCs w:val="16"/>
        </w:rPr>
        <w:footnoteRef/>
      </w:r>
      <w:r w:rsidRPr="00FE0A56">
        <w:rPr>
          <w:rFonts w:ascii="Verdana" w:hAnsi="Verdana"/>
          <w:sz w:val="16"/>
          <w:szCs w:val="16"/>
        </w:rPr>
        <w:t xml:space="preserve"> </w:t>
      </w:r>
      <w:r w:rsidR="005F4BBB" w:rsidRPr="008E4DE4">
        <w:rPr>
          <w:rFonts w:ascii="Verdana" w:hAnsi="Verdana"/>
          <w:sz w:val="16"/>
          <w:szCs w:val="16"/>
        </w:rPr>
        <w:t>Borman</w:t>
      </w:r>
      <w:r w:rsidR="005F4BBB">
        <w:rPr>
          <w:rFonts w:ascii="Verdana" w:hAnsi="Verdana"/>
          <w:sz w:val="16"/>
          <w:szCs w:val="16"/>
        </w:rPr>
        <w:t xml:space="preserve"> e.a. </w:t>
      </w:r>
      <w:r w:rsidR="005F4BBB" w:rsidRPr="008E4DE4">
        <w:rPr>
          <w:rFonts w:ascii="Verdana" w:hAnsi="Verdana"/>
          <w:sz w:val="16"/>
          <w:szCs w:val="16"/>
        </w:rPr>
        <w:t xml:space="preserve">2017, p. </w:t>
      </w:r>
      <w:r w:rsidR="005F4BBB" w:rsidRPr="00F347A7">
        <w:rPr>
          <w:rFonts w:ascii="Verdana" w:hAnsi="Verdana"/>
          <w:sz w:val="16"/>
          <w:szCs w:val="16"/>
        </w:rPr>
        <w:t>1</w:t>
      </w:r>
      <w:r w:rsidR="005F4BBB">
        <w:rPr>
          <w:rFonts w:ascii="Verdana" w:hAnsi="Verdana"/>
          <w:sz w:val="16"/>
          <w:szCs w:val="16"/>
        </w:rPr>
        <w:t>103.</w:t>
      </w:r>
    </w:p>
  </w:footnote>
  <w:footnote w:id="58">
    <w:p w14:paraId="0F758DF2" w14:textId="77777777" w:rsidR="00DD2253" w:rsidRDefault="00DD2253" w:rsidP="005F10E5">
      <w:pPr>
        <w:pStyle w:val="Voetnoottekst"/>
      </w:pPr>
      <w:r>
        <w:rPr>
          <w:rStyle w:val="Voetnootmarkering"/>
        </w:rPr>
        <w:footnoteRef/>
      </w:r>
      <w:r>
        <w:t xml:space="preserve"> </w:t>
      </w:r>
      <w:r w:rsidRPr="008E4DE4">
        <w:rPr>
          <w:rFonts w:ascii="Verdana" w:hAnsi="Verdana"/>
          <w:sz w:val="16"/>
          <w:szCs w:val="16"/>
        </w:rPr>
        <w:t>Kamerstukken 28 747</w:t>
      </w:r>
      <w:r>
        <w:rPr>
          <w:rFonts w:ascii="Verdana" w:hAnsi="Verdana"/>
          <w:sz w:val="16"/>
          <w:szCs w:val="16"/>
        </w:rPr>
        <w:t>.</w:t>
      </w:r>
    </w:p>
  </w:footnote>
  <w:footnote w:id="59">
    <w:p w14:paraId="2BD332A4" w14:textId="77777777" w:rsidR="00DD2253" w:rsidRDefault="00DD2253" w:rsidP="005F10E5">
      <w:pPr>
        <w:pStyle w:val="Voetnoottekst"/>
      </w:pPr>
      <w:r>
        <w:rPr>
          <w:rStyle w:val="Voetnootmarkering"/>
        </w:rPr>
        <w:footnoteRef/>
      </w:r>
      <w:r>
        <w:t xml:space="preserve"> </w:t>
      </w:r>
      <w:r w:rsidRPr="0057136E">
        <w:rPr>
          <w:rFonts w:ascii="Verdana" w:hAnsi="Verdana"/>
          <w:sz w:val="16"/>
          <w:szCs w:val="16"/>
        </w:rPr>
        <w:t>Artikel 1a van de Wet Nationale ombudsman</w:t>
      </w:r>
      <w:r>
        <w:rPr>
          <w:rFonts w:ascii="Verdana" w:hAnsi="Verdana"/>
          <w:sz w:val="16"/>
          <w:szCs w:val="16"/>
        </w:rPr>
        <w:t>.</w:t>
      </w:r>
    </w:p>
  </w:footnote>
  <w:footnote w:id="60">
    <w:p w14:paraId="604A7A1E" w14:textId="3704F4DB" w:rsidR="00DD2253" w:rsidRPr="00F347A7" w:rsidRDefault="00DD2253" w:rsidP="005F10E5">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w:t>
      </w:r>
      <w:r w:rsidR="005F4BBB" w:rsidRPr="008E4DE4">
        <w:rPr>
          <w:rFonts w:ascii="Verdana" w:hAnsi="Verdana"/>
          <w:sz w:val="16"/>
          <w:szCs w:val="16"/>
        </w:rPr>
        <w:t>Borman</w:t>
      </w:r>
      <w:r w:rsidR="005F4BBB">
        <w:rPr>
          <w:rFonts w:ascii="Verdana" w:hAnsi="Verdana"/>
          <w:sz w:val="16"/>
          <w:szCs w:val="16"/>
        </w:rPr>
        <w:t xml:space="preserve"> e.a. </w:t>
      </w:r>
      <w:r w:rsidR="005F4BBB" w:rsidRPr="008E4DE4">
        <w:rPr>
          <w:rFonts w:ascii="Verdana" w:hAnsi="Verdana"/>
          <w:sz w:val="16"/>
          <w:szCs w:val="16"/>
        </w:rPr>
        <w:t xml:space="preserve">2017, p. </w:t>
      </w:r>
      <w:r w:rsidR="005F4BBB" w:rsidRPr="00F347A7">
        <w:rPr>
          <w:rFonts w:ascii="Verdana" w:hAnsi="Verdana"/>
          <w:sz w:val="16"/>
          <w:szCs w:val="16"/>
        </w:rPr>
        <w:t>1</w:t>
      </w:r>
      <w:r w:rsidR="005F4BBB">
        <w:rPr>
          <w:rFonts w:ascii="Verdana" w:hAnsi="Verdana"/>
          <w:sz w:val="16"/>
          <w:szCs w:val="16"/>
        </w:rPr>
        <w:t>112.</w:t>
      </w:r>
    </w:p>
  </w:footnote>
  <w:footnote w:id="61">
    <w:p w14:paraId="243BC81D" w14:textId="1177537C" w:rsidR="00DD2253" w:rsidRPr="00F347A7" w:rsidRDefault="00DD2253" w:rsidP="005F10E5">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w:t>
      </w:r>
      <w:r w:rsidR="005F4BBB" w:rsidRPr="008E4DE4">
        <w:rPr>
          <w:rFonts w:ascii="Verdana" w:hAnsi="Verdana"/>
          <w:sz w:val="16"/>
          <w:szCs w:val="16"/>
        </w:rPr>
        <w:t>Borman</w:t>
      </w:r>
      <w:r w:rsidR="005F4BBB">
        <w:rPr>
          <w:rFonts w:ascii="Verdana" w:hAnsi="Verdana"/>
          <w:sz w:val="16"/>
          <w:szCs w:val="16"/>
        </w:rPr>
        <w:t xml:space="preserve"> e.a. </w:t>
      </w:r>
      <w:r w:rsidR="005F4BBB" w:rsidRPr="008E4DE4">
        <w:rPr>
          <w:rFonts w:ascii="Verdana" w:hAnsi="Verdana"/>
          <w:sz w:val="16"/>
          <w:szCs w:val="16"/>
        </w:rPr>
        <w:t xml:space="preserve">2017, p. </w:t>
      </w:r>
      <w:r w:rsidR="005F4BBB" w:rsidRPr="00F347A7">
        <w:rPr>
          <w:rFonts w:ascii="Verdana" w:hAnsi="Verdana"/>
          <w:sz w:val="16"/>
          <w:szCs w:val="16"/>
        </w:rPr>
        <w:t>1</w:t>
      </w:r>
      <w:r w:rsidR="005F4BBB">
        <w:rPr>
          <w:rFonts w:ascii="Verdana" w:hAnsi="Verdana"/>
          <w:sz w:val="16"/>
          <w:szCs w:val="16"/>
        </w:rPr>
        <w:t>117.</w:t>
      </w:r>
    </w:p>
  </w:footnote>
  <w:footnote w:id="62">
    <w:p w14:paraId="2478B3A3" w14:textId="339EFD02" w:rsidR="00DD2253" w:rsidRPr="00F347A7" w:rsidRDefault="00DD2253" w:rsidP="005F10E5">
      <w:pPr>
        <w:pStyle w:val="Geenafstand"/>
        <w:rPr>
          <w:rFonts w:ascii="Verdana" w:hAnsi="Verdana"/>
          <w:sz w:val="16"/>
          <w:szCs w:val="16"/>
        </w:rPr>
      </w:pPr>
      <w:r w:rsidRPr="00F347A7">
        <w:rPr>
          <w:rStyle w:val="Voetnootmarkering"/>
          <w:rFonts w:ascii="Verdana" w:hAnsi="Verdana"/>
          <w:sz w:val="16"/>
          <w:szCs w:val="16"/>
        </w:rPr>
        <w:footnoteRef/>
      </w:r>
      <w:r w:rsidRPr="00F347A7">
        <w:rPr>
          <w:rFonts w:ascii="Verdana" w:hAnsi="Verdana"/>
          <w:sz w:val="16"/>
          <w:szCs w:val="16"/>
        </w:rPr>
        <w:t xml:space="preserve"> </w:t>
      </w:r>
      <w:r w:rsidR="005F4BBB" w:rsidRPr="008E4DE4">
        <w:rPr>
          <w:rFonts w:ascii="Verdana" w:hAnsi="Verdana"/>
          <w:sz w:val="16"/>
          <w:szCs w:val="16"/>
        </w:rPr>
        <w:t>Borman</w:t>
      </w:r>
      <w:r w:rsidR="005F4BBB">
        <w:rPr>
          <w:rFonts w:ascii="Verdana" w:hAnsi="Verdana"/>
          <w:sz w:val="16"/>
          <w:szCs w:val="16"/>
        </w:rPr>
        <w:t xml:space="preserve"> e.a. </w:t>
      </w:r>
      <w:r w:rsidR="005F4BBB" w:rsidRPr="008E4DE4">
        <w:rPr>
          <w:rFonts w:ascii="Verdana" w:hAnsi="Verdana"/>
          <w:sz w:val="16"/>
          <w:szCs w:val="16"/>
        </w:rPr>
        <w:t xml:space="preserve">2017, p. </w:t>
      </w:r>
      <w:r w:rsidR="005F4BBB" w:rsidRPr="00F347A7">
        <w:rPr>
          <w:rFonts w:ascii="Verdana" w:hAnsi="Verdana"/>
          <w:sz w:val="16"/>
          <w:szCs w:val="16"/>
        </w:rPr>
        <w:t>1</w:t>
      </w:r>
      <w:r w:rsidR="005F4BBB">
        <w:rPr>
          <w:rFonts w:ascii="Verdana" w:hAnsi="Verdana"/>
          <w:sz w:val="16"/>
          <w:szCs w:val="16"/>
        </w:rPr>
        <w:t>123.</w:t>
      </w:r>
    </w:p>
  </w:footnote>
  <w:footnote w:id="63">
    <w:p w14:paraId="45904969" w14:textId="43AB64B2" w:rsidR="00DD2253" w:rsidRPr="00FE4512" w:rsidRDefault="00DD2253" w:rsidP="00677AC7">
      <w:pPr>
        <w:pStyle w:val="Geenafstand"/>
        <w:rPr>
          <w:rFonts w:ascii="Verdana" w:hAnsi="Verdana"/>
          <w:sz w:val="16"/>
          <w:szCs w:val="16"/>
        </w:rPr>
      </w:pPr>
      <w:r w:rsidRPr="00FE4512">
        <w:rPr>
          <w:rStyle w:val="Voetnootmarkering"/>
          <w:rFonts w:ascii="Verdana" w:hAnsi="Verdana"/>
          <w:sz w:val="16"/>
          <w:szCs w:val="16"/>
        </w:rPr>
        <w:footnoteRef/>
      </w:r>
      <w:r w:rsidRPr="00FE4512">
        <w:rPr>
          <w:rFonts w:ascii="Verdana" w:hAnsi="Verdana"/>
          <w:sz w:val="16"/>
          <w:szCs w:val="16"/>
        </w:rPr>
        <w:t xml:space="preserve"> Nationale ombudsman</w:t>
      </w:r>
      <w:r w:rsidR="005F4BBB">
        <w:rPr>
          <w:rFonts w:ascii="Verdana" w:hAnsi="Verdana"/>
          <w:sz w:val="16"/>
          <w:szCs w:val="16"/>
        </w:rPr>
        <w:t xml:space="preserve"> 2005</w:t>
      </w:r>
      <w:r w:rsidRPr="00FE4512">
        <w:rPr>
          <w:rFonts w:ascii="Verdana" w:hAnsi="Verdana"/>
          <w:sz w:val="16"/>
          <w:szCs w:val="16"/>
        </w:rPr>
        <w:t>, Behoorlijkheidswijzer</w:t>
      </w:r>
      <w:r w:rsidR="005F4BBB">
        <w:rPr>
          <w:rFonts w:ascii="Verdana" w:hAnsi="Verdana"/>
          <w:sz w:val="16"/>
          <w:szCs w:val="16"/>
        </w:rPr>
        <w:t>.</w:t>
      </w:r>
    </w:p>
  </w:footnote>
  <w:footnote w:id="64">
    <w:p w14:paraId="4B5D08C7" w14:textId="2BFC30FC" w:rsidR="00DD2253" w:rsidRPr="00F347A7" w:rsidRDefault="00DD2253" w:rsidP="00D94B38">
      <w:pPr>
        <w:pStyle w:val="Geenafstand"/>
        <w:rPr>
          <w:rFonts w:ascii="Verdana" w:hAnsi="Verdana"/>
          <w:sz w:val="16"/>
          <w:szCs w:val="16"/>
        </w:rPr>
      </w:pPr>
      <w:r w:rsidRPr="00F347A7">
        <w:rPr>
          <w:rStyle w:val="Voetnootmarkering"/>
          <w:rFonts w:ascii="Verdana" w:hAnsi="Verdana"/>
          <w:sz w:val="16"/>
          <w:szCs w:val="16"/>
        </w:rPr>
        <w:footnoteRef/>
      </w:r>
      <w:r w:rsidR="005F4BBB" w:rsidRPr="00F347A7">
        <w:rPr>
          <w:rFonts w:ascii="Verdana" w:hAnsi="Verdana"/>
          <w:sz w:val="16"/>
          <w:szCs w:val="16"/>
        </w:rPr>
        <w:t>Meulenbroek</w:t>
      </w:r>
      <w:r w:rsidR="005F4BBB">
        <w:rPr>
          <w:rFonts w:ascii="Verdana" w:hAnsi="Verdana"/>
          <w:sz w:val="16"/>
          <w:szCs w:val="16"/>
        </w:rPr>
        <w:t xml:space="preserve"> 2014, p.</w:t>
      </w:r>
      <w:r w:rsidR="005F4BBB">
        <w:rPr>
          <w:rFonts w:ascii="Verdana" w:hAnsi="Verdana"/>
          <w:sz w:val="16"/>
          <w:szCs w:val="16"/>
        </w:rPr>
        <w:t xml:space="preserve"> </w:t>
      </w:r>
      <w:r w:rsidR="005F4BBB" w:rsidRPr="00F347A7">
        <w:rPr>
          <w:rFonts w:ascii="Verdana" w:hAnsi="Verdana"/>
          <w:sz w:val="16"/>
          <w:szCs w:val="16"/>
        </w:rPr>
        <w:t>33</w:t>
      </w:r>
      <w:r>
        <w:rPr>
          <w:rFonts w:ascii="Verdana" w:hAnsi="Verdana"/>
          <w:sz w:val="16"/>
          <w:szCs w:val="16"/>
        </w:rPr>
        <w:t>.</w:t>
      </w:r>
    </w:p>
  </w:footnote>
  <w:footnote w:id="65">
    <w:p w14:paraId="4B2686A5" w14:textId="4B765B28" w:rsidR="00DD2253" w:rsidRPr="006704C9" w:rsidRDefault="00DD2253" w:rsidP="005F10E5">
      <w:pPr>
        <w:pStyle w:val="Geenafstand"/>
      </w:pPr>
      <w:r w:rsidRPr="00F347A7">
        <w:rPr>
          <w:rStyle w:val="Voetnootmarkering"/>
          <w:rFonts w:ascii="Verdana" w:hAnsi="Verdana"/>
          <w:sz w:val="16"/>
          <w:szCs w:val="16"/>
        </w:rPr>
        <w:footnoteRef/>
      </w:r>
      <w:r w:rsidRPr="00F347A7">
        <w:rPr>
          <w:rFonts w:ascii="Verdana" w:hAnsi="Verdana"/>
          <w:sz w:val="16"/>
          <w:szCs w:val="16"/>
        </w:rPr>
        <w:t xml:space="preserve"> </w:t>
      </w:r>
      <w:bookmarkStart w:id="24" w:name="_Hlk513130635"/>
      <w:r w:rsidRPr="00F347A7">
        <w:rPr>
          <w:rFonts w:ascii="Verdana" w:hAnsi="Verdana"/>
          <w:sz w:val="16"/>
          <w:szCs w:val="16"/>
        </w:rPr>
        <w:t>Nationale ombudsman</w:t>
      </w:r>
      <w:r w:rsidR="005F4BBB">
        <w:rPr>
          <w:rFonts w:ascii="Verdana" w:hAnsi="Verdana"/>
          <w:sz w:val="16"/>
          <w:szCs w:val="16"/>
        </w:rPr>
        <w:t xml:space="preserve"> 2005</w:t>
      </w:r>
      <w:r w:rsidRPr="00F347A7">
        <w:rPr>
          <w:rFonts w:ascii="Verdana" w:hAnsi="Verdana"/>
          <w:sz w:val="16"/>
          <w:szCs w:val="16"/>
        </w:rPr>
        <w:t>, Behoorlijkheidswijzer</w:t>
      </w:r>
      <w:r w:rsidR="005F4BBB">
        <w:rPr>
          <w:rFonts w:ascii="Verdana" w:hAnsi="Verdana"/>
          <w:sz w:val="16"/>
          <w:szCs w:val="16"/>
        </w:rPr>
        <w:t>.</w:t>
      </w:r>
    </w:p>
    <w:bookmarkEnd w:id="24"/>
  </w:footnote>
  <w:footnote w:id="66">
    <w:p w14:paraId="2008454E" w14:textId="1109472D" w:rsidR="00DD2253" w:rsidRPr="00130BC4" w:rsidRDefault="00DD2253" w:rsidP="005F10E5">
      <w:pPr>
        <w:pStyle w:val="Geenafstand"/>
        <w:rPr>
          <w:sz w:val="20"/>
          <w:szCs w:val="20"/>
        </w:rPr>
      </w:pPr>
      <w:r w:rsidRPr="00F347A7">
        <w:rPr>
          <w:rStyle w:val="Voetnootmarkering"/>
          <w:rFonts w:ascii="Verdana" w:hAnsi="Verdana"/>
          <w:sz w:val="16"/>
          <w:szCs w:val="16"/>
        </w:rPr>
        <w:footnoteRef/>
      </w:r>
      <w:r w:rsidRPr="00F347A7">
        <w:rPr>
          <w:rFonts w:ascii="Verdana" w:hAnsi="Verdana"/>
          <w:sz w:val="16"/>
          <w:szCs w:val="16"/>
        </w:rPr>
        <w:t xml:space="preserve"> </w:t>
      </w:r>
      <w:r w:rsidR="005F4BBB" w:rsidRPr="00F347A7">
        <w:rPr>
          <w:rFonts w:ascii="Verdana" w:hAnsi="Verdana"/>
          <w:sz w:val="16"/>
          <w:szCs w:val="16"/>
        </w:rPr>
        <w:t>Brenninkmeijer</w:t>
      </w:r>
      <w:r w:rsidR="005F4BBB">
        <w:rPr>
          <w:rFonts w:ascii="Verdana" w:hAnsi="Verdana"/>
          <w:sz w:val="16"/>
          <w:szCs w:val="16"/>
        </w:rPr>
        <w:t xml:space="preserve"> 2010.</w:t>
      </w:r>
      <w:r w:rsidR="005F4BBB">
        <w:rPr>
          <w:rFonts w:ascii="Verdana" w:hAnsi="Verdana"/>
          <w:sz w:val="16"/>
          <w:szCs w:val="16"/>
        </w:rPr>
        <w:t xml:space="preserve"> P. 23.</w:t>
      </w:r>
    </w:p>
  </w:footnote>
  <w:footnote w:id="67">
    <w:p w14:paraId="7857813F" w14:textId="5A2939B2" w:rsidR="00DD2253" w:rsidRDefault="00DD2253" w:rsidP="005F10E5">
      <w:pPr>
        <w:pStyle w:val="Geenafstand"/>
      </w:pPr>
      <w:r w:rsidRPr="00FE4512">
        <w:rPr>
          <w:rStyle w:val="Voetnootmarkering"/>
          <w:sz w:val="16"/>
          <w:szCs w:val="16"/>
        </w:rPr>
        <w:footnoteRef/>
      </w:r>
      <w:r>
        <w:t xml:space="preserve"> </w:t>
      </w:r>
      <w:r w:rsidRPr="00F347A7">
        <w:rPr>
          <w:rFonts w:ascii="Verdana" w:hAnsi="Verdana"/>
          <w:sz w:val="16"/>
          <w:szCs w:val="16"/>
        </w:rPr>
        <w:t>Nationale ombudsman</w:t>
      </w:r>
      <w:r w:rsidR="005F4BBB">
        <w:rPr>
          <w:rFonts w:ascii="Verdana" w:hAnsi="Verdana"/>
          <w:sz w:val="16"/>
          <w:szCs w:val="16"/>
        </w:rPr>
        <w:t xml:space="preserve"> 2005</w:t>
      </w:r>
      <w:r w:rsidRPr="00F347A7">
        <w:rPr>
          <w:rFonts w:ascii="Verdana" w:hAnsi="Verdana"/>
          <w:sz w:val="16"/>
          <w:szCs w:val="16"/>
        </w:rPr>
        <w:t>, Behoorlijkheidswijzer</w:t>
      </w:r>
      <w:r w:rsidR="005F4BBB">
        <w:rPr>
          <w:rFonts w:ascii="Verdana" w:hAnsi="Verdana"/>
          <w:sz w:val="16"/>
          <w:szCs w:val="16"/>
        </w:rPr>
        <w:t>.</w:t>
      </w:r>
    </w:p>
  </w:footnote>
  <w:footnote w:id="68">
    <w:p w14:paraId="5095C006" w14:textId="77777777" w:rsidR="00DD2253" w:rsidRPr="001D1FFB" w:rsidRDefault="00DD2253" w:rsidP="001503D9">
      <w:pPr>
        <w:pStyle w:val="Voetnoottekst"/>
        <w:rPr>
          <w:rFonts w:ascii="Verdana" w:hAnsi="Verdana"/>
          <w:sz w:val="16"/>
          <w:szCs w:val="16"/>
        </w:rPr>
      </w:pPr>
      <w:r w:rsidRPr="001D1FFB">
        <w:rPr>
          <w:rStyle w:val="Voetnootmarkering"/>
          <w:rFonts w:ascii="Verdana" w:hAnsi="Verdana"/>
          <w:sz w:val="16"/>
          <w:szCs w:val="16"/>
        </w:rPr>
        <w:footnoteRef/>
      </w:r>
      <w:r w:rsidRPr="001D1FFB">
        <w:rPr>
          <w:rFonts w:ascii="Verdana" w:hAnsi="Verdana"/>
          <w:sz w:val="16"/>
          <w:szCs w:val="16"/>
        </w:rPr>
        <w:t xml:space="preserve"> Zie beleid bijlage 4</w:t>
      </w:r>
    </w:p>
  </w:footnote>
  <w:footnote w:id="69">
    <w:p w14:paraId="1BF47D06" w14:textId="77777777" w:rsidR="00DD2253" w:rsidRDefault="00DD2253" w:rsidP="001503D9">
      <w:pPr>
        <w:pStyle w:val="Voetnoottekst"/>
      </w:pPr>
      <w:r w:rsidRPr="001D1FFB">
        <w:rPr>
          <w:rStyle w:val="Voetnootmarkering"/>
          <w:rFonts w:ascii="Verdana" w:hAnsi="Verdana"/>
          <w:sz w:val="16"/>
          <w:szCs w:val="16"/>
        </w:rPr>
        <w:footnoteRef/>
      </w:r>
      <w:r w:rsidRPr="001D1FFB">
        <w:rPr>
          <w:rFonts w:ascii="Verdana" w:hAnsi="Verdana"/>
          <w:sz w:val="16"/>
          <w:szCs w:val="16"/>
        </w:rPr>
        <w:t xml:space="preserve"> Zie beleid bijlage 4</w:t>
      </w:r>
    </w:p>
  </w:footnote>
  <w:footnote w:id="70">
    <w:p w14:paraId="1C957E0A" w14:textId="77777777" w:rsidR="00DD2253" w:rsidRPr="001D1FFB" w:rsidRDefault="00DD2253">
      <w:pPr>
        <w:pStyle w:val="Voetnoottekst"/>
        <w:rPr>
          <w:rFonts w:ascii="Verdana" w:hAnsi="Verdana"/>
          <w:sz w:val="16"/>
          <w:szCs w:val="16"/>
        </w:rPr>
      </w:pPr>
      <w:r w:rsidRPr="001D1FFB">
        <w:rPr>
          <w:rStyle w:val="Voetnootmarkering"/>
          <w:rFonts w:ascii="Verdana" w:hAnsi="Verdana"/>
          <w:sz w:val="16"/>
          <w:szCs w:val="16"/>
        </w:rPr>
        <w:footnoteRef/>
      </w:r>
      <w:r w:rsidRPr="001D1FFB">
        <w:rPr>
          <w:rFonts w:ascii="Verdana" w:hAnsi="Verdana"/>
          <w:sz w:val="16"/>
          <w:szCs w:val="16"/>
        </w:rPr>
        <w:t xml:space="preserve"> Zie beleid bijlage 4</w:t>
      </w:r>
    </w:p>
  </w:footnote>
  <w:footnote w:id="71">
    <w:p w14:paraId="5E0603C3" w14:textId="146EA5A3" w:rsidR="00DD2253" w:rsidRPr="00FE4512" w:rsidRDefault="00DD2253" w:rsidP="00DA5059">
      <w:pPr>
        <w:pStyle w:val="Geenafstand"/>
        <w:rPr>
          <w:rFonts w:ascii="Verdana" w:hAnsi="Verdana"/>
          <w:sz w:val="16"/>
          <w:szCs w:val="16"/>
        </w:rPr>
      </w:pPr>
      <w:r w:rsidRPr="00FE4512">
        <w:rPr>
          <w:rStyle w:val="Voetnootmarkering"/>
          <w:rFonts w:ascii="Verdana" w:hAnsi="Verdana"/>
          <w:sz w:val="16"/>
          <w:szCs w:val="16"/>
        </w:rPr>
        <w:footnoteRef/>
      </w:r>
      <w:r w:rsidRPr="00FE4512">
        <w:rPr>
          <w:rFonts w:ascii="Verdana" w:hAnsi="Verdana"/>
          <w:sz w:val="16"/>
          <w:szCs w:val="16"/>
        </w:rPr>
        <w:t xml:space="preserve"> </w:t>
      </w:r>
      <w:r w:rsidR="005F4BBB" w:rsidRPr="00FE4512">
        <w:rPr>
          <w:rFonts w:ascii="Verdana" w:hAnsi="Verdana"/>
          <w:sz w:val="16"/>
          <w:szCs w:val="16"/>
        </w:rPr>
        <w:t xml:space="preserve">Nationale ombudsman </w:t>
      </w:r>
      <w:r w:rsidR="005F4BBB">
        <w:rPr>
          <w:rFonts w:ascii="Verdana" w:hAnsi="Verdana"/>
          <w:sz w:val="16"/>
          <w:szCs w:val="16"/>
        </w:rPr>
        <w:t xml:space="preserve">2010, </w:t>
      </w:r>
      <w:r w:rsidR="005F4BBB" w:rsidRPr="00FE4512">
        <w:rPr>
          <w:rFonts w:ascii="Verdana" w:hAnsi="Verdana"/>
          <w:sz w:val="16"/>
          <w:szCs w:val="16"/>
        </w:rPr>
        <w:t>(2010/359)</w:t>
      </w:r>
      <w:r w:rsidR="005F4BBB">
        <w:rPr>
          <w:rFonts w:ascii="Verdana" w:hAnsi="Verdana"/>
          <w:sz w:val="16"/>
          <w:szCs w:val="16"/>
        </w:rPr>
        <w:t>.</w:t>
      </w:r>
    </w:p>
    <w:p w14:paraId="27CB3C0A" w14:textId="77777777" w:rsidR="00DD2253" w:rsidRDefault="00DD2253" w:rsidP="00DA5059">
      <w:pPr>
        <w:pStyle w:val="Voetnoottekst"/>
      </w:pPr>
    </w:p>
  </w:footnote>
  <w:footnote w:id="72">
    <w:p w14:paraId="3ACB0A33" w14:textId="27268646" w:rsidR="00DD2253" w:rsidRPr="00D074E2" w:rsidRDefault="00DD2253" w:rsidP="00DA5059">
      <w:pPr>
        <w:pStyle w:val="Voetnoottekst"/>
        <w:rPr>
          <w:rFonts w:ascii="Verdana" w:hAnsi="Verdana"/>
          <w:sz w:val="16"/>
          <w:szCs w:val="16"/>
        </w:rPr>
      </w:pPr>
      <w:r w:rsidRPr="00D074E2">
        <w:rPr>
          <w:rStyle w:val="Voetnootmarkering"/>
          <w:rFonts w:ascii="Verdana" w:hAnsi="Verdana"/>
          <w:sz w:val="16"/>
          <w:szCs w:val="16"/>
        </w:rPr>
        <w:footnoteRef/>
      </w:r>
      <w:r w:rsidRPr="00D074E2">
        <w:rPr>
          <w:rFonts w:ascii="Verdana" w:hAnsi="Verdana"/>
          <w:sz w:val="16"/>
          <w:szCs w:val="16"/>
        </w:rPr>
        <w:t xml:space="preserve"> </w:t>
      </w:r>
      <w:r w:rsidR="005F4BBB" w:rsidRPr="00D074E2">
        <w:rPr>
          <w:rFonts w:ascii="Verdana" w:hAnsi="Verdana"/>
          <w:sz w:val="16"/>
          <w:szCs w:val="16"/>
        </w:rPr>
        <w:t xml:space="preserve">Nationale ombudsman </w:t>
      </w:r>
      <w:r w:rsidR="005F4BBB">
        <w:rPr>
          <w:rFonts w:ascii="Verdana" w:hAnsi="Verdana"/>
          <w:sz w:val="16"/>
          <w:szCs w:val="16"/>
        </w:rPr>
        <w:t>2017,</w:t>
      </w:r>
      <w:r w:rsidR="005F4BBB" w:rsidRPr="00D074E2">
        <w:rPr>
          <w:rFonts w:ascii="Verdana" w:hAnsi="Verdana"/>
          <w:sz w:val="16"/>
          <w:szCs w:val="16"/>
        </w:rPr>
        <w:t xml:space="preserve"> (2017/113)</w:t>
      </w:r>
      <w:r w:rsidR="005F4BBB">
        <w:rPr>
          <w:rFonts w:ascii="Verdana" w:hAnsi="Verdana"/>
          <w:sz w:val="16"/>
          <w:szCs w:val="16"/>
        </w:rPr>
        <w:t>.</w:t>
      </w:r>
    </w:p>
    <w:p w14:paraId="1A5313B5" w14:textId="77777777" w:rsidR="00DD2253" w:rsidRDefault="00DD2253" w:rsidP="00DA5059">
      <w:pPr>
        <w:pStyle w:val="Voetnoottekst"/>
      </w:pPr>
    </w:p>
  </w:footnote>
  <w:footnote w:id="73">
    <w:p w14:paraId="0027BDAE" w14:textId="7851C6BE" w:rsidR="00DD2253" w:rsidRPr="00D074E2" w:rsidRDefault="00DD2253" w:rsidP="00DA5059">
      <w:pPr>
        <w:pStyle w:val="Voetnoottekst"/>
        <w:rPr>
          <w:rFonts w:ascii="Verdana" w:hAnsi="Verdana"/>
          <w:sz w:val="16"/>
          <w:szCs w:val="16"/>
        </w:rPr>
      </w:pPr>
      <w:r w:rsidRPr="00D074E2">
        <w:rPr>
          <w:rStyle w:val="Voetnootmarkering"/>
          <w:rFonts w:ascii="Verdana" w:hAnsi="Verdana"/>
          <w:sz w:val="16"/>
          <w:szCs w:val="16"/>
        </w:rPr>
        <w:footnoteRef/>
      </w:r>
      <w:r w:rsidRPr="00D074E2">
        <w:rPr>
          <w:rFonts w:ascii="Verdana" w:hAnsi="Verdana"/>
          <w:sz w:val="16"/>
          <w:szCs w:val="16"/>
        </w:rPr>
        <w:t xml:space="preserve"> </w:t>
      </w:r>
      <w:r w:rsidR="005F4BBB" w:rsidRPr="00D074E2">
        <w:rPr>
          <w:rFonts w:ascii="Verdana" w:hAnsi="Verdana"/>
          <w:sz w:val="16"/>
          <w:szCs w:val="16"/>
        </w:rPr>
        <w:t>Nationale ombudsman</w:t>
      </w:r>
      <w:r w:rsidR="005F4BBB">
        <w:rPr>
          <w:rFonts w:ascii="Verdana" w:hAnsi="Verdana"/>
          <w:sz w:val="16"/>
          <w:szCs w:val="16"/>
        </w:rPr>
        <w:t xml:space="preserve"> 2017,</w:t>
      </w:r>
      <w:r w:rsidR="005F4BBB" w:rsidRPr="00D074E2">
        <w:rPr>
          <w:rFonts w:ascii="Verdana" w:hAnsi="Verdana"/>
          <w:sz w:val="16"/>
          <w:szCs w:val="16"/>
        </w:rPr>
        <w:t xml:space="preserve"> (2017/111).</w:t>
      </w:r>
    </w:p>
    <w:p w14:paraId="0FA47529" w14:textId="77777777" w:rsidR="00DD2253" w:rsidRDefault="00DD2253" w:rsidP="00DA5059">
      <w:pPr>
        <w:pStyle w:val="Voetnoottekst"/>
      </w:pPr>
    </w:p>
  </w:footnote>
  <w:footnote w:id="74">
    <w:p w14:paraId="332F5B2C" w14:textId="54533721" w:rsidR="00DD2253" w:rsidRPr="00D074E2" w:rsidRDefault="00DD2253" w:rsidP="00DA5059">
      <w:pPr>
        <w:pStyle w:val="Voetnoottekst"/>
        <w:rPr>
          <w:rFonts w:ascii="Verdana" w:hAnsi="Verdana"/>
          <w:sz w:val="16"/>
          <w:szCs w:val="16"/>
        </w:rPr>
      </w:pPr>
      <w:r w:rsidRPr="00D074E2">
        <w:rPr>
          <w:rStyle w:val="Voetnootmarkering"/>
          <w:rFonts w:ascii="Verdana" w:hAnsi="Verdana"/>
          <w:sz w:val="16"/>
          <w:szCs w:val="16"/>
        </w:rPr>
        <w:footnoteRef/>
      </w:r>
      <w:r w:rsidRPr="00D074E2">
        <w:rPr>
          <w:rFonts w:ascii="Verdana" w:hAnsi="Verdana"/>
          <w:sz w:val="16"/>
          <w:szCs w:val="16"/>
        </w:rPr>
        <w:t xml:space="preserve"> </w:t>
      </w:r>
      <w:r w:rsidR="005F4BBB" w:rsidRPr="00D074E2">
        <w:rPr>
          <w:rFonts w:ascii="Verdana" w:hAnsi="Verdana"/>
          <w:sz w:val="16"/>
          <w:szCs w:val="16"/>
        </w:rPr>
        <w:t>Nationale ombudsman</w:t>
      </w:r>
      <w:r w:rsidR="005F4BBB">
        <w:rPr>
          <w:rFonts w:ascii="Verdana" w:hAnsi="Verdana"/>
          <w:sz w:val="16"/>
          <w:szCs w:val="16"/>
        </w:rPr>
        <w:t xml:space="preserve"> 2015,</w:t>
      </w:r>
      <w:r w:rsidR="005F4BBB" w:rsidRPr="00D074E2">
        <w:rPr>
          <w:rFonts w:ascii="Verdana" w:hAnsi="Verdana"/>
          <w:sz w:val="16"/>
          <w:szCs w:val="16"/>
        </w:rPr>
        <w:t xml:space="preserve"> (2015/011).</w:t>
      </w:r>
    </w:p>
    <w:p w14:paraId="3AC96E73" w14:textId="77777777" w:rsidR="00DD2253" w:rsidRDefault="00DD2253" w:rsidP="00DA5059">
      <w:pPr>
        <w:pStyle w:val="Voetnoottekst"/>
      </w:pPr>
    </w:p>
  </w:footnote>
  <w:footnote w:id="75">
    <w:p w14:paraId="5C9EF80F" w14:textId="301E8CD2" w:rsidR="00DD2253" w:rsidRPr="00B43D66" w:rsidRDefault="00DD2253" w:rsidP="00DA5059">
      <w:pPr>
        <w:spacing w:line="360" w:lineRule="auto"/>
        <w:jc w:val="both"/>
        <w:rPr>
          <w:rFonts w:ascii="Verdana" w:hAnsi="Verdana" w:cs="Arial"/>
          <w:sz w:val="16"/>
          <w:szCs w:val="16"/>
        </w:rPr>
      </w:pPr>
      <w:r w:rsidRPr="00B43D66">
        <w:rPr>
          <w:rStyle w:val="Voetnootmarkering"/>
          <w:rFonts w:ascii="Verdana" w:hAnsi="Verdana"/>
          <w:sz w:val="16"/>
          <w:szCs w:val="16"/>
        </w:rPr>
        <w:footnoteRef/>
      </w:r>
      <w:r w:rsidRPr="00B43D66">
        <w:rPr>
          <w:rFonts w:ascii="Verdana" w:hAnsi="Verdana"/>
          <w:sz w:val="16"/>
          <w:szCs w:val="16"/>
        </w:rPr>
        <w:t xml:space="preserve"> </w:t>
      </w:r>
      <w:r>
        <w:rPr>
          <w:rFonts w:ascii="Verdana" w:hAnsi="Verdana"/>
          <w:sz w:val="16"/>
          <w:szCs w:val="16"/>
        </w:rPr>
        <w:t>Gerechtshof</w:t>
      </w:r>
      <w:r w:rsidRPr="00B43D66">
        <w:rPr>
          <w:rFonts w:ascii="Verdana" w:hAnsi="Verdana"/>
          <w:sz w:val="16"/>
          <w:szCs w:val="16"/>
        </w:rPr>
        <w:t xml:space="preserve"> 28 januari 2014, </w:t>
      </w:r>
      <w:r w:rsidRPr="00B43D66">
        <w:rPr>
          <w:rFonts w:ascii="Verdana" w:hAnsi="Verdana" w:cs="Arial"/>
          <w:sz w:val="16"/>
          <w:szCs w:val="16"/>
        </w:rPr>
        <w:t>ECLI:NL:GHDHA:2014:75.</w:t>
      </w:r>
    </w:p>
    <w:p w14:paraId="599F3FD3" w14:textId="77777777" w:rsidR="00DD2253" w:rsidRDefault="00DD2253" w:rsidP="00DA5059">
      <w:pPr>
        <w:pStyle w:val="Voetnoottekst"/>
      </w:pPr>
    </w:p>
  </w:footnote>
  <w:footnote w:id="76">
    <w:p w14:paraId="4D605C77" w14:textId="77777777" w:rsidR="00DD2253" w:rsidRDefault="00DD2253" w:rsidP="00796A9D">
      <w:pPr>
        <w:pStyle w:val="Voetnoottekst"/>
      </w:pPr>
      <w:r>
        <w:rPr>
          <w:rStyle w:val="Voetnootmarkering"/>
        </w:rPr>
        <w:footnoteRef/>
      </w:r>
      <w:r>
        <w:t xml:space="preserve"> www.nationaleombudsman.nl </w:t>
      </w:r>
      <w:r w:rsidRPr="00FF2398">
        <w:rPr>
          <w:i/>
        </w:rPr>
        <w:t>zoek op:</w:t>
      </w:r>
      <w:r>
        <w:t xml:space="preserve"> organisatie</w:t>
      </w:r>
    </w:p>
  </w:footnote>
  <w:footnote w:id="77">
    <w:p w14:paraId="04C820C5" w14:textId="77777777" w:rsidR="00DD2253" w:rsidRDefault="00DD2253" w:rsidP="00796A9D">
      <w:pPr>
        <w:pStyle w:val="Voetnoottekst"/>
      </w:pPr>
      <w:r>
        <w:rPr>
          <w:rStyle w:val="Voetnootmarkering"/>
        </w:rPr>
        <w:footnoteRef/>
      </w:r>
      <w:r>
        <w:t xml:space="preserve"> www.nationaleombudsman.nl </w:t>
      </w:r>
      <w:r w:rsidRPr="00FF2398">
        <w:rPr>
          <w:i/>
        </w:rPr>
        <w:t>zoek op:</w:t>
      </w:r>
      <w:r>
        <w:t xml:space="preserve"> klacht indienen</w:t>
      </w:r>
    </w:p>
  </w:footnote>
  <w:footnote w:id="78">
    <w:p w14:paraId="0C9DC963" w14:textId="77777777" w:rsidR="00DD2253" w:rsidRDefault="00DD2253" w:rsidP="00796A9D">
      <w:pPr>
        <w:pStyle w:val="Voetnoottekst"/>
      </w:pPr>
      <w:r>
        <w:rPr>
          <w:rStyle w:val="Voetnootmarkering"/>
        </w:rPr>
        <w:footnoteRef/>
      </w:r>
      <w:r>
        <w:t xml:space="preserve"> J.M.C. Meulenbroek, </w:t>
      </w:r>
      <w:r w:rsidRPr="00FF2398">
        <w:rPr>
          <w:i/>
        </w:rPr>
        <w:t>klachtrecht en ombudsman</w:t>
      </w:r>
      <w:r>
        <w:t>, Kluwer uitgevers, Tweede, geheel herziene druk, pag. 118</w:t>
      </w:r>
    </w:p>
  </w:footnote>
  <w:footnote w:id="79">
    <w:p w14:paraId="1C4387B3" w14:textId="77777777" w:rsidR="00DD2253" w:rsidRDefault="00DD2253" w:rsidP="00796A9D">
      <w:pPr>
        <w:pStyle w:val="Voetnoottekst"/>
        <w:rPr>
          <w:rFonts w:ascii="Verdana" w:hAnsi="Verdana" w:cstheme="minorHAnsi"/>
        </w:rPr>
      </w:pPr>
      <w:r w:rsidRPr="00EB6090">
        <w:rPr>
          <w:rStyle w:val="Voetnootmarkering"/>
          <w:rFonts w:ascii="Verdana" w:hAnsi="Verdana" w:cstheme="minorHAnsi"/>
        </w:rPr>
        <w:footnoteRef/>
      </w:r>
      <w:r w:rsidRPr="00EB6090">
        <w:rPr>
          <w:rFonts w:ascii="Verdana" w:hAnsi="Verdana" w:cstheme="minorHAnsi"/>
        </w:rPr>
        <w:t xml:space="preserve"> Algemene wet bestuursrecht </w:t>
      </w:r>
    </w:p>
    <w:p w14:paraId="65B9A25C" w14:textId="77777777" w:rsidR="00DD2253" w:rsidRPr="00EB6090" w:rsidRDefault="00DD2253" w:rsidP="00796A9D">
      <w:pPr>
        <w:pStyle w:val="Voetnoottekst"/>
        <w:rPr>
          <w:rFonts w:ascii="Verdana" w:hAnsi="Verdana" w:cstheme="minorHAnsi"/>
        </w:rPr>
      </w:pPr>
    </w:p>
  </w:footnote>
  <w:footnote w:id="80">
    <w:p w14:paraId="1D969670" w14:textId="77777777" w:rsidR="00DD2253" w:rsidRDefault="00DD2253" w:rsidP="00796A9D">
      <w:pPr>
        <w:pStyle w:val="Voetnoottekst"/>
      </w:pPr>
      <w:r>
        <w:rPr>
          <w:rStyle w:val="Voetnootmarkering"/>
        </w:rPr>
        <w:footnoteRef/>
      </w:r>
      <w:r>
        <w:t xml:space="preserve"> Grondwet</w:t>
      </w:r>
    </w:p>
  </w:footnote>
  <w:footnote w:id="81">
    <w:p w14:paraId="3516198F" w14:textId="77777777" w:rsidR="00DD2253" w:rsidRDefault="00DD2253" w:rsidP="00796A9D">
      <w:pPr>
        <w:pStyle w:val="Voetnoottekst"/>
      </w:pPr>
      <w:r>
        <w:rPr>
          <w:rStyle w:val="Voetnootmarkering"/>
        </w:rPr>
        <w:footnoteRef/>
      </w:r>
      <w:r>
        <w:t xml:space="preserve"> Zie tekst &amp; commentaar Algemene wet bestuursrecht, p. 1112</w:t>
      </w:r>
    </w:p>
  </w:footnote>
  <w:footnote w:id="82">
    <w:p w14:paraId="2BDF58BE" w14:textId="77777777" w:rsidR="00DD2253" w:rsidRDefault="00DD2253" w:rsidP="00796A9D">
      <w:pPr>
        <w:pStyle w:val="Voetnoottekst"/>
      </w:pPr>
      <w:r>
        <w:rPr>
          <w:rStyle w:val="Voetnootmarkering"/>
        </w:rPr>
        <w:footnoteRef/>
      </w:r>
      <w:r>
        <w:t xml:space="preserve"> Nationale ombudsman, rapport ‘Het verhaal achter de klacht’</w:t>
      </w:r>
    </w:p>
  </w:footnote>
  <w:footnote w:id="83">
    <w:p w14:paraId="325C4A0A" w14:textId="77777777" w:rsidR="00DD2253" w:rsidRDefault="00DD2253" w:rsidP="00796A9D">
      <w:pPr>
        <w:pStyle w:val="Voetnoottekst"/>
      </w:pPr>
      <w:r>
        <w:rPr>
          <w:rStyle w:val="Voetnootmarkering"/>
        </w:rPr>
        <w:footnoteRef/>
      </w:r>
      <w:r>
        <w:t xml:space="preserve"> </w:t>
      </w:r>
      <w:hyperlink r:id="rId1" w:history="1">
        <w:r w:rsidRPr="0041092D">
          <w:rPr>
            <w:rStyle w:val="Hyperlink"/>
          </w:rPr>
          <w:t>www.cvc.nl</w:t>
        </w:r>
      </w:hyperlink>
      <w:r>
        <w:t xml:space="preserve"> </w:t>
      </w:r>
      <w:r w:rsidRPr="004447D0">
        <w:rPr>
          <w:i/>
        </w:rPr>
        <w:t>zoek op:</w:t>
      </w:r>
      <w:r>
        <w:t xml:space="preserve"> training conflicthantering</w:t>
      </w:r>
    </w:p>
  </w:footnote>
  <w:footnote w:id="84">
    <w:p w14:paraId="19913362" w14:textId="77777777" w:rsidR="00DD2253" w:rsidRDefault="00DD2253" w:rsidP="00796A9D">
      <w:pPr>
        <w:pStyle w:val="Voetnoottekst"/>
      </w:pPr>
      <w:r>
        <w:rPr>
          <w:rStyle w:val="Voetnootmarkering"/>
        </w:rPr>
        <w:footnoteRef/>
      </w:r>
      <w:r>
        <w:t xml:space="preserve"> </w:t>
      </w:r>
      <w:bookmarkStart w:id="68" w:name="_Hlk491011363"/>
      <w:r>
        <w:t>B. Baarda, Basisboek kw</w:t>
      </w:r>
      <w:r w:rsidRPr="00FA008E">
        <w:rPr>
          <w:i/>
        </w:rPr>
        <w:t>alitatief onderzoek</w:t>
      </w:r>
      <w:r>
        <w:t>, Noordhoff Uitgevers, derde druk pag. 74</w:t>
      </w:r>
      <w:bookmarkEnd w:id="6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294F"/>
    <w:multiLevelType w:val="hybridMultilevel"/>
    <w:tmpl w:val="3222BA1C"/>
    <w:lvl w:ilvl="0" w:tplc="505A08C0">
      <w:start w:val="1"/>
      <w:numFmt w:val="upperLetter"/>
      <w:lvlText w:val="%1)"/>
      <w:lvlJc w:val="left"/>
      <w:pPr>
        <w:ind w:left="785"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5E6526"/>
    <w:multiLevelType w:val="multilevel"/>
    <w:tmpl w:val="5F0A9A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4DB7306"/>
    <w:multiLevelType w:val="hybridMultilevel"/>
    <w:tmpl w:val="FBBE3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09551A"/>
    <w:multiLevelType w:val="hybridMultilevel"/>
    <w:tmpl w:val="2A509C46"/>
    <w:styleLink w:val="ImportedStyle4"/>
    <w:lvl w:ilvl="0" w:tplc="D7F6BA2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w:eastAsia="Times New Roman" w:hAnsi="Arial"/>
        <w:b w:val="0"/>
        <w:i w:val="0"/>
        <w:caps w:val="0"/>
        <w:smallCaps w:val="0"/>
        <w:strike w:val="0"/>
        <w:dstrike w:val="0"/>
        <w:color w:val="000000"/>
        <w:spacing w:val="0"/>
        <w:w w:val="100"/>
        <w:kern w:val="0"/>
        <w:position w:val="0"/>
        <w:vertAlign w:val="baseline"/>
      </w:rPr>
    </w:lvl>
    <w:lvl w:ilvl="1" w:tplc="B6905550">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w:eastAsia="Times New Roman" w:hAnsi="Arial"/>
        <w:b w:val="0"/>
        <w:i w:val="0"/>
        <w:caps w:val="0"/>
        <w:smallCaps w:val="0"/>
        <w:strike w:val="0"/>
        <w:dstrike w:val="0"/>
        <w:color w:val="000000"/>
        <w:spacing w:val="0"/>
        <w:w w:val="100"/>
        <w:kern w:val="0"/>
        <w:position w:val="0"/>
        <w:vertAlign w:val="baseline"/>
      </w:rPr>
    </w:lvl>
    <w:lvl w:ilvl="2" w:tplc="43CC6D4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w:eastAsia="Times New Roman" w:hAnsi="Arial"/>
        <w:b w:val="0"/>
        <w:i w:val="0"/>
        <w:caps w:val="0"/>
        <w:smallCaps w:val="0"/>
        <w:strike w:val="0"/>
        <w:dstrike w:val="0"/>
        <w:color w:val="000000"/>
        <w:spacing w:val="0"/>
        <w:w w:val="100"/>
        <w:kern w:val="0"/>
        <w:position w:val="0"/>
        <w:vertAlign w:val="baseline"/>
      </w:rPr>
    </w:lvl>
    <w:lvl w:ilvl="3" w:tplc="8340B9A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w:eastAsia="Times New Roman" w:hAnsi="Arial"/>
        <w:b w:val="0"/>
        <w:i w:val="0"/>
        <w:caps w:val="0"/>
        <w:smallCaps w:val="0"/>
        <w:strike w:val="0"/>
        <w:dstrike w:val="0"/>
        <w:color w:val="000000"/>
        <w:spacing w:val="0"/>
        <w:w w:val="100"/>
        <w:kern w:val="0"/>
        <w:position w:val="0"/>
        <w:vertAlign w:val="baseline"/>
      </w:rPr>
    </w:lvl>
    <w:lvl w:ilvl="4" w:tplc="F118E9E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w:eastAsia="Times New Roman" w:hAnsi="Arial"/>
        <w:b w:val="0"/>
        <w:i w:val="0"/>
        <w:caps w:val="0"/>
        <w:smallCaps w:val="0"/>
        <w:strike w:val="0"/>
        <w:dstrike w:val="0"/>
        <w:color w:val="000000"/>
        <w:spacing w:val="0"/>
        <w:w w:val="100"/>
        <w:kern w:val="0"/>
        <w:position w:val="0"/>
        <w:vertAlign w:val="baseline"/>
      </w:rPr>
    </w:lvl>
    <w:lvl w:ilvl="5" w:tplc="05D2926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w:eastAsia="Times New Roman" w:hAnsi="Arial"/>
        <w:b w:val="0"/>
        <w:i w:val="0"/>
        <w:caps w:val="0"/>
        <w:smallCaps w:val="0"/>
        <w:strike w:val="0"/>
        <w:dstrike w:val="0"/>
        <w:color w:val="000000"/>
        <w:spacing w:val="0"/>
        <w:w w:val="100"/>
        <w:kern w:val="0"/>
        <w:position w:val="0"/>
        <w:vertAlign w:val="baseline"/>
      </w:rPr>
    </w:lvl>
    <w:lvl w:ilvl="6" w:tplc="D76E408C">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w:eastAsia="Times New Roman" w:hAnsi="Arial"/>
        <w:b w:val="0"/>
        <w:i w:val="0"/>
        <w:caps w:val="0"/>
        <w:smallCaps w:val="0"/>
        <w:strike w:val="0"/>
        <w:dstrike w:val="0"/>
        <w:color w:val="000000"/>
        <w:spacing w:val="0"/>
        <w:w w:val="100"/>
        <w:kern w:val="0"/>
        <w:position w:val="0"/>
        <w:vertAlign w:val="baseline"/>
      </w:rPr>
    </w:lvl>
    <w:lvl w:ilvl="7" w:tplc="BC582F0E">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w:eastAsia="Times New Roman" w:hAnsi="Arial"/>
        <w:b w:val="0"/>
        <w:i w:val="0"/>
        <w:caps w:val="0"/>
        <w:smallCaps w:val="0"/>
        <w:strike w:val="0"/>
        <w:dstrike w:val="0"/>
        <w:color w:val="000000"/>
        <w:spacing w:val="0"/>
        <w:w w:val="100"/>
        <w:kern w:val="0"/>
        <w:position w:val="0"/>
        <w:vertAlign w:val="baseline"/>
      </w:rPr>
    </w:lvl>
    <w:lvl w:ilvl="8" w:tplc="BC20ACF8">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w:eastAsia="Times New Roman" w:hAnsi="Arial"/>
        <w:b w:val="0"/>
        <w:i w:val="0"/>
        <w:caps w:val="0"/>
        <w:smallCaps w:val="0"/>
        <w:strike w:val="0"/>
        <w:dstrike w:val="0"/>
        <w:color w:val="000000"/>
        <w:spacing w:val="0"/>
        <w:w w:val="100"/>
        <w:kern w:val="0"/>
        <w:position w:val="0"/>
        <w:vertAlign w:val="baseline"/>
      </w:rPr>
    </w:lvl>
  </w:abstractNum>
  <w:abstractNum w:abstractNumId="4" w15:restartNumberingAfterBreak="0">
    <w:nsid w:val="0F1B3366"/>
    <w:multiLevelType w:val="hybridMultilevel"/>
    <w:tmpl w:val="37E6D59E"/>
    <w:lvl w:ilvl="0" w:tplc="A600E7F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7E3F27"/>
    <w:multiLevelType w:val="multilevel"/>
    <w:tmpl w:val="F682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AC2726"/>
    <w:multiLevelType w:val="hybridMultilevel"/>
    <w:tmpl w:val="37E6D59E"/>
    <w:lvl w:ilvl="0" w:tplc="A600E7F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236B7E"/>
    <w:multiLevelType w:val="hybridMultilevel"/>
    <w:tmpl w:val="07EE9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4A73E2"/>
    <w:multiLevelType w:val="hybridMultilevel"/>
    <w:tmpl w:val="5B96247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1B32106F"/>
    <w:multiLevelType w:val="hybridMultilevel"/>
    <w:tmpl w:val="3CD2C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691D08"/>
    <w:multiLevelType w:val="hybridMultilevel"/>
    <w:tmpl w:val="CA0CA5AC"/>
    <w:numStyleLink w:val="ImportedStyle3"/>
  </w:abstractNum>
  <w:abstractNum w:abstractNumId="11" w15:restartNumberingAfterBreak="0">
    <w:nsid w:val="1CD26D97"/>
    <w:multiLevelType w:val="hybridMultilevel"/>
    <w:tmpl w:val="EF2AA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60778E"/>
    <w:multiLevelType w:val="hybridMultilevel"/>
    <w:tmpl w:val="AA389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2067A8"/>
    <w:multiLevelType w:val="hybridMultilevel"/>
    <w:tmpl w:val="D4623C7A"/>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9D61FDE"/>
    <w:multiLevelType w:val="hybridMultilevel"/>
    <w:tmpl w:val="2A509C46"/>
    <w:numStyleLink w:val="ImportedStyle4"/>
  </w:abstractNum>
  <w:abstractNum w:abstractNumId="15" w15:restartNumberingAfterBreak="0">
    <w:nsid w:val="36510094"/>
    <w:multiLevelType w:val="multilevel"/>
    <w:tmpl w:val="DDA0C64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6D26575"/>
    <w:multiLevelType w:val="multilevel"/>
    <w:tmpl w:val="FA98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00547"/>
    <w:multiLevelType w:val="hybridMultilevel"/>
    <w:tmpl w:val="5B96247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15:restartNumberingAfterBreak="0">
    <w:nsid w:val="3ED8368B"/>
    <w:multiLevelType w:val="hybridMultilevel"/>
    <w:tmpl w:val="07407B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8C61D5"/>
    <w:multiLevelType w:val="multilevel"/>
    <w:tmpl w:val="E8D4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231EE4"/>
    <w:multiLevelType w:val="multilevel"/>
    <w:tmpl w:val="720E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AC40CF"/>
    <w:multiLevelType w:val="multilevel"/>
    <w:tmpl w:val="F1DC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F45F46"/>
    <w:multiLevelType w:val="hybridMultilevel"/>
    <w:tmpl w:val="AB8478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E329C1"/>
    <w:multiLevelType w:val="hybridMultilevel"/>
    <w:tmpl w:val="1734A378"/>
    <w:lvl w:ilvl="0" w:tplc="99B669E0">
      <w:start w:val="2"/>
      <w:numFmt w:val="bullet"/>
      <w:lvlText w:val="-"/>
      <w:lvlJc w:val="left"/>
      <w:pPr>
        <w:ind w:left="720" w:hanging="360"/>
      </w:pPr>
      <w:rPr>
        <w:rFonts w:ascii="Verdana" w:eastAsia="MS Mincho"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5773AA"/>
    <w:multiLevelType w:val="hybridMultilevel"/>
    <w:tmpl w:val="43DE2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EB246A"/>
    <w:multiLevelType w:val="hybridMultilevel"/>
    <w:tmpl w:val="698EE51E"/>
    <w:lvl w:ilvl="0" w:tplc="47B8F4D6">
      <w:start w:val="5"/>
      <w:numFmt w:val="bullet"/>
      <w:lvlText w:val="-"/>
      <w:lvlJc w:val="left"/>
      <w:pPr>
        <w:ind w:left="720" w:hanging="360"/>
      </w:pPr>
      <w:rPr>
        <w:rFonts w:ascii="Verdana" w:eastAsia="MS Mincho"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B060EF"/>
    <w:multiLevelType w:val="hybridMultilevel"/>
    <w:tmpl w:val="99608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9B75DF5"/>
    <w:multiLevelType w:val="multilevel"/>
    <w:tmpl w:val="8FE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474F76"/>
    <w:multiLevelType w:val="hybridMultilevel"/>
    <w:tmpl w:val="13D2E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0DF6085"/>
    <w:multiLevelType w:val="hybridMultilevel"/>
    <w:tmpl w:val="B338D8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E5220C"/>
    <w:multiLevelType w:val="hybridMultilevel"/>
    <w:tmpl w:val="C0729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F85CE0"/>
    <w:multiLevelType w:val="multilevel"/>
    <w:tmpl w:val="7CBE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5E08D4"/>
    <w:multiLevelType w:val="hybridMultilevel"/>
    <w:tmpl w:val="CA0CA5AC"/>
    <w:styleLink w:val="ImportedStyle3"/>
    <w:lvl w:ilvl="0" w:tplc="5494378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w:eastAsia="Times New Roman" w:hAnsi="Arial"/>
        <w:b w:val="0"/>
        <w:i w:val="0"/>
        <w:caps w:val="0"/>
        <w:smallCaps w:val="0"/>
        <w:strike w:val="0"/>
        <w:dstrike w:val="0"/>
        <w:color w:val="000000"/>
        <w:spacing w:val="0"/>
        <w:w w:val="100"/>
        <w:kern w:val="0"/>
        <w:position w:val="0"/>
        <w:vertAlign w:val="baseline"/>
      </w:rPr>
    </w:lvl>
    <w:lvl w:ilvl="1" w:tplc="9B10641E">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w:eastAsia="Times New Roman" w:hAnsi="Arial"/>
        <w:b w:val="0"/>
        <w:i w:val="0"/>
        <w:caps w:val="0"/>
        <w:smallCaps w:val="0"/>
        <w:strike w:val="0"/>
        <w:dstrike w:val="0"/>
        <w:color w:val="000000"/>
        <w:spacing w:val="0"/>
        <w:w w:val="100"/>
        <w:kern w:val="0"/>
        <w:position w:val="0"/>
        <w:vertAlign w:val="baseline"/>
      </w:rPr>
    </w:lvl>
    <w:lvl w:ilvl="2" w:tplc="4920E314">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w:eastAsia="Times New Roman" w:hAnsi="Arial"/>
        <w:b w:val="0"/>
        <w:i w:val="0"/>
        <w:caps w:val="0"/>
        <w:smallCaps w:val="0"/>
        <w:strike w:val="0"/>
        <w:dstrike w:val="0"/>
        <w:color w:val="000000"/>
        <w:spacing w:val="0"/>
        <w:w w:val="100"/>
        <w:kern w:val="0"/>
        <w:position w:val="0"/>
        <w:vertAlign w:val="baseline"/>
      </w:rPr>
    </w:lvl>
    <w:lvl w:ilvl="3" w:tplc="37AAC6C0">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w:eastAsia="Times New Roman" w:hAnsi="Arial"/>
        <w:b w:val="0"/>
        <w:i w:val="0"/>
        <w:caps w:val="0"/>
        <w:smallCaps w:val="0"/>
        <w:strike w:val="0"/>
        <w:dstrike w:val="0"/>
        <w:color w:val="000000"/>
        <w:spacing w:val="0"/>
        <w:w w:val="100"/>
        <w:kern w:val="0"/>
        <w:position w:val="0"/>
        <w:vertAlign w:val="baseline"/>
      </w:rPr>
    </w:lvl>
    <w:lvl w:ilvl="4" w:tplc="5C18738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w:eastAsia="Times New Roman" w:hAnsi="Arial"/>
        <w:b w:val="0"/>
        <w:i w:val="0"/>
        <w:caps w:val="0"/>
        <w:smallCaps w:val="0"/>
        <w:strike w:val="0"/>
        <w:dstrike w:val="0"/>
        <w:color w:val="000000"/>
        <w:spacing w:val="0"/>
        <w:w w:val="100"/>
        <w:kern w:val="0"/>
        <w:position w:val="0"/>
        <w:vertAlign w:val="baseline"/>
      </w:rPr>
    </w:lvl>
    <w:lvl w:ilvl="5" w:tplc="A33262DA">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w:eastAsia="Times New Roman" w:hAnsi="Arial"/>
        <w:b w:val="0"/>
        <w:i w:val="0"/>
        <w:caps w:val="0"/>
        <w:smallCaps w:val="0"/>
        <w:strike w:val="0"/>
        <w:dstrike w:val="0"/>
        <w:color w:val="000000"/>
        <w:spacing w:val="0"/>
        <w:w w:val="100"/>
        <w:kern w:val="0"/>
        <w:position w:val="0"/>
        <w:vertAlign w:val="baseline"/>
      </w:rPr>
    </w:lvl>
    <w:lvl w:ilvl="6" w:tplc="9C76E20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w:eastAsia="Times New Roman" w:hAnsi="Arial"/>
        <w:b w:val="0"/>
        <w:i w:val="0"/>
        <w:caps w:val="0"/>
        <w:smallCaps w:val="0"/>
        <w:strike w:val="0"/>
        <w:dstrike w:val="0"/>
        <w:color w:val="000000"/>
        <w:spacing w:val="0"/>
        <w:w w:val="100"/>
        <w:kern w:val="0"/>
        <w:position w:val="0"/>
        <w:vertAlign w:val="baseline"/>
      </w:rPr>
    </w:lvl>
    <w:lvl w:ilvl="7" w:tplc="14DCB814">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w:eastAsia="Times New Roman" w:hAnsi="Arial"/>
        <w:b w:val="0"/>
        <w:i w:val="0"/>
        <w:caps w:val="0"/>
        <w:smallCaps w:val="0"/>
        <w:strike w:val="0"/>
        <w:dstrike w:val="0"/>
        <w:color w:val="000000"/>
        <w:spacing w:val="0"/>
        <w:w w:val="100"/>
        <w:kern w:val="0"/>
        <w:position w:val="0"/>
        <w:vertAlign w:val="baseline"/>
      </w:rPr>
    </w:lvl>
    <w:lvl w:ilvl="8" w:tplc="6AF24952">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w:eastAsia="Times New Roman" w:hAnsi="Arial"/>
        <w:b w:val="0"/>
        <w:i w:val="0"/>
        <w:caps w:val="0"/>
        <w:smallCaps w:val="0"/>
        <w:strike w:val="0"/>
        <w:dstrike w:val="0"/>
        <w:color w:val="000000"/>
        <w:spacing w:val="0"/>
        <w:w w:val="100"/>
        <w:kern w:val="0"/>
        <w:position w:val="0"/>
        <w:vertAlign w:val="baseline"/>
      </w:rPr>
    </w:lvl>
  </w:abstractNum>
  <w:num w:numId="1">
    <w:abstractNumId w:val="24"/>
  </w:num>
  <w:num w:numId="2">
    <w:abstractNumId w:val="18"/>
  </w:num>
  <w:num w:numId="3">
    <w:abstractNumId w:val="32"/>
  </w:num>
  <w:num w:numId="4">
    <w:abstractNumId w:val="10"/>
  </w:num>
  <w:num w:numId="5">
    <w:abstractNumId w:val="3"/>
  </w:num>
  <w:num w:numId="6">
    <w:abstractNumId w:val="14"/>
  </w:num>
  <w:num w:numId="7">
    <w:abstractNumId w:val="22"/>
  </w:num>
  <w:num w:numId="8">
    <w:abstractNumId w:val="29"/>
  </w:num>
  <w:num w:numId="9">
    <w:abstractNumId w:val="25"/>
  </w:num>
  <w:num w:numId="10">
    <w:abstractNumId w:val="0"/>
  </w:num>
  <w:num w:numId="11">
    <w:abstractNumId w:val="4"/>
  </w:num>
  <w:num w:numId="12">
    <w:abstractNumId w:val="23"/>
  </w:num>
  <w:num w:numId="13">
    <w:abstractNumId w:val="1"/>
  </w:num>
  <w:num w:numId="14">
    <w:abstractNumId w:val="15"/>
  </w:num>
  <w:num w:numId="15">
    <w:abstractNumId w:val="5"/>
  </w:num>
  <w:num w:numId="16">
    <w:abstractNumId w:val="20"/>
  </w:num>
  <w:num w:numId="17">
    <w:abstractNumId w:val="16"/>
  </w:num>
  <w:num w:numId="18">
    <w:abstractNumId w:val="31"/>
  </w:num>
  <w:num w:numId="19">
    <w:abstractNumId w:val="19"/>
  </w:num>
  <w:num w:numId="20">
    <w:abstractNumId w:val="21"/>
  </w:num>
  <w:num w:numId="21">
    <w:abstractNumId w:val="27"/>
  </w:num>
  <w:num w:numId="22">
    <w:abstractNumId w:val="30"/>
  </w:num>
  <w:num w:numId="23">
    <w:abstractNumId w:val="26"/>
  </w:num>
  <w:num w:numId="24">
    <w:abstractNumId w:val="7"/>
  </w:num>
  <w:num w:numId="25">
    <w:abstractNumId w:val="2"/>
  </w:num>
  <w:num w:numId="26">
    <w:abstractNumId w:val="12"/>
  </w:num>
  <w:num w:numId="27">
    <w:abstractNumId w:val="11"/>
  </w:num>
  <w:num w:numId="28">
    <w:abstractNumId w:val="9"/>
  </w:num>
  <w:num w:numId="29">
    <w:abstractNumId w:val="17"/>
  </w:num>
  <w:num w:numId="30">
    <w:abstractNumId w:val="13"/>
  </w:num>
  <w:num w:numId="31">
    <w:abstractNumId w:val="6"/>
  </w:num>
  <w:num w:numId="32">
    <w:abstractNumId w:val="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059"/>
    <w:rsid w:val="0001684D"/>
    <w:rsid w:val="00017B08"/>
    <w:rsid w:val="000210C5"/>
    <w:rsid w:val="000252A8"/>
    <w:rsid w:val="000404B8"/>
    <w:rsid w:val="00054EEA"/>
    <w:rsid w:val="00063F8D"/>
    <w:rsid w:val="00064769"/>
    <w:rsid w:val="00073384"/>
    <w:rsid w:val="00073FCF"/>
    <w:rsid w:val="00092930"/>
    <w:rsid w:val="000A64C0"/>
    <w:rsid w:val="000A6AAF"/>
    <w:rsid w:val="000B39B1"/>
    <w:rsid w:val="000B5A88"/>
    <w:rsid w:val="000C3277"/>
    <w:rsid w:val="000C45B0"/>
    <w:rsid w:val="000D0D15"/>
    <w:rsid w:val="000D4093"/>
    <w:rsid w:val="000D444C"/>
    <w:rsid w:val="001109C3"/>
    <w:rsid w:val="00127A78"/>
    <w:rsid w:val="001317DD"/>
    <w:rsid w:val="00133C67"/>
    <w:rsid w:val="00147CD7"/>
    <w:rsid w:val="001503D9"/>
    <w:rsid w:val="001618FA"/>
    <w:rsid w:val="001665D4"/>
    <w:rsid w:val="00173BE5"/>
    <w:rsid w:val="001765C8"/>
    <w:rsid w:val="00187EB3"/>
    <w:rsid w:val="0019099B"/>
    <w:rsid w:val="001A04F0"/>
    <w:rsid w:val="001A5308"/>
    <w:rsid w:val="001A547A"/>
    <w:rsid w:val="001B288C"/>
    <w:rsid w:val="001B3499"/>
    <w:rsid w:val="001B3CD8"/>
    <w:rsid w:val="001C6B0A"/>
    <w:rsid w:val="001D1BF8"/>
    <w:rsid w:val="001D1FFB"/>
    <w:rsid w:val="001D6CCB"/>
    <w:rsid w:val="001F2273"/>
    <w:rsid w:val="001F49AB"/>
    <w:rsid w:val="001F69EC"/>
    <w:rsid w:val="0020613C"/>
    <w:rsid w:val="00207BCB"/>
    <w:rsid w:val="0021203C"/>
    <w:rsid w:val="00221FCD"/>
    <w:rsid w:val="00226876"/>
    <w:rsid w:val="00236DD0"/>
    <w:rsid w:val="00240F60"/>
    <w:rsid w:val="00257A0D"/>
    <w:rsid w:val="002673CA"/>
    <w:rsid w:val="00270AAC"/>
    <w:rsid w:val="00270ACC"/>
    <w:rsid w:val="00286881"/>
    <w:rsid w:val="00291935"/>
    <w:rsid w:val="002A2D72"/>
    <w:rsid w:val="002B0660"/>
    <w:rsid w:val="002B5DF8"/>
    <w:rsid w:val="002C270E"/>
    <w:rsid w:val="002C299B"/>
    <w:rsid w:val="002C3B9C"/>
    <w:rsid w:val="002C52D3"/>
    <w:rsid w:val="002D0975"/>
    <w:rsid w:val="002D2B49"/>
    <w:rsid w:val="002D3FDF"/>
    <w:rsid w:val="002F0876"/>
    <w:rsid w:val="002F1451"/>
    <w:rsid w:val="002F5873"/>
    <w:rsid w:val="0031125A"/>
    <w:rsid w:val="00311C5E"/>
    <w:rsid w:val="00332D46"/>
    <w:rsid w:val="00346513"/>
    <w:rsid w:val="00356488"/>
    <w:rsid w:val="0036600D"/>
    <w:rsid w:val="00390057"/>
    <w:rsid w:val="00396641"/>
    <w:rsid w:val="003B515B"/>
    <w:rsid w:val="003C1DBE"/>
    <w:rsid w:val="003C49ED"/>
    <w:rsid w:val="003D1306"/>
    <w:rsid w:val="003D42B8"/>
    <w:rsid w:val="003D53EB"/>
    <w:rsid w:val="003D5C05"/>
    <w:rsid w:val="003E68FE"/>
    <w:rsid w:val="003F144E"/>
    <w:rsid w:val="003F684F"/>
    <w:rsid w:val="004220DE"/>
    <w:rsid w:val="00422D26"/>
    <w:rsid w:val="00422EDD"/>
    <w:rsid w:val="00425B27"/>
    <w:rsid w:val="00427A68"/>
    <w:rsid w:val="00433C91"/>
    <w:rsid w:val="00451504"/>
    <w:rsid w:val="0045450C"/>
    <w:rsid w:val="00456131"/>
    <w:rsid w:val="00461A81"/>
    <w:rsid w:val="00477FA1"/>
    <w:rsid w:val="00481B6C"/>
    <w:rsid w:val="00482031"/>
    <w:rsid w:val="004A050F"/>
    <w:rsid w:val="004B4AA9"/>
    <w:rsid w:val="004C5284"/>
    <w:rsid w:val="004C6AB4"/>
    <w:rsid w:val="004E2F25"/>
    <w:rsid w:val="004F4CD7"/>
    <w:rsid w:val="00510C89"/>
    <w:rsid w:val="0051538F"/>
    <w:rsid w:val="0053220E"/>
    <w:rsid w:val="005376AE"/>
    <w:rsid w:val="00562CBB"/>
    <w:rsid w:val="0057078C"/>
    <w:rsid w:val="00574A81"/>
    <w:rsid w:val="005850F9"/>
    <w:rsid w:val="00596691"/>
    <w:rsid w:val="005B554D"/>
    <w:rsid w:val="005C0706"/>
    <w:rsid w:val="005C40D9"/>
    <w:rsid w:val="005C4942"/>
    <w:rsid w:val="005D273C"/>
    <w:rsid w:val="005D583C"/>
    <w:rsid w:val="005E672A"/>
    <w:rsid w:val="005F10E5"/>
    <w:rsid w:val="005F4BBB"/>
    <w:rsid w:val="005F6EDD"/>
    <w:rsid w:val="00601B34"/>
    <w:rsid w:val="0061267E"/>
    <w:rsid w:val="006173C8"/>
    <w:rsid w:val="00617685"/>
    <w:rsid w:val="0064133A"/>
    <w:rsid w:val="00643E31"/>
    <w:rsid w:val="00652A2D"/>
    <w:rsid w:val="0066109B"/>
    <w:rsid w:val="00672518"/>
    <w:rsid w:val="006739AA"/>
    <w:rsid w:val="00677AC7"/>
    <w:rsid w:val="00677AF1"/>
    <w:rsid w:val="00680891"/>
    <w:rsid w:val="00693B4D"/>
    <w:rsid w:val="00696AE2"/>
    <w:rsid w:val="006A67AE"/>
    <w:rsid w:val="006B63E8"/>
    <w:rsid w:val="006B7202"/>
    <w:rsid w:val="006E58E9"/>
    <w:rsid w:val="006E6E80"/>
    <w:rsid w:val="006F152A"/>
    <w:rsid w:val="006F3659"/>
    <w:rsid w:val="00700443"/>
    <w:rsid w:val="00700DA8"/>
    <w:rsid w:val="00704737"/>
    <w:rsid w:val="00721EC2"/>
    <w:rsid w:val="007233BC"/>
    <w:rsid w:val="007313C1"/>
    <w:rsid w:val="007414CB"/>
    <w:rsid w:val="0074163F"/>
    <w:rsid w:val="00757165"/>
    <w:rsid w:val="00761027"/>
    <w:rsid w:val="00772AC3"/>
    <w:rsid w:val="007945A5"/>
    <w:rsid w:val="00796A9D"/>
    <w:rsid w:val="007A2715"/>
    <w:rsid w:val="007A6928"/>
    <w:rsid w:val="007B0C13"/>
    <w:rsid w:val="007B1990"/>
    <w:rsid w:val="007B5A66"/>
    <w:rsid w:val="007B67C9"/>
    <w:rsid w:val="007E1E37"/>
    <w:rsid w:val="007F25A7"/>
    <w:rsid w:val="00804C08"/>
    <w:rsid w:val="008204C8"/>
    <w:rsid w:val="008244A6"/>
    <w:rsid w:val="00824529"/>
    <w:rsid w:val="008313A2"/>
    <w:rsid w:val="0083765A"/>
    <w:rsid w:val="008427EB"/>
    <w:rsid w:val="008467DB"/>
    <w:rsid w:val="00862BAE"/>
    <w:rsid w:val="00870882"/>
    <w:rsid w:val="00875A03"/>
    <w:rsid w:val="00876A3E"/>
    <w:rsid w:val="008931DE"/>
    <w:rsid w:val="008A2F29"/>
    <w:rsid w:val="008A39DF"/>
    <w:rsid w:val="008A6AB7"/>
    <w:rsid w:val="008C1BC7"/>
    <w:rsid w:val="008C22B6"/>
    <w:rsid w:val="008C39EE"/>
    <w:rsid w:val="008C48CF"/>
    <w:rsid w:val="008D220D"/>
    <w:rsid w:val="008E141A"/>
    <w:rsid w:val="008E18D3"/>
    <w:rsid w:val="008E1C8A"/>
    <w:rsid w:val="008E796D"/>
    <w:rsid w:val="00903108"/>
    <w:rsid w:val="00903AB8"/>
    <w:rsid w:val="00906522"/>
    <w:rsid w:val="00931F39"/>
    <w:rsid w:val="00931F7F"/>
    <w:rsid w:val="00933964"/>
    <w:rsid w:val="009418ED"/>
    <w:rsid w:val="00942475"/>
    <w:rsid w:val="00945AAB"/>
    <w:rsid w:val="0095026A"/>
    <w:rsid w:val="00950483"/>
    <w:rsid w:val="00950FF0"/>
    <w:rsid w:val="00955F93"/>
    <w:rsid w:val="00957BEA"/>
    <w:rsid w:val="00962649"/>
    <w:rsid w:val="009815CE"/>
    <w:rsid w:val="00985C6F"/>
    <w:rsid w:val="00987088"/>
    <w:rsid w:val="00995F7B"/>
    <w:rsid w:val="009B6A97"/>
    <w:rsid w:val="009D3820"/>
    <w:rsid w:val="009D59EA"/>
    <w:rsid w:val="009E057F"/>
    <w:rsid w:val="009E2AC2"/>
    <w:rsid w:val="009E3F19"/>
    <w:rsid w:val="009E5FB8"/>
    <w:rsid w:val="009F1EFB"/>
    <w:rsid w:val="00A022E5"/>
    <w:rsid w:val="00A02496"/>
    <w:rsid w:val="00A06621"/>
    <w:rsid w:val="00A1341D"/>
    <w:rsid w:val="00A251E3"/>
    <w:rsid w:val="00A2532A"/>
    <w:rsid w:val="00A34B9D"/>
    <w:rsid w:val="00A36F5A"/>
    <w:rsid w:val="00A55937"/>
    <w:rsid w:val="00A56001"/>
    <w:rsid w:val="00A60173"/>
    <w:rsid w:val="00A70DDE"/>
    <w:rsid w:val="00A731EB"/>
    <w:rsid w:val="00A94D49"/>
    <w:rsid w:val="00AB3318"/>
    <w:rsid w:val="00AB428C"/>
    <w:rsid w:val="00AE52AF"/>
    <w:rsid w:val="00AF2BC6"/>
    <w:rsid w:val="00B058E3"/>
    <w:rsid w:val="00B105C7"/>
    <w:rsid w:val="00B1206D"/>
    <w:rsid w:val="00B45098"/>
    <w:rsid w:val="00B53A9F"/>
    <w:rsid w:val="00B61993"/>
    <w:rsid w:val="00B74AED"/>
    <w:rsid w:val="00B949B1"/>
    <w:rsid w:val="00B96B3A"/>
    <w:rsid w:val="00BB0EC9"/>
    <w:rsid w:val="00BB6857"/>
    <w:rsid w:val="00BD0611"/>
    <w:rsid w:val="00BD109E"/>
    <w:rsid w:val="00BD160F"/>
    <w:rsid w:val="00BD4179"/>
    <w:rsid w:val="00BD5E46"/>
    <w:rsid w:val="00BE2831"/>
    <w:rsid w:val="00C06873"/>
    <w:rsid w:val="00C115AD"/>
    <w:rsid w:val="00C1791F"/>
    <w:rsid w:val="00C17D57"/>
    <w:rsid w:val="00C250A8"/>
    <w:rsid w:val="00C37358"/>
    <w:rsid w:val="00C452CB"/>
    <w:rsid w:val="00C50270"/>
    <w:rsid w:val="00C503CD"/>
    <w:rsid w:val="00C53032"/>
    <w:rsid w:val="00C7316D"/>
    <w:rsid w:val="00C7526A"/>
    <w:rsid w:val="00C9623E"/>
    <w:rsid w:val="00CA0581"/>
    <w:rsid w:val="00CB1A92"/>
    <w:rsid w:val="00CB2758"/>
    <w:rsid w:val="00CB38C8"/>
    <w:rsid w:val="00CC2E9F"/>
    <w:rsid w:val="00CC7E7F"/>
    <w:rsid w:val="00CE6B54"/>
    <w:rsid w:val="00CF44C9"/>
    <w:rsid w:val="00D13279"/>
    <w:rsid w:val="00D427A5"/>
    <w:rsid w:val="00D454A5"/>
    <w:rsid w:val="00D459B6"/>
    <w:rsid w:val="00D50CC2"/>
    <w:rsid w:val="00D5232F"/>
    <w:rsid w:val="00D54708"/>
    <w:rsid w:val="00D64420"/>
    <w:rsid w:val="00D755B2"/>
    <w:rsid w:val="00D80EB5"/>
    <w:rsid w:val="00D87990"/>
    <w:rsid w:val="00D91EA7"/>
    <w:rsid w:val="00D94B38"/>
    <w:rsid w:val="00DA300C"/>
    <w:rsid w:val="00DA5059"/>
    <w:rsid w:val="00DD2253"/>
    <w:rsid w:val="00DD6B0E"/>
    <w:rsid w:val="00DE71DD"/>
    <w:rsid w:val="00DF0D29"/>
    <w:rsid w:val="00E0360A"/>
    <w:rsid w:val="00E1014A"/>
    <w:rsid w:val="00E109DC"/>
    <w:rsid w:val="00E12C34"/>
    <w:rsid w:val="00E17831"/>
    <w:rsid w:val="00E31205"/>
    <w:rsid w:val="00E5496C"/>
    <w:rsid w:val="00E6017A"/>
    <w:rsid w:val="00E623ED"/>
    <w:rsid w:val="00E74EAF"/>
    <w:rsid w:val="00E83057"/>
    <w:rsid w:val="00E83B04"/>
    <w:rsid w:val="00E840DA"/>
    <w:rsid w:val="00E94173"/>
    <w:rsid w:val="00EA1392"/>
    <w:rsid w:val="00EC4475"/>
    <w:rsid w:val="00EC4766"/>
    <w:rsid w:val="00EE1A3C"/>
    <w:rsid w:val="00EE2C8F"/>
    <w:rsid w:val="00EF2383"/>
    <w:rsid w:val="00EF483C"/>
    <w:rsid w:val="00F00611"/>
    <w:rsid w:val="00F01F1E"/>
    <w:rsid w:val="00F21DCC"/>
    <w:rsid w:val="00F27AD0"/>
    <w:rsid w:val="00F41841"/>
    <w:rsid w:val="00F455F8"/>
    <w:rsid w:val="00F555E0"/>
    <w:rsid w:val="00F6645F"/>
    <w:rsid w:val="00F72A80"/>
    <w:rsid w:val="00F85C03"/>
    <w:rsid w:val="00F85FD3"/>
    <w:rsid w:val="00FA7699"/>
    <w:rsid w:val="00FB1379"/>
    <w:rsid w:val="00FB32AE"/>
    <w:rsid w:val="00FF5B60"/>
    <w:rsid w:val="00FF6E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31724"/>
  <w15:docId w15:val="{4185C990-FE93-4115-9B1B-4838EF4A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A5059"/>
    <w:pPr>
      <w:spacing w:after="0" w:line="240" w:lineRule="auto"/>
    </w:pPr>
    <w:rPr>
      <w:rFonts w:ascii="Cambria" w:eastAsia="MS Mincho" w:hAnsi="Cambria" w:cs="Times New Roman"/>
      <w:sz w:val="24"/>
      <w:szCs w:val="24"/>
      <w:lang w:eastAsia="nl-NL"/>
    </w:rPr>
  </w:style>
  <w:style w:type="paragraph" w:styleId="Kop1">
    <w:name w:val="heading 1"/>
    <w:basedOn w:val="Standaard"/>
    <w:link w:val="Kop1Char"/>
    <w:uiPriority w:val="9"/>
    <w:qFormat/>
    <w:rsid w:val="00DA5059"/>
    <w:pPr>
      <w:spacing w:before="100" w:beforeAutospacing="1" w:after="100" w:afterAutospacing="1"/>
      <w:outlineLvl w:val="0"/>
    </w:pPr>
    <w:rPr>
      <w:rFonts w:ascii="Times New Roman" w:eastAsia="Times New Roman" w:hAnsi="Times New Roman"/>
      <w:b/>
      <w:bCs/>
      <w:kern w:val="36"/>
      <w:sz w:val="48"/>
      <w:szCs w:val="48"/>
    </w:rPr>
  </w:style>
  <w:style w:type="paragraph" w:styleId="Kop2">
    <w:name w:val="heading 2"/>
    <w:basedOn w:val="Standaard"/>
    <w:next w:val="Standaard"/>
    <w:link w:val="Kop2Char"/>
    <w:uiPriority w:val="9"/>
    <w:unhideWhenUsed/>
    <w:qFormat/>
    <w:rsid w:val="003C49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C49ED"/>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5059"/>
    <w:rPr>
      <w:rFonts w:ascii="Times New Roman" w:eastAsia="Times New Roman" w:hAnsi="Times New Roman" w:cs="Times New Roman"/>
      <w:b/>
      <w:bCs/>
      <w:kern w:val="36"/>
      <w:sz w:val="48"/>
      <w:szCs w:val="48"/>
      <w:lang w:eastAsia="nl-NL"/>
    </w:rPr>
  </w:style>
  <w:style w:type="paragraph" w:styleId="Voetnoottekst">
    <w:name w:val="footnote text"/>
    <w:basedOn w:val="Standaard"/>
    <w:link w:val="VoetnoottekstChar"/>
    <w:uiPriority w:val="99"/>
    <w:rsid w:val="00DA5059"/>
    <w:rPr>
      <w:sz w:val="20"/>
      <w:szCs w:val="20"/>
      <w:lang w:eastAsia="en-US"/>
    </w:rPr>
  </w:style>
  <w:style w:type="character" w:customStyle="1" w:styleId="VoetnoottekstChar">
    <w:name w:val="Voetnoottekst Char"/>
    <w:basedOn w:val="Standaardalinea-lettertype"/>
    <w:link w:val="Voetnoottekst"/>
    <w:uiPriority w:val="99"/>
    <w:rsid w:val="00DA5059"/>
    <w:rPr>
      <w:rFonts w:ascii="Cambria" w:eastAsia="MS Mincho" w:hAnsi="Cambria" w:cs="Times New Roman"/>
      <w:sz w:val="20"/>
      <w:szCs w:val="20"/>
    </w:rPr>
  </w:style>
  <w:style w:type="character" w:styleId="Voetnootmarkering">
    <w:name w:val="footnote reference"/>
    <w:uiPriority w:val="99"/>
    <w:rsid w:val="00DA5059"/>
    <w:rPr>
      <w:rFonts w:cs="Times New Roman"/>
      <w:vertAlign w:val="superscript"/>
    </w:rPr>
  </w:style>
  <w:style w:type="paragraph" w:styleId="Lijstalinea">
    <w:name w:val="List Paragraph"/>
    <w:basedOn w:val="Standaard"/>
    <w:uiPriority w:val="34"/>
    <w:qFormat/>
    <w:rsid w:val="00DA5059"/>
    <w:pPr>
      <w:ind w:left="720"/>
      <w:contextualSpacing/>
    </w:pPr>
  </w:style>
  <w:style w:type="character" w:customStyle="1" w:styleId="value5">
    <w:name w:val="value5"/>
    <w:rsid w:val="00DA5059"/>
    <w:rPr>
      <w:sz w:val="24"/>
      <w:szCs w:val="24"/>
    </w:rPr>
  </w:style>
  <w:style w:type="character" w:styleId="Hyperlink">
    <w:name w:val="Hyperlink"/>
    <w:basedOn w:val="Standaardalinea-lettertype"/>
    <w:uiPriority w:val="99"/>
    <w:unhideWhenUsed/>
    <w:rsid w:val="00DA5059"/>
    <w:rPr>
      <w:color w:val="0563C1" w:themeColor="hyperlink"/>
      <w:u w:val="single"/>
    </w:rPr>
  </w:style>
  <w:style w:type="paragraph" w:customStyle="1" w:styleId="Default">
    <w:name w:val="Default"/>
    <w:rsid w:val="00DA5059"/>
    <w:pPr>
      <w:autoSpaceDE w:val="0"/>
      <w:autoSpaceDN w:val="0"/>
      <w:adjustRightInd w:val="0"/>
      <w:spacing w:after="0" w:line="240" w:lineRule="auto"/>
    </w:pPr>
    <w:rPr>
      <w:rFonts w:ascii="Verdana" w:hAnsi="Verdana" w:cs="Verdana"/>
      <w:color w:val="000000"/>
      <w:sz w:val="24"/>
      <w:szCs w:val="24"/>
    </w:rPr>
  </w:style>
  <w:style w:type="character" w:styleId="Nadruk">
    <w:name w:val="Emphasis"/>
    <w:basedOn w:val="Standaardalinea-lettertype"/>
    <w:uiPriority w:val="20"/>
    <w:qFormat/>
    <w:rsid w:val="00DA5059"/>
    <w:rPr>
      <w:i/>
      <w:iCs/>
    </w:rPr>
  </w:style>
  <w:style w:type="paragraph" w:customStyle="1" w:styleId="Body">
    <w:name w:val="Body"/>
    <w:uiPriority w:val="99"/>
    <w:rsid w:val="00DA5059"/>
    <w:pPr>
      <w:pBdr>
        <w:top w:val="none" w:sz="96" w:space="31" w:color="FFFFFF" w:frame="1"/>
        <w:left w:val="none" w:sz="96" w:space="31" w:color="FFFFFF" w:frame="1"/>
        <w:bottom w:val="none" w:sz="96" w:space="31" w:color="FFFFFF" w:frame="1"/>
        <w:right w:val="none" w:sz="96" w:space="31" w:color="FFFFFF" w:frame="1"/>
        <w:bar w:val="none" w:sz="0" w:color="000000"/>
      </w:pBdr>
      <w:spacing w:after="0" w:line="360" w:lineRule="auto"/>
    </w:pPr>
    <w:rPr>
      <w:rFonts w:ascii="Arial" w:eastAsia="Arial Unicode MS" w:hAnsi="Arial" w:cs="Arial Unicode MS"/>
      <w:color w:val="000000"/>
      <w:spacing w:val="-3"/>
      <w:u w:color="000000"/>
      <w:lang w:eastAsia="nl-NL"/>
    </w:rPr>
  </w:style>
  <w:style w:type="paragraph" w:styleId="Voettekst">
    <w:name w:val="footer"/>
    <w:basedOn w:val="Standaard"/>
    <w:link w:val="VoettekstChar"/>
    <w:uiPriority w:val="99"/>
    <w:unhideWhenUsed/>
    <w:rsid w:val="00DA5059"/>
    <w:pPr>
      <w:tabs>
        <w:tab w:val="center" w:pos="4536"/>
        <w:tab w:val="right" w:pos="9072"/>
      </w:tabs>
    </w:pPr>
  </w:style>
  <w:style w:type="character" w:customStyle="1" w:styleId="VoettekstChar">
    <w:name w:val="Voettekst Char"/>
    <w:basedOn w:val="Standaardalinea-lettertype"/>
    <w:link w:val="Voettekst"/>
    <w:uiPriority w:val="99"/>
    <w:rsid w:val="00DA5059"/>
    <w:rPr>
      <w:rFonts w:ascii="Cambria" w:eastAsia="MS Mincho" w:hAnsi="Cambria" w:cs="Times New Roman"/>
      <w:sz w:val="24"/>
      <w:szCs w:val="24"/>
      <w:lang w:eastAsia="nl-NL"/>
    </w:rPr>
  </w:style>
  <w:style w:type="paragraph" w:styleId="Inhopg1">
    <w:name w:val="toc 1"/>
    <w:basedOn w:val="Standaard"/>
    <w:next w:val="Standaard"/>
    <w:autoRedefine/>
    <w:uiPriority w:val="39"/>
    <w:unhideWhenUsed/>
    <w:rsid w:val="00DA5059"/>
    <w:pPr>
      <w:spacing w:after="100"/>
    </w:pPr>
    <w:rPr>
      <w:rFonts w:ascii="Times New Roman" w:eastAsia="Times New Roman" w:hAnsi="Times New Roman"/>
    </w:rPr>
  </w:style>
  <w:style w:type="paragraph" w:styleId="Ballontekst">
    <w:name w:val="Balloon Text"/>
    <w:basedOn w:val="Standaard"/>
    <w:link w:val="BallontekstChar"/>
    <w:uiPriority w:val="99"/>
    <w:semiHidden/>
    <w:unhideWhenUsed/>
    <w:rsid w:val="00DA5059"/>
    <w:rPr>
      <w:rFonts w:ascii="Tahoma" w:hAnsi="Tahoma" w:cs="Tahoma"/>
      <w:sz w:val="16"/>
      <w:szCs w:val="16"/>
    </w:rPr>
  </w:style>
  <w:style w:type="character" w:customStyle="1" w:styleId="BallontekstChar">
    <w:name w:val="Ballontekst Char"/>
    <w:basedOn w:val="Standaardalinea-lettertype"/>
    <w:link w:val="Ballontekst"/>
    <w:uiPriority w:val="99"/>
    <w:semiHidden/>
    <w:rsid w:val="00DA5059"/>
    <w:rPr>
      <w:rFonts w:ascii="Tahoma" w:eastAsia="MS Mincho" w:hAnsi="Tahoma" w:cs="Tahoma"/>
      <w:sz w:val="16"/>
      <w:szCs w:val="16"/>
      <w:lang w:eastAsia="nl-NL"/>
    </w:rPr>
  </w:style>
  <w:style w:type="numbering" w:customStyle="1" w:styleId="ImportedStyle4">
    <w:name w:val="Imported Style 4"/>
    <w:rsid w:val="00DA5059"/>
    <w:pPr>
      <w:numPr>
        <w:numId w:val="5"/>
      </w:numPr>
    </w:pPr>
  </w:style>
  <w:style w:type="numbering" w:customStyle="1" w:styleId="ImportedStyle3">
    <w:name w:val="Imported Style 3"/>
    <w:rsid w:val="00DA5059"/>
    <w:pPr>
      <w:numPr>
        <w:numId w:val="3"/>
      </w:numPr>
    </w:pPr>
  </w:style>
  <w:style w:type="paragraph" w:styleId="Normaalweb">
    <w:name w:val="Normal (Web)"/>
    <w:basedOn w:val="Standaard"/>
    <w:uiPriority w:val="99"/>
    <w:semiHidden/>
    <w:unhideWhenUsed/>
    <w:rsid w:val="00DA5059"/>
    <w:pPr>
      <w:spacing w:before="192" w:after="432"/>
    </w:pPr>
    <w:rPr>
      <w:rFonts w:ascii="Times New Roman" w:eastAsia="Times New Roman" w:hAnsi="Times New Roman"/>
    </w:rPr>
  </w:style>
  <w:style w:type="paragraph" w:styleId="Kopvaninhoudsopgave">
    <w:name w:val="TOC Heading"/>
    <w:basedOn w:val="Kop1"/>
    <w:next w:val="Standaard"/>
    <w:uiPriority w:val="39"/>
    <w:unhideWhenUsed/>
    <w:qFormat/>
    <w:rsid w:val="00DA505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Geenafstand">
    <w:name w:val="No Spacing"/>
    <w:uiPriority w:val="1"/>
    <w:qFormat/>
    <w:rsid w:val="00DA5059"/>
    <w:pPr>
      <w:spacing w:after="0" w:line="240" w:lineRule="auto"/>
    </w:pPr>
    <w:rPr>
      <w:rFonts w:ascii="Cambria" w:eastAsia="MS Mincho" w:hAnsi="Cambria" w:cs="Times New Roman"/>
      <w:sz w:val="24"/>
      <w:szCs w:val="24"/>
      <w:lang w:eastAsia="nl-NL"/>
    </w:rPr>
  </w:style>
  <w:style w:type="character" w:styleId="Zwaar">
    <w:name w:val="Strong"/>
    <w:basedOn w:val="Standaardalinea-lettertype"/>
    <w:uiPriority w:val="22"/>
    <w:qFormat/>
    <w:rsid w:val="00DA5059"/>
    <w:rPr>
      <w:b/>
      <w:bCs/>
    </w:rPr>
  </w:style>
  <w:style w:type="character" w:styleId="Verwijzingopmerking">
    <w:name w:val="annotation reference"/>
    <w:basedOn w:val="Standaardalinea-lettertype"/>
    <w:uiPriority w:val="99"/>
    <w:semiHidden/>
    <w:unhideWhenUsed/>
    <w:rsid w:val="00DA5059"/>
    <w:rPr>
      <w:sz w:val="18"/>
      <w:szCs w:val="18"/>
    </w:rPr>
  </w:style>
  <w:style w:type="paragraph" w:styleId="Tekstopmerking">
    <w:name w:val="annotation text"/>
    <w:basedOn w:val="Standaard"/>
    <w:link w:val="TekstopmerkingChar"/>
    <w:uiPriority w:val="99"/>
    <w:unhideWhenUsed/>
    <w:rsid w:val="00DA5059"/>
  </w:style>
  <w:style w:type="character" w:customStyle="1" w:styleId="TekstopmerkingChar">
    <w:name w:val="Tekst opmerking Char"/>
    <w:basedOn w:val="Standaardalinea-lettertype"/>
    <w:link w:val="Tekstopmerking"/>
    <w:uiPriority w:val="99"/>
    <w:rsid w:val="00DA5059"/>
    <w:rPr>
      <w:rFonts w:ascii="Cambria" w:eastAsia="MS Mincho" w:hAnsi="Cambria"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DA5059"/>
    <w:rPr>
      <w:b/>
      <w:bCs/>
      <w:sz w:val="20"/>
      <w:szCs w:val="20"/>
    </w:rPr>
  </w:style>
  <w:style w:type="character" w:customStyle="1" w:styleId="OnderwerpvanopmerkingChar">
    <w:name w:val="Onderwerp van opmerking Char"/>
    <w:basedOn w:val="TekstopmerkingChar"/>
    <w:link w:val="Onderwerpvanopmerking"/>
    <w:uiPriority w:val="99"/>
    <w:semiHidden/>
    <w:rsid w:val="00DA5059"/>
    <w:rPr>
      <w:rFonts w:ascii="Cambria" w:eastAsia="MS Mincho" w:hAnsi="Cambria" w:cs="Times New Roman"/>
      <w:b/>
      <w:bCs/>
      <w:sz w:val="20"/>
      <w:szCs w:val="20"/>
      <w:lang w:eastAsia="nl-NL"/>
    </w:rPr>
  </w:style>
  <w:style w:type="paragraph" w:styleId="Documentstructuur">
    <w:name w:val="Document Map"/>
    <w:basedOn w:val="Standaard"/>
    <w:link w:val="DocumentstructuurChar"/>
    <w:uiPriority w:val="99"/>
    <w:semiHidden/>
    <w:unhideWhenUsed/>
    <w:rsid w:val="00DA5059"/>
    <w:rPr>
      <w:rFonts w:ascii="Times New Roman" w:hAnsi="Times New Roman"/>
    </w:rPr>
  </w:style>
  <w:style w:type="character" w:customStyle="1" w:styleId="DocumentstructuurChar">
    <w:name w:val="Documentstructuur Char"/>
    <w:basedOn w:val="Standaardalinea-lettertype"/>
    <w:link w:val="Documentstructuur"/>
    <w:uiPriority w:val="99"/>
    <w:semiHidden/>
    <w:rsid w:val="00DA5059"/>
    <w:rPr>
      <w:rFonts w:ascii="Times New Roman" w:eastAsia="MS Mincho" w:hAnsi="Times New Roman" w:cs="Times New Roman"/>
      <w:sz w:val="24"/>
      <w:szCs w:val="24"/>
      <w:lang w:eastAsia="nl-NL"/>
    </w:rPr>
  </w:style>
  <w:style w:type="character" w:customStyle="1" w:styleId="title1">
    <w:name w:val="title1"/>
    <w:basedOn w:val="Standaardalinea-lettertype"/>
    <w:rsid w:val="00F41841"/>
    <w:rPr>
      <w:rFonts w:ascii="Verdana" w:hAnsi="Verdana" w:hint="default"/>
      <w:color w:val="002F82"/>
      <w:sz w:val="27"/>
      <w:szCs w:val="27"/>
    </w:rPr>
  </w:style>
  <w:style w:type="paragraph" w:customStyle="1" w:styleId="paragraph">
    <w:name w:val="paragraph"/>
    <w:basedOn w:val="Standaard"/>
    <w:rsid w:val="00796A9D"/>
    <w:rPr>
      <w:rFonts w:ascii="Times New Roman" w:eastAsia="Times New Roman" w:hAnsi="Times New Roman"/>
    </w:rPr>
  </w:style>
  <w:style w:type="character" w:customStyle="1" w:styleId="normaltextrun1">
    <w:name w:val="normaltextrun1"/>
    <w:basedOn w:val="Standaardalinea-lettertype"/>
    <w:rsid w:val="00796A9D"/>
  </w:style>
  <w:style w:type="character" w:customStyle="1" w:styleId="eop">
    <w:name w:val="eop"/>
    <w:basedOn w:val="Standaardalinea-lettertype"/>
    <w:rsid w:val="00796A9D"/>
  </w:style>
  <w:style w:type="character" w:customStyle="1" w:styleId="Kop2Char">
    <w:name w:val="Kop 2 Char"/>
    <w:basedOn w:val="Standaardalinea-lettertype"/>
    <w:link w:val="Kop2"/>
    <w:uiPriority w:val="9"/>
    <w:rsid w:val="003C49ED"/>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3C49ED"/>
    <w:rPr>
      <w:rFonts w:asciiTheme="majorHAnsi" w:eastAsiaTheme="majorEastAsia" w:hAnsiTheme="majorHAnsi" w:cstheme="majorBidi"/>
      <w:color w:val="1F3763" w:themeColor="accent1" w:themeShade="7F"/>
      <w:sz w:val="24"/>
      <w:szCs w:val="24"/>
      <w:lang w:eastAsia="nl-NL"/>
    </w:rPr>
  </w:style>
  <w:style w:type="paragraph" w:styleId="Inhopg2">
    <w:name w:val="toc 2"/>
    <w:basedOn w:val="Standaard"/>
    <w:next w:val="Standaard"/>
    <w:autoRedefine/>
    <w:uiPriority w:val="39"/>
    <w:unhideWhenUsed/>
    <w:rsid w:val="003C49ED"/>
    <w:pPr>
      <w:spacing w:after="100"/>
      <w:ind w:left="240"/>
    </w:pPr>
  </w:style>
  <w:style w:type="paragraph" w:styleId="Inhopg3">
    <w:name w:val="toc 3"/>
    <w:basedOn w:val="Standaard"/>
    <w:next w:val="Standaard"/>
    <w:autoRedefine/>
    <w:uiPriority w:val="39"/>
    <w:unhideWhenUsed/>
    <w:rsid w:val="003C49ED"/>
    <w:pPr>
      <w:spacing w:after="100"/>
      <w:ind w:left="480"/>
    </w:pPr>
  </w:style>
  <w:style w:type="character" w:customStyle="1" w:styleId="Onopgelostemelding1">
    <w:name w:val="Onopgeloste melding1"/>
    <w:basedOn w:val="Standaardalinea-lettertype"/>
    <w:uiPriority w:val="99"/>
    <w:semiHidden/>
    <w:unhideWhenUsed/>
    <w:rsid w:val="004B4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6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nl/url?sa=i&amp;rct=j&amp;q=&amp;esrc=s&amp;source=images&amp;cd=&amp;cad=rja&amp;uact=8&amp;ved=2ahUKEwjl5eTA1_3ZAhWH16QKHQADDEoQjRx6BAgAEAU&amp;url=http://www.leukekaartjes.nl/m/loesje&amp;psig=AOvVaw1sQFEvG53GPqCyG6oTiccP&amp;ust=152173088546099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vc.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6484-C44F-4BA7-8449-4BF864E7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20621</Words>
  <Characters>113418</Characters>
  <Application>Microsoft Office Word</Application>
  <DocSecurity>0</DocSecurity>
  <Lines>945</Lines>
  <Paragraphs>267</Paragraphs>
  <ScaleCrop>false</ScaleCrop>
  <HeadingPairs>
    <vt:vector size="2" baseType="variant">
      <vt:variant>
        <vt:lpstr>Titel</vt:lpstr>
      </vt:variant>
      <vt:variant>
        <vt:i4>1</vt:i4>
      </vt:variant>
    </vt:vector>
  </HeadingPairs>
  <TitlesOfParts>
    <vt:vector size="1" baseType="lpstr">
      <vt:lpstr/>
    </vt:vector>
  </TitlesOfParts>
  <Company>Nationale Ombudsman</Company>
  <LinksUpToDate>false</LinksUpToDate>
  <CharactersWithSpaces>133772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Alexandra</cp:lastModifiedBy>
  <cp:revision>3</cp:revision>
  <dcterms:created xsi:type="dcterms:W3CDTF">2018-06-01T15:54:00Z</dcterms:created>
  <dcterms:modified xsi:type="dcterms:W3CDTF">2018-06-01T15:56:00Z</dcterms:modified>
</cp:coreProperties>
</file>