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D48A9" w14:textId="20B9126C" w:rsidR="00F26D79" w:rsidRPr="00F26D79" w:rsidRDefault="005916FE" w:rsidP="00BF04F9">
      <w:pPr>
        <w:rPr>
          <w:i/>
          <w:sz w:val="36"/>
        </w:rPr>
      </w:pPr>
      <w:r>
        <w:rPr>
          <w:i/>
          <w:sz w:val="44"/>
        </w:rPr>
        <w:t>Afdeling X</w:t>
      </w:r>
      <w:r w:rsidR="00473D7B" w:rsidRPr="00F26D79">
        <w:rPr>
          <w:i/>
          <w:sz w:val="44"/>
        </w:rPr>
        <w:t>: ‘v</w:t>
      </w:r>
      <w:r w:rsidR="00897A2C" w:rsidRPr="00F26D79">
        <w:rPr>
          <w:i/>
          <w:sz w:val="44"/>
        </w:rPr>
        <w:t xml:space="preserve">an a naar b’ </w:t>
      </w:r>
      <w:r w:rsidR="006853D1" w:rsidRPr="00F26D79">
        <w:rPr>
          <w:i/>
          <w:sz w:val="44"/>
        </w:rPr>
        <w:t>of</w:t>
      </w:r>
      <w:r w:rsidR="00897A2C" w:rsidRPr="00F26D79">
        <w:rPr>
          <w:i/>
          <w:sz w:val="44"/>
        </w:rPr>
        <w:t xml:space="preserve"> een ‘vakantie’</w:t>
      </w:r>
      <w:r w:rsidR="006853D1" w:rsidRPr="00F26D79">
        <w:rPr>
          <w:i/>
          <w:sz w:val="44"/>
        </w:rPr>
        <w:t>?</w:t>
      </w:r>
      <w:r w:rsidR="00B90B2F" w:rsidRPr="00F26D79">
        <w:rPr>
          <w:i/>
          <w:sz w:val="44"/>
        </w:rPr>
        <w:br/>
      </w:r>
    </w:p>
    <w:p w14:paraId="5E292B6C" w14:textId="48074242" w:rsidR="00B90B2F" w:rsidRPr="00B90B2F" w:rsidRDefault="00B90B2F" w:rsidP="00BF04F9">
      <w:pPr>
        <w:rPr>
          <w:sz w:val="40"/>
        </w:rPr>
      </w:pPr>
      <w:r w:rsidRPr="006853D1">
        <w:rPr>
          <w:sz w:val="32"/>
        </w:rPr>
        <w:t xml:space="preserve">Een onderzoek naar </w:t>
      </w:r>
      <w:r w:rsidR="006853D1">
        <w:rPr>
          <w:sz w:val="32"/>
        </w:rPr>
        <w:t xml:space="preserve">de samenwerking tussen </w:t>
      </w:r>
      <w:r w:rsidRPr="006853D1">
        <w:rPr>
          <w:sz w:val="32"/>
        </w:rPr>
        <w:t>bedrijfsculturen</w:t>
      </w:r>
      <w:r w:rsidR="0042071A">
        <w:rPr>
          <w:sz w:val="32"/>
        </w:rPr>
        <w:t xml:space="preserve">. </w:t>
      </w:r>
    </w:p>
    <w:p w14:paraId="6C73B8A1" w14:textId="77777777" w:rsidR="00BF04F9" w:rsidRPr="005E1678" w:rsidRDefault="00BF04F9" w:rsidP="00BF04F9"/>
    <w:p w14:paraId="2E7EF5FF" w14:textId="6DE63F29" w:rsidR="00BF04F9" w:rsidRPr="005E1678" w:rsidRDefault="00BF04F9" w:rsidP="00BF04F9">
      <w:r w:rsidRPr="005E1678">
        <w:t xml:space="preserve">Datum en plaats: </w:t>
      </w:r>
      <w:r w:rsidR="00F26D79">
        <w:t xml:space="preserve">6 </w:t>
      </w:r>
      <w:r w:rsidR="003D05DB">
        <w:t xml:space="preserve">mei </w:t>
      </w:r>
      <w:r w:rsidR="009E2FA1">
        <w:t xml:space="preserve">2020, </w:t>
      </w:r>
      <w:r w:rsidR="00F90AB4">
        <w:t>Locatie Y</w:t>
      </w:r>
      <w:r w:rsidRPr="005E1678">
        <w:br/>
        <w:t>Auteur: Mats van Lit</w:t>
      </w:r>
      <w:r w:rsidRPr="005E1678">
        <w:br/>
        <w:t>Studentnummer: s1096106</w:t>
      </w:r>
      <w:r w:rsidRPr="005E1678">
        <w:br/>
        <w:t xml:space="preserve">Opdrachtgever: </w:t>
      </w:r>
      <w:r w:rsidR="00821630">
        <w:t>Afdeling</w:t>
      </w:r>
      <w:r w:rsidR="0042071A">
        <w:t xml:space="preserve"> X</w:t>
      </w:r>
      <w:r w:rsidRPr="005E1678">
        <w:br/>
        <w:t>Afstudeerbegeleider:  Corine Hoppenbrouwers</w:t>
      </w:r>
      <w:r w:rsidRPr="005E1678">
        <w:br/>
        <w:t xml:space="preserve">Eerste beoordelaar: </w:t>
      </w:r>
      <w:r w:rsidR="00DD3D80">
        <w:t xml:space="preserve">Piet Hein </w:t>
      </w:r>
      <w:proofErr w:type="spellStart"/>
      <w:r w:rsidR="00552922">
        <w:t>Coebergh</w:t>
      </w:r>
      <w:proofErr w:type="spellEnd"/>
      <w:r w:rsidR="00552922">
        <w:t xml:space="preserve"> </w:t>
      </w:r>
      <w:r w:rsidRPr="005E1678">
        <w:br/>
        <w:t xml:space="preserve">Tweede beoordelaar: </w:t>
      </w:r>
      <w:r w:rsidR="003D05DB">
        <w:t>C</w:t>
      </w:r>
      <w:r w:rsidR="003D05DB">
        <w:rPr>
          <w:rFonts w:ascii="Calibri" w:hAnsi="Calibri"/>
        </w:rPr>
        <w:t>é</w:t>
      </w:r>
      <w:r w:rsidR="003D05DB">
        <w:t>cile Klok</w:t>
      </w:r>
      <w:r w:rsidRPr="005E1678">
        <w:br/>
        <w:t xml:space="preserve">Inleverdatum: </w:t>
      </w:r>
      <w:r w:rsidR="00552922">
        <w:t xml:space="preserve">6 </w:t>
      </w:r>
      <w:r w:rsidR="003D05DB">
        <w:t>mei</w:t>
      </w:r>
      <w:r w:rsidR="00552922">
        <w:t xml:space="preserve"> 2020</w:t>
      </w:r>
      <w:r w:rsidR="00471D8F">
        <w:br/>
        <w:t>Kans: 2</w:t>
      </w:r>
      <w:r w:rsidRPr="005E1678">
        <w:br/>
        <w:t xml:space="preserve">Aantal woorden: </w:t>
      </w:r>
      <w:r w:rsidR="00163361">
        <w:t>1</w:t>
      </w:r>
      <w:r w:rsidR="007154B7">
        <w:t>7404</w:t>
      </w:r>
      <w:r w:rsidR="00591FE8">
        <w:br/>
        <w:t>Conceptueel model: Corporate Culture</w:t>
      </w:r>
      <w:r w:rsidRPr="005E1678">
        <w:br/>
      </w:r>
    </w:p>
    <w:p w14:paraId="2E6081A6" w14:textId="18F43F59" w:rsidR="006E3F1D" w:rsidRPr="005B5E74" w:rsidRDefault="00BF04F9" w:rsidP="005B5E74">
      <w:pPr>
        <w:rPr>
          <w:b/>
          <w:sz w:val="20"/>
          <w:szCs w:val="20"/>
        </w:rPr>
      </w:pPr>
      <w:r w:rsidRPr="00036946">
        <w:br w:type="page"/>
      </w:r>
      <w:r w:rsidR="00036946" w:rsidRPr="006E3F1D">
        <w:rPr>
          <w:b/>
        </w:rPr>
        <w:lastRenderedPageBreak/>
        <w:t>Voorwoord</w:t>
      </w:r>
      <w:r w:rsidR="00036946" w:rsidRPr="006E3F1D">
        <w:rPr>
          <w:b/>
          <w:sz w:val="20"/>
          <w:szCs w:val="20"/>
        </w:rPr>
        <w:br/>
      </w:r>
    </w:p>
    <w:p w14:paraId="0EC228DF" w14:textId="6D2EEB3B" w:rsidR="006E3F1D" w:rsidRPr="005B5E74" w:rsidRDefault="005B5E74" w:rsidP="006E3F1D">
      <w:pPr>
        <w:pStyle w:val="Geenafstand"/>
        <w:rPr>
          <w:i/>
          <w:iCs/>
          <w:sz w:val="20"/>
        </w:rPr>
      </w:pPr>
      <w:r w:rsidRPr="005B5E74">
        <w:rPr>
          <w:i/>
          <w:iCs/>
          <w:sz w:val="20"/>
        </w:rPr>
        <w:t>Verwijderd wegens vertrouwelijke informatie</w:t>
      </w:r>
      <w:r>
        <w:rPr>
          <w:i/>
          <w:iCs/>
          <w:sz w:val="20"/>
        </w:rPr>
        <w:t>.</w:t>
      </w:r>
    </w:p>
    <w:p w14:paraId="49A6BC5E" w14:textId="77777777" w:rsidR="00F11A67" w:rsidRPr="006E3F1D" w:rsidRDefault="00036946" w:rsidP="006E3F1D">
      <w:pPr>
        <w:pStyle w:val="Geenafstand"/>
        <w:rPr>
          <w:sz w:val="20"/>
        </w:rPr>
      </w:pPr>
      <w:r w:rsidRPr="006E3F1D">
        <w:rPr>
          <w:sz w:val="20"/>
        </w:rPr>
        <w:br/>
      </w:r>
    </w:p>
    <w:p w14:paraId="1C953552" w14:textId="77777777" w:rsidR="004B2A7C" w:rsidRDefault="004B2A7C">
      <w:pPr>
        <w:rPr>
          <w:sz w:val="20"/>
          <w:szCs w:val="20"/>
        </w:rPr>
      </w:pPr>
      <w:r>
        <w:rPr>
          <w:sz w:val="20"/>
          <w:szCs w:val="20"/>
        </w:rPr>
        <w:br w:type="page"/>
      </w:r>
    </w:p>
    <w:p w14:paraId="232B5618" w14:textId="77777777" w:rsidR="002D01BB" w:rsidRPr="00F26D79" w:rsidRDefault="004B2A7C" w:rsidP="006E3F1D">
      <w:pPr>
        <w:pStyle w:val="Geenafstand"/>
        <w:rPr>
          <w:b/>
          <w:sz w:val="28"/>
        </w:rPr>
      </w:pPr>
      <w:r w:rsidRPr="00F26D79">
        <w:rPr>
          <w:b/>
          <w:sz w:val="28"/>
        </w:rPr>
        <w:lastRenderedPageBreak/>
        <w:t>Samenvatting</w:t>
      </w:r>
    </w:p>
    <w:p w14:paraId="50929F40" w14:textId="77777777" w:rsidR="002D01BB" w:rsidRDefault="002D01BB" w:rsidP="006E3F1D">
      <w:pPr>
        <w:pStyle w:val="Geenafstand"/>
      </w:pPr>
    </w:p>
    <w:p w14:paraId="08133C33" w14:textId="1ABA18D4" w:rsidR="00FB4EFC" w:rsidRPr="002D01BB" w:rsidRDefault="008F7620" w:rsidP="00FB4EFC">
      <w:pPr>
        <w:pStyle w:val="Geenafstand"/>
        <w:rPr>
          <w:sz w:val="20"/>
          <w:szCs w:val="20"/>
        </w:rPr>
      </w:pPr>
      <w:r>
        <w:rPr>
          <w:sz w:val="20"/>
          <w:szCs w:val="20"/>
        </w:rPr>
        <w:t xml:space="preserve">Deze scriptie beschrijft het onderzoek naar de samenwerking tussen verschillende bedrijfsculturen bij de </w:t>
      </w:r>
      <w:r w:rsidR="00067B4F">
        <w:rPr>
          <w:sz w:val="20"/>
          <w:szCs w:val="20"/>
        </w:rPr>
        <w:t>dochterondernemingen</w:t>
      </w:r>
      <w:r>
        <w:rPr>
          <w:sz w:val="20"/>
          <w:szCs w:val="20"/>
        </w:rPr>
        <w:t xml:space="preserve"> van de </w:t>
      </w:r>
      <w:r w:rsidR="00067B4F">
        <w:rPr>
          <w:sz w:val="20"/>
          <w:szCs w:val="20"/>
        </w:rPr>
        <w:t>Organisatie Y</w:t>
      </w:r>
      <w:r>
        <w:rPr>
          <w:sz w:val="20"/>
          <w:szCs w:val="20"/>
        </w:rPr>
        <w:t xml:space="preserve">. </w:t>
      </w:r>
      <w:r w:rsidR="00FB4EFC" w:rsidRPr="002D01BB">
        <w:rPr>
          <w:sz w:val="20"/>
          <w:szCs w:val="20"/>
        </w:rPr>
        <w:t xml:space="preserve">Volgens de Cultuurmeter, een intern onderzoek gedaan in mei 2019, is de kwaliteit van de ervaren samenwerking van medewerkers bij </w:t>
      </w:r>
      <w:r w:rsidR="00F90AB4">
        <w:rPr>
          <w:sz w:val="20"/>
          <w:szCs w:val="20"/>
        </w:rPr>
        <w:t>Afdeling X</w:t>
      </w:r>
      <w:r w:rsidR="00FB4EFC" w:rsidRPr="002D01BB">
        <w:rPr>
          <w:sz w:val="20"/>
          <w:szCs w:val="20"/>
        </w:rPr>
        <w:t xml:space="preserve"> laag. Het is van belang dat de samenwerking hoger scoort, omdat drie verschillende </w:t>
      </w:r>
      <w:r w:rsidR="00067B4F">
        <w:rPr>
          <w:sz w:val="20"/>
          <w:szCs w:val="20"/>
        </w:rPr>
        <w:t>dochterondernemingen</w:t>
      </w:r>
      <w:r w:rsidR="00FB4EFC" w:rsidRPr="002D01BB">
        <w:rPr>
          <w:sz w:val="20"/>
          <w:szCs w:val="20"/>
        </w:rPr>
        <w:t xml:space="preserve"> binnen </w:t>
      </w:r>
      <w:r w:rsidR="00F90AB4">
        <w:rPr>
          <w:sz w:val="20"/>
          <w:szCs w:val="20"/>
        </w:rPr>
        <w:t>Afdeling X</w:t>
      </w:r>
      <w:r w:rsidR="00FB4EFC" w:rsidRPr="002D01BB">
        <w:rPr>
          <w:sz w:val="20"/>
          <w:szCs w:val="20"/>
        </w:rPr>
        <w:t xml:space="preserve"> op 1 januari 2020 samen gaan opereren onder de nieuwe naam </w:t>
      </w:r>
      <w:r w:rsidR="00067B4F">
        <w:rPr>
          <w:sz w:val="20"/>
          <w:szCs w:val="20"/>
        </w:rPr>
        <w:t>Organisatie Y</w:t>
      </w:r>
      <w:r w:rsidR="004D7395">
        <w:rPr>
          <w:sz w:val="20"/>
          <w:szCs w:val="20"/>
        </w:rPr>
        <w:t xml:space="preserve"> en dan moeten samenwerken</w:t>
      </w:r>
      <w:r w:rsidR="00FB4EFC" w:rsidRPr="002D01BB">
        <w:rPr>
          <w:sz w:val="20"/>
          <w:szCs w:val="20"/>
        </w:rPr>
        <w:t xml:space="preserve">. Dankzij het onderzoek krijgt </w:t>
      </w:r>
      <w:r w:rsidR="00F90AB4">
        <w:rPr>
          <w:sz w:val="20"/>
          <w:szCs w:val="20"/>
        </w:rPr>
        <w:t>Afdeling X</w:t>
      </w:r>
      <w:r w:rsidR="00FB4EFC" w:rsidRPr="002D01BB">
        <w:rPr>
          <w:sz w:val="20"/>
          <w:szCs w:val="20"/>
        </w:rPr>
        <w:t xml:space="preserve"> aanbevelingen om zo de ervaren samenwerkingen binnen </w:t>
      </w:r>
      <w:r w:rsidR="00F90AB4">
        <w:rPr>
          <w:sz w:val="20"/>
          <w:szCs w:val="20"/>
        </w:rPr>
        <w:t>Afdeling X</w:t>
      </w:r>
      <w:r w:rsidR="00FB4EFC" w:rsidRPr="002D01BB">
        <w:rPr>
          <w:sz w:val="20"/>
          <w:szCs w:val="20"/>
        </w:rPr>
        <w:t xml:space="preserve"> te verhogen, zodat de samenwerking na de reorganisatie optimaal is. De doelgroep is </w:t>
      </w:r>
      <w:r w:rsidR="00F90AB4">
        <w:rPr>
          <w:sz w:val="20"/>
          <w:szCs w:val="20"/>
        </w:rPr>
        <w:t>Dochteronderneming 1</w:t>
      </w:r>
      <w:r w:rsidR="00FB4EFC" w:rsidRPr="002D01BB">
        <w:rPr>
          <w:sz w:val="20"/>
          <w:szCs w:val="20"/>
        </w:rPr>
        <w:t xml:space="preserve"> van de </w:t>
      </w:r>
      <w:r w:rsidR="00067B4F">
        <w:rPr>
          <w:sz w:val="20"/>
          <w:szCs w:val="20"/>
        </w:rPr>
        <w:t>Organisatie Y</w:t>
      </w:r>
      <w:r w:rsidR="00FB4EFC" w:rsidRPr="002D01BB">
        <w:rPr>
          <w:sz w:val="20"/>
          <w:szCs w:val="20"/>
        </w:rPr>
        <w:t xml:space="preserve">. </w:t>
      </w:r>
    </w:p>
    <w:p w14:paraId="42FB078E" w14:textId="77777777" w:rsidR="002D01BB" w:rsidRPr="00897A2C" w:rsidRDefault="002D01BB" w:rsidP="006E3F1D">
      <w:pPr>
        <w:pStyle w:val="Geenafstand"/>
        <w:rPr>
          <w:sz w:val="20"/>
          <w:szCs w:val="20"/>
        </w:rPr>
      </w:pPr>
    </w:p>
    <w:p w14:paraId="2ABE0E01" w14:textId="74C3706B" w:rsidR="002D01BB" w:rsidRDefault="00522172" w:rsidP="006E3F1D">
      <w:pPr>
        <w:pStyle w:val="Geenafstand"/>
        <w:rPr>
          <w:sz w:val="20"/>
          <w:szCs w:val="20"/>
        </w:rPr>
      </w:pPr>
      <w:r>
        <w:rPr>
          <w:sz w:val="20"/>
          <w:szCs w:val="20"/>
        </w:rPr>
        <w:t xml:space="preserve">De </w:t>
      </w:r>
      <w:r w:rsidR="00067B4F">
        <w:rPr>
          <w:sz w:val="20"/>
          <w:szCs w:val="20"/>
        </w:rPr>
        <w:t>Organisatie Y</w:t>
      </w:r>
      <w:r>
        <w:rPr>
          <w:sz w:val="20"/>
          <w:szCs w:val="20"/>
        </w:rPr>
        <w:t xml:space="preserve"> wil in de toekomst relevanter zijn voor de </w:t>
      </w:r>
      <w:r w:rsidR="00067B4F">
        <w:rPr>
          <w:sz w:val="20"/>
          <w:szCs w:val="20"/>
        </w:rPr>
        <w:t>klanten</w:t>
      </w:r>
      <w:r>
        <w:rPr>
          <w:sz w:val="20"/>
          <w:szCs w:val="20"/>
        </w:rPr>
        <w:t xml:space="preserve"> van de </w:t>
      </w:r>
      <w:r w:rsidR="00067B4F">
        <w:rPr>
          <w:sz w:val="20"/>
          <w:szCs w:val="20"/>
        </w:rPr>
        <w:t>Organisatie Y</w:t>
      </w:r>
      <w:r>
        <w:rPr>
          <w:sz w:val="20"/>
          <w:szCs w:val="20"/>
        </w:rPr>
        <w:t xml:space="preserve"> en daardoor significant groeien in de vakantiemarkt. Hier zijn een aantal interne en externe aanleidingen voor. Uiteindelijk wil de </w:t>
      </w:r>
      <w:r w:rsidR="00067B4F">
        <w:rPr>
          <w:sz w:val="20"/>
          <w:szCs w:val="20"/>
        </w:rPr>
        <w:t>Organisatie Y</w:t>
      </w:r>
      <w:r>
        <w:rPr>
          <w:sz w:val="20"/>
          <w:szCs w:val="20"/>
        </w:rPr>
        <w:t xml:space="preserve"> dit bereiken met een nieuwe strategie, waarbij de </w:t>
      </w:r>
      <w:r w:rsidR="00067B4F">
        <w:rPr>
          <w:sz w:val="20"/>
          <w:szCs w:val="20"/>
        </w:rPr>
        <w:t>dochteronderneming</w:t>
      </w:r>
      <w:r>
        <w:rPr>
          <w:sz w:val="20"/>
          <w:szCs w:val="20"/>
        </w:rPr>
        <w:t xml:space="preserve"> </w:t>
      </w:r>
      <w:proofErr w:type="spellStart"/>
      <w:r w:rsidR="00067B4F">
        <w:rPr>
          <w:sz w:val="20"/>
          <w:szCs w:val="20"/>
        </w:rPr>
        <w:t>Dochteronderneming</w:t>
      </w:r>
      <w:proofErr w:type="spellEnd"/>
      <w:r w:rsidR="00067B4F">
        <w:rPr>
          <w:sz w:val="20"/>
          <w:szCs w:val="20"/>
        </w:rPr>
        <w:t xml:space="preserve"> 1</w:t>
      </w:r>
      <w:r>
        <w:rPr>
          <w:sz w:val="20"/>
          <w:szCs w:val="20"/>
        </w:rPr>
        <w:t xml:space="preserve">, </w:t>
      </w:r>
      <w:r w:rsidR="00067B4F">
        <w:rPr>
          <w:sz w:val="20"/>
          <w:szCs w:val="20"/>
        </w:rPr>
        <w:t>Dochteronderneming 2</w:t>
      </w:r>
      <w:r>
        <w:rPr>
          <w:sz w:val="20"/>
          <w:szCs w:val="20"/>
        </w:rPr>
        <w:t xml:space="preserve"> en </w:t>
      </w:r>
      <w:r w:rsidR="00067B4F">
        <w:rPr>
          <w:sz w:val="20"/>
          <w:szCs w:val="20"/>
        </w:rPr>
        <w:t>Dochteronderneming 3</w:t>
      </w:r>
      <w:r>
        <w:rPr>
          <w:sz w:val="20"/>
          <w:szCs w:val="20"/>
        </w:rPr>
        <w:t xml:space="preserve"> samengaan. Dit heeft het gevolg dat de organisatiestructuur verandert. De drie </w:t>
      </w:r>
      <w:r w:rsidR="00067B4F">
        <w:rPr>
          <w:sz w:val="20"/>
          <w:szCs w:val="20"/>
        </w:rPr>
        <w:t>dochterondernemingen</w:t>
      </w:r>
      <w:r>
        <w:rPr>
          <w:sz w:val="20"/>
          <w:szCs w:val="20"/>
        </w:rPr>
        <w:t xml:space="preserve"> hebben bijvoorbeeld een gedeelde directeur in de nieuwe situatie. Spontane associaties geven een beeld van de betekenissen van de drie merken in de vorm van een momentopname. Een stap die gemaakt is om de samenwerking te bevorderen is het introduceren van het interne communicatieplatform </w:t>
      </w:r>
      <w:r w:rsidR="00067B4F">
        <w:rPr>
          <w:sz w:val="20"/>
          <w:szCs w:val="20"/>
        </w:rPr>
        <w:t>Interne communicatieplatform X</w:t>
      </w:r>
      <w:r>
        <w:rPr>
          <w:sz w:val="20"/>
          <w:szCs w:val="20"/>
        </w:rPr>
        <w:t>.</w:t>
      </w:r>
    </w:p>
    <w:p w14:paraId="582C1288" w14:textId="77777777" w:rsidR="00522172" w:rsidRPr="00897A2C" w:rsidRDefault="00522172" w:rsidP="006E3F1D">
      <w:pPr>
        <w:pStyle w:val="Geenafstand"/>
        <w:rPr>
          <w:sz w:val="20"/>
          <w:szCs w:val="20"/>
        </w:rPr>
      </w:pPr>
    </w:p>
    <w:p w14:paraId="16281B10" w14:textId="29452A5D" w:rsidR="002D01BB" w:rsidRDefault="00C24716" w:rsidP="006E3F1D">
      <w:pPr>
        <w:pStyle w:val="Geenafstand"/>
        <w:rPr>
          <w:sz w:val="20"/>
          <w:szCs w:val="20"/>
        </w:rPr>
      </w:pPr>
      <w:r w:rsidRPr="00C24716">
        <w:rPr>
          <w:rFonts w:cstheme="minorHAnsi"/>
          <w:sz w:val="20"/>
          <w:szCs w:val="20"/>
        </w:rPr>
        <w:t xml:space="preserve">De belangrijkste stromingen in de theorie over </w:t>
      </w:r>
      <w:r w:rsidRPr="00C24716">
        <w:rPr>
          <w:rFonts w:cstheme="minorHAnsi"/>
          <w:i/>
          <w:iCs/>
          <w:sz w:val="20"/>
          <w:szCs w:val="20"/>
        </w:rPr>
        <w:t>het beïnvloeden van bedrijfsculturen</w:t>
      </w:r>
      <w:r>
        <w:rPr>
          <w:rFonts w:cstheme="minorHAnsi"/>
          <w:sz w:val="20"/>
          <w:szCs w:val="20"/>
        </w:rPr>
        <w:t xml:space="preserve"> zijn theorieën die een bedrijfscultuur meetbaar proberen te maken en theorieën die gaan over het beïnvloeden van een bedrijfscultuur</w:t>
      </w:r>
      <w:r w:rsidRPr="00C24716">
        <w:rPr>
          <w:rFonts w:cstheme="minorHAnsi"/>
          <w:sz w:val="20"/>
          <w:szCs w:val="20"/>
        </w:rPr>
        <w:t xml:space="preserve">. </w:t>
      </w:r>
      <w:r>
        <w:rPr>
          <w:rFonts w:cstheme="minorHAnsi"/>
          <w:sz w:val="20"/>
          <w:szCs w:val="20"/>
        </w:rPr>
        <w:t xml:space="preserve">Verschillende auteurs hebben geschreven hierover. Zo zijn er </w:t>
      </w:r>
      <w:r w:rsidR="003D05DB">
        <w:rPr>
          <w:rFonts w:cstheme="minorHAnsi"/>
          <w:sz w:val="20"/>
          <w:szCs w:val="20"/>
        </w:rPr>
        <w:t>theorieën</w:t>
      </w:r>
      <w:r>
        <w:rPr>
          <w:rFonts w:cstheme="minorHAnsi"/>
          <w:sz w:val="20"/>
          <w:szCs w:val="20"/>
        </w:rPr>
        <w:t xml:space="preserve"> die een bedrijfscultuur opdelen in dimensies, zoals </w:t>
      </w:r>
      <w:proofErr w:type="spellStart"/>
      <w:r>
        <w:rPr>
          <w:rFonts w:cstheme="minorHAnsi"/>
          <w:sz w:val="20"/>
          <w:szCs w:val="20"/>
        </w:rPr>
        <w:t>Competing</w:t>
      </w:r>
      <w:proofErr w:type="spellEnd"/>
      <w:r>
        <w:rPr>
          <w:rFonts w:cstheme="minorHAnsi"/>
          <w:sz w:val="20"/>
          <w:szCs w:val="20"/>
        </w:rPr>
        <w:t xml:space="preserve"> </w:t>
      </w:r>
      <w:proofErr w:type="spellStart"/>
      <w:r>
        <w:rPr>
          <w:rFonts w:cstheme="minorHAnsi"/>
          <w:sz w:val="20"/>
          <w:szCs w:val="20"/>
        </w:rPr>
        <w:t>Values</w:t>
      </w:r>
      <w:proofErr w:type="spellEnd"/>
      <w:r>
        <w:rPr>
          <w:rFonts w:cstheme="minorHAnsi"/>
          <w:sz w:val="20"/>
          <w:szCs w:val="20"/>
        </w:rPr>
        <w:t xml:space="preserve"> Framework van Quin</w:t>
      </w:r>
      <w:r w:rsidR="003D05DB">
        <w:rPr>
          <w:rFonts w:cstheme="minorHAnsi"/>
          <w:sz w:val="20"/>
          <w:szCs w:val="20"/>
        </w:rPr>
        <w:t>n</w:t>
      </w:r>
      <w:r>
        <w:rPr>
          <w:rFonts w:cstheme="minorHAnsi"/>
          <w:sz w:val="20"/>
          <w:szCs w:val="20"/>
        </w:rPr>
        <w:t xml:space="preserve"> &amp; Cameron (1981) en het model van Trompenaars (2003). Theorieën van</w:t>
      </w:r>
      <w:r w:rsidRPr="00C24716">
        <w:rPr>
          <w:rFonts w:cstheme="minorHAnsi"/>
          <w:sz w:val="20"/>
          <w:szCs w:val="20"/>
        </w:rPr>
        <w:t xml:space="preserve"> zijn kritisch vergeleken op verschillen en overeenkomsten. Als ce</w:t>
      </w:r>
      <w:r>
        <w:rPr>
          <w:rFonts w:cstheme="minorHAnsi"/>
          <w:sz w:val="20"/>
          <w:szCs w:val="20"/>
        </w:rPr>
        <w:t>ntrale theorie is gekozen voor het model Corporate Culture van Handy (</w:t>
      </w:r>
      <w:r w:rsidR="00E76E77">
        <w:rPr>
          <w:rFonts w:cstheme="minorHAnsi"/>
          <w:sz w:val="20"/>
          <w:szCs w:val="20"/>
        </w:rPr>
        <w:t>2009</w:t>
      </w:r>
      <w:r>
        <w:rPr>
          <w:rFonts w:cstheme="minorHAnsi"/>
          <w:sz w:val="20"/>
          <w:szCs w:val="20"/>
        </w:rPr>
        <w:t>)</w:t>
      </w:r>
      <w:r w:rsidRPr="00C24716">
        <w:rPr>
          <w:rFonts w:cstheme="minorHAnsi"/>
          <w:sz w:val="20"/>
          <w:szCs w:val="20"/>
        </w:rPr>
        <w:t xml:space="preserve"> omdat </w:t>
      </w:r>
      <w:r>
        <w:rPr>
          <w:rFonts w:cstheme="minorHAnsi"/>
          <w:sz w:val="20"/>
          <w:szCs w:val="20"/>
        </w:rPr>
        <w:t>dit model een bedrijfscultuur identificeert en laat zien hoe verschillende bedrijfsculturen kunnen samenwerken</w:t>
      </w:r>
      <w:r w:rsidRPr="00C24716">
        <w:rPr>
          <w:rFonts w:cstheme="minorHAnsi"/>
          <w:sz w:val="20"/>
          <w:szCs w:val="20"/>
        </w:rPr>
        <w:t>. Deze centrale theorie veronderstelt dat de organisatie het pro</w:t>
      </w:r>
      <w:r>
        <w:rPr>
          <w:rFonts w:cstheme="minorHAnsi"/>
          <w:sz w:val="20"/>
          <w:szCs w:val="20"/>
        </w:rPr>
        <w:t xml:space="preserve">bleem zou kunnen oplossen door te werken aan de </w:t>
      </w:r>
      <w:proofErr w:type="spellStart"/>
      <w:r w:rsidR="00633956">
        <w:rPr>
          <w:rFonts w:cstheme="minorHAnsi"/>
          <w:sz w:val="20"/>
          <w:szCs w:val="20"/>
        </w:rPr>
        <w:t>de</w:t>
      </w:r>
      <w:proofErr w:type="spellEnd"/>
      <w:r w:rsidR="00633956">
        <w:rPr>
          <w:rFonts w:cstheme="minorHAnsi"/>
          <w:sz w:val="20"/>
          <w:szCs w:val="20"/>
        </w:rPr>
        <w:t xml:space="preserve"> </w:t>
      </w:r>
      <w:proofErr w:type="spellStart"/>
      <w:r w:rsidR="00633956">
        <w:rPr>
          <w:rFonts w:cstheme="minorHAnsi"/>
          <w:sz w:val="20"/>
          <w:szCs w:val="20"/>
        </w:rPr>
        <w:t>linking</w:t>
      </w:r>
      <w:proofErr w:type="spellEnd"/>
      <w:r w:rsidR="00633956">
        <w:rPr>
          <w:rFonts w:cstheme="minorHAnsi"/>
          <w:sz w:val="20"/>
          <w:szCs w:val="20"/>
        </w:rPr>
        <w:t xml:space="preserve"> </w:t>
      </w:r>
      <w:proofErr w:type="spellStart"/>
      <w:r w:rsidR="00633956">
        <w:rPr>
          <w:rFonts w:cstheme="minorHAnsi"/>
          <w:sz w:val="20"/>
          <w:szCs w:val="20"/>
        </w:rPr>
        <w:t>elements</w:t>
      </w:r>
      <w:proofErr w:type="spellEnd"/>
      <w:r w:rsidR="00633956">
        <w:rPr>
          <w:rFonts w:cstheme="minorHAnsi"/>
          <w:sz w:val="20"/>
          <w:szCs w:val="20"/>
        </w:rPr>
        <w:t xml:space="preserve"> ‘</w:t>
      </w:r>
      <w:proofErr w:type="spellStart"/>
      <w:r>
        <w:rPr>
          <w:rFonts w:cstheme="minorHAnsi"/>
          <w:sz w:val="20"/>
          <w:szCs w:val="20"/>
        </w:rPr>
        <w:t>Cultural</w:t>
      </w:r>
      <w:proofErr w:type="spellEnd"/>
      <w:r>
        <w:rPr>
          <w:rFonts w:cstheme="minorHAnsi"/>
          <w:sz w:val="20"/>
          <w:szCs w:val="20"/>
        </w:rPr>
        <w:t xml:space="preserve"> </w:t>
      </w:r>
      <w:proofErr w:type="spellStart"/>
      <w:r>
        <w:rPr>
          <w:rFonts w:cstheme="minorHAnsi"/>
          <w:sz w:val="20"/>
          <w:szCs w:val="20"/>
        </w:rPr>
        <w:t>Tolerance</w:t>
      </w:r>
      <w:proofErr w:type="spellEnd"/>
      <w:r w:rsidR="00633956">
        <w:rPr>
          <w:rFonts w:cstheme="minorHAnsi"/>
          <w:sz w:val="20"/>
          <w:szCs w:val="20"/>
        </w:rPr>
        <w:t>’</w:t>
      </w:r>
      <w:r>
        <w:rPr>
          <w:rFonts w:cstheme="minorHAnsi"/>
          <w:sz w:val="20"/>
          <w:szCs w:val="20"/>
        </w:rPr>
        <w:t xml:space="preserve">, </w:t>
      </w:r>
      <w:r w:rsidR="00633956">
        <w:rPr>
          <w:rFonts w:cstheme="minorHAnsi"/>
          <w:sz w:val="20"/>
          <w:szCs w:val="20"/>
        </w:rPr>
        <w:t>‘</w:t>
      </w:r>
      <w:proofErr w:type="spellStart"/>
      <w:r>
        <w:rPr>
          <w:rFonts w:cstheme="minorHAnsi"/>
          <w:sz w:val="20"/>
          <w:szCs w:val="20"/>
        </w:rPr>
        <w:t>Bridges</w:t>
      </w:r>
      <w:proofErr w:type="spellEnd"/>
      <w:r w:rsidR="00633956">
        <w:rPr>
          <w:rFonts w:cstheme="minorHAnsi"/>
          <w:sz w:val="20"/>
          <w:szCs w:val="20"/>
        </w:rPr>
        <w:t>’</w:t>
      </w:r>
      <w:r>
        <w:rPr>
          <w:rFonts w:cstheme="minorHAnsi"/>
          <w:sz w:val="20"/>
          <w:szCs w:val="20"/>
        </w:rPr>
        <w:t xml:space="preserve"> en </w:t>
      </w:r>
      <w:r w:rsidR="00633956">
        <w:rPr>
          <w:rFonts w:cstheme="minorHAnsi"/>
          <w:sz w:val="20"/>
          <w:szCs w:val="20"/>
        </w:rPr>
        <w:t>‘</w:t>
      </w:r>
      <w:r>
        <w:rPr>
          <w:rFonts w:cstheme="minorHAnsi"/>
          <w:sz w:val="20"/>
          <w:szCs w:val="20"/>
        </w:rPr>
        <w:t xml:space="preserve">A common </w:t>
      </w:r>
      <w:proofErr w:type="spellStart"/>
      <w:r>
        <w:rPr>
          <w:rFonts w:cstheme="minorHAnsi"/>
          <w:sz w:val="20"/>
          <w:szCs w:val="20"/>
        </w:rPr>
        <w:t>language</w:t>
      </w:r>
      <w:proofErr w:type="spellEnd"/>
      <w:r w:rsidR="00633956">
        <w:rPr>
          <w:rFonts w:cstheme="minorHAnsi"/>
          <w:sz w:val="20"/>
          <w:szCs w:val="20"/>
        </w:rPr>
        <w:t>’</w:t>
      </w:r>
      <w:r>
        <w:rPr>
          <w:rFonts w:cstheme="minorHAnsi"/>
          <w:sz w:val="20"/>
          <w:szCs w:val="20"/>
        </w:rPr>
        <w:t>.</w:t>
      </w:r>
      <w:r w:rsidRPr="00C24716">
        <w:rPr>
          <w:rFonts w:cstheme="minorHAnsi"/>
          <w:sz w:val="20"/>
          <w:szCs w:val="20"/>
        </w:rPr>
        <w:t xml:space="preserve"> Deze mogelijke verbeteringen zijn uitgewerkt in drie hypothesen.</w:t>
      </w:r>
    </w:p>
    <w:p w14:paraId="1BA2F0AF" w14:textId="77777777" w:rsidR="00C24716" w:rsidRPr="00897A2C" w:rsidRDefault="00C24716" w:rsidP="006E3F1D">
      <w:pPr>
        <w:pStyle w:val="Geenafstand"/>
        <w:rPr>
          <w:sz w:val="20"/>
          <w:szCs w:val="20"/>
        </w:rPr>
      </w:pPr>
    </w:p>
    <w:p w14:paraId="4E3FE4BB" w14:textId="003F278F" w:rsidR="002D01BB" w:rsidRPr="005F1D21" w:rsidRDefault="005F1D21" w:rsidP="006E3F1D">
      <w:pPr>
        <w:pStyle w:val="Geenafstand"/>
        <w:rPr>
          <w:rFonts w:ascii="Times" w:hAnsi="Times" w:cs="Times"/>
          <w:sz w:val="20"/>
        </w:rPr>
      </w:pPr>
      <w:r w:rsidRPr="00C24716">
        <w:rPr>
          <w:sz w:val="20"/>
        </w:rPr>
        <w:t xml:space="preserve">Als methoden van </w:t>
      </w:r>
      <w:r>
        <w:rPr>
          <w:sz w:val="20"/>
        </w:rPr>
        <w:t>onderzoek zijn deskresearch en kwalitatief</w:t>
      </w:r>
      <w:r w:rsidRPr="00C24716">
        <w:rPr>
          <w:sz w:val="20"/>
        </w:rPr>
        <w:t xml:space="preserve"> onderzoek ingezet. Deskresearch </w:t>
      </w:r>
      <w:r>
        <w:rPr>
          <w:sz w:val="20"/>
        </w:rPr>
        <w:t>om invulling te geven aan de gegevens die komen uit het kwalitatief onderzoek. Daarnaast is kwalitatief</w:t>
      </w:r>
      <w:r w:rsidRPr="00C24716">
        <w:rPr>
          <w:sz w:val="20"/>
        </w:rPr>
        <w:t xml:space="preserve"> onderzoek ingezet om </w:t>
      </w:r>
      <w:r>
        <w:rPr>
          <w:sz w:val="20"/>
        </w:rPr>
        <w:t>de hypotheses t</w:t>
      </w:r>
      <w:r w:rsidRPr="00C24716">
        <w:rPr>
          <w:sz w:val="20"/>
        </w:rPr>
        <w:t xml:space="preserve">e testen. De reden is dat </w:t>
      </w:r>
      <w:r>
        <w:rPr>
          <w:sz w:val="20"/>
        </w:rPr>
        <w:t xml:space="preserve">kwalitatief onderzoek helpt om de beweegredenen van de respondenten te achterhalen (Verhoeven 2014). </w:t>
      </w:r>
      <w:r w:rsidR="009D3B4A">
        <w:rPr>
          <w:sz w:val="20"/>
        </w:rPr>
        <w:t xml:space="preserve">Dit is belangrijk bij het achterhalen van de ervaringen bij een bedrijfscultuur. </w:t>
      </w:r>
      <w:r w:rsidRPr="00C24716">
        <w:rPr>
          <w:sz w:val="20"/>
        </w:rPr>
        <w:t xml:space="preserve">Een representatieve steekproef van respondenten is gevonden door </w:t>
      </w:r>
      <w:r>
        <w:rPr>
          <w:sz w:val="20"/>
        </w:rPr>
        <w:t xml:space="preserve">een enkelvoudige aselecte steekproef (Verhoeven, 2014). </w:t>
      </w:r>
    </w:p>
    <w:p w14:paraId="0436ABC2" w14:textId="77777777" w:rsidR="00C24716" w:rsidRPr="00897A2C" w:rsidRDefault="00C24716" w:rsidP="006E3F1D">
      <w:pPr>
        <w:pStyle w:val="Geenafstand"/>
        <w:rPr>
          <w:sz w:val="20"/>
          <w:szCs w:val="20"/>
        </w:rPr>
      </w:pPr>
    </w:p>
    <w:p w14:paraId="2CEB6E1A" w14:textId="77777777" w:rsidR="00FB4EFC" w:rsidRPr="005F1D21" w:rsidRDefault="00FB4EFC" w:rsidP="00FB4EFC">
      <w:pPr>
        <w:pStyle w:val="Geenafstand"/>
        <w:rPr>
          <w:sz w:val="20"/>
        </w:rPr>
      </w:pPr>
      <w:r>
        <w:rPr>
          <w:sz w:val="20"/>
        </w:rPr>
        <w:t xml:space="preserve">De voornaamste resultaten uit het onderzoek zijn dat er weinig verschil is tussen de huidige bedrijfscultuur en de gewenste bedrijfscultuur. Bij een aantal onderwerpen is er wel een verschil. Uit het onderzoek blijkt ook dat de respondenten het onder andere belangrijk vinden dat een organisatie plat en toegankelijk is. Alle drie de hypotheses zijn aangenomen. </w:t>
      </w:r>
    </w:p>
    <w:p w14:paraId="3AFDE8C6" w14:textId="77777777" w:rsidR="005F1D21" w:rsidRPr="00897A2C" w:rsidRDefault="005F1D21" w:rsidP="006E3F1D">
      <w:pPr>
        <w:pStyle w:val="Geenafstand"/>
        <w:rPr>
          <w:sz w:val="20"/>
          <w:szCs w:val="20"/>
        </w:rPr>
      </w:pPr>
    </w:p>
    <w:p w14:paraId="634F7A81" w14:textId="47BC4630" w:rsidR="00FB4EFC" w:rsidRPr="005F1D21" w:rsidRDefault="00FB4EFC" w:rsidP="00FB4EFC">
      <w:pPr>
        <w:pStyle w:val="Geenafstand"/>
        <w:rPr>
          <w:rFonts w:ascii="Times" w:hAnsi="Times" w:cs="Times"/>
          <w:sz w:val="20"/>
        </w:rPr>
      </w:pPr>
      <w:r>
        <w:rPr>
          <w:sz w:val="20"/>
        </w:rPr>
        <w:t xml:space="preserve">Naar </w:t>
      </w:r>
      <w:r w:rsidRPr="005F1D21">
        <w:rPr>
          <w:sz w:val="20"/>
        </w:rPr>
        <w:t>aanleiding van de resultaten van dit onderzoek zijn de v</w:t>
      </w:r>
      <w:r>
        <w:rPr>
          <w:sz w:val="20"/>
        </w:rPr>
        <w:t xml:space="preserve">olgende conclusies te trekken. De huidige bedrijfscultuur is een mix van Zeus, Apollo, Athene en Dionysus. Ook de gewenste bedrijfscultuur is een mix van alle vier de bedrijfsculturen. Voor een groot deel van de onderwerpen is de huidige bedrijfscultuur en de gewenste bedrijfscultuur hetzelfde. Opvallend is dat de bedrijfscultuur Dionysus altijd terugkomt. De respondenten zijn op de hoogte van de verschillen van de bedrijfsculturen, maar zien over het algemeen niet op tegen een samenwerking. Respondenten vinden het jammer dat het merk </w:t>
      </w:r>
      <w:r w:rsidR="00067B4F">
        <w:rPr>
          <w:sz w:val="20"/>
        </w:rPr>
        <w:t>Dochteronderneming 1</w:t>
      </w:r>
      <w:r>
        <w:rPr>
          <w:sz w:val="20"/>
        </w:rPr>
        <w:t xml:space="preserve"> verdwijnt, maar kunnen even goed functioneren onder de naam </w:t>
      </w:r>
      <w:r w:rsidR="00067B4F">
        <w:rPr>
          <w:sz w:val="20"/>
        </w:rPr>
        <w:t>Organisatie Y</w:t>
      </w:r>
      <w:r>
        <w:rPr>
          <w:sz w:val="20"/>
        </w:rPr>
        <w:t xml:space="preserve"> als de taken gelijk blijven. </w:t>
      </w:r>
      <w:r w:rsidR="00067B4F">
        <w:rPr>
          <w:sz w:val="20"/>
        </w:rPr>
        <w:t>Interne communicatieplatform X</w:t>
      </w:r>
      <w:r>
        <w:rPr>
          <w:sz w:val="20"/>
        </w:rPr>
        <w:t xml:space="preserve"> valt niet in de smaak doordat het platform onpersoonlijk is.</w:t>
      </w:r>
    </w:p>
    <w:p w14:paraId="31B38FF2" w14:textId="77777777" w:rsidR="002D01BB" w:rsidRPr="00897A2C" w:rsidRDefault="002D01BB" w:rsidP="006E3F1D">
      <w:pPr>
        <w:pStyle w:val="Geenafstand"/>
        <w:rPr>
          <w:sz w:val="20"/>
          <w:szCs w:val="20"/>
        </w:rPr>
      </w:pPr>
    </w:p>
    <w:p w14:paraId="50A61014" w14:textId="781727C1" w:rsidR="00B23F43" w:rsidRDefault="00FB4EFC" w:rsidP="00B23F43">
      <w:pPr>
        <w:pStyle w:val="Geenafstand"/>
        <w:rPr>
          <w:sz w:val="20"/>
        </w:rPr>
      </w:pPr>
      <w:r>
        <w:rPr>
          <w:sz w:val="20"/>
        </w:rPr>
        <w:t>Op</w:t>
      </w:r>
      <w:r>
        <w:rPr>
          <w:rStyle w:val="Verwijzingopmerking"/>
        </w:rPr>
        <w:t xml:space="preserve"> b</w:t>
      </w:r>
      <w:r>
        <w:rPr>
          <w:sz w:val="20"/>
        </w:rPr>
        <w:t xml:space="preserve">asis van de resultaten en de conclusies zijn er zes aanbevelingen geformuleerd. Het is belangrijk om de kenmerken van de bedrijfscultuur van Dionysus te behouden. Omdat de hypotheses zijn aangenomen, is het </w:t>
      </w:r>
      <w:r>
        <w:rPr>
          <w:sz w:val="20"/>
        </w:rPr>
        <w:lastRenderedPageBreak/>
        <w:t xml:space="preserve">mogelijk om aanbevelingen te geven op basis van de </w:t>
      </w:r>
      <w:proofErr w:type="spellStart"/>
      <w:r>
        <w:rPr>
          <w:sz w:val="20"/>
        </w:rPr>
        <w:t>linking</w:t>
      </w:r>
      <w:proofErr w:type="spellEnd"/>
      <w:r>
        <w:rPr>
          <w:sz w:val="20"/>
        </w:rPr>
        <w:t xml:space="preserve"> </w:t>
      </w:r>
      <w:proofErr w:type="spellStart"/>
      <w:r>
        <w:rPr>
          <w:sz w:val="20"/>
        </w:rPr>
        <w:t>elements</w:t>
      </w:r>
      <w:proofErr w:type="spellEnd"/>
      <w:r>
        <w:rPr>
          <w:sz w:val="20"/>
        </w:rPr>
        <w:t xml:space="preserve">. De aanbevelingen zijn meeloopdagen, het verder inrichten van </w:t>
      </w:r>
      <w:r w:rsidR="00067B4F">
        <w:rPr>
          <w:sz w:val="20"/>
        </w:rPr>
        <w:t>Interne communicatieplatform X</w:t>
      </w:r>
      <w:r>
        <w:rPr>
          <w:sz w:val="20"/>
        </w:rPr>
        <w:t xml:space="preserve">, het hergroeperen van de groepen in </w:t>
      </w:r>
      <w:r w:rsidR="00067B4F">
        <w:rPr>
          <w:sz w:val="20"/>
        </w:rPr>
        <w:t>Interne communicatieplatform X</w:t>
      </w:r>
      <w:r>
        <w:rPr>
          <w:sz w:val="20"/>
        </w:rPr>
        <w:t xml:space="preserve">, druk op samenwerking opvoeren op de achtergrond en vervolgonderzoek naar de bedrijfsculturen van </w:t>
      </w:r>
      <w:r w:rsidR="00067B4F">
        <w:rPr>
          <w:sz w:val="20"/>
        </w:rPr>
        <w:t>Dochteronderneming 2</w:t>
      </w:r>
      <w:r>
        <w:rPr>
          <w:sz w:val="20"/>
        </w:rPr>
        <w:t xml:space="preserve"> en </w:t>
      </w:r>
      <w:r w:rsidR="00067B4F">
        <w:rPr>
          <w:sz w:val="20"/>
        </w:rPr>
        <w:t>Dochteronderneming 3</w:t>
      </w:r>
      <w:r>
        <w:rPr>
          <w:sz w:val="20"/>
        </w:rPr>
        <w:t xml:space="preserve">. </w:t>
      </w:r>
    </w:p>
    <w:p w14:paraId="0DC3AEF4" w14:textId="77777777" w:rsidR="002D01BB" w:rsidRPr="00897A2C" w:rsidRDefault="002D01BB" w:rsidP="006E3F1D">
      <w:pPr>
        <w:pStyle w:val="Geenafstand"/>
        <w:rPr>
          <w:sz w:val="20"/>
          <w:szCs w:val="20"/>
        </w:rPr>
      </w:pPr>
    </w:p>
    <w:p w14:paraId="63E6858B" w14:textId="5BC9B934" w:rsidR="00FF5990" w:rsidRDefault="00FF5990" w:rsidP="00FF5990">
      <w:pPr>
        <w:pStyle w:val="Geenafstand"/>
        <w:rPr>
          <w:sz w:val="20"/>
        </w:rPr>
      </w:pPr>
      <w:r w:rsidRPr="002B42A6">
        <w:rPr>
          <w:sz w:val="20"/>
        </w:rPr>
        <w:t>Om de aanbevelingen van dit onderzoek te realiseren is de volgende implementatiestrategie geformuleerd aan de hand</w:t>
      </w:r>
      <w:r>
        <w:rPr>
          <w:sz w:val="20"/>
        </w:rPr>
        <w:t xml:space="preserve"> van het implementatiemodel </w:t>
      </w:r>
      <w:proofErr w:type="spellStart"/>
      <w:r>
        <w:rPr>
          <w:sz w:val="20"/>
        </w:rPr>
        <w:t>Continuous</w:t>
      </w:r>
      <w:proofErr w:type="spellEnd"/>
      <w:r>
        <w:rPr>
          <w:sz w:val="20"/>
        </w:rPr>
        <w:t xml:space="preserve"> </w:t>
      </w:r>
      <w:proofErr w:type="spellStart"/>
      <w:r>
        <w:rPr>
          <w:sz w:val="20"/>
        </w:rPr>
        <w:t>Improvement</w:t>
      </w:r>
      <w:proofErr w:type="spellEnd"/>
      <w:r>
        <w:rPr>
          <w:sz w:val="20"/>
        </w:rPr>
        <w:t xml:space="preserve"> van </w:t>
      </w:r>
      <w:proofErr w:type="spellStart"/>
      <w:r>
        <w:rPr>
          <w:sz w:val="20"/>
        </w:rPr>
        <w:t>Deming</w:t>
      </w:r>
      <w:proofErr w:type="spellEnd"/>
      <w:r>
        <w:rPr>
          <w:sz w:val="20"/>
        </w:rPr>
        <w:t xml:space="preserve"> (1948). </w:t>
      </w:r>
      <w:r w:rsidRPr="002B42A6">
        <w:rPr>
          <w:sz w:val="20"/>
        </w:rPr>
        <w:t xml:space="preserve">Als communicatiemiddelen </w:t>
      </w:r>
      <w:r>
        <w:rPr>
          <w:sz w:val="20"/>
        </w:rPr>
        <w:t xml:space="preserve">is het interne communicatieplatform </w:t>
      </w:r>
      <w:r w:rsidR="00067B4F">
        <w:rPr>
          <w:sz w:val="20"/>
        </w:rPr>
        <w:t>Interne communicatieplatform X</w:t>
      </w:r>
      <w:r w:rsidRPr="002B42A6">
        <w:rPr>
          <w:sz w:val="20"/>
        </w:rPr>
        <w:t xml:space="preserve"> geschikt.</w:t>
      </w:r>
      <w:r>
        <w:rPr>
          <w:sz w:val="20"/>
        </w:rPr>
        <w:t xml:space="preserve"> Twee aanbevelingen zijn gecombineerd.</w:t>
      </w:r>
      <w:r w:rsidRPr="002B42A6">
        <w:rPr>
          <w:sz w:val="20"/>
        </w:rPr>
        <w:t xml:space="preserve"> Totale kos</w:t>
      </w:r>
      <w:r>
        <w:rPr>
          <w:sz w:val="20"/>
        </w:rPr>
        <w:t xml:space="preserve">ten van implementatie bedragen minimaal 795,38 euro bruto en maximaal </w:t>
      </w:r>
      <w:r w:rsidRPr="002B42A6">
        <w:rPr>
          <w:sz w:val="20"/>
        </w:rPr>
        <w:t xml:space="preserve">bedragen </w:t>
      </w:r>
      <w:r>
        <w:rPr>
          <w:sz w:val="20"/>
        </w:rPr>
        <w:t xml:space="preserve">4139,54 euro bruto. De totale opbrengsten zijn immaterieel. Het levert medewerkers op die meer betrokken zijn, meer samenwerken, meer waardering voor elkaar hebben en meer waardering voor </w:t>
      </w:r>
      <w:r w:rsidR="00067B4F">
        <w:rPr>
          <w:sz w:val="20"/>
        </w:rPr>
        <w:t>Interne communicatieplatform X</w:t>
      </w:r>
      <w:r>
        <w:rPr>
          <w:sz w:val="20"/>
        </w:rPr>
        <w:t xml:space="preserve"> hebben.  </w:t>
      </w:r>
    </w:p>
    <w:p w14:paraId="53FCD986" w14:textId="69133762" w:rsidR="00F11A67" w:rsidRPr="00BF4B50" w:rsidRDefault="00F11A67" w:rsidP="00BF4B50">
      <w:pPr>
        <w:pStyle w:val="Geenafstand"/>
      </w:pPr>
      <w:r>
        <w:br w:type="page"/>
      </w:r>
    </w:p>
    <w:sdt>
      <w:sdtPr>
        <w:rPr>
          <w:rFonts w:asciiTheme="minorHAnsi" w:eastAsiaTheme="minorHAnsi" w:hAnsiTheme="minorHAnsi" w:cstheme="minorBidi"/>
          <w:color w:val="auto"/>
          <w:sz w:val="22"/>
          <w:szCs w:val="22"/>
          <w:lang w:eastAsia="en-US"/>
        </w:rPr>
        <w:id w:val="621577176"/>
        <w:docPartObj>
          <w:docPartGallery w:val="Table of Contents"/>
          <w:docPartUnique/>
        </w:docPartObj>
      </w:sdtPr>
      <w:sdtEndPr>
        <w:rPr>
          <w:b/>
          <w:bCs/>
        </w:rPr>
      </w:sdtEndPr>
      <w:sdtContent>
        <w:p w14:paraId="2631B9B4" w14:textId="2B5E7659" w:rsidR="00F11A67" w:rsidRPr="001C33B7" w:rsidRDefault="00F11A67">
          <w:pPr>
            <w:pStyle w:val="Kopvaninhoudsopgave"/>
            <w:rPr>
              <w:sz w:val="24"/>
              <w:szCs w:val="24"/>
            </w:rPr>
          </w:pPr>
          <w:r>
            <w:t>Inhoud</w:t>
          </w:r>
          <w:r w:rsidR="004B2EA4">
            <w:t>sopgave</w:t>
          </w:r>
        </w:p>
        <w:p w14:paraId="410D68C4" w14:textId="43C344E1" w:rsidR="00372B65" w:rsidRDefault="00F11A67">
          <w:pPr>
            <w:pStyle w:val="Inhopg1"/>
            <w:tabs>
              <w:tab w:val="left" w:pos="440"/>
              <w:tab w:val="right" w:leader="dot" w:pos="9350"/>
            </w:tabs>
            <w:rPr>
              <w:rFonts w:eastAsiaTheme="minorEastAsia"/>
              <w:noProof/>
              <w:sz w:val="24"/>
              <w:szCs w:val="24"/>
              <w:lang w:eastAsia="zh-TW"/>
            </w:rPr>
          </w:pPr>
          <w:r w:rsidRPr="001C33B7">
            <w:rPr>
              <w:sz w:val="20"/>
              <w:szCs w:val="20"/>
            </w:rPr>
            <w:fldChar w:fldCharType="begin"/>
          </w:r>
          <w:r w:rsidRPr="001C33B7">
            <w:rPr>
              <w:sz w:val="20"/>
              <w:szCs w:val="20"/>
            </w:rPr>
            <w:instrText xml:space="preserve"> TOC \o "1-3" \h \z \u </w:instrText>
          </w:r>
          <w:r w:rsidRPr="001C33B7">
            <w:rPr>
              <w:sz w:val="20"/>
              <w:szCs w:val="20"/>
            </w:rPr>
            <w:fldChar w:fldCharType="separate"/>
          </w:r>
          <w:hyperlink w:anchor="_Toc45030382" w:history="1">
            <w:r w:rsidR="00372B65" w:rsidRPr="00A443B4">
              <w:rPr>
                <w:rStyle w:val="Hyperlink"/>
                <w:noProof/>
              </w:rPr>
              <w:t>1.</w:t>
            </w:r>
            <w:r w:rsidR="00372B65">
              <w:rPr>
                <w:rFonts w:eastAsiaTheme="minorEastAsia"/>
                <w:noProof/>
                <w:sz w:val="24"/>
                <w:szCs w:val="24"/>
                <w:lang w:eastAsia="zh-TW"/>
              </w:rPr>
              <w:tab/>
            </w:r>
            <w:r w:rsidR="00372B65" w:rsidRPr="00A443B4">
              <w:rPr>
                <w:rStyle w:val="Hyperlink"/>
                <w:noProof/>
              </w:rPr>
              <w:t>Probleemformulering</w:t>
            </w:r>
            <w:r w:rsidR="00372B65">
              <w:rPr>
                <w:noProof/>
                <w:webHidden/>
              </w:rPr>
              <w:tab/>
            </w:r>
            <w:r w:rsidR="00372B65">
              <w:rPr>
                <w:noProof/>
                <w:webHidden/>
              </w:rPr>
              <w:fldChar w:fldCharType="begin"/>
            </w:r>
            <w:r w:rsidR="00372B65">
              <w:rPr>
                <w:noProof/>
                <w:webHidden/>
              </w:rPr>
              <w:instrText xml:space="preserve"> PAGEREF _Toc45030382 \h </w:instrText>
            </w:r>
            <w:r w:rsidR="00372B65">
              <w:rPr>
                <w:noProof/>
                <w:webHidden/>
              </w:rPr>
            </w:r>
            <w:r w:rsidR="00372B65">
              <w:rPr>
                <w:noProof/>
                <w:webHidden/>
              </w:rPr>
              <w:fldChar w:fldCharType="separate"/>
            </w:r>
            <w:r w:rsidR="00372B65">
              <w:rPr>
                <w:noProof/>
                <w:webHidden/>
              </w:rPr>
              <w:t>7</w:t>
            </w:r>
            <w:r w:rsidR="00372B65">
              <w:rPr>
                <w:noProof/>
                <w:webHidden/>
              </w:rPr>
              <w:fldChar w:fldCharType="end"/>
            </w:r>
          </w:hyperlink>
        </w:p>
        <w:p w14:paraId="3A7907A3" w14:textId="3B02E1A3" w:rsidR="00372B65" w:rsidRDefault="004456F4">
          <w:pPr>
            <w:pStyle w:val="Inhopg2"/>
            <w:tabs>
              <w:tab w:val="right" w:leader="dot" w:pos="9350"/>
            </w:tabs>
            <w:rPr>
              <w:rFonts w:eastAsiaTheme="minorEastAsia"/>
              <w:noProof/>
              <w:sz w:val="24"/>
              <w:szCs w:val="24"/>
              <w:lang w:eastAsia="zh-TW"/>
            </w:rPr>
          </w:pPr>
          <w:hyperlink w:anchor="_Toc45030383" w:history="1">
            <w:r w:rsidR="00372B65" w:rsidRPr="00A443B4">
              <w:rPr>
                <w:rStyle w:val="Hyperlink"/>
                <w:noProof/>
              </w:rPr>
              <w:t>1.1 Aanleiding</w:t>
            </w:r>
            <w:r w:rsidR="00372B65">
              <w:rPr>
                <w:noProof/>
                <w:webHidden/>
              </w:rPr>
              <w:tab/>
            </w:r>
            <w:r w:rsidR="00372B65">
              <w:rPr>
                <w:noProof/>
                <w:webHidden/>
              </w:rPr>
              <w:fldChar w:fldCharType="begin"/>
            </w:r>
            <w:r w:rsidR="00372B65">
              <w:rPr>
                <w:noProof/>
                <w:webHidden/>
              </w:rPr>
              <w:instrText xml:space="preserve"> PAGEREF _Toc45030383 \h </w:instrText>
            </w:r>
            <w:r w:rsidR="00372B65">
              <w:rPr>
                <w:noProof/>
                <w:webHidden/>
              </w:rPr>
            </w:r>
            <w:r w:rsidR="00372B65">
              <w:rPr>
                <w:noProof/>
                <w:webHidden/>
              </w:rPr>
              <w:fldChar w:fldCharType="separate"/>
            </w:r>
            <w:r w:rsidR="00372B65">
              <w:rPr>
                <w:noProof/>
                <w:webHidden/>
              </w:rPr>
              <w:t>7</w:t>
            </w:r>
            <w:r w:rsidR="00372B65">
              <w:rPr>
                <w:noProof/>
                <w:webHidden/>
              </w:rPr>
              <w:fldChar w:fldCharType="end"/>
            </w:r>
          </w:hyperlink>
        </w:p>
        <w:p w14:paraId="5026C949" w14:textId="4093CEDC" w:rsidR="00372B65" w:rsidRDefault="004456F4">
          <w:pPr>
            <w:pStyle w:val="Inhopg2"/>
            <w:tabs>
              <w:tab w:val="right" w:leader="dot" w:pos="9350"/>
            </w:tabs>
            <w:rPr>
              <w:rFonts w:eastAsiaTheme="minorEastAsia"/>
              <w:noProof/>
              <w:sz w:val="24"/>
              <w:szCs w:val="24"/>
              <w:lang w:eastAsia="zh-TW"/>
            </w:rPr>
          </w:pPr>
          <w:hyperlink w:anchor="_Toc45030384" w:history="1">
            <w:r w:rsidR="00372B65" w:rsidRPr="00A443B4">
              <w:rPr>
                <w:rStyle w:val="Hyperlink"/>
                <w:noProof/>
              </w:rPr>
              <w:t>1.2 Probleemstelling</w:t>
            </w:r>
            <w:r w:rsidR="00372B65">
              <w:rPr>
                <w:noProof/>
                <w:webHidden/>
              </w:rPr>
              <w:tab/>
            </w:r>
            <w:r w:rsidR="00372B65">
              <w:rPr>
                <w:noProof/>
                <w:webHidden/>
              </w:rPr>
              <w:fldChar w:fldCharType="begin"/>
            </w:r>
            <w:r w:rsidR="00372B65">
              <w:rPr>
                <w:noProof/>
                <w:webHidden/>
              </w:rPr>
              <w:instrText xml:space="preserve"> PAGEREF _Toc45030384 \h </w:instrText>
            </w:r>
            <w:r w:rsidR="00372B65">
              <w:rPr>
                <w:noProof/>
                <w:webHidden/>
              </w:rPr>
            </w:r>
            <w:r w:rsidR="00372B65">
              <w:rPr>
                <w:noProof/>
                <w:webHidden/>
              </w:rPr>
              <w:fldChar w:fldCharType="separate"/>
            </w:r>
            <w:r w:rsidR="00372B65">
              <w:rPr>
                <w:noProof/>
                <w:webHidden/>
              </w:rPr>
              <w:t>8</w:t>
            </w:r>
            <w:r w:rsidR="00372B65">
              <w:rPr>
                <w:noProof/>
                <w:webHidden/>
              </w:rPr>
              <w:fldChar w:fldCharType="end"/>
            </w:r>
          </w:hyperlink>
        </w:p>
        <w:p w14:paraId="7B04E3E3" w14:textId="46132960" w:rsidR="00372B65" w:rsidRDefault="004456F4">
          <w:pPr>
            <w:pStyle w:val="Inhopg2"/>
            <w:tabs>
              <w:tab w:val="right" w:leader="dot" w:pos="9350"/>
            </w:tabs>
            <w:rPr>
              <w:rFonts w:eastAsiaTheme="minorEastAsia"/>
              <w:noProof/>
              <w:sz w:val="24"/>
              <w:szCs w:val="24"/>
              <w:lang w:eastAsia="zh-TW"/>
            </w:rPr>
          </w:pPr>
          <w:hyperlink w:anchor="_Toc45030385" w:history="1">
            <w:r w:rsidR="00372B65" w:rsidRPr="00A443B4">
              <w:rPr>
                <w:rStyle w:val="Hyperlink"/>
                <w:noProof/>
              </w:rPr>
              <w:t>1.3 Doelstelling</w:t>
            </w:r>
            <w:r w:rsidR="00372B65">
              <w:rPr>
                <w:noProof/>
                <w:webHidden/>
              </w:rPr>
              <w:tab/>
            </w:r>
            <w:r w:rsidR="00372B65">
              <w:rPr>
                <w:noProof/>
                <w:webHidden/>
              </w:rPr>
              <w:fldChar w:fldCharType="begin"/>
            </w:r>
            <w:r w:rsidR="00372B65">
              <w:rPr>
                <w:noProof/>
                <w:webHidden/>
              </w:rPr>
              <w:instrText xml:space="preserve"> PAGEREF _Toc45030385 \h </w:instrText>
            </w:r>
            <w:r w:rsidR="00372B65">
              <w:rPr>
                <w:noProof/>
                <w:webHidden/>
              </w:rPr>
            </w:r>
            <w:r w:rsidR="00372B65">
              <w:rPr>
                <w:noProof/>
                <w:webHidden/>
              </w:rPr>
              <w:fldChar w:fldCharType="separate"/>
            </w:r>
            <w:r w:rsidR="00372B65">
              <w:rPr>
                <w:noProof/>
                <w:webHidden/>
              </w:rPr>
              <w:t>8</w:t>
            </w:r>
            <w:r w:rsidR="00372B65">
              <w:rPr>
                <w:noProof/>
                <w:webHidden/>
              </w:rPr>
              <w:fldChar w:fldCharType="end"/>
            </w:r>
          </w:hyperlink>
        </w:p>
        <w:p w14:paraId="05A76AAA" w14:textId="7B11A28C" w:rsidR="00372B65" w:rsidRDefault="004456F4">
          <w:pPr>
            <w:pStyle w:val="Inhopg2"/>
            <w:tabs>
              <w:tab w:val="right" w:leader="dot" w:pos="9350"/>
            </w:tabs>
            <w:rPr>
              <w:rFonts w:eastAsiaTheme="minorEastAsia"/>
              <w:noProof/>
              <w:sz w:val="24"/>
              <w:szCs w:val="24"/>
              <w:lang w:eastAsia="zh-TW"/>
            </w:rPr>
          </w:pPr>
          <w:hyperlink w:anchor="_Toc45030386" w:history="1">
            <w:r w:rsidR="00372B65" w:rsidRPr="00A443B4">
              <w:rPr>
                <w:rStyle w:val="Hyperlink"/>
                <w:noProof/>
              </w:rPr>
              <w:t>1.5 Doelgroep</w:t>
            </w:r>
            <w:r w:rsidR="00372B65">
              <w:rPr>
                <w:noProof/>
                <w:webHidden/>
              </w:rPr>
              <w:tab/>
            </w:r>
            <w:r w:rsidR="00372B65">
              <w:rPr>
                <w:noProof/>
                <w:webHidden/>
              </w:rPr>
              <w:fldChar w:fldCharType="begin"/>
            </w:r>
            <w:r w:rsidR="00372B65">
              <w:rPr>
                <w:noProof/>
                <w:webHidden/>
              </w:rPr>
              <w:instrText xml:space="preserve"> PAGEREF _Toc45030386 \h </w:instrText>
            </w:r>
            <w:r w:rsidR="00372B65">
              <w:rPr>
                <w:noProof/>
                <w:webHidden/>
              </w:rPr>
            </w:r>
            <w:r w:rsidR="00372B65">
              <w:rPr>
                <w:noProof/>
                <w:webHidden/>
              </w:rPr>
              <w:fldChar w:fldCharType="separate"/>
            </w:r>
            <w:r w:rsidR="00372B65">
              <w:rPr>
                <w:noProof/>
                <w:webHidden/>
              </w:rPr>
              <w:t>9</w:t>
            </w:r>
            <w:r w:rsidR="00372B65">
              <w:rPr>
                <w:noProof/>
                <w:webHidden/>
              </w:rPr>
              <w:fldChar w:fldCharType="end"/>
            </w:r>
          </w:hyperlink>
        </w:p>
        <w:p w14:paraId="02B39E27" w14:textId="56C4DFD5" w:rsidR="00372B65" w:rsidRDefault="004456F4">
          <w:pPr>
            <w:pStyle w:val="Inhopg2"/>
            <w:tabs>
              <w:tab w:val="right" w:leader="dot" w:pos="9350"/>
            </w:tabs>
            <w:rPr>
              <w:rFonts w:eastAsiaTheme="minorEastAsia"/>
              <w:noProof/>
              <w:sz w:val="24"/>
              <w:szCs w:val="24"/>
              <w:lang w:eastAsia="zh-TW"/>
            </w:rPr>
          </w:pPr>
          <w:hyperlink w:anchor="_Toc45030387" w:history="1">
            <w:r w:rsidR="00372B65" w:rsidRPr="00A443B4">
              <w:rPr>
                <w:rStyle w:val="Hyperlink"/>
                <w:noProof/>
              </w:rPr>
              <w:t>1.6 Beperkingen</w:t>
            </w:r>
            <w:r w:rsidR="00372B65">
              <w:rPr>
                <w:noProof/>
                <w:webHidden/>
              </w:rPr>
              <w:tab/>
            </w:r>
            <w:r w:rsidR="00372B65">
              <w:rPr>
                <w:noProof/>
                <w:webHidden/>
              </w:rPr>
              <w:fldChar w:fldCharType="begin"/>
            </w:r>
            <w:r w:rsidR="00372B65">
              <w:rPr>
                <w:noProof/>
                <w:webHidden/>
              </w:rPr>
              <w:instrText xml:space="preserve"> PAGEREF _Toc45030387 \h </w:instrText>
            </w:r>
            <w:r w:rsidR="00372B65">
              <w:rPr>
                <w:noProof/>
                <w:webHidden/>
              </w:rPr>
            </w:r>
            <w:r w:rsidR="00372B65">
              <w:rPr>
                <w:noProof/>
                <w:webHidden/>
              </w:rPr>
              <w:fldChar w:fldCharType="separate"/>
            </w:r>
            <w:r w:rsidR="00372B65">
              <w:rPr>
                <w:noProof/>
                <w:webHidden/>
              </w:rPr>
              <w:t>10</w:t>
            </w:r>
            <w:r w:rsidR="00372B65">
              <w:rPr>
                <w:noProof/>
                <w:webHidden/>
              </w:rPr>
              <w:fldChar w:fldCharType="end"/>
            </w:r>
          </w:hyperlink>
        </w:p>
        <w:p w14:paraId="3FC6FFF5" w14:textId="4454DFC1" w:rsidR="00372B65" w:rsidRDefault="004456F4">
          <w:pPr>
            <w:pStyle w:val="Inhopg2"/>
            <w:tabs>
              <w:tab w:val="right" w:leader="dot" w:pos="9350"/>
            </w:tabs>
            <w:rPr>
              <w:rFonts w:eastAsiaTheme="minorEastAsia"/>
              <w:noProof/>
              <w:sz w:val="24"/>
              <w:szCs w:val="24"/>
              <w:lang w:eastAsia="zh-TW"/>
            </w:rPr>
          </w:pPr>
          <w:hyperlink w:anchor="_Toc45030388" w:history="1">
            <w:r w:rsidR="00372B65" w:rsidRPr="00A443B4">
              <w:rPr>
                <w:rStyle w:val="Hyperlink"/>
                <w:noProof/>
              </w:rPr>
              <w:t>1.7 Situatieschets</w:t>
            </w:r>
            <w:r w:rsidR="00372B65">
              <w:rPr>
                <w:noProof/>
                <w:webHidden/>
              </w:rPr>
              <w:tab/>
            </w:r>
            <w:r w:rsidR="00372B65">
              <w:rPr>
                <w:noProof/>
                <w:webHidden/>
              </w:rPr>
              <w:fldChar w:fldCharType="begin"/>
            </w:r>
            <w:r w:rsidR="00372B65">
              <w:rPr>
                <w:noProof/>
                <w:webHidden/>
              </w:rPr>
              <w:instrText xml:space="preserve"> PAGEREF _Toc45030388 \h </w:instrText>
            </w:r>
            <w:r w:rsidR="00372B65">
              <w:rPr>
                <w:noProof/>
                <w:webHidden/>
              </w:rPr>
            </w:r>
            <w:r w:rsidR="00372B65">
              <w:rPr>
                <w:noProof/>
                <w:webHidden/>
              </w:rPr>
              <w:fldChar w:fldCharType="separate"/>
            </w:r>
            <w:r w:rsidR="00372B65">
              <w:rPr>
                <w:noProof/>
                <w:webHidden/>
              </w:rPr>
              <w:t>11</w:t>
            </w:r>
            <w:r w:rsidR="00372B65">
              <w:rPr>
                <w:noProof/>
                <w:webHidden/>
              </w:rPr>
              <w:fldChar w:fldCharType="end"/>
            </w:r>
          </w:hyperlink>
        </w:p>
        <w:p w14:paraId="50561FEA" w14:textId="54AA79F2" w:rsidR="00372B65" w:rsidRDefault="004456F4">
          <w:pPr>
            <w:pStyle w:val="Inhopg1"/>
            <w:tabs>
              <w:tab w:val="right" w:leader="dot" w:pos="9350"/>
            </w:tabs>
            <w:rPr>
              <w:rFonts w:eastAsiaTheme="minorEastAsia"/>
              <w:noProof/>
              <w:sz w:val="24"/>
              <w:szCs w:val="24"/>
              <w:lang w:eastAsia="zh-TW"/>
            </w:rPr>
          </w:pPr>
          <w:hyperlink w:anchor="_Toc45030389" w:history="1">
            <w:r w:rsidR="00372B65" w:rsidRPr="00A443B4">
              <w:rPr>
                <w:rStyle w:val="Hyperlink"/>
                <w:noProof/>
              </w:rPr>
              <w:t>2. Theoretisch kader</w:t>
            </w:r>
            <w:r w:rsidR="00372B65">
              <w:rPr>
                <w:noProof/>
                <w:webHidden/>
              </w:rPr>
              <w:tab/>
            </w:r>
            <w:r w:rsidR="00372B65">
              <w:rPr>
                <w:noProof/>
                <w:webHidden/>
              </w:rPr>
              <w:fldChar w:fldCharType="begin"/>
            </w:r>
            <w:r w:rsidR="00372B65">
              <w:rPr>
                <w:noProof/>
                <w:webHidden/>
              </w:rPr>
              <w:instrText xml:space="preserve"> PAGEREF _Toc45030389 \h </w:instrText>
            </w:r>
            <w:r w:rsidR="00372B65">
              <w:rPr>
                <w:noProof/>
                <w:webHidden/>
              </w:rPr>
            </w:r>
            <w:r w:rsidR="00372B65">
              <w:rPr>
                <w:noProof/>
                <w:webHidden/>
              </w:rPr>
              <w:fldChar w:fldCharType="separate"/>
            </w:r>
            <w:r w:rsidR="00372B65">
              <w:rPr>
                <w:noProof/>
                <w:webHidden/>
              </w:rPr>
              <w:t>14</w:t>
            </w:r>
            <w:r w:rsidR="00372B65">
              <w:rPr>
                <w:noProof/>
                <w:webHidden/>
              </w:rPr>
              <w:fldChar w:fldCharType="end"/>
            </w:r>
          </w:hyperlink>
        </w:p>
        <w:p w14:paraId="1313308C" w14:textId="2F460806" w:rsidR="00372B65" w:rsidRDefault="004456F4">
          <w:pPr>
            <w:pStyle w:val="Inhopg2"/>
            <w:tabs>
              <w:tab w:val="right" w:leader="dot" w:pos="9350"/>
            </w:tabs>
            <w:rPr>
              <w:rFonts w:eastAsiaTheme="minorEastAsia"/>
              <w:noProof/>
              <w:sz w:val="24"/>
              <w:szCs w:val="24"/>
              <w:lang w:eastAsia="zh-TW"/>
            </w:rPr>
          </w:pPr>
          <w:hyperlink w:anchor="_Toc45030390" w:history="1">
            <w:r w:rsidR="00372B65" w:rsidRPr="00A443B4">
              <w:rPr>
                <w:rStyle w:val="Hyperlink"/>
                <w:noProof/>
              </w:rPr>
              <w:t>2.2 Conceptueel Model</w:t>
            </w:r>
            <w:r w:rsidR="00372B65">
              <w:rPr>
                <w:noProof/>
                <w:webHidden/>
              </w:rPr>
              <w:tab/>
            </w:r>
            <w:r w:rsidR="00372B65">
              <w:rPr>
                <w:noProof/>
                <w:webHidden/>
              </w:rPr>
              <w:fldChar w:fldCharType="begin"/>
            </w:r>
            <w:r w:rsidR="00372B65">
              <w:rPr>
                <w:noProof/>
                <w:webHidden/>
              </w:rPr>
              <w:instrText xml:space="preserve"> PAGEREF _Toc45030390 \h </w:instrText>
            </w:r>
            <w:r w:rsidR="00372B65">
              <w:rPr>
                <w:noProof/>
                <w:webHidden/>
              </w:rPr>
            </w:r>
            <w:r w:rsidR="00372B65">
              <w:rPr>
                <w:noProof/>
                <w:webHidden/>
              </w:rPr>
              <w:fldChar w:fldCharType="separate"/>
            </w:r>
            <w:r w:rsidR="00372B65">
              <w:rPr>
                <w:noProof/>
                <w:webHidden/>
              </w:rPr>
              <w:t>17</w:t>
            </w:r>
            <w:r w:rsidR="00372B65">
              <w:rPr>
                <w:noProof/>
                <w:webHidden/>
              </w:rPr>
              <w:fldChar w:fldCharType="end"/>
            </w:r>
          </w:hyperlink>
        </w:p>
        <w:p w14:paraId="623A2AD9" w14:textId="5AC3E6FA" w:rsidR="00372B65" w:rsidRDefault="004456F4">
          <w:pPr>
            <w:pStyle w:val="Inhopg2"/>
            <w:tabs>
              <w:tab w:val="right" w:leader="dot" w:pos="9350"/>
            </w:tabs>
            <w:rPr>
              <w:rFonts w:eastAsiaTheme="minorEastAsia"/>
              <w:noProof/>
              <w:sz w:val="24"/>
              <w:szCs w:val="24"/>
              <w:lang w:eastAsia="zh-TW"/>
            </w:rPr>
          </w:pPr>
          <w:hyperlink w:anchor="_Toc45030391" w:history="1">
            <w:r w:rsidR="00372B65" w:rsidRPr="00A443B4">
              <w:rPr>
                <w:rStyle w:val="Hyperlink"/>
                <w:noProof/>
              </w:rPr>
              <w:t>2.3 Hypotheses</w:t>
            </w:r>
            <w:r w:rsidR="00372B65">
              <w:rPr>
                <w:noProof/>
                <w:webHidden/>
              </w:rPr>
              <w:tab/>
            </w:r>
            <w:r w:rsidR="00372B65">
              <w:rPr>
                <w:noProof/>
                <w:webHidden/>
              </w:rPr>
              <w:fldChar w:fldCharType="begin"/>
            </w:r>
            <w:r w:rsidR="00372B65">
              <w:rPr>
                <w:noProof/>
                <w:webHidden/>
              </w:rPr>
              <w:instrText xml:space="preserve"> PAGEREF _Toc45030391 \h </w:instrText>
            </w:r>
            <w:r w:rsidR="00372B65">
              <w:rPr>
                <w:noProof/>
                <w:webHidden/>
              </w:rPr>
            </w:r>
            <w:r w:rsidR="00372B65">
              <w:rPr>
                <w:noProof/>
                <w:webHidden/>
              </w:rPr>
              <w:fldChar w:fldCharType="separate"/>
            </w:r>
            <w:r w:rsidR="00372B65">
              <w:rPr>
                <w:noProof/>
                <w:webHidden/>
              </w:rPr>
              <w:t>19</w:t>
            </w:r>
            <w:r w:rsidR="00372B65">
              <w:rPr>
                <w:noProof/>
                <w:webHidden/>
              </w:rPr>
              <w:fldChar w:fldCharType="end"/>
            </w:r>
          </w:hyperlink>
        </w:p>
        <w:p w14:paraId="6C8AA550" w14:textId="4C87AFF8" w:rsidR="00372B65" w:rsidRDefault="004456F4">
          <w:pPr>
            <w:pStyle w:val="Inhopg1"/>
            <w:tabs>
              <w:tab w:val="right" w:leader="dot" w:pos="9350"/>
            </w:tabs>
            <w:rPr>
              <w:rFonts w:eastAsiaTheme="minorEastAsia"/>
              <w:noProof/>
              <w:sz w:val="24"/>
              <w:szCs w:val="24"/>
              <w:lang w:eastAsia="zh-TW"/>
            </w:rPr>
          </w:pPr>
          <w:hyperlink w:anchor="_Toc45030392" w:history="1">
            <w:r w:rsidR="00372B65" w:rsidRPr="00A443B4">
              <w:rPr>
                <w:rStyle w:val="Hyperlink"/>
                <w:noProof/>
              </w:rPr>
              <w:t>3. Methodologie</w:t>
            </w:r>
            <w:r w:rsidR="00372B65">
              <w:rPr>
                <w:noProof/>
                <w:webHidden/>
              </w:rPr>
              <w:tab/>
            </w:r>
            <w:r w:rsidR="00372B65">
              <w:rPr>
                <w:noProof/>
                <w:webHidden/>
              </w:rPr>
              <w:fldChar w:fldCharType="begin"/>
            </w:r>
            <w:r w:rsidR="00372B65">
              <w:rPr>
                <w:noProof/>
                <w:webHidden/>
              </w:rPr>
              <w:instrText xml:space="preserve"> PAGEREF _Toc45030392 \h </w:instrText>
            </w:r>
            <w:r w:rsidR="00372B65">
              <w:rPr>
                <w:noProof/>
                <w:webHidden/>
              </w:rPr>
            </w:r>
            <w:r w:rsidR="00372B65">
              <w:rPr>
                <w:noProof/>
                <w:webHidden/>
              </w:rPr>
              <w:fldChar w:fldCharType="separate"/>
            </w:r>
            <w:r w:rsidR="00372B65">
              <w:rPr>
                <w:noProof/>
                <w:webHidden/>
              </w:rPr>
              <w:t>20</w:t>
            </w:r>
            <w:r w:rsidR="00372B65">
              <w:rPr>
                <w:noProof/>
                <w:webHidden/>
              </w:rPr>
              <w:fldChar w:fldCharType="end"/>
            </w:r>
          </w:hyperlink>
        </w:p>
        <w:p w14:paraId="1DF4F024" w14:textId="1A5C3B69" w:rsidR="00372B65" w:rsidRDefault="004456F4">
          <w:pPr>
            <w:pStyle w:val="Inhopg2"/>
            <w:tabs>
              <w:tab w:val="right" w:leader="dot" w:pos="9350"/>
            </w:tabs>
            <w:rPr>
              <w:rFonts w:eastAsiaTheme="minorEastAsia"/>
              <w:noProof/>
              <w:sz w:val="24"/>
              <w:szCs w:val="24"/>
              <w:lang w:eastAsia="zh-TW"/>
            </w:rPr>
          </w:pPr>
          <w:hyperlink w:anchor="_Toc45030393" w:history="1">
            <w:r w:rsidR="00372B65" w:rsidRPr="00A443B4">
              <w:rPr>
                <w:rStyle w:val="Hyperlink"/>
                <w:noProof/>
              </w:rPr>
              <w:t>3.1 Methoden</w:t>
            </w:r>
            <w:r w:rsidR="00372B65">
              <w:rPr>
                <w:noProof/>
                <w:webHidden/>
              </w:rPr>
              <w:tab/>
            </w:r>
            <w:r w:rsidR="00372B65">
              <w:rPr>
                <w:noProof/>
                <w:webHidden/>
              </w:rPr>
              <w:fldChar w:fldCharType="begin"/>
            </w:r>
            <w:r w:rsidR="00372B65">
              <w:rPr>
                <w:noProof/>
                <w:webHidden/>
              </w:rPr>
              <w:instrText xml:space="preserve"> PAGEREF _Toc45030393 \h </w:instrText>
            </w:r>
            <w:r w:rsidR="00372B65">
              <w:rPr>
                <w:noProof/>
                <w:webHidden/>
              </w:rPr>
            </w:r>
            <w:r w:rsidR="00372B65">
              <w:rPr>
                <w:noProof/>
                <w:webHidden/>
              </w:rPr>
              <w:fldChar w:fldCharType="separate"/>
            </w:r>
            <w:r w:rsidR="00372B65">
              <w:rPr>
                <w:noProof/>
                <w:webHidden/>
              </w:rPr>
              <w:t>20</w:t>
            </w:r>
            <w:r w:rsidR="00372B65">
              <w:rPr>
                <w:noProof/>
                <w:webHidden/>
              </w:rPr>
              <w:fldChar w:fldCharType="end"/>
            </w:r>
          </w:hyperlink>
        </w:p>
        <w:p w14:paraId="58AD5524" w14:textId="7CA08B7C" w:rsidR="00372B65" w:rsidRDefault="004456F4">
          <w:pPr>
            <w:pStyle w:val="Inhopg2"/>
            <w:tabs>
              <w:tab w:val="right" w:leader="dot" w:pos="9350"/>
            </w:tabs>
            <w:rPr>
              <w:rFonts w:eastAsiaTheme="minorEastAsia"/>
              <w:noProof/>
              <w:sz w:val="24"/>
              <w:szCs w:val="24"/>
              <w:lang w:eastAsia="zh-TW"/>
            </w:rPr>
          </w:pPr>
          <w:hyperlink w:anchor="_Toc45030394" w:history="1">
            <w:r w:rsidR="00372B65" w:rsidRPr="00A443B4">
              <w:rPr>
                <w:rStyle w:val="Hyperlink"/>
                <w:noProof/>
              </w:rPr>
              <w:t>3.2 Datacollectie</w:t>
            </w:r>
            <w:r w:rsidR="00372B65">
              <w:rPr>
                <w:noProof/>
                <w:webHidden/>
              </w:rPr>
              <w:tab/>
            </w:r>
            <w:r w:rsidR="00372B65">
              <w:rPr>
                <w:noProof/>
                <w:webHidden/>
              </w:rPr>
              <w:fldChar w:fldCharType="begin"/>
            </w:r>
            <w:r w:rsidR="00372B65">
              <w:rPr>
                <w:noProof/>
                <w:webHidden/>
              </w:rPr>
              <w:instrText xml:space="preserve"> PAGEREF _Toc45030394 \h </w:instrText>
            </w:r>
            <w:r w:rsidR="00372B65">
              <w:rPr>
                <w:noProof/>
                <w:webHidden/>
              </w:rPr>
            </w:r>
            <w:r w:rsidR="00372B65">
              <w:rPr>
                <w:noProof/>
                <w:webHidden/>
              </w:rPr>
              <w:fldChar w:fldCharType="separate"/>
            </w:r>
            <w:r w:rsidR="00372B65">
              <w:rPr>
                <w:noProof/>
                <w:webHidden/>
              </w:rPr>
              <w:t>22</w:t>
            </w:r>
            <w:r w:rsidR="00372B65">
              <w:rPr>
                <w:noProof/>
                <w:webHidden/>
              </w:rPr>
              <w:fldChar w:fldCharType="end"/>
            </w:r>
          </w:hyperlink>
        </w:p>
        <w:p w14:paraId="0CA82B89" w14:textId="4C0C776D" w:rsidR="00372B65" w:rsidRDefault="004456F4">
          <w:pPr>
            <w:pStyle w:val="Inhopg2"/>
            <w:tabs>
              <w:tab w:val="right" w:leader="dot" w:pos="9350"/>
            </w:tabs>
            <w:rPr>
              <w:rFonts w:eastAsiaTheme="minorEastAsia"/>
              <w:noProof/>
              <w:sz w:val="24"/>
              <w:szCs w:val="24"/>
              <w:lang w:eastAsia="zh-TW"/>
            </w:rPr>
          </w:pPr>
          <w:hyperlink w:anchor="_Toc45030395" w:history="1">
            <w:r w:rsidR="00372B65" w:rsidRPr="00A443B4">
              <w:rPr>
                <w:rStyle w:val="Hyperlink"/>
                <w:noProof/>
              </w:rPr>
              <w:t>3.3 Operationalisatie</w:t>
            </w:r>
            <w:r w:rsidR="00372B65">
              <w:rPr>
                <w:noProof/>
                <w:webHidden/>
              </w:rPr>
              <w:tab/>
            </w:r>
            <w:r w:rsidR="00372B65">
              <w:rPr>
                <w:noProof/>
                <w:webHidden/>
              </w:rPr>
              <w:fldChar w:fldCharType="begin"/>
            </w:r>
            <w:r w:rsidR="00372B65">
              <w:rPr>
                <w:noProof/>
                <w:webHidden/>
              </w:rPr>
              <w:instrText xml:space="preserve"> PAGEREF _Toc45030395 \h </w:instrText>
            </w:r>
            <w:r w:rsidR="00372B65">
              <w:rPr>
                <w:noProof/>
                <w:webHidden/>
              </w:rPr>
            </w:r>
            <w:r w:rsidR="00372B65">
              <w:rPr>
                <w:noProof/>
                <w:webHidden/>
              </w:rPr>
              <w:fldChar w:fldCharType="separate"/>
            </w:r>
            <w:r w:rsidR="00372B65">
              <w:rPr>
                <w:noProof/>
                <w:webHidden/>
              </w:rPr>
              <w:t>24</w:t>
            </w:r>
            <w:r w:rsidR="00372B65">
              <w:rPr>
                <w:noProof/>
                <w:webHidden/>
              </w:rPr>
              <w:fldChar w:fldCharType="end"/>
            </w:r>
          </w:hyperlink>
        </w:p>
        <w:p w14:paraId="2A9AD800" w14:textId="3F8364D2" w:rsidR="00372B65" w:rsidRDefault="004456F4">
          <w:pPr>
            <w:pStyle w:val="Inhopg1"/>
            <w:tabs>
              <w:tab w:val="left" w:pos="440"/>
              <w:tab w:val="right" w:leader="dot" w:pos="9350"/>
            </w:tabs>
            <w:rPr>
              <w:rFonts w:eastAsiaTheme="minorEastAsia"/>
              <w:noProof/>
              <w:sz w:val="24"/>
              <w:szCs w:val="24"/>
              <w:lang w:eastAsia="zh-TW"/>
            </w:rPr>
          </w:pPr>
          <w:hyperlink w:anchor="_Toc45030396" w:history="1">
            <w:r w:rsidR="00372B65" w:rsidRPr="00A443B4">
              <w:rPr>
                <w:rStyle w:val="Hyperlink"/>
                <w:noProof/>
              </w:rPr>
              <w:t>4.</w:t>
            </w:r>
            <w:r w:rsidR="00372B65">
              <w:rPr>
                <w:rFonts w:eastAsiaTheme="minorEastAsia"/>
                <w:noProof/>
                <w:sz w:val="24"/>
                <w:szCs w:val="24"/>
                <w:lang w:eastAsia="zh-TW"/>
              </w:rPr>
              <w:tab/>
            </w:r>
            <w:r w:rsidR="00372B65" w:rsidRPr="00A443B4">
              <w:rPr>
                <w:rStyle w:val="Hyperlink"/>
                <w:noProof/>
              </w:rPr>
              <w:t>Resultaten</w:t>
            </w:r>
            <w:r w:rsidR="00372B65">
              <w:rPr>
                <w:noProof/>
                <w:webHidden/>
              </w:rPr>
              <w:tab/>
            </w:r>
            <w:r w:rsidR="00372B65">
              <w:rPr>
                <w:noProof/>
                <w:webHidden/>
              </w:rPr>
              <w:fldChar w:fldCharType="begin"/>
            </w:r>
            <w:r w:rsidR="00372B65">
              <w:rPr>
                <w:noProof/>
                <w:webHidden/>
              </w:rPr>
              <w:instrText xml:space="preserve"> PAGEREF _Toc45030396 \h </w:instrText>
            </w:r>
            <w:r w:rsidR="00372B65">
              <w:rPr>
                <w:noProof/>
                <w:webHidden/>
              </w:rPr>
            </w:r>
            <w:r w:rsidR="00372B65">
              <w:rPr>
                <w:noProof/>
                <w:webHidden/>
              </w:rPr>
              <w:fldChar w:fldCharType="separate"/>
            </w:r>
            <w:r w:rsidR="00372B65">
              <w:rPr>
                <w:noProof/>
                <w:webHidden/>
              </w:rPr>
              <w:t>26</w:t>
            </w:r>
            <w:r w:rsidR="00372B65">
              <w:rPr>
                <w:noProof/>
                <w:webHidden/>
              </w:rPr>
              <w:fldChar w:fldCharType="end"/>
            </w:r>
          </w:hyperlink>
        </w:p>
        <w:p w14:paraId="115D3871" w14:textId="2DDA04CC" w:rsidR="00372B65" w:rsidRDefault="004456F4">
          <w:pPr>
            <w:pStyle w:val="Inhopg1"/>
            <w:tabs>
              <w:tab w:val="left" w:pos="440"/>
              <w:tab w:val="right" w:leader="dot" w:pos="9350"/>
            </w:tabs>
            <w:rPr>
              <w:rFonts w:eastAsiaTheme="minorEastAsia"/>
              <w:noProof/>
              <w:sz w:val="24"/>
              <w:szCs w:val="24"/>
              <w:lang w:eastAsia="zh-TW"/>
            </w:rPr>
          </w:pPr>
          <w:hyperlink w:anchor="_Toc45030397" w:history="1">
            <w:r w:rsidR="00372B65" w:rsidRPr="00A443B4">
              <w:rPr>
                <w:rStyle w:val="Hyperlink"/>
                <w:noProof/>
              </w:rPr>
              <w:t>5.</w:t>
            </w:r>
            <w:r w:rsidR="00372B65">
              <w:rPr>
                <w:rFonts w:eastAsiaTheme="minorEastAsia"/>
                <w:noProof/>
                <w:sz w:val="24"/>
                <w:szCs w:val="24"/>
                <w:lang w:eastAsia="zh-TW"/>
              </w:rPr>
              <w:tab/>
            </w:r>
            <w:r w:rsidR="00372B65" w:rsidRPr="00A443B4">
              <w:rPr>
                <w:rStyle w:val="Hyperlink"/>
                <w:noProof/>
              </w:rPr>
              <w:t>Conclusies</w:t>
            </w:r>
            <w:r w:rsidR="00372B65">
              <w:rPr>
                <w:noProof/>
                <w:webHidden/>
              </w:rPr>
              <w:tab/>
            </w:r>
            <w:r w:rsidR="00372B65">
              <w:rPr>
                <w:noProof/>
                <w:webHidden/>
              </w:rPr>
              <w:fldChar w:fldCharType="begin"/>
            </w:r>
            <w:r w:rsidR="00372B65">
              <w:rPr>
                <w:noProof/>
                <w:webHidden/>
              </w:rPr>
              <w:instrText xml:space="preserve"> PAGEREF _Toc45030397 \h </w:instrText>
            </w:r>
            <w:r w:rsidR="00372B65">
              <w:rPr>
                <w:noProof/>
                <w:webHidden/>
              </w:rPr>
            </w:r>
            <w:r w:rsidR="00372B65">
              <w:rPr>
                <w:noProof/>
                <w:webHidden/>
              </w:rPr>
              <w:fldChar w:fldCharType="separate"/>
            </w:r>
            <w:r w:rsidR="00372B65">
              <w:rPr>
                <w:noProof/>
                <w:webHidden/>
              </w:rPr>
              <w:t>33</w:t>
            </w:r>
            <w:r w:rsidR="00372B65">
              <w:rPr>
                <w:noProof/>
                <w:webHidden/>
              </w:rPr>
              <w:fldChar w:fldCharType="end"/>
            </w:r>
          </w:hyperlink>
        </w:p>
        <w:p w14:paraId="404B029E" w14:textId="38889794" w:rsidR="00372B65" w:rsidRDefault="004456F4">
          <w:pPr>
            <w:pStyle w:val="Inhopg1"/>
            <w:tabs>
              <w:tab w:val="left" w:pos="440"/>
              <w:tab w:val="right" w:leader="dot" w:pos="9350"/>
            </w:tabs>
            <w:rPr>
              <w:rFonts w:eastAsiaTheme="minorEastAsia"/>
              <w:noProof/>
              <w:sz w:val="24"/>
              <w:szCs w:val="24"/>
              <w:lang w:eastAsia="zh-TW"/>
            </w:rPr>
          </w:pPr>
          <w:hyperlink w:anchor="_Toc45030398" w:history="1">
            <w:r w:rsidR="00372B65" w:rsidRPr="00A443B4">
              <w:rPr>
                <w:rStyle w:val="Hyperlink"/>
                <w:noProof/>
              </w:rPr>
              <w:t>6.</w:t>
            </w:r>
            <w:r w:rsidR="00372B65">
              <w:rPr>
                <w:rFonts w:eastAsiaTheme="minorEastAsia"/>
                <w:noProof/>
                <w:sz w:val="24"/>
                <w:szCs w:val="24"/>
                <w:lang w:eastAsia="zh-TW"/>
              </w:rPr>
              <w:tab/>
            </w:r>
            <w:r w:rsidR="00372B65" w:rsidRPr="00A443B4">
              <w:rPr>
                <w:rStyle w:val="Hyperlink"/>
                <w:noProof/>
              </w:rPr>
              <w:t>Aanbevelingen</w:t>
            </w:r>
            <w:r w:rsidR="00372B65">
              <w:rPr>
                <w:noProof/>
                <w:webHidden/>
              </w:rPr>
              <w:tab/>
            </w:r>
            <w:r w:rsidR="00372B65">
              <w:rPr>
                <w:noProof/>
                <w:webHidden/>
              </w:rPr>
              <w:fldChar w:fldCharType="begin"/>
            </w:r>
            <w:r w:rsidR="00372B65">
              <w:rPr>
                <w:noProof/>
                <w:webHidden/>
              </w:rPr>
              <w:instrText xml:space="preserve"> PAGEREF _Toc45030398 \h </w:instrText>
            </w:r>
            <w:r w:rsidR="00372B65">
              <w:rPr>
                <w:noProof/>
                <w:webHidden/>
              </w:rPr>
            </w:r>
            <w:r w:rsidR="00372B65">
              <w:rPr>
                <w:noProof/>
                <w:webHidden/>
              </w:rPr>
              <w:fldChar w:fldCharType="separate"/>
            </w:r>
            <w:r w:rsidR="00372B65">
              <w:rPr>
                <w:noProof/>
                <w:webHidden/>
              </w:rPr>
              <w:t>37</w:t>
            </w:r>
            <w:r w:rsidR="00372B65">
              <w:rPr>
                <w:noProof/>
                <w:webHidden/>
              </w:rPr>
              <w:fldChar w:fldCharType="end"/>
            </w:r>
          </w:hyperlink>
        </w:p>
        <w:p w14:paraId="18B050C0" w14:textId="03F33D55" w:rsidR="00372B65" w:rsidRDefault="004456F4">
          <w:pPr>
            <w:pStyle w:val="Inhopg1"/>
            <w:tabs>
              <w:tab w:val="left" w:pos="440"/>
              <w:tab w:val="right" w:leader="dot" w:pos="9350"/>
            </w:tabs>
            <w:rPr>
              <w:rFonts w:eastAsiaTheme="minorEastAsia"/>
              <w:noProof/>
              <w:sz w:val="24"/>
              <w:szCs w:val="24"/>
              <w:lang w:eastAsia="zh-TW"/>
            </w:rPr>
          </w:pPr>
          <w:hyperlink w:anchor="_Toc45030399" w:history="1">
            <w:r w:rsidR="00372B65" w:rsidRPr="00A443B4">
              <w:rPr>
                <w:rStyle w:val="Hyperlink"/>
                <w:noProof/>
              </w:rPr>
              <w:t>7.</w:t>
            </w:r>
            <w:r w:rsidR="00372B65">
              <w:rPr>
                <w:rFonts w:eastAsiaTheme="minorEastAsia"/>
                <w:noProof/>
                <w:sz w:val="24"/>
                <w:szCs w:val="24"/>
                <w:lang w:eastAsia="zh-TW"/>
              </w:rPr>
              <w:tab/>
            </w:r>
            <w:r w:rsidR="00372B65" w:rsidRPr="00A443B4">
              <w:rPr>
                <w:rStyle w:val="Hyperlink"/>
                <w:noProof/>
              </w:rPr>
              <w:t>Implementatie</w:t>
            </w:r>
            <w:r w:rsidR="00372B65">
              <w:rPr>
                <w:noProof/>
                <w:webHidden/>
              </w:rPr>
              <w:tab/>
            </w:r>
            <w:r w:rsidR="00372B65">
              <w:rPr>
                <w:noProof/>
                <w:webHidden/>
              </w:rPr>
              <w:fldChar w:fldCharType="begin"/>
            </w:r>
            <w:r w:rsidR="00372B65">
              <w:rPr>
                <w:noProof/>
                <w:webHidden/>
              </w:rPr>
              <w:instrText xml:space="preserve"> PAGEREF _Toc45030399 \h </w:instrText>
            </w:r>
            <w:r w:rsidR="00372B65">
              <w:rPr>
                <w:noProof/>
                <w:webHidden/>
              </w:rPr>
            </w:r>
            <w:r w:rsidR="00372B65">
              <w:rPr>
                <w:noProof/>
                <w:webHidden/>
              </w:rPr>
              <w:fldChar w:fldCharType="separate"/>
            </w:r>
            <w:r w:rsidR="00372B65">
              <w:rPr>
                <w:noProof/>
                <w:webHidden/>
              </w:rPr>
              <w:t>40</w:t>
            </w:r>
            <w:r w:rsidR="00372B65">
              <w:rPr>
                <w:noProof/>
                <w:webHidden/>
              </w:rPr>
              <w:fldChar w:fldCharType="end"/>
            </w:r>
          </w:hyperlink>
        </w:p>
        <w:p w14:paraId="3F169810" w14:textId="684C589F" w:rsidR="00372B65" w:rsidRDefault="004456F4">
          <w:pPr>
            <w:pStyle w:val="Inhopg1"/>
            <w:tabs>
              <w:tab w:val="right" w:leader="dot" w:pos="9350"/>
            </w:tabs>
            <w:rPr>
              <w:rFonts w:eastAsiaTheme="minorEastAsia"/>
              <w:noProof/>
              <w:sz w:val="24"/>
              <w:szCs w:val="24"/>
              <w:lang w:eastAsia="zh-TW"/>
            </w:rPr>
          </w:pPr>
          <w:hyperlink w:anchor="_Toc45030400" w:history="1">
            <w:r w:rsidR="00372B65" w:rsidRPr="00A443B4">
              <w:rPr>
                <w:rStyle w:val="Hyperlink"/>
                <w:noProof/>
              </w:rPr>
              <w:t>Literatuurlijst</w:t>
            </w:r>
            <w:r w:rsidR="00372B65">
              <w:rPr>
                <w:noProof/>
                <w:webHidden/>
              </w:rPr>
              <w:tab/>
            </w:r>
            <w:r w:rsidR="00372B65">
              <w:rPr>
                <w:noProof/>
                <w:webHidden/>
              </w:rPr>
              <w:fldChar w:fldCharType="begin"/>
            </w:r>
            <w:r w:rsidR="00372B65">
              <w:rPr>
                <w:noProof/>
                <w:webHidden/>
              </w:rPr>
              <w:instrText xml:space="preserve"> PAGEREF _Toc45030400 \h </w:instrText>
            </w:r>
            <w:r w:rsidR="00372B65">
              <w:rPr>
                <w:noProof/>
                <w:webHidden/>
              </w:rPr>
            </w:r>
            <w:r w:rsidR="00372B65">
              <w:rPr>
                <w:noProof/>
                <w:webHidden/>
              </w:rPr>
              <w:fldChar w:fldCharType="separate"/>
            </w:r>
            <w:r w:rsidR="00372B65">
              <w:rPr>
                <w:noProof/>
                <w:webHidden/>
              </w:rPr>
              <w:t>44</w:t>
            </w:r>
            <w:r w:rsidR="00372B65">
              <w:rPr>
                <w:noProof/>
                <w:webHidden/>
              </w:rPr>
              <w:fldChar w:fldCharType="end"/>
            </w:r>
          </w:hyperlink>
        </w:p>
        <w:p w14:paraId="60D46E22" w14:textId="23AA58FE" w:rsidR="00372B65" w:rsidRDefault="004456F4">
          <w:pPr>
            <w:pStyle w:val="Inhopg2"/>
            <w:tabs>
              <w:tab w:val="right" w:leader="dot" w:pos="9350"/>
            </w:tabs>
            <w:rPr>
              <w:rFonts w:eastAsiaTheme="minorEastAsia"/>
              <w:noProof/>
              <w:sz w:val="24"/>
              <w:szCs w:val="24"/>
              <w:lang w:eastAsia="zh-TW"/>
            </w:rPr>
          </w:pPr>
          <w:hyperlink w:anchor="_Toc45030401" w:history="1">
            <w:r w:rsidR="00372B65" w:rsidRPr="00A443B4">
              <w:rPr>
                <w:rStyle w:val="Hyperlink"/>
                <w:noProof/>
              </w:rPr>
              <w:t>Bijlage A</w:t>
            </w:r>
            <w:r w:rsidR="00372B65">
              <w:rPr>
                <w:noProof/>
                <w:webHidden/>
              </w:rPr>
              <w:tab/>
            </w:r>
            <w:r w:rsidR="00372B65">
              <w:rPr>
                <w:noProof/>
                <w:webHidden/>
              </w:rPr>
              <w:fldChar w:fldCharType="begin"/>
            </w:r>
            <w:r w:rsidR="00372B65">
              <w:rPr>
                <w:noProof/>
                <w:webHidden/>
              </w:rPr>
              <w:instrText xml:space="preserve"> PAGEREF _Toc45030401 \h </w:instrText>
            </w:r>
            <w:r w:rsidR="00372B65">
              <w:rPr>
                <w:noProof/>
                <w:webHidden/>
              </w:rPr>
            </w:r>
            <w:r w:rsidR="00372B65">
              <w:rPr>
                <w:noProof/>
                <w:webHidden/>
              </w:rPr>
              <w:fldChar w:fldCharType="separate"/>
            </w:r>
            <w:r w:rsidR="00372B65">
              <w:rPr>
                <w:noProof/>
                <w:webHidden/>
              </w:rPr>
              <w:t>46</w:t>
            </w:r>
            <w:r w:rsidR="00372B65">
              <w:rPr>
                <w:noProof/>
                <w:webHidden/>
              </w:rPr>
              <w:fldChar w:fldCharType="end"/>
            </w:r>
          </w:hyperlink>
        </w:p>
        <w:p w14:paraId="509203C3" w14:textId="6523B494" w:rsidR="00372B65" w:rsidRDefault="004456F4">
          <w:pPr>
            <w:pStyle w:val="Inhopg2"/>
            <w:tabs>
              <w:tab w:val="right" w:leader="dot" w:pos="9350"/>
            </w:tabs>
            <w:rPr>
              <w:rFonts w:eastAsiaTheme="minorEastAsia"/>
              <w:noProof/>
              <w:sz w:val="24"/>
              <w:szCs w:val="24"/>
              <w:lang w:eastAsia="zh-TW"/>
            </w:rPr>
          </w:pPr>
          <w:hyperlink w:anchor="_Toc45030402" w:history="1">
            <w:r w:rsidR="00372B65" w:rsidRPr="00A443B4">
              <w:rPr>
                <w:rStyle w:val="Hyperlink"/>
                <w:noProof/>
              </w:rPr>
              <w:t>Bijlage B</w:t>
            </w:r>
            <w:r w:rsidR="00372B65">
              <w:rPr>
                <w:noProof/>
                <w:webHidden/>
              </w:rPr>
              <w:tab/>
            </w:r>
            <w:r w:rsidR="00372B65">
              <w:rPr>
                <w:noProof/>
                <w:webHidden/>
              </w:rPr>
              <w:fldChar w:fldCharType="begin"/>
            </w:r>
            <w:r w:rsidR="00372B65">
              <w:rPr>
                <w:noProof/>
                <w:webHidden/>
              </w:rPr>
              <w:instrText xml:space="preserve"> PAGEREF _Toc45030402 \h </w:instrText>
            </w:r>
            <w:r w:rsidR="00372B65">
              <w:rPr>
                <w:noProof/>
                <w:webHidden/>
              </w:rPr>
            </w:r>
            <w:r w:rsidR="00372B65">
              <w:rPr>
                <w:noProof/>
                <w:webHidden/>
              </w:rPr>
              <w:fldChar w:fldCharType="separate"/>
            </w:r>
            <w:r w:rsidR="00372B65">
              <w:rPr>
                <w:noProof/>
                <w:webHidden/>
              </w:rPr>
              <w:t>47</w:t>
            </w:r>
            <w:r w:rsidR="00372B65">
              <w:rPr>
                <w:noProof/>
                <w:webHidden/>
              </w:rPr>
              <w:fldChar w:fldCharType="end"/>
            </w:r>
          </w:hyperlink>
        </w:p>
        <w:p w14:paraId="0CA741E2" w14:textId="46EB28C0" w:rsidR="00372B65" w:rsidRDefault="004456F4">
          <w:pPr>
            <w:pStyle w:val="Inhopg2"/>
            <w:tabs>
              <w:tab w:val="right" w:leader="dot" w:pos="9350"/>
            </w:tabs>
            <w:rPr>
              <w:rFonts w:eastAsiaTheme="minorEastAsia"/>
              <w:noProof/>
              <w:sz w:val="24"/>
              <w:szCs w:val="24"/>
              <w:lang w:eastAsia="zh-TW"/>
            </w:rPr>
          </w:pPr>
          <w:hyperlink w:anchor="_Toc45030403" w:history="1">
            <w:r w:rsidR="00372B65" w:rsidRPr="00A443B4">
              <w:rPr>
                <w:rStyle w:val="Hyperlink"/>
                <w:noProof/>
              </w:rPr>
              <w:t>Bijlage C</w:t>
            </w:r>
            <w:r w:rsidR="00372B65">
              <w:rPr>
                <w:noProof/>
                <w:webHidden/>
              </w:rPr>
              <w:tab/>
            </w:r>
            <w:r w:rsidR="00372B65">
              <w:rPr>
                <w:noProof/>
                <w:webHidden/>
              </w:rPr>
              <w:fldChar w:fldCharType="begin"/>
            </w:r>
            <w:r w:rsidR="00372B65">
              <w:rPr>
                <w:noProof/>
                <w:webHidden/>
              </w:rPr>
              <w:instrText xml:space="preserve"> PAGEREF _Toc45030403 \h </w:instrText>
            </w:r>
            <w:r w:rsidR="00372B65">
              <w:rPr>
                <w:noProof/>
                <w:webHidden/>
              </w:rPr>
            </w:r>
            <w:r w:rsidR="00372B65">
              <w:rPr>
                <w:noProof/>
                <w:webHidden/>
              </w:rPr>
              <w:fldChar w:fldCharType="separate"/>
            </w:r>
            <w:r w:rsidR="00372B65">
              <w:rPr>
                <w:noProof/>
                <w:webHidden/>
              </w:rPr>
              <w:t>48</w:t>
            </w:r>
            <w:r w:rsidR="00372B65">
              <w:rPr>
                <w:noProof/>
                <w:webHidden/>
              </w:rPr>
              <w:fldChar w:fldCharType="end"/>
            </w:r>
          </w:hyperlink>
        </w:p>
        <w:p w14:paraId="0797401D" w14:textId="4214FD43" w:rsidR="00372B65" w:rsidRDefault="004456F4">
          <w:pPr>
            <w:pStyle w:val="Inhopg2"/>
            <w:tabs>
              <w:tab w:val="right" w:leader="dot" w:pos="9350"/>
            </w:tabs>
            <w:rPr>
              <w:rFonts w:eastAsiaTheme="minorEastAsia"/>
              <w:noProof/>
              <w:sz w:val="24"/>
              <w:szCs w:val="24"/>
              <w:lang w:eastAsia="zh-TW"/>
            </w:rPr>
          </w:pPr>
          <w:hyperlink w:anchor="_Toc45030404" w:history="1">
            <w:r w:rsidR="00372B65" w:rsidRPr="00A443B4">
              <w:rPr>
                <w:rStyle w:val="Hyperlink"/>
                <w:noProof/>
              </w:rPr>
              <w:t>Bijlage D</w:t>
            </w:r>
            <w:r w:rsidR="00372B65">
              <w:rPr>
                <w:noProof/>
                <w:webHidden/>
              </w:rPr>
              <w:tab/>
            </w:r>
            <w:r w:rsidR="00372B65">
              <w:rPr>
                <w:noProof/>
                <w:webHidden/>
              </w:rPr>
              <w:fldChar w:fldCharType="begin"/>
            </w:r>
            <w:r w:rsidR="00372B65">
              <w:rPr>
                <w:noProof/>
                <w:webHidden/>
              </w:rPr>
              <w:instrText xml:space="preserve"> PAGEREF _Toc45030404 \h </w:instrText>
            </w:r>
            <w:r w:rsidR="00372B65">
              <w:rPr>
                <w:noProof/>
                <w:webHidden/>
              </w:rPr>
            </w:r>
            <w:r w:rsidR="00372B65">
              <w:rPr>
                <w:noProof/>
                <w:webHidden/>
              </w:rPr>
              <w:fldChar w:fldCharType="separate"/>
            </w:r>
            <w:r w:rsidR="00372B65">
              <w:rPr>
                <w:noProof/>
                <w:webHidden/>
              </w:rPr>
              <w:t>49</w:t>
            </w:r>
            <w:r w:rsidR="00372B65">
              <w:rPr>
                <w:noProof/>
                <w:webHidden/>
              </w:rPr>
              <w:fldChar w:fldCharType="end"/>
            </w:r>
          </w:hyperlink>
        </w:p>
        <w:p w14:paraId="5083572D" w14:textId="1DD54F4C" w:rsidR="00372B65" w:rsidRDefault="004456F4">
          <w:pPr>
            <w:pStyle w:val="Inhopg2"/>
            <w:tabs>
              <w:tab w:val="right" w:leader="dot" w:pos="9350"/>
            </w:tabs>
            <w:rPr>
              <w:rFonts w:eastAsiaTheme="minorEastAsia"/>
              <w:noProof/>
              <w:sz w:val="24"/>
              <w:szCs w:val="24"/>
              <w:lang w:eastAsia="zh-TW"/>
            </w:rPr>
          </w:pPr>
          <w:hyperlink w:anchor="_Toc45030405" w:history="1">
            <w:r w:rsidR="00372B65" w:rsidRPr="00A443B4">
              <w:rPr>
                <w:rStyle w:val="Hyperlink"/>
                <w:noProof/>
              </w:rPr>
              <w:t>Bijlage E</w:t>
            </w:r>
            <w:r w:rsidR="00372B65">
              <w:rPr>
                <w:noProof/>
                <w:webHidden/>
              </w:rPr>
              <w:tab/>
            </w:r>
            <w:r w:rsidR="00372B65">
              <w:rPr>
                <w:noProof/>
                <w:webHidden/>
              </w:rPr>
              <w:fldChar w:fldCharType="begin"/>
            </w:r>
            <w:r w:rsidR="00372B65">
              <w:rPr>
                <w:noProof/>
                <w:webHidden/>
              </w:rPr>
              <w:instrText xml:space="preserve"> PAGEREF _Toc45030405 \h </w:instrText>
            </w:r>
            <w:r w:rsidR="00372B65">
              <w:rPr>
                <w:noProof/>
                <w:webHidden/>
              </w:rPr>
            </w:r>
            <w:r w:rsidR="00372B65">
              <w:rPr>
                <w:noProof/>
                <w:webHidden/>
              </w:rPr>
              <w:fldChar w:fldCharType="separate"/>
            </w:r>
            <w:r w:rsidR="00372B65">
              <w:rPr>
                <w:noProof/>
                <w:webHidden/>
              </w:rPr>
              <w:t>50</w:t>
            </w:r>
            <w:r w:rsidR="00372B65">
              <w:rPr>
                <w:noProof/>
                <w:webHidden/>
              </w:rPr>
              <w:fldChar w:fldCharType="end"/>
            </w:r>
          </w:hyperlink>
        </w:p>
        <w:p w14:paraId="59B42D7E" w14:textId="19FEAB04" w:rsidR="00372B65" w:rsidRDefault="004456F4">
          <w:pPr>
            <w:pStyle w:val="Inhopg2"/>
            <w:tabs>
              <w:tab w:val="right" w:leader="dot" w:pos="9350"/>
            </w:tabs>
            <w:rPr>
              <w:rFonts w:eastAsiaTheme="minorEastAsia"/>
              <w:noProof/>
              <w:sz w:val="24"/>
              <w:szCs w:val="24"/>
              <w:lang w:eastAsia="zh-TW"/>
            </w:rPr>
          </w:pPr>
          <w:hyperlink w:anchor="_Toc45030406" w:history="1">
            <w:r w:rsidR="00372B65" w:rsidRPr="00A443B4">
              <w:rPr>
                <w:rStyle w:val="Hyperlink"/>
                <w:noProof/>
              </w:rPr>
              <w:t>Bijlage F</w:t>
            </w:r>
            <w:r w:rsidR="00372B65">
              <w:rPr>
                <w:noProof/>
                <w:webHidden/>
              </w:rPr>
              <w:tab/>
            </w:r>
            <w:r w:rsidR="00372B65">
              <w:rPr>
                <w:noProof/>
                <w:webHidden/>
              </w:rPr>
              <w:fldChar w:fldCharType="begin"/>
            </w:r>
            <w:r w:rsidR="00372B65">
              <w:rPr>
                <w:noProof/>
                <w:webHidden/>
              </w:rPr>
              <w:instrText xml:space="preserve"> PAGEREF _Toc45030406 \h </w:instrText>
            </w:r>
            <w:r w:rsidR="00372B65">
              <w:rPr>
                <w:noProof/>
                <w:webHidden/>
              </w:rPr>
            </w:r>
            <w:r w:rsidR="00372B65">
              <w:rPr>
                <w:noProof/>
                <w:webHidden/>
              </w:rPr>
              <w:fldChar w:fldCharType="separate"/>
            </w:r>
            <w:r w:rsidR="00372B65">
              <w:rPr>
                <w:noProof/>
                <w:webHidden/>
              </w:rPr>
              <w:t>51</w:t>
            </w:r>
            <w:r w:rsidR="00372B65">
              <w:rPr>
                <w:noProof/>
                <w:webHidden/>
              </w:rPr>
              <w:fldChar w:fldCharType="end"/>
            </w:r>
          </w:hyperlink>
        </w:p>
        <w:p w14:paraId="704213EF" w14:textId="48338889" w:rsidR="00372B65" w:rsidRDefault="004456F4">
          <w:pPr>
            <w:pStyle w:val="Inhopg2"/>
            <w:tabs>
              <w:tab w:val="right" w:leader="dot" w:pos="9350"/>
            </w:tabs>
            <w:rPr>
              <w:rFonts w:eastAsiaTheme="minorEastAsia"/>
              <w:noProof/>
              <w:sz w:val="24"/>
              <w:szCs w:val="24"/>
              <w:lang w:eastAsia="zh-TW"/>
            </w:rPr>
          </w:pPr>
          <w:hyperlink w:anchor="_Toc45030407" w:history="1">
            <w:r w:rsidR="00372B65" w:rsidRPr="00A443B4">
              <w:rPr>
                <w:rStyle w:val="Hyperlink"/>
                <w:noProof/>
              </w:rPr>
              <w:t>Bijlage G</w:t>
            </w:r>
            <w:r w:rsidR="00372B65">
              <w:rPr>
                <w:noProof/>
                <w:webHidden/>
              </w:rPr>
              <w:tab/>
            </w:r>
            <w:r w:rsidR="00372B65">
              <w:rPr>
                <w:noProof/>
                <w:webHidden/>
              </w:rPr>
              <w:fldChar w:fldCharType="begin"/>
            </w:r>
            <w:r w:rsidR="00372B65">
              <w:rPr>
                <w:noProof/>
                <w:webHidden/>
              </w:rPr>
              <w:instrText xml:space="preserve"> PAGEREF _Toc45030407 \h </w:instrText>
            </w:r>
            <w:r w:rsidR="00372B65">
              <w:rPr>
                <w:noProof/>
                <w:webHidden/>
              </w:rPr>
            </w:r>
            <w:r w:rsidR="00372B65">
              <w:rPr>
                <w:noProof/>
                <w:webHidden/>
              </w:rPr>
              <w:fldChar w:fldCharType="separate"/>
            </w:r>
            <w:r w:rsidR="00372B65">
              <w:rPr>
                <w:noProof/>
                <w:webHidden/>
              </w:rPr>
              <w:t>52</w:t>
            </w:r>
            <w:r w:rsidR="00372B65">
              <w:rPr>
                <w:noProof/>
                <w:webHidden/>
              </w:rPr>
              <w:fldChar w:fldCharType="end"/>
            </w:r>
          </w:hyperlink>
        </w:p>
        <w:p w14:paraId="3203BDDF" w14:textId="423B5276" w:rsidR="00372B65" w:rsidRDefault="004456F4">
          <w:pPr>
            <w:pStyle w:val="Inhopg2"/>
            <w:tabs>
              <w:tab w:val="right" w:leader="dot" w:pos="9350"/>
            </w:tabs>
            <w:rPr>
              <w:rFonts w:eastAsiaTheme="minorEastAsia"/>
              <w:noProof/>
              <w:sz w:val="24"/>
              <w:szCs w:val="24"/>
              <w:lang w:eastAsia="zh-TW"/>
            </w:rPr>
          </w:pPr>
          <w:hyperlink w:anchor="_Toc45030408" w:history="1">
            <w:r w:rsidR="00372B65" w:rsidRPr="00A443B4">
              <w:rPr>
                <w:rStyle w:val="Hyperlink"/>
                <w:noProof/>
              </w:rPr>
              <w:t>Bijlage H</w:t>
            </w:r>
            <w:r w:rsidR="00372B65">
              <w:rPr>
                <w:noProof/>
                <w:webHidden/>
              </w:rPr>
              <w:tab/>
            </w:r>
            <w:r w:rsidR="00372B65">
              <w:rPr>
                <w:noProof/>
                <w:webHidden/>
              </w:rPr>
              <w:fldChar w:fldCharType="begin"/>
            </w:r>
            <w:r w:rsidR="00372B65">
              <w:rPr>
                <w:noProof/>
                <w:webHidden/>
              </w:rPr>
              <w:instrText xml:space="preserve"> PAGEREF _Toc45030408 \h </w:instrText>
            </w:r>
            <w:r w:rsidR="00372B65">
              <w:rPr>
                <w:noProof/>
                <w:webHidden/>
              </w:rPr>
            </w:r>
            <w:r w:rsidR="00372B65">
              <w:rPr>
                <w:noProof/>
                <w:webHidden/>
              </w:rPr>
              <w:fldChar w:fldCharType="separate"/>
            </w:r>
            <w:r w:rsidR="00372B65">
              <w:rPr>
                <w:noProof/>
                <w:webHidden/>
              </w:rPr>
              <w:t>53</w:t>
            </w:r>
            <w:r w:rsidR="00372B65">
              <w:rPr>
                <w:noProof/>
                <w:webHidden/>
              </w:rPr>
              <w:fldChar w:fldCharType="end"/>
            </w:r>
          </w:hyperlink>
        </w:p>
        <w:p w14:paraId="5497EC34" w14:textId="68EACC56" w:rsidR="00372B65" w:rsidRDefault="004456F4">
          <w:pPr>
            <w:pStyle w:val="Inhopg2"/>
            <w:tabs>
              <w:tab w:val="right" w:leader="dot" w:pos="9350"/>
            </w:tabs>
            <w:rPr>
              <w:rFonts w:eastAsiaTheme="minorEastAsia"/>
              <w:noProof/>
              <w:sz w:val="24"/>
              <w:szCs w:val="24"/>
              <w:lang w:eastAsia="zh-TW"/>
            </w:rPr>
          </w:pPr>
          <w:hyperlink w:anchor="_Toc45030409" w:history="1">
            <w:r w:rsidR="00372B65" w:rsidRPr="00A443B4">
              <w:rPr>
                <w:rStyle w:val="Hyperlink"/>
                <w:noProof/>
              </w:rPr>
              <w:t>Bijlage I</w:t>
            </w:r>
            <w:r w:rsidR="00372B65">
              <w:rPr>
                <w:noProof/>
                <w:webHidden/>
              </w:rPr>
              <w:tab/>
            </w:r>
            <w:r w:rsidR="00372B65">
              <w:rPr>
                <w:noProof/>
                <w:webHidden/>
              </w:rPr>
              <w:fldChar w:fldCharType="begin"/>
            </w:r>
            <w:r w:rsidR="00372B65">
              <w:rPr>
                <w:noProof/>
                <w:webHidden/>
              </w:rPr>
              <w:instrText xml:space="preserve"> PAGEREF _Toc45030409 \h </w:instrText>
            </w:r>
            <w:r w:rsidR="00372B65">
              <w:rPr>
                <w:noProof/>
                <w:webHidden/>
              </w:rPr>
            </w:r>
            <w:r w:rsidR="00372B65">
              <w:rPr>
                <w:noProof/>
                <w:webHidden/>
              </w:rPr>
              <w:fldChar w:fldCharType="separate"/>
            </w:r>
            <w:r w:rsidR="00372B65">
              <w:rPr>
                <w:noProof/>
                <w:webHidden/>
              </w:rPr>
              <w:t>54</w:t>
            </w:r>
            <w:r w:rsidR="00372B65">
              <w:rPr>
                <w:noProof/>
                <w:webHidden/>
              </w:rPr>
              <w:fldChar w:fldCharType="end"/>
            </w:r>
          </w:hyperlink>
        </w:p>
        <w:p w14:paraId="634D58B6" w14:textId="587CE99F" w:rsidR="00372B65" w:rsidRDefault="004456F4">
          <w:pPr>
            <w:pStyle w:val="Inhopg2"/>
            <w:tabs>
              <w:tab w:val="right" w:leader="dot" w:pos="9350"/>
            </w:tabs>
            <w:rPr>
              <w:rFonts w:eastAsiaTheme="minorEastAsia"/>
              <w:noProof/>
              <w:sz w:val="24"/>
              <w:szCs w:val="24"/>
              <w:lang w:eastAsia="zh-TW"/>
            </w:rPr>
          </w:pPr>
          <w:hyperlink w:anchor="_Toc45030410" w:history="1">
            <w:r w:rsidR="00372B65" w:rsidRPr="00A443B4">
              <w:rPr>
                <w:rStyle w:val="Hyperlink"/>
                <w:noProof/>
              </w:rPr>
              <w:t>Bijlage J</w:t>
            </w:r>
            <w:r w:rsidR="00372B65">
              <w:rPr>
                <w:noProof/>
                <w:webHidden/>
              </w:rPr>
              <w:tab/>
            </w:r>
            <w:r w:rsidR="00372B65">
              <w:rPr>
                <w:noProof/>
                <w:webHidden/>
              </w:rPr>
              <w:fldChar w:fldCharType="begin"/>
            </w:r>
            <w:r w:rsidR="00372B65">
              <w:rPr>
                <w:noProof/>
                <w:webHidden/>
              </w:rPr>
              <w:instrText xml:space="preserve"> PAGEREF _Toc45030410 \h </w:instrText>
            </w:r>
            <w:r w:rsidR="00372B65">
              <w:rPr>
                <w:noProof/>
                <w:webHidden/>
              </w:rPr>
            </w:r>
            <w:r w:rsidR="00372B65">
              <w:rPr>
                <w:noProof/>
                <w:webHidden/>
              </w:rPr>
              <w:fldChar w:fldCharType="separate"/>
            </w:r>
            <w:r w:rsidR="00372B65">
              <w:rPr>
                <w:noProof/>
                <w:webHidden/>
              </w:rPr>
              <w:t>55</w:t>
            </w:r>
            <w:r w:rsidR="00372B65">
              <w:rPr>
                <w:noProof/>
                <w:webHidden/>
              </w:rPr>
              <w:fldChar w:fldCharType="end"/>
            </w:r>
          </w:hyperlink>
        </w:p>
        <w:p w14:paraId="29512572" w14:textId="6AC0EABF" w:rsidR="00372B65" w:rsidRDefault="004456F4">
          <w:pPr>
            <w:pStyle w:val="Inhopg2"/>
            <w:tabs>
              <w:tab w:val="right" w:leader="dot" w:pos="9350"/>
            </w:tabs>
            <w:rPr>
              <w:rFonts w:eastAsiaTheme="minorEastAsia"/>
              <w:noProof/>
              <w:sz w:val="24"/>
              <w:szCs w:val="24"/>
              <w:lang w:eastAsia="zh-TW"/>
            </w:rPr>
          </w:pPr>
          <w:hyperlink w:anchor="_Toc45030411" w:history="1">
            <w:r w:rsidR="00372B65" w:rsidRPr="00A443B4">
              <w:rPr>
                <w:rStyle w:val="Hyperlink"/>
                <w:noProof/>
              </w:rPr>
              <w:t>Bijlage K</w:t>
            </w:r>
            <w:r w:rsidR="00372B65">
              <w:rPr>
                <w:noProof/>
                <w:webHidden/>
              </w:rPr>
              <w:tab/>
            </w:r>
            <w:r w:rsidR="00372B65">
              <w:rPr>
                <w:noProof/>
                <w:webHidden/>
              </w:rPr>
              <w:fldChar w:fldCharType="begin"/>
            </w:r>
            <w:r w:rsidR="00372B65">
              <w:rPr>
                <w:noProof/>
                <w:webHidden/>
              </w:rPr>
              <w:instrText xml:space="preserve"> PAGEREF _Toc45030411 \h </w:instrText>
            </w:r>
            <w:r w:rsidR="00372B65">
              <w:rPr>
                <w:noProof/>
                <w:webHidden/>
              </w:rPr>
            </w:r>
            <w:r w:rsidR="00372B65">
              <w:rPr>
                <w:noProof/>
                <w:webHidden/>
              </w:rPr>
              <w:fldChar w:fldCharType="separate"/>
            </w:r>
            <w:r w:rsidR="00372B65">
              <w:rPr>
                <w:noProof/>
                <w:webHidden/>
              </w:rPr>
              <w:t>56</w:t>
            </w:r>
            <w:r w:rsidR="00372B65">
              <w:rPr>
                <w:noProof/>
                <w:webHidden/>
              </w:rPr>
              <w:fldChar w:fldCharType="end"/>
            </w:r>
          </w:hyperlink>
        </w:p>
        <w:p w14:paraId="29164C66" w14:textId="0378E3D4" w:rsidR="00372B65" w:rsidRDefault="004456F4">
          <w:pPr>
            <w:pStyle w:val="Inhopg2"/>
            <w:tabs>
              <w:tab w:val="right" w:leader="dot" w:pos="9350"/>
            </w:tabs>
            <w:rPr>
              <w:rFonts w:eastAsiaTheme="minorEastAsia"/>
              <w:noProof/>
              <w:sz w:val="24"/>
              <w:szCs w:val="24"/>
              <w:lang w:eastAsia="zh-TW"/>
            </w:rPr>
          </w:pPr>
          <w:hyperlink w:anchor="_Toc45030412" w:history="1">
            <w:r w:rsidR="00372B65" w:rsidRPr="00A443B4">
              <w:rPr>
                <w:rStyle w:val="Hyperlink"/>
                <w:noProof/>
              </w:rPr>
              <w:t>Bijlage L</w:t>
            </w:r>
            <w:r w:rsidR="00372B65">
              <w:rPr>
                <w:noProof/>
                <w:webHidden/>
              </w:rPr>
              <w:tab/>
            </w:r>
            <w:r w:rsidR="00372B65">
              <w:rPr>
                <w:noProof/>
                <w:webHidden/>
              </w:rPr>
              <w:fldChar w:fldCharType="begin"/>
            </w:r>
            <w:r w:rsidR="00372B65">
              <w:rPr>
                <w:noProof/>
                <w:webHidden/>
              </w:rPr>
              <w:instrText xml:space="preserve"> PAGEREF _Toc45030412 \h </w:instrText>
            </w:r>
            <w:r w:rsidR="00372B65">
              <w:rPr>
                <w:noProof/>
                <w:webHidden/>
              </w:rPr>
            </w:r>
            <w:r w:rsidR="00372B65">
              <w:rPr>
                <w:noProof/>
                <w:webHidden/>
              </w:rPr>
              <w:fldChar w:fldCharType="separate"/>
            </w:r>
            <w:r w:rsidR="00372B65">
              <w:rPr>
                <w:noProof/>
                <w:webHidden/>
              </w:rPr>
              <w:t>57</w:t>
            </w:r>
            <w:r w:rsidR="00372B65">
              <w:rPr>
                <w:noProof/>
                <w:webHidden/>
              </w:rPr>
              <w:fldChar w:fldCharType="end"/>
            </w:r>
          </w:hyperlink>
        </w:p>
        <w:p w14:paraId="577DB18E" w14:textId="53A2497F" w:rsidR="00372B65" w:rsidRDefault="004456F4">
          <w:pPr>
            <w:pStyle w:val="Inhopg2"/>
            <w:tabs>
              <w:tab w:val="right" w:leader="dot" w:pos="9350"/>
            </w:tabs>
            <w:rPr>
              <w:rFonts w:eastAsiaTheme="minorEastAsia"/>
              <w:noProof/>
              <w:sz w:val="24"/>
              <w:szCs w:val="24"/>
              <w:lang w:eastAsia="zh-TW"/>
            </w:rPr>
          </w:pPr>
          <w:hyperlink w:anchor="_Toc45030413" w:history="1">
            <w:r w:rsidR="00372B65" w:rsidRPr="00A443B4">
              <w:rPr>
                <w:rStyle w:val="Hyperlink"/>
                <w:noProof/>
              </w:rPr>
              <w:t>Bijlage M</w:t>
            </w:r>
            <w:r w:rsidR="00372B65">
              <w:rPr>
                <w:noProof/>
                <w:webHidden/>
              </w:rPr>
              <w:tab/>
            </w:r>
            <w:r w:rsidR="00372B65">
              <w:rPr>
                <w:noProof/>
                <w:webHidden/>
              </w:rPr>
              <w:fldChar w:fldCharType="begin"/>
            </w:r>
            <w:r w:rsidR="00372B65">
              <w:rPr>
                <w:noProof/>
                <w:webHidden/>
              </w:rPr>
              <w:instrText xml:space="preserve"> PAGEREF _Toc45030413 \h </w:instrText>
            </w:r>
            <w:r w:rsidR="00372B65">
              <w:rPr>
                <w:noProof/>
                <w:webHidden/>
              </w:rPr>
            </w:r>
            <w:r w:rsidR="00372B65">
              <w:rPr>
                <w:noProof/>
                <w:webHidden/>
              </w:rPr>
              <w:fldChar w:fldCharType="separate"/>
            </w:r>
            <w:r w:rsidR="00372B65">
              <w:rPr>
                <w:noProof/>
                <w:webHidden/>
              </w:rPr>
              <w:t>58</w:t>
            </w:r>
            <w:r w:rsidR="00372B65">
              <w:rPr>
                <w:noProof/>
                <w:webHidden/>
              </w:rPr>
              <w:fldChar w:fldCharType="end"/>
            </w:r>
          </w:hyperlink>
        </w:p>
        <w:p w14:paraId="0C117FE3" w14:textId="34961EF0" w:rsidR="00372B65" w:rsidRDefault="004456F4">
          <w:pPr>
            <w:pStyle w:val="Inhopg2"/>
            <w:tabs>
              <w:tab w:val="right" w:leader="dot" w:pos="9350"/>
            </w:tabs>
            <w:rPr>
              <w:rFonts w:eastAsiaTheme="minorEastAsia"/>
              <w:noProof/>
              <w:sz w:val="24"/>
              <w:szCs w:val="24"/>
              <w:lang w:eastAsia="zh-TW"/>
            </w:rPr>
          </w:pPr>
          <w:hyperlink w:anchor="_Toc45030414" w:history="1">
            <w:r w:rsidR="00372B65" w:rsidRPr="00A443B4">
              <w:rPr>
                <w:rStyle w:val="Hyperlink"/>
                <w:noProof/>
              </w:rPr>
              <w:t>Bijlage N</w:t>
            </w:r>
            <w:r w:rsidR="00372B65">
              <w:rPr>
                <w:noProof/>
                <w:webHidden/>
              </w:rPr>
              <w:tab/>
            </w:r>
            <w:r w:rsidR="00372B65">
              <w:rPr>
                <w:noProof/>
                <w:webHidden/>
              </w:rPr>
              <w:fldChar w:fldCharType="begin"/>
            </w:r>
            <w:r w:rsidR="00372B65">
              <w:rPr>
                <w:noProof/>
                <w:webHidden/>
              </w:rPr>
              <w:instrText xml:space="preserve"> PAGEREF _Toc45030414 \h </w:instrText>
            </w:r>
            <w:r w:rsidR="00372B65">
              <w:rPr>
                <w:noProof/>
                <w:webHidden/>
              </w:rPr>
            </w:r>
            <w:r w:rsidR="00372B65">
              <w:rPr>
                <w:noProof/>
                <w:webHidden/>
              </w:rPr>
              <w:fldChar w:fldCharType="separate"/>
            </w:r>
            <w:r w:rsidR="00372B65">
              <w:rPr>
                <w:noProof/>
                <w:webHidden/>
              </w:rPr>
              <w:t>59</w:t>
            </w:r>
            <w:r w:rsidR="00372B65">
              <w:rPr>
                <w:noProof/>
                <w:webHidden/>
              </w:rPr>
              <w:fldChar w:fldCharType="end"/>
            </w:r>
          </w:hyperlink>
        </w:p>
        <w:p w14:paraId="0854CC37" w14:textId="1663DF24" w:rsidR="00BF4B50" w:rsidRDefault="00F11A67" w:rsidP="00BF04F9">
          <w:pPr>
            <w:rPr>
              <w:b/>
              <w:bCs/>
            </w:rPr>
          </w:pPr>
          <w:r w:rsidRPr="001C33B7">
            <w:rPr>
              <w:b/>
              <w:bCs/>
              <w:sz w:val="20"/>
              <w:szCs w:val="20"/>
            </w:rPr>
            <w:fldChar w:fldCharType="end"/>
          </w:r>
        </w:p>
      </w:sdtContent>
    </w:sdt>
    <w:p w14:paraId="2A1690EE" w14:textId="711C631D" w:rsidR="00BF04F9" w:rsidRPr="00720EC1" w:rsidRDefault="00BF4B50" w:rsidP="00BF04F9">
      <w:pPr>
        <w:rPr>
          <w:b/>
          <w:bCs/>
        </w:rPr>
      </w:pPr>
      <w:r>
        <w:rPr>
          <w:b/>
          <w:bCs/>
        </w:rPr>
        <w:br w:type="page"/>
      </w:r>
    </w:p>
    <w:p w14:paraId="382B1FE4" w14:textId="77777777" w:rsidR="006E3F1D" w:rsidRDefault="00BF04F9" w:rsidP="006E3F1D">
      <w:pPr>
        <w:pStyle w:val="Geenafstand"/>
        <w:numPr>
          <w:ilvl w:val="0"/>
          <w:numId w:val="18"/>
        </w:numPr>
        <w:rPr>
          <w:color w:val="FF0000"/>
          <w:sz w:val="20"/>
          <w:szCs w:val="20"/>
        </w:rPr>
      </w:pPr>
      <w:bookmarkStart w:id="0" w:name="_Toc45030382"/>
      <w:r w:rsidRPr="00F11A67">
        <w:rPr>
          <w:rStyle w:val="Kop1Char"/>
          <w:rFonts w:eastAsiaTheme="minorHAnsi"/>
        </w:rPr>
        <w:lastRenderedPageBreak/>
        <w:t>Probleemformulering</w:t>
      </w:r>
      <w:bookmarkEnd w:id="0"/>
      <w:r w:rsidRPr="00E556B5">
        <w:rPr>
          <w:b/>
          <w:sz w:val="20"/>
          <w:szCs w:val="20"/>
        </w:rPr>
        <w:br/>
      </w:r>
    </w:p>
    <w:p w14:paraId="6973335C" w14:textId="5A6D61AF" w:rsidR="00BF04F9" w:rsidRPr="002D01BB" w:rsidRDefault="008F7620" w:rsidP="006E3F1D">
      <w:pPr>
        <w:pStyle w:val="Geenafstand"/>
        <w:rPr>
          <w:sz w:val="20"/>
          <w:szCs w:val="20"/>
        </w:rPr>
      </w:pPr>
      <w:r>
        <w:rPr>
          <w:sz w:val="20"/>
          <w:szCs w:val="20"/>
        </w:rPr>
        <w:t xml:space="preserve">Deze scriptie beschrijft het onderzoek naar de samenwerking tussen verschillende bedrijfsculturen bij de </w:t>
      </w:r>
      <w:r w:rsidR="00067B4F">
        <w:rPr>
          <w:sz w:val="20"/>
          <w:szCs w:val="20"/>
        </w:rPr>
        <w:t>dochterondernemingen</w:t>
      </w:r>
      <w:r>
        <w:rPr>
          <w:sz w:val="20"/>
          <w:szCs w:val="20"/>
        </w:rPr>
        <w:t xml:space="preserve"> van de </w:t>
      </w:r>
      <w:r w:rsidR="00067B4F">
        <w:rPr>
          <w:sz w:val="20"/>
          <w:szCs w:val="20"/>
        </w:rPr>
        <w:t>Organisatie Y</w:t>
      </w:r>
      <w:r>
        <w:rPr>
          <w:sz w:val="20"/>
          <w:szCs w:val="20"/>
        </w:rPr>
        <w:t xml:space="preserve">. </w:t>
      </w:r>
      <w:r w:rsidR="00BF04F9" w:rsidRPr="002D01BB">
        <w:rPr>
          <w:sz w:val="20"/>
          <w:szCs w:val="20"/>
        </w:rPr>
        <w:t xml:space="preserve">Volgens de Cultuurmeter, een intern onderzoek gedaan in mei 2019, is de </w:t>
      </w:r>
      <w:r w:rsidR="007533C2" w:rsidRPr="002D01BB">
        <w:rPr>
          <w:sz w:val="20"/>
          <w:szCs w:val="20"/>
        </w:rPr>
        <w:t>kwaliteit van de ervaren</w:t>
      </w:r>
      <w:r w:rsidR="00BF04F9" w:rsidRPr="002D01BB">
        <w:rPr>
          <w:sz w:val="20"/>
          <w:szCs w:val="20"/>
        </w:rPr>
        <w:t xml:space="preserve"> samenwerking van medewerkers bij </w:t>
      </w:r>
      <w:r w:rsidR="00F90AB4">
        <w:rPr>
          <w:sz w:val="20"/>
          <w:szCs w:val="20"/>
        </w:rPr>
        <w:t>Afdeling X</w:t>
      </w:r>
      <w:r w:rsidR="00BF04F9" w:rsidRPr="002D01BB">
        <w:rPr>
          <w:sz w:val="20"/>
          <w:szCs w:val="20"/>
        </w:rPr>
        <w:t xml:space="preserve"> laag. Het is van belang dat de samenwerking hoger scoort, omdat </w:t>
      </w:r>
      <w:r w:rsidR="00BE72B8" w:rsidRPr="002D01BB">
        <w:rPr>
          <w:sz w:val="20"/>
          <w:szCs w:val="20"/>
        </w:rPr>
        <w:t>drie</w:t>
      </w:r>
      <w:r w:rsidR="00BF04F9" w:rsidRPr="002D01BB">
        <w:rPr>
          <w:sz w:val="20"/>
          <w:szCs w:val="20"/>
        </w:rPr>
        <w:t xml:space="preserve"> verschillende </w:t>
      </w:r>
      <w:r w:rsidR="00067B4F">
        <w:rPr>
          <w:sz w:val="20"/>
          <w:szCs w:val="20"/>
        </w:rPr>
        <w:t>dochterondernemingen</w:t>
      </w:r>
      <w:r w:rsidR="00BF04F9" w:rsidRPr="002D01BB">
        <w:rPr>
          <w:sz w:val="20"/>
          <w:szCs w:val="20"/>
        </w:rPr>
        <w:t xml:space="preserve"> binnen </w:t>
      </w:r>
      <w:r w:rsidR="00F90AB4">
        <w:rPr>
          <w:sz w:val="20"/>
          <w:szCs w:val="20"/>
        </w:rPr>
        <w:t>Afdeling X</w:t>
      </w:r>
      <w:r w:rsidR="00BF04F9" w:rsidRPr="002D01BB">
        <w:rPr>
          <w:sz w:val="20"/>
          <w:szCs w:val="20"/>
        </w:rPr>
        <w:t xml:space="preserve"> op 1 januari 2020 samen gaan </w:t>
      </w:r>
      <w:r w:rsidR="00BE72B8" w:rsidRPr="002D01BB">
        <w:rPr>
          <w:sz w:val="20"/>
          <w:szCs w:val="20"/>
        </w:rPr>
        <w:t>opereren</w:t>
      </w:r>
      <w:r w:rsidR="00BF04F9" w:rsidRPr="002D01BB">
        <w:rPr>
          <w:sz w:val="20"/>
          <w:szCs w:val="20"/>
        </w:rPr>
        <w:t xml:space="preserve"> onder de nieuwe naam </w:t>
      </w:r>
      <w:r w:rsidR="00067B4F">
        <w:rPr>
          <w:sz w:val="20"/>
          <w:szCs w:val="20"/>
        </w:rPr>
        <w:t>Organisatie Y</w:t>
      </w:r>
      <w:r w:rsidR="004D7395">
        <w:rPr>
          <w:sz w:val="20"/>
          <w:szCs w:val="20"/>
        </w:rPr>
        <w:t xml:space="preserve"> en dan moeten samenwerken</w:t>
      </w:r>
      <w:r w:rsidR="00BF04F9" w:rsidRPr="002D01BB">
        <w:rPr>
          <w:sz w:val="20"/>
          <w:szCs w:val="20"/>
        </w:rPr>
        <w:t xml:space="preserve">. Dankzij het onderzoek krijgt </w:t>
      </w:r>
      <w:r w:rsidR="00F90AB4">
        <w:rPr>
          <w:sz w:val="20"/>
          <w:szCs w:val="20"/>
        </w:rPr>
        <w:t>Afdeling X</w:t>
      </w:r>
      <w:r w:rsidR="00BF04F9" w:rsidRPr="002D01BB">
        <w:rPr>
          <w:sz w:val="20"/>
          <w:szCs w:val="20"/>
        </w:rPr>
        <w:t xml:space="preserve"> aanbevelingen om zo de </w:t>
      </w:r>
      <w:r w:rsidR="006611D1" w:rsidRPr="002D01BB">
        <w:rPr>
          <w:sz w:val="20"/>
          <w:szCs w:val="20"/>
        </w:rPr>
        <w:t>ervaren</w:t>
      </w:r>
      <w:r w:rsidR="00BF04F9" w:rsidRPr="002D01BB">
        <w:rPr>
          <w:sz w:val="20"/>
          <w:szCs w:val="20"/>
        </w:rPr>
        <w:t xml:space="preserve"> samenwerkingen binnen </w:t>
      </w:r>
      <w:r w:rsidR="00F90AB4">
        <w:rPr>
          <w:sz w:val="20"/>
          <w:szCs w:val="20"/>
        </w:rPr>
        <w:t>Afdeling X</w:t>
      </w:r>
      <w:r w:rsidR="00BF04F9" w:rsidRPr="002D01BB">
        <w:rPr>
          <w:sz w:val="20"/>
          <w:szCs w:val="20"/>
        </w:rPr>
        <w:t xml:space="preserve"> te verhogen</w:t>
      </w:r>
      <w:r w:rsidR="00BE72B8" w:rsidRPr="002D01BB">
        <w:rPr>
          <w:sz w:val="20"/>
          <w:szCs w:val="20"/>
        </w:rPr>
        <w:t>, zodat de samenwerking na de reorganisatie optimaal is</w:t>
      </w:r>
      <w:r w:rsidR="00BF04F9" w:rsidRPr="002D01BB">
        <w:rPr>
          <w:sz w:val="20"/>
          <w:szCs w:val="20"/>
        </w:rPr>
        <w:t xml:space="preserve">. De doelgroep is </w:t>
      </w:r>
      <w:r w:rsidR="00F90AB4">
        <w:rPr>
          <w:sz w:val="20"/>
          <w:szCs w:val="20"/>
        </w:rPr>
        <w:t>Dochteronderneming 1</w:t>
      </w:r>
      <w:r w:rsidR="00BF04F9" w:rsidRPr="002D01BB">
        <w:rPr>
          <w:sz w:val="20"/>
          <w:szCs w:val="20"/>
        </w:rPr>
        <w:t xml:space="preserve"> van de </w:t>
      </w:r>
      <w:r w:rsidR="00067B4F">
        <w:rPr>
          <w:sz w:val="20"/>
          <w:szCs w:val="20"/>
        </w:rPr>
        <w:t>Organisatie Y</w:t>
      </w:r>
      <w:r w:rsidR="00BF04F9" w:rsidRPr="002D01BB">
        <w:rPr>
          <w:sz w:val="20"/>
          <w:szCs w:val="20"/>
        </w:rPr>
        <w:t xml:space="preserve">. </w:t>
      </w:r>
    </w:p>
    <w:p w14:paraId="504BF8C4" w14:textId="6DFAFB27" w:rsidR="005F76AA" w:rsidRDefault="00BF04F9" w:rsidP="005F76AA">
      <w:pPr>
        <w:pStyle w:val="Geenafstand"/>
        <w:keepNext/>
        <w:rPr>
          <w:sz w:val="20"/>
          <w:szCs w:val="20"/>
        </w:rPr>
      </w:pPr>
      <w:r w:rsidRPr="00E556B5">
        <w:rPr>
          <w:b/>
          <w:sz w:val="20"/>
          <w:szCs w:val="20"/>
        </w:rPr>
        <w:br/>
      </w:r>
      <w:bookmarkStart w:id="1" w:name="_Toc45030383"/>
      <w:r w:rsidR="00567D83">
        <w:rPr>
          <w:rStyle w:val="Kop2Char"/>
        </w:rPr>
        <w:t xml:space="preserve">1.1 </w:t>
      </w:r>
      <w:r w:rsidRPr="00F11A67">
        <w:rPr>
          <w:rStyle w:val="Kop2Char"/>
        </w:rPr>
        <w:t>Aanleiding</w:t>
      </w:r>
      <w:bookmarkEnd w:id="1"/>
      <w:r w:rsidRPr="00E556B5">
        <w:rPr>
          <w:sz w:val="20"/>
          <w:szCs w:val="20"/>
        </w:rPr>
        <w:br/>
      </w:r>
      <w:r w:rsidR="00BD357F">
        <w:rPr>
          <w:sz w:val="20"/>
          <w:szCs w:val="20"/>
        </w:rPr>
        <w:t>De</w:t>
      </w:r>
      <w:r w:rsidR="009214DA" w:rsidRPr="00E556B5">
        <w:rPr>
          <w:sz w:val="20"/>
          <w:szCs w:val="20"/>
        </w:rPr>
        <w:t xml:space="preserve"> afdeling </w:t>
      </w:r>
      <w:proofErr w:type="spellStart"/>
      <w:r w:rsidR="005916FE">
        <w:rPr>
          <w:sz w:val="20"/>
          <w:szCs w:val="20"/>
        </w:rPr>
        <w:t>Afdeling</w:t>
      </w:r>
      <w:proofErr w:type="spellEnd"/>
      <w:r w:rsidR="005916FE">
        <w:rPr>
          <w:sz w:val="20"/>
          <w:szCs w:val="20"/>
        </w:rPr>
        <w:t xml:space="preserve"> X</w:t>
      </w:r>
      <w:r w:rsidRPr="00E556B5">
        <w:rPr>
          <w:sz w:val="20"/>
          <w:szCs w:val="20"/>
        </w:rPr>
        <w:t xml:space="preserve"> </w:t>
      </w:r>
      <w:r w:rsidR="00D306EA" w:rsidRPr="00E556B5">
        <w:rPr>
          <w:sz w:val="20"/>
          <w:szCs w:val="20"/>
        </w:rPr>
        <w:t xml:space="preserve">van de </w:t>
      </w:r>
      <w:r w:rsidR="00067B4F">
        <w:rPr>
          <w:sz w:val="20"/>
          <w:szCs w:val="20"/>
        </w:rPr>
        <w:t>Organisatie Y</w:t>
      </w:r>
      <w:r w:rsidR="00D306EA" w:rsidRPr="00E556B5">
        <w:rPr>
          <w:sz w:val="20"/>
          <w:szCs w:val="20"/>
        </w:rPr>
        <w:t xml:space="preserve"> </w:t>
      </w:r>
      <w:r w:rsidRPr="00E556B5">
        <w:rPr>
          <w:sz w:val="20"/>
          <w:szCs w:val="20"/>
        </w:rPr>
        <w:t xml:space="preserve">gaat een reorganisatie tegemoet. Op 1 januari 2020 is het de bedoeling dat de </w:t>
      </w:r>
      <w:r w:rsidR="003F7E12">
        <w:rPr>
          <w:sz w:val="20"/>
          <w:szCs w:val="20"/>
        </w:rPr>
        <w:t>dochterondernemingen</w:t>
      </w:r>
      <w:r w:rsidRPr="00E556B5">
        <w:rPr>
          <w:sz w:val="20"/>
          <w:szCs w:val="20"/>
        </w:rPr>
        <w:t xml:space="preserve"> </w:t>
      </w:r>
      <w:r w:rsidR="00F90AB4">
        <w:rPr>
          <w:sz w:val="20"/>
          <w:szCs w:val="20"/>
        </w:rPr>
        <w:t>Dochteronderneming 1</w:t>
      </w:r>
      <w:r w:rsidRPr="00E556B5">
        <w:rPr>
          <w:sz w:val="20"/>
          <w:szCs w:val="20"/>
        </w:rPr>
        <w:t xml:space="preserve"> van </w:t>
      </w:r>
      <w:r w:rsidR="00067B4F">
        <w:rPr>
          <w:sz w:val="20"/>
          <w:szCs w:val="20"/>
        </w:rPr>
        <w:t>Organisatie Y</w:t>
      </w:r>
      <w:r w:rsidRPr="00E556B5">
        <w:rPr>
          <w:sz w:val="20"/>
          <w:szCs w:val="20"/>
        </w:rPr>
        <w:t xml:space="preserve"> (hierna genoemd: </w:t>
      </w:r>
      <w:r w:rsidR="00067B4F">
        <w:rPr>
          <w:sz w:val="20"/>
          <w:szCs w:val="20"/>
        </w:rPr>
        <w:t>Dochteronderneming 1</w:t>
      </w:r>
      <w:r w:rsidRPr="00E556B5">
        <w:rPr>
          <w:sz w:val="20"/>
          <w:szCs w:val="20"/>
        </w:rPr>
        <w:t xml:space="preserve">), </w:t>
      </w:r>
      <w:r w:rsidR="00067B4F">
        <w:rPr>
          <w:sz w:val="20"/>
          <w:szCs w:val="20"/>
        </w:rPr>
        <w:t>Dochteronderneming 2</w:t>
      </w:r>
      <w:r w:rsidR="001E1B9C" w:rsidRPr="00E556B5">
        <w:rPr>
          <w:sz w:val="20"/>
          <w:szCs w:val="20"/>
        </w:rPr>
        <w:t xml:space="preserve"> (hierna genoemd</w:t>
      </w:r>
      <w:r w:rsidR="009214DA" w:rsidRPr="00E556B5">
        <w:rPr>
          <w:sz w:val="20"/>
          <w:szCs w:val="20"/>
        </w:rPr>
        <w:t>:</w:t>
      </w:r>
      <w:r w:rsidR="001E1B9C" w:rsidRPr="00E556B5">
        <w:rPr>
          <w:sz w:val="20"/>
          <w:szCs w:val="20"/>
        </w:rPr>
        <w:t xml:space="preserve"> </w:t>
      </w:r>
      <w:r w:rsidR="00067B4F">
        <w:rPr>
          <w:sz w:val="20"/>
          <w:szCs w:val="20"/>
        </w:rPr>
        <w:t>Dochteronderneming 2</w:t>
      </w:r>
      <w:r w:rsidR="001E1B9C" w:rsidRPr="00E556B5">
        <w:rPr>
          <w:sz w:val="20"/>
          <w:szCs w:val="20"/>
        </w:rPr>
        <w:t>)</w:t>
      </w:r>
      <w:r w:rsidRPr="00E556B5">
        <w:rPr>
          <w:sz w:val="20"/>
          <w:szCs w:val="20"/>
        </w:rPr>
        <w:t xml:space="preserve"> en </w:t>
      </w:r>
      <w:r w:rsidR="00067B4F">
        <w:rPr>
          <w:sz w:val="20"/>
          <w:szCs w:val="20"/>
        </w:rPr>
        <w:t>Dochteronderneming 3</w:t>
      </w:r>
      <w:r w:rsidR="009214DA" w:rsidRPr="00E556B5">
        <w:rPr>
          <w:sz w:val="20"/>
          <w:szCs w:val="20"/>
        </w:rPr>
        <w:t xml:space="preserve"> (hier</w:t>
      </w:r>
      <w:r w:rsidR="001969B1" w:rsidRPr="00E556B5">
        <w:rPr>
          <w:sz w:val="20"/>
          <w:szCs w:val="20"/>
        </w:rPr>
        <w:t xml:space="preserve">na genoemd: </w:t>
      </w:r>
      <w:r w:rsidR="00067B4F">
        <w:rPr>
          <w:sz w:val="20"/>
          <w:szCs w:val="20"/>
        </w:rPr>
        <w:t>Dochteronderneming 3</w:t>
      </w:r>
      <w:r w:rsidR="001969B1" w:rsidRPr="00E556B5">
        <w:rPr>
          <w:sz w:val="20"/>
          <w:szCs w:val="20"/>
        </w:rPr>
        <w:t>)</w:t>
      </w:r>
      <w:r w:rsidRPr="00E556B5">
        <w:rPr>
          <w:sz w:val="20"/>
          <w:szCs w:val="20"/>
        </w:rPr>
        <w:t xml:space="preserve"> samen gaan opereren onder één </w:t>
      </w:r>
      <w:r w:rsidR="009214DA" w:rsidRPr="00E556B5">
        <w:rPr>
          <w:sz w:val="20"/>
          <w:szCs w:val="20"/>
        </w:rPr>
        <w:t xml:space="preserve">nieuwe naam: </w:t>
      </w:r>
      <w:r w:rsidR="00067B4F">
        <w:rPr>
          <w:sz w:val="20"/>
          <w:szCs w:val="20"/>
        </w:rPr>
        <w:t>Organisatie Y</w:t>
      </w:r>
      <w:r w:rsidR="00077FA2" w:rsidRPr="00E556B5">
        <w:rPr>
          <w:sz w:val="20"/>
          <w:szCs w:val="20"/>
        </w:rPr>
        <w:t>.</w:t>
      </w:r>
      <w:r w:rsidR="00077FA2" w:rsidRPr="00E556B5">
        <w:rPr>
          <w:color w:val="FF0000"/>
          <w:sz w:val="20"/>
          <w:szCs w:val="20"/>
        </w:rPr>
        <w:t xml:space="preserve"> </w:t>
      </w:r>
      <w:r w:rsidR="003F7E12">
        <w:rPr>
          <w:color w:val="000000" w:themeColor="text1"/>
          <w:sz w:val="20"/>
          <w:szCs w:val="20"/>
        </w:rPr>
        <w:t xml:space="preserve">Deze dochterondernemingen noemt de </w:t>
      </w:r>
      <w:r w:rsidR="00067B4F">
        <w:rPr>
          <w:color w:val="000000" w:themeColor="text1"/>
          <w:sz w:val="20"/>
          <w:szCs w:val="20"/>
        </w:rPr>
        <w:t>Organisatie Y</w:t>
      </w:r>
      <w:r w:rsidR="003F7E12">
        <w:rPr>
          <w:color w:val="000000" w:themeColor="text1"/>
          <w:sz w:val="20"/>
          <w:szCs w:val="20"/>
        </w:rPr>
        <w:t xml:space="preserve"> ook wel haar </w:t>
      </w:r>
      <w:r w:rsidR="00067B4F">
        <w:rPr>
          <w:color w:val="000000" w:themeColor="text1"/>
          <w:sz w:val="20"/>
          <w:szCs w:val="20"/>
        </w:rPr>
        <w:t>dochterondernemingen</w:t>
      </w:r>
      <w:r w:rsidR="003F7E12">
        <w:rPr>
          <w:color w:val="000000" w:themeColor="text1"/>
          <w:sz w:val="20"/>
          <w:szCs w:val="20"/>
        </w:rPr>
        <w:t xml:space="preserve">. </w:t>
      </w:r>
      <w:r w:rsidRPr="00E556B5">
        <w:rPr>
          <w:sz w:val="20"/>
          <w:szCs w:val="20"/>
        </w:rPr>
        <w:t xml:space="preserve">De reorganisatie komt voort uit een aantal externe en interne factoren, die leiden tot een strategische overweging om de positie van de </w:t>
      </w:r>
      <w:r w:rsidR="00067B4F">
        <w:rPr>
          <w:sz w:val="20"/>
          <w:szCs w:val="20"/>
        </w:rPr>
        <w:t>Organisatie Y</w:t>
      </w:r>
      <w:r w:rsidRPr="00E556B5">
        <w:rPr>
          <w:sz w:val="20"/>
          <w:szCs w:val="20"/>
        </w:rPr>
        <w:t xml:space="preserve"> in de vakantiemarkt te versterken. De externe en interne factoren staan verder beschreven in het hoofdstuk Situatieschets. De strategische overweging luidt: De </w:t>
      </w:r>
      <w:r w:rsidR="00067B4F">
        <w:rPr>
          <w:sz w:val="20"/>
          <w:szCs w:val="20"/>
        </w:rPr>
        <w:t>Organisatie Y</w:t>
      </w:r>
      <w:r w:rsidRPr="00E556B5">
        <w:rPr>
          <w:sz w:val="20"/>
          <w:szCs w:val="20"/>
        </w:rPr>
        <w:t xml:space="preserve"> wil haar relevantie voor </w:t>
      </w:r>
      <w:r w:rsidR="00067B4F">
        <w:rPr>
          <w:sz w:val="20"/>
          <w:szCs w:val="20"/>
        </w:rPr>
        <w:t>klanten</w:t>
      </w:r>
      <w:r w:rsidRPr="00E556B5">
        <w:rPr>
          <w:sz w:val="20"/>
          <w:szCs w:val="20"/>
        </w:rPr>
        <w:t xml:space="preserve"> vergroten en haar positie in de vakantiemarkt versterken (</w:t>
      </w:r>
      <w:r w:rsidR="00067B4F">
        <w:rPr>
          <w:sz w:val="20"/>
          <w:szCs w:val="20"/>
        </w:rPr>
        <w:t>Organisatie Y</w:t>
      </w:r>
      <w:r w:rsidR="00B7506F">
        <w:rPr>
          <w:sz w:val="20"/>
          <w:szCs w:val="20"/>
        </w:rPr>
        <w:t>, p</w:t>
      </w:r>
      <w:r w:rsidRPr="00E556B5">
        <w:rPr>
          <w:sz w:val="20"/>
          <w:szCs w:val="20"/>
        </w:rPr>
        <w:t xml:space="preserve">ersoonlijke communicatie, </w:t>
      </w:r>
      <w:r w:rsidR="00B7506F">
        <w:rPr>
          <w:sz w:val="20"/>
          <w:szCs w:val="20"/>
        </w:rPr>
        <w:t xml:space="preserve">oktober </w:t>
      </w:r>
      <w:r w:rsidRPr="00E556B5">
        <w:rPr>
          <w:sz w:val="20"/>
          <w:szCs w:val="20"/>
        </w:rPr>
        <w:t>2019). Ter voorbereiding van deze reorganisatie is er in mei 2019 een Cultuurmeter gedaan binnen</w:t>
      </w:r>
      <w:r w:rsidR="009214DA" w:rsidRPr="00E556B5">
        <w:rPr>
          <w:sz w:val="20"/>
          <w:szCs w:val="20"/>
        </w:rPr>
        <w:t xml:space="preserve"> de afdeling</w:t>
      </w:r>
      <w:r w:rsidRPr="00E556B5">
        <w:rPr>
          <w:sz w:val="20"/>
          <w:szCs w:val="20"/>
        </w:rPr>
        <w:t xml:space="preserve"> </w:t>
      </w:r>
      <w:proofErr w:type="spellStart"/>
      <w:r w:rsidR="005916FE">
        <w:rPr>
          <w:sz w:val="20"/>
          <w:szCs w:val="20"/>
        </w:rPr>
        <w:t>Afdeling</w:t>
      </w:r>
      <w:proofErr w:type="spellEnd"/>
      <w:r w:rsidR="005916FE">
        <w:rPr>
          <w:sz w:val="20"/>
          <w:szCs w:val="20"/>
        </w:rPr>
        <w:t xml:space="preserve"> X</w:t>
      </w:r>
      <w:r w:rsidRPr="00E556B5">
        <w:rPr>
          <w:sz w:val="20"/>
          <w:szCs w:val="20"/>
        </w:rPr>
        <w:t xml:space="preserve">. </w:t>
      </w:r>
      <w:r w:rsidR="00453358">
        <w:rPr>
          <w:sz w:val="20"/>
          <w:szCs w:val="20"/>
        </w:rPr>
        <w:t>De Cultuurmeter is een</w:t>
      </w:r>
      <w:r w:rsidR="00852291">
        <w:rPr>
          <w:sz w:val="20"/>
          <w:szCs w:val="20"/>
        </w:rPr>
        <w:t xml:space="preserve"> intern</w:t>
      </w:r>
      <w:r w:rsidR="00453358">
        <w:rPr>
          <w:sz w:val="20"/>
          <w:szCs w:val="20"/>
        </w:rPr>
        <w:t xml:space="preserve"> onderzoeksrappor</w:t>
      </w:r>
      <w:r w:rsidR="00F24AF3">
        <w:rPr>
          <w:sz w:val="20"/>
          <w:szCs w:val="20"/>
        </w:rPr>
        <w:t>t,</w:t>
      </w:r>
      <w:r w:rsidR="00453358">
        <w:rPr>
          <w:sz w:val="20"/>
          <w:szCs w:val="20"/>
        </w:rPr>
        <w:t xml:space="preserve"> naar aanleiding van een onderzoek van </w:t>
      </w:r>
      <w:r w:rsidR="00F90AB4">
        <w:rPr>
          <w:sz w:val="20"/>
          <w:szCs w:val="20"/>
        </w:rPr>
        <w:t>Afdeling X</w:t>
      </w:r>
      <w:r w:rsidR="00F24AF3">
        <w:rPr>
          <w:sz w:val="20"/>
          <w:szCs w:val="20"/>
        </w:rPr>
        <w:t>,</w:t>
      </w:r>
      <w:r w:rsidR="00453358">
        <w:rPr>
          <w:sz w:val="20"/>
          <w:szCs w:val="20"/>
        </w:rPr>
        <w:t xml:space="preserve"> dat in kaart bracht in hoeverre specifieke waardes gemeengoed zijn tussen de </w:t>
      </w:r>
      <w:r w:rsidR="00067B4F">
        <w:rPr>
          <w:sz w:val="20"/>
          <w:szCs w:val="20"/>
        </w:rPr>
        <w:t>dochterondernemingen</w:t>
      </w:r>
      <w:r w:rsidR="00453358">
        <w:rPr>
          <w:sz w:val="20"/>
          <w:szCs w:val="20"/>
        </w:rPr>
        <w:t xml:space="preserve">. Het onderzoek is gedaan met een stellingen en in hoeverre individuele medewerkers er mee eens zijn of niet. </w:t>
      </w:r>
      <w:r w:rsidRPr="00E556B5">
        <w:rPr>
          <w:sz w:val="20"/>
          <w:szCs w:val="20"/>
        </w:rPr>
        <w:t>Uit deze Cultuurmeter is naar voren gekomen, dat de vragen rondom ‘samenwerken met andere teams’, gemiddeld laag scoort</w:t>
      </w:r>
      <w:r w:rsidR="009214DA" w:rsidRPr="00E556B5">
        <w:rPr>
          <w:sz w:val="20"/>
          <w:szCs w:val="20"/>
        </w:rPr>
        <w:t xml:space="preserve"> bij de </w:t>
      </w:r>
      <w:r w:rsidR="00067B4F">
        <w:rPr>
          <w:sz w:val="20"/>
          <w:szCs w:val="20"/>
        </w:rPr>
        <w:t>dochterondernemingen</w:t>
      </w:r>
      <w:r w:rsidRPr="00E556B5">
        <w:rPr>
          <w:sz w:val="20"/>
          <w:szCs w:val="20"/>
        </w:rPr>
        <w:t>.</w:t>
      </w:r>
      <w:r w:rsidR="00852291">
        <w:rPr>
          <w:sz w:val="20"/>
          <w:szCs w:val="20"/>
        </w:rPr>
        <w:t xml:space="preserve"> In figuur 1 is te zien dat bij de zesde stelling ‘Door ons team wordt actief samengewerkt met andere teams binnen </w:t>
      </w:r>
      <w:r w:rsidR="00F90AB4">
        <w:rPr>
          <w:sz w:val="20"/>
          <w:szCs w:val="20"/>
        </w:rPr>
        <w:t>Afdeling X</w:t>
      </w:r>
      <w:r w:rsidR="00852291">
        <w:rPr>
          <w:sz w:val="20"/>
          <w:szCs w:val="20"/>
        </w:rPr>
        <w:t>’ veel onvoldoendes scoort</w:t>
      </w:r>
      <w:r w:rsidR="00CF30BE">
        <w:rPr>
          <w:sz w:val="20"/>
          <w:szCs w:val="20"/>
        </w:rPr>
        <w:t xml:space="preserve"> (gemarkeerd met rood)</w:t>
      </w:r>
      <w:r w:rsidR="00852291">
        <w:rPr>
          <w:sz w:val="20"/>
          <w:szCs w:val="20"/>
        </w:rPr>
        <w:t>.</w:t>
      </w:r>
      <w:r w:rsidRPr="00E556B5">
        <w:rPr>
          <w:sz w:val="20"/>
          <w:szCs w:val="20"/>
        </w:rPr>
        <w:t xml:space="preserve"> Op een schaal van 6, scoort </w:t>
      </w:r>
      <w:r w:rsidR="00F90AB4">
        <w:rPr>
          <w:sz w:val="20"/>
          <w:szCs w:val="20"/>
        </w:rPr>
        <w:t>Dochteronderneming 1</w:t>
      </w:r>
      <w:r w:rsidRPr="00E556B5">
        <w:rPr>
          <w:sz w:val="20"/>
          <w:szCs w:val="20"/>
        </w:rPr>
        <w:t xml:space="preserve"> een 3.98, </w:t>
      </w:r>
      <w:r w:rsidR="00067B4F">
        <w:rPr>
          <w:sz w:val="20"/>
          <w:szCs w:val="20"/>
        </w:rPr>
        <w:t>Dochteronderneming 2</w:t>
      </w:r>
      <w:r w:rsidRPr="00E556B5">
        <w:rPr>
          <w:sz w:val="20"/>
          <w:szCs w:val="20"/>
        </w:rPr>
        <w:t xml:space="preserve"> scoort een 4.17, en </w:t>
      </w:r>
      <w:r w:rsidR="00067B4F">
        <w:rPr>
          <w:sz w:val="20"/>
          <w:szCs w:val="20"/>
        </w:rPr>
        <w:t>Dochteronderneming 3</w:t>
      </w:r>
      <w:r w:rsidRPr="00E556B5">
        <w:rPr>
          <w:sz w:val="20"/>
          <w:szCs w:val="20"/>
        </w:rPr>
        <w:t xml:space="preserve"> scoort een 4.83 (Zie </w:t>
      </w:r>
      <w:r w:rsidR="005F76AA" w:rsidRPr="00E556B5">
        <w:rPr>
          <w:sz w:val="20"/>
          <w:szCs w:val="20"/>
        </w:rPr>
        <w:t>figuur</w:t>
      </w:r>
      <w:r w:rsidRPr="00E556B5">
        <w:rPr>
          <w:sz w:val="20"/>
          <w:szCs w:val="20"/>
        </w:rPr>
        <w:t xml:space="preserve"> 1).</w:t>
      </w:r>
      <w:r w:rsidR="003A506C" w:rsidRPr="00E556B5">
        <w:rPr>
          <w:sz w:val="20"/>
          <w:szCs w:val="20"/>
        </w:rPr>
        <w:t xml:space="preserve"> </w:t>
      </w:r>
      <w:r w:rsidR="00067B4F">
        <w:rPr>
          <w:sz w:val="20"/>
          <w:szCs w:val="20"/>
        </w:rPr>
        <w:t>Dochteronderneming 1</w:t>
      </w:r>
      <w:r w:rsidR="005F76AA" w:rsidRPr="00E556B5">
        <w:rPr>
          <w:sz w:val="20"/>
          <w:szCs w:val="20"/>
        </w:rPr>
        <w:t xml:space="preserve"> en </w:t>
      </w:r>
      <w:r w:rsidR="00067B4F">
        <w:rPr>
          <w:sz w:val="20"/>
          <w:szCs w:val="20"/>
        </w:rPr>
        <w:t>Dochteronderneming 2</w:t>
      </w:r>
      <w:r w:rsidR="005F76AA" w:rsidRPr="00E556B5">
        <w:rPr>
          <w:sz w:val="20"/>
          <w:szCs w:val="20"/>
        </w:rPr>
        <w:t xml:space="preserve"> scoren zelfs een onvoldoende. </w:t>
      </w:r>
      <w:r w:rsidR="006A051A">
        <w:rPr>
          <w:sz w:val="20"/>
          <w:szCs w:val="20"/>
        </w:rPr>
        <w:t xml:space="preserve">Volgens deze Cultuurmeter hebben genoeg medewerkers van </w:t>
      </w:r>
      <w:r w:rsidR="00067B4F">
        <w:rPr>
          <w:sz w:val="20"/>
          <w:szCs w:val="20"/>
        </w:rPr>
        <w:t>Dochteronderneming 1</w:t>
      </w:r>
      <w:r w:rsidR="006A051A">
        <w:rPr>
          <w:sz w:val="20"/>
          <w:szCs w:val="20"/>
        </w:rPr>
        <w:t xml:space="preserve">, </w:t>
      </w:r>
      <w:r w:rsidR="00067B4F">
        <w:rPr>
          <w:sz w:val="20"/>
          <w:szCs w:val="20"/>
        </w:rPr>
        <w:t>Dochteronderneming 2</w:t>
      </w:r>
      <w:r w:rsidR="006A051A">
        <w:rPr>
          <w:sz w:val="20"/>
          <w:szCs w:val="20"/>
        </w:rPr>
        <w:t xml:space="preserve"> en </w:t>
      </w:r>
      <w:r w:rsidR="00067B4F">
        <w:rPr>
          <w:sz w:val="20"/>
          <w:szCs w:val="20"/>
        </w:rPr>
        <w:t>Dochteronderneming 3</w:t>
      </w:r>
      <w:r w:rsidR="006A051A">
        <w:rPr>
          <w:sz w:val="20"/>
          <w:szCs w:val="20"/>
        </w:rPr>
        <w:t xml:space="preserve"> meegedaan met het onderzoek om hun organisatie te vertegenwoordigen (zie bijlage C). </w:t>
      </w:r>
      <w:r w:rsidR="009214DA" w:rsidRPr="00E556B5">
        <w:rPr>
          <w:sz w:val="20"/>
          <w:szCs w:val="20"/>
        </w:rPr>
        <w:t xml:space="preserve">Een mogelijke </w:t>
      </w:r>
      <w:r w:rsidR="00724305" w:rsidRPr="00E556B5">
        <w:rPr>
          <w:sz w:val="20"/>
          <w:szCs w:val="20"/>
        </w:rPr>
        <w:t>oorzaak</w:t>
      </w:r>
      <w:r w:rsidR="009214DA" w:rsidRPr="00E556B5">
        <w:rPr>
          <w:sz w:val="20"/>
          <w:szCs w:val="20"/>
        </w:rPr>
        <w:t xml:space="preserve"> voor een lage score in de Cultuurmeter kan zijn dat </w:t>
      </w:r>
      <w:r w:rsidR="00067B4F">
        <w:rPr>
          <w:sz w:val="20"/>
          <w:szCs w:val="20"/>
        </w:rPr>
        <w:t>Dochteronderneming 1</w:t>
      </w:r>
      <w:r w:rsidR="009214DA" w:rsidRPr="00E556B5">
        <w:rPr>
          <w:sz w:val="20"/>
          <w:szCs w:val="20"/>
        </w:rPr>
        <w:t xml:space="preserve"> en </w:t>
      </w:r>
      <w:r w:rsidR="00067B4F">
        <w:rPr>
          <w:sz w:val="20"/>
          <w:szCs w:val="20"/>
        </w:rPr>
        <w:t>Dochteronderneming 2</w:t>
      </w:r>
      <w:r w:rsidR="009214DA" w:rsidRPr="00E556B5">
        <w:rPr>
          <w:sz w:val="20"/>
          <w:szCs w:val="20"/>
        </w:rPr>
        <w:t xml:space="preserve"> gevestigd zijn in het kantoor in </w:t>
      </w:r>
      <w:r w:rsidR="00F90AB4">
        <w:rPr>
          <w:sz w:val="20"/>
          <w:szCs w:val="20"/>
        </w:rPr>
        <w:t>Locatie X</w:t>
      </w:r>
      <w:r w:rsidR="009214DA" w:rsidRPr="00E556B5">
        <w:rPr>
          <w:sz w:val="20"/>
          <w:szCs w:val="20"/>
        </w:rPr>
        <w:t xml:space="preserve">. </w:t>
      </w:r>
      <w:r w:rsidR="00067B4F">
        <w:rPr>
          <w:sz w:val="20"/>
          <w:szCs w:val="20"/>
        </w:rPr>
        <w:t>Dochteronderneming 3</w:t>
      </w:r>
      <w:r w:rsidR="009214DA" w:rsidRPr="00E556B5">
        <w:rPr>
          <w:sz w:val="20"/>
          <w:szCs w:val="20"/>
        </w:rPr>
        <w:t xml:space="preserve"> is gevestigd in het hoofdkantoor van de </w:t>
      </w:r>
      <w:r w:rsidR="00067B4F">
        <w:rPr>
          <w:sz w:val="20"/>
          <w:szCs w:val="20"/>
        </w:rPr>
        <w:t>Organisatie Y</w:t>
      </w:r>
      <w:r w:rsidR="009214DA" w:rsidRPr="00E556B5">
        <w:rPr>
          <w:sz w:val="20"/>
          <w:szCs w:val="20"/>
        </w:rPr>
        <w:t xml:space="preserve"> in </w:t>
      </w:r>
      <w:r w:rsidR="00F90AB4">
        <w:rPr>
          <w:sz w:val="20"/>
          <w:szCs w:val="20"/>
        </w:rPr>
        <w:t>Locatie Y</w:t>
      </w:r>
      <w:r w:rsidR="009214DA" w:rsidRPr="00E556B5">
        <w:rPr>
          <w:sz w:val="20"/>
          <w:szCs w:val="20"/>
        </w:rPr>
        <w:t>. De afstand zou er voor kunnen zorgen dat de kwaliteit van de ervaren samenwerking laag is.</w:t>
      </w:r>
      <w:r w:rsidR="003034AD" w:rsidRPr="00E556B5">
        <w:rPr>
          <w:sz w:val="20"/>
          <w:szCs w:val="20"/>
        </w:rPr>
        <w:t xml:space="preserve"> </w:t>
      </w:r>
      <w:r w:rsidR="003A506C" w:rsidRPr="00E556B5">
        <w:rPr>
          <w:sz w:val="20"/>
          <w:szCs w:val="20"/>
        </w:rPr>
        <w:t>De Cultuurmeter geeft het advies om nader onderzoek te doen</w:t>
      </w:r>
      <w:r w:rsidR="009214DA" w:rsidRPr="00E556B5">
        <w:rPr>
          <w:sz w:val="20"/>
          <w:szCs w:val="20"/>
        </w:rPr>
        <w:t xml:space="preserve"> naar de lage scores</w:t>
      </w:r>
      <w:r w:rsidR="003A506C" w:rsidRPr="00E556B5">
        <w:rPr>
          <w:sz w:val="20"/>
          <w:szCs w:val="20"/>
        </w:rPr>
        <w:t xml:space="preserve"> met </w:t>
      </w:r>
      <w:r w:rsidR="009214DA" w:rsidRPr="00E556B5">
        <w:rPr>
          <w:sz w:val="20"/>
          <w:szCs w:val="20"/>
        </w:rPr>
        <w:t>één</w:t>
      </w:r>
      <w:r w:rsidR="003A506C" w:rsidRPr="00E556B5">
        <w:rPr>
          <w:sz w:val="20"/>
          <w:szCs w:val="20"/>
        </w:rPr>
        <w:t xml:space="preserve"> of meerdere dialoogsessies. </w:t>
      </w:r>
      <w:r w:rsidR="009214DA" w:rsidRPr="00E556B5">
        <w:rPr>
          <w:sz w:val="20"/>
          <w:szCs w:val="20"/>
        </w:rPr>
        <w:br/>
      </w:r>
    </w:p>
    <w:p w14:paraId="5F486CBC" w14:textId="08AECF24" w:rsidR="005B5E74" w:rsidRDefault="005B5E74" w:rsidP="005F76AA">
      <w:pPr>
        <w:pStyle w:val="Geenafstand"/>
        <w:keepNext/>
        <w:rPr>
          <w:sz w:val="20"/>
          <w:szCs w:val="20"/>
        </w:rPr>
      </w:pPr>
    </w:p>
    <w:p w14:paraId="3C7106A1" w14:textId="6CC593FC" w:rsidR="005B5E74" w:rsidRPr="005B5E74" w:rsidRDefault="005B5E74" w:rsidP="005B5E74">
      <w:pPr>
        <w:pStyle w:val="Geenafstand"/>
        <w:rPr>
          <w:i/>
          <w:iCs/>
          <w:sz w:val="20"/>
        </w:rPr>
      </w:pPr>
      <w:r>
        <w:rPr>
          <w:i/>
          <w:iCs/>
          <w:sz w:val="20"/>
        </w:rPr>
        <w:t>Figuur 1 is v</w:t>
      </w:r>
      <w:r w:rsidRPr="005B5E74">
        <w:rPr>
          <w:i/>
          <w:iCs/>
          <w:sz w:val="20"/>
        </w:rPr>
        <w:t>erwijderd wegens vertrouwelijke informatie</w:t>
      </w:r>
      <w:r>
        <w:rPr>
          <w:i/>
          <w:iCs/>
          <w:sz w:val="20"/>
        </w:rPr>
        <w:t>.</w:t>
      </w:r>
    </w:p>
    <w:p w14:paraId="354D402A" w14:textId="6B6FD5FC" w:rsidR="005B5E74" w:rsidRPr="00E556B5" w:rsidRDefault="005B5E74" w:rsidP="005F76AA">
      <w:pPr>
        <w:pStyle w:val="Geenafstand"/>
        <w:keepNext/>
        <w:rPr>
          <w:sz w:val="20"/>
          <w:szCs w:val="20"/>
        </w:rPr>
      </w:pPr>
    </w:p>
    <w:p w14:paraId="05F17161" w14:textId="77777777" w:rsidR="004D2289" w:rsidRDefault="004D2289" w:rsidP="007F3EE1">
      <w:pPr>
        <w:pStyle w:val="Tekstopmerking"/>
        <w:rPr>
          <w:sz w:val="20"/>
          <w:szCs w:val="20"/>
        </w:rPr>
      </w:pPr>
    </w:p>
    <w:p w14:paraId="000A1810" w14:textId="1D0A561E" w:rsidR="00453358" w:rsidRPr="00D71E25" w:rsidRDefault="004D2289" w:rsidP="004D2289">
      <w:pPr>
        <w:pStyle w:val="Tekstopmerking"/>
        <w:rPr>
          <w:rStyle w:val="Kop2Char"/>
          <w:rFonts w:asciiTheme="minorHAnsi" w:eastAsiaTheme="minorHAnsi" w:hAnsiTheme="minorHAnsi" w:cstheme="minorBidi"/>
          <w:color w:val="auto"/>
          <w:sz w:val="20"/>
          <w:szCs w:val="20"/>
        </w:rPr>
      </w:pPr>
      <w:r>
        <w:rPr>
          <w:sz w:val="20"/>
          <w:szCs w:val="20"/>
        </w:rPr>
        <w:t xml:space="preserve">Een </w:t>
      </w:r>
      <w:r w:rsidR="00CF30BE">
        <w:rPr>
          <w:sz w:val="20"/>
          <w:szCs w:val="20"/>
        </w:rPr>
        <w:t xml:space="preserve">andere </w:t>
      </w:r>
      <w:r>
        <w:rPr>
          <w:sz w:val="20"/>
          <w:szCs w:val="20"/>
        </w:rPr>
        <w:t xml:space="preserve">mogelijke oorzaak voor een onvoldoende ervaren samenwerking is het verschil in bedrijfscultuur. </w:t>
      </w:r>
      <w:r w:rsidR="00067B4F">
        <w:rPr>
          <w:sz w:val="20"/>
          <w:szCs w:val="20"/>
        </w:rPr>
        <w:t>Dochteronderneming 1</w:t>
      </w:r>
      <w:r w:rsidRPr="00E556B5">
        <w:rPr>
          <w:sz w:val="20"/>
          <w:szCs w:val="20"/>
        </w:rPr>
        <w:t xml:space="preserve">, </w:t>
      </w:r>
      <w:r w:rsidR="00067B4F">
        <w:rPr>
          <w:sz w:val="20"/>
          <w:szCs w:val="20"/>
        </w:rPr>
        <w:t>Dochteronderneming 2</w:t>
      </w:r>
      <w:r w:rsidRPr="00E556B5">
        <w:rPr>
          <w:sz w:val="20"/>
          <w:szCs w:val="20"/>
        </w:rPr>
        <w:t xml:space="preserve"> en </w:t>
      </w:r>
      <w:r w:rsidR="00067B4F">
        <w:rPr>
          <w:sz w:val="20"/>
          <w:szCs w:val="20"/>
        </w:rPr>
        <w:t>Dochteronderneming 3</w:t>
      </w:r>
      <w:r w:rsidRPr="00E556B5">
        <w:rPr>
          <w:sz w:val="20"/>
          <w:szCs w:val="20"/>
        </w:rPr>
        <w:t xml:space="preserve"> zijn ieder een aparte organisatie met </w:t>
      </w:r>
      <w:r>
        <w:rPr>
          <w:sz w:val="20"/>
          <w:szCs w:val="20"/>
        </w:rPr>
        <w:t>ieder een eigen bedrijfscultuur</w:t>
      </w:r>
      <w:r w:rsidRPr="00E556B5">
        <w:rPr>
          <w:sz w:val="20"/>
          <w:szCs w:val="20"/>
        </w:rPr>
        <w:t xml:space="preserve">. Elk van de drie </w:t>
      </w:r>
      <w:r w:rsidR="00067B4F">
        <w:rPr>
          <w:sz w:val="20"/>
          <w:szCs w:val="20"/>
        </w:rPr>
        <w:t>dochterondernemingen</w:t>
      </w:r>
      <w:r w:rsidRPr="00E556B5">
        <w:rPr>
          <w:sz w:val="20"/>
          <w:szCs w:val="20"/>
        </w:rPr>
        <w:t xml:space="preserve"> moet zich dus aanpassen aan </w:t>
      </w:r>
      <w:r>
        <w:rPr>
          <w:sz w:val="20"/>
          <w:szCs w:val="20"/>
        </w:rPr>
        <w:t xml:space="preserve">de bedrijfsculturen van elkaar. Uiteindelijk zal deze hereniging zorgen voor </w:t>
      </w:r>
      <w:r w:rsidR="003B5C10">
        <w:rPr>
          <w:sz w:val="20"/>
          <w:szCs w:val="20"/>
        </w:rPr>
        <w:t xml:space="preserve">het ontstaan van </w:t>
      </w:r>
      <w:r>
        <w:rPr>
          <w:sz w:val="20"/>
          <w:szCs w:val="20"/>
        </w:rPr>
        <w:t xml:space="preserve">een nieuwe gezamenlijke bedrijfscultuur. </w:t>
      </w:r>
      <w:r w:rsidR="00ED13B2">
        <w:rPr>
          <w:sz w:val="20"/>
          <w:szCs w:val="20"/>
        </w:rPr>
        <w:br/>
      </w:r>
      <w:r>
        <w:rPr>
          <w:sz w:val="20"/>
          <w:szCs w:val="20"/>
        </w:rPr>
        <w:br/>
      </w:r>
      <w:r w:rsidRPr="00E556B5">
        <w:rPr>
          <w:sz w:val="20"/>
          <w:szCs w:val="20"/>
        </w:rPr>
        <w:t xml:space="preserve">In de huidige situatie zijn de drie dochterondernemingen nog drie aparte organisaties en is samenwerking minder relevant, vergeleken met </w:t>
      </w:r>
      <w:r>
        <w:rPr>
          <w:sz w:val="20"/>
          <w:szCs w:val="20"/>
        </w:rPr>
        <w:t xml:space="preserve">de </w:t>
      </w:r>
      <w:r w:rsidRPr="00E556B5">
        <w:rPr>
          <w:sz w:val="20"/>
          <w:szCs w:val="20"/>
        </w:rPr>
        <w:t xml:space="preserve">nieuwe situatie waarin de drie groepen gemengd in één organisatie zitten. Als de nieuwe collega’s de ervaren samenwerking dan ook gemiddeld met een onvoldoende beoordelen, is er een </w:t>
      </w:r>
      <w:r w:rsidRPr="00E556B5">
        <w:rPr>
          <w:sz w:val="20"/>
          <w:szCs w:val="20"/>
        </w:rPr>
        <w:lastRenderedPageBreak/>
        <w:t xml:space="preserve">vermoeden dat dat ten koste gaat van de productiviteit van de nieuwe organisatie </w:t>
      </w:r>
      <w:proofErr w:type="spellStart"/>
      <w:r w:rsidR="00067B4F">
        <w:rPr>
          <w:sz w:val="20"/>
          <w:szCs w:val="20"/>
        </w:rPr>
        <w:t>Organisatie</w:t>
      </w:r>
      <w:proofErr w:type="spellEnd"/>
      <w:r w:rsidR="00067B4F">
        <w:rPr>
          <w:sz w:val="20"/>
          <w:szCs w:val="20"/>
        </w:rPr>
        <w:t xml:space="preserve"> Y</w:t>
      </w:r>
      <w:r w:rsidRPr="00E556B5">
        <w:rPr>
          <w:sz w:val="20"/>
          <w:szCs w:val="20"/>
        </w:rPr>
        <w:t>. De directie vreest dat de ervaren samenwerking na de reorganisatie ook nog onvoldoende scoort</w:t>
      </w:r>
      <w:r>
        <w:rPr>
          <w:sz w:val="20"/>
          <w:szCs w:val="20"/>
        </w:rPr>
        <w:t xml:space="preserve"> (</w:t>
      </w:r>
      <w:r w:rsidR="00067B4F">
        <w:rPr>
          <w:sz w:val="20"/>
          <w:szCs w:val="20"/>
        </w:rPr>
        <w:t>Organisatie Y</w:t>
      </w:r>
      <w:r w:rsidR="00B7506F">
        <w:rPr>
          <w:sz w:val="20"/>
          <w:szCs w:val="20"/>
        </w:rPr>
        <w:t>, p</w:t>
      </w:r>
      <w:r>
        <w:rPr>
          <w:sz w:val="20"/>
          <w:szCs w:val="20"/>
        </w:rPr>
        <w:t xml:space="preserve">ersoonlijke </w:t>
      </w:r>
      <w:r w:rsidR="00B7506F">
        <w:rPr>
          <w:sz w:val="20"/>
          <w:szCs w:val="20"/>
        </w:rPr>
        <w:t>c</w:t>
      </w:r>
      <w:r>
        <w:rPr>
          <w:sz w:val="20"/>
          <w:szCs w:val="20"/>
        </w:rPr>
        <w:t xml:space="preserve">ommunicatie, </w:t>
      </w:r>
      <w:r w:rsidR="00B7506F">
        <w:rPr>
          <w:sz w:val="20"/>
          <w:szCs w:val="20"/>
        </w:rPr>
        <w:t xml:space="preserve">oktober </w:t>
      </w:r>
      <w:r>
        <w:rPr>
          <w:sz w:val="20"/>
          <w:szCs w:val="20"/>
        </w:rPr>
        <w:t>2019)</w:t>
      </w:r>
      <w:r w:rsidRPr="00E556B5">
        <w:rPr>
          <w:sz w:val="20"/>
          <w:szCs w:val="20"/>
        </w:rPr>
        <w:t>.</w:t>
      </w:r>
      <w:r>
        <w:rPr>
          <w:sz w:val="20"/>
          <w:szCs w:val="20"/>
        </w:rPr>
        <w:t xml:space="preserve"> Het is dus van belang dat de bedrijfsculturen zorgvuldig worden samengevoegd voor een goede samenwerking na de reorganisatie. </w:t>
      </w:r>
      <w:r w:rsidRPr="00E556B5">
        <w:rPr>
          <w:sz w:val="20"/>
          <w:szCs w:val="20"/>
        </w:rPr>
        <w:t xml:space="preserve">Om de reorganisatie tussen deze drie groepen zo goed mogelijk te laten verlopen en ze succesvol te laten opereren onder de nieuwe naam, is gevraagd om onderzoek te doen naar mogelijke verbeteringen in de ervaren samenwerking tussen de </w:t>
      </w:r>
      <w:r w:rsidR="00067B4F">
        <w:rPr>
          <w:sz w:val="20"/>
          <w:szCs w:val="20"/>
        </w:rPr>
        <w:t>dochterondernemingen</w:t>
      </w:r>
      <w:r>
        <w:rPr>
          <w:sz w:val="20"/>
          <w:szCs w:val="20"/>
        </w:rPr>
        <w:t xml:space="preserve"> van de </w:t>
      </w:r>
      <w:r w:rsidR="00067B4F">
        <w:rPr>
          <w:sz w:val="20"/>
          <w:szCs w:val="20"/>
        </w:rPr>
        <w:t>Organisatie Y</w:t>
      </w:r>
      <w:r>
        <w:rPr>
          <w:sz w:val="20"/>
          <w:szCs w:val="20"/>
        </w:rPr>
        <w:t>.</w:t>
      </w:r>
      <w:r w:rsidR="00ED13B2">
        <w:rPr>
          <w:sz w:val="20"/>
          <w:szCs w:val="20"/>
        </w:rPr>
        <w:t xml:space="preserve"> </w:t>
      </w:r>
      <w:r w:rsidR="00453358">
        <w:rPr>
          <w:sz w:val="20"/>
          <w:szCs w:val="20"/>
        </w:rPr>
        <w:br/>
      </w:r>
    </w:p>
    <w:p w14:paraId="2A2D87EC" w14:textId="1AEB304D" w:rsidR="007F3EE1" w:rsidRPr="004D2289" w:rsidRDefault="00567D83" w:rsidP="004D2289">
      <w:pPr>
        <w:rPr>
          <w:rFonts w:asciiTheme="majorHAnsi" w:eastAsiaTheme="majorEastAsia" w:hAnsiTheme="majorHAnsi" w:cstheme="majorBidi"/>
          <w:color w:val="2E74B5" w:themeColor="accent1" w:themeShade="BF"/>
          <w:sz w:val="26"/>
          <w:szCs w:val="26"/>
        </w:rPr>
      </w:pPr>
      <w:bookmarkStart w:id="2" w:name="_Toc45030384"/>
      <w:r>
        <w:rPr>
          <w:rStyle w:val="Kop2Char"/>
        </w:rPr>
        <w:t xml:space="preserve">1.2 </w:t>
      </w:r>
      <w:r w:rsidR="00BF04F9" w:rsidRPr="00F11A67">
        <w:rPr>
          <w:rStyle w:val="Kop2Char"/>
        </w:rPr>
        <w:t>Probleemstelling</w:t>
      </w:r>
      <w:bookmarkEnd w:id="2"/>
      <w:r w:rsidR="00F820A5">
        <w:rPr>
          <w:b/>
          <w:sz w:val="20"/>
          <w:szCs w:val="20"/>
        </w:rPr>
        <w:t xml:space="preserve"> </w:t>
      </w:r>
      <w:r w:rsidR="00BF04F9" w:rsidRPr="00E556B5">
        <w:rPr>
          <w:sz w:val="20"/>
          <w:szCs w:val="20"/>
        </w:rPr>
        <w:br/>
      </w:r>
      <w:r w:rsidR="007F3EE1" w:rsidRPr="00E556B5">
        <w:rPr>
          <w:sz w:val="20"/>
          <w:szCs w:val="20"/>
        </w:rPr>
        <w:t xml:space="preserve">Zoals vermeld in de aanleiding, blijkt uit de Cultuurmeter dat de samenwerking met andere teams onvoldoende scoort. Vanwege de reorganisatie, is het van belang dat de ervaren samenwerking verbeterd. </w:t>
      </w:r>
      <w:r w:rsidR="00067B4F">
        <w:rPr>
          <w:sz w:val="20"/>
          <w:szCs w:val="20"/>
        </w:rPr>
        <w:t>Dochteronderneming 1</w:t>
      </w:r>
      <w:r w:rsidR="007F3EE1" w:rsidRPr="00E556B5">
        <w:rPr>
          <w:sz w:val="20"/>
          <w:szCs w:val="20"/>
        </w:rPr>
        <w:t xml:space="preserve">, </w:t>
      </w:r>
      <w:r w:rsidR="00067B4F">
        <w:rPr>
          <w:sz w:val="20"/>
          <w:szCs w:val="20"/>
        </w:rPr>
        <w:t>Dochteronderneming 2</w:t>
      </w:r>
      <w:r w:rsidR="007F3EE1" w:rsidRPr="00E556B5">
        <w:rPr>
          <w:sz w:val="20"/>
          <w:szCs w:val="20"/>
        </w:rPr>
        <w:t xml:space="preserve"> en </w:t>
      </w:r>
      <w:r w:rsidR="00067B4F">
        <w:rPr>
          <w:sz w:val="20"/>
          <w:szCs w:val="20"/>
        </w:rPr>
        <w:t>Dochteronderneming 3</w:t>
      </w:r>
      <w:r w:rsidR="007F3EE1" w:rsidRPr="00E556B5">
        <w:rPr>
          <w:sz w:val="20"/>
          <w:szCs w:val="20"/>
        </w:rPr>
        <w:t xml:space="preserve"> zijn ieder een aparte organisatie met ieder een eigen bedrij</w:t>
      </w:r>
      <w:r w:rsidR="007F3EE1">
        <w:rPr>
          <w:sz w:val="20"/>
          <w:szCs w:val="20"/>
        </w:rPr>
        <w:t xml:space="preserve">fscultuur. </w:t>
      </w:r>
      <w:r w:rsidR="007F3EE1" w:rsidRPr="00E556B5">
        <w:rPr>
          <w:sz w:val="20"/>
          <w:szCs w:val="20"/>
        </w:rPr>
        <w:t>De nieuwe cultuur</w:t>
      </w:r>
      <w:r w:rsidR="007F3EE1">
        <w:rPr>
          <w:sz w:val="20"/>
          <w:szCs w:val="20"/>
        </w:rPr>
        <w:t xml:space="preserve"> van deze drie groepen onder de naam</w:t>
      </w:r>
      <w:r w:rsidR="007F3EE1" w:rsidRPr="00E556B5">
        <w:rPr>
          <w:sz w:val="20"/>
          <w:szCs w:val="20"/>
        </w:rPr>
        <w:t xml:space="preserve"> </w:t>
      </w:r>
      <w:r w:rsidR="00067B4F">
        <w:rPr>
          <w:sz w:val="20"/>
          <w:szCs w:val="20"/>
        </w:rPr>
        <w:t>Organisatie Y</w:t>
      </w:r>
      <w:r w:rsidR="007F3EE1" w:rsidRPr="00E556B5">
        <w:rPr>
          <w:sz w:val="20"/>
          <w:szCs w:val="20"/>
        </w:rPr>
        <w:t xml:space="preserve"> vervangt de bedrijfsculturen van de huidige </w:t>
      </w:r>
      <w:r w:rsidR="00067B4F">
        <w:rPr>
          <w:sz w:val="20"/>
          <w:szCs w:val="20"/>
        </w:rPr>
        <w:t>dochterondernemingen</w:t>
      </w:r>
      <w:r w:rsidR="007F3EE1" w:rsidRPr="00E556B5">
        <w:rPr>
          <w:sz w:val="20"/>
          <w:szCs w:val="20"/>
        </w:rPr>
        <w:t>.</w:t>
      </w:r>
      <w:r w:rsidR="007F3EE1">
        <w:rPr>
          <w:sz w:val="20"/>
          <w:szCs w:val="20"/>
        </w:rPr>
        <w:t xml:space="preserve"> Elk van de drie </w:t>
      </w:r>
      <w:r w:rsidR="00067B4F">
        <w:rPr>
          <w:sz w:val="20"/>
          <w:szCs w:val="20"/>
        </w:rPr>
        <w:t>dochterondernemingen</w:t>
      </w:r>
      <w:r w:rsidR="007F3EE1">
        <w:rPr>
          <w:sz w:val="20"/>
          <w:szCs w:val="20"/>
        </w:rPr>
        <w:t xml:space="preserve"> neemt haar eigen bedrijfscultuur mee, maar moet zich ook aanpassen aan de andere twee bedrijfsculturen.</w:t>
      </w:r>
      <w:r w:rsidR="007F3EE1" w:rsidRPr="00E556B5">
        <w:rPr>
          <w:sz w:val="20"/>
          <w:szCs w:val="20"/>
        </w:rPr>
        <w:t xml:space="preserve"> </w:t>
      </w:r>
      <w:r w:rsidR="007F3EE1">
        <w:rPr>
          <w:sz w:val="20"/>
          <w:szCs w:val="20"/>
        </w:rPr>
        <w:t xml:space="preserve">Dit vraagt om een samenwerking tussen de </w:t>
      </w:r>
      <w:r w:rsidR="00067B4F">
        <w:rPr>
          <w:sz w:val="20"/>
          <w:szCs w:val="20"/>
        </w:rPr>
        <w:t>dochterondernemingen</w:t>
      </w:r>
      <w:r w:rsidR="007F3EE1">
        <w:rPr>
          <w:sz w:val="20"/>
          <w:szCs w:val="20"/>
        </w:rPr>
        <w:t xml:space="preserve">. Culturele integratie kan hiervoor de oplossing zijn. Vanwege de reorganisatie focust dit onderzoek zich op het verbeteren van de ervaren samenwerking tussen </w:t>
      </w:r>
      <w:r w:rsidR="00067B4F">
        <w:rPr>
          <w:sz w:val="20"/>
          <w:szCs w:val="20"/>
        </w:rPr>
        <w:t>Dochteronderneming 1</w:t>
      </w:r>
      <w:r w:rsidR="007F3EE1">
        <w:rPr>
          <w:sz w:val="20"/>
          <w:szCs w:val="20"/>
        </w:rPr>
        <w:t xml:space="preserve">, </w:t>
      </w:r>
      <w:r w:rsidR="00067B4F">
        <w:rPr>
          <w:sz w:val="20"/>
          <w:szCs w:val="20"/>
        </w:rPr>
        <w:t>Dochteronderneming 3</w:t>
      </w:r>
      <w:r w:rsidR="007F3EE1">
        <w:rPr>
          <w:sz w:val="20"/>
          <w:szCs w:val="20"/>
        </w:rPr>
        <w:t xml:space="preserve"> en </w:t>
      </w:r>
      <w:r w:rsidR="00067B4F">
        <w:rPr>
          <w:sz w:val="20"/>
          <w:szCs w:val="20"/>
        </w:rPr>
        <w:t>Dochteronderneming 2</w:t>
      </w:r>
      <w:r w:rsidR="007F3EE1">
        <w:rPr>
          <w:sz w:val="20"/>
          <w:szCs w:val="20"/>
        </w:rPr>
        <w:t xml:space="preserve"> door de bedrijfscultu</w:t>
      </w:r>
      <w:r w:rsidR="00DF70D1">
        <w:rPr>
          <w:sz w:val="20"/>
          <w:szCs w:val="20"/>
        </w:rPr>
        <w:t xml:space="preserve">ren </w:t>
      </w:r>
      <w:r w:rsidR="007F3EE1">
        <w:rPr>
          <w:sz w:val="20"/>
          <w:szCs w:val="20"/>
        </w:rPr>
        <w:t xml:space="preserve">te onderzoeken. </w:t>
      </w:r>
      <w:r w:rsidR="007F3EE1">
        <w:rPr>
          <w:sz w:val="20"/>
          <w:szCs w:val="20"/>
        </w:rPr>
        <w:br/>
        <w:t>Deze reorganisatie maakt samen met de constateringen van de Cultuurmeter de volgende probleemstelling:</w:t>
      </w:r>
    </w:p>
    <w:p w14:paraId="572F8E16" w14:textId="426AE542" w:rsidR="00BB55B4" w:rsidRDefault="007F3EE1" w:rsidP="00A05DD3">
      <w:pPr>
        <w:pStyle w:val="Tekstopmerking"/>
      </w:pPr>
      <w:r w:rsidRPr="00E556B5">
        <w:rPr>
          <w:sz w:val="20"/>
          <w:szCs w:val="20"/>
        </w:rPr>
        <w:t xml:space="preserve">Hierdoor luidt de probleemstelling: </w:t>
      </w:r>
      <w:r>
        <w:rPr>
          <w:b/>
          <w:sz w:val="20"/>
          <w:szCs w:val="20"/>
        </w:rPr>
        <w:t xml:space="preserve">Hoe kan de directie van </w:t>
      </w:r>
      <w:r w:rsidR="00F90AB4">
        <w:rPr>
          <w:b/>
          <w:sz w:val="20"/>
          <w:szCs w:val="20"/>
        </w:rPr>
        <w:t>Afdeling X</w:t>
      </w:r>
      <w:r>
        <w:rPr>
          <w:b/>
          <w:sz w:val="20"/>
          <w:szCs w:val="20"/>
        </w:rPr>
        <w:t xml:space="preserve"> de samenwerking tussen de </w:t>
      </w:r>
      <w:r w:rsidR="00067B4F">
        <w:rPr>
          <w:b/>
          <w:sz w:val="20"/>
          <w:szCs w:val="20"/>
        </w:rPr>
        <w:t>dochterondernemingen</w:t>
      </w:r>
      <w:r>
        <w:rPr>
          <w:b/>
          <w:sz w:val="20"/>
          <w:szCs w:val="20"/>
        </w:rPr>
        <w:t xml:space="preserve"> verbeteren?</w:t>
      </w:r>
    </w:p>
    <w:p w14:paraId="566AC545" w14:textId="5FC62F62" w:rsidR="00BF04F9" w:rsidRPr="00546C0C" w:rsidRDefault="00BF04F9" w:rsidP="003D4354">
      <w:pPr>
        <w:pStyle w:val="Geenafstand"/>
        <w:rPr>
          <w:rFonts w:cstheme="minorHAnsi"/>
          <w:i/>
          <w:sz w:val="20"/>
          <w:szCs w:val="20"/>
        </w:rPr>
      </w:pPr>
      <w:r w:rsidRPr="00E556B5">
        <w:br/>
      </w:r>
      <w:bookmarkStart w:id="3" w:name="_Toc45030385"/>
      <w:r w:rsidR="00567D83">
        <w:rPr>
          <w:rStyle w:val="Kop2Char"/>
        </w:rPr>
        <w:t xml:space="preserve">1.3 </w:t>
      </w:r>
      <w:r w:rsidRPr="00F11A67">
        <w:rPr>
          <w:rStyle w:val="Kop2Char"/>
        </w:rPr>
        <w:t>Doelstelling</w:t>
      </w:r>
      <w:bookmarkEnd w:id="3"/>
      <w:r w:rsidRPr="00E556B5">
        <w:br/>
      </w:r>
      <w:r w:rsidR="003D4354">
        <w:br/>
      </w:r>
      <w:r w:rsidR="008E1575">
        <w:rPr>
          <w:rFonts w:cstheme="minorHAnsi"/>
          <w:sz w:val="20"/>
          <w:szCs w:val="20"/>
        </w:rPr>
        <w:t xml:space="preserve">De </w:t>
      </w:r>
      <w:r w:rsidRPr="00546C0C">
        <w:rPr>
          <w:rFonts w:cstheme="minorHAnsi"/>
          <w:sz w:val="20"/>
          <w:szCs w:val="20"/>
        </w:rPr>
        <w:t xml:space="preserve">verbeterde </w:t>
      </w:r>
      <w:r w:rsidR="00EE68CC" w:rsidRPr="00546C0C">
        <w:rPr>
          <w:rFonts w:cstheme="minorHAnsi"/>
          <w:sz w:val="20"/>
          <w:szCs w:val="20"/>
        </w:rPr>
        <w:t xml:space="preserve">ervaren </w:t>
      </w:r>
      <w:r w:rsidRPr="00546C0C">
        <w:rPr>
          <w:rFonts w:cstheme="minorHAnsi"/>
          <w:sz w:val="20"/>
          <w:szCs w:val="20"/>
        </w:rPr>
        <w:t>samenwerking</w:t>
      </w:r>
      <w:r w:rsidR="003D4354" w:rsidRPr="00546C0C">
        <w:rPr>
          <w:rFonts w:cstheme="minorHAnsi"/>
          <w:sz w:val="20"/>
          <w:szCs w:val="20"/>
        </w:rPr>
        <w:t xml:space="preserve"> door het overgaan naar een nieuwe bedrijfscultuur</w:t>
      </w:r>
      <w:r w:rsidRPr="00546C0C">
        <w:rPr>
          <w:rFonts w:cstheme="minorHAnsi"/>
          <w:sz w:val="20"/>
          <w:szCs w:val="20"/>
        </w:rPr>
        <w:t xml:space="preserve"> moet leiden tot een betere situatie na de overgang naar de nieuwe organisatie. In deze nieuwe organisatie </w:t>
      </w:r>
      <w:r w:rsidR="00BE72B8" w:rsidRPr="00546C0C">
        <w:rPr>
          <w:rFonts w:cstheme="minorHAnsi"/>
          <w:sz w:val="20"/>
          <w:szCs w:val="20"/>
        </w:rPr>
        <w:t xml:space="preserve">in januari 2020 </w:t>
      </w:r>
      <w:r w:rsidRPr="00546C0C">
        <w:rPr>
          <w:rFonts w:cstheme="minorHAnsi"/>
          <w:sz w:val="20"/>
          <w:szCs w:val="20"/>
        </w:rPr>
        <w:t xml:space="preserve">moeten de nu nog afzonderlijke collega’s van </w:t>
      </w:r>
      <w:r w:rsidR="00067B4F">
        <w:rPr>
          <w:rFonts w:cstheme="minorHAnsi"/>
          <w:sz w:val="20"/>
          <w:szCs w:val="20"/>
        </w:rPr>
        <w:t>Dochteronderneming 1</w:t>
      </w:r>
      <w:r w:rsidRPr="00546C0C">
        <w:rPr>
          <w:rFonts w:cstheme="minorHAnsi"/>
          <w:sz w:val="20"/>
          <w:szCs w:val="20"/>
        </w:rPr>
        <w:t xml:space="preserve">, </w:t>
      </w:r>
      <w:r w:rsidR="00067B4F">
        <w:rPr>
          <w:rFonts w:cstheme="minorHAnsi"/>
          <w:sz w:val="20"/>
          <w:szCs w:val="20"/>
        </w:rPr>
        <w:t>Dochteronderneming 2</w:t>
      </w:r>
      <w:r w:rsidRPr="00546C0C">
        <w:rPr>
          <w:rFonts w:cstheme="minorHAnsi"/>
          <w:sz w:val="20"/>
          <w:szCs w:val="20"/>
        </w:rPr>
        <w:t xml:space="preserve"> en </w:t>
      </w:r>
      <w:r w:rsidR="00067B4F">
        <w:rPr>
          <w:rFonts w:cstheme="minorHAnsi"/>
          <w:sz w:val="20"/>
          <w:szCs w:val="20"/>
        </w:rPr>
        <w:t>Dochteronderneming 3</w:t>
      </w:r>
      <w:r w:rsidRPr="00546C0C">
        <w:rPr>
          <w:rFonts w:cstheme="minorHAnsi"/>
          <w:sz w:val="20"/>
          <w:szCs w:val="20"/>
        </w:rPr>
        <w:t xml:space="preserve"> gaan samenwerken. </w:t>
      </w:r>
    </w:p>
    <w:p w14:paraId="591EDBC1" w14:textId="55CA1415" w:rsidR="00BF04F9" w:rsidRPr="00584714" w:rsidRDefault="00BF04F9" w:rsidP="00BF04F9">
      <w:pPr>
        <w:pStyle w:val="Geenafstand"/>
        <w:rPr>
          <w:sz w:val="20"/>
          <w:szCs w:val="20"/>
        </w:rPr>
      </w:pPr>
      <w:r w:rsidRPr="00546C0C">
        <w:rPr>
          <w:rFonts w:cstheme="minorHAnsi"/>
          <w:sz w:val="20"/>
          <w:szCs w:val="20"/>
        </w:rPr>
        <w:t xml:space="preserve">Het is van belang om inzicht te krijgen in de </w:t>
      </w:r>
      <w:r w:rsidR="00704FD2" w:rsidRPr="00546C0C">
        <w:rPr>
          <w:rFonts w:cstheme="minorHAnsi"/>
          <w:sz w:val="20"/>
          <w:szCs w:val="20"/>
        </w:rPr>
        <w:t>ervaren</w:t>
      </w:r>
      <w:r w:rsidRPr="00546C0C">
        <w:rPr>
          <w:rFonts w:cstheme="minorHAnsi"/>
          <w:sz w:val="20"/>
          <w:szCs w:val="20"/>
        </w:rPr>
        <w:t xml:space="preserve"> samenwerkingen van </w:t>
      </w:r>
      <w:r w:rsidR="00EE68CC" w:rsidRPr="00546C0C">
        <w:rPr>
          <w:rFonts w:cstheme="minorHAnsi"/>
          <w:sz w:val="20"/>
          <w:szCs w:val="20"/>
        </w:rPr>
        <w:t xml:space="preserve">deze drie </w:t>
      </w:r>
      <w:r w:rsidR="00067B4F">
        <w:rPr>
          <w:rFonts w:cstheme="minorHAnsi"/>
          <w:sz w:val="20"/>
          <w:szCs w:val="20"/>
        </w:rPr>
        <w:t>dochterondernemingen</w:t>
      </w:r>
      <w:r w:rsidRPr="00546C0C">
        <w:rPr>
          <w:rFonts w:cstheme="minorHAnsi"/>
          <w:sz w:val="20"/>
          <w:szCs w:val="20"/>
        </w:rPr>
        <w:t xml:space="preserve"> binnen </w:t>
      </w:r>
      <w:r w:rsidR="00F90AB4">
        <w:rPr>
          <w:rFonts w:cstheme="minorHAnsi"/>
          <w:sz w:val="20"/>
          <w:szCs w:val="20"/>
        </w:rPr>
        <w:t>Afdeling X</w:t>
      </w:r>
      <w:r w:rsidRPr="00546C0C">
        <w:rPr>
          <w:rFonts w:cstheme="minorHAnsi"/>
          <w:sz w:val="20"/>
          <w:szCs w:val="20"/>
        </w:rPr>
        <w:t xml:space="preserve">. Het is mogelijk om naar een verbeterde </w:t>
      </w:r>
      <w:r w:rsidR="00EE68CC" w:rsidRPr="00546C0C">
        <w:rPr>
          <w:rFonts w:cstheme="minorHAnsi"/>
          <w:sz w:val="20"/>
          <w:szCs w:val="20"/>
        </w:rPr>
        <w:t xml:space="preserve">ervaren </w:t>
      </w:r>
      <w:r w:rsidRPr="00546C0C">
        <w:rPr>
          <w:rFonts w:cstheme="minorHAnsi"/>
          <w:sz w:val="20"/>
          <w:szCs w:val="20"/>
        </w:rPr>
        <w:t>samenwerking te werken, als</w:t>
      </w:r>
      <w:r w:rsidR="00EE68CC" w:rsidRPr="00546C0C">
        <w:rPr>
          <w:rFonts w:cstheme="minorHAnsi"/>
          <w:sz w:val="20"/>
          <w:szCs w:val="20"/>
        </w:rPr>
        <w:t xml:space="preserve"> de wensen en behoeftes van </w:t>
      </w:r>
      <w:r w:rsidR="00067B4F">
        <w:rPr>
          <w:rFonts w:cstheme="minorHAnsi"/>
          <w:sz w:val="20"/>
          <w:szCs w:val="20"/>
        </w:rPr>
        <w:t>Dochteronderneming 1</w:t>
      </w:r>
      <w:r w:rsidR="00EE68CC" w:rsidRPr="00546C0C">
        <w:rPr>
          <w:rFonts w:cstheme="minorHAnsi"/>
          <w:sz w:val="20"/>
          <w:szCs w:val="20"/>
        </w:rPr>
        <w:t xml:space="preserve">, </w:t>
      </w:r>
      <w:r w:rsidR="00067B4F">
        <w:rPr>
          <w:rFonts w:cstheme="minorHAnsi"/>
          <w:sz w:val="20"/>
          <w:szCs w:val="20"/>
        </w:rPr>
        <w:t>Dochteronderneming 2</w:t>
      </w:r>
      <w:r w:rsidR="00EE68CC" w:rsidRPr="00546C0C">
        <w:rPr>
          <w:rFonts w:cstheme="minorHAnsi"/>
          <w:sz w:val="20"/>
          <w:szCs w:val="20"/>
        </w:rPr>
        <w:t xml:space="preserve"> en </w:t>
      </w:r>
      <w:r w:rsidR="00067B4F">
        <w:rPr>
          <w:rFonts w:cstheme="minorHAnsi"/>
          <w:sz w:val="20"/>
          <w:szCs w:val="20"/>
        </w:rPr>
        <w:t>Dochteronderneming 3</w:t>
      </w:r>
      <w:r w:rsidR="00EE68CC" w:rsidRPr="00546C0C">
        <w:rPr>
          <w:rFonts w:cstheme="minorHAnsi"/>
          <w:sz w:val="20"/>
          <w:szCs w:val="20"/>
        </w:rPr>
        <w:t xml:space="preserve"> </w:t>
      </w:r>
      <w:r w:rsidR="00704FD2" w:rsidRPr="00546C0C">
        <w:rPr>
          <w:rFonts w:cstheme="minorHAnsi"/>
          <w:sz w:val="20"/>
          <w:szCs w:val="20"/>
        </w:rPr>
        <w:t>in</w:t>
      </w:r>
      <w:r w:rsidR="00C7534E">
        <w:rPr>
          <w:rFonts w:cstheme="minorHAnsi"/>
          <w:sz w:val="20"/>
          <w:szCs w:val="20"/>
        </w:rPr>
        <w:t xml:space="preserve">zichtelijk zijn gemaakt. </w:t>
      </w:r>
      <w:r w:rsidR="002F2FFC" w:rsidRPr="00546C0C">
        <w:rPr>
          <w:rFonts w:cstheme="minorHAnsi"/>
          <w:sz w:val="20"/>
          <w:szCs w:val="20"/>
        </w:rPr>
        <w:t>De</w:t>
      </w:r>
      <w:r w:rsidR="00C7534E">
        <w:rPr>
          <w:rFonts w:cstheme="minorHAnsi"/>
          <w:sz w:val="20"/>
          <w:szCs w:val="20"/>
        </w:rPr>
        <w:t>ze</w:t>
      </w:r>
      <w:r w:rsidR="002F2FFC" w:rsidRPr="00546C0C">
        <w:rPr>
          <w:rFonts w:cstheme="minorHAnsi"/>
          <w:sz w:val="20"/>
          <w:szCs w:val="20"/>
        </w:rPr>
        <w:t xml:space="preserve"> wensen en behoeftes van de doelgroep vormen een bedrijfscultuur.</w:t>
      </w:r>
      <w:r w:rsidR="00C7534E">
        <w:rPr>
          <w:rFonts w:cstheme="minorHAnsi"/>
          <w:sz w:val="20"/>
          <w:szCs w:val="20"/>
        </w:rPr>
        <w:t xml:space="preserve"> Het is van belang om de bedrijfscultuur van de doelgroep en de visie van de doelgroep op het overgaan naar de nieuwe organisatie</w:t>
      </w:r>
      <w:r w:rsidR="002F2FFC" w:rsidRPr="00546C0C">
        <w:rPr>
          <w:rFonts w:cstheme="minorHAnsi"/>
          <w:sz w:val="20"/>
          <w:szCs w:val="20"/>
        </w:rPr>
        <w:t xml:space="preserve"> </w:t>
      </w:r>
      <w:r w:rsidR="00C7534E">
        <w:rPr>
          <w:rFonts w:cstheme="minorHAnsi"/>
          <w:sz w:val="20"/>
          <w:szCs w:val="20"/>
        </w:rPr>
        <w:t xml:space="preserve">inzichtelijk te maken. </w:t>
      </w:r>
      <w:r w:rsidRPr="00546C0C">
        <w:rPr>
          <w:rFonts w:cstheme="minorHAnsi"/>
          <w:sz w:val="20"/>
          <w:szCs w:val="20"/>
        </w:rPr>
        <w:t xml:space="preserve">De inzichten zorgen voor een communicatieadvies, waaruit </w:t>
      </w:r>
      <w:r w:rsidR="00F90AB4">
        <w:rPr>
          <w:rFonts w:cstheme="minorHAnsi"/>
          <w:sz w:val="20"/>
          <w:szCs w:val="20"/>
        </w:rPr>
        <w:t>Afdeling X</w:t>
      </w:r>
      <w:r w:rsidRPr="00546C0C">
        <w:rPr>
          <w:rFonts w:cstheme="minorHAnsi"/>
          <w:sz w:val="20"/>
          <w:szCs w:val="20"/>
        </w:rPr>
        <w:t xml:space="preserve"> mogelijke </w:t>
      </w:r>
      <w:r w:rsidR="00C7534E">
        <w:rPr>
          <w:rFonts w:cstheme="minorHAnsi"/>
          <w:sz w:val="20"/>
          <w:szCs w:val="20"/>
        </w:rPr>
        <w:t>verbeteringen</w:t>
      </w:r>
      <w:r w:rsidRPr="00546C0C">
        <w:rPr>
          <w:rFonts w:cstheme="minorHAnsi"/>
          <w:sz w:val="20"/>
          <w:szCs w:val="20"/>
        </w:rPr>
        <w:t xml:space="preserve"> kan doorvoeren die de samenwerking tussen de </w:t>
      </w:r>
      <w:r w:rsidR="00067B4F">
        <w:rPr>
          <w:rFonts w:cstheme="minorHAnsi"/>
          <w:sz w:val="20"/>
          <w:szCs w:val="20"/>
        </w:rPr>
        <w:t>dochterondernemingen</w:t>
      </w:r>
      <w:r w:rsidR="00C7534E">
        <w:rPr>
          <w:rFonts w:cstheme="minorHAnsi"/>
          <w:sz w:val="20"/>
          <w:szCs w:val="20"/>
        </w:rPr>
        <w:t xml:space="preserve"> onder de naam </w:t>
      </w:r>
      <w:r w:rsidR="00067B4F">
        <w:rPr>
          <w:rFonts w:cstheme="minorHAnsi"/>
          <w:sz w:val="20"/>
          <w:szCs w:val="20"/>
        </w:rPr>
        <w:t>Organisatie Y</w:t>
      </w:r>
      <w:r w:rsidR="002F2FFC" w:rsidRPr="00546C0C">
        <w:rPr>
          <w:rFonts w:cstheme="minorHAnsi"/>
          <w:sz w:val="20"/>
          <w:szCs w:val="20"/>
        </w:rPr>
        <w:t xml:space="preserve"> </w:t>
      </w:r>
      <w:r w:rsidRPr="00546C0C">
        <w:rPr>
          <w:rFonts w:cstheme="minorHAnsi"/>
          <w:sz w:val="20"/>
          <w:szCs w:val="20"/>
        </w:rPr>
        <w:t>kan verbe</w:t>
      </w:r>
      <w:r w:rsidR="00BD65CA" w:rsidRPr="00546C0C">
        <w:rPr>
          <w:rFonts w:cstheme="minorHAnsi"/>
          <w:sz w:val="20"/>
          <w:szCs w:val="20"/>
        </w:rPr>
        <w:t>teren in de nieuwe organisatie.</w:t>
      </w:r>
      <w:r w:rsidR="00586B54" w:rsidRPr="00546C0C">
        <w:rPr>
          <w:rFonts w:cstheme="minorHAnsi"/>
          <w:sz w:val="20"/>
          <w:szCs w:val="20"/>
        </w:rPr>
        <w:br/>
      </w:r>
      <w:r w:rsidR="00586B54" w:rsidRPr="00546C0C">
        <w:rPr>
          <w:rFonts w:cstheme="minorHAnsi"/>
          <w:color w:val="FF0000"/>
          <w:sz w:val="20"/>
          <w:szCs w:val="20"/>
        </w:rPr>
        <w:br/>
      </w:r>
      <w:r w:rsidR="00772892" w:rsidRPr="00546C0C">
        <w:rPr>
          <w:rFonts w:cstheme="minorHAnsi"/>
          <w:sz w:val="20"/>
          <w:szCs w:val="20"/>
        </w:rPr>
        <w:t xml:space="preserve">Onderzoeksdoel: Inzicht geven in de bedrijfscultuur van de doelgroep, teneinde een communicatieadvies te geven </w:t>
      </w:r>
      <w:r w:rsidR="00C01A7A" w:rsidRPr="00546C0C">
        <w:rPr>
          <w:rFonts w:cstheme="minorHAnsi"/>
          <w:sz w:val="20"/>
          <w:szCs w:val="20"/>
        </w:rPr>
        <w:t>aan</w:t>
      </w:r>
      <w:r w:rsidR="00546C0C">
        <w:rPr>
          <w:rFonts w:cstheme="minorHAnsi"/>
          <w:sz w:val="20"/>
          <w:szCs w:val="20"/>
        </w:rPr>
        <w:t xml:space="preserve"> </w:t>
      </w:r>
      <w:r w:rsidR="00F90AB4">
        <w:rPr>
          <w:rFonts w:cstheme="minorHAnsi"/>
          <w:sz w:val="20"/>
          <w:szCs w:val="20"/>
        </w:rPr>
        <w:t>Afdeling X</w:t>
      </w:r>
      <w:r w:rsidR="00C01A7A" w:rsidRPr="00546C0C">
        <w:rPr>
          <w:rFonts w:cstheme="minorHAnsi"/>
          <w:sz w:val="20"/>
          <w:szCs w:val="20"/>
        </w:rPr>
        <w:t xml:space="preserve"> </w:t>
      </w:r>
      <w:r w:rsidR="007838E9" w:rsidRPr="00546C0C">
        <w:rPr>
          <w:rFonts w:cstheme="minorHAnsi"/>
          <w:sz w:val="20"/>
          <w:szCs w:val="20"/>
        </w:rPr>
        <w:t xml:space="preserve">over </w:t>
      </w:r>
      <w:r w:rsidR="00C80751">
        <w:rPr>
          <w:rFonts w:cstheme="minorHAnsi"/>
          <w:sz w:val="20"/>
          <w:szCs w:val="20"/>
        </w:rPr>
        <w:t xml:space="preserve">het verbeteren van de samenwerking van de </w:t>
      </w:r>
      <w:r w:rsidR="00067B4F">
        <w:rPr>
          <w:rFonts w:cstheme="minorHAnsi"/>
          <w:sz w:val="20"/>
          <w:szCs w:val="20"/>
        </w:rPr>
        <w:t>dochterondernemingen</w:t>
      </w:r>
      <w:r w:rsidR="007838E9" w:rsidRPr="00546C0C">
        <w:rPr>
          <w:rFonts w:cstheme="minorHAnsi"/>
          <w:sz w:val="20"/>
          <w:szCs w:val="20"/>
        </w:rPr>
        <w:t>.</w:t>
      </w:r>
      <w:r w:rsidR="00C01A7A" w:rsidRPr="00546C0C">
        <w:rPr>
          <w:rFonts w:cstheme="minorHAnsi"/>
          <w:sz w:val="20"/>
          <w:szCs w:val="20"/>
        </w:rPr>
        <w:t xml:space="preserve"> </w:t>
      </w:r>
      <w:r w:rsidRPr="00546C0C">
        <w:rPr>
          <w:rFonts w:cstheme="minorHAnsi"/>
          <w:sz w:val="20"/>
          <w:szCs w:val="20"/>
        </w:rPr>
        <w:br/>
      </w:r>
      <w:r w:rsidR="00772892" w:rsidRPr="00546C0C">
        <w:rPr>
          <w:rFonts w:cstheme="minorHAnsi"/>
          <w:sz w:val="20"/>
          <w:szCs w:val="20"/>
        </w:rPr>
        <w:br/>
        <w:t xml:space="preserve">Organisatiedoel: De samenwerking tussen de </w:t>
      </w:r>
      <w:r w:rsidR="00067B4F">
        <w:rPr>
          <w:rFonts w:cstheme="minorHAnsi"/>
          <w:sz w:val="20"/>
          <w:szCs w:val="20"/>
        </w:rPr>
        <w:t>dochterondernemingen</w:t>
      </w:r>
      <w:r w:rsidR="00772892" w:rsidRPr="00546C0C">
        <w:rPr>
          <w:rFonts w:cstheme="minorHAnsi"/>
          <w:sz w:val="20"/>
          <w:szCs w:val="20"/>
        </w:rPr>
        <w:t xml:space="preserve"> verbeteren, zodat de reorganisatie </w:t>
      </w:r>
      <w:r w:rsidR="001A6A51" w:rsidRPr="00546C0C">
        <w:rPr>
          <w:rFonts w:cstheme="minorHAnsi"/>
          <w:sz w:val="20"/>
          <w:szCs w:val="20"/>
        </w:rPr>
        <w:t xml:space="preserve">met de medewerkers met verschillende </w:t>
      </w:r>
      <w:r w:rsidR="00BD65CA" w:rsidRPr="00546C0C">
        <w:rPr>
          <w:rFonts w:cstheme="minorHAnsi"/>
          <w:sz w:val="20"/>
          <w:szCs w:val="20"/>
        </w:rPr>
        <w:t>bedrijfsculturen</w:t>
      </w:r>
      <w:r w:rsidR="001A6A51" w:rsidRPr="00546C0C">
        <w:rPr>
          <w:rFonts w:cstheme="minorHAnsi"/>
          <w:sz w:val="20"/>
          <w:szCs w:val="20"/>
        </w:rPr>
        <w:t xml:space="preserve"> goed verloopt. </w:t>
      </w:r>
      <w:r w:rsidR="00772892" w:rsidRPr="00546C0C">
        <w:rPr>
          <w:rFonts w:cstheme="minorHAnsi"/>
          <w:sz w:val="20"/>
          <w:szCs w:val="20"/>
        </w:rPr>
        <w:br/>
      </w:r>
      <w:r w:rsidRPr="00E556B5">
        <w:rPr>
          <w:sz w:val="20"/>
          <w:szCs w:val="20"/>
        </w:rPr>
        <w:br/>
      </w:r>
      <w:r w:rsidR="00567D83">
        <w:rPr>
          <w:rStyle w:val="Kop2Char"/>
        </w:rPr>
        <w:t xml:space="preserve">1.4 </w:t>
      </w:r>
      <w:r w:rsidRPr="00F11A67">
        <w:rPr>
          <w:rStyle w:val="Kop2Char"/>
        </w:rPr>
        <w:t>Deelvragen</w:t>
      </w:r>
      <w:r w:rsidR="0051703E">
        <w:rPr>
          <w:rStyle w:val="Kop2Char"/>
        </w:rPr>
        <w:t xml:space="preserve"> </w:t>
      </w:r>
      <w:r w:rsidRPr="00E556B5">
        <w:rPr>
          <w:b/>
          <w:sz w:val="20"/>
          <w:szCs w:val="20"/>
        </w:rPr>
        <w:br/>
      </w:r>
      <w:r w:rsidRPr="00E556B5">
        <w:rPr>
          <w:sz w:val="20"/>
          <w:szCs w:val="20"/>
        </w:rPr>
        <w:t xml:space="preserve">Om de probleemstelling te beantwoorden en invulling te geven aan de doelstelling, zijn er drie deelvragen opgesteld. De eerste deelvraag geeft inzicht in de huidige </w:t>
      </w:r>
      <w:r w:rsidR="000A657F">
        <w:rPr>
          <w:sz w:val="20"/>
          <w:szCs w:val="20"/>
        </w:rPr>
        <w:t>bedrijfs</w:t>
      </w:r>
      <w:r w:rsidR="00BD65CA" w:rsidRPr="00E556B5">
        <w:rPr>
          <w:sz w:val="20"/>
          <w:szCs w:val="20"/>
        </w:rPr>
        <w:t xml:space="preserve">cultuur van de </w:t>
      </w:r>
      <w:r w:rsidR="000A657F">
        <w:rPr>
          <w:sz w:val="20"/>
          <w:szCs w:val="20"/>
        </w:rPr>
        <w:t xml:space="preserve">doelgroep </w:t>
      </w:r>
      <w:r w:rsidR="00067B4F">
        <w:rPr>
          <w:sz w:val="20"/>
          <w:szCs w:val="20"/>
        </w:rPr>
        <w:t>Dochteronderneming 1</w:t>
      </w:r>
      <w:r w:rsidRPr="00E556B5">
        <w:rPr>
          <w:sz w:val="20"/>
          <w:szCs w:val="20"/>
        </w:rPr>
        <w:t xml:space="preserve">. </w:t>
      </w:r>
      <w:r w:rsidR="000A657F">
        <w:rPr>
          <w:sz w:val="20"/>
          <w:szCs w:val="20"/>
        </w:rPr>
        <w:t xml:space="preserve">Door de huidige bedrijfscultuur van de doelgroep in kaart te brengen, is duidelijk </w:t>
      </w:r>
      <w:r w:rsidR="00872999">
        <w:rPr>
          <w:sz w:val="20"/>
          <w:szCs w:val="20"/>
        </w:rPr>
        <w:t xml:space="preserve">hoe </w:t>
      </w:r>
      <w:r w:rsidR="00067B4F">
        <w:rPr>
          <w:sz w:val="20"/>
          <w:szCs w:val="20"/>
        </w:rPr>
        <w:t>Dochteronderneming 1</w:t>
      </w:r>
      <w:r w:rsidR="00872999">
        <w:rPr>
          <w:sz w:val="20"/>
          <w:szCs w:val="20"/>
        </w:rPr>
        <w:t xml:space="preserve"> werkt en wat </w:t>
      </w:r>
      <w:r w:rsidR="00067B4F">
        <w:rPr>
          <w:sz w:val="20"/>
          <w:szCs w:val="20"/>
        </w:rPr>
        <w:t>Dochteronderneming 1</w:t>
      </w:r>
      <w:r w:rsidR="00872999">
        <w:rPr>
          <w:sz w:val="20"/>
          <w:szCs w:val="20"/>
        </w:rPr>
        <w:t xml:space="preserve"> </w:t>
      </w:r>
      <w:r w:rsidR="000A657F">
        <w:rPr>
          <w:sz w:val="20"/>
          <w:szCs w:val="20"/>
        </w:rPr>
        <w:t>belangrijk vindt in een organisatie</w:t>
      </w:r>
      <w:r w:rsidR="00872999">
        <w:rPr>
          <w:sz w:val="20"/>
          <w:szCs w:val="20"/>
        </w:rPr>
        <w:t xml:space="preserve"> volgens de doelgroep</w:t>
      </w:r>
      <w:r w:rsidR="000A657F">
        <w:rPr>
          <w:sz w:val="20"/>
          <w:szCs w:val="20"/>
        </w:rPr>
        <w:t>.</w:t>
      </w:r>
      <w:r w:rsidR="00654718">
        <w:rPr>
          <w:sz w:val="20"/>
          <w:szCs w:val="20"/>
        </w:rPr>
        <w:t xml:space="preserve"> </w:t>
      </w:r>
      <w:r w:rsidR="00872999">
        <w:rPr>
          <w:sz w:val="20"/>
          <w:szCs w:val="20"/>
        </w:rPr>
        <w:t xml:space="preserve">De tweede </w:t>
      </w:r>
      <w:r w:rsidR="00872999">
        <w:rPr>
          <w:sz w:val="20"/>
          <w:szCs w:val="20"/>
        </w:rPr>
        <w:lastRenderedPageBreak/>
        <w:t>deelvraag brengt de gewenste bedrijfscultuur van de doelgroep in kaart. De gewenste bedrijfscultuur kan verschillen met de huidige</w:t>
      </w:r>
      <w:r w:rsidR="00654718">
        <w:rPr>
          <w:sz w:val="20"/>
          <w:szCs w:val="20"/>
        </w:rPr>
        <w:t xml:space="preserve"> ervaren</w:t>
      </w:r>
      <w:r w:rsidR="00872999">
        <w:rPr>
          <w:sz w:val="20"/>
          <w:szCs w:val="20"/>
        </w:rPr>
        <w:t xml:space="preserve"> bedrijfscultuur. </w:t>
      </w:r>
      <w:r w:rsidR="00654718">
        <w:rPr>
          <w:sz w:val="20"/>
          <w:szCs w:val="20"/>
        </w:rPr>
        <w:t xml:space="preserve">Door de gewenste bedrijfscultuur te onderzoeken, is duidelijk wat de doelgroep vindt van de huidige bedrijfscultuur en hoe de doelgroep het liever ziet. De uitkomst van de eerste en de tweede deelvraag kan de probleemstelling helpen te beantwoorden, doordat het de directie van </w:t>
      </w:r>
      <w:r w:rsidR="00F90AB4">
        <w:rPr>
          <w:sz w:val="20"/>
          <w:szCs w:val="20"/>
        </w:rPr>
        <w:t>Afdeling X</w:t>
      </w:r>
      <w:r w:rsidR="00654718">
        <w:rPr>
          <w:sz w:val="20"/>
          <w:szCs w:val="20"/>
        </w:rPr>
        <w:t xml:space="preserve"> inzicht geeft in het perspectief van haar medewerkers over </w:t>
      </w:r>
      <w:r w:rsidR="00067B4F">
        <w:rPr>
          <w:sz w:val="20"/>
          <w:szCs w:val="20"/>
        </w:rPr>
        <w:t>Dochteronderneming 1</w:t>
      </w:r>
      <w:r w:rsidR="00654718">
        <w:rPr>
          <w:sz w:val="20"/>
          <w:szCs w:val="20"/>
        </w:rPr>
        <w:t xml:space="preserve"> en hoe zij daar tegenover staan. Daarbij kan het bijvoorbeeld mogelijk zijn dat de doelgroep de bedrijfscultuur bij </w:t>
      </w:r>
      <w:r w:rsidR="00067B4F">
        <w:rPr>
          <w:sz w:val="20"/>
          <w:szCs w:val="20"/>
        </w:rPr>
        <w:t>Dochteronderneming 1</w:t>
      </w:r>
      <w:r w:rsidR="00654718">
        <w:rPr>
          <w:sz w:val="20"/>
          <w:szCs w:val="20"/>
        </w:rPr>
        <w:t xml:space="preserve"> fijn vindt en het ook zo graag wil houden, of de bedrijfscultuur juist als onprettig ervaart. Bij het fuseren van de </w:t>
      </w:r>
      <w:r w:rsidR="00067B4F">
        <w:rPr>
          <w:sz w:val="20"/>
          <w:szCs w:val="20"/>
        </w:rPr>
        <w:t>dochterondernemingen</w:t>
      </w:r>
      <w:r w:rsidR="00654718">
        <w:rPr>
          <w:sz w:val="20"/>
          <w:szCs w:val="20"/>
        </w:rPr>
        <w:t xml:space="preserve"> kan de directie van </w:t>
      </w:r>
      <w:r w:rsidR="00F90AB4">
        <w:rPr>
          <w:sz w:val="20"/>
          <w:szCs w:val="20"/>
        </w:rPr>
        <w:t>Afdeling X</w:t>
      </w:r>
      <w:r w:rsidR="00654718">
        <w:rPr>
          <w:sz w:val="20"/>
          <w:szCs w:val="20"/>
        </w:rPr>
        <w:t xml:space="preserve"> rekening houden met de gewenste bedrijfscultuur </w:t>
      </w:r>
      <w:r w:rsidR="00544C07">
        <w:rPr>
          <w:sz w:val="20"/>
          <w:szCs w:val="20"/>
        </w:rPr>
        <w:t>van</w:t>
      </w:r>
      <w:r w:rsidR="00654718">
        <w:rPr>
          <w:sz w:val="20"/>
          <w:szCs w:val="20"/>
        </w:rPr>
        <w:t xml:space="preserve"> de </w:t>
      </w:r>
      <w:r w:rsidR="00544C07">
        <w:rPr>
          <w:sz w:val="20"/>
          <w:szCs w:val="20"/>
        </w:rPr>
        <w:t xml:space="preserve">medewerkers van </w:t>
      </w:r>
      <w:r w:rsidR="00067B4F">
        <w:rPr>
          <w:sz w:val="20"/>
          <w:szCs w:val="20"/>
        </w:rPr>
        <w:t>Dochteronderneming 1</w:t>
      </w:r>
      <w:r w:rsidR="00544C07">
        <w:rPr>
          <w:sz w:val="20"/>
          <w:szCs w:val="20"/>
        </w:rPr>
        <w:t xml:space="preserve"> waarin zij </w:t>
      </w:r>
      <w:r w:rsidR="00654718">
        <w:rPr>
          <w:sz w:val="20"/>
          <w:szCs w:val="20"/>
        </w:rPr>
        <w:t>het prettigst in werk</w:t>
      </w:r>
      <w:r w:rsidR="00544C07">
        <w:rPr>
          <w:sz w:val="20"/>
          <w:szCs w:val="20"/>
        </w:rPr>
        <w:t>en</w:t>
      </w:r>
      <w:r w:rsidR="00654718">
        <w:rPr>
          <w:sz w:val="20"/>
          <w:szCs w:val="20"/>
        </w:rPr>
        <w:t xml:space="preserve">. </w:t>
      </w:r>
      <w:r w:rsidRPr="00E556B5">
        <w:rPr>
          <w:sz w:val="20"/>
          <w:szCs w:val="20"/>
        </w:rPr>
        <w:t xml:space="preserve">De derde en laatste deelvraag </w:t>
      </w:r>
      <w:r w:rsidR="0051703E">
        <w:rPr>
          <w:sz w:val="20"/>
          <w:szCs w:val="20"/>
        </w:rPr>
        <w:t xml:space="preserve">brengt de </w:t>
      </w:r>
      <w:r w:rsidR="00654718">
        <w:rPr>
          <w:sz w:val="20"/>
          <w:szCs w:val="20"/>
        </w:rPr>
        <w:t xml:space="preserve">huidige en de </w:t>
      </w:r>
      <w:r w:rsidR="0051703E">
        <w:rPr>
          <w:sz w:val="20"/>
          <w:szCs w:val="20"/>
        </w:rPr>
        <w:t xml:space="preserve">gewenste samenwerking in kaart van de doelgroep. </w:t>
      </w:r>
      <w:r w:rsidR="00584714">
        <w:rPr>
          <w:sz w:val="20"/>
          <w:szCs w:val="20"/>
        </w:rPr>
        <w:t>Hierbij komt naar voren in hoeverre de samenwerking nu plaatsvindt en wat de doelgroep daar van vindt.</w:t>
      </w:r>
      <w:r w:rsidR="00584714" w:rsidRPr="00E556B5">
        <w:rPr>
          <w:sz w:val="20"/>
          <w:szCs w:val="20"/>
        </w:rPr>
        <w:t xml:space="preserve"> </w:t>
      </w:r>
      <w:r w:rsidR="00A6473A">
        <w:rPr>
          <w:sz w:val="20"/>
          <w:szCs w:val="20"/>
        </w:rPr>
        <w:t>Deze deelvraag kan concrete verbeteringen naar voren brengen die de doelgroep graag w</w:t>
      </w:r>
      <w:r w:rsidR="00584714">
        <w:rPr>
          <w:sz w:val="20"/>
          <w:szCs w:val="20"/>
        </w:rPr>
        <w:t>il zien in de nieuw gefuseerde</w:t>
      </w:r>
      <w:r w:rsidR="00A6473A">
        <w:rPr>
          <w:sz w:val="20"/>
          <w:szCs w:val="20"/>
        </w:rPr>
        <w:t xml:space="preserve"> organisatie </w:t>
      </w:r>
      <w:proofErr w:type="spellStart"/>
      <w:r w:rsidR="00067B4F">
        <w:rPr>
          <w:sz w:val="20"/>
          <w:szCs w:val="20"/>
        </w:rPr>
        <w:t>Organisatie</w:t>
      </w:r>
      <w:proofErr w:type="spellEnd"/>
      <w:r w:rsidR="00067B4F">
        <w:rPr>
          <w:sz w:val="20"/>
          <w:szCs w:val="20"/>
        </w:rPr>
        <w:t xml:space="preserve"> Y</w:t>
      </w:r>
      <w:r w:rsidR="00A6473A">
        <w:rPr>
          <w:sz w:val="20"/>
          <w:szCs w:val="20"/>
        </w:rPr>
        <w:t>.</w:t>
      </w:r>
      <w:r w:rsidR="00654718">
        <w:rPr>
          <w:sz w:val="20"/>
          <w:szCs w:val="20"/>
        </w:rPr>
        <w:t xml:space="preserve"> </w:t>
      </w:r>
      <w:r w:rsidR="00654718" w:rsidRPr="00E556B5">
        <w:rPr>
          <w:sz w:val="20"/>
          <w:szCs w:val="20"/>
        </w:rPr>
        <w:t>Door middel van deze deelvraag geeft het onderzoek ook meer invulling aan de meningen van de respondenten van de Cultuurmeter</w:t>
      </w:r>
      <w:r w:rsidR="00654718">
        <w:rPr>
          <w:sz w:val="20"/>
          <w:szCs w:val="20"/>
        </w:rPr>
        <w:t>.</w:t>
      </w:r>
      <w:r w:rsidR="00544C07">
        <w:rPr>
          <w:sz w:val="20"/>
          <w:szCs w:val="20"/>
        </w:rPr>
        <w:t xml:space="preserve"> </w:t>
      </w:r>
    </w:p>
    <w:p w14:paraId="0FE16657" w14:textId="77777777" w:rsidR="00FF7F64" w:rsidRDefault="00FF7F64" w:rsidP="00BF04F9">
      <w:pPr>
        <w:pStyle w:val="Geenafstand"/>
        <w:rPr>
          <w:sz w:val="20"/>
          <w:szCs w:val="20"/>
        </w:rPr>
      </w:pPr>
    </w:p>
    <w:p w14:paraId="551FC84F" w14:textId="6AE89FA9" w:rsidR="003267B3" w:rsidRPr="0012746A" w:rsidRDefault="00FF7F64" w:rsidP="003267B3">
      <w:pPr>
        <w:pStyle w:val="Geenafstand"/>
        <w:numPr>
          <w:ilvl w:val="0"/>
          <w:numId w:val="3"/>
        </w:numPr>
        <w:rPr>
          <w:sz w:val="20"/>
          <w:szCs w:val="20"/>
        </w:rPr>
      </w:pPr>
      <w:r>
        <w:rPr>
          <w:sz w:val="20"/>
          <w:szCs w:val="20"/>
        </w:rPr>
        <w:t xml:space="preserve">Wat </w:t>
      </w:r>
      <w:r w:rsidR="000A657F">
        <w:rPr>
          <w:sz w:val="20"/>
          <w:szCs w:val="20"/>
        </w:rPr>
        <w:t xml:space="preserve">is de </w:t>
      </w:r>
      <w:r w:rsidR="00872999">
        <w:rPr>
          <w:sz w:val="20"/>
          <w:szCs w:val="20"/>
        </w:rPr>
        <w:t xml:space="preserve">huidige bedrijfscultuur van </w:t>
      </w:r>
      <w:r w:rsidR="00067B4F">
        <w:rPr>
          <w:sz w:val="20"/>
          <w:szCs w:val="20"/>
        </w:rPr>
        <w:t>Dochteronderneming 1</w:t>
      </w:r>
      <w:r w:rsidR="00872999">
        <w:rPr>
          <w:sz w:val="20"/>
          <w:szCs w:val="20"/>
        </w:rPr>
        <w:t xml:space="preserve"> volgens de </w:t>
      </w:r>
      <w:r w:rsidR="000A657F">
        <w:rPr>
          <w:sz w:val="20"/>
          <w:szCs w:val="20"/>
        </w:rPr>
        <w:t>doelgroep?</w:t>
      </w:r>
      <w:r w:rsidR="00A6473A">
        <w:rPr>
          <w:sz w:val="20"/>
          <w:szCs w:val="20"/>
        </w:rPr>
        <w:t xml:space="preserve"> </w:t>
      </w:r>
    </w:p>
    <w:p w14:paraId="3F545B16" w14:textId="77777777" w:rsidR="00FF7F64" w:rsidRDefault="00872999" w:rsidP="003D4354">
      <w:pPr>
        <w:pStyle w:val="Geenafstand"/>
        <w:numPr>
          <w:ilvl w:val="0"/>
          <w:numId w:val="3"/>
        </w:numPr>
        <w:rPr>
          <w:sz w:val="20"/>
          <w:szCs w:val="20"/>
        </w:rPr>
      </w:pPr>
      <w:r>
        <w:rPr>
          <w:sz w:val="20"/>
          <w:szCs w:val="20"/>
        </w:rPr>
        <w:t>Wat is de gewenste bedrijfscultuur van de doelgroep?</w:t>
      </w:r>
    </w:p>
    <w:p w14:paraId="22373369" w14:textId="47B1EA37" w:rsidR="00FF7F64" w:rsidRDefault="00FF7F64" w:rsidP="003D4354">
      <w:pPr>
        <w:pStyle w:val="Geenafstand"/>
        <w:numPr>
          <w:ilvl w:val="0"/>
          <w:numId w:val="3"/>
        </w:numPr>
        <w:rPr>
          <w:sz w:val="20"/>
          <w:szCs w:val="20"/>
        </w:rPr>
      </w:pPr>
      <w:r>
        <w:rPr>
          <w:sz w:val="20"/>
          <w:szCs w:val="20"/>
        </w:rPr>
        <w:t xml:space="preserve">Hoe kan volgens de doelgroep de samenwerking tussen hen en de </w:t>
      </w:r>
      <w:r w:rsidR="00067B4F">
        <w:rPr>
          <w:sz w:val="20"/>
          <w:szCs w:val="20"/>
        </w:rPr>
        <w:t>dochterondernemingen</w:t>
      </w:r>
      <w:r>
        <w:rPr>
          <w:sz w:val="20"/>
          <w:szCs w:val="20"/>
        </w:rPr>
        <w:t xml:space="preserve"> verbeteren</w:t>
      </w:r>
      <w:r w:rsidR="000A657F">
        <w:rPr>
          <w:sz w:val="20"/>
          <w:szCs w:val="20"/>
        </w:rPr>
        <w:t xml:space="preserve"> onder de naam </w:t>
      </w:r>
      <w:r w:rsidR="00067B4F">
        <w:rPr>
          <w:sz w:val="20"/>
          <w:szCs w:val="20"/>
        </w:rPr>
        <w:t>Organisatie Y</w:t>
      </w:r>
      <w:r>
        <w:rPr>
          <w:sz w:val="20"/>
          <w:szCs w:val="20"/>
        </w:rPr>
        <w:t xml:space="preserve">? </w:t>
      </w:r>
    </w:p>
    <w:p w14:paraId="3ABC0382" w14:textId="77777777" w:rsidR="00FF7F64" w:rsidRDefault="00FF7F64" w:rsidP="00BF04F9">
      <w:pPr>
        <w:pStyle w:val="Geenafstand"/>
        <w:rPr>
          <w:sz w:val="20"/>
          <w:szCs w:val="20"/>
        </w:rPr>
      </w:pPr>
    </w:p>
    <w:p w14:paraId="59DF6D30" w14:textId="06EC962F" w:rsidR="000E4D25" w:rsidRPr="00E556B5" w:rsidRDefault="00BF04F9" w:rsidP="00BF04F9">
      <w:pPr>
        <w:pStyle w:val="Geenafstand"/>
        <w:rPr>
          <w:sz w:val="20"/>
          <w:szCs w:val="20"/>
        </w:rPr>
      </w:pPr>
      <w:r w:rsidRPr="00E556B5">
        <w:rPr>
          <w:sz w:val="20"/>
          <w:szCs w:val="20"/>
        </w:rPr>
        <w:br/>
      </w:r>
      <w:bookmarkStart w:id="4" w:name="_Toc45030386"/>
      <w:r w:rsidR="00567D83">
        <w:rPr>
          <w:rStyle w:val="Kop2Char"/>
        </w:rPr>
        <w:t xml:space="preserve">1.5 </w:t>
      </w:r>
      <w:r w:rsidRPr="00F11A67">
        <w:rPr>
          <w:rStyle w:val="Kop2Char"/>
        </w:rPr>
        <w:t>Doelgroep</w:t>
      </w:r>
      <w:bookmarkEnd w:id="4"/>
      <w:r w:rsidR="009707EE" w:rsidRPr="00E556B5">
        <w:rPr>
          <w:color w:val="FF0000"/>
          <w:sz w:val="20"/>
          <w:szCs w:val="20"/>
        </w:rPr>
        <w:t xml:space="preserve"> </w:t>
      </w:r>
      <w:r w:rsidRPr="00E556B5">
        <w:rPr>
          <w:sz w:val="20"/>
          <w:szCs w:val="20"/>
        </w:rPr>
        <w:br/>
      </w:r>
      <w:r w:rsidR="001D357D">
        <w:rPr>
          <w:sz w:val="20"/>
          <w:szCs w:val="20"/>
        </w:rPr>
        <w:t>Van</w:t>
      </w:r>
      <w:r w:rsidR="001D357D">
        <w:rPr>
          <w:rStyle w:val="Verwijzingopmerking"/>
        </w:rPr>
        <w:t xml:space="preserve"> de </w:t>
      </w:r>
      <w:r w:rsidRPr="00E556B5">
        <w:rPr>
          <w:sz w:val="20"/>
          <w:szCs w:val="20"/>
        </w:rPr>
        <w:t xml:space="preserve">genoemde drie </w:t>
      </w:r>
      <w:r w:rsidR="00067B4F">
        <w:rPr>
          <w:sz w:val="20"/>
          <w:szCs w:val="20"/>
        </w:rPr>
        <w:t>dochterondernemingen</w:t>
      </w:r>
      <w:r w:rsidRPr="00E556B5">
        <w:rPr>
          <w:sz w:val="20"/>
          <w:szCs w:val="20"/>
        </w:rPr>
        <w:t xml:space="preserve"> is volgens een </w:t>
      </w:r>
      <w:r w:rsidR="00360831">
        <w:rPr>
          <w:sz w:val="20"/>
          <w:szCs w:val="20"/>
        </w:rPr>
        <w:t xml:space="preserve">intern </w:t>
      </w:r>
      <w:r w:rsidRPr="00E556B5">
        <w:rPr>
          <w:sz w:val="20"/>
          <w:szCs w:val="20"/>
        </w:rPr>
        <w:t xml:space="preserve">onderzoek </w:t>
      </w:r>
      <w:r w:rsidR="00712371" w:rsidRPr="00E556B5">
        <w:rPr>
          <w:sz w:val="20"/>
          <w:szCs w:val="20"/>
        </w:rPr>
        <w:t xml:space="preserve">in mei 2019, </w:t>
      </w:r>
      <w:r w:rsidR="00067B4F">
        <w:rPr>
          <w:sz w:val="20"/>
          <w:szCs w:val="20"/>
        </w:rPr>
        <w:t>Dochteronderneming 1</w:t>
      </w:r>
      <w:r w:rsidRPr="00E556B5">
        <w:rPr>
          <w:sz w:val="20"/>
          <w:szCs w:val="20"/>
        </w:rPr>
        <w:t xml:space="preserve"> de organisatie waar de grootste merkliefde heerst onder de medewerkers</w:t>
      </w:r>
      <w:r w:rsidR="0096032E">
        <w:rPr>
          <w:sz w:val="20"/>
          <w:szCs w:val="20"/>
        </w:rPr>
        <w:t xml:space="preserve"> (bijlage B</w:t>
      </w:r>
      <w:r w:rsidR="007B3D57">
        <w:rPr>
          <w:sz w:val="20"/>
          <w:szCs w:val="20"/>
        </w:rPr>
        <w:t>)</w:t>
      </w:r>
      <w:r w:rsidRPr="00E556B5">
        <w:rPr>
          <w:sz w:val="20"/>
          <w:szCs w:val="20"/>
        </w:rPr>
        <w:t xml:space="preserve">. Merkliefde houdt in welke mate medewerkers van hun eigen merk houden. Medewerkers van </w:t>
      </w:r>
      <w:r w:rsidR="00067B4F">
        <w:rPr>
          <w:sz w:val="20"/>
          <w:szCs w:val="20"/>
        </w:rPr>
        <w:t>Dochteronderneming 1</w:t>
      </w:r>
      <w:r w:rsidRPr="00E556B5">
        <w:rPr>
          <w:sz w:val="20"/>
          <w:szCs w:val="20"/>
        </w:rPr>
        <w:t xml:space="preserve"> vertonen een extreem hoge merkliefde, gevolgd door </w:t>
      </w:r>
      <w:r w:rsidR="00067B4F">
        <w:rPr>
          <w:sz w:val="20"/>
          <w:szCs w:val="20"/>
        </w:rPr>
        <w:t>Dochteronderneming 2</w:t>
      </w:r>
      <w:r w:rsidRPr="00E556B5">
        <w:rPr>
          <w:sz w:val="20"/>
          <w:szCs w:val="20"/>
        </w:rPr>
        <w:t xml:space="preserve"> (hoog) en </w:t>
      </w:r>
      <w:r w:rsidR="00067B4F">
        <w:rPr>
          <w:sz w:val="20"/>
          <w:szCs w:val="20"/>
        </w:rPr>
        <w:t>Dochteronderneming 3</w:t>
      </w:r>
      <w:r w:rsidR="0096032E">
        <w:rPr>
          <w:sz w:val="20"/>
          <w:szCs w:val="20"/>
        </w:rPr>
        <w:t xml:space="preserve"> (ruim voldoende) (bijlage B</w:t>
      </w:r>
      <w:r w:rsidRPr="00E556B5">
        <w:rPr>
          <w:sz w:val="20"/>
          <w:szCs w:val="20"/>
        </w:rPr>
        <w:t xml:space="preserve">). De grote merkliefde </w:t>
      </w:r>
      <w:r w:rsidR="008F4A74">
        <w:rPr>
          <w:sz w:val="20"/>
          <w:szCs w:val="20"/>
        </w:rPr>
        <w:t>zou</w:t>
      </w:r>
      <w:r w:rsidRPr="00E556B5">
        <w:rPr>
          <w:sz w:val="20"/>
          <w:szCs w:val="20"/>
        </w:rPr>
        <w:t xml:space="preserve"> een rol</w:t>
      </w:r>
      <w:r w:rsidR="008F4A74">
        <w:rPr>
          <w:sz w:val="20"/>
          <w:szCs w:val="20"/>
        </w:rPr>
        <w:t xml:space="preserve"> kunnen</w:t>
      </w:r>
      <w:r w:rsidRPr="00E556B5">
        <w:rPr>
          <w:sz w:val="20"/>
          <w:szCs w:val="20"/>
        </w:rPr>
        <w:t xml:space="preserve"> spelen in het bemoeilijken van de samenwerking met andere teams en te opereren onder een andere </w:t>
      </w:r>
      <w:r w:rsidR="00712371" w:rsidRPr="00E556B5">
        <w:rPr>
          <w:sz w:val="20"/>
          <w:szCs w:val="20"/>
        </w:rPr>
        <w:t xml:space="preserve">nieuwe </w:t>
      </w:r>
      <w:r w:rsidRPr="00E556B5">
        <w:rPr>
          <w:sz w:val="20"/>
          <w:szCs w:val="20"/>
        </w:rPr>
        <w:t>naam</w:t>
      </w:r>
      <w:r w:rsidR="0096032E">
        <w:rPr>
          <w:sz w:val="20"/>
          <w:szCs w:val="20"/>
        </w:rPr>
        <w:t xml:space="preserve">. </w:t>
      </w:r>
      <w:r w:rsidRPr="00E556B5">
        <w:rPr>
          <w:sz w:val="20"/>
          <w:szCs w:val="20"/>
        </w:rPr>
        <w:br/>
      </w:r>
      <w:r w:rsidRPr="00E556B5">
        <w:rPr>
          <w:sz w:val="20"/>
          <w:szCs w:val="20"/>
        </w:rPr>
        <w:br/>
        <w:t xml:space="preserve">Zoals in de aanleiding aangegeven, scoort </w:t>
      </w:r>
      <w:r w:rsidR="00067B4F">
        <w:rPr>
          <w:sz w:val="20"/>
          <w:szCs w:val="20"/>
        </w:rPr>
        <w:t>Dochteronderneming 1</w:t>
      </w:r>
      <w:r w:rsidRPr="00E556B5">
        <w:rPr>
          <w:sz w:val="20"/>
          <w:szCs w:val="20"/>
        </w:rPr>
        <w:t xml:space="preserve"> een 3.98, </w:t>
      </w:r>
      <w:r w:rsidR="00067B4F">
        <w:rPr>
          <w:sz w:val="20"/>
          <w:szCs w:val="20"/>
        </w:rPr>
        <w:t>Dochteronderneming 2</w:t>
      </w:r>
      <w:r w:rsidRPr="00E556B5">
        <w:rPr>
          <w:sz w:val="20"/>
          <w:szCs w:val="20"/>
        </w:rPr>
        <w:t xml:space="preserve"> een 4.17 en </w:t>
      </w:r>
      <w:r w:rsidR="00067B4F">
        <w:rPr>
          <w:sz w:val="20"/>
          <w:szCs w:val="20"/>
        </w:rPr>
        <w:t>Dochteronderneming 3</w:t>
      </w:r>
      <w:r w:rsidRPr="00E556B5">
        <w:rPr>
          <w:sz w:val="20"/>
          <w:szCs w:val="20"/>
        </w:rPr>
        <w:t xml:space="preserve"> een 4.83 op een schaal van 6. De Cultuurmeter beoordeelt de score van </w:t>
      </w:r>
      <w:r w:rsidR="00067B4F">
        <w:rPr>
          <w:sz w:val="20"/>
          <w:szCs w:val="20"/>
        </w:rPr>
        <w:t>Dochteronderneming 1</w:t>
      </w:r>
      <w:r w:rsidRPr="00E556B5">
        <w:rPr>
          <w:sz w:val="20"/>
          <w:szCs w:val="20"/>
        </w:rPr>
        <w:t xml:space="preserve"> en van </w:t>
      </w:r>
      <w:r w:rsidR="00067B4F">
        <w:rPr>
          <w:sz w:val="20"/>
          <w:szCs w:val="20"/>
        </w:rPr>
        <w:t>Dochteronderneming 2</w:t>
      </w:r>
      <w:r w:rsidRPr="00E556B5">
        <w:rPr>
          <w:sz w:val="20"/>
          <w:szCs w:val="20"/>
        </w:rPr>
        <w:t xml:space="preserve"> met een onvoldoende. </w:t>
      </w:r>
      <w:r w:rsidR="00067B4F">
        <w:rPr>
          <w:sz w:val="20"/>
          <w:szCs w:val="20"/>
        </w:rPr>
        <w:t>Dochteronderneming 1</w:t>
      </w:r>
      <w:r w:rsidRPr="00E556B5">
        <w:rPr>
          <w:sz w:val="20"/>
          <w:szCs w:val="20"/>
        </w:rPr>
        <w:t xml:space="preserve"> scoort weer lager dan </w:t>
      </w:r>
      <w:r w:rsidR="00067B4F">
        <w:rPr>
          <w:sz w:val="20"/>
          <w:szCs w:val="20"/>
        </w:rPr>
        <w:t>Dochteronderneming 2</w:t>
      </w:r>
      <w:r w:rsidRPr="00E556B5">
        <w:rPr>
          <w:sz w:val="20"/>
          <w:szCs w:val="20"/>
        </w:rPr>
        <w:t xml:space="preserve">. </w:t>
      </w:r>
    </w:p>
    <w:p w14:paraId="6B6CB7E8" w14:textId="77777777" w:rsidR="000E4D25" w:rsidRPr="00E556B5" w:rsidRDefault="000E4D25" w:rsidP="00BF04F9">
      <w:pPr>
        <w:pStyle w:val="Geenafstand"/>
        <w:rPr>
          <w:sz w:val="20"/>
          <w:szCs w:val="20"/>
        </w:rPr>
      </w:pPr>
    </w:p>
    <w:p w14:paraId="44D82795" w14:textId="0AD78B80" w:rsidR="008F4A74" w:rsidRDefault="00BF04F9" w:rsidP="00BF04F9">
      <w:pPr>
        <w:pStyle w:val="Geenafstand"/>
        <w:rPr>
          <w:sz w:val="20"/>
          <w:szCs w:val="20"/>
        </w:rPr>
      </w:pPr>
      <w:r w:rsidRPr="00E556B5">
        <w:rPr>
          <w:sz w:val="20"/>
          <w:szCs w:val="20"/>
        </w:rPr>
        <w:t xml:space="preserve">Om deze redenen is er voor </w:t>
      </w:r>
      <w:r w:rsidR="00067B4F">
        <w:rPr>
          <w:sz w:val="20"/>
          <w:szCs w:val="20"/>
        </w:rPr>
        <w:t>Dochteronderneming 1</w:t>
      </w:r>
      <w:r w:rsidRPr="00E556B5">
        <w:rPr>
          <w:sz w:val="20"/>
          <w:szCs w:val="20"/>
        </w:rPr>
        <w:t xml:space="preserve"> gekozen als doelgroep voor dit onderzoek. De doelgroep </w:t>
      </w:r>
      <w:r w:rsidR="00067B4F">
        <w:rPr>
          <w:sz w:val="20"/>
          <w:szCs w:val="20"/>
        </w:rPr>
        <w:t>Dochteronderneming 1</w:t>
      </w:r>
      <w:r w:rsidRPr="00E556B5">
        <w:rPr>
          <w:sz w:val="20"/>
          <w:szCs w:val="20"/>
        </w:rPr>
        <w:t xml:space="preserve"> bestaat uit </w:t>
      </w:r>
      <w:r w:rsidR="008F4A74">
        <w:rPr>
          <w:sz w:val="20"/>
          <w:szCs w:val="20"/>
        </w:rPr>
        <w:t xml:space="preserve">de medewerkers van </w:t>
      </w:r>
      <w:r w:rsidR="00067B4F">
        <w:rPr>
          <w:sz w:val="20"/>
          <w:szCs w:val="20"/>
        </w:rPr>
        <w:t>Dochteronderneming 1</w:t>
      </w:r>
      <w:r w:rsidR="008F4A74">
        <w:rPr>
          <w:sz w:val="20"/>
          <w:szCs w:val="20"/>
        </w:rPr>
        <w:t xml:space="preserve"> die werken in het kantoor in </w:t>
      </w:r>
      <w:r w:rsidR="00F90AB4">
        <w:rPr>
          <w:sz w:val="20"/>
          <w:szCs w:val="20"/>
        </w:rPr>
        <w:t>Locatie X</w:t>
      </w:r>
      <w:r w:rsidR="008F4A74">
        <w:rPr>
          <w:sz w:val="20"/>
          <w:szCs w:val="20"/>
        </w:rPr>
        <w:t xml:space="preserve"> en werkzaam zijn sinds juni 2019 of eerder</w:t>
      </w:r>
      <w:r w:rsidRPr="00E556B5">
        <w:rPr>
          <w:sz w:val="20"/>
          <w:szCs w:val="20"/>
        </w:rPr>
        <w:t xml:space="preserve">. </w:t>
      </w:r>
      <w:r w:rsidR="008F4A74">
        <w:rPr>
          <w:sz w:val="20"/>
          <w:szCs w:val="20"/>
        </w:rPr>
        <w:t xml:space="preserve">Er is gekozen voor medewerkers die voor deze periode werken, omdat in juni 2019 het eerste gezamenlijke interne communicatie platform is gelanceerd bij de </w:t>
      </w:r>
      <w:r w:rsidR="00067B4F">
        <w:rPr>
          <w:sz w:val="20"/>
          <w:szCs w:val="20"/>
        </w:rPr>
        <w:t>dochterondernemingen</w:t>
      </w:r>
      <w:r w:rsidR="008F4A74">
        <w:rPr>
          <w:sz w:val="20"/>
          <w:szCs w:val="20"/>
        </w:rPr>
        <w:t xml:space="preserve"> van </w:t>
      </w:r>
      <w:r w:rsidR="00F90AB4">
        <w:rPr>
          <w:sz w:val="20"/>
          <w:szCs w:val="20"/>
        </w:rPr>
        <w:t>Afdeling X</w:t>
      </w:r>
      <w:r w:rsidR="008F4A74">
        <w:rPr>
          <w:sz w:val="20"/>
          <w:szCs w:val="20"/>
        </w:rPr>
        <w:t xml:space="preserve">. Deze medewerkers hebben daardoor dus de situatie gekend in </w:t>
      </w:r>
      <w:r w:rsidR="00F90AB4">
        <w:rPr>
          <w:sz w:val="20"/>
          <w:szCs w:val="20"/>
        </w:rPr>
        <w:t>Locatie X</w:t>
      </w:r>
      <w:r w:rsidR="008F4A74">
        <w:rPr>
          <w:sz w:val="20"/>
          <w:szCs w:val="20"/>
        </w:rPr>
        <w:t xml:space="preserve"> voor het platform en na het platform. Het nieuwe interne communicatieplatform heet </w:t>
      </w:r>
      <w:r w:rsidR="00067B4F">
        <w:rPr>
          <w:sz w:val="20"/>
          <w:szCs w:val="20"/>
        </w:rPr>
        <w:t>Interne communicatieplatform X</w:t>
      </w:r>
      <w:r w:rsidR="008F4A74">
        <w:rPr>
          <w:sz w:val="20"/>
          <w:szCs w:val="20"/>
        </w:rPr>
        <w:t xml:space="preserve"> en is verder toegelicht in het hoofdstuk Situatieschets. Er zijn ook medewerkers bij </w:t>
      </w:r>
      <w:r w:rsidR="00067B4F">
        <w:rPr>
          <w:sz w:val="20"/>
          <w:szCs w:val="20"/>
        </w:rPr>
        <w:t>Dochteronderneming 1</w:t>
      </w:r>
      <w:r w:rsidR="008F4A74">
        <w:rPr>
          <w:sz w:val="20"/>
          <w:szCs w:val="20"/>
        </w:rPr>
        <w:t xml:space="preserve"> die als reisleider </w:t>
      </w:r>
      <w:r w:rsidR="00D4583B">
        <w:rPr>
          <w:sz w:val="20"/>
          <w:szCs w:val="20"/>
        </w:rPr>
        <w:t xml:space="preserve">in het buitenland zijn en dus </w:t>
      </w:r>
      <w:r w:rsidR="008F4A74">
        <w:rPr>
          <w:sz w:val="20"/>
          <w:szCs w:val="20"/>
        </w:rPr>
        <w:t xml:space="preserve">niet altijd in </w:t>
      </w:r>
      <w:r w:rsidR="00F90AB4">
        <w:rPr>
          <w:sz w:val="20"/>
          <w:szCs w:val="20"/>
        </w:rPr>
        <w:t>Locatie X</w:t>
      </w:r>
      <w:r w:rsidR="008F4A74">
        <w:rPr>
          <w:sz w:val="20"/>
          <w:szCs w:val="20"/>
        </w:rPr>
        <w:t xml:space="preserve"> zijn.</w:t>
      </w:r>
      <w:r w:rsidR="00D4583B">
        <w:rPr>
          <w:sz w:val="20"/>
          <w:szCs w:val="20"/>
        </w:rPr>
        <w:t xml:space="preserve"> Deze medewerkers vallen daardoor</w:t>
      </w:r>
      <w:r w:rsidR="009E0C82">
        <w:rPr>
          <w:sz w:val="20"/>
          <w:szCs w:val="20"/>
        </w:rPr>
        <w:t xml:space="preserve"> ook</w:t>
      </w:r>
      <w:r w:rsidR="00D4583B">
        <w:rPr>
          <w:sz w:val="20"/>
          <w:szCs w:val="20"/>
        </w:rPr>
        <w:t xml:space="preserve"> niet onder de doelgroep. </w:t>
      </w:r>
    </w:p>
    <w:p w14:paraId="337352FA" w14:textId="77777777" w:rsidR="00D4583B" w:rsidRPr="00E556B5" w:rsidRDefault="00D4583B" w:rsidP="00BF04F9">
      <w:pPr>
        <w:pStyle w:val="Geenafstand"/>
        <w:rPr>
          <w:sz w:val="20"/>
          <w:szCs w:val="20"/>
        </w:rPr>
      </w:pPr>
    </w:p>
    <w:p w14:paraId="6A42FE1C" w14:textId="38F38567" w:rsidR="00BF04F9" w:rsidRPr="00E556B5" w:rsidRDefault="00F90AB4" w:rsidP="00BF04F9">
      <w:pPr>
        <w:pStyle w:val="Geenafstand"/>
        <w:rPr>
          <w:sz w:val="20"/>
          <w:szCs w:val="20"/>
        </w:rPr>
      </w:pPr>
      <w:r>
        <w:rPr>
          <w:sz w:val="20"/>
          <w:szCs w:val="20"/>
        </w:rPr>
        <w:t>Dochteronderneming 1</w:t>
      </w:r>
      <w:r w:rsidR="00BF04F9" w:rsidRPr="00E556B5">
        <w:rPr>
          <w:sz w:val="20"/>
          <w:szCs w:val="20"/>
        </w:rPr>
        <w:t xml:space="preserve"> is opgericht in 1996 en een </w:t>
      </w:r>
      <w:r w:rsidR="00067B4F">
        <w:rPr>
          <w:sz w:val="20"/>
          <w:szCs w:val="20"/>
        </w:rPr>
        <w:t>dochteronderneming</w:t>
      </w:r>
      <w:r w:rsidR="00BF04F9" w:rsidRPr="00E556B5">
        <w:rPr>
          <w:sz w:val="20"/>
          <w:szCs w:val="20"/>
        </w:rPr>
        <w:t xml:space="preserve"> van de </w:t>
      </w:r>
      <w:r w:rsidR="00067B4F">
        <w:rPr>
          <w:sz w:val="20"/>
          <w:szCs w:val="20"/>
        </w:rPr>
        <w:t>Organisatie Y</w:t>
      </w:r>
      <w:r w:rsidR="00BF04F9" w:rsidRPr="00E556B5">
        <w:rPr>
          <w:sz w:val="20"/>
          <w:szCs w:val="20"/>
        </w:rPr>
        <w:t xml:space="preserve"> sinds 2002. De organisatie is opgericht om verre reizen beschikbaar te maken voor een breed publiek (reisgraag.nl, 2019). </w:t>
      </w:r>
      <w:r w:rsidR="00067B4F">
        <w:rPr>
          <w:sz w:val="20"/>
          <w:szCs w:val="20"/>
        </w:rPr>
        <w:t>Dochteronderneming 1</w:t>
      </w:r>
      <w:r w:rsidR="00BF04F9" w:rsidRPr="00E556B5">
        <w:rPr>
          <w:sz w:val="20"/>
          <w:szCs w:val="20"/>
        </w:rPr>
        <w:t xml:space="preserve"> heeft op 1 september 2019 157 medewerkers in dienst (</w:t>
      </w:r>
      <w:r w:rsidR="00067B4F">
        <w:rPr>
          <w:sz w:val="20"/>
          <w:szCs w:val="20"/>
        </w:rPr>
        <w:t>Organisatie Y</w:t>
      </w:r>
      <w:r w:rsidR="00B7506F">
        <w:rPr>
          <w:sz w:val="20"/>
          <w:szCs w:val="20"/>
        </w:rPr>
        <w:t>, p</w:t>
      </w:r>
      <w:r w:rsidR="00BF04F9" w:rsidRPr="00E556B5">
        <w:rPr>
          <w:sz w:val="20"/>
          <w:szCs w:val="20"/>
        </w:rPr>
        <w:t xml:space="preserve">ersoonlijke communicatie, </w:t>
      </w:r>
      <w:r w:rsidR="00B7506F">
        <w:rPr>
          <w:sz w:val="20"/>
          <w:szCs w:val="20"/>
        </w:rPr>
        <w:t xml:space="preserve">oktober </w:t>
      </w:r>
      <w:r w:rsidR="00BF04F9" w:rsidRPr="00E556B5">
        <w:rPr>
          <w:sz w:val="20"/>
          <w:szCs w:val="20"/>
        </w:rPr>
        <w:t xml:space="preserve">2019). </w:t>
      </w:r>
    </w:p>
    <w:p w14:paraId="271B6857" w14:textId="541D51FE" w:rsidR="00BF04F9" w:rsidRDefault="00BF04F9" w:rsidP="005630B5">
      <w:pPr>
        <w:pStyle w:val="Geenafstand"/>
        <w:rPr>
          <w:sz w:val="20"/>
          <w:szCs w:val="20"/>
        </w:rPr>
      </w:pPr>
      <w:r w:rsidRPr="00E556B5">
        <w:rPr>
          <w:sz w:val="20"/>
          <w:szCs w:val="20"/>
        </w:rPr>
        <w:br/>
        <w:t xml:space="preserve">Moederbedrijf </w:t>
      </w:r>
      <w:r w:rsidR="00067B4F">
        <w:rPr>
          <w:sz w:val="20"/>
          <w:szCs w:val="20"/>
        </w:rPr>
        <w:t>Organisatie Y</w:t>
      </w:r>
      <w:r w:rsidRPr="00E556B5">
        <w:rPr>
          <w:sz w:val="20"/>
          <w:szCs w:val="20"/>
        </w:rPr>
        <w:t xml:space="preserve"> is opgericht in 1883. De </w:t>
      </w:r>
      <w:r w:rsidR="00067B4F">
        <w:rPr>
          <w:sz w:val="20"/>
          <w:szCs w:val="20"/>
        </w:rPr>
        <w:t>Organisatie Y</w:t>
      </w:r>
      <w:r w:rsidRPr="00E556B5">
        <w:rPr>
          <w:sz w:val="20"/>
          <w:szCs w:val="20"/>
        </w:rPr>
        <w:t xml:space="preserve"> is naast een bedrijf, ook een </w:t>
      </w:r>
      <w:r w:rsidR="00397885">
        <w:rPr>
          <w:sz w:val="20"/>
          <w:szCs w:val="20"/>
        </w:rPr>
        <w:t>organisatie</w:t>
      </w:r>
      <w:r w:rsidRPr="00E556B5">
        <w:rPr>
          <w:sz w:val="20"/>
          <w:szCs w:val="20"/>
        </w:rPr>
        <w:t xml:space="preserve"> met meer dan 4</w:t>
      </w:r>
      <w:r w:rsidR="002D01BB">
        <w:rPr>
          <w:sz w:val="20"/>
          <w:szCs w:val="20"/>
        </w:rPr>
        <w:t xml:space="preserve">,6 miljoen </w:t>
      </w:r>
      <w:r w:rsidR="00067B4F">
        <w:rPr>
          <w:sz w:val="20"/>
          <w:szCs w:val="20"/>
        </w:rPr>
        <w:t>klanten</w:t>
      </w:r>
      <w:r w:rsidR="002D01BB">
        <w:rPr>
          <w:sz w:val="20"/>
          <w:szCs w:val="20"/>
        </w:rPr>
        <w:t>. Zie figuur 2</w:t>
      </w:r>
      <w:r w:rsidRPr="00E556B5">
        <w:rPr>
          <w:sz w:val="20"/>
          <w:szCs w:val="20"/>
        </w:rPr>
        <w:t xml:space="preserve"> voor </w:t>
      </w:r>
      <w:r w:rsidR="00360831">
        <w:rPr>
          <w:sz w:val="20"/>
          <w:szCs w:val="20"/>
        </w:rPr>
        <w:t>het</w:t>
      </w:r>
      <w:r w:rsidRPr="00E556B5">
        <w:rPr>
          <w:sz w:val="20"/>
          <w:szCs w:val="20"/>
        </w:rPr>
        <w:t xml:space="preserve"> organogram van de </w:t>
      </w:r>
      <w:r w:rsidR="00067B4F">
        <w:rPr>
          <w:sz w:val="20"/>
          <w:szCs w:val="20"/>
        </w:rPr>
        <w:t>Organisatie Y</w:t>
      </w:r>
      <w:r w:rsidRPr="00E556B5">
        <w:rPr>
          <w:sz w:val="20"/>
          <w:szCs w:val="20"/>
        </w:rPr>
        <w:t xml:space="preserve">. Hier staan de </w:t>
      </w:r>
      <w:r w:rsidR="00067B4F">
        <w:rPr>
          <w:sz w:val="20"/>
          <w:szCs w:val="20"/>
        </w:rPr>
        <w:lastRenderedPageBreak/>
        <w:t>dochterondernemingen</w:t>
      </w:r>
      <w:r w:rsidRPr="00E556B5">
        <w:rPr>
          <w:sz w:val="20"/>
          <w:szCs w:val="20"/>
        </w:rPr>
        <w:t xml:space="preserve"> in als los onderdeel onder de tak ‘</w:t>
      </w:r>
      <w:r w:rsidR="005916FE">
        <w:rPr>
          <w:sz w:val="20"/>
          <w:szCs w:val="20"/>
        </w:rPr>
        <w:t>Afdeling X</w:t>
      </w:r>
      <w:r w:rsidRPr="00E556B5">
        <w:rPr>
          <w:sz w:val="20"/>
          <w:szCs w:val="20"/>
        </w:rPr>
        <w:t xml:space="preserve">’. </w:t>
      </w:r>
      <w:r w:rsidRPr="00E556B5">
        <w:rPr>
          <w:sz w:val="20"/>
          <w:szCs w:val="20"/>
        </w:rPr>
        <w:br/>
      </w:r>
    </w:p>
    <w:p w14:paraId="617EA839" w14:textId="77777777" w:rsidR="004279E6" w:rsidRPr="00E556B5" w:rsidRDefault="004279E6" w:rsidP="005630B5">
      <w:pPr>
        <w:pStyle w:val="Geenafstand"/>
        <w:rPr>
          <w:sz w:val="20"/>
          <w:szCs w:val="20"/>
        </w:rPr>
      </w:pPr>
    </w:p>
    <w:p w14:paraId="53086BA5" w14:textId="72CB0CED" w:rsidR="00BF04F9" w:rsidRPr="00E556B5" w:rsidRDefault="00BF04F9" w:rsidP="00BF04F9">
      <w:pPr>
        <w:keepNext/>
        <w:rPr>
          <w:sz w:val="20"/>
          <w:szCs w:val="20"/>
        </w:rPr>
      </w:pPr>
    </w:p>
    <w:p w14:paraId="05168A16" w14:textId="4867AD0C" w:rsidR="00BF04F9" w:rsidRPr="00E556B5" w:rsidRDefault="005B5E74" w:rsidP="00BF04F9">
      <w:pPr>
        <w:pStyle w:val="Bijschrift"/>
        <w:rPr>
          <w:sz w:val="20"/>
          <w:szCs w:val="20"/>
          <w:lang w:val="nl-NL"/>
        </w:rPr>
      </w:pPr>
      <w:r>
        <w:rPr>
          <w:sz w:val="20"/>
          <w:szCs w:val="20"/>
          <w:lang w:val="nl-NL"/>
        </w:rPr>
        <w:t>Figuur 2 is verwijderd wegens vertrouwelijke informatie.</w:t>
      </w:r>
    </w:p>
    <w:p w14:paraId="525B0BD7" w14:textId="36131B18" w:rsidR="005A1D87" w:rsidRPr="00CB1EAA" w:rsidRDefault="00BF04F9" w:rsidP="00CB1EAA">
      <w:pPr>
        <w:pStyle w:val="Tekstopmerking"/>
        <w:rPr>
          <w:sz w:val="20"/>
          <w:szCs w:val="20"/>
        </w:rPr>
      </w:pPr>
      <w:r w:rsidRPr="00E556B5">
        <w:rPr>
          <w:sz w:val="20"/>
          <w:szCs w:val="20"/>
        </w:rPr>
        <w:br/>
      </w:r>
      <w:r w:rsidRPr="00E556B5">
        <w:rPr>
          <w:b/>
          <w:sz w:val="20"/>
          <w:szCs w:val="20"/>
        </w:rPr>
        <w:br/>
      </w:r>
      <w:r w:rsidRPr="00E556B5">
        <w:rPr>
          <w:b/>
          <w:sz w:val="20"/>
          <w:szCs w:val="20"/>
        </w:rPr>
        <w:br/>
      </w:r>
      <w:bookmarkStart w:id="5" w:name="_Toc45030387"/>
      <w:r w:rsidR="00567D83">
        <w:rPr>
          <w:rStyle w:val="Kop2Char"/>
        </w:rPr>
        <w:t xml:space="preserve">1.6 </w:t>
      </w:r>
      <w:r w:rsidRPr="00F11A67">
        <w:rPr>
          <w:rStyle w:val="Kop2Char"/>
        </w:rPr>
        <w:t>Beperkingen</w:t>
      </w:r>
      <w:bookmarkEnd w:id="5"/>
      <w:r w:rsidRPr="00E556B5">
        <w:rPr>
          <w:sz w:val="20"/>
          <w:szCs w:val="20"/>
        </w:rPr>
        <w:br/>
      </w:r>
      <w:r w:rsidR="00B9348E" w:rsidRPr="00E556B5">
        <w:rPr>
          <w:sz w:val="20"/>
          <w:szCs w:val="20"/>
        </w:rPr>
        <w:t>Het onderzoek richt zich op de</w:t>
      </w:r>
      <w:r w:rsidR="00B9348E">
        <w:rPr>
          <w:sz w:val="20"/>
          <w:szCs w:val="20"/>
        </w:rPr>
        <w:t xml:space="preserve"> interne</w:t>
      </w:r>
      <w:r w:rsidR="00B9348E" w:rsidRPr="00E556B5">
        <w:rPr>
          <w:sz w:val="20"/>
          <w:szCs w:val="20"/>
        </w:rPr>
        <w:t xml:space="preserve"> samenwerking binnen </w:t>
      </w:r>
      <w:r w:rsidR="00F90AB4">
        <w:rPr>
          <w:sz w:val="20"/>
          <w:szCs w:val="20"/>
        </w:rPr>
        <w:t>Afdeling X</w:t>
      </w:r>
      <w:r w:rsidR="00B9348E" w:rsidRPr="00E556B5">
        <w:rPr>
          <w:sz w:val="20"/>
          <w:szCs w:val="20"/>
        </w:rPr>
        <w:t xml:space="preserve">. Hierbij zijn de andere takken </w:t>
      </w:r>
      <w:r w:rsidR="00B9348E">
        <w:rPr>
          <w:sz w:val="20"/>
          <w:szCs w:val="20"/>
        </w:rPr>
        <w:t>van</w:t>
      </w:r>
      <w:r w:rsidR="00B9348E" w:rsidRPr="00E556B5">
        <w:rPr>
          <w:sz w:val="20"/>
          <w:szCs w:val="20"/>
        </w:rPr>
        <w:t xml:space="preserve"> </w:t>
      </w:r>
      <w:r w:rsidR="00B9348E">
        <w:rPr>
          <w:sz w:val="20"/>
          <w:szCs w:val="20"/>
        </w:rPr>
        <w:t>het</w:t>
      </w:r>
      <w:r w:rsidR="00B9348E" w:rsidRPr="00E556B5">
        <w:rPr>
          <w:sz w:val="20"/>
          <w:szCs w:val="20"/>
        </w:rPr>
        <w:t xml:space="preserve"> organogram van de </w:t>
      </w:r>
      <w:r w:rsidR="00067B4F">
        <w:rPr>
          <w:sz w:val="20"/>
          <w:szCs w:val="20"/>
        </w:rPr>
        <w:t>Organisatie Y</w:t>
      </w:r>
      <w:r w:rsidR="00B9348E" w:rsidRPr="00E556B5">
        <w:rPr>
          <w:sz w:val="20"/>
          <w:szCs w:val="20"/>
        </w:rPr>
        <w:t xml:space="preserve"> niet meegenomen. </w:t>
      </w:r>
      <w:r w:rsidR="00B9348E">
        <w:rPr>
          <w:sz w:val="20"/>
          <w:szCs w:val="20"/>
        </w:rPr>
        <w:t xml:space="preserve">Binnen </w:t>
      </w:r>
      <w:r w:rsidR="00F90AB4">
        <w:rPr>
          <w:sz w:val="20"/>
          <w:szCs w:val="20"/>
        </w:rPr>
        <w:t>Afdeling X</w:t>
      </w:r>
      <w:r w:rsidR="00B9348E">
        <w:rPr>
          <w:sz w:val="20"/>
          <w:szCs w:val="20"/>
        </w:rPr>
        <w:t xml:space="preserve"> horen </w:t>
      </w:r>
      <w:r w:rsidR="00067B4F">
        <w:rPr>
          <w:sz w:val="20"/>
          <w:szCs w:val="20"/>
        </w:rPr>
        <w:t>Dochteronderneming 1</w:t>
      </w:r>
      <w:r w:rsidR="00B9348E">
        <w:rPr>
          <w:sz w:val="20"/>
          <w:szCs w:val="20"/>
        </w:rPr>
        <w:t xml:space="preserve">, </w:t>
      </w:r>
      <w:r w:rsidR="00067B4F">
        <w:rPr>
          <w:sz w:val="20"/>
          <w:szCs w:val="20"/>
        </w:rPr>
        <w:t>Dochteronderneming 2</w:t>
      </w:r>
      <w:r w:rsidR="00B9348E">
        <w:rPr>
          <w:sz w:val="20"/>
          <w:szCs w:val="20"/>
        </w:rPr>
        <w:t xml:space="preserve">, </w:t>
      </w:r>
      <w:r w:rsidR="00067B4F">
        <w:rPr>
          <w:sz w:val="20"/>
          <w:szCs w:val="20"/>
        </w:rPr>
        <w:t>Dochteronderneming 6</w:t>
      </w:r>
      <w:r w:rsidR="00B9348E">
        <w:rPr>
          <w:sz w:val="20"/>
          <w:szCs w:val="20"/>
        </w:rPr>
        <w:t xml:space="preserve">, </w:t>
      </w:r>
      <w:r w:rsidR="00067B4F">
        <w:rPr>
          <w:sz w:val="20"/>
          <w:szCs w:val="20"/>
        </w:rPr>
        <w:t>Dochteronderneming 4</w:t>
      </w:r>
      <w:r w:rsidR="00B9348E">
        <w:rPr>
          <w:sz w:val="20"/>
          <w:szCs w:val="20"/>
        </w:rPr>
        <w:t xml:space="preserve">, </w:t>
      </w:r>
      <w:r w:rsidR="00067B4F">
        <w:rPr>
          <w:sz w:val="20"/>
          <w:szCs w:val="20"/>
        </w:rPr>
        <w:t>Dochteronderneming 5</w:t>
      </w:r>
      <w:r w:rsidR="00B9348E">
        <w:rPr>
          <w:sz w:val="20"/>
          <w:szCs w:val="20"/>
        </w:rPr>
        <w:t xml:space="preserve">, </w:t>
      </w:r>
      <w:r w:rsidR="00067B4F">
        <w:rPr>
          <w:sz w:val="20"/>
          <w:szCs w:val="20"/>
        </w:rPr>
        <w:t>Dochteronderneming 3</w:t>
      </w:r>
      <w:r w:rsidR="00B9348E">
        <w:rPr>
          <w:sz w:val="20"/>
          <w:szCs w:val="20"/>
        </w:rPr>
        <w:t xml:space="preserve">, </w:t>
      </w:r>
      <w:r w:rsidR="00067B4F">
        <w:rPr>
          <w:sz w:val="20"/>
          <w:szCs w:val="20"/>
        </w:rPr>
        <w:t>Dochteronderneming 7</w:t>
      </w:r>
      <w:r w:rsidR="00B9348E">
        <w:rPr>
          <w:sz w:val="20"/>
          <w:szCs w:val="20"/>
        </w:rPr>
        <w:t xml:space="preserve">, </w:t>
      </w:r>
      <w:r w:rsidR="00067B4F">
        <w:rPr>
          <w:sz w:val="20"/>
          <w:szCs w:val="20"/>
        </w:rPr>
        <w:t>Dochteronderneming 8</w:t>
      </w:r>
      <w:r w:rsidR="00B9348E">
        <w:rPr>
          <w:sz w:val="20"/>
          <w:szCs w:val="20"/>
        </w:rPr>
        <w:t xml:space="preserve"> en Strategie &amp; Innovatie. </w:t>
      </w:r>
      <w:r w:rsidR="00B9348E" w:rsidRPr="00E556B5">
        <w:rPr>
          <w:sz w:val="20"/>
          <w:szCs w:val="20"/>
        </w:rPr>
        <w:t xml:space="preserve">Het onderzoek richt zich binnen </w:t>
      </w:r>
      <w:r w:rsidR="00B9348E">
        <w:rPr>
          <w:sz w:val="20"/>
          <w:szCs w:val="20"/>
        </w:rPr>
        <w:t xml:space="preserve">de tak van </w:t>
      </w:r>
      <w:r w:rsidR="00F90AB4">
        <w:rPr>
          <w:sz w:val="20"/>
          <w:szCs w:val="20"/>
        </w:rPr>
        <w:t>Afdeling X</w:t>
      </w:r>
      <w:r w:rsidR="00B9348E" w:rsidRPr="00E556B5">
        <w:rPr>
          <w:sz w:val="20"/>
          <w:szCs w:val="20"/>
        </w:rPr>
        <w:t xml:space="preserve"> weer specifieker op </w:t>
      </w:r>
      <w:r w:rsidR="00B9348E">
        <w:rPr>
          <w:sz w:val="20"/>
          <w:szCs w:val="20"/>
        </w:rPr>
        <w:t xml:space="preserve">de samenwerking tussen </w:t>
      </w:r>
      <w:r w:rsidR="00067B4F">
        <w:rPr>
          <w:sz w:val="20"/>
          <w:szCs w:val="20"/>
        </w:rPr>
        <w:t>Dochteronderneming 1</w:t>
      </w:r>
      <w:r w:rsidR="00B9348E">
        <w:rPr>
          <w:sz w:val="20"/>
          <w:szCs w:val="20"/>
        </w:rPr>
        <w:t xml:space="preserve">, </w:t>
      </w:r>
      <w:r w:rsidR="00067B4F">
        <w:rPr>
          <w:sz w:val="20"/>
          <w:szCs w:val="20"/>
        </w:rPr>
        <w:t>Dochteronderneming 2</w:t>
      </w:r>
      <w:r w:rsidR="00B9348E">
        <w:rPr>
          <w:sz w:val="20"/>
          <w:szCs w:val="20"/>
        </w:rPr>
        <w:t xml:space="preserve"> en </w:t>
      </w:r>
      <w:r w:rsidR="00067B4F">
        <w:rPr>
          <w:sz w:val="20"/>
          <w:szCs w:val="20"/>
        </w:rPr>
        <w:t>Dochteronderneming 3</w:t>
      </w:r>
      <w:r w:rsidR="00B9348E" w:rsidRPr="00E556B5">
        <w:rPr>
          <w:sz w:val="20"/>
          <w:szCs w:val="20"/>
        </w:rPr>
        <w:t xml:space="preserve">. In de paragraaf Doelgroep staat omschreven waarom er voor </w:t>
      </w:r>
      <w:r w:rsidR="00B9348E">
        <w:rPr>
          <w:sz w:val="20"/>
          <w:szCs w:val="20"/>
        </w:rPr>
        <w:t xml:space="preserve">het perspectief van </w:t>
      </w:r>
      <w:r w:rsidR="00067B4F">
        <w:rPr>
          <w:sz w:val="20"/>
          <w:szCs w:val="20"/>
        </w:rPr>
        <w:t>Dochteronderneming 1</w:t>
      </w:r>
      <w:r w:rsidR="00B9348E" w:rsidRPr="00E556B5">
        <w:rPr>
          <w:sz w:val="20"/>
          <w:szCs w:val="20"/>
        </w:rPr>
        <w:t xml:space="preserve"> specifiek is gekozen. </w:t>
      </w:r>
      <w:r w:rsidR="00B9348E">
        <w:rPr>
          <w:sz w:val="20"/>
          <w:szCs w:val="20"/>
        </w:rPr>
        <w:t xml:space="preserve">De overige </w:t>
      </w:r>
      <w:r w:rsidR="00067B4F">
        <w:rPr>
          <w:sz w:val="20"/>
          <w:szCs w:val="20"/>
        </w:rPr>
        <w:t>dochterondernemingen</w:t>
      </w:r>
      <w:r w:rsidR="00B9348E">
        <w:rPr>
          <w:sz w:val="20"/>
          <w:szCs w:val="20"/>
        </w:rPr>
        <w:t xml:space="preserve"> komen dus verder niet voor in het onderzoek. Dit kan een beperking zijn, omdat de </w:t>
      </w:r>
      <w:r w:rsidR="00AE0D69">
        <w:rPr>
          <w:sz w:val="20"/>
          <w:szCs w:val="20"/>
        </w:rPr>
        <w:t>stelling</w:t>
      </w:r>
      <w:r w:rsidR="00B9348E">
        <w:rPr>
          <w:sz w:val="20"/>
          <w:szCs w:val="20"/>
        </w:rPr>
        <w:t xml:space="preserve"> in de Cultuurmeter </w:t>
      </w:r>
      <w:r w:rsidR="00AE0D69">
        <w:rPr>
          <w:sz w:val="20"/>
          <w:szCs w:val="20"/>
        </w:rPr>
        <w:t xml:space="preserve">in figuur 1 ‘Door ons team wordt actief samengewerkt met andere teams binnen </w:t>
      </w:r>
      <w:r w:rsidR="00F90AB4">
        <w:rPr>
          <w:sz w:val="20"/>
          <w:szCs w:val="20"/>
        </w:rPr>
        <w:t>Afdeling X</w:t>
      </w:r>
      <w:r w:rsidR="00AE0D69">
        <w:rPr>
          <w:sz w:val="20"/>
          <w:szCs w:val="20"/>
        </w:rPr>
        <w:t xml:space="preserve">’, </w:t>
      </w:r>
      <w:r w:rsidR="00CB1EAA">
        <w:rPr>
          <w:sz w:val="20"/>
          <w:szCs w:val="20"/>
        </w:rPr>
        <w:t xml:space="preserve">alle </w:t>
      </w:r>
      <w:r w:rsidR="00067B4F">
        <w:rPr>
          <w:sz w:val="20"/>
          <w:szCs w:val="20"/>
        </w:rPr>
        <w:t>dochterondernemingen</w:t>
      </w:r>
      <w:r w:rsidR="00CB1EAA">
        <w:rPr>
          <w:sz w:val="20"/>
          <w:szCs w:val="20"/>
        </w:rPr>
        <w:t xml:space="preserve"> bij </w:t>
      </w:r>
      <w:r w:rsidR="00F90AB4">
        <w:rPr>
          <w:sz w:val="20"/>
          <w:szCs w:val="20"/>
        </w:rPr>
        <w:t>Afdeling X</w:t>
      </w:r>
      <w:r w:rsidR="00CB1EAA">
        <w:rPr>
          <w:sz w:val="20"/>
          <w:szCs w:val="20"/>
        </w:rPr>
        <w:t xml:space="preserve"> treft en niet alleen </w:t>
      </w:r>
      <w:r w:rsidR="00067B4F">
        <w:rPr>
          <w:sz w:val="20"/>
          <w:szCs w:val="20"/>
        </w:rPr>
        <w:t>Dochteronderneming 1</w:t>
      </w:r>
      <w:r w:rsidR="00CB1EAA">
        <w:rPr>
          <w:sz w:val="20"/>
          <w:szCs w:val="20"/>
        </w:rPr>
        <w:t xml:space="preserve">, </w:t>
      </w:r>
      <w:r w:rsidR="00067B4F">
        <w:rPr>
          <w:sz w:val="20"/>
          <w:szCs w:val="20"/>
        </w:rPr>
        <w:t>Dochteronderneming 2</w:t>
      </w:r>
      <w:r w:rsidR="00CB1EAA">
        <w:rPr>
          <w:sz w:val="20"/>
          <w:szCs w:val="20"/>
        </w:rPr>
        <w:t xml:space="preserve"> en </w:t>
      </w:r>
      <w:r w:rsidR="00067B4F">
        <w:rPr>
          <w:sz w:val="20"/>
          <w:szCs w:val="20"/>
        </w:rPr>
        <w:t>Dochteronderneming 3</w:t>
      </w:r>
      <w:r w:rsidR="00CB1EAA">
        <w:rPr>
          <w:sz w:val="20"/>
          <w:szCs w:val="20"/>
        </w:rPr>
        <w:t xml:space="preserve">. De onvoldoendes die uit zijn gekomen, kan ook blijken uit de onvoldoende ervaren samenwerking tussen bijvoorbeeld </w:t>
      </w:r>
      <w:r w:rsidR="00067B4F">
        <w:rPr>
          <w:sz w:val="20"/>
          <w:szCs w:val="20"/>
        </w:rPr>
        <w:t>Dochteronderneming 1</w:t>
      </w:r>
      <w:r w:rsidR="00CB1EAA">
        <w:rPr>
          <w:sz w:val="20"/>
          <w:szCs w:val="20"/>
        </w:rPr>
        <w:t xml:space="preserve"> en </w:t>
      </w:r>
      <w:r w:rsidR="00067B4F">
        <w:rPr>
          <w:sz w:val="20"/>
          <w:szCs w:val="20"/>
        </w:rPr>
        <w:t>Dochteronderneming 4</w:t>
      </w:r>
      <w:r w:rsidR="00CB1EAA">
        <w:rPr>
          <w:sz w:val="20"/>
          <w:szCs w:val="20"/>
        </w:rPr>
        <w:t xml:space="preserve">. Het niet meenemen van de andere </w:t>
      </w:r>
      <w:r w:rsidR="00067B4F">
        <w:rPr>
          <w:sz w:val="20"/>
          <w:szCs w:val="20"/>
        </w:rPr>
        <w:t>dochterondernemingen</w:t>
      </w:r>
      <w:r w:rsidR="00CB1EAA">
        <w:rPr>
          <w:sz w:val="20"/>
          <w:szCs w:val="20"/>
        </w:rPr>
        <w:t xml:space="preserve"> kan dan een beperking zijn voor het correct interpreteren van de Cultuurmeter. </w:t>
      </w:r>
      <w:r w:rsidR="00CB1EAA">
        <w:rPr>
          <w:sz w:val="20"/>
          <w:szCs w:val="20"/>
        </w:rPr>
        <w:br/>
      </w:r>
      <w:r w:rsidR="00B9348E" w:rsidRPr="00E556B5">
        <w:rPr>
          <w:sz w:val="20"/>
          <w:szCs w:val="20"/>
        </w:rPr>
        <w:t>Het onderzoek start op 1 september 2019 en eindig</w:t>
      </w:r>
      <w:r w:rsidR="00B9348E">
        <w:rPr>
          <w:sz w:val="20"/>
          <w:szCs w:val="20"/>
        </w:rPr>
        <w:t>t</w:t>
      </w:r>
      <w:r w:rsidR="00B9348E" w:rsidRPr="00E556B5">
        <w:rPr>
          <w:sz w:val="20"/>
          <w:szCs w:val="20"/>
        </w:rPr>
        <w:t xml:space="preserve"> op 6 januari 2020. </w:t>
      </w:r>
      <w:r w:rsidR="00B9348E">
        <w:rPr>
          <w:sz w:val="20"/>
          <w:szCs w:val="20"/>
        </w:rPr>
        <w:t xml:space="preserve">In deze periode is er ruimte om één </w:t>
      </w:r>
      <w:r w:rsidR="00067B4F">
        <w:rPr>
          <w:sz w:val="20"/>
          <w:szCs w:val="20"/>
        </w:rPr>
        <w:t>dochteronderneming</w:t>
      </w:r>
      <w:r w:rsidR="00B9348E">
        <w:rPr>
          <w:sz w:val="20"/>
          <w:szCs w:val="20"/>
        </w:rPr>
        <w:t xml:space="preserve"> te onderzoeken met kwalitatief onderzoek. De </w:t>
      </w:r>
      <w:r w:rsidR="00067B4F">
        <w:rPr>
          <w:sz w:val="20"/>
          <w:szCs w:val="20"/>
        </w:rPr>
        <w:t>dochterondernemingen</w:t>
      </w:r>
      <w:r w:rsidR="00B9348E">
        <w:rPr>
          <w:sz w:val="20"/>
          <w:szCs w:val="20"/>
        </w:rPr>
        <w:t xml:space="preserve"> </w:t>
      </w:r>
      <w:r w:rsidR="00067B4F">
        <w:rPr>
          <w:sz w:val="20"/>
          <w:szCs w:val="20"/>
        </w:rPr>
        <w:t>Dochteronderneming 2</w:t>
      </w:r>
      <w:r w:rsidR="00B9348E">
        <w:rPr>
          <w:sz w:val="20"/>
          <w:szCs w:val="20"/>
        </w:rPr>
        <w:t xml:space="preserve"> en </w:t>
      </w:r>
      <w:r w:rsidR="00067B4F">
        <w:rPr>
          <w:sz w:val="20"/>
          <w:szCs w:val="20"/>
        </w:rPr>
        <w:t>Dochteronderneming 3</w:t>
      </w:r>
      <w:r w:rsidR="00B9348E">
        <w:rPr>
          <w:sz w:val="20"/>
          <w:szCs w:val="20"/>
        </w:rPr>
        <w:t xml:space="preserve"> zijn hierdoor niet meegenomen in het onderzoek. Dit is een beperking, omdat de bedrijfscultuur van deze twee wel bijdragen aan de uiteindelijke bedrijfscultuur van de nieuw gevormde organisatie en van belang zijn om een goede samenwerking te realiseren. M</w:t>
      </w:r>
      <w:r w:rsidR="00B9348E" w:rsidRPr="00E556B5">
        <w:rPr>
          <w:sz w:val="20"/>
          <w:szCs w:val="20"/>
        </w:rPr>
        <w:t>et het onderzoek geeft de opdrachtnemer een advies middels de aanbevelingen. De opdrachtnemer voert</w:t>
      </w:r>
      <w:r w:rsidR="00B9348E">
        <w:rPr>
          <w:sz w:val="20"/>
          <w:szCs w:val="20"/>
        </w:rPr>
        <w:t xml:space="preserve"> de aanbevelingen niet zelf uit in de onderzoeksperiode.</w:t>
      </w:r>
      <w:r w:rsidR="00B9348E" w:rsidRPr="00E556B5">
        <w:rPr>
          <w:sz w:val="20"/>
          <w:szCs w:val="20"/>
        </w:rPr>
        <w:t xml:space="preserve"> Door deze beperkingen kan de opdrachtnemer de uiteindelijke effecten van het advies niet meten en eventueel bijstellen. Hier </w:t>
      </w:r>
      <w:r w:rsidR="00B9348E">
        <w:rPr>
          <w:sz w:val="20"/>
          <w:szCs w:val="20"/>
        </w:rPr>
        <w:t xml:space="preserve">zou meer tijd voor nodig zijn. </w:t>
      </w:r>
      <w:r w:rsidR="00CB1EAA">
        <w:rPr>
          <w:sz w:val="20"/>
          <w:szCs w:val="20"/>
        </w:rPr>
        <w:br/>
      </w:r>
      <w:r w:rsidR="00CB1EAA">
        <w:rPr>
          <w:sz w:val="20"/>
          <w:szCs w:val="20"/>
        </w:rPr>
        <w:br/>
      </w:r>
      <w:r w:rsidR="00B9348E">
        <w:rPr>
          <w:sz w:val="20"/>
          <w:szCs w:val="20"/>
        </w:rPr>
        <w:t>De Cultuurmeter was een vragenlijst, een kwantitatief onderzoek. Dit onderzoek gaat daar verder op in met kwalitatief onderzoek. Dit beperkt dat het niet mogelijk is om alle respondenten die mee hebben gedaan met de Cultuurmeter, te onderzoeken met een kwalitatieve methode. I</w:t>
      </w:r>
      <w:r w:rsidR="00CB1EAA">
        <w:rPr>
          <w:sz w:val="20"/>
          <w:szCs w:val="20"/>
        </w:rPr>
        <w:t>n</w:t>
      </w:r>
      <w:r w:rsidR="00B9348E">
        <w:rPr>
          <w:sz w:val="20"/>
          <w:szCs w:val="20"/>
        </w:rPr>
        <w:t xml:space="preserve"> het hoofdstuk Methodologie is verder te lezen waarom gekozen is voor de gekozen onderzoeksmethodes.</w:t>
      </w:r>
      <w:r w:rsidR="00CB1EAA">
        <w:rPr>
          <w:sz w:val="20"/>
          <w:szCs w:val="20"/>
        </w:rPr>
        <w:t xml:space="preserve"> </w:t>
      </w:r>
      <w:r w:rsidR="005A1D87">
        <w:br w:type="page"/>
      </w:r>
    </w:p>
    <w:p w14:paraId="4F9A6037" w14:textId="7CBF4F88" w:rsidR="001969B1" w:rsidRPr="00E556B5" w:rsidRDefault="00567D83" w:rsidP="00F11A67">
      <w:pPr>
        <w:pStyle w:val="Kop2"/>
      </w:pPr>
      <w:bookmarkStart w:id="6" w:name="_Toc45030388"/>
      <w:r>
        <w:lastRenderedPageBreak/>
        <w:t xml:space="preserve">1.7 </w:t>
      </w:r>
      <w:r w:rsidR="001969B1" w:rsidRPr="00E556B5">
        <w:t>Situatieschets</w:t>
      </w:r>
      <w:bookmarkEnd w:id="6"/>
    </w:p>
    <w:p w14:paraId="7069ED8D" w14:textId="77777777" w:rsidR="0025326D" w:rsidRDefault="0025326D" w:rsidP="00BF04F9">
      <w:pPr>
        <w:pStyle w:val="Geenafstand"/>
        <w:rPr>
          <w:sz w:val="20"/>
          <w:szCs w:val="20"/>
        </w:rPr>
      </w:pPr>
    </w:p>
    <w:p w14:paraId="2ACB36AE" w14:textId="525541C2" w:rsidR="00CA209D" w:rsidRDefault="0025326D" w:rsidP="00BF04F9">
      <w:pPr>
        <w:pStyle w:val="Geenafstand"/>
        <w:rPr>
          <w:sz w:val="20"/>
          <w:szCs w:val="20"/>
        </w:rPr>
      </w:pPr>
      <w:r>
        <w:rPr>
          <w:sz w:val="20"/>
          <w:szCs w:val="20"/>
        </w:rPr>
        <w:t xml:space="preserve">De </w:t>
      </w:r>
      <w:r w:rsidR="00067B4F">
        <w:rPr>
          <w:sz w:val="20"/>
          <w:szCs w:val="20"/>
        </w:rPr>
        <w:t>Organisatie Y</w:t>
      </w:r>
      <w:r>
        <w:rPr>
          <w:sz w:val="20"/>
          <w:szCs w:val="20"/>
        </w:rPr>
        <w:t xml:space="preserve"> wil in de toekomst relevanter zijn voor de </w:t>
      </w:r>
      <w:r w:rsidR="00067B4F">
        <w:rPr>
          <w:sz w:val="20"/>
          <w:szCs w:val="20"/>
        </w:rPr>
        <w:t>klanten</w:t>
      </w:r>
      <w:r>
        <w:rPr>
          <w:sz w:val="20"/>
          <w:szCs w:val="20"/>
        </w:rPr>
        <w:t xml:space="preserve"> van de </w:t>
      </w:r>
      <w:r w:rsidR="00067B4F">
        <w:rPr>
          <w:sz w:val="20"/>
          <w:szCs w:val="20"/>
        </w:rPr>
        <w:t>Organisatie Y</w:t>
      </w:r>
      <w:r>
        <w:rPr>
          <w:sz w:val="20"/>
          <w:szCs w:val="20"/>
        </w:rPr>
        <w:t xml:space="preserve"> en daardoor significant groeien in de vakantiemarkt. Hier zijn een aantal interne en externe aanleidingen voor. Uiteindelijk wil de </w:t>
      </w:r>
      <w:r w:rsidR="00067B4F">
        <w:rPr>
          <w:sz w:val="20"/>
          <w:szCs w:val="20"/>
        </w:rPr>
        <w:t>Organisatie Y</w:t>
      </w:r>
      <w:r>
        <w:rPr>
          <w:sz w:val="20"/>
          <w:szCs w:val="20"/>
        </w:rPr>
        <w:t xml:space="preserve"> dit bereiken met een nieuwe strategie, waarbij de </w:t>
      </w:r>
      <w:r w:rsidR="00067B4F">
        <w:rPr>
          <w:sz w:val="20"/>
          <w:szCs w:val="20"/>
        </w:rPr>
        <w:t>dochteronderneming</w:t>
      </w:r>
      <w:r>
        <w:rPr>
          <w:sz w:val="20"/>
          <w:szCs w:val="20"/>
        </w:rPr>
        <w:t xml:space="preserve"> </w:t>
      </w:r>
      <w:proofErr w:type="spellStart"/>
      <w:r w:rsidR="00067B4F">
        <w:rPr>
          <w:sz w:val="20"/>
          <w:szCs w:val="20"/>
        </w:rPr>
        <w:t>Dochteronderneming</w:t>
      </w:r>
      <w:proofErr w:type="spellEnd"/>
      <w:r w:rsidR="00067B4F">
        <w:rPr>
          <w:sz w:val="20"/>
          <w:szCs w:val="20"/>
        </w:rPr>
        <w:t xml:space="preserve"> 1</w:t>
      </w:r>
      <w:r>
        <w:rPr>
          <w:sz w:val="20"/>
          <w:szCs w:val="20"/>
        </w:rPr>
        <w:t xml:space="preserve">, </w:t>
      </w:r>
      <w:r w:rsidR="00067B4F">
        <w:rPr>
          <w:sz w:val="20"/>
          <w:szCs w:val="20"/>
        </w:rPr>
        <w:t>Dochteronderneming 2</w:t>
      </w:r>
      <w:r>
        <w:rPr>
          <w:sz w:val="20"/>
          <w:szCs w:val="20"/>
        </w:rPr>
        <w:t xml:space="preserve"> en </w:t>
      </w:r>
      <w:r w:rsidR="00067B4F">
        <w:rPr>
          <w:sz w:val="20"/>
          <w:szCs w:val="20"/>
        </w:rPr>
        <w:t>Dochteronderneming 3</w:t>
      </w:r>
      <w:r>
        <w:rPr>
          <w:sz w:val="20"/>
          <w:szCs w:val="20"/>
        </w:rPr>
        <w:t xml:space="preserve"> samengaan. Dit heeft het gevolg dat de organisatiestructuur verandert. De drie </w:t>
      </w:r>
      <w:r w:rsidR="00067B4F">
        <w:rPr>
          <w:sz w:val="20"/>
          <w:szCs w:val="20"/>
        </w:rPr>
        <w:t>dochterondernemingen</w:t>
      </w:r>
      <w:r>
        <w:rPr>
          <w:sz w:val="20"/>
          <w:szCs w:val="20"/>
        </w:rPr>
        <w:t xml:space="preserve"> hebben bijvoorbeeld een gedeelde directeur in de nieuwe situatie. Spontane associaties geven een beeld van de betekenissen van de drie merken in de vorm van een momentopname. Een stap die gemaakt is om de samenwerking te bevorderen is het introduceren van het interne communicatieplatform </w:t>
      </w:r>
      <w:r w:rsidR="00067B4F">
        <w:rPr>
          <w:sz w:val="20"/>
          <w:szCs w:val="20"/>
        </w:rPr>
        <w:t>Interne communicatieplatform X</w:t>
      </w:r>
      <w:r>
        <w:rPr>
          <w:sz w:val="20"/>
          <w:szCs w:val="20"/>
        </w:rPr>
        <w:t xml:space="preserve">. </w:t>
      </w:r>
      <w:r w:rsidR="00DC135B" w:rsidRPr="00E556B5">
        <w:rPr>
          <w:sz w:val="20"/>
          <w:szCs w:val="20"/>
        </w:rPr>
        <w:br/>
      </w:r>
    </w:p>
    <w:p w14:paraId="50FD7FCF" w14:textId="382D7805" w:rsidR="00223F94" w:rsidRPr="00223F94" w:rsidRDefault="00922FF8" w:rsidP="00BF04F9">
      <w:pPr>
        <w:pStyle w:val="Geenafstand"/>
        <w:rPr>
          <w:b/>
          <w:sz w:val="20"/>
          <w:szCs w:val="20"/>
        </w:rPr>
      </w:pPr>
      <w:r>
        <w:rPr>
          <w:b/>
          <w:sz w:val="20"/>
          <w:szCs w:val="20"/>
        </w:rPr>
        <w:t xml:space="preserve">Relevanter voor de </w:t>
      </w:r>
      <w:r w:rsidR="00067B4F">
        <w:rPr>
          <w:b/>
          <w:sz w:val="20"/>
          <w:szCs w:val="20"/>
        </w:rPr>
        <w:t>klanten</w:t>
      </w:r>
    </w:p>
    <w:p w14:paraId="281D16CC" w14:textId="1FDF5380" w:rsidR="00223F94" w:rsidRDefault="00223F94" w:rsidP="00BF04F9">
      <w:pPr>
        <w:pStyle w:val="Geenafstand"/>
        <w:rPr>
          <w:sz w:val="20"/>
          <w:szCs w:val="20"/>
        </w:rPr>
      </w:pPr>
      <w:r>
        <w:rPr>
          <w:sz w:val="20"/>
          <w:szCs w:val="20"/>
        </w:rPr>
        <w:t xml:space="preserve">De </w:t>
      </w:r>
      <w:r w:rsidR="00067B4F">
        <w:rPr>
          <w:sz w:val="20"/>
          <w:szCs w:val="20"/>
        </w:rPr>
        <w:t>Organisatie Y</w:t>
      </w:r>
      <w:r>
        <w:rPr>
          <w:sz w:val="20"/>
          <w:szCs w:val="20"/>
        </w:rPr>
        <w:t xml:space="preserve"> wil in de toekomst relevanter zijn voor de </w:t>
      </w:r>
      <w:r w:rsidR="00067B4F">
        <w:rPr>
          <w:sz w:val="20"/>
          <w:szCs w:val="20"/>
        </w:rPr>
        <w:t>klanten</w:t>
      </w:r>
      <w:r>
        <w:rPr>
          <w:sz w:val="20"/>
          <w:szCs w:val="20"/>
        </w:rPr>
        <w:t xml:space="preserve"> van de </w:t>
      </w:r>
      <w:r w:rsidR="00067B4F">
        <w:rPr>
          <w:sz w:val="20"/>
          <w:szCs w:val="20"/>
        </w:rPr>
        <w:t>Organisatie Y</w:t>
      </w:r>
      <w:r>
        <w:rPr>
          <w:sz w:val="20"/>
          <w:szCs w:val="20"/>
        </w:rPr>
        <w:t xml:space="preserve"> en daardoor significant groeien in de vakantiemarkt. Momenteel zijn Hulpverlening en Verzekering de belangrijkste redenen om </w:t>
      </w:r>
      <w:r w:rsidR="00067B4F">
        <w:rPr>
          <w:sz w:val="20"/>
          <w:szCs w:val="20"/>
        </w:rPr>
        <w:t>klant</w:t>
      </w:r>
      <w:r>
        <w:rPr>
          <w:sz w:val="20"/>
          <w:szCs w:val="20"/>
        </w:rPr>
        <w:t xml:space="preserve"> te worden van de </w:t>
      </w:r>
      <w:r w:rsidR="00067B4F">
        <w:rPr>
          <w:sz w:val="20"/>
          <w:szCs w:val="20"/>
        </w:rPr>
        <w:t>Organisatie Y</w:t>
      </w:r>
      <w:r>
        <w:rPr>
          <w:sz w:val="20"/>
          <w:szCs w:val="20"/>
        </w:rPr>
        <w:t xml:space="preserve"> en </w:t>
      </w:r>
      <w:r w:rsidR="00067B4F">
        <w:rPr>
          <w:sz w:val="20"/>
          <w:szCs w:val="20"/>
        </w:rPr>
        <w:t>klant</w:t>
      </w:r>
      <w:r>
        <w:rPr>
          <w:sz w:val="20"/>
          <w:szCs w:val="20"/>
        </w:rPr>
        <w:t xml:space="preserve"> te blijven. Door te groeien in de vakantiemarkt, wil de </w:t>
      </w:r>
      <w:r w:rsidR="00067B4F">
        <w:rPr>
          <w:sz w:val="20"/>
          <w:szCs w:val="20"/>
        </w:rPr>
        <w:t>Organisatie Y</w:t>
      </w:r>
      <w:r>
        <w:rPr>
          <w:sz w:val="20"/>
          <w:szCs w:val="20"/>
        </w:rPr>
        <w:t xml:space="preserve"> dat </w:t>
      </w:r>
      <w:r w:rsidR="005916FE">
        <w:rPr>
          <w:sz w:val="20"/>
          <w:szCs w:val="20"/>
        </w:rPr>
        <w:t>Afdeling X</w:t>
      </w:r>
      <w:r>
        <w:rPr>
          <w:sz w:val="20"/>
          <w:szCs w:val="20"/>
        </w:rPr>
        <w:t xml:space="preserve"> voor de </w:t>
      </w:r>
      <w:r w:rsidR="00067B4F">
        <w:rPr>
          <w:sz w:val="20"/>
          <w:szCs w:val="20"/>
        </w:rPr>
        <w:t>klanten</w:t>
      </w:r>
      <w:r>
        <w:rPr>
          <w:sz w:val="20"/>
          <w:szCs w:val="20"/>
        </w:rPr>
        <w:t xml:space="preserve"> ook een factor is om </w:t>
      </w:r>
      <w:r w:rsidR="00067B4F">
        <w:rPr>
          <w:sz w:val="20"/>
          <w:szCs w:val="20"/>
        </w:rPr>
        <w:t>klant</w:t>
      </w:r>
      <w:r>
        <w:rPr>
          <w:sz w:val="20"/>
          <w:szCs w:val="20"/>
        </w:rPr>
        <w:t xml:space="preserve"> te worden van de </w:t>
      </w:r>
      <w:r w:rsidR="00067B4F">
        <w:rPr>
          <w:sz w:val="20"/>
          <w:szCs w:val="20"/>
        </w:rPr>
        <w:t>Organisatie Y</w:t>
      </w:r>
      <w:r>
        <w:rPr>
          <w:sz w:val="20"/>
          <w:szCs w:val="20"/>
        </w:rPr>
        <w:t xml:space="preserve">. </w:t>
      </w:r>
      <w:r w:rsidR="00CA209D">
        <w:rPr>
          <w:sz w:val="20"/>
          <w:szCs w:val="20"/>
        </w:rPr>
        <w:t xml:space="preserve">Er zijn hier een aantal interne en externe aanleidingen voor (zie figuur 3). </w:t>
      </w:r>
    </w:p>
    <w:p w14:paraId="7F00477A" w14:textId="77777777" w:rsidR="00CA209D" w:rsidRDefault="00CA209D" w:rsidP="00BF04F9">
      <w:pPr>
        <w:pStyle w:val="Geenafstand"/>
        <w:rPr>
          <w:sz w:val="20"/>
          <w:szCs w:val="20"/>
        </w:rPr>
      </w:pPr>
    </w:p>
    <w:p w14:paraId="48C31C70" w14:textId="77777777" w:rsidR="00223F94" w:rsidRDefault="00223F94" w:rsidP="00BF04F9">
      <w:pPr>
        <w:pStyle w:val="Geenafstand"/>
        <w:rPr>
          <w:sz w:val="20"/>
          <w:szCs w:val="20"/>
        </w:rPr>
      </w:pPr>
    </w:p>
    <w:p w14:paraId="42B25E2B" w14:textId="3ED5C68A" w:rsidR="00FD6A7D" w:rsidRPr="00D261B4" w:rsidRDefault="00D261B4" w:rsidP="00BF04F9">
      <w:pPr>
        <w:pStyle w:val="Geenafstand"/>
        <w:rPr>
          <w:i/>
          <w:iCs/>
          <w:sz w:val="20"/>
          <w:szCs w:val="20"/>
        </w:rPr>
      </w:pPr>
      <w:r w:rsidRPr="00D261B4">
        <w:rPr>
          <w:i/>
          <w:iCs/>
        </w:rPr>
        <w:t>Figuur 3 is verwijderd wegens vertrouwelijke informatie.</w:t>
      </w:r>
    </w:p>
    <w:p w14:paraId="7E54FFC6" w14:textId="77777777" w:rsidR="00AF09B8" w:rsidRDefault="00AF09B8" w:rsidP="00BF04F9">
      <w:pPr>
        <w:pStyle w:val="Geenafstand"/>
        <w:rPr>
          <w:sz w:val="20"/>
          <w:szCs w:val="20"/>
        </w:rPr>
      </w:pPr>
    </w:p>
    <w:p w14:paraId="0338E496" w14:textId="77777777" w:rsidR="008A1C19" w:rsidRDefault="008A1C19" w:rsidP="00BF04F9">
      <w:pPr>
        <w:pStyle w:val="Geenafstand"/>
        <w:rPr>
          <w:b/>
          <w:sz w:val="20"/>
          <w:szCs w:val="20"/>
        </w:rPr>
      </w:pPr>
    </w:p>
    <w:p w14:paraId="38A5F5E8" w14:textId="77777777" w:rsidR="00114339" w:rsidRPr="00114339" w:rsidRDefault="00114339" w:rsidP="00BF04F9">
      <w:pPr>
        <w:pStyle w:val="Geenafstand"/>
        <w:rPr>
          <w:b/>
          <w:sz w:val="20"/>
          <w:szCs w:val="20"/>
        </w:rPr>
      </w:pPr>
      <w:r w:rsidRPr="00114339">
        <w:rPr>
          <w:b/>
          <w:sz w:val="20"/>
          <w:szCs w:val="20"/>
        </w:rPr>
        <w:t>Verschil organisatiestructuur</w:t>
      </w:r>
    </w:p>
    <w:p w14:paraId="51D78D97" w14:textId="582266C8" w:rsidR="00F82CC1" w:rsidRDefault="00114339" w:rsidP="00922FF8">
      <w:pPr>
        <w:pStyle w:val="Geenafstand"/>
        <w:rPr>
          <w:sz w:val="20"/>
          <w:szCs w:val="20"/>
        </w:rPr>
      </w:pPr>
      <w:r>
        <w:rPr>
          <w:sz w:val="20"/>
          <w:szCs w:val="20"/>
        </w:rPr>
        <w:t xml:space="preserve">Het fuseren van de </w:t>
      </w:r>
      <w:r w:rsidR="00067B4F">
        <w:rPr>
          <w:sz w:val="20"/>
          <w:szCs w:val="20"/>
        </w:rPr>
        <w:t>dochterondernemingen</w:t>
      </w:r>
      <w:r>
        <w:rPr>
          <w:sz w:val="20"/>
          <w:szCs w:val="20"/>
        </w:rPr>
        <w:t xml:space="preserve"> heeft wat te betekenen voor de organisatiestructuur. </w:t>
      </w:r>
      <w:r w:rsidR="00522172">
        <w:rPr>
          <w:sz w:val="20"/>
          <w:szCs w:val="20"/>
        </w:rPr>
        <w:t>In bijlage D staat</w:t>
      </w:r>
      <w:r>
        <w:rPr>
          <w:sz w:val="20"/>
          <w:szCs w:val="20"/>
        </w:rPr>
        <w:t xml:space="preserve"> </w:t>
      </w:r>
      <w:r w:rsidR="00360831">
        <w:rPr>
          <w:sz w:val="20"/>
          <w:szCs w:val="20"/>
        </w:rPr>
        <w:t>het</w:t>
      </w:r>
      <w:r>
        <w:rPr>
          <w:sz w:val="20"/>
          <w:szCs w:val="20"/>
        </w:rPr>
        <w:t xml:space="preserve"> huid</w:t>
      </w:r>
      <w:r w:rsidR="00522172">
        <w:rPr>
          <w:sz w:val="20"/>
          <w:szCs w:val="20"/>
        </w:rPr>
        <w:t xml:space="preserve">ige organogram van </w:t>
      </w:r>
      <w:r w:rsidR="00F90AB4">
        <w:rPr>
          <w:sz w:val="20"/>
          <w:szCs w:val="20"/>
        </w:rPr>
        <w:t>Afdeling X</w:t>
      </w:r>
      <w:r w:rsidR="00522172">
        <w:rPr>
          <w:sz w:val="20"/>
          <w:szCs w:val="20"/>
        </w:rPr>
        <w:t xml:space="preserve">, </w:t>
      </w:r>
      <w:r w:rsidR="00360831">
        <w:rPr>
          <w:sz w:val="20"/>
          <w:szCs w:val="20"/>
        </w:rPr>
        <w:t>het</w:t>
      </w:r>
      <w:r w:rsidR="00522172">
        <w:rPr>
          <w:sz w:val="20"/>
          <w:szCs w:val="20"/>
        </w:rPr>
        <w:t xml:space="preserve"> organogram van </w:t>
      </w:r>
      <w:r w:rsidR="00F90AB4">
        <w:rPr>
          <w:sz w:val="20"/>
          <w:szCs w:val="20"/>
        </w:rPr>
        <w:t>Afdeling X</w:t>
      </w:r>
      <w:r w:rsidR="00522172">
        <w:rPr>
          <w:sz w:val="20"/>
          <w:szCs w:val="20"/>
        </w:rPr>
        <w:t xml:space="preserve"> in de nieuwe situatie en </w:t>
      </w:r>
      <w:r w:rsidR="00360831">
        <w:rPr>
          <w:sz w:val="20"/>
          <w:szCs w:val="20"/>
        </w:rPr>
        <w:t>het</w:t>
      </w:r>
      <w:r w:rsidR="00522172">
        <w:rPr>
          <w:sz w:val="20"/>
          <w:szCs w:val="20"/>
        </w:rPr>
        <w:t xml:space="preserve"> organo</w:t>
      </w:r>
      <w:r>
        <w:rPr>
          <w:sz w:val="20"/>
          <w:szCs w:val="20"/>
        </w:rPr>
        <w:t xml:space="preserve">gram van </w:t>
      </w:r>
      <w:r w:rsidR="00067B4F">
        <w:rPr>
          <w:sz w:val="20"/>
          <w:szCs w:val="20"/>
        </w:rPr>
        <w:t>Dochteronderneming 1</w:t>
      </w:r>
      <w:r>
        <w:rPr>
          <w:sz w:val="20"/>
          <w:szCs w:val="20"/>
        </w:rPr>
        <w:t xml:space="preserve">. </w:t>
      </w:r>
      <w:r w:rsidR="00B96484">
        <w:rPr>
          <w:sz w:val="20"/>
          <w:szCs w:val="20"/>
        </w:rPr>
        <w:t xml:space="preserve">Een verschil voor </w:t>
      </w:r>
      <w:r w:rsidR="00067B4F">
        <w:rPr>
          <w:sz w:val="20"/>
          <w:szCs w:val="20"/>
        </w:rPr>
        <w:t>Dochteronderneming 1</w:t>
      </w:r>
      <w:r w:rsidR="00B96484">
        <w:rPr>
          <w:sz w:val="20"/>
          <w:szCs w:val="20"/>
        </w:rPr>
        <w:t xml:space="preserve"> is onder andere dat de directeur wijzigt. De directeur van </w:t>
      </w:r>
      <w:r w:rsidR="00F90AB4">
        <w:rPr>
          <w:sz w:val="20"/>
          <w:szCs w:val="20"/>
        </w:rPr>
        <w:t>Afdeling X</w:t>
      </w:r>
      <w:r w:rsidR="00B96484">
        <w:rPr>
          <w:sz w:val="20"/>
          <w:szCs w:val="20"/>
        </w:rPr>
        <w:t xml:space="preserve"> is in de nieuwe situatie ook de directeur van de mensen </w:t>
      </w:r>
      <w:r w:rsidR="00067B4F">
        <w:rPr>
          <w:sz w:val="20"/>
          <w:szCs w:val="20"/>
        </w:rPr>
        <w:t>Dochteronderneming 1</w:t>
      </w:r>
      <w:r w:rsidR="00B96484">
        <w:rPr>
          <w:sz w:val="20"/>
          <w:szCs w:val="20"/>
        </w:rPr>
        <w:t xml:space="preserve">. De huidige directeur van </w:t>
      </w:r>
      <w:r w:rsidR="00067B4F">
        <w:rPr>
          <w:sz w:val="20"/>
          <w:szCs w:val="20"/>
        </w:rPr>
        <w:t>Dochteronderneming 1</w:t>
      </w:r>
      <w:r w:rsidR="00B96484">
        <w:rPr>
          <w:sz w:val="20"/>
          <w:szCs w:val="20"/>
        </w:rPr>
        <w:t xml:space="preserve"> krijgt een nieuwe functie. </w:t>
      </w:r>
    </w:p>
    <w:p w14:paraId="555FAF33" w14:textId="77777777" w:rsidR="003518D1" w:rsidRDefault="003518D1" w:rsidP="003518D1">
      <w:pPr>
        <w:pStyle w:val="Geenafstand"/>
        <w:rPr>
          <w:sz w:val="20"/>
          <w:szCs w:val="20"/>
        </w:rPr>
      </w:pPr>
    </w:p>
    <w:p w14:paraId="52D10D18" w14:textId="77777777" w:rsidR="0025326D" w:rsidRPr="0025326D" w:rsidRDefault="0025326D" w:rsidP="003518D1">
      <w:pPr>
        <w:pStyle w:val="Geenafstand"/>
        <w:rPr>
          <w:b/>
          <w:sz w:val="20"/>
          <w:szCs w:val="20"/>
        </w:rPr>
      </w:pPr>
      <w:r w:rsidRPr="0025326D">
        <w:rPr>
          <w:b/>
          <w:sz w:val="20"/>
          <w:szCs w:val="20"/>
        </w:rPr>
        <w:t xml:space="preserve">Spontane </w:t>
      </w:r>
      <w:r w:rsidR="00522172" w:rsidRPr="0025326D">
        <w:rPr>
          <w:b/>
          <w:sz w:val="20"/>
          <w:szCs w:val="20"/>
        </w:rPr>
        <w:t>associaties</w:t>
      </w:r>
    </w:p>
    <w:p w14:paraId="38F03C31" w14:textId="3676FCFE" w:rsidR="002F1D31" w:rsidRDefault="00BD362C" w:rsidP="003518D1">
      <w:pPr>
        <w:pStyle w:val="Geenafstand"/>
        <w:rPr>
          <w:sz w:val="20"/>
          <w:szCs w:val="20"/>
        </w:rPr>
      </w:pPr>
      <w:r>
        <w:rPr>
          <w:sz w:val="20"/>
          <w:szCs w:val="20"/>
        </w:rPr>
        <w:t xml:space="preserve">Het doel van dit onderzoek is de interne samenwerking door de bedrijfsculturen te onderzoeken. In 2019 is eerder een onderzoek gedaan naar de prioriteiten van medewerkers bij het merk </w:t>
      </w:r>
      <w:r w:rsidR="00067B4F">
        <w:rPr>
          <w:sz w:val="20"/>
          <w:szCs w:val="20"/>
        </w:rPr>
        <w:t>Dochteronderneming 1</w:t>
      </w:r>
      <w:r>
        <w:rPr>
          <w:sz w:val="20"/>
          <w:szCs w:val="20"/>
        </w:rPr>
        <w:t xml:space="preserve">. </w:t>
      </w:r>
      <w:r w:rsidR="000F1900">
        <w:rPr>
          <w:sz w:val="20"/>
          <w:szCs w:val="20"/>
        </w:rPr>
        <w:t xml:space="preserve">Dit is dus ook een intern onderzoek. </w:t>
      </w:r>
      <w:r>
        <w:rPr>
          <w:sz w:val="20"/>
          <w:szCs w:val="20"/>
        </w:rPr>
        <w:t xml:space="preserve">Spontante associaties bij het merk </w:t>
      </w:r>
      <w:r w:rsidR="00067B4F">
        <w:rPr>
          <w:sz w:val="20"/>
          <w:szCs w:val="20"/>
        </w:rPr>
        <w:t>Dochteronderneming 1</w:t>
      </w:r>
      <w:r>
        <w:rPr>
          <w:sz w:val="20"/>
          <w:szCs w:val="20"/>
        </w:rPr>
        <w:t xml:space="preserve"> zijn </w:t>
      </w:r>
      <w:r w:rsidR="00250AFE">
        <w:rPr>
          <w:sz w:val="20"/>
          <w:szCs w:val="20"/>
        </w:rPr>
        <w:t>vooral positief. De positieve associaties die overheersen en iets zeggen over de interne bedrijfscultuur zijn ‘Altijd naar het hart, ‘Hecht/familiegevoel’ en ‘korte lijnen, snel beslissen’ (</w:t>
      </w:r>
      <w:r w:rsidR="0096032E">
        <w:rPr>
          <w:sz w:val="20"/>
          <w:szCs w:val="20"/>
        </w:rPr>
        <w:t>bijlage E</w:t>
      </w:r>
      <w:r w:rsidR="00250AFE">
        <w:rPr>
          <w:sz w:val="20"/>
          <w:szCs w:val="20"/>
        </w:rPr>
        <w:t xml:space="preserve">). Bij </w:t>
      </w:r>
      <w:r w:rsidR="00067B4F">
        <w:rPr>
          <w:sz w:val="20"/>
          <w:szCs w:val="20"/>
        </w:rPr>
        <w:t>Dochteronderneming 2</w:t>
      </w:r>
      <w:r w:rsidR="00250AFE">
        <w:rPr>
          <w:sz w:val="20"/>
          <w:szCs w:val="20"/>
        </w:rPr>
        <w:t xml:space="preserve"> zijn de positieve associaties vooral ‘familiair’, ‘gezelligheid’ en ‘collegiaal’. Opvallend is dat </w:t>
      </w:r>
      <w:r w:rsidR="00067B4F">
        <w:rPr>
          <w:sz w:val="20"/>
          <w:szCs w:val="20"/>
        </w:rPr>
        <w:t>Dochteronderneming 2</w:t>
      </w:r>
      <w:r w:rsidR="00250AFE">
        <w:rPr>
          <w:sz w:val="20"/>
          <w:szCs w:val="20"/>
        </w:rPr>
        <w:t xml:space="preserve"> ook negatieve interne associaties heeft, zoals ‘chaotisch’, ‘handmatig werk’ en ‘</w:t>
      </w:r>
      <w:r w:rsidR="00705AD6">
        <w:rPr>
          <w:sz w:val="20"/>
          <w:szCs w:val="20"/>
        </w:rPr>
        <w:t>inefficiënte</w:t>
      </w:r>
      <w:r w:rsidR="00250AFE">
        <w:rPr>
          <w:sz w:val="20"/>
          <w:szCs w:val="20"/>
        </w:rPr>
        <w:t xml:space="preserve"> systemen’</w:t>
      </w:r>
      <w:r w:rsidR="0096032E">
        <w:rPr>
          <w:sz w:val="20"/>
          <w:szCs w:val="20"/>
        </w:rPr>
        <w:t xml:space="preserve"> (bijlage E</w:t>
      </w:r>
      <w:r w:rsidR="00C1200E">
        <w:rPr>
          <w:sz w:val="20"/>
          <w:szCs w:val="20"/>
        </w:rPr>
        <w:t>)</w:t>
      </w:r>
      <w:r w:rsidR="00250AFE">
        <w:rPr>
          <w:sz w:val="20"/>
          <w:szCs w:val="20"/>
        </w:rPr>
        <w:t xml:space="preserve">. </w:t>
      </w:r>
      <w:r w:rsidR="00067B4F">
        <w:rPr>
          <w:sz w:val="20"/>
          <w:szCs w:val="20"/>
        </w:rPr>
        <w:t>Dochteronderneming 3</w:t>
      </w:r>
      <w:r w:rsidR="00250AFE">
        <w:rPr>
          <w:sz w:val="20"/>
          <w:szCs w:val="20"/>
        </w:rPr>
        <w:t xml:space="preserve"> heeft de positieve </w:t>
      </w:r>
      <w:r w:rsidR="00870AD6">
        <w:rPr>
          <w:sz w:val="20"/>
          <w:szCs w:val="20"/>
        </w:rPr>
        <w:t xml:space="preserve">interne </w:t>
      </w:r>
      <w:r w:rsidR="00250AFE">
        <w:rPr>
          <w:sz w:val="20"/>
          <w:szCs w:val="20"/>
        </w:rPr>
        <w:t xml:space="preserve">associaties </w:t>
      </w:r>
      <w:r w:rsidR="00870AD6">
        <w:rPr>
          <w:sz w:val="20"/>
          <w:szCs w:val="20"/>
        </w:rPr>
        <w:t>‘collega’s’</w:t>
      </w:r>
      <w:r w:rsidR="00C1200E">
        <w:rPr>
          <w:sz w:val="20"/>
          <w:szCs w:val="20"/>
        </w:rPr>
        <w:t>. O</w:t>
      </w:r>
      <w:r w:rsidR="00870AD6">
        <w:rPr>
          <w:sz w:val="20"/>
          <w:szCs w:val="20"/>
        </w:rPr>
        <w:t xml:space="preserve">ok bij </w:t>
      </w:r>
      <w:r w:rsidR="00067B4F">
        <w:rPr>
          <w:sz w:val="20"/>
          <w:szCs w:val="20"/>
        </w:rPr>
        <w:t>Dochteronderneming 3</w:t>
      </w:r>
      <w:r w:rsidR="00870AD6">
        <w:rPr>
          <w:sz w:val="20"/>
          <w:szCs w:val="20"/>
        </w:rPr>
        <w:t xml:space="preserve"> vallen de negatieve associaties op omdat die intern gericht zijn. Zo noemen zij bijvoorbeeld ‘werkdruk’ als een negatieve associatie</w:t>
      </w:r>
      <w:r w:rsidR="00C1200E">
        <w:rPr>
          <w:sz w:val="20"/>
          <w:szCs w:val="20"/>
        </w:rPr>
        <w:t xml:space="preserve"> bij het </w:t>
      </w:r>
      <w:r w:rsidR="0096032E">
        <w:rPr>
          <w:sz w:val="20"/>
          <w:szCs w:val="20"/>
        </w:rPr>
        <w:t xml:space="preserve">merk </w:t>
      </w:r>
      <w:r w:rsidR="00067B4F">
        <w:rPr>
          <w:sz w:val="20"/>
          <w:szCs w:val="20"/>
        </w:rPr>
        <w:t>Dochteronderneming 3</w:t>
      </w:r>
      <w:r w:rsidR="0096032E">
        <w:rPr>
          <w:sz w:val="20"/>
          <w:szCs w:val="20"/>
        </w:rPr>
        <w:t xml:space="preserve"> (bijlage E</w:t>
      </w:r>
      <w:r w:rsidR="00C1200E">
        <w:rPr>
          <w:sz w:val="20"/>
          <w:szCs w:val="20"/>
        </w:rPr>
        <w:t xml:space="preserve">). </w:t>
      </w:r>
    </w:p>
    <w:p w14:paraId="734201E8" w14:textId="77777777" w:rsidR="002F1D31" w:rsidRDefault="002F1D31" w:rsidP="003518D1">
      <w:pPr>
        <w:pStyle w:val="Geenafstand"/>
        <w:rPr>
          <w:sz w:val="20"/>
          <w:szCs w:val="20"/>
        </w:rPr>
      </w:pPr>
    </w:p>
    <w:p w14:paraId="465026E1" w14:textId="1E815251" w:rsidR="002F1D31" w:rsidRPr="00D261B4" w:rsidRDefault="00D261B4" w:rsidP="003518D1">
      <w:pPr>
        <w:pStyle w:val="Geenafstand"/>
        <w:rPr>
          <w:i/>
          <w:iCs/>
          <w:sz w:val="20"/>
          <w:szCs w:val="20"/>
        </w:rPr>
      </w:pPr>
      <w:r w:rsidRPr="00D261B4">
        <w:rPr>
          <w:i/>
          <w:iCs/>
          <w:sz w:val="20"/>
          <w:szCs w:val="20"/>
        </w:rPr>
        <w:t>Deze alinea is verwijderd wegens vertrouwelijke informatie.</w:t>
      </w:r>
    </w:p>
    <w:p w14:paraId="0BF05A7C" w14:textId="77777777" w:rsidR="00705AD6" w:rsidRDefault="00705AD6" w:rsidP="003518D1">
      <w:pPr>
        <w:pStyle w:val="Geenafstand"/>
        <w:rPr>
          <w:sz w:val="20"/>
          <w:szCs w:val="20"/>
        </w:rPr>
      </w:pPr>
    </w:p>
    <w:p w14:paraId="1ECC0B3C" w14:textId="231B3D47" w:rsidR="008E39DA" w:rsidRDefault="0025326D" w:rsidP="008E39DA">
      <w:pPr>
        <w:pStyle w:val="Geenafstand"/>
        <w:rPr>
          <w:sz w:val="20"/>
          <w:szCs w:val="20"/>
        </w:rPr>
      </w:pPr>
      <w:r>
        <w:rPr>
          <w:sz w:val="20"/>
          <w:szCs w:val="20"/>
        </w:rPr>
        <w:t xml:space="preserve">Samenvattend is er een SWOT gemaakt voor elke </w:t>
      </w:r>
      <w:r w:rsidR="00067B4F">
        <w:rPr>
          <w:sz w:val="20"/>
          <w:szCs w:val="20"/>
        </w:rPr>
        <w:t>dochteronderneming</w:t>
      </w:r>
      <w:r>
        <w:rPr>
          <w:sz w:val="20"/>
          <w:szCs w:val="20"/>
        </w:rPr>
        <w:t xml:space="preserve"> die straks in de nieuwe situatie fuseert onder de </w:t>
      </w:r>
      <w:r w:rsidR="00067B4F">
        <w:rPr>
          <w:sz w:val="20"/>
          <w:szCs w:val="20"/>
        </w:rPr>
        <w:t>Organisatie Y</w:t>
      </w:r>
      <w:r w:rsidR="008E39DA">
        <w:rPr>
          <w:sz w:val="20"/>
          <w:szCs w:val="20"/>
        </w:rPr>
        <w:t>.</w:t>
      </w:r>
      <w:r w:rsidR="002C0A92">
        <w:rPr>
          <w:sz w:val="20"/>
          <w:szCs w:val="20"/>
        </w:rPr>
        <w:t xml:space="preserve"> Een SWOT is analysemodel dat de sterktes, zwaktes, kansen en bedreigingen in kaart brengt. </w:t>
      </w:r>
    </w:p>
    <w:p w14:paraId="14D7BB84" w14:textId="77777777" w:rsidR="00705AD6" w:rsidRDefault="002F1D31" w:rsidP="008E39DA">
      <w:pPr>
        <w:pStyle w:val="Geenafstand"/>
        <w:rPr>
          <w:sz w:val="20"/>
          <w:szCs w:val="20"/>
        </w:rPr>
      </w:pPr>
      <w:r>
        <w:rPr>
          <w:sz w:val="20"/>
          <w:szCs w:val="20"/>
        </w:rPr>
        <w:t xml:space="preserve"> </w:t>
      </w:r>
    </w:p>
    <w:p w14:paraId="33416BB4" w14:textId="7965EE92" w:rsidR="00705AD6" w:rsidRDefault="00067B4F" w:rsidP="003518D1">
      <w:pPr>
        <w:pStyle w:val="Geenafstand"/>
        <w:rPr>
          <w:sz w:val="20"/>
          <w:szCs w:val="20"/>
        </w:rPr>
      </w:pPr>
      <w:r>
        <w:rPr>
          <w:sz w:val="20"/>
          <w:szCs w:val="20"/>
        </w:rPr>
        <w:t>Dochteronderneming 1</w:t>
      </w:r>
    </w:p>
    <w:tbl>
      <w:tblPr>
        <w:tblStyle w:val="Tabelraster"/>
        <w:tblW w:w="0" w:type="auto"/>
        <w:tblLook w:val="04A0" w:firstRow="1" w:lastRow="0" w:firstColumn="1" w:lastColumn="0" w:noHBand="0" w:noVBand="1"/>
      </w:tblPr>
      <w:tblGrid>
        <w:gridCol w:w="4675"/>
        <w:gridCol w:w="4675"/>
      </w:tblGrid>
      <w:tr w:rsidR="00705AD6" w14:paraId="5D314C0E" w14:textId="77777777" w:rsidTr="00705AD6">
        <w:tc>
          <w:tcPr>
            <w:tcW w:w="4675" w:type="dxa"/>
          </w:tcPr>
          <w:p w14:paraId="6FCDAD6F" w14:textId="77777777" w:rsidR="00705AD6" w:rsidRDefault="00705AD6" w:rsidP="003518D1">
            <w:pPr>
              <w:pStyle w:val="Geenafstand"/>
              <w:rPr>
                <w:sz w:val="20"/>
                <w:szCs w:val="20"/>
              </w:rPr>
            </w:pPr>
            <w:proofErr w:type="spellStart"/>
            <w:r>
              <w:rPr>
                <w:sz w:val="20"/>
                <w:szCs w:val="20"/>
              </w:rPr>
              <w:t>Strenghts</w:t>
            </w:r>
            <w:proofErr w:type="spellEnd"/>
          </w:p>
          <w:p w14:paraId="40835B62" w14:textId="77777777" w:rsidR="00705AD6" w:rsidRDefault="00705AD6" w:rsidP="00705AD6">
            <w:pPr>
              <w:pStyle w:val="Geenafstand"/>
              <w:numPr>
                <w:ilvl w:val="0"/>
                <w:numId w:val="20"/>
              </w:numPr>
              <w:rPr>
                <w:sz w:val="20"/>
                <w:szCs w:val="20"/>
              </w:rPr>
            </w:pPr>
            <w:r>
              <w:rPr>
                <w:sz w:val="20"/>
                <w:szCs w:val="20"/>
              </w:rPr>
              <w:t>Altijd naar het hart</w:t>
            </w:r>
          </w:p>
          <w:p w14:paraId="0A559359" w14:textId="77777777" w:rsidR="00705AD6" w:rsidRDefault="00705AD6" w:rsidP="00705AD6">
            <w:pPr>
              <w:pStyle w:val="Geenafstand"/>
              <w:numPr>
                <w:ilvl w:val="0"/>
                <w:numId w:val="20"/>
              </w:numPr>
              <w:rPr>
                <w:sz w:val="20"/>
                <w:szCs w:val="20"/>
              </w:rPr>
            </w:pPr>
            <w:r>
              <w:rPr>
                <w:sz w:val="20"/>
                <w:szCs w:val="20"/>
              </w:rPr>
              <w:t>Familiegevoel / hecht</w:t>
            </w:r>
          </w:p>
          <w:p w14:paraId="10028185" w14:textId="77777777" w:rsidR="00705AD6" w:rsidRDefault="00705AD6" w:rsidP="00705AD6">
            <w:pPr>
              <w:pStyle w:val="Geenafstand"/>
              <w:numPr>
                <w:ilvl w:val="0"/>
                <w:numId w:val="20"/>
              </w:numPr>
              <w:rPr>
                <w:sz w:val="20"/>
                <w:szCs w:val="20"/>
              </w:rPr>
            </w:pPr>
            <w:r>
              <w:rPr>
                <w:sz w:val="20"/>
                <w:szCs w:val="20"/>
              </w:rPr>
              <w:t>Korte lijnen, snel beslissen</w:t>
            </w:r>
          </w:p>
        </w:tc>
        <w:tc>
          <w:tcPr>
            <w:tcW w:w="4675" w:type="dxa"/>
          </w:tcPr>
          <w:p w14:paraId="4B2F8A08" w14:textId="77777777" w:rsidR="00705AD6" w:rsidRDefault="00705AD6" w:rsidP="003518D1">
            <w:pPr>
              <w:pStyle w:val="Geenafstand"/>
              <w:rPr>
                <w:sz w:val="20"/>
                <w:szCs w:val="20"/>
              </w:rPr>
            </w:pPr>
            <w:proofErr w:type="spellStart"/>
            <w:r>
              <w:rPr>
                <w:sz w:val="20"/>
                <w:szCs w:val="20"/>
              </w:rPr>
              <w:t>Weaknessess</w:t>
            </w:r>
            <w:proofErr w:type="spellEnd"/>
          </w:p>
          <w:p w14:paraId="79CF3004" w14:textId="77777777" w:rsidR="000F1900" w:rsidRDefault="000F1900" w:rsidP="000F1900">
            <w:pPr>
              <w:pStyle w:val="Geenafstand"/>
              <w:numPr>
                <w:ilvl w:val="0"/>
                <w:numId w:val="20"/>
              </w:numPr>
              <w:rPr>
                <w:sz w:val="20"/>
                <w:szCs w:val="20"/>
              </w:rPr>
            </w:pPr>
            <w:r>
              <w:rPr>
                <w:sz w:val="20"/>
                <w:szCs w:val="20"/>
              </w:rPr>
              <w:t>Grootste merkliefde</w:t>
            </w:r>
          </w:p>
          <w:p w14:paraId="1C7204DD" w14:textId="1D79941B" w:rsidR="000F1900" w:rsidRDefault="00F90AB4" w:rsidP="000F1900">
            <w:pPr>
              <w:pStyle w:val="Geenafstand"/>
              <w:numPr>
                <w:ilvl w:val="0"/>
                <w:numId w:val="20"/>
              </w:numPr>
              <w:rPr>
                <w:sz w:val="20"/>
                <w:szCs w:val="20"/>
              </w:rPr>
            </w:pPr>
            <w:r>
              <w:rPr>
                <w:sz w:val="20"/>
                <w:szCs w:val="20"/>
              </w:rPr>
              <w:lastRenderedPageBreak/>
              <w:t>Afdeling X</w:t>
            </w:r>
            <w:r w:rsidR="000F1900">
              <w:rPr>
                <w:sz w:val="20"/>
                <w:szCs w:val="20"/>
              </w:rPr>
              <w:t xml:space="preserve"> bereikt en bindt vandaag een beperkt aantal </w:t>
            </w:r>
            <w:r w:rsidR="00067B4F">
              <w:rPr>
                <w:sz w:val="20"/>
                <w:szCs w:val="20"/>
              </w:rPr>
              <w:t>Organisatie Y</w:t>
            </w:r>
            <w:r w:rsidR="000F1900">
              <w:rPr>
                <w:sz w:val="20"/>
                <w:szCs w:val="20"/>
              </w:rPr>
              <w:t xml:space="preserve"> </w:t>
            </w:r>
            <w:r w:rsidR="00067B4F">
              <w:rPr>
                <w:sz w:val="20"/>
                <w:szCs w:val="20"/>
              </w:rPr>
              <w:t>klanten</w:t>
            </w:r>
            <w:r w:rsidR="000F1900">
              <w:rPr>
                <w:sz w:val="20"/>
                <w:szCs w:val="20"/>
              </w:rPr>
              <w:t xml:space="preserve"> (circa 2%).</w:t>
            </w:r>
          </w:p>
        </w:tc>
      </w:tr>
      <w:tr w:rsidR="00705AD6" w14:paraId="536F5543" w14:textId="77777777" w:rsidTr="00705AD6">
        <w:tc>
          <w:tcPr>
            <w:tcW w:w="4675" w:type="dxa"/>
          </w:tcPr>
          <w:p w14:paraId="473F90A6" w14:textId="77777777" w:rsidR="00C1200E" w:rsidRDefault="00705AD6" w:rsidP="003518D1">
            <w:pPr>
              <w:pStyle w:val="Geenafstand"/>
              <w:rPr>
                <w:sz w:val="20"/>
                <w:szCs w:val="20"/>
              </w:rPr>
            </w:pPr>
            <w:proofErr w:type="spellStart"/>
            <w:r>
              <w:rPr>
                <w:sz w:val="20"/>
                <w:szCs w:val="20"/>
              </w:rPr>
              <w:lastRenderedPageBreak/>
              <w:t>Opportunities</w:t>
            </w:r>
            <w:proofErr w:type="spellEnd"/>
          </w:p>
          <w:p w14:paraId="6C9D08CB" w14:textId="40CA2779" w:rsidR="000F1900" w:rsidRDefault="000F1900" w:rsidP="000F1900">
            <w:pPr>
              <w:pStyle w:val="Geenafstand"/>
              <w:numPr>
                <w:ilvl w:val="0"/>
                <w:numId w:val="20"/>
              </w:numPr>
              <w:rPr>
                <w:sz w:val="20"/>
                <w:szCs w:val="20"/>
              </w:rPr>
            </w:pPr>
            <w:r>
              <w:rPr>
                <w:sz w:val="20"/>
                <w:szCs w:val="20"/>
              </w:rPr>
              <w:t xml:space="preserve">Merknaam naar </w:t>
            </w:r>
            <w:r w:rsidR="00067B4F">
              <w:rPr>
                <w:sz w:val="20"/>
                <w:szCs w:val="20"/>
              </w:rPr>
              <w:t>Organisatie Y</w:t>
            </w:r>
          </w:p>
          <w:p w14:paraId="5F674171" w14:textId="5F2985F3" w:rsidR="00705AD6" w:rsidRDefault="000F1900" w:rsidP="000F1900">
            <w:pPr>
              <w:pStyle w:val="Geenafstand"/>
              <w:numPr>
                <w:ilvl w:val="0"/>
                <w:numId w:val="20"/>
              </w:numPr>
              <w:rPr>
                <w:sz w:val="20"/>
                <w:szCs w:val="20"/>
              </w:rPr>
            </w:pPr>
            <w:r>
              <w:rPr>
                <w:sz w:val="20"/>
                <w:szCs w:val="20"/>
              </w:rPr>
              <w:t xml:space="preserve">Samenwerking met andere </w:t>
            </w:r>
            <w:r w:rsidR="00067B4F">
              <w:rPr>
                <w:sz w:val="20"/>
                <w:szCs w:val="20"/>
              </w:rPr>
              <w:t>dochterondernemingen</w:t>
            </w:r>
          </w:p>
        </w:tc>
        <w:tc>
          <w:tcPr>
            <w:tcW w:w="4675" w:type="dxa"/>
          </w:tcPr>
          <w:p w14:paraId="174662E5" w14:textId="77777777" w:rsidR="00705AD6" w:rsidRDefault="00705AD6" w:rsidP="003518D1">
            <w:pPr>
              <w:pStyle w:val="Geenafstand"/>
              <w:rPr>
                <w:sz w:val="20"/>
                <w:szCs w:val="20"/>
              </w:rPr>
            </w:pPr>
            <w:proofErr w:type="spellStart"/>
            <w:r>
              <w:rPr>
                <w:sz w:val="20"/>
                <w:szCs w:val="20"/>
              </w:rPr>
              <w:t>Threats</w:t>
            </w:r>
            <w:proofErr w:type="spellEnd"/>
          </w:p>
          <w:p w14:paraId="024CB2AD" w14:textId="77777777" w:rsidR="00C1200E" w:rsidRDefault="000F1900" w:rsidP="00C1200E">
            <w:pPr>
              <w:pStyle w:val="Geenafstand"/>
              <w:numPr>
                <w:ilvl w:val="0"/>
                <w:numId w:val="20"/>
              </w:numPr>
              <w:rPr>
                <w:sz w:val="20"/>
                <w:szCs w:val="20"/>
              </w:rPr>
            </w:pPr>
            <w:r>
              <w:rPr>
                <w:sz w:val="20"/>
                <w:szCs w:val="20"/>
              </w:rPr>
              <w:t>Klassieke touroperatormodel komt komende jaren onder druk te staan</w:t>
            </w:r>
          </w:p>
        </w:tc>
      </w:tr>
    </w:tbl>
    <w:p w14:paraId="7126D0F1" w14:textId="44004412" w:rsidR="00705AD6" w:rsidRDefault="00522172" w:rsidP="003518D1">
      <w:pPr>
        <w:pStyle w:val="Geenafstand"/>
        <w:rPr>
          <w:sz w:val="20"/>
          <w:szCs w:val="20"/>
        </w:rPr>
      </w:pPr>
      <w:r>
        <w:rPr>
          <w:sz w:val="20"/>
          <w:szCs w:val="20"/>
        </w:rPr>
        <w:t xml:space="preserve">Figuur 4: SWOT-analyse </w:t>
      </w:r>
      <w:r w:rsidR="00067B4F">
        <w:rPr>
          <w:sz w:val="20"/>
          <w:szCs w:val="20"/>
        </w:rPr>
        <w:t>Dochteronderneming 1</w:t>
      </w:r>
    </w:p>
    <w:p w14:paraId="792AAA14" w14:textId="77777777" w:rsidR="00522172" w:rsidRDefault="00522172" w:rsidP="003518D1">
      <w:pPr>
        <w:pStyle w:val="Geenafstand"/>
        <w:rPr>
          <w:sz w:val="20"/>
          <w:szCs w:val="20"/>
        </w:rPr>
      </w:pPr>
    </w:p>
    <w:p w14:paraId="74CBBD45" w14:textId="1B3596FC" w:rsidR="00705AD6" w:rsidRDefault="00067B4F" w:rsidP="003518D1">
      <w:pPr>
        <w:pStyle w:val="Geenafstand"/>
        <w:rPr>
          <w:sz w:val="20"/>
          <w:szCs w:val="20"/>
        </w:rPr>
      </w:pPr>
      <w:r>
        <w:rPr>
          <w:sz w:val="20"/>
          <w:szCs w:val="20"/>
        </w:rPr>
        <w:t>Dochteronderneming 2</w:t>
      </w:r>
    </w:p>
    <w:tbl>
      <w:tblPr>
        <w:tblStyle w:val="Tabelraster"/>
        <w:tblW w:w="0" w:type="auto"/>
        <w:tblLook w:val="04A0" w:firstRow="1" w:lastRow="0" w:firstColumn="1" w:lastColumn="0" w:noHBand="0" w:noVBand="1"/>
      </w:tblPr>
      <w:tblGrid>
        <w:gridCol w:w="4675"/>
        <w:gridCol w:w="4675"/>
      </w:tblGrid>
      <w:tr w:rsidR="00705AD6" w14:paraId="7D17C6FB" w14:textId="77777777" w:rsidTr="00FF0118">
        <w:tc>
          <w:tcPr>
            <w:tcW w:w="4675" w:type="dxa"/>
          </w:tcPr>
          <w:p w14:paraId="4728F195" w14:textId="77777777" w:rsidR="00705AD6" w:rsidRDefault="00705AD6" w:rsidP="00FF0118">
            <w:pPr>
              <w:pStyle w:val="Geenafstand"/>
              <w:rPr>
                <w:sz w:val="20"/>
                <w:szCs w:val="20"/>
              </w:rPr>
            </w:pPr>
            <w:proofErr w:type="spellStart"/>
            <w:r>
              <w:rPr>
                <w:sz w:val="20"/>
                <w:szCs w:val="20"/>
              </w:rPr>
              <w:t>Strenghts</w:t>
            </w:r>
            <w:proofErr w:type="spellEnd"/>
          </w:p>
          <w:p w14:paraId="08C8C22A" w14:textId="77777777" w:rsidR="00705AD6" w:rsidRDefault="00705AD6" w:rsidP="00705AD6">
            <w:pPr>
              <w:pStyle w:val="Geenafstand"/>
              <w:numPr>
                <w:ilvl w:val="0"/>
                <w:numId w:val="20"/>
              </w:numPr>
              <w:rPr>
                <w:sz w:val="20"/>
                <w:szCs w:val="20"/>
              </w:rPr>
            </w:pPr>
            <w:r>
              <w:rPr>
                <w:sz w:val="20"/>
                <w:szCs w:val="20"/>
              </w:rPr>
              <w:t>Familiair</w:t>
            </w:r>
          </w:p>
          <w:p w14:paraId="18CD815A" w14:textId="77777777" w:rsidR="00705AD6" w:rsidRDefault="00705AD6" w:rsidP="00705AD6">
            <w:pPr>
              <w:pStyle w:val="Geenafstand"/>
              <w:numPr>
                <w:ilvl w:val="0"/>
                <w:numId w:val="20"/>
              </w:numPr>
              <w:rPr>
                <w:sz w:val="20"/>
                <w:szCs w:val="20"/>
              </w:rPr>
            </w:pPr>
            <w:r>
              <w:rPr>
                <w:sz w:val="20"/>
                <w:szCs w:val="20"/>
              </w:rPr>
              <w:t>Gezelligheid</w:t>
            </w:r>
          </w:p>
          <w:p w14:paraId="1EE82719" w14:textId="77777777" w:rsidR="00705AD6" w:rsidRDefault="00705AD6" w:rsidP="00705AD6">
            <w:pPr>
              <w:pStyle w:val="Geenafstand"/>
              <w:numPr>
                <w:ilvl w:val="0"/>
                <w:numId w:val="20"/>
              </w:numPr>
              <w:rPr>
                <w:sz w:val="20"/>
                <w:szCs w:val="20"/>
              </w:rPr>
            </w:pPr>
            <w:r>
              <w:rPr>
                <w:sz w:val="20"/>
                <w:szCs w:val="20"/>
              </w:rPr>
              <w:t>Collegiaal</w:t>
            </w:r>
          </w:p>
        </w:tc>
        <w:tc>
          <w:tcPr>
            <w:tcW w:w="4675" w:type="dxa"/>
          </w:tcPr>
          <w:p w14:paraId="4B30B5E9" w14:textId="77777777" w:rsidR="00705AD6" w:rsidRDefault="00705AD6" w:rsidP="00FF0118">
            <w:pPr>
              <w:pStyle w:val="Geenafstand"/>
              <w:rPr>
                <w:sz w:val="20"/>
                <w:szCs w:val="20"/>
              </w:rPr>
            </w:pPr>
            <w:proofErr w:type="spellStart"/>
            <w:r>
              <w:rPr>
                <w:sz w:val="20"/>
                <w:szCs w:val="20"/>
              </w:rPr>
              <w:t>Weaknessess</w:t>
            </w:r>
            <w:proofErr w:type="spellEnd"/>
          </w:p>
          <w:p w14:paraId="26BF7E98" w14:textId="77777777" w:rsidR="00705AD6" w:rsidRDefault="00705AD6" w:rsidP="00705AD6">
            <w:pPr>
              <w:pStyle w:val="Geenafstand"/>
              <w:numPr>
                <w:ilvl w:val="0"/>
                <w:numId w:val="20"/>
              </w:numPr>
              <w:rPr>
                <w:sz w:val="20"/>
                <w:szCs w:val="20"/>
              </w:rPr>
            </w:pPr>
            <w:r>
              <w:rPr>
                <w:sz w:val="20"/>
                <w:szCs w:val="20"/>
              </w:rPr>
              <w:t>Chaotisch</w:t>
            </w:r>
          </w:p>
          <w:p w14:paraId="1B68439F" w14:textId="77777777" w:rsidR="00705AD6" w:rsidRDefault="00705AD6" w:rsidP="00705AD6">
            <w:pPr>
              <w:pStyle w:val="Geenafstand"/>
              <w:numPr>
                <w:ilvl w:val="0"/>
                <w:numId w:val="20"/>
              </w:numPr>
              <w:rPr>
                <w:sz w:val="20"/>
                <w:szCs w:val="20"/>
              </w:rPr>
            </w:pPr>
            <w:r>
              <w:rPr>
                <w:sz w:val="20"/>
                <w:szCs w:val="20"/>
              </w:rPr>
              <w:t>Handmatig werk</w:t>
            </w:r>
          </w:p>
          <w:p w14:paraId="09F6D94C" w14:textId="77777777" w:rsidR="00705AD6" w:rsidRDefault="00705AD6" w:rsidP="00705AD6">
            <w:pPr>
              <w:pStyle w:val="Geenafstand"/>
              <w:numPr>
                <w:ilvl w:val="0"/>
                <w:numId w:val="20"/>
              </w:numPr>
              <w:rPr>
                <w:sz w:val="20"/>
                <w:szCs w:val="20"/>
              </w:rPr>
            </w:pPr>
            <w:r>
              <w:rPr>
                <w:sz w:val="20"/>
                <w:szCs w:val="20"/>
              </w:rPr>
              <w:t>Inefficiënte systemen</w:t>
            </w:r>
          </w:p>
          <w:p w14:paraId="5DFAE45E" w14:textId="46C1BFCE" w:rsidR="000F1900" w:rsidRDefault="00F90AB4" w:rsidP="00705AD6">
            <w:pPr>
              <w:pStyle w:val="Geenafstand"/>
              <w:numPr>
                <w:ilvl w:val="0"/>
                <w:numId w:val="20"/>
              </w:numPr>
              <w:rPr>
                <w:sz w:val="20"/>
                <w:szCs w:val="20"/>
              </w:rPr>
            </w:pPr>
            <w:r>
              <w:rPr>
                <w:sz w:val="20"/>
                <w:szCs w:val="20"/>
              </w:rPr>
              <w:t>Afdeling X</w:t>
            </w:r>
            <w:r w:rsidR="000F1900">
              <w:rPr>
                <w:sz w:val="20"/>
                <w:szCs w:val="20"/>
              </w:rPr>
              <w:t xml:space="preserve"> bereikt en bindt vandaag een beperkt aantal </w:t>
            </w:r>
            <w:r w:rsidR="00067B4F">
              <w:rPr>
                <w:sz w:val="20"/>
                <w:szCs w:val="20"/>
              </w:rPr>
              <w:t>Organisatie Y</w:t>
            </w:r>
            <w:r w:rsidR="000F1900">
              <w:rPr>
                <w:sz w:val="20"/>
                <w:szCs w:val="20"/>
              </w:rPr>
              <w:t xml:space="preserve"> </w:t>
            </w:r>
            <w:r w:rsidR="00067B4F">
              <w:rPr>
                <w:sz w:val="20"/>
                <w:szCs w:val="20"/>
              </w:rPr>
              <w:t>klanten</w:t>
            </w:r>
            <w:r w:rsidR="000F1900">
              <w:rPr>
                <w:sz w:val="20"/>
                <w:szCs w:val="20"/>
              </w:rPr>
              <w:t xml:space="preserve"> (circa 2%).</w:t>
            </w:r>
          </w:p>
        </w:tc>
      </w:tr>
      <w:tr w:rsidR="00705AD6" w14:paraId="45E044CD" w14:textId="77777777" w:rsidTr="00FF0118">
        <w:tc>
          <w:tcPr>
            <w:tcW w:w="4675" w:type="dxa"/>
          </w:tcPr>
          <w:p w14:paraId="14398D69" w14:textId="77777777" w:rsidR="00705AD6" w:rsidRDefault="00705AD6" w:rsidP="00FF0118">
            <w:pPr>
              <w:pStyle w:val="Geenafstand"/>
              <w:rPr>
                <w:sz w:val="20"/>
                <w:szCs w:val="20"/>
              </w:rPr>
            </w:pPr>
            <w:proofErr w:type="spellStart"/>
            <w:r>
              <w:rPr>
                <w:sz w:val="20"/>
                <w:szCs w:val="20"/>
              </w:rPr>
              <w:t>Opportunities</w:t>
            </w:r>
            <w:proofErr w:type="spellEnd"/>
          </w:p>
          <w:p w14:paraId="7EF2C34B" w14:textId="10CDE9C6" w:rsidR="000F1900" w:rsidRDefault="000F1900" w:rsidP="000F1900">
            <w:pPr>
              <w:pStyle w:val="Geenafstand"/>
              <w:numPr>
                <w:ilvl w:val="0"/>
                <w:numId w:val="20"/>
              </w:numPr>
              <w:rPr>
                <w:sz w:val="20"/>
                <w:szCs w:val="20"/>
              </w:rPr>
            </w:pPr>
            <w:r>
              <w:rPr>
                <w:sz w:val="20"/>
                <w:szCs w:val="20"/>
              </w:rPr>
              <w:t xml:space="preserve">Merknaam naar </w:t>
            </w:r>
            <w:r w:rsidR="00067B4F">
              <w:rPr>
                <w:sz w:val="20"/>
                <w:szCs w:val="20"/>
              </w:rPr>
              <w:t>Organisatie Y</w:t>
            </w:r>
          </w:p>
          <w:p w14:paraId="423AFF65" w14:textId="69F8621B" w:rsidR="00705AD6" w:rsidRDefault="000F1900" w:rsidP="000F1900">
            <w:pPr>
              <w:pStyle w:val="Geenafstand"/>
              <w:numPr>
                <w:ilvl w:val="0"/>
                <w:numId w:val="20"/>
              </w:numPr>
              <w:rPr>
                <w:sz w:val="20"/>
                <w:szCs w:val="20"/>
              </w:rPr>
            </w:pPr>
            <w:r>
              <w:rPr>
                <w:sz w:val="20"/>
                <w:szCs w:val="20"/>
              </w:rPr>
              <w:t xml:space="preserve">Samenwerking met andere </w:t>
            </w:r>
            <w:r w:rsidR="00067B4F">
              <w:rPr>
                <w:sz w:val="20"/>
                <w:szCs w:val="20"/>
              </w:rPr>
              <w:t>dochterondernemingen</w:t>
            </w:r>
          </w:p>
        </w:tc>
        <w:tc>
          <w:tcPr>
            <w:tcW w:w="4675" w:type="dxa"/>
          </w:tcPr>
          <w:p w14:paraId="6C6495F0" w14:textId="77777777" w:rsidR="00705AD6" w:rsidRDefault="00705AD6" w:rsidP="00FF0118">
            <w:pPr>
              <w:pStyle w:val="Geenafstand"/>
              <w:rPr>
                <w:sz w:val="20"/>
                <w:szCs w:val="20"/>
              </w:rPr>
            </w:pPr>
            <w:proofErr w:type="spellStart"/>
            <w:r>
              <w:rPr>
                <w:sz w:val="20"/>
                <w:szCs w:val="20"/>
              </w:rPr>
              <w:t>Threats</w:t>
            </w:r>
            <w:proofErr w:type="spellEnd"/>
          </w:p>
          <w:p w14:paraId="69D906A1" w14:textId="77777777" w:rsidR="00C1200E" w:rsidRDefault="000F1900" w:rsidP="00C1200E">
            <w:pPr>
              <w:pStyle w:val="Geenafstand"/>
              <w:numPr>
                <w:ilvl w:val="0"/>
                <w:numId w:val="20"/>
              </w:numPr>
              <w:rPr>
                <w:sz w:val="20"/>
                <w:szCs w:val="20"/>
              </w:rPr>
            </w:pPr>
            <w:r>
              <w:rPr>
                <w:sz w:val="20"/>
                <w:szCs w:val="20"/>
              </w:rPr>
              <w:t>Klassieke touroperatormodel komt komende jaren onder druk te staan</w:t>
            </w:r>
          </w:p>
        </w:tc>
      </w:tr>
    </w:tbl>
    <w:p w14:paraId="47BC3F0B" w14:textId="5108D6E9" w:rsidR="00522172" w:rsidRDefault="00522172" w:rsidP="003518D1">
      <w:pPr>
        <w:pStyle w:val="Geenafstand"/>
        <w:rPr>
          <w:sz w:val="20"/>
          <w:szCs w:val="20"/>
        </w:rPr>
      </w:pPr>
      <w:r>
        <w:rPr>
          <w:sz w:val="20"/>
          <w:szCs w:val="20"/>
        </w:rPr>
        <w:t xml:space="preserve">Figuur 5: SWOT-analyse </w:t>
      </w:r>
      <w:r w:rsidR="00067B4F">
        <w:rPr>
          <w:sz w:val="20"/>
          <w:szCs w:val="20"/>
        </w:rPr>
        <w:t>Dochteronderneming 2</w:t>
      </w:r>
    </w:p>
    <w:p w14:paraId="1BCB6948" w14:textId="0FAFC7DA" w:rsidR="00522172" w:rsidRDefault="00522172" w:rsidP="003518D1">
      <w:pPr>
        <w:pStyle w:val="Geenafstand"/>
        <w:rPr>
          <w:sz w:val="20"/>
          <w:szCs w:val="20"/>
        </w:rPr>
      </w:pPr>
    </w:p>
    <w:p w14:paraId="6592A10D" w14:textId="45396C07" w:rsidR="00ED5DE6" w:rsidRDefault="00ED5DE6" w:rsidP="003518D1">
      <w:pPr>
        <w:pStyle w:val="Geenafstand"/>
        <w:rPr>
          <w:sz w:val="20"/>
          <w:szCs w:val="20"/>
        </w:rPr>
      </w:pPr>
    </w:p>
    <w:p w14:paraId="46F22F7F" w14:textId="5414E4A4" w:rsidR="00ED5DE6" w:rsidRDefault="00ED5DE6" w:rsidP="003518D1">
      <w:pPr>
        <w:pStyle w:val="Geenafstand"/>
        <w:rPr>
          <w:sz w:val="20"/>
          <w:szCs w:val="20"/>
        </w:rPr>
      </w:pPr>
    </w:p>
    <w:p w14:paraId="409448AF" w14:textId="13B54B00" w:rsidR="00ED5DE6" w:rsidRDefault="00ED5DE6" w:rsidP="003518D1">
      <w:pPr>
        <w:pStyle w:val="Geenafstand"/>
        <w:rPr>
          <w:sz w:val="20"/>
          <w:szCs w:val="20"/>
        </w:rPr>
      </w:pPr>
    </w:p>
    <w:p w14:paraId="2D0B0848" w14:textId="1B497E5C" w:rsidR="00ED5DE6" w:rsidRDefault="00ED5DE6" w:rsidP="003518D1">
      <w:pPr>
        <w:pStyle w:val="Geenafstand"/>
        <w:rPr>
          <w:sz w:val="20"/>
          <w:szCs w:val="20"/>
        </w:rPr>
      </w:pPr>
    </w:p>
    <w:p w14:paraId="6D815ED8" w14:textId="77777777" w:rsidR="00ED5DE6" w:rsidRDefault="00ED5DE6" w:rsidP="003518D1">
      <w:pPr>
        <w:pStyle w:val="Geenafstand"/>
        <w:rPr>
          <w:sz w:val="20"/>
          <w:szCs w:val="20"/>
        </w:rPr>
      </w:pPr>
    </w:p>
    <w:p w14:paraId="6592B24A" w14:textId="2815071E" w:rsidR="00705AD6" w:rsidRDefault="00067B4F" w:rsidP="003518D1">
      <w:pPr>
        <w:pStyle w:val="Geenafstand"/>
        <w:rPr>
          <w:sz w:val="20"/>
          <w:szCs w:val="20"/>
        </w:rPr>
      </w:pPr>
      <w:r>
        <w:rPr>
          <w:sz w:val="20"/>
          <w:szCs w:val="20"/>
        </w:rPr>
        <w:t>Dochteronderneming 3</w:t>
      </w:r>
    </w:p>
    <w:tbl>
      <w:tblPr>
        <w:tblStyle w:val="Tabelraster"/>
        <w:tblW w:w="0" w:type="auto"/>
        <w:tblLook w:val="04A0" w:firstRow="1" w:lastRow="0" w:firstColumn="1" w:lastColumn="0" w:noHBand="0" w:noVBand="1"/>
      </w:tblPr>
      <w:tblGrid>
        <w:gridCol w:w="4675"/>
        <w:gridCol w:w="4675"/>
      </w:tblGrid>
      <w:tr w:rsidR="00705AD6" w14:paraId="4D636A59" w14:textId="77777777" w:rsidTr="00FF0118">
        <w:tc>
          <w:tcPr>
            <w:tcW w:w="4675" w:type="dxa"/>
          </w:tcPr>
          <w:p w14:paraId="47CEB77F" w14:textId="77777777" w:rsidR="00705AD6" w:rsidRDefault="00705AD6" w:rsidP="00FF0118">
            <w:pPr>
              <w:pStyle w:val="Geenafstand"/>
              <w:rPr>
                <w:sz w:val="20"/>
                <w:szCs w:val="20"/>
              </w:rPr>
            </w:pPr>
            <w:proofErr w:type="spellStart"/>
            <w:r>
              <w:rPr>
                <w:sz w:val="20"/>
                <w:szCs w:val="20"/>
              </w:rPr>
              <w:t>Strenghts</w:t>
            </w:r>
            <w:proofErr w:type="spellEnd"/>
          </w:p>
          <w:p w14:paraId="60624B37" w14:textId="77777777" w:rsidR="00705AD6" w:rsidRDefault="00705AD6" w:rsidP="00705AD6">
            <w:pPr>
              <w:pStyle w:val="Geenafstand"/>
              <w:numPr>
                <w:ilvl w:val="0"/>
                <w:numId w:val="20"/>
              </w:numPr>
              <w:rPr>
                <w:sz w:val="20"/>
                <w:szCs w:val="20"/>
              </w:rPr>
            </w:pPr>
            <w:r>
              <w:rPr>
                <w:sz w:val="20"/>
                <w:szCs w:val="20"/>
              </w:rPr>
              <w:t>Collega’s</w:t>
            </w:r>
          </w:p>
        </w:tc>
        <w:tc>
          <w:tcPr>
            <w:tcW w:w="4675" w:type="dxa"/>
          </w:tcPr>
          <w:p w14:paraId="35EC7325" w14:textId="77777777" w:rsidR="00705AD6" w:rsidRDefault="00705AD6" w:rsidP="00FF0118">
            <w:pPr>
              <w:pStyle w:val="Geenafstand"/>
              <w:rPr>
                <w:sz w:val="20"/>
                <w:szCs w:val="20"/>
              </w:rPr>
            </w:pPr>
            <w:proofErr w:type="spellStart"/>
            <w:r>
              <w:rPr>
                <w:sz w:val="20"/>
                <w:szCs w:val="20"/>
              </w:rPr>
              <w:t>Weaknessess</w:t>
            </w:r>
            <w:proofErr w:type="spellEnd"/>
          </w:p>
          <w:p w14:paraId="4B0A1713" w14:textId="77777777" w:rsidR="00705AD6" w:rsidRDefault="000F1900" w:rsidP="00705AD6">
            <w:pPr>
              <w:pStyle w:val="Geenafstand"/>
              <w:numPr>
                <w:ilvl w:val="0"/>
                <w:numId w:val="20"/>
              </w:numPr>
              <w:rPr>
                <w:sz w:val="20"/>
                <w:szCs w:val="20"/>
              </w:rPr>
            </w:pPr>
            <w:r>
              <w:rPr>
                <w:sz w:val="20"/>
                <w:szCs w:val="20"/>
              </w:rPr>
              <w:t>W</w:t>
            </w:r>
            <w:r w:rsidR="00705AD6">
              <w:rPr>
                <w:sz w:val="20"/>
                <w:szCs w:val="20"/>
              </w:rPr>
              <w:t>erkdruk</w:t>
            </w:r>
          </w:p>
          <w:p w14:paraId="5D241C6D" w14:textId="509103DC" w:rsidR="008856E2" w:rsidRPr="008856E2" w:rsidRDefault="00F90AB4" w:rsidP="008856E2">
            <w:pPr>
              <w:pStyle w:val="Geenafstand"/>
              <w:numPr>
                <w:ilvl w:val="0"/>
                <w:numId w:val="20"/>
              </w:numPr>
              <w:rPr>
                <w:sz w:val="20"/>
                <w:szCs w:val="20"/>
              </w:rPr>
            </w:pPr>
            <w:r>
              <w:rPr>
                <w:sz w:val="20"/>
                <w:szCs w:val="20"/>
              </w:rPr>
              <w:t>Afdeling X</w:t>
            </w:r>
            <w:r w:rsidR="000F1900">
              <w:rPr>
                <w:sz w:val="20"/>
                <w:szCs w:val="20"/>
              </w:rPr>
              <w:t xml:space="preserve"> bereikt en bindt vandaag een beperkt aantal </w:t>
            </w:r>
            <w:r w:rsidR="00067B4F">
              <w:rPr>
                <w:sz w:val="20"/>
                <w:szCs w:val="20"/>
              </w:rPr>
              <w:t>Organisatie Y</w:t>
            </w:r>
            <w:r w:rsidR="000F1900">
              <w:rPr>
                <w:sz w:val="20"/>
                <w:szCs w:val="20"/>
              </w:rPr>
              <w:t xml:space="preserve"> </w:t>
            </w:r>
            <w:r w:rsidR="00067B4F">
              <w:rPr>
                <w:sz w:val="20"/>
                <w:szCs w:val="20"/>
              </w:rPr>
              <w:t>klanten</w:t>
            </w:r>
            <w:r w:rsidR="000F1900">
              <w:rPr>
                <w:sz w:val="20"/>
                <w:szCs w:val="20"/>
              </w:rPr>
              <w:t xml:space="preserve"> (circa 2%).</w:t>
            </w:r>
          </w:p>
        </w:tc>
      </w:tr>
      <w:tr w:rsidR="00705AD6" w14:paraId="632354EB" w14:textId="77777777" w:rsidTr="00FF0118">
        <w:tc>
          <w:tcPr>
            <w:tcW w:w="4675" w:type="dxa"/>
          </w:tcPr>
          <w:p w14:paraId="79F3AF9F" w14:textId="77777777" w:rsidR="00705AD6" w:rsidRDefault="00705AD6" w:rsidP="00FF0118">
            <w:pPr>
              <w:pStyle w:val="Geenafstand"/>
              <w:rPr>
                <w:sz w:val="20"/>
                <w:szCs w:val="20"/>
              </w:rPr>
            </w:pPr>
            <w:proofErr w:type="spellStart"/>
            <w:r>
              <w:rPr>
                <w:sz w:val="20"/>
                <w:szCs w:val="20"/>
              </w:rPr>
              <w:t>Opportunities</w:t>
            </w:r>
            <w:proofErr w:type="spellEnd"/>
          </w:p>
          <w:p w14:paraId="14A5580E" w14:textId="55BC3473" w:rsidR="00705AD6" w:rsidRDefault="000F1900" w:rsidP="00C1200E">
            <w:pPr>
              <w:pStyle w:val="Geenafstand"/>
              <w:numPr>
                <w:ilvl w:val="0"/>
                <w:numId w:val="20"/>
              </w:numPr>
              <w:rPr>
                <w:sz w:val="20"/>
                <w:szCs w:val="20"/>
              </w:rPr>
            </w:pPr>
            <w:r>
              <w:rPr>
                <w:sz w:val="20"/>
                <w:szCs w:val="20"/>
              </w:rPr>
              <w:t xml:space="preserve">Merknaam naar </w:t>
            </w:r>
            <w:r w:rsidR="00067B4F">
              <w:rPr>
                <w:sz w:val="20"/>
                <w:szCs w:val="20"/>
              </w:rPr>
              <w:t>Organisatie Y</w:t>
            </w:r>
          </w:p>
          <w:p w14:paraId="262FDD24" w14:textId="27E48F9A" w:rsidR="000F1900" w:rsidRDefault="000F1900" w:rsidP="00C1200E">
            <w:pPr>
              <w:pStyle w:val="Geenafstand"/>
              <w:numPr>
                <w:ilvl w:val="0"/>
                <w:numId w:val="20"/>
              </w:numPr>
              <w:rPr>
                <w:sz w:val="20"/>
                <w:szCs w:val="20"/>
              </w:rPr>
            </w:pPr>
            <w:r>
              <w:rPr>
                <w:sz w:val="20"/>
                <w:szCs w:val="20"/>
              </w:rPr>
              <w:t xml:space="preserve">Samenwerking met andere </w:t>
            </w:r>
            <w:r w:rsidR="00067B4F">
              <w:rPr>
                <w:sz w:val="20"/>
                <w:szCs w:val="20"/>
              </w:rPr>
              <w:t>dochterondernemingen</w:t>
            </w:r>
          </w:p>
        </w:tc>
        <w:tc>
          <w:tcPr>
            <w:tcW w:w="4675" w:type="dxa"/>
          </w:tcPr>
          <w:p w14:paraId="15436F92" w14:textId="77777777" w:rsidR="00705AD6" w:rsidRDefault="00705AD6" w:rsidP="00FF0118">
            <w:pPr>
              <w:pStyle w:val="Geenafstand"/>
              <w:rPr>
                <w:sz w:val="20"/>
                <w:szCs w:val="20"/>
              </w:rPr>
            </w:pPr>
            <w:proofErr w:type="spellStart"/>
            <w:r>
              <w:rPr>
                <w:sz w:val="20"/>
                <w:szCs w:val="20"/>
              </w:rPr>
              <w:t>Threats</w:t>
            </w:r>
            <w:proofErr w:type="spellEnd"/>
          </w:p>
          <w:p w14:paraId="571BDE13" w14:textId="77777777" w:rsidR="00C1200E" w:rsidRDefault="000F1900" w:rsidP="00C1200E">
            <w:pPr>
              <w:pStyle w:val="Geenafstand"/>
              <w:numPr>
                <w:ilvl w:val="0"/>
                <w:numId w:val="20"/>
              </w:numPr>
              <w:rPr>
                <w:sz w:val="20"/>
                <w:szCs w:val="20"/>
              </w:rPr>
            </w:pPr>
            <w:r>
              <w:rPr>
                <w:sz w:val="20"/>
                <w:szCs w:val="20"/>
              </w:rPr>
              <w:t>Klassieke touroperatormodel komt komende jaren onder druk te staan</w:t>
            </w:r>
          </w:p>
        </w:tc>
      </w:tr>
    </w:tbl>
    <w:p w14:paraId="5D7DA94A" w14:textId="394251B5" w:rsidR="00BD362C" w:rsidRDefault="00522172" w:rsidP="003518D1">
      <w:pPr>
        <w:pStyle w:val="Geenafstand"/>
        <w:rPr>
          <w:sz w:val="20"/>
          <w:szCs w:val="20"/>
        </w:rPr>
      </w:pPr>
      <w:r>
        <w:rPr>
          <w:sz w:val="20"/>
          <w:szCs w:val="20"/>
        </w:rPr>
        <w:t xml:space="preserve">Figuur 6: SWOT-analyse </w:t>
      </w:r>
      <w:r w:rsidR="00067B4F">
        <w:rPr>
          <w:sz w:val="20"/>
          <w:szCs w:val="20"/>
        </w:rPr>
        <w:t>Dochteronderneming 3</w:t>
      </w:r>
    </w:p>
    <w:p w14:paraId="38D467A1" w14:textId="77777777" w:rsidR="00522172" w:rsidRDefault="00522172" w:rsidP="003518D1">
      <w:pPr>
        <w:pStyle w:val="Geenafstand"/>
        <w:rPr>
          <w:sz w:val="20"/>
          <w:szCs w:val="20"/>
        </w:rPr>
      </w:pPr>
    </w:p>
    <w:p w14:paraId="47986CF8" w14:textId="77777777" w:rsidR="003518D1" w:rsidRPr="00343665" w:rsidRDefault="003518D1" w:rsidP="003518D1">
      <w:pPr>
        <w:pStyle w:val="Geenafstand"/>
        <w:rPr>
          <w:b/>
          <w:sz w:val="20"/>
          <w:szCs w:val="20"/>
        </w:rPr>
      </w:pPr>
      <w:r>
        <w:rPr>
          <w:b/>
          <w:sz w:val="20"/>
          <w:szCs w:val="20"/>
        </w:rPr>
        <w:t>Nieuw i</w:t>
      </w:r>
      <w:r w:rsidRPr="00343665">
        <w:rPr>
          <w:b/>
          <w:sz w:val="20"/>
          <w:szCs w:val="20"/>
        </w:rPr>
        <w:t>ntern</w:t>
      </w:r>
      <w:r>
        <w:rPr>
          <w:b/>
          <w:sz w:val="20"/>
          <w:szCs w:val="20"/>
        </w:rPr>
        <w:t xml:space="preserve"> communicatieplatform</w:t>
      </w:r>
    </w:p>
    <w:p w14:paraId="3D994BFF" w14:textId="05590A29" w:rsidR="003518D1" w:rsidRDefault="003518D1" w:rsidP="003518D1">
      <w:pPr>
        <w:pStyle w:val="Geenafstand"/>
        <w:rPr>
          <w:sz w:val="20"/>
          <w:szCs w:val="20"/>
        </w:rPr>
      </w:pPr>
      <w:r>
        <w:rPr>
          <w:sz w:val="20"/>
          <w:szCs w:val="20"/>
        </w:rPr>
        <w:t xml:space="preserve">In juni 2019 heeft de directie van </w:t>
      </w:r>
      <w:r w:rsidR="00F90AB4">
        <w:rPr>
          <w:sz w:val="20"/>
          <w:szCs w:val="20"/>
        </w:rPr>
        <w:t>Afdeling X</w:t>
      </w:r>
      <w:r>
        <w:rPr>
          <w:sz w:val="20"/>
          <w:szCs w:val="20"/>
        </w:rPr>
        <w:t xml:space="preserve"> een nieuw intern communicatieplatform geïntroduceerd. Het platform heet </w:t>
      </w:r>
      <w:r w:rsidR="00067B4F">
        <w:rPr>
          <w:sz w:val="20"/>
          <w:szCs w:val="20"/>
        </w:rPr>
        <w:t>Interne communicatieplatform X</w:t>
      </w:r>
      <w:r>
        <w:rPr>
          <w:sz w:val="20"/>
          <w:szCs w:val="20"/>
        </w:rPr>
        <w:t xml:space="preserve">. </w:t>
      </w:r>
      <w:r w:rsidR="00067B4F">
        <w:rPr>
          <w:sz w:val="20"/>
          <w:szCs w:val="20"/>
        </w:rPr>
        <w:t>Interne communicatieplatform X</w:t>
      </w:r>
      <w:r>
        <w:rPr>
          <w:sz w:val="20"/>
          <w:szCs w:val="20"/>
        </w:rPr>
        <w:t xml:space="preserve"> is al bij sommige afdelingen van de </w:t>
      </w:r>
      <w:r w:rsidR="00067B4F">
        <w:rPr>
          <w:sz w:val="20"/>
          <w:szCs w:val="20"/>
        </w:rPr>
        <w:t>Organisatie Y</w:t>
      </w:r>
      <w:r>
        <w:rPr>
          <w:sz w:val="20"/>
          <w:szCs w:val="20"/>
        </w:rPr>
        <w:t xml:space="preserve"> in gebruik. Hierdoor is het platform niet compleet nieuw en is het bij sommigen al bekend binnen de </w:t>
      </w:r>
      <w:r w:rsidR="00067B4F">
        <w:rPr>
          <w:sz w:val="20"/>
          <w:szCs w:val="20"/>
        </w:rPr>
        <w:t>Organisatie Y</w:t>
      </w:r>
      <w:r>
        <w:rPr>
          <w:sz w:val="20"/>
          <w:szCs w:val="20"/>
        </w:rPr>
        <w:t xml:space="preserve">. Dit platform heeft sinds juni een groep voor de bedrijfstak </w:t>
      </w:r>
      <w:r w:rsidR="00F90AB4">
        <w:rPr>
          <w:sz w:val="20"/>
          <w:szCs w:val="20"/>
        </w:rPr>
        <w:t>Afdeling X</w:t>
      </w:r>
      <w:r>
        <w:rPr>
          <w:sz w:val="20"/>
          <w:szCs w:val="20"/>
        </w:rPr>
        <w:t xml:space="preserve">. Deze groep bestaat weer uit andere groepen en afdelingen. Mensen zijn </w:t>
      </w:r>
      <w:r w:rsidR="00067B4F">
        <w:rPr>
          <w:sz w:val="20"/>
          <w:szCs w:val="20"/>
        </w:rPr>
        <w:t>klant</w:t>
      </w:r>
      <w:r>
        <w:rPr>
          <w:sz w:val="20"/>
          <w:szCs w:val="20"/>
        </w:rPr>
        <w:t xml:space="preserve"> van een groep als ze hieraan zijn toegevoegd door een moderator. Iemand van </w:t>
      </w:r>
      <w:r w:rsidR="00067B4F">
        <w:rPr>
          <w:sz w:val="20"/>
          <w:szCs w:val="20"/>
        </w:rPr>
        <w:t>Dochteronderneming 1</w:t>
      </w:r>
      <w:r>
        <w:rPr>
          <w:sz w:val="20"/>
          <w:szCs w:val="20"/>
        </w:rPr>
        <w:t xml:space="preserve"> is bijvoorbeeld standaard </w:t>
      </w:r>
      <w:r w:rsidR="00067B4F">
        <w:rPr>
          <w:sz w:val="20"/>
          <w:szCs w:val="20"/>
        </w:rPr>
        <w:t>klant</w:t>
      </w:r>
      <w:r>
        <w:rPr>
          <w:sz w:val="20"/>
          <w:szCs w:val="20"/>
        </w:rPr>
        <w:t xml:space="preserve"> van de </w:t>
      </w:r>
      <w:r w:rsidR="00067B4F">
        <w:rPr>
          <w:sz w:val="20"/>
          <w:szCs w:val="20"/>
        </w:rPr>
        <w:t>Dochteronderneming 1</w:t>
      </w:r>
      <w:r>
        <w:rPr>
          <w:sz w:val="20"/>
          <w:szCs w:val="20"/>
        </w:rPr>
        <w:t xml:space="preserve"> groep en de algemene groep. In deze algemene groep zitten alle medewerkers die betrokken zijn bij </w:t>
      </w:r>
      <w:r w:rsidR="00F90AB4">
        <w:rPr>
          <w:sz w:val="20"/>
          <w:szCs w:val="20"/>
        </w:rPr>
        <w:t>Afdeling X</w:t>
      </w:r>
      <w:r>
        <w:rPr>
          <w:sz w:val="20"/>
          <w:szCs w:val="20"/>
        </w:rPr>
        <w:t xml:space="preserve">. Iemand van bijvoorbeeld </w:t>
      </w:r>
      <w:r w:rsidR="00067B4F">
        <w:rPr>
          <w:sz w:val="20"/>
          <w:szCs w:val="20"/>
        </w:rPr>
        <w:t>Dochteronderneming 1</w:t>
      </w:r>
      <w:r w:rsidR="005916FE">
        <w:rPr>
          <w:sz w:val="20"/>
          <w:szCs w:val="20"/>
        </w:rPr>
        <w:t xml:space="preserve"> of</w:t>
      </w:r>
      <w:r>
        <w:rPr>
          <w:sz w:val="20"/>
          <w:szCs w:val="20"/>
        </w:rPr>
        <w:t xml:space="preserve"> van </w:t>
      </w:r>
      <w:r w:rsidR="00067B4F">
        <w:rPr>
          <w:sz w:val="20"/>
          <w:szCs w:val="20"/>
        </w:rPr>
        <w:t>Dochteronderneming 2</w:t>
      </w:r>
      <w:r>
        <w:rPr>
          <w:sz w:val="20"/>
          <w:szCs w:val="20"/>
        </w:rPr>
        <w:t xml:space="preserve"> kan in deze groep berichten plaatsen en reageren. Dit is het eerste interne communicatieplatform dat te gebruiken is door alle medewerkers in </w:t>
      </w:r>
      <w:r w:rsidR="00F90AB4">
        <w:rPr>
          <w:sz w:val="20"/>
          <w:szCs w:val="20"/>
        </w:rPr>
        <w:t>Locatie X</w:t>
      </w:r>
      <w:r>
        <w:rPr>
          <w:sz w:val="20"/>
          <w:szCs w:val="20"/>
        </w:rPr>
        <w:t xml:space="preserve"> bij de bedrijfstak </w:t>
      </w:r>
      <w:r w:rsidR="005916FE">
        <w:rPr>
          <w:sz w:val="20"/>
          <w:szCs w:val="20"/>
        </w:rPr>
        <w:t>Afdeling X</w:t>
      </w:r>
      <w:r>
        <w:rPr>
          <w:sz w:val="20"/>
          <w:szCs w:val="20"/>
        </w:rPr>
        <w:t xml:space="preserve">. Hiervoor was er nog geen gedeeld platform tussen de </w:t>
      </w:r>
      <w:r w:rsidR="00067B4F">
        <w:rPr>
          <w:sz w:val="20"/>
          <w:szCs w:val="20"/>
        </w:rPr>
        <w:t>dochterondernemingen</w:t>
      </w:r>
      <w:r>
        <w:rPr>
          <w:sz w:val="20"/>
          <w:szCs w:val="20"/>
        </w:rPr>
        <w:t xml:space="preserve">. De </w:t>
      </w:r>
      <w:r w:rsidR="00067B4F">
        <w:rPr>
          <w:sz w:val="20"/>
          <w:szCs w:val="20"/>
        </w:rPr>
        <w:t>Organisatie Y</w:t>
      </w:r>
      <w:r>
        <w:rPr>
          <w:sz w:val="20"/>
          <w:szCs w:val="20"/>
        </w:rPr>
        <w:t xml:space="preserve"> heeft wel een eigen intranet, maar hiervoor is een </w:t>
      </w:r>
      <w:proofErr w:type="spellStart"/>
      <w:r>
        <w:rPr>
          <w:sz w:val="20"/>
          <w:szCs w:val="20"/>
        </w:rPr>
        <w:t>vpn</w:t>
      </w:r>
      <w:proofErr w:type="spellEnd"/>
      <w:r>
        <w:rPr>
          <w:sz w:val="20"/>
          <w:szCs w:val="20"/>
        </w:rPr>
        <w:t xml:space="preserve"> nodig als je niet in </w:t>
      </w:r>
      <w:r>
        <w:rPr>
          <w:sz w:val="20"/>
          <w:szCs w:val="20"/>
        </w:rPr>
        <w:lastRenderedPageBreak/>
        <w:t xml:space="preserve">het hoofdkantoor in </w:t>
      </w:r>
      <w:r w:rsidR="00F90AB4">
        <w:rPr>
          <w:sz w:val="20"/>
          <w:szCs w:val="20"/>
        </w:rPr>
        <w:t>Locatie Y</w:t>
      </w:r>
      <w:r>
        <w:rPr>
          <w:sz w:val="20"/>
          <w:szCs w:val="20"/>
        </w:rPr>
        <w:t xml:space="preserve"> zit, waardoor weinig mensen van </w:t>
      </w:r>
      <w:r w:rsidR="00F90AB4">
        <w:rPr>
          <w:sz w:val="20"/>
          <w:szCs w:val="20"/>
        </w:rPr>
        <w:t>Locatie X</w:t>
      </w:r>
      <w:r>
        <w:rPr>
          <w:sz w:val="20"/>
          <w:szCs w:val="20"/>
        </w:rPr>
        <w:t xml:space="preserve"> hier een kijkje op nemen. In deze gemengde algemene groep van </w:t>
      </w:r>
      <w:r w:rsidR="00067B4F">
        <w:rPr>
          <w:sz w:val="20"/>
          <w:szCs w:val="20"/>
        </w:rPr>
        <w:t>Interne communicatieplatform X</w:t>
      </w:r>
      <w:r>
        <w:rPr>
          <w:sz w:val="20"/>
          <w:szCs w:val="20"/>
        </w:rPr>
        <w:t xml:space="preserve"> zijn er gemiddeld ongeveer 1 tot 2 nieuwe berichtjes per dag te lezen. Het platform is een eerste stap om de verschillende afdelingen bij elkaar te brengen. </w:t>
      </w:r>
    </w:p>
    <w:p w14:paraId="3D0550AD" w14:textId="77777777" w:rsidR="00B96484" w:rsidRDefault="00B96484" w:rsidP="003518D1">
      <w:pPr>
        <w:pStyle w:val="Geenafstand"/>
        <w:rPr>
          <w:sz w:val="20"/>
          <w:szCs w:val="20"/>
        </w:rPr>
      </w:pPr>
    </w:p>
    <w:p w14:paraId="0FF4CAED" w14:textId="77777777" w:rsidR="00250AFE" w:rsidRDefault="00250AFE" w:rsidP="003518D1">
      <w:pPr>
        <w:pStyle w:val="Geenafstand"/>
        <w:rPr>
          <w:sz w:val="20"/>
          <w:szCs w:val="20"/>
        </w:rPr>
      </w:pPr>
    </w:p>
    <w:p w14:paraId="3D19A3EA" w14:textId="77777777" w:rsidR="00250AFE" w:rsidRDefault="00250AFE" w:rsidP="003518D1">
      <w:pPr>
        <w:pStyle w:val="Geenafstand"/>
        <w:rPr>
          <w:sz w:val="20"/>
          <w:szCs w:val="20"/>
        </w:rPr>
      </w:pPr>
    </w:p>
    <w:p w14:paraId="1BB21C3B" w14:textId="77777777" w:rsidR="00250AFE" w:rsidRDefault="00250AFE" w:rsidP="003518D1">
      <w:pPr>
        <w:pStyle w:val="Geenafstand"/>
        <w:rPr>
          <w:sz w:val="20"/>
          <w:szCs w:val="20"/>
        </w:rPr>
      </w:pPr>
    </w:p>
    <w:p w14:paraId="1AF1BD35" w14:textId="77777777" w:rsidR="00B96484" w:rsidRDefault="00B96484" w:rsidP="003518D1">
      <w:pPr>
        <w:pStyle w:val="Geenafstand"/>
        <w:rPr>
          <w:sz w:val="20"/>
          <w:szCs w:val="20"/>
        </w:rPr>
      </w:pPr>
    </w:p>
    <w:p w14:paraId="46F44F74" w14:textId="77777777" w:rsidR="00B96484" w:rsidRDefault="00B96484" w:rsidP="003518D1">
      <w:pPr>
        <w:pStyle w:val="Geenafstand"/>
        <w:rPr>
          <w:sz w:val="20"/>
          <w:szCs w:val="20"/>
        </w:rPr>
      </w:pPr>
    </w:p>
    <w:p w14:paraId="2598EDA2" w14:textId="77777777" w:rsidR="00C96F80" w:rsidRDefault="00C96F80" w:rsidP="003518D1">
      <w:pPr>
        <w:pStyle w:val="Geenafstand"/>
        <w:rPr>
          <w:sz w:val="20"/>
          <w:szCs w:val="20"/>
        </w:rPr>
      </w:pPr>
    </w:p>
    <w:p w14:paraId="76E1272E" w14:textId="77777777" w:rsidR="003518D1" w:rsidRDefault="003518D1" w:rsidP="00630B6F">
      <w:pPr>
        <w:pStyle w:val="Geenafstand"/>
        <w:rPr>
          <w:sz w:val="20"/>
          <w:szCs w:val="20"/>
        </w:rPr>
      </w:pPr>
    </w:p>
    <w:p w14:paraId="36A90CEB" w14:textId="77777777" w:rsidR="004E38DC" w:rsidRPr="00B17999" w:rsidRDefault="00630B6F" w:rsidP="00630B6F">
      <w:pPr>
        <w:rPr>
          <w:sz w:val="20"/>
          <w:szCs w:val="20"/>
        </w:rPr>
      </w:pPr>
      <w:r w:rsidRPr="00B17999">
        <w:rPr>
          <w:sz w:val="20"/>
          <w:szCs w:val="20"/>
        </w:rPr>
        <w:br w:type="page"/>
      </w:r>
    </w:p>
    <w:p w14:paraId="0E615AEE" w14:textId="77777777" w:rsidR="001969B1" w:rsidRPr="00E556B5" w:rsidRDefault="00567D83" w:rsidP="00567D83">
      <w:pPr>
        <w:pStyle w:val="Kop1"/>
      </w:pPr>
      <w:bookmarkStart w:id="7" w:name="_Toc45030389"/>
      <w:r>
        <w:lastRenderedPageBreak/>
        <w:t xml:space="preserve">2. </w:t>
      </w:r>
      <w:r w:rsidR="001969B1" w:rsidRPr="00E556B5">
        <w:t>Theoretisch kader</w:t>
      </w:r>
      <w:bookmarkEnd w:id="7"/>
    </w:p>
    <w:p w14:paraId="47EA21D8" w14:textId="418FFCA7" w:rsidR="00D11A79" w:rsidRPr="00F24AF3" w:rsidRDefault="004E38DC" w:rsidP="00F24AF3">
      <w:pPr>
        <w:pStyle w:val="Geenafstand"/>
        <w:rPr>
          <w:color w:val="000000"/>
          <w:sz w:val="20"/>
          <w:szCs w:val="20"/>
        </w:rPr>
      </w:pPr>
      <w:r w:rsidRPr="00E556B5">
        <w:br/>
      </w:r>
      <w:r w:rsidR="00BC26BB" w:rsidRPr="00F24AF3">
        <w:rPr>
          <w:sz w:val="20"/>
          <w:szCs w:val="20"/>
        </w:rPr>
        <w:t xml:space="preserve">De belangrijkste stromingen in de theorie over </w:t>
      </w:r>
      <w:r w:rsidR="008214A5" w:rsidRPr="00F24AF3">
        <w:rPr>
          <w:i/>
          <w:iCs/>
          <w:sz w:val="20"/>
          <w:szCs w:val="20"/>
        </w:rPr>
        <w:t xml:space="preserve">het </w:t>
      </w:r>
      <w:r w:rsidR="00EA7DC9" w:rsidRPr="00F24AF3">
        <w:rPr>
          <w:i/>
          <w:iCs/>
          <w:sz w:val="20"/>
          <w:szCs w:val="20"/>
        </w:rPr>
        <w:t>beïnvloeden</w:t>
      </w:r>
      <w:r w:rsidR="008214A5" w:rsidRPr="00F24AF3">
        <w:rPr>
          <w:i/>
          <w:iCs/>
          <w:sz w:val="20"/>
          <w:szCs w:val="20"/>
        </w:rPr>
        <w:t xml:space="preserve"> van bedrijfsculturen</w:t>
      </w:r>
      <w:r w:rsidR="00C24716" w:rsidRPr="00F24AF3">
        <w:rPr>
          <w:sz w:val="20"/>
          <w:szCs w:val="20"/>
        </w:rPr>
        <w:t xml:space="preserve"> zijn theorieën die een bedrijfscultuur meetbaar proberen te maken en theorieën die gaan over het beïnvloeden van een bedrijfscultuur</w:t>
      </w:r>
      <w:r w:rsidR="00BC26BB" w:rsidRPr="00F24AF3">
        <w:rPr>
          <w:sz w:val="20"/>
          <w:szCs w:val="20"/>
        </w:rPr>
        <w:t xml:space="preserve">. </w:t>
      </w:r>
      <w:r w:rsidR="00C24716" w:rsidRPr="00F24AF3">
        <w:rPr>
          <w:sz w:val="20"/>
          <w:szCs w:val="20"/>
        </w:rPr>
        <w:t xml:space="preserve">Verschillende auteurs hebben geschreven hierover. Zo zijn er </w:t>
      </w:r>
      <w:r w:rsidR="003D05DB" w:rsidRPr="00F24AF3">
        <w:rPr>
          <w:sz w:val="20"/>
          <w:szCs w:val="20"/>
        </w:rPr>
        <w:t>theorieën</w:t>
      </w:r>
      <w:r w:rsidR="00C24716" w:rsidRPr="00F24AF3">
        <w:rPr>
          <w:sz w:val="20"/>
          <w:szCs w:val="20"/>
        </w:rPr>
        <w:t xml:space="preserve"> die een bedrijfscultuur opdelen in dimensies, zoals </w:t>
      </w:r>
      <w:proofErr w:type="spellStart"/>
      <w:r w:rsidR="00C24716" w:rsidRPr="00F24AF3">
        <w:rPr>
          <w:sz w:val="20"/>
          <w:szCs w:val="20"/>
        </w:rPr>
        <w:t>Competing</w:t>
      </w:r>
      <w:proofErr w:type="spellEnd"/>
      <w:r w:rsidR="00C24716" w:rsidRPr="00F24AF3">
        <w:rPr>
          <w:sz w:val="20"/>
          <w:szCs w:val="20"/>
        </w:rPr>
        <w:t xml:space="preserve"> </w:t>
      </w:r>
      <w:proofErr w:type="spellStart"/>
      <w:r w:rsidR="00C24716" w:rsidRPr="00F24AF3">
        <w:rPr>
          <w:sz w:val="20"/>
          <w:szCs w:val="20"/>
        </w:rPr>
        <w:t>Values</w:t>
      </w:r>
      <w:proofErr w:type="spellEnd"/>
      <w:r w:rsidR="00C24716" w:rsidRPr="00F24AF3">
        <w:rPr>
          <w:sz w:val="20"/>
          <w:szCs w:val="20"/>
        </w:rPr>
        <w:t xml:space="preserve"> Framework van Quin</w:t>
      </w:r>
      <w:r w:rsidR="003D05DB" w:rsidRPr="00F24AF3">
        <w:rPr>
          <w:sz w:val="20"/>
          <w:szCs w:val="20"/>
        </w:rPr>
        <w:t>n</w:t>
      </w:r>
      <w:r w:rsidR="00C24716" w:rsidRPr="00F24AF3">
        <w:rPr>
          <w:sz w:val="20"/>
          <w:szCs w:val="20"/>
        </w:rPr>
        <w:t xml:space="preserve"> &amp; Cameron (1981) en het model van Trompenaars (2003). Theorieën van</w:t>
      </w:r>
      <w:r w:rsidR="00BC26BB" w:rsidRPr="00F24AF3">
        <w:rPr>
          <w:sz w:val="20"/>
          <w:szCs w:val="20"/>
        </w:rPr>
        <w:t xml:space="preserve"> zijn kritisch vergeleken op verschillen en overeenkomsten. Als ce</w:t>
      </w:r>
      <w:r w:rsidR="00C24716" w:rsidRPr="00F24AF3">
        <w:rPr>
          <w:sz w:val="20"/>
          <w:szCs w:val="20"/>
        </w:rPr>
        <w:t>ntrale theorie is gekozen voor het model Corporate Culture van Handy (</w:t>
      </w:r>
      <w:r w:rsidR="00E76E77" w:rsidRPr="00F24AF3">
        <w:rPr>
          <w:sz w:val="20"/>
          <w:szCs w:val="20"/>
        </w:rPr>
        <w:t>2009</w:t>
      </w:r>
      <w:r w:rsidR="00C24716" w:rsidRPr="00F24AF3">
        <w:rPr>
          <w:sz w:val="20"/>
          <w:szCs w:val="20"/>
        </w:rPr>
        <w:t>)</w:t>
      </w:r>
      <w:r w:rsidR="00BC26BB" w:rsidRPr="00F24AF3">
        <w:rPr>
          <w:sz w:val="20"/>
          <w:szCs w:val="20"/>
        </w:rPr>
        <w:t xml:space="preserve"> omdat </w:t>
      </w:r>
      <w:r w:rsidR="00C24716" w:rsidRPr="00F24AF3">
        <w:rPr>
          <w:sz w:val="20"/>
          <w:szCs w:val="20"/>
        </w:rPr>
        <w:t>dit model een bedrijfscultuur identificeert en laat zien hoe verschillende bedrijfsculturen kunnen samenwerken</w:t>
      </w:r>
      <w:r w:rsidR="00BC26BB" w:rsidRPr="00F24AF3">
        <w:rPr>
          <w:sz w:val="20"/>
          <w:szCs w:val="20"/>
        </w:rPr>
        <w:t>. Deze centrale theorie veronderstelt dat de organisatie het pro</w:t>
      </w:r>
      <w:r w:rsidR="00C24716" w:rsidRPr="00F24AF3">
        <w:rPr>
          <w:sz w:val="20"/>
          <w:szCs w:val="20"/>
        </w:rPr>
        <w:t xml:space="preserve">bleem zou kunnen oplossen door te werken aan de </w:t>
      </w:r>
      <w:proofErr w:type="spellStart"/>
      <w:r w:rsidR="00633956" w:rsidRPr="00F24AF3">
        <w:rPr>
          <w:sz w:val="20"/>
          <w:szCs w:val="20"/>
        </w:rPr>
        <w:t>linking</w:t>
      </w:r>
      <w:proofErr w:type="spellEnd"/>
      <w:r w:rsidR="00633956" w:rsidRPr="00F24AF3">
        <w:rPr>
          <w:sz w:val="20"/>
          <w:szCs w:val="20"/>
        </w:rPr>
        <w:t xml:space="preserve"> </w:t>
      </w:r>
      <w:proofErr w:type="spellStart"/>
      <w:r w:rsidR="00633956" w:rsidRPr="00F24AF3">
        <w:rPr>
          <w:sz w:val="20"/>
          <w:szCs w:val="20"/>
        </w:rPr>
        <w:t>elements</w:t>
      </w:r>
      <w:proofErr w:type="spellEnd"/>
      <w:r w:rsidR="00633956" w:rsidRPr="00F24AF3">
        <w:rPr>
          <w:sz w:val="20"/>
          <w:szCs w:val="20"/>
        </w:rPr>
        <w:t xml:space="preserve"> ‘</w:t>
      </w:r>
      <w:proofErr w:type="spellStart"/>
      <w:r w:rsidR="00C24716" w:rsidRPr="00F24AF3">
        <w:rPr>
          <w:sz w:val="20"/>
          <w:szCs w:val="20"/>
        </w:rPr>
        <w:t>Cultural</w:t>
      </w:r>
      <w:proofErr w:type="spellEnd"/>
      <w:r w:rsidR="00C24716" w:rsidRPr="00F24AF3">
        <w:rPr>
          <w:sz w:val="20"/>
          <w:szCs w:val="20"/>
        </w:rPr>
        <w:t xml:space="preserve"> </w:t>
      </w:r>
      <w:proofErr w:type="spellStart"/>
      <w:r w:rsidR="00C24716" w:rsidRPr="00F24AF3">
        <w:rPr>
          <w:sz w:val="20"/>
          <w:szCs w:val="20"/>
        </w:rPr>
        <w:t>Tolerance</w:t>
      </w:r>
      <w:proofErr w:type="spellEnd"/>
      <w:r w:rsidR="00633956" w:rsidRPr="00F24AF3">
        <w:rPr>
          <w:sz w:val="20"/>
          <w:szCs w:val="20"/>
        </w:rPr>
        <w:t>’</w:t>
      </w:r>
      <w:r w:rsidR="00C24716" w:rsidRPr="00F24AF3">
        <w:rPr>
          <w:sz w:val="20"/>
          <w:szCs w:val="20"/>
        </w:rPr>
        <w:t xml:space="preserve">, </w:t>
      </w:r>
      <w:r w:rsidR="00633956" w:rsidRPr="00F24AF3">
        <w:rPr>
          <w:sz w:val="20"/>
          <w:szCs w:val="20"/>
        </w:rPr>
        <w:t>‘</w:t>
      </w:r>
      <w:proofErr w:type="spellStart"/>
      <w:r w:rsidR="00C24716" w:rsidRPr="00F24AF3">
        <w:rPr>
          <w:sz w:val="20"/>
          <w:szCs w:val="20"/>
        </w:rPr>
        <w:t>Bridges</w:t>
      </w:r>
      <w:proofErr w:type="spellEnd"/>
      <w:r w:rsidR="00633956" w:rsidRPr="00F24AF3">
        <w:rPr>
          <w:sz w:val="20"/>
          <w:szCs w:val="20"/>
        </w:rPr>
        <w:t>’</w:t>
      </w:r>
      <w:r w:rsidR="00C24716" w:rsidRPr="00F24AF3">
        <w:rPr>
          <w:sz w:val="20"/>
          <w:szCs w:val="20"/>
        </w:rPr>
        <w:t xml:space="preserve"> en </w:t>
      </w:r>
      <w:r w:rsidR="00633956" w:rsidRPr="00F24AF3">
        <w:rPr>
          <w:sz w:val="20"/>
          <w:szCs w:val="20"/>
        </w:rPr>
        <w:t>‘</w:t>
      </w:r>
      <w:r w:rsidR="00C24716" w:rsidRPr="00F24AF3">
        <w:rPr>
          <w:sz w:val="20"/>
          <w:szCs w:val="20"/>
        </w:rPr>
        <w:t xml:space="preserve">A common </w:t>
      </w:r>
      <w:proofErr w:type="spellStart"/>
      <w:r w:rsidR="00C24716" w:rsidRPr="00F24AF3">
        <w:rPr>
          <w:sz w:val="20"/>
          <w:szCs w:val="20"/>
        </w:rPr>
        <w:t>language</w:t>
      </w:r>
      <w:proofErr w:type="spellEnd"/>
      <w:r w:rsidR="00633956" w:rsidRPr="00F24AF3">
        <w:rPr>
          <w:sz w:val="20"/>
          <w:szCs w:val="20"/>
        </w:rPr>
        <w:t>’</w:t>
      </w:r>
      <w:r w:rsidR="00C24716" w:rsidRPr="00F24AF3">
        <w:rPr>
          <w:sz w:val="20"/>
          <w:szCs w:val="20"/>
        </w:rPr>
        <w:t>.</w:t>
      </w:r>
      <w:r w:rsidR="00BC26BB" w:rsidRPr="00F24AF3">
        <w:rPr>
          <w:sz w:val="20"/>
          <w:szCs w:val="20"/>
        </w:rPr>
        <w:t xml:space="preserve"> Deze mogelijke verbeteringen zijn uitgewerkt in drie hypothesen. </w:t>
      </w:r>
      <w:r w:rsidR="00CD2F6C" w:rsidRPr="00E556B5">
        <w:br/>
      </w:r>
      <w:r w:rsidR="00F67532" w:rsidRPr="00E556B5">
        <w:br/>
      </w:r>
      <w:r w:rsidR="00567D83">
        <w:rPr>
          <w:rStyle w:val="Kop2Char"/>
        </w:rPr>
        <w:t xml:space="preserve">2.1 </w:t>
      </w:r>
      <w:r w:rsidR="00880897" w:rsidRPr="00F11A67">
        <w:rPr>
          <w:rStyle w:val="Kop2Char"/>
        </w:rPr>
        <w:t>Cultuur binnen een organisatie</w:t>
      </w:r>
      <w:r w:rsidR="007A1754" w:rsidRPr="00F11A67">
        <w:rPr>
          <w:rStyle w:val="Kop2Char"/>
        </w:rPr>
        <w:br/>
      </w:r>
      <w:r w:rsidR="002F06E8" w:rsidRPr="00F24AF3">
        <w:rPr>
          <w:sz w:val="20"/>
          <w:szCs w:val="20"/>
        </w:rPr>
        <w:t xml:space="preserve">Sinds begin jaren 80 is er steeds meer belangstelling voor het onderwerp bedrijfscultuur. Sinds het boek ‘Excellente ondernemingen’ van Peters en Waterman (1982) is het begrip bedrijfscultuur een onderdeel van het dagelijks taalgebruik (Sanders </w:t>
      </w:r>
      <w:r w:rsidR="009E2110" w:rsidRPr="00F24AF3">
        <w:rPr>
          <w:sz w:val="20"/>
          <w:szCs w:val="20"/>
        </w:rPr>
        <w:t>&amp;</w:t>
      </w:r>
      <w:r w:rsidR="002F06E8" w:rsidRPr="00F24AF3">
        <w:rPr>
          <w:sz w:val="20"/>
          <w:szCs w:val="20"/>
        </w:rPr>
        <w:t xml:space="preserve"> </w:t>
      </w:r>
      <w:proofErr w:type="spellStart"/>
      <w:r w:rsidR="002F06E8" w:rsidRPr="00F24AF3">
        <w:rPr>
          <w:sz w:val="20"/>
          <w:szCs w:val="20"/>
        </w:rPr>
        <w:t>Neuijen</w:t>
      </w:r>
      <w:proofErr w:type="spellEnd"/>
      <w:r w:rsidR="002F06E8" w:rsidRPr="00F24AF3">
        <w:rPr>
          <w:sz w:val="20"/>
          <w:szCs w:val="20"/>
        </w:rPr>
        <w:t xml:space="preserve">, 1999). </w:t>
      </w:r>
      <w:r w:rsidR="00013967" w:rsidRPr="00F24AF3">
        <w:rPr>
          <w:sz w:val="20"/>
          <w:szCs w:val="20"/>
        </w:rPr>
        <w:br/>
        <w:t xml:space="preserve">Meerdere modellen hebben het begrip bedrijfscultuur meetbaar geprobeerd te maken met het doel om een bedrijfscultuur te identificeren. Ook zijn er modellen en theorieën die het beïnvloeden van bedrijfsculturen beschrijven, met het doel om van de ene naar de andere cultuur te gaan. </w:t>
      </w:r>
      <w:r w:rsidR="00F61F28" w:rsidRPr="00F24AF3">
        <w:rPr>
          <w:sz w:val="20"/>
          <w:szCs w:val="20"/>
        </w:rPr>
        <w:t xml:space="preserve">Voor de probleemstelling is het van belang om te achterhalen welke bedrijfscultuur </w:t>
      </w:r>
      <w:r w:rsidR="00067B4F">
        <w:rPr>
          <w:sz w:val="20"/>
          <w:szCs w:val="20"/>
        </w:rPr>
        <w:t>Dochteronderneming 1</w:t>
      </w:r>
      <w:r w:rsidR="00F61F28" w:rsidRPr="00F24AF3">
        <w:rPr>
          <w:sz w:val="20"/>
          <w:szCs w:val="20"/>
        </w:rPr>
        <w:t xml:space="preserve"> heeft en hoe zij overgaan naar de bedrijfscultuur van de </w:t>
      </w:r>
      <w:r w:rsidR="00067B4F">
        <w:rPr>
          <w:sz w:val="20"/>
          <w:szCs w:val="20"/>
        </w:rPr>
        <w:t>Organisatie Y</w:t>
      </w:r>
      <w:r w:rsidR="00F61F28" w:rsidRPr="00F24AF3">
        <w:rPr>
          <w:sz w:val="20"/>
          <w:szCs w:val="20"/>
        </w:rPr>
        <w:t xml:space="preserve">. </w:t>
      </w:r>
      <w:r w:rsidR="00013967" w:rsidRPr="00F24AF3">
        <w:rPr>
          <w:sz w:val="20"/>
          <w:szCs w:val="20"/>
        </w:rPr>
        <w:br/>
      </w:r>
      <w:r w:rsidR="00013967" w:rsidRPr="00F24AF3">
        <w:rPr>
          <w:sz w:val="20"/>
          <w:szCs w:val="20"/>
        </w:rPr>
        <w:br/>
      </w:r>
      <w:r w:rsidR="0055282D" w:rsidRPr="00F24AF3">
        <w:rPr>
          <w:sz w:val="20"/>
          <w:szCs w:val="20"/>
          <w:lang w:val="en-US"/>
        </w:rPr>
        <w:t xml:space="preserve">Zo </w:t>
      </w:r>
      <w:proofErr w:type="spellStart"/>
      <w:r w:rsidR="0055282D" w:rsidRPr="00F24AF3">
        <w:rPr>
          <w:sz w:val="20"/>
          <w:szCs w:val="20"/>
          <w:lang w:val="en-US"/>
        </w:rPr>
        <w:t>zeggen</w:t>
      </w:r>
      <w:proofErr w:type="spellEnd"/>
      <w:r w:rsidR="007A1754" w:rsidRPr="00F24AF3">
        <w:rPr>
          <w:sz w:val="20"/>
          <w:szCs w:val="20"/>
          <w:lang w:val="en-US"/>
        </w:rPr>
        <w:t xml:space="preserve"> Kotter</w:t>
      </w:r>
      <w:r w:rsidR="00992B70" w:rsidRPr="00F24AF3">
        <w:rPr>
          <w:sz w:val="20"/>
          <w:szCs w:val="20"/>
          <w:lang w:val="en-US"/>
        </w:rPr>
        <w:t xml:space="preserve"> </w:t>
      </w:r>
      <w:proofErr w:type="spellStart"/>
      <w:r w:rsidR="00992B70" w:rsidRPr="00F24AF3">
        <w:rPr>
          <w:sz w:val="20"/>
          <w:szCs w:val="20"/>
          <w:lang w:val="en-US"/>
        </w:rPr>
        <w:t>en</w:t>
      </w:r>
      <w:proofErr w:type="spellEnd"/>
      <w:r w:rsidR="00992B70" w:rsidRPr="00F24AF3">
        <w:rPr>
          <w:sz w:val="20"/>
          <w:szCs w:val="20"/>
          <w:lang w:val="en-US"/>
        </w:rPr>
        <w:t xml:space="preserve"> Hesk</w:t>
      </w:r>
      <w:r w:rsidR="0055282D" w:rsidRPr="00F24AF3">
        <w:rPr>
          <w:sz w:val="20"/>
          <w:szCs w:val="20"/>
          <w:lang w:val="en-US"/>
        </w:rPr>
        <w:t>ett</w:t>
      </w:r>
      <w:r w:rsidR="007A1754" w:rsidRPr="00F24AF3">
        <w:rPr>
          <w:sz w:val="20"/>
          <w:szCs w:val="20"/>
          <w:lang w:val="en-US"/>
        </w:rPr>
        <w:t xml:space="preserve"> (1992) in </w:t>
      </w:r>
      <w:r w:rsidR="0055282D" w:rsidRPr="00F24AF3">
        <w:rPr>
          <w:sz w:val="20"/>
          <w:szCs w:val="20"/>
          <w:lang w:val="en-US"/>
        </w:rPr>
        <w:t>het</w:t>
      </w:r>
      <w:r w:rsidR="007A1754" w:rsidRPr="00F24AF3">
        <w:rPr>
          <w:sz w:val="20"/>
          <w:szCs w:val="20"/>
          <w:lang w:val="en-US"/>
        </w:rPr>
        <w:t xml:space="preserve"> </w:t>
      </w:r>
      <w:proofErr w:type="spellStart"/>
      <w:r w:rsidR="007A1754" w:rsidRPr="00F24AF3">
        <w:rPr>
          <w:sz w:val="20"/>
          <w:szCs w:val="20"/>
          <w:lang w:val="en-US"/>
        </w:rPr>
        <w:t>boek</w:t>
      </w:r>
      <w:proofErr w:type="spellEnd"/>
      <w:r w:rsidR="007A1754" w:rsidRPr="00F24AF3">
        <w:rPr>
          <w:sz w:val="20"/>
          <w:szCs w:val="20"/>
          <w:lang w:val="en-US"/>
        </w:rPr>
        <w:t xml:space="preserve"> </w:t>
      </w:r>
      <w:r w:rsidR="00B919D1" w:rsidRPr="00F24AF3">
        <w:rPr>
          <w:sz w:val="20"/>
          <w:szCs w:val="20"/>
          <w:lang w:val="en-US"/>
        </w:rPr>
        <w:t>‘</w:t>
      </w:r>
      <w:r w:rsidR="007A1754" w:rsidRPr="00F24AF3">
        <w:rPr>
          <w:sz w:val="20"/>
          <w:szCs w:val="20"/>
          <w:lang w:val="en-US"/>
        </w:rPr>
        <w:t>Corporate Cult</w:t>
      </w:r>
      <w:r w:rsidR="0055282D" w:rsidRPr="00F24AF3">
        <w:rPr>
          <w:sz w:val="20"/>
          <w:szCs w:val="20"/>
          <w:lang w:val="en-US"/>
        </w:rPr>
        <w:t>ure and Performance</w:t>
      </w:r>
      <w:r w:rsidR="00B919D1" w:rsidRPr="00F24AF3">
        <w:rPr>
          <w:sz w:val="20"/>
          <w:szCs w:val="20"/>
          <w:lang w:val="en-US"/>
        </w:rPr>
        <w:t>’</w:t>
      </w:r>
      <w:r w:rsidR="0055282D" w:rsidRPr="00F24AF3">
        <w:rPr>
          <w:sz w:val="20"/>
          <w:szCs w:val="20"/>
          <w:lang w:val="en-US"/>
        </w:rPr>
        <w:t xml:space="preserve"> </w:t>
      </w:r>
      <w:proofErr w:type="spellStart"/>
      <w:r w:rsidR="0055282D" w:rsidRPr="00F24AF3">
        <w:rPr>
          <w:sz w:val="20"/>
          <w:szCs w:val="20"/>
          <w:lang w:val="en-US"/>
        </w:rPr>
        <w:t>dat</w:t>
      </w:r>
      <w:proofErr w:type="spellEnd"/>
      <w:r w:rsidR="0055282D" w:rsidRPr="00F24AF3">
        <w:rPr>
          <w:sz w:val="20"/>
          <w:szCs w:val="20"/>
          <w:lang w:val="en-US"/>
        </w:rPr>
        <w:t xml:space="preserve"> </w:t>
      </w:r>
      <w:proofErr w:type="spellStart"/>
      <w:r w:rsidR="0055282D" w:rsidRPr="00F24AF3">
        <w:rPr>
          <w:sz w:val="20"/>
          <w:szCs w:val="20"/>
          <w:lang w:val="en-US"/>
        </w:rPr>
        <w:t>bedrijfscultuur</w:t>
      </w:r>
      <w:proofErr w:type="spellEnd"/>
      <w:r w:rsidR="0055282D" w:rsidRPr="00F24AF3">
        <w:rPr>
          <w:sz w:val="20"/>
          <w:szCs w:val="20"/>
          <w:lang w:val="en-US"/>
        </w:rPr>
        <w:t xml:space="preserve"> twee </w:t>
      </w:r>
      <w:proofErr w:type="spellStart"/>
      <w:r w:rsidR="00117DAA" w:rsidRPr="00F24AF3">
        <w:rPr>
          <w:sz w:val="20"/>
          <w:szCs w:val="20"/>
          <w:lang w:val="en-US"/>
        </w:rPr>
        <w:t>niveaus</w:t>
      </w:r>
      <w:proofErr w:type="spellEnd"/>
      <w:r w:rsidR="0055282D" w:rsidRPr="00F24AF3">
        <w:rPr>
          <w:sz w:val="20"/>
          <w:szCs w:val="20"/>
          <w:lang w:val="en-US"/>
        </w:rPr>
        <w:t xml:space="preserve"> </w:t>
      </w:r>
      <w:proofErr w:type="spellStart"/>
      <w:r w:rsidR="0055282D" w:rsidRPr="00F24AF3">
        <w:rPr>
          <w:sz w:val="20"/>
          <w:szCs w:val="20"/>
          <w:lang w:val="en-US"/>
        </w:rPr>
        <w:t>heeft</w:t>
      </w:r>
      <w:proofErr w:type="spellEnd"/>
      <w:r w:rsidR="00117DAA" w:rsidRPr="00F24AF3">
        <w:rPr>
          <w:sz w:val="20"/>
          <w:szCs w:val="20"/>
          <w:lang w:val="en-US"/>
        </w:rPr>
        <w:t>:</w:t>
      </w:r>
      <w:r w:rsidR="0055282D" w:rsidRPr="00F24AF3">
        <w:rPr>
          <w:sz w:val="20"/>
          <w:szCs w:val="20"/>
          <w:lang w:val="en-US"/>
        </w:rPr>
        <w:t xml:space="preserve"> </w:t>
      </w:r>
      <w:r w:rsidR="0042633F" w:rsidRPr="00F24AF3">
        <w:rPr>
          <w:i/>
          <w:sz w:val="20"/>
          <w:szCs w:val="20"/>
          <w:lang w:val="en-US"/>
        </w:rPr>
        <w:t>“we have found it helpful to think of organizational culture as having two levels, which differ in term of their visibility and their resistance to change.”</w:t>
      </w:r>
      <w:r w:rsidR="00951A48" w:rsidRPr="00F24AF3">
        <w:rPr>
          <w:i/>
          <w:sz w:val="20"/>
          <w:szCs w:val="20"/>
          <w:lang w:val="en-US"/>
        </w:rPr>
        <w:t xml:space="preserve"> </w:t>
      </w:r>
      <w:r w:rsidR="00951A48" w:rsidRPr="00F24AF3">
        <w:rPr>
          <w:sz w:val="20"/>
          <w:szCs w:val="20"/>
        </w:rPr>
        <w:t>(Kotter &amp;</w:t>
      </w:r>
      <w:r w:rsidR="00873C73" w:rsidRPr="00F24AF3">
        <w:rPr>
          <w:sz w:val="20"/>
          <w:szCs w:val="20"/>
        </w:rPr>
        <w:t xml:space="preserve"> </w:t>
      </w:r>
      <w:proofErr w:type="spellStart"/>
      <w:r w:rsidR="00951A48" w:rsidRPr="00F24AF3">
        <w:rPr>
          <w:sz w:val="20"/>
          <w:szCs w:val="20"/>
        </w:rPr>
        <w:t>Heskett</w:t>
      </w:r>
      <w:proofErr w:type="spellEnd"/>
      <w:r w:rsidR="00951A48" w:rsidRPr="00F24AF3">
        <w:rPr>
          <w:sz w:val="20"/>
          <w:szCs w:val="20"/>
        </w:rPr>
        <w:t>, 1992, P.4).</w:t>
      </w:r>
      <w:r w:rsidR="0042633F" w:rsidRPr="00F24AF3">
        <w:rPr>
          <w:i/>
          <w:sz w:val="20"/>
          <w:szCs w:val="20"/>
        </w:rPr>
        <w:t xml:space="preserve"> </w:t>
      </w:r>
      <w:r w:rsidR="00117DAA" w:rsidRPr="00F24AF3">
        <w:rPr>
          <w:sz w:val="20"/>
          <w:szCs w:val="20"/>
        </w:rPr>
        <w:t xml:space="preserve">Het eerste niveau omschrijven zij als de cultuur die zichtbaar is door gedragspatronen en de stijl van de organisatie die nieuwe medewerkers automatisch worden aangeleerd door bestaande collega’s. Het andere niveau </w:t>
      </w:r>
      <w:r w:rsidR="002A42F8" w:rsidRPr="00F24AF3">
        <w:rPr>
          <w:sz w:val="20"/>
          <w:szCs w:val="20"/>
        </w:rPr>
        <w:t>omschrijven</w:t>
      </w:r>
      <w:r w:rsidR="00117DAA" w:rsidRPr="00F24AF3">
        <w:rPr>
          <w:sz w:val="20"/>
          <w:szCs w:val="20"/>
        </w:rPr>
        <w:t xml:space="preserve"> zij als het </w:t>
      </w:r>
      <w:r w:rsidR="002A42F8" w:rsidRPr="00F24AF3">
        <w:rPr>
          <w:sz w:val="20"/>
          <w:szCs w:val="20"/>
        </w:rPr>
        <w:t xml:space="preserve">niveau dat minder zichtbaar is en veel dieper ligt. Het is de cultuur waarin bepaalde waardes door een groep gedeeld worden. Deze waardes blijven in de groep, zelfs als de </w:t>
      </w:r>
      <w:r w:rsidR="00067B4F">
        <w:rPr>
          <w:sz w:val="20"/>
          <w:szCs w:val="20"/>
        </w:rPr>
        <w:t>klanten</w:t>
      </w:r>
      <w:r w:rsidR="002A42F8" w:rsidRPr="00F24AF3">
        <w:rPr>
          <w:sz w:val="20"/>
          <w:szCs w:val="20"/>
        </w:rPr>
        <w:t xml:space="preserve"> van </w:t>
      </w:r>
      <w:r w:rsidR="00BA564A" w:rsidRPr="00F24AF3">
        <w:rPr>
          <w:sz w:val="20"/>
          <w:szCs w:val="20"/>
        </w:rPr>
        <w:t>de</w:t>
      </w:r>
      <w:r w:rsidR="002A42F8" w:rsidRPr="00F24AF3">
        <w:rPr>
          <w:sz w:val="20"/>
          <w:szCs w:val="20"/>
        </w:rPr>
        <w:t xml:space="preserve"> groep wijzigen. </w:t>
      </w:r>
      <w:r w:rsidR="00992B70" w:rsidRPr="00F24AF3">
        <w:rPr>
          <w:sz w:val="20"/>
          <w:szCs w:val="20"/>
        </w:rPr>
        <w:t xml:space="preserve">Volgens Kotter en </w:t>
      </w:r>
      <w:proofErr w:type="spellStart"/>
      <w:r w:rsidR="00992B70" w:rsidRPr="00F24AF3">
        <w:rPr>
          <w:sz w:val="20"/>
          <w:szCs w:val="20"/>
        </w:rPr>
        <w:t>Hesk</w:t>
      </w:r>
      <w:r w:rsidR="00597170" w:rsidRPr="00F24AF3">
        <w:rPr>
          <w:sz w:val="20"/>
          <w:szCs w:val="20"/>
        </w:rPr>
        <w:t>ett</w:t>
      </w:r>
      <w:proofErr w:type="spellEnd"/>
      <w:r w:rsidR="00597170" w:rsidRPr="00F24AF3">
        <w:rPr>
          <w:sz w:val="20"/>
          <w:szCs w:val="20"/>
        </w:rPr>
        <w:t xml:space="preserve"> is h</w:t>
      </w:r>
      <w:r w:rsidR="002A42F8" w:rsidRPr="00F24AF3">
        <w:rPr>
          <w:sz w:val="20"/>
          <w:szCs w:val="20"/>
        </w:rPr>
        <w:t xml:space="preserve">et eerste </w:t>
      </w:r>
      <w:r w:rsidR="002A42F8" w:rsidRPr="00F24AF3">
        <w:rPr>
          <w:i/>
          <w:sz w:val="20"/>
          <w:szCs w:val="20"/>
        </w:rPr>
        <w:t>zichtbare</w:t>
      </w:r>
      <w:r w:rsidR="002A42F8" w:rsidRPr="00F24AF3">
        <w:rPr>
          <w:sz w:val="20"/>
          <w:szCs w:val="20"/>
        </w:rPr>
        <w:t xml:space="preserve"> niveau makkelijker te veranderen dan het tweede </w:t>
      </w:r>
      <w:r w:rsidR="002A42F8" w:rsidRPr="00F24AF3">
        <w:rPr>
          <w:i/>
          <w:sz w:val="20"/>
          <w:szCs w:val="20"/>
        </w:rPr>
        <w:t>minder zichtbare</w:t>
      </w:r>
      <w:r w:rsidR="002A42F8" w:rsidRPr="00F24AF3">
        <w:rPr>
          <w:sz w:val="20"/>
          <w:szCs w:val="20"/>
        </w:rPr>
        <w:t xml:space="preserve"> niveau. </w:t>
      </w:r>
      <w:r w:rsidR="00BA564A" w:rsidRPr="00F24AF3">
        <w:rPr>
          <w:sz w:val="20"/>
          <w:szCs w:val="20"/>
        </w:rPr>
        <w:t xml:space="preserve">De twee niveaus </w:t>
      </w:r>
      <w:r w:rsidR="00597170" w:rsidRPr="00F24AF3">
        <w:rPr>
          <w:sz w:val="20"/>
          <w:szCs w:val="20"/>
        </w:rPr>
        <w:t>beïnvloeden</w:t>
      </w:r>
      <w:r w:rsidR="00BA564A" w:rsidRPr="00F24AF3">
        <w:rPr>
          <w:sz w:val="20"/>
          <w:szCs w:val="20"/>
        </w:rPr>
        <w:t xml:space="preserve"> elkaar constant</w:t>
      </w:r>
      <w:r w:rsidR="00992B70" w:rsidRPr="00F24AF3">
        <w:rPr>
          <w:sz w:val="20"/>
          <w:szCs w:val="20"/>
        </w:rPr>
        <w:t xml:space="preserve"> (Kotter &amp; </w:t>
      </w:r>
      <w:proofErr w:type="spellStart"/>
      <w:r w:rsidR="00992B70" w:rsidRPr="00F24AF3">
        <w:rPr>
          <w:sz w:val="20"/>
          <w:szCs w:val="20"/>
        </w:rPr>
        <w:t>Hesk</w:t>
      </w:r>
      <w:r w:rsidR="00597170" w:rsidRPr="00F24AF3">
        <w:rPr>
          <w:sz w:val="20"/>
          <w:szCs w:val="20"/>
        </w:rPr>
        <w:t>ett</w:t>
      </w:r>
      <w:proofErr w:type="spellEnd"/>
      <w:r w:rsidR="00597170" w:rsidRPr="00F24AF3">
        <w:rPr>
          <w:sz w:val="20"/>
          <w:szCs w:val="20"/>
        </w:rPr>
        <w:t>, 1992)</w:t>
      </w:r>
      <w:r w:rsidR="00BA564A" w:rsidRPr="00F24AF3">
        <w:rPr>
          <w:sz w:val="20"/>
          <w:szCs w:val="20"/>
        </w:rPr>
        <w:t xml:space="preserve">. </w:t>
      </w:r>
      <w:r w:rsidR="00BA7817" w:rsidRPr="00F24AF3">
        <w:rPr>
          <w:sz w:val="20"/>
          <w:szCs w:val="20"/>
        </w:rPr>
        <w:t>B</w:t>
      </w:r>
      <w:r w:rsidR="00EF3453" w:rsidRPr="00F24AF3">
        <w:rPr>
          <w:sz w:val="20"/>
          <w:szCs w:val="20"/>
        </w:rPr>
        <w:t xml:space="preserve">epaalde waardes van een cultuur </w:t>
      </w:r>
      <w:r w:rsidR="00BA7817" w:rsidRPr="00F24AF3">
        <w:rPr>
          <w:sz w:val="20"/>
          <w:szCs w:val="20"/>
        </w:rPr>
        <w:t>kunnen het gedrag van de groep beïnvloeden. Andersom kunnen gedragingen de waardes van de groep beïnvloeden</w:t>
      </w:r>
      <w:r w:rsidR="00EF3453" w:rsidRPr="00F24AF3">
        <w:rPr>
          <w:sz w:val="20"/>
          <w:szCs w:val="20"/>
        </w:rPr>
        <w:t xml:space="preserve">. </w:t>
      </w:r>
      <w:r w:rsidR="00BA7817" w:rsidRPr="00F24AF3">
        <w:rPr>
          <w:sz w:val="20"/>
          <w:szCs w:val="20"/>
        </w:rPr>
        <w:t>Door bedrijfscultuur op deze manier te categoriseren, zijn ‘strategie’ of ‘structuur’, zoals visie en missie, van een organisatie geen onderdeel van de cultuur</w:t>
      </w:r>
      <w:r w:rsidR="002F06E8" w:rsidRPr="00F24AF3">
        <w:rPr>
          <w:sz w:val="20"/>
          <w:szCs w:val="20"/>
        </w:rPr>
        <w:t xml:space="preserve"> (Kotter </w:t>
      </w:r>
      <w:r w:rsidR="009E2110" w:rsidRPr="00F24AF3">
        <w:rPr>
          <w:sz w:val="20"/>
          <w:szCs w:val="20"/>
        </w:rPr>
        <w:t>&amp;</w:t>
      </w:r>
      <w:r w:rsidR="002F06E8" w:rsidRPr="00F24AF3">
        <w:rPr>
          <w:sz w:val="20"/>
          <w:szCs w:val="20"/>
        </w:rPr>
        <w:t xml:space="preserve"> </w:t>
      </w:r>
      <w:proofErr w:type="spellStart"/>
      <w:r w:rsidR="002F06E8" w:rsidRPr="00F24AF3">
        <w:rPr>
          <w:sz w:val="20"/>
          <w:szCs w:val="20"/>
        </w:rPr>
        <w:t>Heskett</w:t>
      </w:r>
      <w:proofErr w:type="spellEnd"/>
      <w:r w:rsidR="002F06E8" w:rsidRPr="00F24AF3">
        <w:rPr>
          <w:sz w:val="20"/>
          <w:szCs w:val="20"/>
        </w:rPr>
        <w:t>)</w:t>
      </w:r>
      <w:r w:rsidR="00BA7817" w:rsidRPr="00F24AF3">
        <w:rPr>
          <w:sz w:val="20"/>
          <w:szCs w:val="20"/>
        </w:rPr>
        <w:t>.</w:t>
      </w:r>
      <w:r w:rsidR="00856754" w:rsidRPr="00F24AF3">
        <w:rPr>
          <w:sz w:val="20"/>
          <w:szCs w:val="20"/>
        </w:rPr>
        <w:t xml:space="preserve"> Wel maken Kotter en </w:t>
      </w:r>
      <w:proofErr w:type="spellStart"/>
      <w:r w:rsidR="00856754" w:rsidRPr="00F24AF3">
        <w:rPr>
          <w:sz w:val="20"/>
          <w:szCs w:val="20"/>
        </w:rPr>
        <w:t>Heskett</w:t>
      </w:r>
      <w:proofErr w:type="spellEnd"/>
      <w:r w:rsidR="00856754" w:rsidRPr="00F24AF3">
        <w:rPr>
          <w:sz w:val="20"/>
          <w:szCs w:val="20"/>
        </w:rPr>
        <w:t xml:space="preserve"> de kanttekening erbij dat ‘strategie’ en ‘structuur’ een belangrijke rol kunnen spelen om gedrag te beïnvloeden.</w:t>
      </w:r>
      <w:r w:rsidR="00BA7817" w:rsidRPr="00F24AF3">
        <w:rPr>
          <w:sz w:val="20"/>
          <w:szCs w:val="20"/>
        </w:rPr>
        <w:t xml:space="preserve"> </w:t>
      </w:r>
      <w:r w:rsidR="00992B70" w:rsidRPr="00F24AF3">
        <w:rPr>
          <w:sz w:val="20"/>
          <w:szCs w:val="20"/>
        </w:rPr>
        <w:t>Voor de tijd</w:t>
      </w:r>
      <w:r w:rsidR="003F43E8" w:rsidRPr="00F24AF3">
        <w:rPr>
          <w:sz w:val="20"/>
          <w:szCs w:val="20"/>
        </w:rPr>
        <w:t xml:space="preserve"> en na de tijd</w:t>
      </w:r>
      <w:r w:rsidR="00992B70" w:rsidRPr="00F24AF3">
        <w:rPr>
          <w:sz w:val="20"/>
          <w:szCs w:val="20"/>
        </w:rPr>
        <w:t xml:space="preserve"> van Kotter en </w:t>
      </w:r>
      <w:proofErr w:type="spellStart"/>
      <w:r w:rsidR="00992B70" w:rsidRPr="00F24AF3">
        <w:rPr>
          <w:sz w:val="20"/>
          <w:szCs w:val="20"/>
        </w:rPr>
        <w:t>Hesk</w:t>
      </w:r>
      <w:r w:rsidR="00C60ECC" w:rsidRPr="00F24AF3">
        <w:rPr>
          <w:sz w:val="20"/>
          <w:szCs w:val="20"/>
        </w:rPr>
        <w:t>ett</w:t>
      </w:r>
      <w:proofErr w:type="spellEnd"/>
      <w:r w:rsidR="00C60ECC" w:rsidRPr="00F24AF3">
        <w:rPr>
          <w:sz w:val="20"/>
          <w:szCs w:val="20"/>
        </w:rPr>
        <w:t xml:space="preserve"> zijn er theorieën beschreven die gaan over het beïnvloeden van deze </w:t>
      </w:r>
      <w:r w:rsidR="00BA7817" w:rsidRPr="00F24AF3">
        <w:rPr>
          <w:sz w:val="20"/>
          <w:szCs w:val="20"/>
        </w:rPr>
        <w:t>bedrijfscultuur</w:t>
      </w:r>
      <w:r w:rsidR="00C60ECC" w:rsidRPr="00F24AF3">
        <w:rPr>
          <w:sz w:val="20"/>
          <w:szCs w:val="20"/>
        </w:rPr>
        <w:t xml:space="preserve">niveaus. </w:t>
      </w:r>
      <w:r w:rsidR="00204F87" w:rsidRPr="00F24AF3">
        <w:rPr>
          <w:sz w:val="20"/>
          <w:szCs w:val="20"/>
        </w:rPr>
        <w:t xml:space="preserve">Deze twee manieren van beïnvloeden zijn relevant voor de probleemstelling, omdat de probleemstelling vraagt naar </w:t>
      </w:r>
      <w:r w:rsidR="00F67532" w:rsidRPr="00F24AF3">
        <w:rPr>
          <w:sz w:val="20"/>
          <w:szCs w:val="20"/>
        </w:rPr>
        <w:t>een manier om de bedrijfscultuur van de doelgroep te beïnvloeden</w:t>
      </w:r>
      <w:r w:rsidR="00204F87" w:rsidRPr="00F24AF3">
        <w:rPr>
          <w:sz w:val="20"/>
          <w:szCs w:val="20"/>
        </w:rPr>
        <w:t xml:space="preserve"> om </w:t>
      </w:r>
      <w:r w:rsidR="00F67532" w:rsidRPr="00F24AF3">
        <w:rPr>
          <w:sz w:val="20"/>
          <w:szCs w:val="20"/>
        </w:rPr>
        <w:t xml:space="preserve">uiteindelijk </w:t>
      </w:r>
      <w:r w:rsidR="00204F87" w:rsidRPr="00F24AF3">
        <w:rPr>
          <w:sz w:val="20"/>
          <w:szCs w:val="20"/>
        </w:rPr>
        <w:t xml:space="preserve">de bedrijfscultuur van de </w:t>
      </w:r>
      <w:r w:rsidR="00067B4F">
        <w:rPr>
          <w:sz w:val="20"/>
          <w:szCs w:val="20"/>
        </w:rPr>
        <w:t>Organisatie Y</w:t>
      </w:r>
      <w:r w:rsidR="00204F87" w:rsidRPr="00F24AF3">
        <w:rPr>
          <w:sz w:val="20"/>
          <w:szCs w:val="20"/>
        </w:rPr>
        <w:t xml:space="preserve"> eigen te maken. </w:t>
      </w:r>
      <w:r w:rsidR="00623821" w:rsidRPr="00F24AF3">
        <w:rPr>
          <w:sz w:val="20"/>
          <w:szCs w:val="20"/>
        </w:rPr>
        <w:br/>
      </w:r>
      <w:r w:rsidR="00F67532" w:rsidRPr="00F24AF3">
        <w:rPr>
          <w:sz w:val="20"/>
          <w:szCs w:val="20"/>
        </w:rPr>
        <w:br/>
      </w:r>
      <w:r w:rsidR="00873C73" w:rsidRPr="00F24AF3">
        <w:rPr>
          <w:sz w:val="20"/>
          <w:szCs w:val="20"/>
        </w:rPr>
        <w:t xml:space="preserve">In het model Three Levels of Culture van </w:t>
      </w:r>
      <w:proofErr w:type="spellStart"/>
      <w:r w:rsidR="00873C73" w:rsidRPr="00F24AF3">
        <w:rPr>
          <w:sz w:val="20"/>
          <w:szCs w:val="20"/>
        </w:rPr>
        <w:t>Schein</w:t>
      </w:r>
      <w:proofErr w:type="spellEnd"/>
      <w:r w:rsidR="00873C73" w:rsidRPr="00F24AF3">
        <w:rPr>
          <w:sz w:val="20"/>
          <w:szCs w:val="20"/>
        </w:rPr>
        <w:t xml:space="preserve"> (1985) zegt </w:t>
      </w:r>
      <w:proofErr w:type="spellStart"/>
      <w:r w:rsidR="00873C73" w:rsidRPr="00F24AF3">
        <w:rPr>
          <w:sz w:val="20"/>
          <w:szCs w:val="20"/>
        </w:rPr>
        <w:t>Schein</w:t>
      </w:r>
      <w:proofErr w:type="spellEnd"/>
      <w:r w:rsidR="00873C73" w:rsidRPr="00F24AF3">
        <w:rPr>
          <w:sz w:val="20"/>
          <w:szCs w:val="20"/>
        </w:rPr>
        <w:t xml:space="preserve"> deels hetzelfde als Kotter en </w:t>
      </w:r>
      <w:proofErr w:type="spellStart"/>
      <w:r w:rsidR="00873C73" w:rsidRPr="00F24AF3">
        <w:rPr>
          <w:sz w:val="20"/>
          <w:szCs w:val="20"/>
        </w:rPr>
        <w:t>Hesktett</w:t>
      </w:r>
      <w:proofErr w:type="spellEnd"/>
      <w:r w:rsidR="00873C73" w:rsidRPr="00F24AF3">
        <w:rPr>
          <w:sz w:val="20"/>
          <w:szCs w:val="20"/>
        </w:rPr>
        <w:t xml:space="preserve">. Volgens zijn model zijn er drie niveaus voor cultuur: </w:t>
      </w:r>
      <w:proofErr w:type="spellStart"/>
      <w:r w:rsidR="00873C73" w:rsidRPr="00F24AF3">
        <w:rPr>
          <w:sz w:val="20"/>
          <w:szCs w:val="20"/>
        </w:rPr>
        <w:t>Artefacts</w:t>
      </w:r>
      <w:proofErr w:type="spellEnd"/>
      <w:r w:rsidR="00873C73" w:rsidRPr="00F24AF3">
        <w:rPr>
          <w:sz w:val="20"/>
          <w:szCs w:val="20"/>
        </w:rPr>
        <w:t xml:space="preserve">, </w:t>
      </w:r>
      <w:proofErr w:type="spellStart"/>
      <w:r w:rsidR="00873C73" w:rsidRPr="00F24AF3">
        <w:rPr>
          <w:sz w:val="20"/>
          <w:szCs w:val="20"/>
        </w:rPr>
        <w:t>Espoused</w:t>
      </w:r>
      <w:proofErr w:type="spellEnd"/>
      <w:r w:rsidR="00873C73" w:rsidRPr="00F24AF3">
        <w:rPr>
          <w:sz w:val="20"/>
          <w:szCs w:val="20"/>
        </w:rPr>
        <w:t xml:space="preserve"> </w:t>
      </w:r>
      <w:proofErr w:type="spellStart"/>
      <w:r w:rsidR="00873C73" w:rsidRPr="00F24AF3">
        <w:rPr>
          <w:sz w:val="20"/>
          <w:szCs w:val="20"/>
        </w:rPr>
        <w:t>Values</w:t>
      </w:r>
      <w:proofErr w:type="spellEnd"/>
      <w:r w:rsidR="00873C73" w:rsidRPr="00F24AF3">
        <w:rPr>
          <w:sz w:val="20"/>
          <w:szCs w:val="20"/>
        </w:rPr>
        <w:t xml:space="preserve"> en Basic </w:t>
      </w:r>
      <w:proofErr w:type="spellStart"/>
      <w:r w:rsidR="00873C73" w:rsidRPr="00F24AF3">
        <w:rPr>
          <w:sz w:val="20"/>
          <w:szCs w:val="20"/>
        </w:rPr>
        <w:t>Assumptions</w:t>
      </w:r>
      <w:proofErr w:type="spellEnd"/>
      <w:r w:rsidR="00873C73" w:rsidRPr="00F24AF3">
        <w:rPr>
          <w:sz w:val="20"/>
          <w:szCs w:val="20"/>
        </w:rPr>
        <w:t xml:space="preserve">. </w:t>
      </w:r>
      <w:proofErr w:type="spellStart"/>
      <w:r w:rsidR="00873C73" w:rsidRPr="00F24AF3">
        <w:rPr>
          <w:sz w:val="20"/>
          <w:szCs w:val="20"/>
        </w:rPr>
        <w:t>Artefacts</w:t>
      </w:r>
      <w:proofErr w:type="spellEnd"/>
      <w:r w:rsidR="00873C73" w:rsidRPr="00F24AF3">
        <w:rPr>
          <w:sz w:val="20"/>
          <w:szCs w:val="20"/>
        </w:rPr>
        <w:t xml:space="preserve"> is het deel van de cultuur die je ziet, hoort en voelt. </w:t>
      </w:r>
      <w:proofErr w:type="spellStart"/>
      <w:r w:rsidR="00873C73" w:rsidRPr="00F24AF3">
        <w:rPr>
          <w:sz w:val="20"/>
          <w:szCs w:val="20"/>
        </w:rPr>
        <w:t>Espoused</w:t>
      </w:r>
      <w:proofErr w:type="spellEnd"/>
      <w:r w:rsidR="00873C73" w:rsidRPr="00F24AF3">
        <w:rPr>
          <w:sz w:val="20"/>
          <w:szCs w:val="20"/>
        </w:rPr>
        <w:t xml:space="preserve"> </w:t>
      </w:r>
      <w:proofErr w:type="spellStart"/>
      <w:r w:rsidR="00873C73" w:rsidRPr="00F24AF3">
        <w:rPr>
          <w:sz w:val="20"/>
          <w:szCs w:val="20"/>
        </w:rPr>
        <w:t>Values</w:t>
      </w:r>
      <w:proofErr w:type="spellEnd"/>
      <w:r w:rsidR="00873C73" w:rsidRPr="00F24AF3">
        <w:rPr>
          <w:sz w:val="20"/>
          <w:szCs w:val="20"/>
        </w:rPr>
        <w:t xml:space="preserve"> zijn </w:t>
      </w:r>
      <w:r w:rsidR="0011648D" w:rsidRPr="00F24AF3">
        <w:rPr>
          <w:sz w:val="20"/>
          <w:szCs w:val="20"/>
        </w:rPr>
        <w:t xml:space="preserve">de waardes van een groep. Basic </w:t>
      </w:r>
      <w:proofErr w:type="spellStart"/>
      <w:r w:rsidR="0011648D" w:rsidRPr="00F24AF3">
        <w:rPr>
          <w:sz w:val="20"/>
          <w:szCs w:val="20"/>
        </w:rPr>
        <w:t>Assumptions</w:t>
      </w:r>
      <w:proofErr w:type="spellEnd"/>
      <w:r w:rsidR="0011648D" w:rsidRPr="00F24AF3">
        <w:rPr>
          <w:sz w:val="20"/>
          <w:szCs w:val="20"/>
        </w:rPr>
        <w:t xml:space="preserve"> zijn onze basisideeën van de wereld en hoe waardes veranderen in </w:t>
      </w:r>
      <w:r w:rsidR="00A25068" w:rsidRPr="00F24AF3">
        <w:rPr>
          <w:sz w:val="20"/>
          <w:szCs w:val="20"/>
        </w:rPr>
        <w:t>normen</w:t>
      </w:r>
      <w:r w:rsidR="0011648D" w:rsidRPr="00F24AF3">
        <w:rPr>
          <w:sz w:val="20"/>
          <w:szCs w:val="20"/>
        </w:rPr>
        <w:t xml:space="preserve">. </w:t>
      </w:r>
      <w:r w:rsidR="00A25068" w:rsidRPr="00F24AF3">
        <w:rPr>
          <w:sz w:val="20"/>
          <w:szCs w:val="20"/>
        </w:rPr>
        <w:t xml:space="preserve">Het model van </w:t>
      </w:r>
      <w:proofErr w:type="spellStart"/>
      <w:r w:rsidR="00A25068" w:rsidRPr="00F24AF3">
        <w:rPr>
          <w:sz w:val="20"/>
          <w:szCs w:val="20"/>
        </w:rPr>
        <w:t>Schein</w:t>
      </w:r>
      <w:proofErr w:type="spellEnd"/>
      <w:r w:rsidR="00A25068" w:rsidRPr="00F24AF3">
        <w:rPr>
          <w:sz w:val="20"/>
          <w:szCs w:val="20"/>
        </w:rPr>
        <w:t xml:space="preserve"> is belangrijk om mee te nemen in het onderzoek, omdat daardoor duidelijk is waar een bedrijfscultuur uit bestaat. Het is bijvoorbeeld mogelijk om met dit model de bedrijfscultuur van </w:t>
      </w:r>
      <w:r w:rsidR="00067B4F">
        <w:rPr>
          <w:sz w:val="20"/>
          <w:szCs w:val="20"/>
        </w:rPr>
        <w:t>Dochteronderneming 1</w:t>
      </w:r>
      <w:r w:rsidR="00A25068" w:rsidRPr="00F24AF3">
        <w:rPr>
          <w:sz w:val="20"/>
          <w:szCs w:val="20"/>
        </w:rPr>
        <w:t xml:space="preserve"> in te delen. </w:t>
      </w:r>
      <w:r w:rsidR="008A1C19" w:rsidRPr="00F24AF3">
        <w:rPr>
          <w:sz w:val="20"/>
          <w:szCs w:val="20"/>
        </w:rPr>
        <w:br/>
      </w:r>
      <w:r w:rsidR="00086620" w:rsidRPr="00F24AF3">
        <w:rPr>
          <w:sz w:val="20"/>
          <w:szCs w:val="20"/>
        </w:rPr>
        <w:br/>
        <w:t xml:space="preserve">Sanders en </w:t>
      </w:r>
      <w:proofErr w:type="spellStart"/>
      <w:r w:rsidR="00086620" w:rsidRPr="00F24AF3">
        <w:rPr>
          <w:sz w:val="20"/>
          <w:szCs w:val="20"/>
        </w:rPr>
        <w:t>Neuijen</w:t>
      </w:r>
      <w:proofErr w:type="spellEnd"/>
      <w:r w:rsidR="00086620" w:rsidRPr="00F24AF3">
        <w:rPr>
          <w:sz w:val="20"/>
          <w:szCs w:val="20"/>
        </w:rPr>
        <w:t xml:space="preserve"> (1999) schrijven</w:t>
      </w:r>
      <w:r w:rsidR="00584B3F" w:rsidRPr="00F24AF3">
        <w:rPr>
          <w:sz w:val="20"/>
          <w:szCs w:val="20"/>
        </w:rPr>
        <w:t xml:space="preserve"> dat cultuur niet direct zichtbaar is, omdat het in de hoofden van de mensen zit. Cultuur is indirect zichtbaar door de manier waarop mensen zich gedragen en uit wat er gebeurt (Sanders </w:t>
      </w:r>
      <w:r w:rsidR="009E2110" w:rsidRPr="00F24AF3">
        <w:rPr>
          <w:sz w:val="20"/>
          <w:szCs w:val="20"/>
        </w:rPr>
        <w:t>&amp;</w:t>
      </w:r>
      <w:r w:rsidR="00584B3F" w:rsidRPr="00F24AF3">
        <w:rPr>
          <w:sz w:val="20"/>
          <w:szCs w:val="20"/>
        </w:rPr>
        <w:t xml:space="preserve"> </w:t>
      </w:r>
      <w:proofErr w:type="spellStart"/>
      <w:r w:rsidR="00584B3F" w:rsidRPr="00F24AF3">
        <w:rPr>
          <w:sz w:val="20"/>
          <w:szCs w:val="20"/>
        </w:rPr>
        <w:t>Neuijen</w:t>
      </w:r>
      <w:proofErr w:type="spellEnd"/>
      <w:r w:rsidR="00584B3F" w:rsidRPr="00F24AF3">
        <w:rPr>
          <w:sz w:val="20"/>
          <w:szCs w:val="20"/>
        </w:rPr>
        <w:t xml:space="preserve">, 1999). </w:t>
      </w:r>
      <w:r w:rsidR="00781F09" w:rsidRPr="00F24AF3">
        <w:rPr>
          <w:sz w:val="20"/>
          <w:szCs w:val="20"/>
        </w:rPr>
        <w:t xml:space="preserve">Dit is een van de twee kenmerken van cultuur volgens Sanders en </w:t>
      </w:r>
      <w:proofErr w:type="spellStart"/>
      <w:r w:rsidR="00781F09" w:rsidRPr="00F24AF3">
        <w:rPr>
          <w:sz w:val="20"/>
          <w:szCs w:val="20"/>
        </w:rPr>
        <w:t>Neuijen</w:t>
      </w:r>
      <w:proofErr w:type="spellEnd"/>
      <w:r w:rsidR="00781F09" w:rsidRPr="00F24AF3">
        <w:rPr>
          <w:sz w:val="20"/>
          <w:szCs w:val="20"/>
        </w:rPr>
        <w:t xml:space="preserve">. Het </w:t>
      </w:r>
      <w:r w:rsidR="00513B99" w:rsidRPr="00F24AF3">
        <w:rPr>
          <w:sz w:val="20"/>
          <w:szCs w:val="20"/>
        </w:rPr>
        <w:t>begrip</w:t>
      </w:r>
      <w:r w:rsidR="00781F09" w:rsidRPr="00F24AF3">
        <w:rPr>
          <w:sz w:val="20"/>
          <w:szCs w:val="20"/>
        </w:rPr>
        <w:t xml:space="preserve"> wat ze </w:t>
      </w:r>
      <w:r w:rsidR="00781F09" w:rsidRPr="00F24AF3">
        <w:rPr>
          <w:sz w:val="20"/>
          <w:szCs w:val="20"/>
        </w:rPr>
        <w:lastRenderedPageBreak/>
        <w:t>koppelen aan het eerste kenmerk van bedrijfscultuur is</w:t>
      </w:r>
      <w:r w:rsidR="002E458A" w:rsidRPr="00F24AF3">
        <w:rPr>
          <w:sz w:val="20"/>
          <w:szCs w:val="20"/>
        </w:rPr>
        <w:t xml:space="preserve"> ‘verstandhouding’.</w:t>
      </w:r>
      <w:r w:rsidR="00781F09" w:rsidRPr="00F24AF3">
        <w:rPr>
          <w:sz w:val="20"/>
          <w:szCs w:val="20"/>
        </w:rPr>
        <w:t xml:space="preserve"> Het andere kenmerk is ‘gemeenschappelijk’. </w:t>
      </w:r>
      <w:r w:rsidR="00781F09" w:rsidRPr="00F24AF3">
        <w:rPr>
          <w:i/>
          <w:sz w:val="20"/>
          <w:szCs w:val="20"/>
        </w:rPr>
        <w:t>‘Opvattingen en meningen die alleen maar bij één individu horen, maken geen deel uit van de bedrijfscultuur, maar van zijn of haar persoonlijke bagage.</w:t>
      </w:r>
      <w:r w:rsidR="00781F09" w:rsidRPr="00F24AF3">
        <w:rPr>
          <w:sz w:val="20"/>
          <w:szCs w:val="20"/>
        </w:rPr>
        <w:t xml:space="preserve">”(Sanders </w:t>
      </w:r>
      <w:r w:rsidR="009E2110" w:rsidRPr="00F24AF3">
        <w:rPr>
          <w:sz w:val="20"/>
          <w:szCs w:val="20"/>
        </w:rPr>
        <w:t>&amp;</w:t>
      </w:r>
      <w:r w:rsidR="00781F09" w:rsidRPr="00F24AF3">
        <w:rPr>
          <w:sz w:val="20"/>
          <w:szCs w:val="20"/>
        </w:rPr>
        <w:t xml:space="preserve"> </w:t>
      </w:r>
      <w:proofErr w:type="spellStart"/>
      <w:r w:rsidR="00781F09" w:rsidRPr="00F24AF3">
        <w:rPr>
          <w:sz w:val="20"/>
          <w:szCs w:val="20"/>
        </w:rPr>
        <w:t>Neuijen</w:t>
      </w:r>
      <w:proofErr w:type="spellEnd"/>
      <w:r w:rsidR="00781F09" w:rsidRPr="00F24AF3">
        <w:rPr>
          <w:sz w:val="20"/>
          <w:szCs w:val="20"/>
        </w:rPr>
        <w:t xml:space="preserve">, 1999, P.12). </w:t>
      </w:r>
      <w:r w:rsidR="00B535CB" w:rsidRPr="00F24AF3">
        <w:rPr>
          <w:sz w:val="20"/>
          <w:szCs w:val="20"/>
        </w:rPr>
        <w:t xml:space="preserve">Aan de hand van deze twee woorden geven zij de volgende definitie aan bedrijfscultuur: </w:t>
      </w:r>
      <w:r w:rsidR="00513B99" w:rsidRPr="00F24AF3">
        <w:rPr>
          <w:sz w:val="20"/>
          <w:szCs w:val="20"/>
        </w:rPr>
        <w:t>“</w:t>
      </w:r>
      <w:r w:rsidR="00513B99" w:rsidRPr="00F24AF3">
        <w:rPr>
          <w:i/>
          <w:sz w:val="20"/>
          <w:szCs w:val="20"/>
        </w:rPr>
        <w:t xml:space="preserve">Bedrijfscultuur wordt opgevat als de gemeenschappelijke verstandhouding van de </w:t>
      </w:r>
      <w:r w:rsidR="00067B4F">
        <w:rPr>
          <w:i/>
          <w:sz w:val="20"/>
          <w:szCs w:val="20"/>
        </w:rPr>
        <w:t>klanten</w:t>
      </w:r>
      <w:r w:rsidR="00513B99" w:rsidRPr="00F24AF3">
        <w:rPr>
          <w:i/>
          <w:sz w:val="20"/>
          <w:szCs w:val="20"/>
        </w:rPr>
        <w:t xml:space="preserve"> van een bedrijf met betrekking tot hoe het in hun onderneming dagelijks toegaat.”</w:t>
      </w:r>
      <w:r w:rsidR="00513B99" w:rsidRPr="00F24AF3">
        <w:rPr>
          <w:sz w:val="20"/>
          <w:szCs w:val="20"/>
        </w:rPr>
        <w:t xml:space="preserve"> (Sanders </w:t>
      </w:r>
      <w:r w:rsidR="009E2110" w:rsidRPr="00F24AF3">
        <w:rPr>
          <w:sz w:val="20"/>
          <w:szCs w:val="20"/>
        </w:rPr>
        <w:t>&amp;</w:t>
      </w:r>
      <w:r w:rsidR="00513B99" w:rsidRPr="00F24AF3">
        <w:rPr>
          <w:sz w:val="20"/>
          <w:szCs w:val="20"/>
        </w:rPr>
        <w:t xml:space="preserve"> </w:t>
      </w:r>
      <w:proofErr w:type="spellStart"/>
      <w:r w:rsidR="00513B99" w:rsidRPr="00F24AF3">
        <w:rPr>
          <w:sz w:val="20"/>
          <w:szCs w:val="20"/>
        </w:rPr>
        <w:t>Neuijen</w:t>
      </w:r>
      <w:proofErr w:type="spellEnd"/>
      <w:r w:rsidR="00513B99" w:rsidRPr="00F24AF3">
        <w:rPr>
          <w:sz w:val="20"/>
          <w:szCs w:val="20"/>
        </w:rPr>
        <w:t xml:space="preserve">, 1999, P. 14). </w:t>
      </w:r>
      <w:r w:rsidR="00781F09" w:rsidRPr="00F24AF3">
        <w:rPr>
          <w:sz w:val="20"/>
          <w:szCs w:val="20"/>
        </w:rPr>
        <w:t xml:space="preserve">Het is belangrijk voor dit onderzoek om onderscheid te maken tussen het gemeenschappelijke en het individu. </w:t>
      </w:r>
      <w:r w:rsidR="00067B4F">
        <w:rPr>
          <w:sz w:val="20"/>
          <w:szCs w:val="20"/>
        </w:rPr>
        <w:t>Dochteronderneming 1</w:t>
      </w:r>
      <w:r w:rsidR="00781F09" w:rsidRPr="00F24AF3">
        <w:rPr>
          <w:sz w:val="20"/>
          <w:szCs w:val="20"/>
        </w:rPr>
        <w:t xml:space="preserve"> is namelijk een organisatie, een gemeenschap. Om de bedrijfscultuur bij </w:t>
      </w:r>
      <w:r w:rsidR="00067B4F">
        <w:rPr>
          <w:sz w:val="20"/>
          <w:szCs w:val="20"/>
        </w:rPr>
        <w:t>Dochteronderneming 1</w:t>
      </w:r>
      <w:r w:rsidR="00781F09" w:rsidRPr="00F24AF3">
        <w:rPr>
          <w:sz w:val="20"/>
          <w:szCs w:val="20"/>
        </w:rPr>
        <w:t xml:space="preserve"> te meten, is het dus belangrijk dat de opvattingen en meningen bij meer dan één individu terugkomen. </w:t>
      </w:r>
      <w:r w:rsidR="006E188A" w:rsidRPr="00F24AF3">
        <w:rPr>
          <w:sz w:val="20"/>
          <w:szCs w:val="20"/>
        </w:rPr>
        <w:br/>
      </w:r>
      <w:r w:rsidR="009E2A5C" w:rsidRPr="00F24AF3">
        <w:rPr>
          <w:sz w:val="20"/>
          <w:szCs w:val="20"/>
        </w:rPr>
        <w:br/>
      </w:r>
      <w:r w:rsidR="009E2110" w:rsidRPr="00F24AF3">
        <w:rPr>
          <w:sz w:val="20"/>
          <w:szCs w:val="20"/>
        </w:rPr>
        <w:t xml:space="preserve">Sanders en </w:t>
      </w:r>
      <w:proofErr w:type="spellStart"/>
      <w:r w:rsidR="009E2110" w:rsidRPr="00F24AF3">
        <w:rPr>
          <w:sz w:val="20"/>
          <w:szCs w:val="20"/>
        </w:rPr>
        <w:t>Neuijen</w:t>
      </w:r>
      <w:proofErr w:type="spellEnd"/>
      <w:r w:rsidR="009E2110" w:rsidRPr="00F24AF3">
        <w:rPr>
          <w:sz w:val="20"/>
          <w:szCs w:val="20"/>
        </w:rPr>
        <w:t xml:space="preserve"> (1999) identificeren een cultuur door middel van zes dimensies. Een organisatie heeft kenmerken van alle zes de dimensies en neigt altijd naar een van de twee uitersten. Met de zes dimensies is het </w:t>
      </w:r>
      <w:r w:rsidR="0030685B" w:rsidRPr="00F24AF3">
        <w:rPr>
          <w:sz w:val="20"/>
          <w:szCs w:val="20"/>
        </w:rPr>
        <w:t>mogelijk om inzicht te krijgen in een bedrijfscultuur. Handy (1978) identificeert ook bedrijfsculturen met zijn model Corporate Culture</w:t>
      </w:r>
      <w:r w:rsidR="00EC368C" w:rsidRPr="00F24AF3">
        <w:rPr>
          <w:sz w:val="20"/>
          <w:szCs w:val="20"/>
        </w:rPr>
        <w:t xml:space="preserve"> (Handy, 1978)</w:t>
      </w:r>
      <w:r w:rsidR="0030685B" w:rsidRPr="00F24AF3">
        <w:rPr>
          <w:sz w:val="20"/>
          <w:szCs w:val="20"/>
        </w:rPr>
        <w:t xml:space="preserve">. Hij doet dit niet zoals Sanders en </w:t>
      </w:r>
      <w:proofErr w:type="spellStart"/>
      <w:r w:rsidR="0030685B" w:rsidRPr="00F24AF3">
        <w:rPr>
          <w:sz w:val="20"/>
          <w:szCs w:val="20"/>
        </w:rPr>
        <w:t>Neuijen</w:t>
      </w:r>
      <w:proofErr w:type="spellEnd"/>
      <w:r w:rsidR="0030685B" w:rsidRPr="00F24AF3">
        <w:rPr>
          <w:sz w:val="20"/>
          <w:szCs w:val="20"/>
        </w:rPr>
        <w:t xml:space="preserve"> aan de hand van dimensies waar een </w:t>
      </w:r>
      <w:r w:rsidR="00EC368C" w:rsidRPr="00F24AF3">
        <w:rPr>
          <w:sz w:val="20"/>
          <w:szCs w:val="20"/>
        </w:rPr>
        <w:t xml:space="preserve">bedrijf op alle vlakken </w:t>
      </w:r>
      <w:r w:rsidR="0030685B" w:rsidRPr="00F24AF3">
        <w:rPr>
          <w:sz w:val="20"/>
          <w:szCs w:val="20"/>
        </w:rPr>
        <w:t xml:space="preserve">van aanwezig is. Hij onderscheidt vier mogelijke bedrijfsculturen, gekenmerkt met Griekse goden. </w:t>
      </w:r>
      <w:r w:rsidR="00052BD6" w:rsidRPr="00F24AF3">
        <w:rPr>
          <w:sz w:val="20"/>
          <w:szCs w:val="20"/>
        </w:rPr>
        <w:t xml:space="preserve">De </w:t>
      </w:r>
      <w:r w:rsidR="008D7BD1" w:rsidRPr="00F24AF3">
        <w:rPr>
          <w:sz w:val="20"/>
          <w:szCs w:val="20"/>
        </w:rPr>
        <w:t xml:space="preserve">bedrijfsculturen van Handy bezitten kenmerken van de dimensies van Sanders en </w:t>
      </w:r>
      <w:proofErr w:type="spellStart"/>
      <w:r w:rsidR="008D7BD1" w:rsidRPr="00F24AF3">
        <w:rPr>
          <w:sz w:val="20"/>
          <w:szCs w:val="20"/>
        </w:rPr>
        <w:t>Neuijen</w:t>
      </w:r>
      <w:proofErr w:type="spellEnd"/>
      <w:r w:rsidR="008D7BD1" w:rsidRPr="00F24AF3">
        <w:rPr>
          <w:sz w:val="20"/>
          <w:szCs w:val="20"/>
        </w:rPr>
        <w:t>. Een bedrijfscultuur van Handy, zoals</w:t>
      </w:r>
      <w:r w:rsidR="002704C3" w:rsidRPr="00F24AF3">
        <w:rPr>
          <w:sz w:val="20"/>
          <w:szCs w:val="20"/>
        </w:rPr>
        <w:t xml:space="preserve"> de</w:t>
      </w:r>
      <w:r w:rsidR="008D7BD1" w:rsidRPr="00F24AF3">
        <w:rPr>
          <w:sz w:val="20"/>
          <w:szCs w:val="20"/>
        </w:rPr>
        <w:t xml:space="preserve"> </w:t>
      </w:r>
      <w:r w:rsidR="002704C3" w:rsidRPr="00F24AF3">
        <w:rPr>
          <w:sz w:val="20"/>
          <w:szCs w:val="20"/>
        </w:rPr>
        <w:t>‘</w:t>
      </w:r>
      <w:r w:rsidR="008D7BD1" w:rsidRPr="00F24AF3">
        <w:rPr>
          <w:sz w:val="20"/>
          <w:szCs w:val="20"/>
        </w:rPr>
        <w:t>Club</w:t>
      </w:r>
      <w:r w:rsidR="002704C3" w:rsidRPr="00F24AF3">
        <w:rPr>
          <w:sz w:val="20"/>
          <w:szCs w:val="20"/>
        </w:rPr>
        <w:t>’</w:t>
      </w:r>
      <w:r w:rsidR="008D7BD1" w:rsidRPr="00F24AF3">
        <w:rPr>
          <w:sz w:val="20"/>
          <w:szCs w:val="20"/>
        </w:rPr>
        <w:t xml:space="preserve"> cultuur (God: Zeus), zit anders in de dimensies van Sanders en </w:t>
      </w:r>
      <w:proofErr w:type="spellStart"/>
      <w:r w:rsidR="008D7BD1" w:rsidRPr="00F24AF3">
        <w:rPr>
          <w:sz w:val="20"/>
          <w:szCs w:val="20"/>
        </w:rPr>
        <w:t>Neuijen</w:t>
      </w:r>
      <w:proofErr w:type="spellEnd"/>
      <w:r w:rsidR="008D7BD1" w:rsidRPr="00F24AF3">
        <w:rPr>
          <w:sz w:val="20"/>
          <w:szCs w:val="20"/>
        </w:rPr>
        <w:t xml:space="preserve"> </w:t>
      </w:r>
      <w:r w:rsidR="002704C3" w:rsidRPr="00F24AF3">
        <w:rPr>
          <w:sz w:val="20"/>
          <w:szCs w:val="20"/>
        </w:rPr>
        <w:t>dan</w:t>
      </w:r>
      <w:r w:rsidR="008D7BD1" w:rsidRPr="00F24AF3">
        <w:rPr>
          <w:sz w:val="20"/>
          <w:szCs w:val="20"/>
        </w:rPr>
        <w:t xml:space="preserve"> een </w:t>
      </w:r>
      <w:r w:rsidR="002704C3" w:rsidRPr="00F24AF3">
        <w:rPr>
          <w:sz w:val="20"/>
          <w:szCs w:val="20"/>
        </w:rPr>
        <w:t>van de andere drie be</w:t>
      </w:r>
      <w:r w:rsidR="008D7BD1" w:rsidRPr="00F24AF3">
        <w:rPr>
          <w:sz w:val="20"/>
          <w:szCs w:val="20"/>
        </w:rPr>
        <w:t xml:space="preserve">drijfscultuur van Handy. </w:t>
      </w:r>
      <w:r w:rsidR="002704C3" w:rsidRPr="00F24AF3">
        <w:rPr>
          <w:sz w:val="20"/>
          <w:szCs w:val="20"/>
        </w:rPr>
        <w:t xml:space="preserve">Handy geeft in zijn vier mogelijke bedrijfsculturen ook aan hoe verschillende bedrijfsculturen samen kunnen werken en wat daar voor nodig is. </w:t>
      </w:r>
      <w:r w:rsidR="002704C3" w:rsidRPr="00F24AF3">
        <w:rPr>
          <w:sz w:val="20"/>
          <w:szCs w:val="20"/>
        </w:rPr>
        <w:br/>
      </w:r>
      <w:r w:rsidR="002704C3" w:rsidRPr="00F24AF3">
        <w:rPr>
          <w:sz w:val="20"/>
          <w:szCs w:val="20"/>
        </w:rPr>
        <w:br/>
        <w:t xml:space="preserve">Quinn en Cameron (1981) werken ook met vier soorten bedrijfsculturen. In hun model </w:t>
      </w:r>
      <w:proofErr w:type="spellStart"/>
      <w:r w:rsidR="002704C3" w:rsidRPr="00F24AF3">
        <w:rPr>
          <w:sz w:val="20"/>
          <w:szCs w:val="20"/>
        </w:rPr>
        <w:t>Competing</w:t>
      </w:r>
      <w:proofErr w:type="spellEnd"/>
      <w:r w:rsidR="002704C3" w:rsidRPr="00F24AF3">
        <w:rPr>
          <w:sz w:val="20"/>
          <w:szCs w:val="20"/>
        </w:rPr>
        <w:t xml:space="preserve"> </w:t>
      </w:r>
      <w:proofErr w:type="spellStart"/>
      <w:r w:rsidR="002704C3" w:rsidRPr="00F24AF3">
        <w:rPr>
          <w:sz w:val="20"/>
          <w:szCs w:val="20"/>
        </w:rPr>
        <w:t>Values</w:t>
      </w:r>
      <w:proofErr w:type="spellEnd"/>
      <w:r w:rsidR="002704C3" w:rsidRPr="00F24AF3">
        <w:rPr>
          <w:sz w:val="20"/>
          <w:szCs w:val="20"/>
        </w:rPr>
        <w:t xml:space="preserve"> Framework (CVF) onderscheiden zij net als Handy </w:t>
      </w:r>
      <w:r w:rsidR="00E1444C" w:rsidRPr="00F24AF3">
        <w:rPr>
          <w:sz w:val="20"/>
          <w:szCs w:val="20"/>
        </w:rPr>
        <w:t xml:space="preserve">vier mogelijke bedrijfsculturen. Deze bedrijfsculturen zijn ontstaan door </w:t>
      </w:r>
      <w:r w:rsidR="00175117" w:rsidRPr="00F24AF3">
        <w:rPr>
          <w:sz w:val="20"/>
          <w:szCs w:val="20"/>
        </w:rPr>
        <w:t>twee</w:t>
      </w:r>
      <w:r w:rsidR="00E1444C" w:rsidRPr="00F24AF3">
        <w:rPr>
          <w:sz w:val="20"/>
          <w:szCs w:val="20"/>
        </w:rPr>
        <w:t xml:space="preserve"> dimensies met vier uitersten.</w:t>
      </w:r>
      <w:r w:rsidR="002704C3" w:rsidRPr="00F24AF3">
        <w:rPr>
          <w:sz w:val="20"/>
          <w:szCs w:val="20"/>
        </w:rPr>
        <w:t xml:space="preserve"> </w:t>
      </w:r>
      <w:r w:rsidR="00E1444C" w:rsidRPr="00F24AF3">
        <w:rPr>
          <w:sz w:val="20"/>
          <w:szCs w:val="20"/>
        </w:rPr>
        <w:t xml:space="preserve">Quinn en Cameron geven een naam aan een combinatie van de uitersten in tegenstelling tot de dimensies van Sanders en </w:t>
      </w:r>
      <w:proofErr w:type="spellStart"/>
      <w:r w:rsidR="00E1444C" w:rsidRPr="00F24AF3">
        <w:rPr>
          <w:sz w:val="20"/>
          <w:szCs w:val="20"/>
        </w:rPr>
        <w:t>Neuijen</w:t>
      </w:r>
      <w:proofErr w:type="spellEnd"/>
      <w:r w:rsidR="00E1444C" w:rsidRPr="00F24AF3">
        <w:rPr>
          <w:sz w:val="20"/>
          <w:szCs w:val="20"/>
        </w:rPr>
        <w:t xml:space="preserve">. </w:t>
      </w:r>
      <w:r w:rsidR="002704C3" w:rsidRPr="00F24AF3">
        <w:rPr>
          <w:sz w:val="20"/>
          <w:szCs w:val="20"/>
        </w:rPr>
        <w:t>Quinn en Cameron suggereren dat een combinatie van bepaalde culturen kan lei</w:t>
      </w:r>
      <w:r w:rsidR="003E40EF" w:rsidRPr="00F24AF3">
        <w:rPr>
          <w:sz w:val="20"/>
          <w:szCs w:val="20"/>
        </w:rPr>
        <w:t xml:space="preserve">den tot een betere </w:t>
      </w:r>
      <w:r w:rsidR="002704C3" w:rsidRPr="00F24AF3">
        <w:rPr>
          <w:sz w:val="20"/>
          <w:szCs w:val="20"/>
        </w:rPr>
        <w:t xml:space="preserve">effectiviteit. </w:t>
      </w:r>
      <w:r w:rsidR="00E44014" w:rsidRPr="00F24AF3">
        <w:rPr>
          <w:sz w:val="20"/>
          <w:szCs w:val="20"/>
        </w:rPr>
        <w:t xml:space="preserve">Hierdoor is het mogelijk om een doel voor ogen te hebben en daar het juiste team met verschillende achtergronden </w:t>
      </w:r>
      <w:r w:rsidR="003E40EF" w:rsidRPr="00F24AF3">
        <w:rPr>
          <w:sz w:val="20"/>
          <w:szCs w:val="20"/>
        </w:rPr>
        <w:t xml:space="preserve">voor </w:t>
      </w:r>
      <w:r w:rsidR="00E44014" w:rsidRPr="00F24AF3">
        <w:rPr>
          <w:sz w:val="20"/>
          <w:szCs w:val="20"/>
        </w:rPr>
        <w:t xml:space="preserve">samen te stellen. </w:t>
      </w:r>
      <w:r w:rsidR="003E40EF" w:rsidRPr="00F24AF3">
        <w:rPr>
          <w:sz w:val="20"/>
          <w:szCs w:val="20"/>
        </w:rPr>
        <w:t xml:space="preserve">Het resultaat is dan een vernieuwde effectievere bedrijfscultuur, wat bijvoorbeeld kan leiden tot meer creativiteit. </w:t>
      </w:r>
      <w:r w:rsidR="00EC368C" w:rsidRPr="00F24AF3">
        <w:rPr>
          <w:sz w:val="20"/>
          <w:szCs w:val="20"/>
        </w:rPr>
        <w:t xml:space="preserve">In het geval van </w:t>
      </w:r>
      <w:r w:rsidR="00067B4F">
        <w:rPr>
          <w:sz w:val="20"/>
          <w:szCs w:val="20"/>
        </w:rPr>
        <w:t>Dochteronderneming 1</w:t>
      </w:r>
      <w:r w:rsidR="00EC368C" w:rsidRPr="00F24AF3">
        <w:rPr>
          <w:sz w:val="20"/>
          <w:szCs w:val="20"/>
        </w:rPr>
        <w:t xml:space="preserve"> en de </w:t>
      </w:r>
      <w:r w:rsidR="00067B4F">
        <w:rPr>
          <w:sz w:val="20"/>
          <w:szCs w:val="20"/>
        </w:rPr>
        <w:t>Organisatie Y</w:t>
      </w:r>
      <w:r w:rsidR="00EC368C" w:rsidRPr="00F24AF3">
        <w:rPr>
          <w:sz w:val="20"/>
          <w:szCs w:val="20"/>
        </w:rPr>
        <w:t xml:space="preserve"> is er geen sprake van het willen verhogen van de effectiviteit door het samenvoegen van de twee bedrijfsculturen. De reorganisatie geldt uiteindelijk namelijk voor alle drie de </w:t>
      </w:r>
      <w:r w:rsidR="00067B4F">
        <w:rPr>
          <w:sz w:val="20"/>
          <w:szCs w:val="20"/>
        </w:rPr>
        <w:t>dochterondernemingen</w:t>
      </w:r>
      <w:r w:rsidR="00EC368C" w:rsidRPr="00F24AF3">
        <w:rPr>
          <w:sz w:val="20"/>
          <w:szCs w:val="20"/>
        </w:rPr>
        <w:t xml:space="preserve">, waardoor het doel om de effectiviteit te verhogen tussen alleen </w:t>
      </w:r>
      <w:r w:rsidR="00067B4F">
        <w:rPr>
          <w:sz w:val="20"/>
          <w:szCs w:val="20"/>
        </w:rPr>
        <w:t>Dochteronderneming 1</w:t>
      </w:r>
      <w:r w:rsidR="00EC368C" w:rsidRPr="00F24AF3">
        <w:rPr>
          <w:sz w:val="20"/>
          <w:szCs w:val="20"/>
        </w:rPr>
        <w:t xml:space="preserve"> en de </w:t>
      </w:r>
      <w:r w:rsidR="00067B4F">
        <w:rPr>
          <w:sz w:val="20"/>
          <w:szCs w:val="20"/>
        </w:rPr>
        <w:t>Organisatie Y</w:t>
      </w:r>
      <w:r w:rsidR="00EC368C" w:rsidRPr="00F24AF3">
        <w:rPr>
          <w:sz w:val="20"/>
          <w:szCs w:val="20"/>
        </w:rPr>
        <w:t xml:space="preserve"> onbruikbaar is.</w:t>
      </w:r>
      <w:r w:rsidR="00607967" w:rsidRPr="00F24AF3">
        <w:rPr>
          <w:sz w:val="20"/>
          <w:szCs w:val="20"/>
        </w:rPr>
        <w:t xml:space="preserve"> </w:t>
      </w:r>
      <w:r w:rsidR="00585A8B" w:rsidRPr="00F24AF3">
        <w:rPr>
          <w:sz w:val="20"/>
          <w:szCs w:val="20"/>
        </w:rPr>
        <w:br/>
      </w:r>
      <w:r w:rsidR="00585A8B" w:rsidRPr="00F24AF3">
        <w:rPr>
          <w:sz w:val="20"/>
          <w:szCs w:val="20"/>
        </w:rPr>
        <w:br/>
        <w:t xml:space="preserve">Ook </w:t>
      </w:r>
      <w:r w:rsidR="00FB1E70" w:rsidRPr="00F24AF3">
        <w:rPr>
          <w:sz w:val="20"/>
          <w:szCs w:val="20"/>
        </w:rPr>
        <w:t>Trompenaars</w:t>
      </w:r>
      <w:r w:rsidR="00585A8B" w:rsidRPr="00F24AF3">
        <w:rPr>
          <w:sz w:val="20"/>
          <w:szCs w:val="20"/>
        </w:rPr>
        <w:t xml:space="preserve"> (</w:t>
      </w:r>
      <w:r w:rsidR="00C33A70" w:rsidRPr="00F24AF3">
        <w:rPr>
          <w:sz w:val="20"/>
          <w:szCs w:val="20"/>
        </w:rPr>
        <w:t xml:space="preserve">2003) </w:t>
      </w:r>
      <w:r w:rsidR="00585A8B" w:rsidRPr="00F24AF3">
        <w:rPr>
          <w:sz w:val="20"/>
          <w:szCs w:val="20"/>
        </w:rPr>
        <w:t xml:space="preserve">heeft vier soorten bedrijfsculturen beschreven. </w:t>
      </w:r>
      <w:r w:rsidR="00052BD6" w:rsidRPr="00F24AF3">
        <w:rPr>
          <w:sz w:val="20"/>
          <w:szCs w:val="20"/>
        </w:rPr>
        <w:t>Hij doet dit door ook twee di</w:t>
      </w:r>
      <w:r w:rsidR="00175117" w:rsidRPr="00F24AF3">
        <w:rPr>
          <w:sz w:val="20"/>
          <w:szCs w:val="20"/>
        </w:rPr>
        <w:t>mensies tegen elkaar te zetten en zo vier soorten be</w:t>
      </w:r>
      <w:r w:rsidR="00EB0CAC" w:rsidRPr="00F24AF3">
        <w:rPr>
          <w:sz w:val="20"/>
          <w:szCs w:val="20"/>
        </w:rPr>
        <w:t>drijfsculturen te onderscheiden</w:t>
      </w:r>
      <w:r w:rsidR="00175117" w:rsidRPr="00F24AF3">
        <w:rPr>
          <w:sz w:val="20"/>
          <w:szCs w:val="20"/>
        </w:rPr>
        <w:t>.</w:t>
      </w:r>
      <w:r w:rsidR="00EB0CAC" w:rsidRPr="00F24AF3">
        <w:rPr>
          <w:sz w:val="20"/>
          <w:szCs w:val="20"/>
        </w:rPr>
        <w:t xml:space="preserve"> De dimensies van Trompenaar</w:t>
      </w:r>
      <w:r w:rsidR="005D1133" w:rsidRPr="00F24AF3">
        <w:rPr>
          <w:sz w:val="20"/>
          <w:szCs w:val="20"/>
        </w:rPr>
        <w:t>s</w:t>
      </w:r>
      <w:r w:rsidR="00EB0CAC" w:rsidRPr="00F24AF3">
        <w:rPr>
          <w:sz w:val="20"/>
          <w:szCs w:val="20"/>
        </w:rPr>
        <w:t xml:space="preserve"> zijn niet dezelfde dimensies van Quinn en Camer</w:t>
      </w:r>
      <w:r w:rsidR="00CF7045" w:rsidRPr="00F24AF3">
        <w:rPr>
          <w:sz w:val="20"/>
          <w:szCs w:val="20"/>
        </w:rPr>
        <w:t>on, w</w:t>
      </w:r>
      <w:r w:rsidR="005D1133" w:rsidRPr="00F24AF3">
        <w:rPr>
          <w:sz w:val="20"/>
          <w:szCs w:val="20"/>
        </w:rPr>
        <w:t xml:space="preserve">aardoor de bedrijfsculturen ook verschillen. </w:t>
      </w:r>
      <w:r w:rsidR="00CF7045" w:rsidRPr="00F24AF3">
        <w:rPr>
          <w:sz w:val="20"/>
          <w:szCs w:val="20"/>
        </w:rPr>
        <w:t>Volgens Trompenaars ie een bedrijfscultuur ook effectiever als meerdere soorten bedrijfsculturen samenwerken</w:t>
      </w:r>
      <w:r w:rsidR="00F80D19" w:rsidRPr="00F24AF3">
        <w:rPr>
          <w:sz w:val="20"/>
          <w:szCs w:val="20"/>
        </w:rPr>
        <w:t xml:space="preserve"> (Trompenaars, 2003)</w:t>
      </w:r>
      <w:r w:rsidR="00CF7045" w:rsidRPr="00F24AF3">
        <w:rPr>
          <w:sz w:val="20"/>
          <w:szCs w:val="20"/>
        </w:rPr>
        <w:t xml:space="preserve">. </w:t>
      </w:r>
      <w:r w:rsidR="00F80D19" w:rsidRPr="00F24AF3">
        <w:rPr>
          <w:sz w:val="20"/>
          <w:szCs w:val="20"/>
        </w:rPr>
        <w:t xml:space="preserve">Dit komt dus overeen met de gedachtegang van Quinn en Cameron. In tegenstelling tot wat Kotter en </w:t>
      </w:r>
      <w:proofErr w:type="spellStart"/>
      <w:r w:rsidR="00F80D19" w:rsidRPr="00F24AF3">
        <w:rPr>
          <w:sz w:val="20"/>
          <w:szCs w:val="20"/>
        </w:rPr>
        <w:t>Heskett</w:t>
      </w:r>
      <w:proofErr w:type="spellEnd"/>
      <w:r w:rsidR="00F80D19" w:rsidRPr="00F24AF3">
        <w:rPr>
          <w:sz w:val="20"/>
          <w:szCs w:val="20"/>
        </w:rPr>
        <w:t xml:space="preserve"> zeggen dat ‘structuur’ geen direct onderdeel is van de bedrijfscultuur, gebruikt Trompenaars </w:t>
      </w:r>
      <w:r w:rsidR="00D40972" w:rsidRPr="00F24AF3">
        <w:rPr>
          <w:sz w:val="20"/>
          <w:szCs w:val="20"/>
        </w:rPr>
        <w:t>‘structuur’</w:t>
      </w:r>
      <w:r w:rsidR="00F80D19" w:rsidRPr="00F24AF3">
        <w:rPr>
          <w:sz w:val="20"/>
          <w:szCs w:val="20"/>
        </w:rPr>
        <w:t xml:space="preserve"> als een dimensie met de uitersten ‘</w:t>
      </w:r>
      <w:proofErr w:type="spellStart"/>
      <w:r w:rsidR="00F80D19" w:rsidRPr="00F24AF3">
        <w:rPr>
          <w:sz w:val="20"/>
          <w:szCs w:val="20"/>
        </w:rPr>
        <w:t>Hierarchical</w:t>
      </w:r>
      <w:proofErr w:type="spellEnd"/>
      <w:r w:rsidR="00F80D19" w:rsidRPr="00F24AF3">
        <w:rPr>
          <w:sz w:val="20"/>
          <w:szCs w:val="20"/>
        </w:rPr>
        <w:t xml:space="preserve"> &amp; </w:t>
      </w:r>
      <w:proofErr w:type="spellStart"/>
      <w:r w:rsidR="00F80D19" w:rsidRPr="00F24AF3">
        <w:rPr>
          <w:sz w:val="20"/>
          <w:szCs w:val="20"/>
        </w:rPr>
        <w:t>Egalitarian</w:t>
      </w:r>
      <w:proofErr w:type="spellEnd"/>
      <w:r w:rsidR="00F80D19" w:rsidRPr="00F24AF3">
        <w:rPr>
          <w:sz w:val="20"/>
          <w:szCs w:val="20"/>
        </w:rPr>
        <w:t>’</w:t>
      </w:r>
      <w:r w:rsidR="00253633" w:rsidRPr="00F24AF3">
        <w:rPr>
          <w:sz w:val="20"/>
          <w:szCs w:val="20"/>
        </w:rPr>
        <w:t>.</w:t>
      </w:r>
      <w:r w:rsidR="00D40972" w:rsidRPr="00F24AF3">
        <w:rPr>
          <w:sz w:val="20"/>
          <w:szCs w:val="20"/>
        </w:rPr>
        <w:t xml:space="preserve"> </w:t>
      </w:r>
      <w:r w:rsidR="001B52AF" w:rsidRPr="00F24AF3">
        <w:rPr>
          <w:sz w:val="20"/>
          <w:szCs w:val="20"/>
        </w:rPr>
        <w:br/>
      </w:r>
      <w:r w:rsidR="001B52AF" w:rsidRPr="00F24AF3">
        <w:rPr>
          <w:sz w:val="20"/>
          <w:szCs w:val="20"/>
        </w:rPr>
        <w:br/>
      </w:r>
      <w:r w:rsidR="00516240" w:rsidRPr="00F24AF3">
        <w:rPr>
          <w:sz w:val="20"/>
          <w:szCs w:val="20"/>
        </w:rPr>
        <w:t>Johnso</w:t>
      </w:r>
      <w:r w:rsidR="00371358" w:rsidRPr="00F24AF3">
        <w:rPr>
          <w:sz w:val="20"/>
          <w:szCs w:val="20"/>
        </w:rPr>
        <w:t xml:space="preserve">n en </w:t>
      </w:r>
      <w:proofErr w:type="spellStart"/>
      <w:r w:rsidR="00371358" w:rsidRPr="00F24AF3">
        <w:rPr>
          <w:sz w:val="20"/>
          <w:szCs w:val="20"/>
        </w:rPr>
        <w:t>Scholes</w:t>
      </w:r>
      <w:proofErr w:type="spellEnd"/>
      <w:r w:rsidR="00371358" w:rsidRPr="00F24AF3">
        <w:rPr>
          <w:sz w:val="20"/>
          <w:szCs w:val="20"/>
        </w:rPr>
        <w:t xml:space="preserve"> introduceerden in 1999 het model ‘</w:t>
      </w:r>
      <w:proofErr w:type="spellStart"/>
      <w:r w:rsidR="00371358" w:rsidRPr="00F24AF3">
        <w:rPr>
          <w:sz w:val="20"/>
          <w:szCs w:val="20"/>
        </w:rPr>
        <w:t>Cultural</w:t>
      </w:r>
      <w:proofErr w:type="spellEnd"/>
      <w:r w:rsidR="00371358" w:rsidRPr="00F24AF3">
        <w:rPr>
          <w:sz w:val="20"/>
          <w:szCs w:val="20"/>
        </w:rPr>
        <w:t xml:space="preserve"> Web’. In hun model </w:t>
      </w:r>
      <w:r w:rsidR="009C5C27" w:rsidRPr="00F24AF3">
        <w:rPr>
          <w:sz w:val="20"/>
          <w:szCs w:val="20"/>
        </w:rPr>
        <w:t>bespreken ze zeven kenmerken die een bedrijfscultuur kunnen beschrijven en beïnvloeden</w:t>
      </w:r>
      <w:r w:rsidR="00623AC2" w:rsidRPr="00F24AF3">
        <w:rPr>
          <w:sz w:val="20"/>
          <w:szCs w:val="20"/>
        </w:rPr>
        <w:t xml:space="preserve"> (Johnson &amp; </w:t>
      </w:r>
      <w:proofErr w:type="spellStart"/>
      <w:r w:rsidR="00623AC2" w:rsidRPr="00F24AF3">
        <w:rPr>
          <w:sz w:val="20"/>
          <w:szCs w:val="20"/>
        </w:rPr>
        <w:t>Scholes</w:t>
      </w:r>
      <w:proofErr w:type="spellEnd"/>
      <w:r w:rsidR="00623AC2" w:rsidRPr="00F24AF3">
        <w:rPr>
          <w:sz w:val="20"/>
          <w:szCs w:val="20"/>
        </w:rPr>
        <w:t>, 1999)</w:t>
      </w:r>
      <w:r w:rsidR="009C5C27" w:rsidRPr="00F24AF3">
        <w:rPr>
          <w:sz w:val="20"/>
          <w:szCs w:val="20"/>
        </w:rPr>
        <w:t xml:space="preserve">. Deze zeven kenmerken hebben eigenschappen van de twee soorten culturen van Kotter en </w:t>
      </w:r>
      <w:proofErr w:type="spellStart"/>
      <w:r w:rsidR="009C5C27" w:rsidRPr="00F24AF3">
        <w:rPr>
          <w:sz w:val="20"/>
          <w:szCs w:val="20"/>
        </w:rPr>
        <w:t>Heskett</w:t>
      </w:r>
      <w:proofErr w:type="spellEnd"/>
      <w:r w:rsidR="009C5C27" w:rsidRPr="00F24AF3">
        <w:rPr>
          <w:sz w:val="20"/>
          <w:szCs w:val="20"/>
        </w:rPr>
        <w:t>: zichtbare en minder zichtbare bedrijfscultuureigenschappen. Een van de kenmerken van Johns</w:t>
      </w:r>
      <w:r w:rsidR="00516240" w:rsidRPr="00F24AF3">
        <w:rPr>
          <w:sz w:val="20"/>
          <w:szCs w:val="20"/>
        </w:rPr>
        <w:t>o</w:t>
      </w:r>
      <w:r w:rsidR="009C5C27" w:rsidRPr="00F24AF3">
        <w:rPr>
          <w:sz w:val="20"/>
          <w:szCs w:val="20"/>
        </w:rPr>
        <w:t>n is bijvoorbeeld ‘</w:t>
      </w:r>
      <w:proofErr w:type="spellStart"/>
      <w:r w:rsidR="009C5C27" w:rsidRPr="00F24AF3">
        <w:rPr>
          <w:sz w:val="20"/>
          <w:szCs w:val="20"/>
        </w:rPr>
        <w:t>Rituals</w:t>
      </w:r>
      <w:proofErr w:type="spellEnd"/>
      <w:r w:rsidR="009C5C27" w:rsidRPr="00F24AF3">
        <w:rPr>
          <w:sz w:val="20"/>
          <w:szCs w:val="20"/>
        </w:rPr>
        <w:t xml:space="preserve"> </w:t>
      </w:r>
      <w:proofErr w:type="spellStart"/>
      <w:r w:rsidR="009C5C27" w:rsidRPr="00F24AF3">
        <w:rPr>
          <w:sz w:val="20"/>
          <w:szCs w:val="20"/>
        </w:rPr>
        <w:t>and</w:t>
      </w:r>
      <w:proofErr w:type="spellEnd"/>
      <w:r w:rsidR="009C5C27" w:rsidRPr="00F24AF3">
        <w:rPr>
          <w:sz w:val="20"/>
          <w:szCs w:val="20"/>
        </w:rPr>
        <w:t xml:space="preserve"> routines’, een zichtbaar kenmerk van bedrijfscultuur.</w:t>
      </w:r>
      <w:r w:rsidR="007E26E4" w:rsidRPr="00F24AF3">
        <w:rPr>
          <w:sz w:val="20"/>
          <w:szCs w:val="20"/>
        </w:rPr>
        <w:t xml:space="preserve"> Dit model v</w:t>
      </w:r>
      <w:r w:rsidR="00516240" w:rsidRPr="00F24AF3">
        <w:rPr>
          <w:sz w:val="20"/>
          <w:szCs w:val="20"/>
        </w:rPr>
        <w:t>an Johnso</w:t>
      </w:r>
      <w:r w:rsidR="00A10DE8" w:rsidRPr="00F24AF3">
        <w:rPr>
          <w:sz w:val="20"/>
          <w:szCs w:val="20"/>
        </w:rPr>
        <w:t>n kan nuttig zijn om</w:t>
      </w:r>
      <w:r w:rsidR="007E26E4" w:rsidRPr="00F24AF3">
        <w:rPr>
          <w:sz w:val="20"/>
          <w:szCs w:val="20"/>
        </w:rPr>
        <w:t xml:space="preserve"> ook de zichtbare kenmerken</w:t>
      </w:r>
      <w:r w:rsidR="00A10DE8" w:rsidRPr="00F24AF3">
        <w:rPr>
          <w:sz w:val="20"/>
          <w:szCs w:val="20"/>
        </w:rPr>
        <w:t xml:space="preserve"> van een bedrijfscultuur</w:t>
      </w:r>
      <w:r w:rsidR="007E26E4" w:rsidRPr="00F24AF3">
        <w:rPr>
          <w:sz w:val="20"/>
          <w:szCs w:val="20"/>
        </w:rPr>
        <w:t xml:space="preserve"> te identificeren.</w:t>
      </w:r>
      <w:r w:rsidR="009C5C27" w:rsidRPr="00F24AF3">
        <w:rPr>
          <w:sz w:val="20"/>
          <w:szCs w:val="20"/>
        </w:rPr>
        <w:t xml:space="preserve"> </w:t>
      </w:r>
      <w:r w:rsidR="007E26E4" w:rsidRPr="00F24AF3">
        <w:rPr>
          <w:sz w:val="20"/>
          <w:szCs w:val="20"/>
        </w:rPr>
        <w:t>Z</w:t>
      </w:r>
      <w:r w:rsidR="009C5C27" w:rsidRPr="00F24AF3">
        <w:rPr>
          <w:sz w:val="20"/>
          <w:szCs w:val="20"/>
        </w:rPr>
        <w:t xml:space="preserve">es </w:t>
      </w:r>
      <w:r w:rsidR="007E26E4" w:rsidRPr="00F24AF3">
        <w:rPr>
          <w:sz w:val="20"/>
          <w:szCs w:val="20"/>
        </w:rPr>
        <w:t>van deze kenmerken</w:t>
      </w:r>
      <w:r w:rsidR="009C5C27" w:rsidRPr="00F24AF3">
        <w:rPr>
          <w:sz w:val="20"/>
          <w:szCs w:val="20"/>
        </w:rPr>
        <w:t xml:space="preserve"> staan rondom het woord ‘</w:t>
      </w:r>
      <w:r w:rsidR="007E26E4" w:rsidRPr="00F24AF3">
        <w:rPr>
          <w:sz w:val="20"/>
          <w:szCs w:val="20"/>
        </w:rPr>
        <w:t xml:space="preserve">Paradigma’, waar die zes mee kunnen overlappen. </w:t>
      </w:r>
      <w:proofErr w:type="spellStart"/>
      <w:r w:rsidR="00516240" w:rsidRPr="00F24AF3">
        <w:rPr>
          <w:sz w:val="20"/>
          <w:szCs w:val="20"/>
        </w:rPr>
        <w:t>Cacciattolo</w:t>
      </w:r>
      <w:proofErr w:type="spellEnd"/>
      <w:r w:rsidR="00516240" w:rsidRPr="00F24AF3">
        <w:rPr>
          <w:sz w:val="20"/>
          <w:szCs w:val="20"/>
        </w:rPr>
        <w:t xml:space="preserve"> beschrijft het paradigma van Johnson als</w:t>
      </w:r>
      <w:r w:rsidR="000F6D73" w:rsidRPr="00F24AF3">
        <w:rPr>
          <w:sz w:val="20"/>
          <w:szCs w:val="20"/>
        </w:rPr>
        <w:t xml:space="preserve"> het doel van de organisatie, de missie en de waardes (</w:t>
      </w:r>
      <w:proofErr w:type="spellStart"/>
      <w:r w:rsidR="000F6D73" w:rsidRPr="00F24AF3">
        <w:rPr>
          <w:sz w:val="20"/>
          <w:szCs w:val="20"/>
        </w:rPr>
        <w:t>Cacciattolo</w:t>
      </w:r>
      <w:proofErr w:type="spellEnd"/>
      <w:r w:rsidR="000F6D73" w:rsidRPr="00F24AF3">
        <w:rPr>
          <w:sz w:val="20"/>
          <w:szCs w:val="20"/>
        </w:rPr>
        <w:t xml:space="preserve">, 2014). </w:t>
      </w:r>
      <w:r w:rsidR="00191AA1" w:rsidRPr="00F24AF3">
        <w:rPr>
          <w:sz w:val="20"/>
          <w:szCs w:val="20"/>
        </w:rPr>
        <w:t>Volgens Handy is het paradigma een verzameling veronderstellingen</w:t>
      </w:r>
      <w:r w:rsidR="00E8138E" w:rsidRPr="00F24AF3">
        <w:rPr>
          <w:sz w:val="20"/>
          <w:szCs w:val="20"/>
        </w:rPr>
        <w:t>. Als je die verzameling verandert, kan je ervoor zorgen dat er een heleboel nieuwe inzichten ontstaan (Hand</w:t>
      </w:r>
      <w:r w:rsidR="00CD6E49" w:rsidRPr="00F24AF3">
        <w:rPr>
          <w:sz w:val="20"/>
          <w:szCs w:val="20"/>
        </w:rPr>
        <w:t>y, 1978).</w:t>
      </w:r>
      <w:r w:rsidR="00596488" w:rsidRPr="00F24AF3">
        <w:rPr>
          <w:sz w:val="20"/>
          <w:szCs w:val="20"/>
        </w:rPr>
        <w:br/>
      </w:r>
      <w:r w:rsidR="00191AA1" w:rsidRPr="00F24AF3">
        <w:rPr>
          <w:sz w:val="20"/>
          <w:szCs w:val="20"/>
        </w:rPr>
        <w:br/>
      </w:r>
      <w:proofErr w:type="spellStart"/>
      <w:r w:rsidR="00191AA1" w:rsidRPr="00F24AF3">
        <w:rPr>
          <w:sz w:val="20"/>
          <w:szCs w:val="20"/>
        </w:rPr>
        <w:t>Cacciattollo</w:t>
      </w:r>
      <w:proofErr w:type="spellEnd"/>
      <w:r w:rsidR="000F6D73" w:rsidRPr="00F24AF3">
        <w:rPr>
          <w:sz w:val="20"/>
          <w:szCs w:val="20"/>
        </w:rPr>
        <w:t xml:space="preserve"> </w:t>
      </w:r>
      <w:r w:rsidR="00596488" w:rsidRPr="00F24AF3">
        <w:rPr>
          <w:sz w:val="20"/>
          <w:szCs w:val="20"/>
        </w:rPr>
        <w:t>schrijft</w:t>
      </w:r>
      <w:r w:rsidR="000F6D73" w:rsidRPr="00F24AF3">
        <w:rPr>
          <w:sz w:val="20"/>
          <w:szCs w:val="20"/>
        </w:rPr>
        <w:t xml:space="preserve"> dat het interpretatieve beeld en het structurele beeld de twee hoofdbenaderingen zijn voor het analyseren van de bedrijfscultuur (</w:t>
      </w:r>
      <w:proofErr w:type="spellStart"/>
      <w:r w:rsidR="000F6D73" w:rsidRPr="00F24AF3">
        <w:rPr>
          <w:sz w:val="20"/>
          <w:szCs w:val="20"/>
        </w:rPr>
        <w:t>Cacciattolo</w:t>
      </w:r>
      <w:proofErr w:type="spellEnd"/>
      <w:r w:rsidR="000F6D73" w:rsidRPr="00F24AF3">
        <w:rPr>
          <w:sz w:val="20"/>
          <w:szCs w:val="20"/>
        </w:rPr>
        <w:t xml:space="preserve">, 2014). </w:t>
      </w:r>
      <w:r w:rsidR="00191AA1" w:rsidRPr="00F24AF3">
        <w:rPr>
          <w:sz w:val="20"/>
          <w:szCs w:val="20"/>
        </w:rPr>
        <w:t xml:space="preserve">Het interpretatieve beeld is de </w:t>
      </w:r>
      <w:r w:rsidR="00E61A7E" w:rsidRPr="00F24AF3">
        <w:rPr>
          <w:sz w:val="20"/>
          <w:szCs w:val="20"/>
        </w:rPr>
        <w:t xml:space="preserve">benadering </w:t>
      </w:r>
      <w:r w:rsidR="00191AA1" w:rsidRPr="00F24AF3">
        <w:rPr>
          <w:sz w:val="20"/>
          <w:szCs w:val="20"/>
        </w:rPr>
        <w:t>die impliceert</w:t>
      </w:r>
      <w:r w:rsidR="00E61A7E" w:rsidRPr="00F24AF3">
        <w:rPr>
          <w:sz w:val="20"/>
          <w:szCs w:val="20"/>
        </w:rPr>
        <w:t xml:space="preserve"> dat cultuur gevormd wordt door de omgeving van de organisatie.</w:t>
      </w:r>
      <w:r w:rsidR="00191AA1" w:rsidRPr="00F24AF3">
        <w:rPr>
          <w:sz w:val="20"/>
          <w:szCs w:val="20"/>
        </w:rPr>
        <w:t xml:space="preserve"> Het model van Johnson en </w:t>
      </w:r>
      <w:proofErr w:type="spellStart"/>
      <w:r w:rsidR="00191AA1" w:rsidRPr="00F24AF3">
        <w:rPr>
          <w:sz w:val="20"/>
          <w:szCs w:val="20"/>
        </w:rPr>
        <w:t>Scholes</w:t>
      </w:r>
      <w:proofErr w:type="spellEnd"/>
      <w:r w:rsidR="00191AA1" w:rsidRPr="00F24AF3">
        <w:rPr>
          <w:sz w:val="20"/>
          <w:szCs w:val="20"/>
        </w:rPr>
        <w:t xml:space="preserve"> valt onder de </w:t>
      </w:r>
      <w:r w:rsidR="00191AA1" w:rsidRPr="00F24AF3">
        <w:rPr>
          <w:sz w:val="20"/>
          <w:szCs w:val="20"/>
        </w:rPr>
        <w:lastRenderedPageBreak/>
        <w:t xml:space="preserve">interpretatieve benadering. Het structurele beeld focust zich meer op hoe posities zijn gestructureerd binnen een organisatie. </w:t>
      </w:r>
      <w:r w:rsidR="000F6D73" w:rsidRPr="00F24AF3">
        <w:rPr>
          <w:sz w:val="20"/>
          <w:szCs w:val="20"/>
        </w:rPr>
        <w:t xml:space="preserve">De modellen van Handy, </w:t>
      </w:r>
      <w:proofErr w:type="spellStart"/>
      <w:r w:rsidR="000F6D73" w:rsidRPr="00F24AF3">
        <w:rPr>
          <w:sz w:val="20"/>
          <w:szCs w:val="20"/>
        </w:rPr>
        <w:t>Schein</w:t>
      </w:r>
      <w:proofErr w:type="spellEnd"/>
      <w:r w:rsidR="000F6D73" w:rsidRPr="00F24AF3">
        <w:rPr>
          <w:sz w:val="20"/>
          <w:szCs w:val="20"/>
        </w:rPr>
        <w:t xml:space="preserve">, Trompenaars vallen onder </w:t>
      </w:r>
      <w:r w:rsidR="00A6517F" w:rsidRPr="00F24AF3">
        <w:rPr>
          <w:sz w:val="20"/>
          <w:szCs w:val="20"/>
        </w:rPr>
        <w:t>de</w:t>
      </w:r>
      <w:r w:rsidR="000F6D73" w:rsidRPr="00F24AF3">
        <w:rPr>
          <w:sz w:val="20"/>
          <w:szCs w:val="20"/>
        </w:rPr>
        <w:t xml:space="preserve"> structurele</w:t>
      </w:r>
      <w:r w:rsidR="001C5EC7" w:rsidRPr="00F24AF3">
        <w:rPr>
          <w:sz w:val="20"/>
          <w:szCs w:val="20"/>
        </w:rPr>
        <w:t xml:space="preserve"> benadering (</w:t>
      </w:r>
      <w:proofErr w:type="spellStart"/>
      <w:r w:rsidR="001C5EC7" w:rsidRPr="00F24AF3">
        <w:rPr>
          <w:sz w:val="20"/>
          <w:szCs w:val="20"/>
        </w:rPr>
        <w:t>Cacciattolo</w:t>
      </w:r>
      <w:proofErr w:type="spellEnd"/>
      <w:r w:rsidR="001C5EC7" w:rsidRPr="00F24AF3">
        <w:rPr>
          <w:sz w:val="20"/>
          <w:szCs w:val="20"/>
        </w:rPr>
        <w:t xml:space="preserve">, 2014). </w:t>
      </w:r>
      <w:r w:rsidR="000F537B" w:rsidRPr="00F24AF3">
        <w:rPr>
          <w:sz w:val="20"/>
          <w:szCs w:val="20"/>
        </w:rPr>
        <w:br/>
      </w:r>
      <w:r w:rsidR="000F537B" w:rsidRPr="00F24AF3">
        <w:rPr>
          <w:sz w:val="20"/>
          <w:szCs w:val="20"/>
        </w:rPr>
        <w:br/>
        <w:t>Steel (2000) zegt dat er veel benaderingen van cultuur en definities van cultuur rond gaan. Hij impliceert juist, dat het hebben van al deze benaderingen en definities niet helpt, omdat al die definities ons zouden doen denken dat cultuur een ‘ding’ is of een toestand die ‘hoort bij’ een organisatie.  Hij betwijfelt hiermee de benade</w:t>
      </w:r>
      <w:r w:rsidR="00D03FB7" w:rsidRPr="00F24AF3">
        <w:rPr>
          <w:sz w:val="20"/>
          <w:szCs w:val="20"/>
        </w:rPr>
        <w:t>ringen van bijvoorbeeld Handy. Hij noemt de benadering van Handy een ‘</w:t>
      </w:r>
      <w:proofErr w:type="spellStart"/>
      <w:r w:rsidR="00D03FB7" w:rsidRPr="00F24AF3">
        <w:rPr>
          <w:sz w:val="20"/>
          <w:szCs w:val="20"/>
        </w:rPr>
        <w:t>mechanical</w:t>
      </w:r>
      <w:proofErr w:type="spellEnd"/>
      <w:r w:rsidR="00D03FB7" w:rsidRPr="00F24AF3">
        <w:rPr>
          <w:sz w:val="20"/>
          <w:szCs w:val="20"/>
        </w:rPr>
        <w:t xml:space="preserve"> view of culture change’ (Steel, 2000). </w:t>
      </w:r>
      <w:r w:rsidR="00FF173B" w:rsidRPr="00F24AF3">
        <w:rPr>
          <w:sz w:val="20"/>
          <w:szCs w:val="20"/>
        </w:rPr>
        <w:t xml:space="preserve">Hij beargumenteert dit door te zeggen dat er twee veronderstellingen bestaan voor deze benaderingen. </w:t>
      </w:r>
      <w:r w:rsidR="00FF173B" w:rsidRPr="00F24AF3">
        <w:rPr>
          <w:sz w:val="20"/>
          <w:szCs w:val="20"/>
          <w:lang w:val="en-US"/>
        </w:rPr>
        <w:t xml:space="preserve">“Firstly, that organizations are usually, preferably, in one </w:t>
      </w:r>
      <w:r w:rsidR="00FF173B" w:rsidRPr="00F24AF3">
        <w:rPr>
          <w:i/>
          <w:sz w:val="20"/>
          <w:szCs w:val="20"/>
          <w:lang w:val="en-US"/>
        </w:rPr>
        <w:t>state</w:t>
      </w:r>
      <w:r w:rsidR="00FF173B" w:rsidRPr="00F24AF3">
        <w:rPr>
          <w:sz w:val="20"/>
          <w:szCs w:val="20"/>
          <w:lang w:val="en-US"/>
        </w:rPr>
        <w:t xml:space="preserve"> or another. The second belief</w:t>
      </w:r>
      <w:r w:rsidR="0004263E" w:rsidRPr="00F24AF3">
        <w:rPr>
          <w:sz w:val="20"/>
          <w:szCs w:val="20"/>
          <w:lang w:val="en-US"/>
        </w:rPr>
        <w:t xml:space="preserve"> -</w:t>
      </w:r>
      <w:r w:rsidR="00FF173B" w:rsidRPr="00F24AF3">
        <w:rPr>
          <w:sz w:val="20"/>
          <w:szCs w:val="20"/>
          <w:lang w:val="en-US"/>
        </w:rPr>
        <w:t xml:space="preserve"> that somehow, we can </w:t>
      </w:r>
      <w:r w:rsidR="00FF173B" w:rsidRPr="00F24AF3">
        <w:rPr>
          <w:i/>
          <w:sz w:val="20"/>
          <w:szCs w:val="20"/>
          <w:lang w:val="en-US"/>
        </w:rPr>
        <w:t>make</w:t>
      </w:r>
      <w:r w:rsidR="00FF173B" w:rsidRPr="00F24AF3">
        <w:rPr>
          <w:sz w:val="20"/>
          <w:szCs w:val="20"/>
          <w:lang w:val="en-US"/>
        </w:rPr>
        <w:t xml:space="preserve"> organizations change.” </w:t>
      </w:r>
      <w:r w:rsidR="00FF173B" w:rsidRPr="00F24AF3">
        <w:rPr>
          <w:sz w:val="20"/>
          <w:szCs w:val="20"/>
        </w:rPr>
        <w:t>(S</w:t>
      </w:r>
      <w:r w:rsidR="0086458D" w:rsidRPr="00F24AF3">
        <w:rPr>
          <w:sz w:val="20"/>
          <w:szCs w:val="20"/>
        </w:rPr>
        <w:t>teel, 2000).</w:t>
      </w:r>
      <w:r w:rsidR="00FF173B" w:rsidRPr="00F24AF3">
        <w:rPr>
          <w:sz w:val="20"/>
          <w:szCs w:val="20"/>
        </w:rPr>
        <w:t xml:space="preserve"> </w:t>
      </w:r>
      <w:r w:rsidR="00876AA2" w:rsidRPr="00F24AF3">
        <w:rPr>
          <w:sz w:val="20"/>
          <w:szCs w:val="20"/>
        </w:rPr>
        <w:br/>
      </w:r>
      <w:r w:rsidR="00876AA2" w:rsidRPr="00F24AF3">
        <w:rPr>
          <w:sz w:val="20"/>
          <w:szCs w:val="20"/>
        </w:rPr>
        <w:br/>
        <w:t xml:space="preserve">Sun (2008) </w:t>
      </w:r>
      <w:r w:rsidR="008F209A" w:rsidRPr="00F24AF3">
        <w:rPr>
          <w:sz w:val="20"/>
          <w:szCs w:val="20"/>
        </w:rPr>
        <w:t>heeft in zijn document ‘</w:t>
      </w:r>
      <w:proofErr w:type="spellStart"/>
      <w:r w:rsidR="008F209A" w:rsidRPr="00F24AF3">
        <w:rPr>
          <w:sz w:val="20"/>
          <w:szCs w:val="20"/>
        </w:rPr>
        <w:t>Organizational</w:t>
      </w:r>
      <w:proofErr w:type="spellEnd"/>
      <w:r w:rsidR="008F209A" w:rsidRPr="00F24AF3">
        <w:rPr>
          <w:sz w:val="20"/>
          <w:szCs w:val="20"/>
        </w:rPr>
        <w:t xml:space="preserve"> Culture </w:t>
      </w:r>
      <w:proofErr w:type="spellStart"/>
      <w:r w:rsidR="008F209A" w:rsidRPr="00F24AF3">
        <w:rPr>
          <w:sz w:val="20"/>
          <w:szCs w:val="20"/>
        </w:rPr>
        <w:t>and</w:t>
      </w:r>
      <w:proofErr w:type="spellEnd"/>
      <w:r w:rsidR="008F209A" w:rsidRPr="00F24AF3">
        <w:rPr>
          <w:sz w:val="20"/>
          <w:szCs w:val="20"/>
        </w:rPr>
        <w:t xml:space="preserve"> </w:t>
      </w:r>
      <w:proofErr w:type="spellStart"/>
      <w:r w:rsidR="008F209A" w:rsidRPr="00F24AF3">
        <w:rPr>
          <w:sz w:val="20"/>
          <w:szCs w:val="20"/>
        </w:rPr>
        <w:t>Its</w:t>
      </w:r>
      <w:proofErr w:type="spellEnd"/>
      <w:r w:rsidR="008F209A" w:rsidRPr="00F24AF3">
        <w:rPr>
          <w:sz w:val="20"/>
          <w:szCs w:val="20"/>
        </w:rPr>
        <w:t xml:space="preserve"> </w:t>
      </w:r>
      <w:proofErr w:type="spellStart"/>
      <w:r w:rsidR="008F209A" w:rsidRPr="00F24AF3">
        <w:rPr>
          <w:sz w:val="20"/>
          <w:szCs w:val="20"/>
        </w:rPr>
        <w:t>Themes</w:t>
      </w:r>
      <w:proofErr w:type="spellEnd"/>
      <w:r w:rsidR="008F209A" w:rsidRPr="00F24AF3">
        <w:rPr>
          <w:sz w:val="20"/>
          <w:szCs w:val="20"/>
        </w:rPr>
        <w:t xml:space="preserve">’ meerdere modellen en </w:t>
      </w:r>
      <w:r w:rsidR="00A6517F" w:rsidRPr="00F24AF3">
        <w:rPr>
          <w:sz w:val="20"/>
          <w:szCs w:val="20"/>
        </w:rPr>
        <w:t>theorieën</w:t>
      </w:r>
      <w:r w:rsidR="008F209A" w:rsidRPr="00F24AF3">
        <w:rPr>
          <w:sz w:val="20"/>
          <w:szCs w:val="20"/>
        </w:rPr>
        <w:t xml:space="preserve"> over bedrijfsculturen naast elkaar </w:t>
      </w:r>
      <w:r w:rsidR="003448DB" w:rsidRPr="00F24AF3">
        <w:rPr>
          <w:sz w:val="20"/>
          <w:szCs w:val="20"/>
        </w:rPr>
        <w:t>gelegd met o</w:t>
      </w:r>
      <w:r w:rsidR="00A6517F" w:rsidRPr="00F24AF3">
        <w:rPr>
          <w:sz w:val="20"/>
          <w:szCs w:val="20"/>
        </w:rPr>
        <w:t xml:space="preserve">nder andere het model van </w:t>
      </w:r>
      <w:proofErr w:type="spellStart"/>
      <w:r w:rsidR="00A6517F" w:rsidRPr="00F24AF3">
        <w:rPr>
          <w:sz w:val="20"/>
          <w:szCs w:val="20"/>
        </w:rPr>
        <w:t>Johson</w:t>
      </w:r>
      <w:proofErr w:type="spellEnd"/>
      <w:r w:rsidR="00A6517F" w:rsidRPr="00F24AF3">
        <w:rPr>
          <w:sz w:val="20"/>
          <w:szCs w:val="20"/>
        </w:rPr>
        <w:t xml:space="preserve"> en </w:t>
      </w:r>
      <w:proofErr w:type="spellStart"/>
      <w:r w:rsidR="00A6517F" w:rsidRPr="00F24AF3">
        <w:rPr>
          <w:sz w:val="20"/>
          <w:szCs w:val="20"/>
        </w:rPr>
        <w:t>Scholes</w:t>
      </w:r>
      <w:proofErr w:type="spellEnd"/>
      <w:r w:rsidR="00A6517F" w:rsidRPr="00F24AF3">
        <w:rPr>
          <w:sz w:val="20"/>
          <w:szCs w:val="20"/>
        </w:rPr>
        <w:t xml:space="preserve">, </w:t>
      </w:r>
      <w:r w:rsidR="003448DB" w:rsidRPr="00F24AF3">
        <w:rPr>
          <w:sz w:val="20"/>
          <w:szCs w:val="20"/>
        </w:rPr>
        <w:t xml:space="preserve">en opvattingen van </w:t>
      </w:r>
      <w:proofErr w:type="spellStart"/>
      <w:r w:rsidR="003448DB" w:rsidRPr="00F24AF3">
        <w:rPr>
          <w:sz w:val="20"/>
          <w:szCs w:val="20"/>
        </w:rPr>
        <w:t>Schein</w:t>
      </w:r>
      <w:proofErr w:type="spellEnd"/>
      <w:r w:rsidR="003448DB" w:rsidRPr="00F24AF3">
        <w:rPr>
          <w:sz w:val="20"/>
          <w:szCs w:val="20"/>
        </w:rPr>
        <w:t xml:space="preserve">. </w:t>
      </w:r>
      <w:proofErr w:type="spellStart"/>
      <w:r w:rsidR="008F209A" w:rsidRPr="00F24AF3">
        <w:rPr>
          <w:sz w:val="20"/>
          <w:szCs w:val="20"/>
          <w:lang w:val="en-US"/>
        </w:rPr>
        <w:t>Hieruit</w:t>
      </w:r>
      <w:proofErr w:type="spellEnd"/>
      <w:r w:rsidR="008F209A" w:rsidRPr="00F24AF3">
        <w:rPr>
          <w:sz w:val="20"/>
          <w:szCs w:val="20"/>
          <w:lang w:val="en-US"/>
        </w:rPr>
        <w:t xml:space="preserve"> </w:t>
      </w:r>
      <w:proofErr w:type="spellStart"/>
      <w:r w:rsidR="008F209A" w:rsidRPr="00F24AF3">
        <w:rPr>
          <w:sz w:val="20"/>
          <w:szCs w:val="20"/>
          <w:lang w:val="en-US"/>
        </w:rPr>
        <w:t>trekt</w:t>
      </w:r>
      <w:proofErr w:type="spellEnd"/>
      <w:r w:rsidR="008F209A" w:rsidRPr="00F24AF3">
        <w:rPr>
          <w:sz w:val="20"/>
          <w:szCs w:val="20"/>
          <w:lang w:val="en-US"/>
        </w:rPr>
        <w:t xml:space="preserve"> </w:t>
      </w:r>
      <w:proofErr w:type="spellStart"/>
      <w:r w:rsidR="008F209A" w:rsidRPr="00F24AF3">
        <w:rPr>
          <w:sz w:val="20"/>
          <w:szCs w:val="20"/>
          <w:lang w:val="en-US"/>
        </w:rPr>
        <w:t>hij</w:t>
      </w:r>
      <w:proofErr w:type="spellEnd"/>
      <w:r w:rsidR="008F209A" w:rsidRPr="00F24AF3">
        <w:rPr>
          <w:sz w:val="20"/>
          <w:szCs w:val="20"/>
          <w:lang w:val="en-US"/>
        </w:rPr>
        <w:t xml:space="preserve"> de </w:t>
      </w:r>
      <w:proofErr w:type="spellStart"/>
      <w:r w:rsidR="008F209A" w:rsidRPr="00F24AF3">
        <w:rPr>
          <w:sz w:val="20"/>
          <w:szCs w:val="20"/>
          <w:lang w:val="en-US"/>
        </w:rPr>
        <w:t>volgende</w:t>
      </w:r>
      <w:proofErr w:type="spellEnd"/>
      <w:r w:rsidR="008F209A" w:rsidRPr="00F24AF3">
        <w:rPr>
          <w:sz w:val="20"/>
          <w:szCs w:val="20"/>
          <w:lang w:val="en-US"/>
        </w:rPr>
        <w:t xml:space="preserve"> </w:t>
      </w:r>
      <w:proofErr w:type="spellStart"/>
      <w:r w:rsidR="008F209A" w:rsidRPr="00F24AF3">
        <w:rPr>
          <w:sz w:val="20"/>
          <w:szCs w:val="20"/>
          <w:lang w:val="en-US"/>
        </w:rPr>
        <w:t>conclusie</w:t>
      </w:r>
      <w:proofErr w:type="spellEnd"/>
      <w:r w:rsidR="008F209A" w:rsidRPr="00F24AF3">
        <w:rPr>
          <w:sz w:val="20"/>
          <w:szCs w:val="20"/>
          <w:lang w:val="en-US"/>
        </w:rPr>
        <w:t xml:space="preserve">: </w:t>
      </w:r>
      <w:r w:rsidR="00876AA2" w:rsidRPr="00F24AF3">
        <w:rPr>
          <w:sz w:val="20"/>
          <w:szCs w:val="20"/>
          <w:lang w:val="en-US"/>
        </w:rPr>
        <w:br/>
      </w:r>
      <w:r w:rsidR="008F209A" w:rsidRPr="00F24AF3">
        <w:rPr>
          <w:sz w:val="20"/>
          <w:szCs w:val="20"/>
          <w:lang w:val="en-US"/>
        </w:rPr>
        <w:t>“</w:t>
      </w:r>
      <w:r w:rsidR="00876AA2" w:rsidRPr="00F24AF3">
        <w:rPr>
          <w:sz w:val="20"/>
          <w:szCs w:val="20"/>
          <w:lang w:val="en-US"/>
        </w:rPr>
        <w:t>In order to achieve a successful culture, managers shouldn’t ignore organizational culture and its themes, because culture can be used as a competitive advantage during organizational development, and a strong culture can also offer many advantages, such as cooperation, control, communication or commitment.</w:t>
      </w:r>
      <w:r w:rsidR="008F209A" w:rsidRPr="00F24AF3">
        <w:rPr>
          <w:sz w:val="20"/>
          <w:szCs w:val="20"/>
          <w:lang w:val="en-US"/>
        </w:rPr>
        <w:t xml:space="preserve">” </w:t>
      </w:r>
      <w:r w:rsidR="008F209A" w:rsidRPr="00F24AF3">
        <w:rPr>
          <w:sz w:val="20"/>
          <w:szCs w:val="20"/>
        </w:rPr>
        <w:t xml:space="preserve">(Sun, 2008). </w:t>
      </w:r>
    </w:p>
    <w:p w14:paraId="7C213CF2" w14:textId="77777777" w:rsidR="00513B99" w:rsidRPr="00E556B5" w:rsidRDefault="00876AA2" w:rsidP="000F6D73">
      <w:pPr>
        <w:pStyle w:val="Geenafstand"/>
        <w:rPr>
          <w:sz w:val="20"/>
          <w:szCs w:val="20"/>
        </w:rPr>
      </w:pPr>
      <w:r w:rsidRPr="00DC5AB7">
        <w:rPr>
          <w:sz w:val="20"/>
          <w:szCs w:val="20"/>
        </w:rPr>
        <w:br/>
      </w:r>
      <w:r w:rsidR="00EB6AF5" w:rsidRPr="00E556B5">
        <w:rPr>
          <w:color w:val="FF0000"/>
          <w:sz w:val="20"/>
          <w:szCs w:val="20"/>
        </w:rPr>
        <w:br/>
      </w:r>
    </w:p>
    <w:p w14:paraId="222C1C2F" w14:textId="77777777" w:rsidR="00513B99" w:rsidRPr="00E556B5" w:rsidRDefault="00513B99" w:rsidP="00BF04F9">
      <w:pPr>
        <w:pStyle w:val="Geenafstand"/>
        <w:rPr>
          <w:sz w:val="20"/>
          <w:szCs w:val="20"/>
        </w:rPr>
      </w:pPr>
    </w:p>
    <w:p w14:paraId="1141EBC1" w14:textId="77777777" w:rsidR="00CD2F6C" w:rsidRPr="00E556B5" w:rsidRDefault="00596AB0" w:rsidP="00BF04F9">
      <w:pPr>
        <w:pStyle w:val="Geenafstand"/>
        <w:rPr>
          <w:sz w:val="20"/>
          <w:szCs w:val="20"/>
        </w:rPr>
      </w:pPr>
      <w:r w:rsidRPr="00E556B5">
        <w:rPr>
          <w:sz w:val="20"/>
          <w:szCs w:val="20"/>
        </w:rPr>
        <w:br/>
      </w:r>
      <w:r w:rsidRPr="00E556B5">
        <w:rPr>
          <w:sz w:val="20"/>
          <w:szCs w:val="20"/>
        </w:rPr>
        <w:br/>
      </w:r>
      <w:r w:rsidR="00DA4122" w:rsidRPr="00E556B5">
        <w:rPr>
          <w:sz w:val="20"/>
          <w:szCs w:val="20"/>
        </w:rPr>
        <w:br/>
      </w:r>
      <w:r w:rsidR="00DA4122" w:rsidRPr="00E556B5">
        <w:rPr>
          <w:sz w:val="20"/>
          <w:szCs w:val="20"/>
        </w:rPr>
        <w:br/>
      </w:r>
      <w:r w:rsidR="00A25068" w:rsidRPr="00E556B5">
        <w:rPr>
          <w:sz w:val="20"/>
          <w:szCs w:val="20"/>
        </w:rPr>
        <w:br/>
      </w:r>
      <w:r w:rsidR="00A25068" w:rsidRPr="00E556B5">
        <w:rPr>
          <w:sz w:val="20"/>
          <w:szCs w:val="20"/>
        </w:rPr>
        <w:br/>
      </w:r>
    </w:p>
    <w:p w14:paraId="28FDF2D4" w14:textId="77777777" w:rsidR="002975C1" w:rsidRPr="00E556B5" w:rsidRDefault="00B56A15" w:rsidP="00BF04F9">
      <w:pPr>
        <w:pStyle w:val="Geenafstand"/>
        <w:rPr>
          <w:sz w:val="20"/>
          <w:szCs w:val="20"/>
        </w:rPr>
      </w:pPr>
      <w:r w:rsidRPr="00E556B5">
        <w:rPr>
          <w:sz w:val="20"/>
          <w:szCs w:val="20"/>
        </w:rPr>
        <w:br/>
      </w:r>
    </w:p>
    <w:p w14:paraId="31596CD5" w14:textId="77777777" w:rsidR="00BF04F9" w:rsidRPr="00E556B5" w:rsidRDefault="00BF04F9" w:rsidP="00BF04F9">
      <w:pPr>
        <w:pStyle w:val="Geenafstand"/>
        <w:rPr>
          <w:b/>
          <w:sz w:val="20"/>
          <w:szCs w:val="20"/>
        </w:rPr>
      </w:pPr>
    </w:p>
    <w:p w14:paraId="4EB0FB99" w14:textId="77777777" w:rsidR="00F22035" w:rsidRPr="00E556B5" w:rsidRDefault="00F22035">
      <w:pPr>
        <w:rPr>
          <w:b/>
          <w:sz w:val="20"/>
          <w:szCs w:val="20"/>
        </w:rPr>
      </w:pPr>
      <w:r w:rsidRPr="00E556B5">
        <w:rPr>
          <w:b/>
          <w:sz w:val="20"/>
          <w:szCs w:val="20"/>
        </w:rPr>
        <w:br w:type="page"/>
      </w:r>
    </w:p>
    <w:p w14:paraId="76B0FCB6" w14:textId="77777777" w:rsidR="00BF04F9" w:rsidRPr="00E556B5" w:rsidRDefault="00567D83" w:rsidP="00F11A67">
      <w:pPr>
        <w:pStyle w:val="Kop2"/>
      </w:pPr>
      <w:bookmarkStart w:id="8" w:name="_Toc45030390"/>
      <w:r>
        <w:lastRenderedPageBreak/>
        <w:t xml:space="preserve">2.2 </w:t>
      </w:r>
      <w:r w:rsidR="004D2562" w:rsidRPr="00E556B5">
        <w:t>Conceptueel Model</w:t>
      </w:r>
      <w:bookmarkEnd w:id="8"/>
    </w:p>
    <w:p w14:paraId="7EDBD40A" w14:textId="639FF8DC" w:rsidR="00BF04F9" w:rsidRPr="00E556B5" w:rsidRDefault="004D33F0" w:rsidP="00BF04F9">
      <w:pPr>
        <w:pStyle w:val="Geenafstand"/>
        <w:rPr>
          <w:sz w:val="20"/>
          <w:szCs w:val="20"/>
        </w:rPr>
      </w:pPr>
      <w:r w:rsidRPr="00E556B5">
        <w:rPr>
          <w:noProof/>
          <w:sz w:val="20"/>
          <w:szCs w:val="20"/>
          <w:lang w:eastAsia="zh-TW"/>
        </w:rPr>
        <mc:AlternateContent>
          <mc:Choice Requires="wps">
            <w:drawing>
              <wp:anchor distT="0" distB="0" distL="114300" distR="114300" simplePos="0" relativeHeight="251660288" behindDoc="1" locked="0" layoutInCell="1" allowOverlap="1" wp14:anchorId="0D76FD6A" wp14:editId="28E4862E">
                <wp:simplePos x="0" y="0"/>
                <wp:positionH relativeFrom="column">
                  <wp:posOffset>3476625</wp:posOffset>
                </wp:positionH>
                <wp:positionV relativeFrom="paragraph">
                  <wp:posOffset>5102225</wp:posOffset>
                </wp:positionV>
                <wp:extent cx="2665095" cy="266700"/>
                <wp:effectExtent l="0" t="0" r="0" b="0"/>
                <wp:wrapTight wrapText="bothSides">
                  <wp:wrapPolygon edited="0">
                    <wp:start x="0" y="0"/>
                    <wp:lineTo x="0" y="21600"/>
                    <wp:lineTo x="21600" y="21600"/>
                    <wp:lineTo x="21600" y="0"/>
                  </wp:wrapPolygon>
                </wp:wrapTight>
                <wp:docPr id="5" name="Tekstvak 5"/>
                <wp:cNvGraphicFramePr/>
                <a:graphic xmlns:a="http://schemas.openxmlformats.org/drawingml/2006/main">
                  <a:graphicData uri="http://schemas.microsoft.com/office/word/2010/wordprocessingShape">
                    <wps:wsp>
                      <wps:cNvSpPr txBox="1"/>
                      <wps:spPr>
                        <a:xfrm>
                          <a:off x="0" y="0"/>
                          <a:ext cx="2665095" cy="266700"/>
                        </a:xfrm>
                        <a:prstGeom prst="rect">
                          <a:avLst/>
                        </a:prstGeom>
                        <a:solidFill>
                          <a:prstClr val="white"/>
                        </a:solidFill>
                        <a:ln>
                          <a:noFill/>
                        </a:ln>
                      </wps:spPr>
                      <wps:txbx>
                        <w:txbxContent>
                          <w:p w14:paraId="36636B66" w14:textId="77777777" w:rsidR="00372B65" w:rsidRPr="00100B5F" w:rsidRDefault="00372B65" w:rsidP="004D33F0">
                            <w:pPr>
                              <w:pStyle w:val="Bijschrift"/>
                              <w:rPr>
                                <w:b/>
                                <w:noProof/>
                              </w:rPr>
                            </w:pPr>
                            <w:r>
                              <w:t xml:space="preserve">Figuur 7: Corporate Culture model (Handy, 2009)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D76FD6A" id="_x0000_t202" coordsize="21600,21600" o:spt="202" path="m,l,21600r21600,l21600,xe">
                <v:stroke joinstyle="miter"/>
                <v:path gradientshapeok="t" o:connecttype="rect"/>
              </v:shapetype>
              <v:shape id="Tekstvak 5" o:spid="_x0000_s1026" type="#_x0000_t202" style="position:absolute;margin-left:273.75pt;margin-top:401.75pt;width:209.85pt;height:2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" stroked="f">
                <v:textbox style="mso-fit-shape-to-text:t" inset="0,0,0,0">
                  <w:txbxContent>
                    <w:p w14:paraId="36636B66" w14:textId="77777777" w:rsidR="00372B65" w:rsidRPr="00100B5F" w:rsidRDefault="00372B65" w:rsidP="004D33F0">
                      <w:pPr>
                        <w:pStyle w:val="Bijschrift"/>
                        <w:rPr>
                          <w:b/>
                          <w:noProof/>
                        </w:rPr>
                      </w:pPr>
                      <w:r>
                        <w:t xml:space="preserve">Figuur 7: Corporate Culture model (Handy, 2009) </w:t>
                      </w:r>
                    </w:p>
                  </w:txbxContent>
                </v:textbox>
                <w10:wrap type="tight"/>
              </v:shape>
            </w:pict>
          </mc:Fallback>
        </mc:AlternateContent>
      </w:r>
      <w:r w:rsidRPr="00E556B5">
        <w:rPr>
          <w:b/>
          <w:noProof/>
          <w:sz w:val="20"/>
          <w:szCs w:val="20"/>
          <w:lang w:eastAsia="zh-TW"/>
        </w:rPr>
        <w:drawing>
          <wp:anchor distT="0" distB="0" distL="114300" distR="114300" simplePos="0" relativeHeight="251658240" behindDoc="1" locked="0" layoutInCell="1" allowOverlap="1" wp14:anchorId="61FC4ECD" wp14:editId="2768023D">
            <wp:simplePos x="0" y="0"/>
            <wp:positionH relativeFrom="column">
              <wp:posOffset>3476625</wp:posOffset>
            </wp:positionH>
            <wp:positionV relativeFrom="paragraph">
              <wp:posOffset>2630805</wp:posOffset>
            </wp:positionV>
            <wp:extent cx="2665095" cy="2414270"/>
            <wp:effectExtent l="0" t="0" r="1905" b="5080"/>
            <wp:wrapTight wrapText="bothSides">
              <wp:wrapPolygon edited="0">
                <wp:start x="0" y="0"/>
                <wp:lineTo x="0" y="21475"/>
                <wp:lineTo x="21461" y="21475"/>
                <wp:lineTo x="21461" y="0"/>
                <wp:lineTo x="0" y="0"/>
              </wp:wrapPolygon>
            </wp:wrapTight>
            <wp:docPr id="7" name="Afbeelding 7" descr="C:\Users\mvlit\Documents\four gods of management.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vlit\Documents\four gods of management.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095" cy="241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035" w:rsidRPr="00E556B5">
        <w:rPr>
          <w:sz w:val="20"/>
          <w:szCs w:val="20"/>
        </w:rPr>
        <w:t>Het model ‘Corporate Culture’ van Handy (</w:t>
      </w:r>
      <w:r w:rsidR="00E76E77">
        <w:rPr>
          <w:sz w:val="20"/>
          <w:szCs w:val="20"/>
        </w:rPr>
        <w:t>2009</w:t>
      </w:r>
      <w:r w:rsidR="00F22035" w:rsidRPr="00E556B5">
        <w:rPr>
          <w:sz w:val="20"/>
          <w:szCs w:val="20"/>
        </w:rPr>
        <w:t xml:space="preserve">) is gekozen als conceptueel model. Het model toont aan dat een </w:t>
      </w:r>
      <w:r w:rsidR="00EF60E5">
        <w:rPr>
          <w:sz w:val="20"/>
          <w:szCs w:val="20"/>
        </w:rPr>
        <w:t>organisatie</w:t>
      </w:r>
      <w:r w:rsidR="00F22035" w:rsidRPr="00E556B5">
        <w:rPr>
          <w:sz w:val="20"/>
          <w:szCs w:val="20"/>
        </w:rPr>
        <w:t xml:space="preserve"> kenmerken bezit van een of meerdere bedrijfsculturen. </w:t>
      </w:r>
      <w:r w:rsidR="00FD1983" w:rsidRPr="00E556B5">
        <w:rPr>
          <w:sz w:val="20"/>
          <w:szCs w:val="20"/>
        </w:rPr>
        <w:t xml:space="preserve">Dankzij het model is het mogelijk om de huidige cultuur van de doelgroep in kaart te brengen, hoe zij de cultuur bij de </w:t>
      </w:r>
      <w:r w:rsidR="00067B4F">
        <w:rPr>
          <w:sz w:val="20"/>
          <w:szCs w:val="20"/>
        </w:rPr>
        <w:t>Organisatie Y</w:t>
      </w:r>
      <w:r w:rsidR="00FD1983" w:rsidRPr="00E556B5">
        <w:rPr>
          <w:sz w:val="20"/>
          <w:szCs w:val="20"/>
        </w:rPr>
        <w:t xml:space="preserve"> zien en welke bedrijfscultuur de gewenste bedrijfscultuur is van de doelgroep. </w:t>
      </w:r>
      <w:r w:rsidR="000E1305" w:rsidRPr="00E556B5">
        <w:rPr>
          <w:sz w:val="20"/>
          <w:szCs w:val="20"/>
        </w:rPr>
        <w:t xml:space="preserve">Daarmee zijn de overeenkomsten en verschillen tussen de </w:t>
      </w:r>
      <w:r w:rsidR="00EF60E5">
        <w:rPr>
          <w:sz w:val="20"/>
          <w:szCs w:val="20"/>
        </w:rPr>
        <w:t xml:space="preserve">huidige en de gewenste </w:t>
      </w:r>
      <w:r w:rsidR="000E1305" w:rsidRPr="00E556B5">
        <w:rPr>
          <w:sz w:val="20"/>
          <w:szCs w:val="20"/>
        </w:rPr>
        <w:t xml:space="preserve">bedrijfsculturen van </w:t>
      </w:r>
      <w:r w:rsidR="00067B4F">
        <w:rPr>
          <w:sz w:val="20"/>
          <w:szCs w:val="20"/>
        </w:rPr>
        <w:t>Dochteronderneming 1</w:t>
      </w:r>
      <w:r w:rsidR="000E1305" w:rsidRPr="00E556B5">
        <w:rPr>
          <w:sz w:val="20"/>
          <w:szCs w:val="20"/>
        </w:rPr>
        <w:t xml:space="preserve"> en </w:t>
      </w:r>
      <w:r w:rsidR="00EF60E5">
        <w:rPr>
          <w:sz w:val="20"/>
          <w:szCs w:val="20"/>
        </w:rPr>
        <w:t>in</w:t>
      </w:r>
      <w:r w:rsidR="000E1305" w:rsidRPr="00E556B5">
        <w:rPr>
          <w:sz w:val="20"/>
          <w:szCs w:val="20"/>
        </w:rPr>
        <w:t xml:space="preserve">zichtelijk. </w:t>
      </w:r>
      <w:r w:rsidR="00B8574C" w:rsidRPr="00E556B5">
        <w:rPr>
          <w:sz w:val="20"/>
          <w:szCs w:val="20"/>
        </w:rPr>
        <w:t>Handy geeft aan dat iedere organisatie e</w:t>
      </w:r>
      <w:r w:rsidR="002A1411" w:rsidRPr="00E556B5">
        <w:rPr>
          <w:sz w:val="20"/>
          <w:szCs w:val="20"/>
        </w:rPr>
        <w:t>en mix nodig heeft van culturen voor</w:t>
      </w:r>
      <w:r w:rsidR="00B8574C" w:rsidRPr="00E556B5">
        <w:rPr>
          <w:sz w:val="20"/>
          <w:szCs w:val="20"/>
        </w:rPr>
        <w:t xml:space="preserve"> elke grote taak, activiteit of proces. Hij zegt daarbij </w:t>
      </w:r>
      <w:r w:rsidR="002A1411" w:rsidRPr="00E556B5">
        <w:rPr>
          <w:sz w:val="20"/>
          <w:szCs w:val="20"/>
        </w:rPr>
        <w:t xml:space="preserve">wel </w:t>
      </w:r>
      <w:r w:rsidR="00B8574C" w:rsidRPr="00E556B5">
        <w:rPr>
          <w:sz w:val="20"/>
          <w:szCs w:val="20"/>
        </w:rPr>
        <w:t xml:space="preserve">dat de culturen van binnen allemaal consistent moeten zijn met elkaar. </w:t>
      </w:r>
      <w:r w:rsidR="00B8574C" w:rsidRPr="00E556B5">
        <w:rPr>
          <w:sz w:val="20"/>
          <w:szCs w:val="20"/>
          <w:lang w:val="en-US"/>
        </w:rPr>
        <w:t>“</w:t>
      </w:r>
      <w:r w:rsidR="002A1411" w:rsidRPr="00E556B5">
        <w:rPr>
          <w:sz w:val="20"/>
          <w:szCs w:val="20"/>
          <w:lang w:val="en-US"/>
        </w:rPr>
        <w:t>A</w:t>
      </w:r>
      <w:r w:rsidR="00B8574C" w:rsidRPr="00E556B5">
        <w:rPr>
          <w:sz w:val="20"/>
          <w:szCs w:val="20"/>
          <w:lang w:val="en-US"/>
        </w:rPr>
        <w:t xml:space="preserve"> healthy organization is one that is </w:t>
      </w:r>
      <w:r w:rsidR="002A1411" w:rsidRPr="00E556B5">
        <w:rPr>
          <w:sz w:val="20"/>
          <w:szCs w:val="20"/>
          <w:lang w:val="en-US"/>
        </w:rPr>
        <w:t>culturally</w:t>
      </w:r>
      <w:r w:rsidR="00B8574C" w:rsidRPr="00E556B5">
        <w:rPr>
          <w:sz w:val="20"/>
          <w:szCs w:val="20"/>
          <w:lang w:val="en-US"/>
        </w:rPr>
        <w:t xml:space="preserve"> true in </w:t>
      </w:r>
      <w:r w:rsidR="00DE092A" w:rsidRPr="00E556B5">
        <w:rPr>
          <w:sz w:val="20"/>
          <w:szCs w:val="20"/>
          <w:lang w:val="en-US"/>
        </w:rPr>
        <w:t>its parts” (Handy, 2009</w:t>
      </w:r>
      <w:r w:rsidR="00914D7B" w:rsidRPr="00E556B5">
        <w:rPr>
          <w:sz w:val="20"/>
          <w:szCs w:val="20"/>
          <w:lang w:val="en-US"/>
        </w:rPr>
        <w:t>, p</w:t>
      </w:r>
      <w:r w:rsidR="00235157" w:rsidRPr="00E556B5">
        <w:rPr>
          <w:sz w:val="20"/>
          <w:szCs w:val="20"/>
          <w:lang w:val="en-US"/>
        </w:rPr>
        <w:t xml:space="preserve"> </w:t>
      </w:r>
      <w:r w:rsidR="00914D7B" w:rsidRPr="00E556B5">
        <w:rPr>
          <w:sz w:val="20"/>
          <w:szCs w:val="20"/>
          <w:lang w:val="en-US"/>
        </w:rPr>
        <w:t>45</w:t>
      </w:r>
      <w:r w:rsidR="00DE092A" w:rsidRPr="00E556B5">
        <w:rPr>
          <w:sz w:val="20"/>
          <w:szCs w:val="20"/>
          <w:lang w:val="en-US"/>
        </w:rPr>
        <w:t xml:space="preserve">). </w:t>
      </w:r>
      <w:r w:rsidR="00DE092A" w:rsidRPr="00E556B5">
        <w:rPr>
          <w:sz w:val="20"/>
          <w:szCs w:val="20"/>
        </w:rPr>
        <w:t xml:space="preserve">Voor het onderzoek is deze consistentie het doel. Diep van binnen moet de bedrijfscultuur van </w:t>
      </w:r>
      <w:r w:rsidR="00067B4F">
        <w:rPr>
          <w:sz w:val="20"/>
          <w:szCs w:val="20"/>
        </w:rPr>
        <w:t>Dochteronderneming 1</w:t>
      </w:r>
      <w:r w:rsidR="00DE092A" w:rsidRPr="00E556B5">
        <w:rPr>
          <w:sz w:val="20"/>
          <w:szCs w:val="20"/>
        </w:rPr>
        <w:t xml:space="preserve"> g</w:t>
      </w:r>
      <w:r w:rsidR="00AC48B6" w:rsidRPr="00E556B5">
        <w:rPr>
          <w:sz w:val="20"/>
          <w:szCs w:val="20"/>
        </w:rPr>
        <w:t xml:space="preserve">elijk zijn aan die van de </w:t>
      </w:r>
      <w:r w:rsidR="00EF60E5">
        <w:rPr>
          <w:sz w:val="20"/>
          <w:szCs w:val="20"/>
        </w:rPr>
        <w:t>nieuwe bedrijfscultuur na de reorganisatie</w:t>
      </w:r>
      <w:r w:rsidR="00AC48B6" w:rsidRPr="00E556B5">
        <w:rPr>
          <w:sz w:val="20"/>
          <w:szCs w:val="20"/>
        </w:rPr>
        <w:t xml:space="preserve">. </w:t>
      </w:r>
      <w:r w:rsidR="00B8574C" w:rsidRPr="00E556B5">
        <w:rPr>
          <w:sz w:val="20"/>
          <w:szCs w:val="20"/>
        </w:rPr>
        <w:br/>
      </w:r>
      <w:r w:rsidR="00C924F5" w:rsidRPr="00E556B5">
        <w:rPr>
          <w:sz w:val="20"/>
          <w:szCs w:val="20"/>
        </w:rPr>
        <w:br/>
      </w:r>
      <w:r w:rsidR="00CB0FCD" w:rsidRPr="00E556B5">
        <w:rPr>
          <w:sz w:val="20"/>
          <w:szCs w:val="20"/>
        </w:rPr>
        <w:t>Ondanks dat Steel (2000) vindt dat het model een mechanische kijk is op het veranderen van cultuur, is het voor dit onderzoek van belang dat er een model aan te pas komt. Een model is namelijk een vereenvoudigde weergave van de werkelijkheid en helpt de werkelijkheid te verklaren, dan wel te voorspellen</w:t>
      </w:r>
      <w:r w:rsidR="003F69F9" w:rsidRPr="00E556B5">
        <w:rPr>
          <w:sz w:val="20"/>
          <w:szCs w:val="20"/>
        </w:rPr>
        <w:t xml:space="preserve"> (Studiegids, 2019)</w:t>
      </w:r>
      <w:r w:rsidR="00CB0FCD" w:rsidRPr="00E556B5">
        <w:rPr>
          <w:sz w:val="20"/>
          <w:szCs w:val="20"/>
        </w:rPr>
        <w:t xml:space="preserve">. In dit onderzoek is het van belang dat de huidige </w:t>
      </w:r>
      <w:r w:rsidR="00C924F5" w:rsidRPr="00E556B5">
        <w:rPr>
          <w:sz w:val="20"/>
          <w:szCs w:val="20"/>
        </w:rPr>
        <w:t>bedrijfs</w:t>
      </w:r>
      <w:r w:rsidR="00CB0FCD" w:rsidRPr="00E556B5">
        <w:rPr>
          <w:sz w:val="20"/>
          <w:szCs w:val="20"/>
        </w:rPr>
        <w:t xml:space="preserve">cultuur wordt verklaard en de nieuwe </w:t>
      </w:r>
      <w:r w:rsidR="00C924F5" w:rsidRPr="00E556B5">
        <w:rPr>
          <w:sz w:val="20"/>
          <w:szCs w:val="20"/>
        </w:rPr>
        <w:t>bedrijfs</w:t>
      </w:r>
      <w:r w:rsidR="00CB0FCD" w:rsidRPr="00E556B5">
        <w:rPr>
          <w:sz w:val="20"/>
          <w:szCs w:val="20"/>
        </w:rPr>
        <w:t xml:space="preserve">cultuur, voor een goed werkende samenwerking, wordt voorspelt. Dat kan met het </w:t>
      </w:r>
      <w:r w:rsidR="00C924F5" w:rsidRPr="00E556B5">
        <w:rPr>
          <w:sz w:val="20"/>
          <w:szCs w:val="20"/>
        </w:rPr>
        <w:t xml:space="preserve">model </w:t>
      </w:r>
      <w:r w:rsidR="00CB0FCD" w:rsidRPr="00E556B5">
        <w:rPr>
          <w:sz w:val="20"/>
          <w:szCs w:val="20"/>
        </w:rPr>
        <w:t xml:space="preserve">Corporate Culture van Handy.  </w:t>
      </w:r>
      <w:r w:rsidR="00C924F5" w:rsidRPr="00E556B5">
        <w:rPr>
          <w:sz w:val="20"/>
          <w:szCs w:val="20"/>
        </w:rPr>
        <w:br/>
      </w:r>
      <w:r w:rsidR="00C924F5" w:rsidRPr="00E556B5">
        <w:rPr>
          <w:sz w:val="20"/>
          <w:szCs w:val="20"/>
        </w:rPr>
        <w:br/>
        <w:t xml:space="preserve">Het model kent vier soorten bedrijfsculturen. Iedere bedrijfscultuur heeft een naam, een Griekse god en een symbool. Alle drie gecombineerd geven </w:t>
      </w:r>
      <w:r w:rsidR="00235157" w:rsidRPr="00E556B5">
        <w:rPr>
          <w:sz w:val="20"/>
          <w:szCs w:val="20"/>
        </w:rPr>
        <w:t>samen een</w:t>
      </w:r>
      <w:r w:rsidR="00C924F5" w:rsidRPr="00E556B5">
        <w:rPr>
          <w:sz w:val="20"/>
          <w:szCs w:val="20"/>
        </w:rPr>
        <w:t xml:space="preserve"> betekenis die Handy wil overbrengen</w:t>
      </w:r>
      <w:r w:rsidR="00064D73">
        <w:rPr>
          <w:sz w:val="20"/>
          <w:szCs w:val="20"/>
        </w:rPr>
        <w:t xml:space="preserve">. </w:t>
      </w:r>
      <w:r w:rsidR="00C924F5" w:rsidRPr="00E556B5">
        <w:rPr>
          <w:sz w:val="20"/>
          <w:szCs w:val="20"/>
        </w:rPr>
        <w:t xml:space="preserve">Zie figuur </w:t>
      </w:r>
      <w:r w:rsidR="00FF0118">
        <w:rPr>
          <w:sz w:val="20"/>
          <w:szCs w:val="20"/>
        </w:rPr>
        <w:t>7</w:t>
      </w:r>
      <w:r w:rsidR="00C924F5" w:rsidRPr="00E556B5">
        <w:rPr>
          <w:sz w:val="20"/>
          <w:szCs w:val="20"/>
        </w:rPr>
        <w:t xml:space="preserve"> voor een </w:t>
      </w:r>
      <w:r w:rsidR="005D10E5" w:rsidRPr="00E556B5">
        <w:rPr>
          <w:sz w:val="20"/>
          <w:szCs w:val="20"/>
        </w:rPr>
        <w:t xml:space="preserve">grafische </w:t>
      </w:r>
      <w:r w:rsidR="00C924F5" w:rsidRPr="00E556B5">
        <w:rPr>
          <w:sz w:val="20"/>
          <w:szCs w:val="20"/>
        </w:rPr>
        <w:t>weergave</w:t>
      </w:r>
      <w:r w:rsidR="005D10E5" w:rsidRPr="00E556B5">
        <w:rPr>
          <w:sz w:val="20"/>
          <w:szCs w:val="20"/>
        </w:rPr>
        <w:t xml:space="preserve"> van het model</w:t>
      </w:r>
      <w:r w:rsidR="00C924F5" w:rsidRPr="00E556B5">
        <w:rPr>
          <w:sz w:val="20"/>
          <w:szCs w:val="20"/>
        </w:rPr>
        <w:t xml:space="preserve">. </w:t>
      </w:r>
      <w:r w:rsidR="005F31ED">
        <w:rPr>
          <w:sz w:val="20"/>
          <w:szCs w:val="20"/>
        </w:rPr>
        <w:t xml:space="preserve">In zijn boek Gods of Management beschrijft Handy de bedrijfsculturen op drie gebieden: denkwijze en leren, beïnvloeden en veranderen, motiveren en belonen (Handy, 2009). </w:t>
      </w:r>
      <w:r w:rsidRPr="00E556B5">
        <w:rPr>
          <w:sz w:val="20"/>
          <w:szCs w:val="20"/>
        </w:rPr>
        <w:t>Hieronder</w:t>
      </w:r>
      <w:r w:rsidR="00471263" w:rsidRPr="00E556B5">
        <w:rPr>
          <w:sz w:val="20"/>
          <w:szCs w:val="20"/>
        </w:rPr>
        <w:t xml:space="preserve"> is</w:t>
      </w:r>
      <w:r w:rsidRPr="00E556B5">
        <w:rPr>
          <w:sz w:val="20"/>
          <w:szCs w:val="20"/>
        </w:rPr>
        <w:t xml:space="preserve"> kort per cultuur de </w:t>
      </w:r>
      <w:r w:rsidR="00235157" w:rsidRPr="00E556B5">
        <w:rPr>
          <w:sz w:val="20"/>
          <w:szCs w:val="20"/>
        </w:rPr>
        <w:t>essentie</w:t>
      </w:r>
      <w:r w:rsidRPr="00E556B5">
        <w:rPr>
          <w:sz w:val="20"/>
          <w:szCs w:val="20"/>
        </w:rPr>
        <w:t xml:space="preserve"> </w:t>
      </w:r>
      <w:r w:rsidR="0000529B" w:rsidRPr="00E556B5">
        <w:rPr>
          <w:sz w:val="20"/>
          <w:szCs w:val="20"/>
        </w:rPr>
        <w:t>toegelicht</w:t>
      </w:r>
      <w:r w:rsidR="006B7732">
        <w:rPr>
          <w:sz w:val="20"/>
          <w:szCs w:val="20"/>
        </w:rPr>
        <w:t>.</w:t>
      </w:r>
      <w:r w:rsidR="00AB262E" w:rsidRPr="00E556B5">
        <w:rPr>
          <w:sz w:val="20"/>
          <w:szCs w:val="20"/>
        </w:rPr>
        <w:br/>
      </w:r>
    </w:p>
    <w:p w14:paraId="526282A3" w14:textId="77777777" w:rsidR="00BF04F9" w:rsidRPr="00E556B5" w:rsidRDefault="004D33F0" w:rsidP="00BF04F9">
      <w:pPr>
        <w:pStyle w:val="Geenafstand"/>
        <w:rPr>
          <w:sz w:val="20"/>
          <w:szCs w:val="20"/>
        </w:rPr>
      </w:pPr>
      <w:r w:rsidRPr="00E556B5">
        <w:rPr>
          <w:sz w:val="20"/>
          <w:szCs w:val="20"/>
          <w:u w:val="single"/>
        </w:rPr>
        <w:t xml:space="preserve">Club / </w:t>
      </w:r>
      <w:r w:rsidR="0000529B" w:rsidRPr="00E556B5">
        <w:rPr>
          <w:sz w:val="20"/>
          <w:szCs w:val="20"/>
          <w:u w:val="single"/>
        </w:rPr>
        <w:t>Spinnenw</w:t>
      </w:r>
      <w:r w:rsidRPr="00E556B5">
        <w:rPr>
          <w:sz w:val="20"/>
          <w:szCs w:val="20"/>
          <w:u w:val="single"/>
        </w:rPr>
        <w:t>eb / Zeus</w:t>
      </w:r>
      <w:r w:rsidR="00471263" w:rsidRPr="00E556B5">
        <w:rPr>
          <w:sz w:val="20"/>
          <w:szCs w:val="20"/>
        </w:rPr>
        <w:br/>
        <w:t>De bedrijfscultuur</w:t>
      </w:r>
      <w:r w:rsidR="00235157" w:rsidRPr="00E556B5">
        <w:rPr>
          <w:sz w:val="20"/>
          <w:szCs w:val="20"/>
        </w:rPr>
        <w:t xml:space="preserve"> i</w:t>
      </w:r>
      <w:r w:rsidR="00471263" w:rsidRPr="00E556B5">
        <w:rPr>
          <w:sz w:val="20"/>
          <w:szCs w:val="20"/>
        </w:rPr>
        <w:t>s een verlengde van de leider/</w:t>
      </w:r>
      <w:r w:rsidR="00235157" w:rsidRPr="00E556B5">
        <w:rPr>
          <w:sz w:val="20"/>
          <w:szCs w:val="20"/>
        </w:rPr>
        <w:t xml:space="preserve">grondlegger. De baas </w:t>
      </w:r>
      <w:r w:rsidR="00471263" w:rsidRPr="00E556B5">
        <w:rPr>
          <w:sz w:val="20"/>
          <w:szCs w:val="20"/>
        </w:rPr>
        <w:t>reguleert vanuit</w:t>
      </w:r>
      <w:r w:rsidR="00235157" w:rsidRPr="00E556B5">
        <w:rPr>
          <w:sz w:val="20"/>
          <w:szCs w:val="20"/>
        </w:rPr>
        <w:t xml:space="preserve"> het midden. </w:t>
      </w:r>
      <w:r w:rsidR="00DD1860">
        <w:rPr>
          <w:sz w:val="20"/>
          <w:szCs w:val="20"/>
        </w:rPr>
        <w:t>De organisatie is flexibel</w:t>
      </w:r>
      <w:r w:rsidR="003E3C65">
        <w:rPr>
          <w:sz w:val="20"/>
          <w:szCs w:val="20"/>
        </w:rPr>
        <w:t xml:space="preserve"> en kan snel beslissingen maken</w:t>
      </w:r>
      <w:r w:rsidR="00DD1860">
        <w:rPr>
          <w:sz w:val="20"/>
          <w:szCs w:val="20"/>
        </w:rPr>
        <w:t xml:space="preserve">. </w:t>
      </w:r>
      <w:r w:rsidR="00235157" w:rsidRPr="00E556B5">
        <w:rPr>
          <w:sz w:val="20"/>
          <w:szCs w:val="20"/>
        </w:rPr>
        <w:br/>
      </w:r>
      <w:r w:rsidR="005D10E5" w:rsidRPr="00E556B5">
        <w:rPr>
          <w:sz w:val="20"/>
          <w:szCs w:val="20"/>
        </w:rPr>
        <w:br/>
      </w:r>
      <w:proofErr w:type="spellStart"/>
      <w:r w:rsidR="005D10E5" w:rsidRPr="00E556B5">
        <w:rPr>
          <w:sz w:val="20"/>
          <w:szCs w:val="20"/>
          <w:u w:val="single"/>
        </w:rPr>
        <w:t>Role</w:t>
      </w:r>
      <w:proofErr w:type="spellEnd"/>
      <w:r w:rsidRPr="00E556B5">
        <w:rPr>
          <w:sz w:val="20"/>
          <w:szCs w:val="20"/>
          <w:u w:val="single"/>
        </w:rPr>
        <w:t xml:space="preserve"> / Tempel  / Apollo</w:t>
      </w:r>
      <w:r w:rsidR="0000529B" w:rsidRPr="00E556B5">
        <w:rPr>
          <w:sz w:val="20"/>
          <w:szCs w:val="20"/>
        </w:rPr>
        <w:br/>
      </w:r>
      <w:r w:rsidR="00EE1B8E">
        <w:rPr>
          <w:sz w:val="20"/>
          <w:szCs w:val="20"/>
        </w:rPr>
        <w:t xml:space="preserve">De bedrijfscultuur is stabiel en voorspelbaar. Net zoals een tempel, de tempel zal er morgen ook nog zijn en over 10 jaar ook. Het gaat in deze cultuur </w:t>
      </w:r>
      <w:r w:rsidR="00A65DBF">
        <w:rPr>
          <w:sz w:val="20"/>
          <w:szCs w:val="20"/>
        </w:rPr>
        <w:t xml:space="preserve">niet </w:t>
      </w:r>
      <w:r w:rsidR="00EE1B8E">
        <w:rPr>
          <w:sz w:val="20"/>
          <w:szCs w:val="20"/>
        </w:rPr>
        <w:t>om de persoon als individu, maar om de rol die hij of zij bekleedt.</w:t>
      </w:r>
      <w:r w:rsidR="00DD1860">
        <w:rPr>
          <w:sz w:val="20"/>
          <w:szCs w:val="20"/>
        </w:rPr>
        <w:t xml:space="preserve"> De rollen vormen afdelingen (pilaren) die samen onderdeel zijn van het grote geheel.</w:t>
      </w:r>
      <w:r w:rsidR="0000529B" w:rsidRPr="00E556B5">
        <w:rPr>
          <w:sz w:val="20"/>
          <w:szCs w:val="20"/>
        </w:rPr>
        <w:br/>
      </w:r>
    </w:p>
    <w:p w14:paraId="283A7C8F" w14:textId="77777777" w:rsidR="005D10E5" w:rsidRPr="000B2DF8" w:rsidRDefault="005D10E5" w:rsidP="00BF04F9">
      <w:pPr>
        <w:pStyle w:val="Geenafstand"/>
        <w:rPr>
          <w:sz w:val="20"/>
          <w:szCs w:val="20"/>
        </w:rPr>
      </w:pPr>
      <w:proofErr w:type="spellStart"/>
      <w:r w:rsidRPr="00E556B5">
        <w:rPr>
          <w:sz w:val="20"/>
          <w:szCs w:val="20"/>
          <w:u w:val="single"/>
        </w:rPr>
        <w:t>Task</w:t>
      </w:r>
      <w:proofErr w:type="spellEnd"/>
      <w:r w:rsidR="00F61D79">
        <w:rPr>
          <w:sz w:val="20"/>
          <w:szCs w:val="20"/>
          <w:u w:val="single"/>
        </w:rPr>
        <w:t xml:space="preserve"> / Net  / Athene</w:t>
      </w:r>
      <w:r w:rsidR="0000529B" w:rsidRPr="00E556B5">
        <w:rPr>
          <w:sz w:val="20"/>
          <w:szCs w:val="20"/>
          <w:u w:val="single"/>
        </w:rPr>
        <w:br/>
      </w:r>
      <w:r w:rsidR="00A223BC">
        <w:rPr>
          <w:sz w:val="20"/>
          <w:szCs w:val="20"/>
        </w:rPr>
        <w:t>De bedrijfscultuur bestaat uit het oplossen van problemen met elkaar. De mensen zitten vaak in t</w:t>
      </w:r>
      <w:r w:rsidR="000B2DF8">
        <w:rPr>
          <w:sz w:val="20"/>
          <w:szCs w:val="20"/>
        </w:rPr>
        <w:t>eams om een taak te voltooien</w:t>
      </w:r>
      <w:r w:rsidR="00A223BC">
        <w:rPr>
          <w:sz w:val="20"/>
          <w:szCs w:val="20"/>
        </w:rPr>
        <w:t xml:space="preserve">. </w:t>
      </w:r>
      <w:r w:rsidR="000B2DF8">
        <w:rPr>
          <w:sz w:val="20"/>
          <w:szCs w:val="20"/>
        </w:rPr>
        <w:t>Invloedrijk medewerkers zijn degenen met veel expertise en niet de mensen op bepaalde posities. De directie heeft vaak weinig invloed op het resultaat.</w:t>
      </w:r>
      <w:r w:rsidR="0000529B" w:rsidRPr="00EE1B8E">
        <w:rPr>
          <w:sz w:val="20"/>
          <w:szCs w:val="20"/>
        </w:rPr>
        <w:br/>
      </w:r>
    </w:p>
    <w:p w14:paraId="66C94F84" w14:textId="77777777" w:rsidR="004D33F0" w:rsidRPr="002A4307" w:rsidRDefault="005D10E5" w:rsidP="00BF04F9">
      <w:pPr>
        <w:pStyle w:val="Geenafstand"/>
        <w:rPr>
          <w:sz w:val="20"/>
          <w:szCs w:val="20"/>
          <w:u w:val="single"/>
        </w:rPr>
      </w:pPr>
      <w:proofErr w:type="spellStart"/>
      <w:r w:rsidRPr="00EE1B8E">
        <w:rPr>
          <w:sz w:val="20"/>
          <w:szCs w:val="20"/>
          <w:u w:val="single"/>
        </w:rPr>
        <w:t>Existential</w:t>
      </w:r>
      <w:proofErr w:type="spellEnd"/>
      <w:r w:rsidR="004D33F0" w:rsidRPr="00EE1B8E">
        <w:rPr>
          <w:sz w:val="20"/>
          <w:szCs w:val="20"/>
          <w:u w:val="single"/>
        </w:rPr>
        <w:t xml:space="preserve"> / Sterren / Dionysus</w:t>
      </w:r>
      <w:r w:rsidR="0000529B" w:rsidRPr="00EE1B8E">
        <w:rPr>
          <w:sz w:val="20"/>
          <w:szCs w:val="20"/>
          <w:u w:val="single"/>
        </w:rPr>
        <w:br/>
      </w:r>
      <w:r w:rsidR="002374F5">
        <w:rPr>
          <w:sz w:val="20"/>
          <w:szCs w:val="20"/>
        </w:rPr>
        <w:t>In d</w:t>
      </w:r>
      <w:r w:rsidR="00EE1B8E" w:rsidRPr="00EE1B8E">
        <w:rPr>
          <w:sz w:val="20"/>
          <w:szCs w:val="20"/>
        </w:rPr>
        <w:t>e</w:t>
      </w:r>
      <w:r w:rsidR="002374F5">
        <w:rPr>
          <w:sz w:val="20"/>
          <w:szCs w:val="20"/>
        </w:rPr>
        <w:t>ze</w:t>
      </w:r>
      <w:r w:rsidR="00EE1B8E" w:rsidRPr="00EE1B8E">
        <w:rPr>
          <w:sz w:val="20"/>
          <w:szCs w:val="20"/>
        </w:rPr>
        <w:t xml:space="preserve"> bedrijfscultuur is</w:t>
      </w:r>
      <w:r w:rsidR="00EE1B8E">
        <w:rPr>
          <w:sz w:val="20"/>
          <w:szCs w:val="20"/>
        </w:rPr>
        <w:t xml:space="preserve"> </w:t>
      </w:r>
      <w:r w:rsidR="002374F5">
        <w:rPr>
          <w:sz w:val="20"/>
          <w:szCs w:val="20"/>
        </w:rPr>
        <w:t>de</w:t>
      </w:r>
      <w:r w:rsidR="000602F2">
        <w:rPr>
          <w:sz w:val="20"/>
          <w:szCs w:val="20"/>
        </w:rPr>
        <w:t xml:space="preserve"> individuele</w:t>
      </w:r>
      <w:r w:rsidR="002374F5">
        <w:rPr>
          <w:sz w:val="20"/>
          <w:szCs w:val="20"/>
        </w:rPr>
        <w:t xml:space="preserve"> persoon het middelpunt. </w:t>
      </w:r>
      <w:r w:rsidR="000602F2">
        <w:rPr>
          <w:sz w:val="20"/>
          <w:szCs w:val="20"/>
        </w:rPr>
        <w:t xml:space="preserve">Er is weinig structuur in de organisatie en de medewerkers doen activiteiten op basis van hun persoonlijke doelen en interesses. Kennis en expertise zijn de enige vormen die macht geven binnen deze bedrijfscultuur.  </w:t>
      </w:r>
      <w:r w:rsidR="0000529B" w:rsidRPr="00EE1B8E">
        <w:rPr>
          <w:sz w:val="20"/>
          <w:szCs w:val="20"/>
          <w:u w:val="single"/>
        </w:rPr>
        <w:br/>
      </w:r>
    </w:p>
    <w:p w14:paraId="7EB5ACB0" w14:textId="0E31DBC9" w:rsidR="005A7583" w:rsidRDefault="004D33F0" w:rsidP="00567D83">
      <w:pPr>
        <w:pStyle w:val="Geenafstand"/>
        <w:rPr>
          <w:sz w:val="20"/>
          <w:szCs w:val="20"/>
        </w:rPr>
      </w:pPr>
      <w:r w:rsidRPr="00E556B5">
        <w:rPr>
          <w:sz w:val="20"/>
          <w:szCs w:val="20"/>
        </w:rPr>
        <w:t xml:space="preserve">Handy geeft aan dat geen enkele cultuur verkeerd of slecht is. Ook een mix </w:t>
      </w:r>
      <w:r w:rsidR="00716EC4">
        <w:rPr>
          <w:sz w:val="20"/>
          <w:szCs w:val="20"/>
        </w:rPr>
        <w:t>van verschillende culturen</w:t>
      </w:r>
      <w:r w:rsidRPr="00E556B5">
        <w:rPr>
          <w:sz w:val="20"/>
          <w:szCs w:val="20"/>
        </w:rPr>
        <w:t xml:space="preserve"> niet per definitie slecht of verkeerd</w:t>
      </w:r>
      <w:r w:rsidR="00E556B5">
        <w:rPr>
          <w:sz w:val="20"/>
          <w:szCs w:val="20"/>
        </w:rPr>
        <w:t xml:space="preserve"> (Handy 2009)</w:t>
      </w:r>
      <w:r w:rsidRPr="00E556B5">
        <w:rPr>
          <w:sz w:val="20"/>
          <w:szCs w:val="20"/>
        </w:rPr>
        <w:t xml:space="preserve">. </w:t>
      </w:r>
    </w:p>
    <w:p w14:paraId="77ED8DC7" w14:textId="77777777" w:rsidR="00C40EB5" w:rsidRDefault="00C40EB5" w:rsidP="00567D83">
      <w:pPr>
        <w:pStyle w:val="Geenafstand"/>
        <w:rPr>
          <w:sz w:val="20"/>
          <w:szCs w:val="20"/>
        </w:rPr>
      </w:pPr>
    </w:p>
    <w:p w14:paraId="6F65105D" w14:textId="77777777" w:rsidR="00C40EB5" w:rsidRDefault="00C40EB5" w:rsidP="00567D83">
      <w:pPr>
        <w:pStyle w:val="Geenafstand"/>
        <w:rPr>
          <w:sz w:val="20"/>
          <w:szCs w:val="20"/>
        </w:rPr>
      </w:pPr>
    </w:p>
    <w:p w14:paraId="1331B068" w14:textId="7449398E" w:rsidR="00C40EB5" w:rsidRPr="00C40EB5" w:rsidRDefault="00C40EB5" w:rsidP="00567D83">
      <w:pPr>
        <w:pStyle w:val="Geenafstand"/>
        <w:rPr>
          <w:b/>
          <w:sz w:val="20"/>
          <w:szCs w:val="20"/>
        </w:rPr>
      </w:pPr>
      <w:proofErr w:type="spellStart"/>
      <w:r w:rsidRPr="00C40EB5">
        <w:rPr>
          <w:b/>
          <w:sz w:val="20"/>
          <w:szCs w:val="20"/>
        </w:rPr>
        <w:t>Linking</w:t>
      </w:r>
      <w:proofErr w:type="spellEnd"/>
      <w:r w:rsidRPr="00C40EB5">
        <w:rPr>
          <w:b/>
          <w:sz w:val="20"/>
          <w:szCs w:val="20"/>
        </w:rPr>
        <w:t xml:space="preserve"> </w:t>
      </w:r>
      <w:proofErr w:type="spellStart"/>
      <w:r w:rsidRPr="00C40EB5">
        <w:rPr>
          <w:b/>
          <w:sz w:val="20"/>
          <w:szCs w:val="20"/>
        </w:rPr>
        <w:t>Elements</w:t>
      </w:r>
      <w:proofErr w:type="spellEnd"/>
    </w:p>
    <w:p w14:paraId="15FC9069" w14:textId="2565D946" w:rsidR="005B2719" w:rsidRDefault="006B7732" w:rsidP="00567D83">
      <w:pPr>
        <w:pStyle w:val="Geenafstand"/>
        <w:rPr>
          <w:sz w:val="20"/>
          <w:szCs w:val="20"/>
        </w:rPr>
      </w:pPr>
      <w:r>
        <w:rPr>
          <w:sz w:val="20"/>
          <w:szCs w:val="20"/>
        </w:rPr>
        <w:t xml:space="preserve">Als er een </w:t>
      </w:r>
      <w:r w:rsidR="00716EC4">
        <w:rPr>
          <w:sz w:val="20"/>
          <w:szCs w:val="20"/>
        </w:rPr>
        <w:t>twee verschillende bedrijfsculturen met elkaar willen samenwerken</w:t>
      </w:r>
      <w:r>
        <w:rPr>
          <w:sz w:val="20"/>
          <w:szCs w:val="20"/>
        </w:rPr>
        <w:t xml:space="preserve"> zijn er drie</w:t>
      </w:r>
      <w:r w:rsidR="00C042B6">
        <w:rPr>
          <w:sz w:val="20"/>
          <w:szCs w:val="20"/>
        </w:rPr>
        <w:t xml:space="preserve"> elementen waar de nieuwe organisatie aan moet werken</w:t>
      </w:r>
      <w:r>
        <w:rPr>
          <w:sz w:val="20"/>
          <w:szCs w:val="20"/>
        </w:rPr>
        <w:t xml:space="preserve">: </w:t>
      </w:r>
      <w:proofErr w:type="spellStart"/>
      <w:r>
        <w:rPr>
          <w:sz w:val="20"/>
          <w:szCs w:val="20"/>
        </w:rPr>
        <w:t>cultural</w:t>
      </w:r>
      <w:proofErr w:type="spellEnd"/>
      <w:r>
        <w:rPr>
          <w:sz w:val="20"/>
          <w:szCs w:val="20"/>
        </w:rPr>
        <w:t xml:space="preserve"> </w:t>
      </w:r>
      <w:proofErr w:type="spellStart"/>
      <w:r>
        <w:rPr>
          <w:sz w:val="20"/>
          <w:szCs w:val="20"/>
        </w:rPr>
        <w:t>tolerance</w:t>
      </w:r>
      <w:proofErr w:type="spellEnd"/>
      <w:r>
        <w:rPr>
          <w:sz w:val="20"/>
          <w:szCs w:val="20"/>
        </w:rPr>
        <w:t xml:space="preserve">, </w:t>
      </w:r>
      <w:proofErr w:type="spellStart"/>
      <w:r>
        <w:rPr>
          <w:sz w:val="20"/>
          <w:szCs w:val="20"/>
        </w:rPr>
        <w:t>bridges</w:t>
      </w:r>
      <w:proofErr w:type="spellEnd"/>
      <w:r>
        <w:rPr>
          <w:sz w:val="20"/>
          <w:szCs w:val="20"/>
        </w:rPr>
        <w:t xml:space="preserve"> en a common </w:t>
      </w:r>
      <w:proofErr w:type="spellStart"/>
      <w:r>
        <w:rPr>
          <w:sz w:val="20"/>
          <w:szCs w:val="20"/>
        </w:rPr>
        <w:t>language</w:t>
      </w:r>
      <w:proofErr w:type="spellEnd"/>
      <w:r>
        <w:rPr>
          <w:sz w:val="20"/>
          <w:szCs w:val="20"/>
        </w:rPr>
        <w:t xml:space="preserve">. </w:t>
      </w:r>
      <w:r w:rsidR="001B588F">
        <w:rPr>
          <w:sz w:val="20"/>
          <w:szCs w:val="20"/>
        </w:rPr>
        <w:t xml:space="preserve">Deze elementen noemt Handy de </w:t>
      </w:r>
      <w:proofErr w:type="spellStart"/>
      <w:r w:rsidR="001B588F">
        <w:rPr>
          <w:sz w:val="20"/>
          <w:szCs w:val="20"/>
        </w:rPr>
        <w:t>L</w:t>
      </w:r>
      <w:r w:rsidR="00831A5D">
        <w:rPr>
          <w:sz w:val="20"/>
          <w:szCs w:val="20"/>
        </w:rPr>
        <w:t>inking</w:t>
      </w:r>
      <w:proofErr w:type="spellEnd"/>
      <w:r w:rsidR="00831A5D">
        <w:rPr>
          <w:sz w:val="20"/>
          <w:szCs w:val="20"/>
        </w:rPr>
        <w:t xml:space="preserve"> </w:t>
      </w:r>
      <w:proofErr w:type="spellStart"/>
      <w:r w:rsidR="00831A5D">
        <w:rPr>
          <w:sz w:val="20"/>
          <w:szCs w:val="20"/>
        </w:rPr>
        <w:t>Elements</w:t>
      </w:r>
      <w:proofErr w:type="spellEnd"/>
      <w:r w:rsidR="00EF60E5">
        <w:rPr>
          <w:sz w:val="20"/>
          <w:szCs w:val="20"/>
        </w:rPr>
        <w:t xml:space="preserve"> (Handy, 2009)</w:t>
      </w:r>
      <w:r w:rsidR="001B588F">
        <w:rPr>
          <w:sz w:val="20"/>
          <w:szCs w:val="20"/>
        </w:rPr>
        <w:t xml:space="preserve">. </w:t>
      </w:r>
      <w:r w:rsidR="003922A0">
        <w:rPr>
          <w:sz w:val="20"/>
          <w:szCs w:val="20"/>
        </w:rPr>
        <w:t xml:space="preserve">Deze elementen helpen </w:t>
      </w:r>
      <w:r w:rsidR="00C40EB5">
        <w:rPr>
          <w:sz w:val="20"/>
          <w:szCs w:val="20"/>
        </w:rPr>
        <w:t>verschillende</w:t>
      </w:r>
      <w:r w:rsidR="003922A0">
        <w:rPr>
          <w:sz w:val="20"/>
          <w:szCs w:val="20"/>
        </w:rPr>
        <w:t xml:space="preserve"> bedrijfsculturen te linken met elkaar. </w:t>
      </w:r>
    </w:p>
    <w:p w14:paraId="586A5318" w14:textId="77777777" w:rsidR="005B2719" w:rsidRDefault="005B2719" w:rsidP="00567D83">
      <w:pPr>
        <w:pStyle w:val="Geenafstand"/>
        <w:rPr>
          <w:sz w:val="20"/>
          <w:szCs w:val="20"/>
        </w:rPr>
      </w:pPr>
    </w:p>
    <w:p w14:paraId="0202A3AD" w14:textId="59108864" w:rsidR="005B2719" w:rsidRPr="001B588F" w:rsidRDefault="005B2719" w:rsidP="00567D83">
      <w:pPr>
        <w:pStyle w:val="Geenafstand"/>
        <w:rPr>
          <w:b/>
          <w:sz w:val="20"/>
          <w:szCs w:val="20"/>
        </w:rPr>
      </w:pPr>
      <w:proofErr w:type="spellStart"/>
      <w:r w:rsidRPr="001B588F">
        <w:rPr>
          <w:b/>
          <w:sz w:val="20"/>
          <w:szCs w:val="20"/>
        </w:rPr>
        <w:t>Cultural</w:t>
      </w:r>
      <w:proofErr w:type="spellEnd"/>
      <w:r w:rsidRPr="001B588F">
        <w:rPr>
          <w:b/>
          <w:sz w:val="20"/>
          <w:szCs w:val="20"/>
        </w:rPr>
        <w:t xml:space="preserve"> </w:t>
      </w:r>
      <w:proofErr w:type="spellStart"/>
      <w:r w:rsidRPr="001B588F">
        <w:rPr>
          <w:b/>
          <w:sz w:val="20"/>
          <w:szCs w:val="20"/>
        </w:rPr>
        <w:t>Tolerance</w:t>
      </w:r>
      <w:proofErr w:type="spellEnd"/>
    </w:p>
    <w:p w14:paraId="4210EA6A" w14:textId="0C53229B" w:rsidR="001B588F" w:rsidRDefault="003922A0" w:rsidP="00567D83">
      <w:pPr>
        <w:pStyle w:val="Geenafstand"/>
        <w:rPr>
          <w:sz w:val="20"/>
          <w:szCs w:val="20"/>
        </w:rPr>
      </w:pPr>
      <w:r>
        <w:rPr>
          <w:sz w:val="20"/>
          <w:szCs w:val="20"/>
        </w:rPr>
        <w:t>Volgens Handy is de eerste stap voor het effectief linken van bedrijfsculturen de ‘</w:t>
      </w:r>
      <w:proofErr w:type="spellStart"/>
      <w:r w:rsidR="00716EC4">
        <w:rPr>
          <w:sz w:val="20"/>
          <w:szCs w:val="20"/>
        </w:rPr>
        <w:t>cultural</w:t>
      </w:r>
      <w:proofErr w:type="spellEnd"/>
      <w:r w:rsidR="00716EC4">
        <w:rPr>
          <w:sz w:val="20"/>
          <w:szCs w:val="20"/>
        </w:rPr>
        <w:t xml:space="preserve"> </w:t>
      </w:r>
      <w:proofErr w:type="spellStart"/>
      <w:r w:rsidR="00716EC4">
        <w:rPr>
          <w:sz w:val="20"/>
          <w:szCs w:val="20"/>
        </w:rPr>
        <w:t>t</w:t>
      </w:r>
      <w:r>
        <w:rPr>
          <w:sz w:val="20"/>
          <w:szCs w:val="20"/>
        </w:rPr>
        <w:t>olerance</w:t>
      </w:r>
      <w:proofErr w:type="spellEnd"/>
      <w:r>
        <w:rPr>
          <w:sz w:val="20"/>
          <w:szCs w:val="20"/>
        </w:rPr>
        <w:t xml:space="preserve">’, het tolereren van culturen. </w:t>
      </w:r>
      <w:r w:rsidR="000678CD">
        <w:rPr>
          <w:sz w:val="20"/>
          <w:szCs w:val="20"/>
        </w:rPr>
        <w:t xml:space="preserve">Elke organisatie heeft een eigen manier om </w:t>
      </w:r>
      <w:r w:rsidR="00421E40">
        <w:rPr>
          <w:sz w:val="20"/>
          <w:szCs w:val="20"/>
        </w:rPr>
        <w:t>te coördineren en te controleren.</w:t>
      </w:r>
      <w:r w:rsidR="001E43FB">
        <w:rPr>
          <w:color w:val="FF0000"/>
          <w:sz w:val="20"/>
          <w:szCs w:val="20"/>
        </w:rPr>
        <w:t xml:space="preserve"> </w:t>
      </w:r>
      <w:r w:rsidR="001E43FB">
        <w:rPr>
          <w:sz w:val="20"/>
          <w:szCs w:val="20"/>
        </w:rPr>
        <w:t>Zo zouden de mensen in een Zeus cultuur de formaliteiten en regels van de Apollo cultuur als verveeld ervaren. De discussies en vergadergroepen die de mensen van een Athene</w:t>
      </w:r>
      <w:r w:rsidR="00D0679F">
        <w:rPr>
          <w:sz w:val="20"/>
          <w:szCs w:val="20"/>
        </w:rPr>
        <w:t xml:space="preserve"> </w:t>
      </w:r>
      <w:r w:rsidR="001E43FB">
        <w:rPr>
          <w:sz w:val="20"/>
          <w:szCs w:val="20"/>
        </w:rPr>
        <w:t xml:space="preserve">cultuur gebruiken, vinden de mensen van Apollo bijvoorbeeld inefficiënt. </w:t>
      </w:r>
      <w:r>
        <w:rPr>
          <w:sz w:val="20"/>
          <w:szCs w:val="20"/>
        </w:rPr>
        <w:t>Elke afdeling van een organisatie zou de ruimte moeten krijgen om haar eigen coördinatie en controlemethodes</w:t>
      </w:r>
      <w:r w:rsidR="000678CD">
        <w:rPr>
          <w:sz w:val="20"/>
          <w:szCs w:val="20"/>
        </w:rPr>
        <w:t xml:space="preserve"> te ontwikkelen en </w:t>
      </w:r>
      <w:r w:rsidR="001E43FB">
        <w:rPr>
          <w:sz w:val="20"/>
          <w:szCs w:val="20"/>
        </w:rPr>
        <w:t xml:space="preserve">dan de </w:t>
      </w:r>
      <w:r w:rsidR="000678CD">
        <w:rPr>
          <w:sz w:val="20"/>
          <w:szCs w:val="20"/>
        </w:rPr>
        <w:t>verschillen met andere culturen</w:t>
      </w:r>
      <w:r w:rsidR="001E43FB">
        <w:rPr>
          <w:sz w:val="20"/>
          <w:szCs w:val="20"/>
        </w:rPr>
        <w:t xml:space="preserve"> te</w:t>
      </w:r>
      <w:r w:rsidR="000678CD">
        <w:rPr>
          <w:sz w:val="20"/>
          <w:szCs w:val="20"/>
        </w:rPr>
        <w:t xml:space="preserve"> tolereren. </w:t>
      </w:r>
      <w:r w:rsidR="001E43FB">
        <w:rPr>
          <w:sz w:val="20"/>
          <w:szCs w:val="20"/>
        </w:rPr>
        <w:t>Het besef dat een andere cultuur anders denkt en doet is een manier om bedrijfsculturen effectief te linken met elkaar</w:t>
      </w:r>
      <w:r w:rsidR="00EF60E5">
        <w:rPr>
          <w:sz w:val="20"/>
          <w:szCs w:val="20"/>
        </w:rPr>
        <w:t xml:space="preserve"> (Handy, 2009)</w:t>
      </w:r>
      <w:r w:rsidR="001E43FB">
        <w:rPr>
          <w:sz w:val="20"/>
          <w:szCs w:val="20"/>
        </w:rPr>
        <w:t xml:space="preserve">. </w:t>
      </w:r>
    </w:p>
    <w:p w14:paraId="1DFDC94A" w14:textId="77777777" w:rsidR="001B588F" w:rsidRDefault="001B588F" w:rsidP="00567D83">
      <w:pPr>
        <w:pStyle w:val="Geenafstand"/>
        <w:rPr>
          <w:sz w:val="20"/>
          <w:szCs w:val="20"/>
        </w:rPr>
      </w:pPr>
    </w:p>
    <w:p w14:paraId="6A4D55C4" w14:textId="3D196732" w:rsidR="005B2719" w:rsidRPr="001B588F" w:rsidRDefault="005B2719" w:rsidP="00567D83">
      <w:pPr>
        <w:pStyle w:val="Geenafstand"/>
        <w:rPr>
          <w:b/>
          <w:sz w:val="20"/>
          <w:szCs w:val="20"/>
        </w:rPr>
      </w:pPr>
      <w:proofErr w:type="spellStart"/>
      <w:r w:rsidRPr="001B588F">
        <w:rPr>
          <w:b/>
          <w:sz w:val="20"/>
          <w:szCs w:val="20"/>
        </w:rPr>
        <w:t>Bridges</w:t>
      </w:r>
      <w:proofErr w:type="spellEnd"/>
    </w:p>
    <w:p w14:paraId="2C1FDB20" w14:textId="1DEDA719" w:rsidR="001B588F" w:rsidRDefault="00514727" w:rsidP="00567D83">
      <w:pPr>
        <w:pStyle w:val="Geenafstand"/>
        <w:rPr>
          <w:sz w:val="20"/>
          <w:szCs w:val="20"/>
        </w:rPr>
      </w:pPr>
      <w:r>
        <w:rPr>
          <w:sz w:val="20"/>
          <w:szCs w:val="20"/>
        </w:rPr>
        <w:t>Volgens Handy is ook het gebruik van ‘</w:t>
      </w:r>
      <w:proofErr w:type="spellStart"/>
      <w:r w:rsidRPr="00B978DF">
        <w:rPr>
          <w:sz w:val="20"/>
          <w:szCs w:val="20"/>
        </w:rPr>
        <w:t>bridges</w:t>
      </w:r>
      <w:proofErr w:type="spellEnd"/>
      <w:r w:rsidRPr="00B978DF">
        <w:rPr>
          <w:sz w:val="20"/>
          <w:szCs w:val="20"/>
        </w:rPr>
        <w:t>’</w:t>
      </w:r>
      <w:r>
        <w:rPr>
          <w:sz w:val="20"/>
          <w:szCs w:val="20"/>
        </w:rPr>
        <w:t xml:space="preserve"> nodig om bedrijfsculturen met elkaar te linken. Een bridge, of een verbinding, is wat bedrijfsculturen met elkaar gemeen kunnen hebben. Zonder de verbindingen gaan bedrijfsculturen weer hun eigen kant op. </w:t>
      </w:r>
      <w:r w:rsidR="003670D2">
        <w:rPr>
          <w:sz w:val="20"/>
          <w:szCs w:val="20"/>
        </w:rPr>
        <w:t xml:space="preserve">Een voorbeeld van een verbinding is een gemeenschappelijke directie. </w:t>
      </w:r>
      <w:r w:rsidR="00500B04">
        <w:rPr>
          <w:sz w:val="20"/>
          <w:szCs w:val="20"/>
        </w:rPr>
        <w:t xml:space="preserve">Handy geeft aan dat de hoeveelheid verbindingen een rol kan spelen in de effectiviteit van de samenwerking van de bedrijfsculturen. </w:t>
      </w:r>
      <w:r w:rsidR="00295632">
        <w:rPr>
          <w:sz w:val="20"/>
          <w:szCs w:val="20"/>
        </w:rPr>
        <w:t>Een perfect aantal bestaat niet, wel zegt Handy dat zo min mogelijk verbindingen om een effectieve link te bereiken het beste is</w:t>
      </w:r>
      <w:r w:rsidR="00EF60E5">
        <w:rPr>
          <w:sz w:val="20"/>
          <w:szCs w:val="20"/>
        </w:rPr>
        <w:t xml:space="preserve"> (Handy, 2009)</w:t>
      </w:r>
      <w:r w:rsidR="00295632">
        <w:rPr>
          <w:sz w:val="20"/>
          <w:szCs w:val="20"/>
        </w:rPr>
        <w:t xml:space="preserve">. </w:t>
      </w:r>
      <w:r w:rsidR="00500B04">
        <w:rPr>
          <w:sz w:val="20"/>
          <w:szCs w:val="20"/>
        </w:rPr>
        <w:t xml:space="preserve"> </w:t>
      </w:r>
    </w:p>
    <w:p w14:paraId="5D2619CA" w14:textId="77777777" w:rsidR="001B588F" w:rsidRDefault="001B588F" w:rsidP="00567D83">
      <w:pPr>
        <w:pStyle w:val="Geenafstand"/>
        <w:rPr>
          <w:sz w:val="20"/>
          <w:szCs w:val="20"/>
        </w:rPr>
      </w:pPr>
    </w:p>
    <w:p w14:paraId="1298BA51" w14:textId="71771FC0" w:rsidR="005B2719" w:rsidRPr="001B588F" w:rsidRDefault="005B2719" w:rsidP="00567D83">
      <w:pPr>
        <w:pStyle w:val="Geenafstand"/>
        <w:rPr>
          <w:b/>
          <w:sz w:val="20"/>
          <w:szCs w:val="20"/>
        </w:rPr>
      </w:pPr>
      <w:r w:rsidRPr="001B588F">
        <w:rPr>
          <w:b/>
          <w:sz w:val="20"/>
          <w:szCs w:val="20"/>
        </w:rPr>
        <w:t xml:space="preserve">A </w:t>
      </w:r>
      <w:r w:rsidR="00EF60E5">
        <w:rPr>
          <w:b/>
          <w:sz w:val="20"/>
          <w:szCs w:val="20"/>
        </w:rPr>
        <w:t>c</w:t>
      </w:r>
      <w:r w:rsidRPr="001B588F">
        <w:rPr>
          <w:b/>
          <w:sz w:val="20"/>
          <w:szCs w:val="20"/>
        </w:rPr>
        <w:t xml:space="preserve">ommon </w:t>
      </w:r>
      <w:proofErr w:type="spellStart"/>
      <w:r w:rsidRPr="001B588F">
        <w:rPr>
          <w:b/>
          <w:sz w:val="20"/>
          <w:szCs w:val="20"/>
        </w:rPr>
        <w:t>language</w:t>
      </w:r>
      <w:proofErr w:type="spellEnd"/>
    </w:p>
    <w:p w14:paraId="52C07B19" w14:textId="58BF38B3" w:rsidR="005B2719" w:rsidRDefault="00A869A3" w:rsidP="00567D83">
      <w:pPr>
        <w:pStyle w:val="Geenafstand"/>
        <w:rPr>
          <w:sz w:val="20"/>
          <w:szCs w:val="20"/>
        </w:rPr>
      </w:pPr>
      <w:r>
        <w:rPr>
          <w:sz w:val="20"/>
          <w:szCs w:val="20"/>
        </w:rPr>
        <w:t xml:space="preserve">Het derde element voor een effectieve link van twee bedrijfsculturen is ‘a common </w:t>
      </w:r>
      <w:proofErr w:type="spellStart"/>
      <w:r>
        <w:rPr>
          <w:sz w:val="20"/>
          <w:szCs w:val="20"/>
        </w:rPr>
        <w:t>language</w:t>
      </w:r>
      <w:proofErr w:type="spellEnd"/>
      <w:r>
        <w:rPr>
          <w:sz w:val="20"/>
          <w:szCs w:val="20"/>
        </w:rPr>
        <w:t xml:space="preserve">’. </w:t>
      </w:r>
      <w:r w:rsidRPr="00DC4F95">
        <w:rPr>
          <w:sz w:val="20"/>
          <w:szCs w:val="20"/>
          <w:lang w:val="en-US"/>
        </w:rPr>
        <w:t xml:space="preserve">Zo </w:t>
      </w:r>
      <w:proofErr w:type="spellStart"/>
      <w:r w:rsidRPr="00DC4F95">
        <w:rPr>
          <w:sz w:val="20"/>
          <w:szCs w:val="20"/>
          <w:lang w:val="en-US"/>
        </w:rPr>
        <w:t>zegt</w:t>
      </w:r>
      <w:proofErr w:type="spellEnd"/>
      <w:r w:rsidRPr="00DC4F95">
        <w:rPr>
          <w:sz w:val="20"/>
          <w:szCs w:val="20"/>
          <w:lang w:val="en-US"/>
        </w:rPr>
        <w:t xml:space="preserve"> Handy </w:t>
      </w:r>
      <w:r w:rsidR="00CF1D7B" w:rsidRPr="00DC4F95">
        <w:rPr>
          <w:sz w:val="20"/>
          <w:szCs w:val="20"/>
          <w:lang w:val="en-US"/>
        </w:rPr>
        <w:t>“</w:t>
      </w:r>
      <w:r w:rsidR="00CF1D7B" w:rsidRPr="00B978DF">
        <w:rPr>
          <w:sz w:val="20"/>
          <w:szCs w:val="20"/>
          <w:lang w:val="en-US"/>
        </w:rPr>
        <w:t>An organization that talks together walks together”</w:t>
      </w:r>
      <w:r w:rsidR="00F46465" w:rsidRPr="00B978DF">
        <w:rPr>
          <w:sz w:val="20"/>
          <w:szCs w:val="20"/>
          <w:lang w:val="en-US"/>
        </w:rPr>
        <w:t xml:space="preserve"> (Handy, 2009, p</w:t>
      </w:r>
      <w:r w:rsidR="00947B70" w:rsidRPr="00B978DF">
        <w:rPr>
          <w:sz w:val="20"/>
          <w:szCs w:val="20"/>
          <w:lang w:val="en-US"/>
        </w:rPr>
        <w:t>. 105)</w:t>
      </w:r>
      <w:r w:rsidR="00CF1D7B" w:rsidRPr="00B978DF">
        <w:rPr>
          <w:sz w:val="20"/>
          <w:szCs w:val="20"/>
          <w:lang w:val="en-US"/>
        </w:rPr>
        <w:t>.</w:t>
      </w:r>
      <w:r w:rsidR="00CF1D7B" w:rsidRPr="00DC4F95">
        <w:rPr>
          <w:sz w:val="20"/>
          <w:szCs w:val="20"/>
          <w:lang w:val="en-US"/>
        </w:rPr>
        <w:t xml:space="preserve"> </w:t>
      </w:r>
      <w:r w:rsidR="00132AB6">
        <w:rPr>
          <w:sz w:val="20"/>
          <w:szCs w:val="20"/>
        </w:rPr>
        <w:t>De taal waar Handy het over heeft, is waar de verschillende groepen het over hebben bij een van de ‘</w:t>
      </w:r>
      <w:proofErr w:type="spellStart"/>
      <w:r w:rsidR="00132AB6">
        <w:rPr>
          <w:sz w:val="20"/>
          <w:szCs w:val="20"/>
        </w:rPr>
        <w:t>bridges</w:t>
      </w:r>
      <w:proofErr w:type="spellEnd"/>
      <w:r w:rsidR="00132AB6">
        <w:rPr>
          <w:sz w:val="20"/>
          <w:szCs w:val="20"/>
        </w:rPr>
        <w:t xml:space="preserve">’. Ook de humor van de organisatie, de prioriteiten en wat een organisatie belangrijk vindt hoort bij taal. Een organisatie kan bijvoorbeeld praten over de kosten, productiviteit of over de omzet. </w:t>
      </w:r>
      <w:r w:rsidR="00EF60E5">
        <w:rPr>
          <w:sz w:val="20"/>
          <w:szCs w:val="20"/>
        </w:rPr>
        <w:t>Ook kan</w:t>
      </w:r>
      <w:r w:rsidR="00132AB6">
        <w:rPr>
          <w:sz w:val="20"/>
          <w:szCs w:val="20"/>
        </w:rPr>
        <w:t xml:space="preserve"> een organisatie prestaties vergelijken met de met afgelopen prestaties of met geplande toekomstige prestaties. Dit kan per organisatie verschillen en effect hebben op het gedrag van de medewerkers (Handy, 2009). Voor een effectieve link tussen bedrijfsculturen is het belangrijk dat organisaties dezelfde ‘taal’ spreken en elkaar zo goed begrijpen. </w:t>
      </w:r>
    </w:p>
    <w:p w14:paraId="015B811C" w14:textId="77777777" w:rsidR="00132AB6" w:rsidRDefault="00132AB6" w:rsidP="00567D83">
      <w:pPr>
        <w:pStyle w:val="Geenafstand"/>
        <w:rPr>
          <w:sz w:val="20"/>
          <w:szCs w:val="20"/>
        </w:rPr>
      </w:pPr>
    </w:p>
    <w:p w14:paraId="39D14B85" w14:textId="10E144E1" w:rsidR="009008F7" w:rsidRDefault="00C3013D" w:rsidP="009217E2">
      <w:pPr>
        <w:pStyle w:val="Geenafstand"/>
      </w:pPr>
      <w:r>
        <w:rPr>
          <w:sz w:val="20"/>
          <w:szCs w:val="20"/>
        </w:rPr>
        <w:t xml:space="preserve">De hypotheses zijn </w:t>
      </w:r>
      <w:r w:rsidR="008F35EE">
        <w:rPr>
          <w:sz w:val="20"/>
          <w:szCs w:val="20"/>
        </w:rPr>
        <w:t xml:space="preserve">op deze </w:t>
      </w:r>
      <w:proofErr w:type="spellStart"/>
      <w:r w:rsidR="008F35EE">
        <w:rPr>
          <w:sz w:val="20"/>
          <w:szCs w:val="20"/>
        </w:rPr>
        <w:t>linking</w:t>
      </w:r>
      <w:proofErr w:type="spellEnd"/>
      <w:r w:rsidR="008F35EE">
        <w:rPr>
          <w:sz w:val="20"/>
          <w:szCs w:val="20"/>
        </w:rPr>
        <w:t xml:space="preserve"> </w:t>
      </w:r>
      <w:proofErr w:type="spellStart"/>
      <w:r w:rsidR="008F35EE">
        <w:rPr>
          <w:sz w:val="20"/>
          <w:szCs w:val="20"/>
        </w:rPr>
        <w:t>elements</w:t>
      </w:r>
      <w:proofErr w:type="spellEnd"/>
      <w:r w:rsidR="008F35EE">
        <w:rPr>
          <w:sz w:val="20"/>
          <w:szCs w:val="20"/>
        </w:rPr>
        <w:t xml:space="preserve"> </w:t>
      </w:r>
      <w:r>
        <w:rPr>
          <w:sz w:val="20"/>
          <w:szCs w:val="20"/>
        </w:rPr>
        <w:t xml:space="preserve">gebaseerd in de volgende paragraaf. </w:t>
      </w:r>
      <w:r w:rsidR="00BF04F9" w:rsidRPr="00E556B5">
        <w:br/>
      </w:r>
      <w:r w:rsidR="009008F7">
        <w:t xml:space="preserve"> </w:t>
      </w:r>
    </w:p>
    <w:p w14:paraId="3BA57E48" w14:textId="77777777" w:rsidR="00132AB6" w:rsidRDefault="00132AB6">
      <w:pPr>
        <w:rPr>
          <w:rFonts w:asciiTheme="majorHAnsi" w:eastAsiaTheme="majorEastAsia" w:hAnsiTheme="majorHAnsi" w:cstheme="majorBidi"/>
          <w:color w:val="2E74B5" w:themeColor="accent1" w:themeShade="BF"/>
          <w:sz w:val="26"/>
          <w:szCs w:val="26"/>
        </w:rPr>
      </w:pPr>
      <w:r>
        <w:br w:type="page"/>
      </w:r>
    </w:p>
    <w:p w14:paraId="14CBE4B6" w14:textId="470F93CA" w:rsidR="0062181A" w:rsidRPr="0062181A" w:rsidRDefault="0062181A" w:rsidP="0062181A">
      <w:pPr>
        <w:pStyle w:val="Kop2"/>
      </w:pPr>
      <w:bookmarkStart w:id="9" w:name="_Toc45030391"/>
      <w:r>
        <w:lastRenderedPageBreak/>
        <w:t>2.3 Hypotheses</w:t>
      </w:r>
      <w:bookmarkEnd w:id="9"/>
    </w:p>
    <w:p w14:paraId="6D11D2FC" w14:textId="77777777" w:rsidR="00EF6103" w:rsidRDefault="00EF6103" w:rsidP="00BF04F9">
      <w:pPr>
        <w:pStyle w:val="Geenafstand"/>
        <w:rPr>
          <w:sz w:val="20"/>
          <w:szCs w:val="20"/>
        </w:rPr>
      </w:pPr>
      <w:r>
        <w:rPr>
          <w:sz w:val="20"/>
          <w:szCs w:val="20"/>
        </w:rPr>
        <w:t xml:space="preserve">Handy geeft drie elementen die een effectieve verbinding tussen twee bedrijfsculturen mogelijk maken. De drie elementen zijn </w:t>
      </w:r>
      <w:r w:rsidR="00117FA5">
        <w:rPr>
          <w:sz w:val="20"/>
          <w:szCs w:val="20"/>
        </w:rPr>
        <w:t>‘</w:t>
      </w:r>
      <w:proofErr w:type="spellStart"/>
      <w:r>
        <w:rPr>
          <w:sz w:val="20"/>
          <w:szCs w:val="20"/>
        </w:rPr>
        <w:t>Cultural</w:t>
      </w:r>
      <w:proofErr w:type="spellEnd"/>
      <w:r>
        <w:rPr>
          <w:sz w:val="20"/>
          <w:szCs w:val="20"/>
        </w:rPr>
        <w:t xml:space="preserve"> </w:t>
      </w:r>
      <w:proofErr w:type="spellStart"/>
      <w:r>
        <w:rPr>
          <w:sz w:val="20"/>
          <w:szCs w:val="20"/>
        </w:rPr>
        <w:t>Tolerance</w:t>
      </w:r>
      <w:proofErr w:type="spellEnd"/>
      <w:r w:rsidR="00117FA5">
        <w:rPr>
          <w:sz w:val="20"/>
          <w:szCs w:val="20"/>
        </w:rPr>
        <w:t>’</w:t>
      </w:r>
      <w:r>
        <w:rPr>
          <w:sz w:val="20"/>
          <w:szCs w:val="20"/>
        </w:rPr>
        <w:t xml:space="preserve">, </w:t>
      </w:r>
      <w:r w:rsidR="00117FA5">
        <w:rPr>
          <w:sz w:val="20"/>
          <w:szCs w:val="20"/>
        </w:rPr>
        <w:t>‘</w:t>
      </w:r>
      <w:proofErr w:type="spellStart"/>
      <w:r>
        <w:rPr>
          <w:sz w:val="20"/>
          <w:szCs w:val="20"/>
        </w:rPr>
        <w:t>Bridges</w:t>
      </w:r>
      <w:proofErr w:type="spellEnd"/>
      <w:r w:rsidR="00117FA5">
        <w:rPr>
          <w:sz w:val="20"/>
          <w:szCs w:val="20"/>
        </w:rPr>
        <w:t>’</w:t>
      </w:r>
      <w:r>
        <w:rPr>
          <w:sz w:val="20"/>
          <w:szCs w:val="20"/>
        </w:rPr>
        <w:t xml:space="preserve"> en </w:t>
      </w:r>
      <w:r w:rsidR="00117FA5">
        <w:rPr>
          <w:sz w:val="20"/>
          <w:szCs w:val="20"/>
        </w:rPr>
        <w:t>‘</w:t>
      </w:r>
      <w:r>
        <w:rPr>
          <w:sz w:val="20"/>
          <w:szCs w:val="20"/>
        </w:rPr>
        <w:t xml:space="preserve">A common </w:t>
      </w:r>
      <w:proofErr w:type="spellStart"/>
      <w:r>
        <w:rPr>
          <w:sz w:val="20"/>
          <w:szCs w:val="20"/>
        </w:rPr>
        <w:t>language</w:t>
      </w:r>
      <w:proofErr w:type="spellEnd"/>
      <w:r w:rsidR="00117FA5">
        <w:rPr>
          <w:sz w:val="20"/>
          <w:szCs w:val="20"/>
        </w:rPr>
        <w:t>’</w:t>
      </w:r>
      <w:r>
        <w:rPr>
          <w:sz w:val="20"/>
          <w:szCs w:val="20"/>
        </w:rPr>
        <w:t xml:space="preserve"> (Handy, </w:t>
      </w:r>
      <w:r w:rsidR="00E76E77">
        <w:rPr>
          <w:sz w:val="20"/>
          <w:szCs w:val="20"/>
        </w:rPr>
        <w:t>2009</w:t>
      </w:r>
      <w:r>
        <w:rPr>
          <w:sz w:val="20"/>
          <w:szCs w:val="20"/>
        </w:rPr>
        <w:t>). Op basis van deze drie elementen zijn er drie hypotheses geformuleerd.</w:t>
      </w:r>
    </w:p>
    <w:p w14:paraId="5FD80894" w14:textId="77777777" w:rsidR="00EF6103" w:rsidRPr="00EF6103" w:rsidRDefault="00EF6103" w:rsidP="00BF04F9">
      <w:pPr>
        <w:pStyle w:val="Geenafstand"/>
        <w:rPr>
          <w:sz w:val="20"/>
          <w:szCs w:val="20"/>
        </w:rPr>
      </w:pPr>
    </w:p>
    <w:p w14:paraId="7DCDF97E" w14:textId="77777777" w:rsidR="00B10DED" w:rsidRDefault="00EF6103" w:rsidP="00EF6103">
      <w:pPr>
        <w:pStyle w:val="Geenafstand"/>
        <w:rPr>
          <w:b/>
          <w:sz w:val="20"/>
          <w:szCs w:val="20"/>
        </w:rPr>
      </w:pPr>
      <w:r>
        <w:rPr>
          <w:b/>
          <w:sz w:val="20"/>
          <w:szCs w:val="20"/>
        </w:rPr>
        <w:t xml:space="preserve">Hypothese 1: </w:t>
      </w:r>
      <w:r w:rsidR="00B10DED" w:rsidRPr="00B66677">
        <w:rPr>
          <w:b/>
          <w:sz w:val="20"/>
          <w:szCs w:val="20"/>
        </w:rPr>
        <w:t>Als</w:t>
      </w:r>
      <w:r w:rsidR="00B10DED">
        <w:rPr>
          <w:b/>
          <w:sz w:val="20"/>
          <w:szCs w:val="20"/>
        </w:rPr>
        <w:t xml:space="preserve"> twee verschillende bedrijfsculturen de verschillen </w:t>
      </w:r>
      <w:r w:rsidR="004A4F4B">
        <w:rPr>
          <w:b/>
          <w:sz w:val="20"/>
          <w:szCs w:val="20"/>
        </w:rPr>
        <w:t xml:space="preserve">tussen de bedrijfsculturen </w:t>
      </w:r>
      <w:r w:rsidR="00B10DED">
        <w:rPr>
          <w:b/>
          <w:sz w:val="20"/>
          <w:szCs w:val="20"/>
        </w:rPr>
        <w:t>tolereren,</w:t>
      </w:r>
      <w:r w:rsidR="006554EF">
        <w:rPr>
          <w:b/>
          <w:sz w:val="20"/>
          <w:szCs w:val="20"/>
        </w:rPr>
        <w:t xml:space="preserve"> dan</w:t>
      </w:r>
      <w:r w:rsidR="00B10DED">
        <w:rPr>
          <w:b/>
          <w:sz w:val="20"/>
          <w:szCs w:val="20"/>
        </w:rPr>
        <w:t xml:space="preserve"> is de</w:t>
      </w:r>
      <w:r w:rsidR="00CF35B4">
        <w:rPr>
          <w:b/>
          <w:sz w:val="20"/>
          <w:szCs w:val="20"/>
        </w:rPr>
        <w:t xml:space="preserve"> ervaren </w:t>
      </w:r>
      <w:r w:rsidR="00B10DED" w:rsidRPr="00B66677">
        <w:rPr>
          <w:b/>
          <w:sz w:val="20"/>
          <w:szCs w:val="20"/>
        </w:rPr>
        <w:t>samenwerking effectiever.</w:t>
      </w:r>
    </w:p>
    <w:p w14:paraId="61E94DE8" w14:textId="4C0049C1" w:rsidR="00CF35B4" w:rsidRPr="004C7EB6" w:rsidRDefault="00EF6103" w:rsidP="00EF6103">
      <w:pPr>
        <w:pStyle w:val="Geenafstand"/>
        <w:rPr>
          <w:i/>
          <w:color w:val="FF0000"/>
          <w:sz w:val="20"/>
          <w:szCs w:val="20"/>
        </w:rPr>
      </w:pPr>
      <w:proofErr w:type="spellStart"/>
      <w:r w:rsidRPr="00EF6103">
        <w:rPr>
          <w:sz w:val="20"/>
          <w:szCs w:val="20"/>
          <w:lang w:val="en-US"/>
        </w:rPr>
        <w:t>Deze</w:t>
      </w:r>
      <w:proofErr w:type="spellEnd"/>
      <w:r w:rsidRPr="00EF6103">
        <w:rPr>
          <w:sz w:val="20"/>
          <w:szCs w:val="20"/>
          <w:lang w:val="en-US"/>
        </w:rPr>
        <w:t xml:space="preserve"> </w:t>
      </w:r>
      <w:proofErr w:type="spellStart"/>
      <w:r w:rsidRPr="00EF6103">
        <w:rPr>
          <w:sz w:val="20"/>
          <w:szCs w:val="20"/>
          <w:lang w:val="en-US"/>
        </w:rPr>
        <w:t>hypothese</w:t>
      </w:r>
      <w:proofErr w:type="spellEnd"/>
      <w:r w:rsidRPr="00EF6103">
        <w:rPr>
          <w:sz w:val="20"/>
          <w:szCs w:val="20"/>
          <w:lang w:val="en-US"/>
        </w:rPr>
        <w:t xml:space="preserve"> is </w:t>
      </w:r>
      <w:proofErr w:type="spellStart"/>
      <w:r w:rsidRPr="00EF6103">
        <w:rPr>
          <w:sz w:val="20"/>
          <w:szCs w:val="20"/>
          <w:lang w:val="en-US"/>
        </w:rPr>
        <w:t>gebaseerd</w:t>
      </w:r>
      <w:proofErr w:type="spellEnd"/>
      <w:r w:rsidRPr="00EF6103">
        <w:rPr>
          <w:sz w:val="20"/>
          <w:szCs w:val="20"/>
          <w:lang w:val="en-US"/>
        </w:rPr>
        <w:t xml:space="preserve"> op </w:t>
      </w:r>
      <w:r>
        <w:rPr>
          <w:sz w:val="20"/>
          <w:szCs w:val="20"/>
          <w:lang w:val="en-US"/>
        </w:rPr>
        <w:t xml:space="preserve">de </w:t>
      </w:r>
      <w:proofErr w:type="spellStart"/>
      <w:r>
        <w:rPr>
          <w:sz w:val="20"/>
          <w:szCs w:val="20"/>
          <w:lang w:val="en-US"/>
        </w:rPr>
        <w:t>volgende</w:t>
      </w:r>
      <w:proofErr w:type="spellEnd"/>
      <w:r>
        <w:rPr>
          <w:sz w:val="20"/>
          <w:szCs w:val="20"/>
          <w:lang w:val="en-US"/>
        </w:rPr>
        <w:t xml:space="preserve"> </w:t>
      </w:r>
      <w:proofErr w:type="spellStart"/>
      <w:r>
        <w:rPr>
          <w:sz w:val="20"/>
          <w:szCs w:val="20"/>
          <w:lang w:val="en-US"/>
        </w:rPr>
        <w:t>tekst</w:t>
      </w:r>
      <w:proofErr w:type="spellEnd"/>
      <w:r>
        <w:rPr>
          <w:sz w:val="20"/>
          <w:szCs w:val="20"/>
          <w:lang w:val="en-US"/>
        </w:rPr>
        <w:t xml:space="preserve">: </w:t>
      </w:r>
      <w:r w:rsidR="00CF35B4" w:rsidRPr="001F6459">
        <w:rPr>
          <w:i/>
          <w:sz w:val="20"/>
          <w:szCs w:val="20"/>
          <w:lang w:val="en-US"/>
        </w:rPr>
        <w:t>“</w:t>
      </w:r>
      <w:r w:rsidR="003C19E7">
        <w:rPr>
          <w:i/>
          <w:sz w:val="20"/>
          <w:szCs w:val="20"/>
          <w:lang w:val="en-US"/>
        </w:rPr>
        <w:t>The first step</w:t>
      </w:r>
      <w:r w:rsidR="00CF35B4" w:rsidRPr="001F6459">
        <w:rPr>
          <w:i/>
          <w:sz w:val="20"/>
          <w:szCs w:val="20"/>
          <w:lang w:val="en-US"/>
        </w:rPr>
        <w:t xml:space="preserve"> to effective linkage is to allow each part of the </w:t>
      </w:r>
      <w:proofErr w:type="spellStart"/>
      <w:r w:rsidR="00CF35B4" w:rsidRPr="001F6459">
        <w:rPr>
          <w:i/>
          <w:sz w:val="20"/>
          <w:szCs w:val="20"/>
          <w:lang w:val="en-US"/>
        </w:rPr>
        <w:t>organisation</w:t>
      </w:r>
      <w:proofErr w:type="spellEnd"/>
      <w:r w:rsidR="00CF35B4" w:rsidRPr="001F6459">
        <w:rPr>
          <w:i/>
          <w:sz w:val="20"/>
          <w:szCs w:val="20"/>
          <w:lang w:val="en-US"/>
        </w:rPr>
        <w:t xml:space="preserve"> to develop its own appropriate methods of co-ordination and control and to tolerate differences between the cultures.” </w:t>
      </w:r>
      <w:r w:rsidR="00CF35B4" w:rsidRPr="00EF6103">
        <w:rPr>
          <w:sz w:val="20"/>
          <w:szCs w:val="20"/>
        </w:rPr>
        <w:t>(</w:t>
      </w:r>
      <w:r w:rsidRPr="00EF6103">
        <w:rPr>
          <w:sz w:val="20"/>
          <w:szCs w:val="20"/>
        </w:rPr>
        <w:t xml:space="preserve">Handy, </w:t>
      </w:r>
      <w:r w:rsidR="00244573">
        <w:rPr>
          <w:sz w:val="20"/>
          <w:szCs w:val="20"/>
        </w:rPr>
        <w:t>2009</w:t>
      </w:r>
      <w:r w:rsidRPr="00EF6103">
        <w:rPr>
          <w:sz w:val="20"/>
          <w:szCs w:val="20"/>
        </w:rPr>
        <w:t xml:space="preserve">, p. </w:t>
      </w:r>
      <w:r w:rsidR="00CF35B4" w:rsidRPr="00EF6103">
        <w:rPr>
          <w:sz w:val="20"/>
          <w:szCs w:val="20"/>
        </w:rPr>
        <w:t>98</w:t>
      </w:r>
      <w:r>
        <w:rPr>
          <w:sz w:val="20"/>
          <w:szCs w:val="20"/>
        </w:rPr>
        <w:t>)</w:t>
      </w:r>
      <w:r w:rsidR="004C7EB6" w:rsidRPr="004C7EB6">
        <w:rPr>
          <w:i/>
          <w:sz w:val="20"/>
          <w:szCs w:val="20"/>
        </w:rPr>
        <w:t xml:space="preserve"> </w:t>
      </w:r>
      <w:r>
        <w:rPr>
          <w:sz w:val="20"/>
          <w:szCs w:val="20"/>
        </w:rPr>
        <w:t xml:space="preserve">Deze citaat van Handy hoort bij het verbindingselement </w:t>
      </w:r>
      <w:r w:rsidR="00D75C84">
        <w:rPr>
          <w:sz w:val="20"/>
          <w:szCs w:val="20"/>
        </w:rPr>
        <w:t>‘</w:t>
      </w:r>
      <w:proofErr w:type="spellStart"/>
      <w:r>
        <w:rPr>
          <w:sz w:val="20"/>
          <w:szCs w:val="20"/>
        </w:rPr>
        <w:t>Cultural</w:t>
      </w:r>
      <w:proofErr w:type="spellEnd"/>
      <w:r>
        <w:rPr>
          <w:sz w:val="20"/>
          <w:szCs w:val="20"/>
        </w:rPr>
        <w:t xml:space="preserve"> </w:t>
      </w:r>
      <w:proofErr w:type="spellStart"/>
      <w:r>
        <w:rPr>
          <w:sz w:val="20"/>
          <w:szCs w:val="20"/>
        </w:rPr>
        <w:t>Tolerance</w:t>
      </w:r>
      <w:proofErr w:type="spellEnd"/>
      <w:r w:rsidR="00D75C84">
        <w:rPr>
          <w:sz w:val="20"/>
          <w:szCs w:val="20"/>
        </w:rPr>
        <w:t>’</w:t>
      </w:r>
      <w:r>
        <w:rPr>
          <w:sz w:val="20"/>
          <w:szCs w:val="20"/>
        </w:rPr>
        <w:t>.</w:t>
      </w:r>
      <w:r w:rsidR="00D75C84">
        <w:rPr>
          <w:sz w:val="20"/>
          <w:szCs w:val="20"/>
        </w:rPr>
        <w:t xml:space="preserve"> </w:t>
      </w:r>
      <w:r w:rsidR="008926C7">
        <w:rPr>
          <w:sz w:val="20"/>
          <w:szCs w:val="20"/>
        </w:rPr>
        <w:t xml:space="preserve">Door deze hypothese te testen, is duidelijk in hoeverre het bewustzijn van de cultuurverschillen de samenwerking kan verbeteren van </w:t>
      </w:r>
      <w:r w:rsidR="00067B4F">
        <w:rPr>
          <w:sz w:val="20"/>
          <w:szCs w:val="20"/>
        </w:rPr>
        <w:t>Dochteronderneming 1</w:t>
      </w:r>
      <w:r w:rsidR="008926C7">
        <w:rPr>
          <w:sz w:val="20"/>
          <w:szCs w:val="20"/>
        </w:rPr>
        <w:t xml:space="preserve"> en de </w:t>
      </w:r>
      <w:r w:rsidR="00067B4F">
        <w:rPr>
          <w:sz w:val="20"/>
          <w:szCs w:val="20"/>
        </w:rPr>
        <w:t>Organisatie Y</w:t>
      </w:r>
      <w:r w:rsidR="008926C7">
        <w:rPr>
          <w:sz w:val="20"/>
          <w:szCs w:val="20"/>
        </w:rPr>
        <w:t xml:space="preserve">. Het tolereren kan op allerlei manieren. </w:t>
      </w:r>
      <w:r w:rsidR="00067B4F">
        <w:rPr>
          <w:sz w:val="20"/>
          <w:szCs w:val="20"/>
        </w:rPr>
        <w:t>Dochteronderneming 1</w:t>
      </w:r>
      <w:r w:rsidR="008926C7">
        <w:rPr>
          <w:sz w:val="20"/>
          <w:szCs w:val="20"/>
        </w:rPr>
        <w:t xml:space="preserve"> kan zich bijvoorbeeld aanpassen aan de cultuur van de </w:t>
      </w:r>
      <w:r w:rsidR="00EF60E5">
        <w:rPr>
          <w:sz w:val="20"/>
          <w:szCs w:val="20"/>
        </w:rPr>
        <w:t xml:space="preserve">andere </w:t>
      </w:r>
      <w:r w:rsidR="00067B4F">
        <w:rPr>
          <w:sz w:val="20"/>
          <w:szCs w:val="20"/>
        </w:rPr>
        <w:t>dochterondernemingen</w:t>
      </w:r>
      <w:r w:rsidR="008926C7">
        <w:rPr>
          <w:sz w:val="20"/>
          <w:szCs w:val="20"/>
        </w:rPr>
        <w:t xml:space="preserve"> </w:t>
      </w:r>
      <w:r w:rsidR="00EF60E5">
        <w:rPr>
          <w:sz w:val="20"/>
          <w:szCs w:val="20"/>
        </w:rPr>
        <w:t xml:space="preserve">en de </w:t>
      </w:r>
      <w:r w:rsidR="00067B4F">
        <w:rPr>
          <w:sz w:val="20"/>
          <w:szCs w:val="20"/>
        </w:rPr>
        <w:t>Organisatie Y</w:t>
      </w:r>
      <w:r w:rsidR="00EF60E5">
        <w:rPr>
          <w:sz w:val="20"/>
          <w:szCs w:val="20"/>
        </w:rPr>
        <w:t xml:space="preserve">, </w:t>
      </w:r>
      <w:r w:rsidR="008926C7">
        <w:rPr>
          <w:sz w:val="20"/>
          <w:szCs w:val="20"/>
        </w:rPr>
        <w:t xml:space="preserve">of de verschillende manieren van werken accepteren. Deze hypothese sluit aan op de eerste deelvraag. </w:t>
      </w:r>
      <w:r>
        <w:rPr>
          <w:sz w:val="20"/>
          <w:szCs w:val="20"/>
        </w:rPr>
        <w:t xml:space="preserve"> </w:t>
      </w:r>
    </w:p>
    <w:p w14:paraId="4E5EB64A" w14:textId="77777777" w:rsidR="00B10DED" w:rsidRPr="004C7EB6" w:rsidRDefault="00B10DED" w:rsidP="00BF04F9">
      <w:pPr>
        <w:pStyle w:val="Geenafstand"/>
        <w:rPr>
          <w:b/>
          <w:sz w:val="20"/>
          <w:szCs w:val="20"/>
        </w:rPr>
      </w:pPr>
    </w:p>
    <w:p w14:paraId="22841C23" w14:textId="77777777" w:rsidR="00B10DED" w:rsidRDefault="00EF6103" w:rsidP="00EF6103">
      <w:pPr>
        <w:pStyle w:val="Geenafstand"/>
        <w:rPr>
          <w:b/>
          <w:sz w:val="20"/>
          <w:szCs w:val="20"/>
        </w:rPr>
      </w:pPr>
      <w:r>
        <w:rPr>
          <w:b/>
          <w:sz w:val="20"/>
          <w:szCs w:val="20"/>
        </w:rPr>
        <w:t xml:space="preserve">Hypothese 2: </w:t>
      </w:r>
      <w:r w:rsidR="00B10DED" w:rsidRPr="00B10DED">
        <w:rPr>
          <w:b/>
          <w:sz w:val="20"/>
          <w:szCs w:val="20"/>
        </w:rPr>
        <w:t>Als er genoeg verbintenissen zijn tussen twee verschillende bedrijfsculturen,</w:t>
      </w:r>
      <w:r w:rsidR="006554EF">
        <w:rPr>
          <w:b/>
          <w:sz w:val="20"/>
          <w:szCs w:val="20"/>
        </w:rPr>
        <w:t xml:space="preserve"> dan</w:t>
      </w:r>
      <w:r w:rsidR="00B10DED" w:rsidRPr="00B10DED">
        <w:rPr>
          <w:b/>
          <w:sz w:val="20"/>
          <w:szCs w:val="20"/>
        </w:rPr>
        <w:t xml:space="preserve"> is de </w:t>
      </w:r>
      <w:r w:rsidR="00CF35B4">
        <w:rPr>
          <w:b/>
          <w:sz w:val="20"/>
          <w:szCs w:val="20"/>
        </w:rPr>
        <w:t xml:space="preserve">ervaren </w:t>
      </w:r>
      <w:r w:rsidR="00B10DED" w:rsidRPr="00B10DED">
        <w:rPr>
          <w:b/>
          <w:sz w:val="20"/>
          <w:szCs w:val="20"/>
        </w:rPr>
        <w:t xml:space="preserve">samenwerking </w:t>
      </w:r>
      <w:r w:rsidR="00CF35B4">
        <w:rPr>
          <w:b/>
          <w:sz w:val="20"/>
          <w:szCs w:val="20"/>
        </w:rPr>
        <w:t>effectiever</w:t>
      </w:r>
      <w:r w:rsidR="00B10DED" w:rsidRPr="00B10DED">
        <w:rPr>
          <w:b/>
          <w:sz w:val="20"/>
          <w:szCs w:val="20"/>
        </w:rPr>
        <w:t>.</w:t>
      </w:r>
    </w:p>
    <w:p w14:paraId="413829BB" w14:textId="77777777" w:rsidR="00CF35B4" w:rsidRPr="008926C7" w:rsidRDefault="008926C7" w:rsidP="00EF6103">
      <w:pPr>
        <w:pStyle w:val="Geenafstand"/>
        <w:rPr>
          <w:i/>
          <w:sz w:val="20"/>
          <w:szCs w:val="20"/>
        </w:rPr>
      </w:pPr>
      <w:r>
        <w:rPr>
          <w:sz w:val="20"/>
          <w:szCs w:val="20"/>
        </w:rPr>
        <w:t>Deze hypothese komt voort uit de volgende tekst:</w:t>
      </w:r>
      <w:r w:rsidR="004334BD">
        <w:rPr>
          <w:sz w:val="20"/>
          <w:szCs w:val="20"/>
        </w:rPr>
        <w:t xml:space="preserve"> </w:t>
      </w:r>
      <w:r w:rsidR="00CF35B4" w:rsidRPr="008926C7">
        <w:rPr>
          <w:i/>
          <w:sz w:val="20"/>
          <w:szCs w:val="20"/>
        </w:rPr>
        <w:t xml:space="preserve">“The more diverse the cultures, </w:t>
      </w:r>
      <w:r w:rsidR="004334BD">
        <w:rPr>
          <w:i/>
          <w:sz w:val="20"/>
          <w:szCs w:val="20"/>
        </w:rPr>
        <w:t xml:space="preserve">the more </w:t>
      </w:r>
      <w:proofErr w:type="spellStart"/>
      <w:r w:rsidR="004334BD">
        <w:rPr>
          <w:i/>
          <w:sz w:val="20"/>
          <w:szCs w:val="20"/>
        </w:rPr>
        <w:t>bridges</w:t>
      </w:r>
      <w:proofErr w:type="spellEnd"/>
      <w:r w:rsidR="004334BD">
        <w:rPr>
          <w:i/>
          <w:sz w:val="20"/>
          <w:szCs w:val="20"/>
        </w:rPr>
        <w:t xml:space="preserve"> </w:t>
      </w:r>
      <w:proofErr w:type="spellStart"/>
      <w:r w:rsidR="004334BD">
        <w:rPr>
          <w:i/>
          <w:sz w:val="20"/>
          <w:szCs w:val="20"/>
        </w:rPr>
        <w:t>you</w:t>
      </w:r>
      <w:proofErr w:type="spellEnd"/>
      <w:r w:rsidR="004334BD">
        <w:rPr>
          <w:i/>
          <w:sz w:val="20"/>
          <w:szCs w:val="20"/>
        </w:rPr>
        <w:t xml:space="preserve"> </w:t>
      </w:r>
      <w:proofErr w:type="spellStart"/>
      <w:r w:rsidR="004334BD">
        <w:rPr>
          <w:i/>
          <w:sz w:val="20"/>
          <w:szCs w:val="20"/>
        </w:rPr>
        <w:t>need</w:t>
      </w:r>
      <w:proofErr w:type="spellEnd"/>
      <w:r w:rsidR="004334BD">
        <w:rPr>
          <w:i/>
          <w:sz w:val="20"/>
          <w:szCs w:val="20"/>
        </w:rPr>
        <w:t>”</w:t>
      </w:r>
    </w:p>
    <w:p w14:paraId="22A5BB8F" w14:textId="0EB3C5CA" w:rsidR="004A4F4B" w:rsidRPr="008926C7" w:rsidRDefault="001E12FE" w:rsidP="00EF6103">
      <w:pPr>
        <w:pStyle w:val="Geenafstand"/>
        <w:rPr>
          <w:i/>
          <w:color w:val="FF0000"/>
          <w:sz w:val="20"/>
          <w:szCs w:val="20"/>
        </w:rPr>
      </w:pPr>
      <w:r w:rsidRPr="008926C7">
        <w:rPr>
          <w:i/>
          <w:sz w:val="20"/>
          <w:szCs w:val="20"/>
        </w:rPr>
        <w:t xml:space="preserve"> </w:t>
      </w:r>
      <w:r w:rsidR="004A4F4B" w:rsidRPr="008926C7">
        <w:rPr>
          <w:sz w:val="20"/>
          <w:szCs w:val="20"/>
        </w:rPr>
        <w:t>(</w:t>
      </w:r>
      <w:r w:rsidR="008926C7" w:rsidRPr="008926C7">
        <w:rPr>
          <w:sz w:val="20"/>
          <w:szCs w:val="20"/>
        </w:rPr>
        <w:t xml:space="preserve">Handy, </w:t>
      </w:r>
      <w:r w:rsidR="00244573">
        <w:rPr>
          <w:sz w:val="20"/>
          <w:szCs w:val="20"/>
        </w:rPr>
        <w:t>2009</w:t>
      </w:r>
      <w:r w:rsidR="008926C7" w:rsidRPr="008926C7">
        <w:rPr>
          <w:sz w:val="20"/>
          <w:szCs w:val="20"/>
        </w:rPr>
        <w:t xml:space="preserve">, p. </w:t>
      </w:r>
      <w:r w:rsidR="004A4F4B" w:rsidRPr="008926C7">
        <w:rPr>
          <w:sz w:val="20"/>
          <w:szCs w:val="20"/>
        </w:rPr>
        <w:t>100)</w:t>
      </w:r>
      <w:r w:rsidR="004334BD">
        <w:rPr>
          <w:sz w:val="20"/>
          <w:szCs w:val="20"/>
        </w:rPr>
        <w:t>. Deze citaat van Handy hoort bij het verbindingselement ‘</w:t>
      </w:r>
      <w:proofErr w:type="spellStart"/>
      <w:r w:rsidR="004334BD">
        <w:rPr>
          <w:sz w:val="20"/>
          <w:szCs w:val="20"/>
        </w:rPr>
        <w:t>Bridges</w:t>
      </w:r>
      <w:proofErr w:type="spellEnd"/>
      <w:r w:rsidR="004334BD">
        <w:rPr>
          <w:sz w:val="20"/>
          <w:szCs w:val="20"/>
        </w:rPr>
        <w:t>’. Handy zegt dat organisaties zonder ‘</w:t>
      </w:r>
      <w:proofErr w:type="spellStart"/>
      <w:r w:rsidR="004334BD">
        <w:rPr>
          <w:sz w:val="20"/>
          <w:szCs w:val="20"/>
        </w:rPr>
        <w:t>bridges</w:t>
      </w:r>
      <w:proofErr w:type="spellEnd"/>
      <w:r w:rsidR="004334BD">
        <w:rPr>
          <w:sz w:val="20"/>
          <w:szCs w:val="20"/>
        </w:rPr>
        <w:t xml:space="preserve">’ ieder een eigen weg op gaan wat kan leiden tot een verlaagde effectiviteit van de samenwerking (Handy, </w:t>
      </w:r>
      <w:r w:rsidR="00E76E77">
        <w:rPr>
          <w:sz w:val="20"/>
          <w:szCs w:val="20"/>
        </w:rPr>
        <w:t>2009</w:t>
      </w:r>
      <w:r w:rsidR="004334BD">
        <w:rPr>
          <w:sz w:val="20"/>
          <w:szCs w:val="20"/>
        </w:rPr>
        <w:t xml:space="preserve">). Een verbinding alleen aan de top </w:t>
      </w:r>
      <w:r w:rsidR="004E20EE">
        <w:rPr>
          <w:sz w:val="20"/>
          <w:szCs w:val="20"/>
        </w:rPr>
        <w:t xml:space="preserve">in de vorm van een gedeelde managers, </w:t>
      </w:r>
      <w:r w:rsidR="004334BD">
        <w:rPr>
          <w:sz w:val="20"/>
          <w:szCs w:val="20"/>
        </w:rPr>
        <w:t>zou de bedrijfsculturen juist vervormen en de t</w:t>
      </w:r>
      <w:r w:rsidR="00E76E77">
        <w:rPr>
          <w:sz w:val="20"/>
          <w:szCs w:val="20"/>
        </w:rPr>
        <w:t xml:space="preserve">op overdreven veel tijd kosten. </w:t>
      </w:r>
      <w:r w:rsidR="004334BD">
        <w:rPr>
          <w:sz w:val="20"/>
          <w:szCs w:val="20"/>
        </w:rPr>
        <w:t xml:space="preserve">Momenteel is een verbinding het platform </w:t>
      </w:r>
      <w:r w:rsidR="00067B4F">
        <w:rPr>
          <w:sz w:val="20"/>
          <w:szCs w:val="20"/>
        </w:rPr>
        <w:t>Interne communicatieplatform X</w:t>
      </w:r>
      <w:r w:rsidR="004334BD">
        <w:rPr>
          <w:sz w:val="20"/>
          <w:szCs w:val="20"/>
        </w:rPr>
        <w:t xml:space="preserve">. Een andere verbinding zou de </w:t>
      </w:r>
      <w:r w:rsidR="00427AC1">
        <w:rPr>
          <w:sz w:val="20"/>
          <w:szCs w:val="20"/>
        </w:rPr>
        <w:t>gezamenlijke</w:t>
      </w:r>
      <w:r w:rsidR="004334BD">
        <w:rPr>
          <w:sz w:val="20"/>
          <w:szCs w:val="20"/>
        </w:rPr>
        <w:t xml:space="preserve"> werkplekken</w:t>
      </w:r>
      <w:r w:rsidR="004E20EE">
        <w:rPr>
          <w:sz w:val="20"/>
          <w:szCs w:val="20"/>
        </w:rPr>
        <w:t xml:space="preserve"> zijn of de hoofddirecteur van de bedrijfstak </w:t>
      </w:r>
      <w:r w:rsidR="00F90AB4">
        <w:rPr>
          <w:sz w:val="20"/>
          <w:szCs w:val="20"/>
        </w:rPr>
        <w:t>Afdeling X</w:t>
      </w:r>
      <w:r w:rsidR="004E20EE">
        <w:rPr>
          <w:sz w:val="20"/>
          <w:szCs w:val="20"/>
        </w:rPr>
        <w:t>.</w:t>
      </w:r>
      <w:r w:rsidR="004334BD">
        <w:rPr>
          <w:sz w:val="20"/>
          <w:szCs w:val="20"/>
        </w:rPr>
        <w:t xml:space="preserve"> Dankzij de hypothese is te testen of dit voldoende is en of dat daadwerkelijk de samenwerking verbeterd.</w:t>
      </w:r>
    </w:p>
    <w:p w14:paraId="4B192182" w14:textId="77777777" w:rsidR="00B10DED" w:rsidRPr="008926C7" w:rsidRDefault="00EF6103" w:rsidP="00EF6103">
      <w:pPr>
        <w:pStyle w:val="Geenafstand"/>
        <w:tabs>
          <w:tab w:val="left" w:pos="2235"/>
        </w:tabs>
        <w:rPr>
          <w:b/>
          <w:sz w:val="20"/>
          <w:szCs w:val="20"/>
        </w:rPr>
      </w:pPr>
      <w:r w:rsidRPr="008926C7">
        <w:rPr>
          <w:b/>
          <w:sz w:val="20"/>
          <w:szCs w:val="20"/>
        </w:rPr>
        <w:tab/>
      </w:r>
    </w:p>
    <w:p w14:paraId="1E2759C9" w14:textId="77777777" w:rsidR="00B10DED" w:rsidRDefault="00EF6103" w:rsidP="00EF6103">
      <w:pPr>
        <w:pStyle w:val="Geenafstand"/>
        <w:rPr>
          <w:b/>
          <w:sz w:val="20"/>
          <w:szCs w:val="20"/>
        </w:rPr>
      </w:pPr>
      <w:r>
        <w:rPr>
          <w:b/>
          <w:sz w:val="20"/>
          <w:szCs w:val="20"/>
        </w:rPr>
        <w:t xml:space="preserve">Hypothese </w:t>
      </w:r>
      <w:r w:rsidR="00F61442">
        <w:rPr>
          <w:b/>
          <w:sz w:val="20"/>
          <w:szCs w:val="20"/>
        </w:rPr>
        <w:t>3</w:t>
      </w:r>
      <w:r>
        <w:rPr>
          <w:b/>
          <w:sz w:val="20"/>
          <w:szCs w:val="20"/>
        </w:rPr>
        <w:t xml:space="preserve">: </w:t>
      </w:r>
      <w:r w:rsidR="00B10DED" w:rsidRPr="00B10DED">
        <w:rPr>
          <w:b/>
          <w:sz w:val="20"/>
          <w:szCs w:val="20"/>
        </w:rPr>
        <w:t xml:space="preserve">Als twee bedrijfsculturen dezelfde </w:t>
      </w:r>
      <w:r w:rsidR="00CF35B4">
        <w:rPr>
          <w:b/>
          <w:sz w:val="20"/>
          <w:szCs w:val="20"/>
        </w:rPr>
        <w:t>‘</w:t>
      </w:r>
      <w:r w:rsidR="00B10DED" w:rsidRPr="00B10DED">
        <w:rPr>
          <w:b/>
          <w:sz w:val="20"/>
          <w:szCs w:val="20"/>
        </w:rPr>
        <w:t>taal</w:t>
      </w:r>
      <w:r w:rsidR="00CF35B4">
        <w:rPr>
          <w:b/>
          <w:sz w:val="20"/>
          <w:szCs w:val="20"/>
        </w:rPr>
        <w:t>’</w:t>
      </w:r>
      <w:r w:rsidR="00B10DED" w:rsidRPr="00B10DED">
        <w:rPr>
          <w:b/>
          <w:sz w:val="20"/>
          <w:szCs w:val="20"/>
        </w:rPr>
        <w:t xml:space="preserve"> spreken, </w:t>
      </w:r>
      <w:r w:rsidR="006554EF">
        <w:rPr>
          <w:b/>
          <w:sz w:val="20"/>
          <w:szCs w:val="20"/>
        </w:rPr>
        <w:t xml:space="preserve">dan </w:t>
      </w:r>
      <w:r w:rsidR="00B10DED" w:rsidRPr="00B10DED">
        <w:rPr>
          <w:b/>
          <w:sz w:val="20"/>
          <w:szCs w:val="20"/>
        </w:rPr>
        <w:t>is de</w:t>
      </w:r>
      <w:r w:rsidR="00CF35B4">
        <w:rPr>
          <w:b/>
          <w:sz w:val="20"/>
          <w:szCs w:val="20"/>
        </w:rPr>
        <w:t xml:space="preserve"> ervaren</w:t>
      </w:r>
      <w:r w:rsidR="00B10DED" w:rsidRPr="00B10DED">
        <w:rPr>
          <w:b/>
          <w:sz w:val="20"/>
          <w:szCs w:val="20"/>
        </w:rPr>
        <w:t xml:space="preserve"> samenwerking </w:t>
      </w:r>
      <w:r w:rsidR="00CF35B4">
        <w:rPr>
          <w:b/>
          <w:sz w:val="20"/>
          <w:szCs w:val="20"/>
        </w:rPr>
        <w:t>effectiever</w:t>
      </w:r>
      <w:r w:rsidR="00B10DED" w:rsidRPr="00B10DED">
        <w:rPr>
          <w:b/>
          <w:sz w:val="20"/>
          <w:szCs w:val="20"/>
        </w:rPr>
        <w:t xml:space="preserve">. </w:t>
      </w:r>
    </w:p>
    <w:p w14:paraId="66AC3A86" w14:textId="63E895D1" w:rsidR="00B10DED" w:rsidRPr="00832557" w:rsidRDefault="00911E64" w:rsidP="00EF6103">
      <w:pPr>
        <w:pStyle w:val="Geenafstand"/>
        <w:rPr>
          <w:sz w:val="20"/>
          <w:szCs w:val="20"/>
        </w:rPr>
      </w:pPr>
      <w:proofErr w:type="spellStart"/>
      <w:r w:rsidRPr="004040C1">
        <w:rPr>
          <w:sz w:val="20"/>
          <w:szCs w:val="20"/>
          <w:lang w:val="en-US"/>
        </w:rPr>
        <w:t>Deze</w:t>
      </w:r>
      <w:proofErr w:type="spellEnd"/>
      <w:r w:rsidRPr="004040C1">
        <w:rPr>
          <w:sz w:val="20"/>
          <w:szCs w:val="20"/>
          <w:lang w:val="en-US"/>
        </w:rPr>
        <w:t xml:space="preserve"> </w:t>
      </w:r>
      <w:proofErr w:type="spellStart"/>
      <w:r w:rsidRPr="004040C1">
        <w:rPr>
          <w:sz w:val="20"/>
          <w:szCs w:val="20"/>
          <w:lang w:val="en-US"/>
        </w:rPr>
        <w:t>hypothese</w:t>
      </w:r>
      <w:proofErr w:type="spellEnd"/>
      <w:r w:rsidRPr="004040C1">
        <w:rPr>
          <w:sz w:val="20"/>
          <w:szCs w:val="20"/>
          <w:lang w:val="en-US"/>
        </w:rPr>
        <w:t xml:space="preserve"> is </w:t>
      </w:r>
      <w:proofErr w:type="spellStart"/>
      <w:r w:rsidRPr="004040C1">
        <w:rPr>
          <w:sz w:val="20"/>
          <w:szCs w:val="20"/>
          <w:lang w:val="en-US"/>
        </w:rPr>
        <w:t>gebaseerd</w:t>
      </w:r>
      <w:proofErr w:type="spellEnd"/>
      <w:r w:rsidRPr="004040C1">
        <w:rPr>
          <w:sz w:val="20"/>
          <w:szCs w:val="20"/>
          <w:lang w:val="en-US"/>
        </w:rPr>
        <w:t xml:space="preserve"> op de </w:t>
      </w:r>
      <w:proofErr w:type="spellStart"/>
      <w:r w:rsidRPr="004040C1">
        <w:rPr>
          <w:sz w:val="20"/>
          <w:szCs w:val="20"/>
          <w:lang w:val="en-US"/>
        </w:rPr>
        <w:t>volgende</w:t>
      </w:r>
      <w:proofErr w:type="spellEnd"/>
      <w:r w:rsidRPr="004040C1">
        <w:rPr>
          <w:sz w:val="20"/>
          <w:szCs w:val="20"/>
          <w:lang w:val="en-US"/>
        </w:rPr>
        <w:t xml:space="preserve"> </w:t>
      </w:r>
      <w:proofErr w:type="spellStart"/>
      <w:r w:rsidRPr="004040C1">
        <w:rPr>
          <w:sz w:val="20"/>
          <w:szCs w:val="20"/>
          <w:lang w:val="en-US"/>
        </w:rPr>
        <w:t>tekst</w:t>
      </w:r>
      <w:proofErr w:type="spellEnd"/>
      <w:r w:rsidRPr="004040C1">
        <w:rPr>
          <w:sz w:val="20"/>
          <w:szCs w:val="20"/>
          <w:lang w:val="en-US"/>
        </w:rPr>
        <w:t xml:space="preserve">: </w:t>
      </w:r>
      <w:r w:rsidR="00CF35B4" w:rsidRPr="004040C1">
        <w:rPr>
          <w:i/>
          <w:sz w:val="20"/>
          <w:szCs w:val="20"/>
          <w:lang w:val="en-US"/>
        </w:rPr>
        <w:t>“</w:t>
      </w:r>
      <w:r w:rsidR="003F1E73" w:rsidRPr="004040C1">
        <w:rPr>
          <w:i/>
          <w:sz w:val="20"/>
          <w:szCs w:val="20"/>
          <w:lang w:val="en-US"/>
        </w:rPr>
        <w:t xml:space="preserve">The third aspect of linkage is a common language. </w:t>
      </w:r>
      <w:r w:rsidR="003F1E73" w:rsidRPr="003F1E73">
        <w:rPr>
          <w:i/>
          <w:sz w:val="20"/>
          <w:szCs w:val="20"/>
          <w:lang w:val="en-US"/>
        </w:rPr>
        <w:t xml:space="preserve">[…] </w:t>
      </w:r>
      <w:r w:rsidR="00CF35B4" w:rsidRPr="003F1E73">
        <w:rPr>
          <w:i/>
          <w:sz w:val="20"/>
          <w:szCs w:val="20"/>
          <w:lang w:val="en-US"/>
        </w:rPr>
        <w:t xml:space="preserve">All these codes are baffling to the outsider, but serve a function in linking the </w:t>
      </w:r>
      <w:r w:rsidR="00EF60E5" w:rsidRPr="003F1E73">
        <w:rPr>
          <w:i/>
          <w:sz w:val="20"/>
          <w:szCs w:val="20"/>
          <w:lang w:val="en-US"/>
        </w:rPr>
        <w:t>organizations</w:t>
      </w:r>
      <w:r w:rsidR="00CF35B4" w:rsidRPr="003F1E73">
        <w:rPr>
          <w:i/>
          <w:sz w:val="20"/>
          <w:szCs w:val="20"/>
          <w:lang w:val="en-US"/>
        </w:rPr>
        <w:t xml:space="preserve"> together, as long as both sides understand them</w:t>
      </w:r>
      <w:r w:rsidR="00062312">
        <w:rPr>
          <w:i/>
          <w:sz w:val="20"/>
          <w:szCs w:val="20"/>
          <w:lang w:val="en-US"/>
        </w:rPr>
        <w:t>.</w:t>
      </w:r>
      <w:r w:rsidR="00CF35B4" w:rsidRPr="003F1E73">
        <w:rPr>
          <w:i/>
          <w:sz w:val="20"/>
          <w:szCs w:val="20"/>
          <w:lang w:val="en-US"/>
        </w:rPr>
        <w:t xml:space="preserve">” </w:t>
      </w:r>
      <w:r w:rsidR="00CF35B4" w:rsidRPr="008F7620">
        <w:rPr>
          <w:sz w:val="20"/>
          <w:szCs w:val="20"/>
        </w:rPr>
        <w:t>(</w:t>
      </w:r>
      <w:r w:rsidRPr="008F7620">
        <w:rPr>
          <w:sz w:val="20"/>
          <w:szCs w:val="20"/>
        </w:rPr>
        <w:t xml:space="preserve">Handy, 2009, p. </w:t>
      </w:r>
      <w:r w:rsidR="003F1E73" w:rsidRPr="008F7620">
        <w:rPr>
          <w:sz w:val="20"/>
          <w:szCs w:val="20"/>
        </w:rPr>
        <w:t>10</w:t>
      </w:r>
      <w:r w:rsidR="0042411D" w:rsidRPr="008F7620">
        <w:rPr>
          <w:sz w:val="20"/>
          <w:szCs w:val="20"/>
        </w:rPr>
        <w:t>5</w:t>
      </w:r>
      <w:r w:rsidR="00CF35B4" w:rsidRPr="008F7620">
        <w:rPr>
          <w:sz w:val="20"/>
          <w:szCs w:val="20"/>
        </w:rPr>
        <w:t>)</w:t>
      </w:r>
      <w:r w:rsidR="00C042B6" w:rsidRPr="008F7620">
        <w:rPr>
          <w:b/>
          <w:sz w:val="20"/>
          <w:szCs w:val="20"/>
        </w:rPr>
        <w:softHyphen/>
      </w:r>
      <w:r w:rsidR="003F1E73" w:rsidRPr="008F7620">
        <w:rPr>
          <w:b/>
          <w:sz w:val="20"/>
          <w:szCs w:val="20"/>
        </w:rPr>
        <w:t xml:space="preserve">. </w:t>
      </w:r>
      <w:r w:rsidR="0042411D" w:rsidRPr="00C60DFB">
        <w:rPr>
          <w:sz w:val="20"/>
          <w:szCs w:val="20"/>
        </w:rPr>
        <w:t xml:space="preserve">Deze tekst hoort bij het verbindingselement ‘a common </w:t>
      </w:r>
      <w:proofErr w:type="spellStart"/>
      <w:r w:rsidR="0042411D" w:rsidRPr="00C60DFB">
        <w:rPr>
          <w:sz w:val="20"/>
          <w:szCs w:val="20"/>
        </w:rPr>
        <w:t>language</w:t>
      </w:r>
      <w:proofErr w:type="spellEnd"/>
      <w:r w:rsidR="0042411D" w:rsidRPr="00C60DFB">
        <w:rPr>
          <w:sz w:val="20"/>
          <w:szCs w:val="20"/>
        </w:rPr>
        <w:t>’.</w:t>
      </w:r>
      <w:r w:rsidR="00C60DFB" w:rsidRPr="00C60DFB">
        <w:rPr>
          <w:b/>
          <w:sz w:val="20"/>
          <w:szCs w:val="20"/>
        </w:rPr>
        <w:t xml:space="preserve"> </w:t>
      </w:r>
      <w:r w:rsidR="00C60DFB">
        <w:rPr>
          <w:sz w:val="20"/>
          <w:szCs w:val="20"/>
        </w:rPr>
        <w:t>De taal waar Handy het over heeft, is bijvoorbeeld waar de verschillende groepen het over hebben bij een van de ‘</w:t>
      </w:r>
      <w:proofErr w:type="spellStart"/>
      <w:r w:rsidR="00C60DFB">
        <w:rPr>
          <w:sz w:val="20"/>
          <w:szCs w:val="20"/>
        </w:rPr>
        <w:t>bridges</w:t>
      </w:r>
      <w:proofErr w:type="spellEnd"/>
      <w:r w:rsidR="00C60DFB">
        <w:rPr>
          <w:sz w:val="20"/>
          <w:szCs w:val="20"/>
        </w:rPr>
        <w:t xml:space="preserve">’. Als </w:t>
      </w:r>
      <w:r w:rsidR="00067B4F">
        <w:rPr>
          <w:sz w:val="20"/>
          <w:szCs w:val="20"/>
        </w:rPr>
        <w:t>Interne communicatieplatform X</w:t>
      </w:r>
      <w:r w:rsidR="00C60DFB">
        <w:rPr>
          <w:sz w:val="20"/>
          <w:szCs w:val="20"/>
        </w:rPr>
        <w:t xml:space="preserve"> een verbinding is, dan is de inhoud op </w:t>
      </w:r>
      <w:r w:rsidR="00067B4F">
        <w:rPr>
          <w:sz w:val="20"/>
          <w:szCs w:val="20"/>
        </w:rPr>
        <w:t>Interne communicatieplatform X</w:t>
      </w:r>
      <w:r w:rsidR="00C60DFB">
        <w:rPr>
          <w:sz w:val="20"/>
          <w:szCs w:val="20"/>
        </w:rPr>
        <w:t xml:space="preserve"> de ‘taal’. </w:t>
      </w:r>
      <w:r w:rsidR="00832557">
        <w:rPr>
          <w:sz w:val="20"/>
          <w:szCs w:val="20"/>
        </w:rPr>
        <w:t xml:space="preserve">Voor </w:t>
      </w:r>
      <w:r w:rsidR="00067B4F">
        <w:rPr>
          <w:sz w:val="20"/>
          <w:szCs w:val="20"/>
        </w:rPr>
        <w:t>Dochteronderneming 1</w:t>
      </w:r>
      <w:r w:rsidR="00832557">
        <w:rPr>
          <w:sz w:val="20"/>
          <w:szCs w:val="20"/>
        </w:rPr>
        <w:t xml:space="preserve"> is het dus ook belangrijk dat zij dezelfde taal min of meer spreken als de </w:t>
      </w:r>
      <w:r w:rsidR="00062312">
        <w:rPr>
          <w:sz w:val="20"/>
          <w:szCs w:val="20"/>
        </w:rPr>
        <w:t xml:space="preserve">andere </w:t>
      </w:r>
      <w:r w:rsidR="00067B4F">
        <w:rPr>
          <w:sz w:val="20"/>
          <w:szCs w:val="20"/>
        </w:rPr>
        <w:t>dochterondernemingen</w:t>
      </w:r>
      <w:r w:rsidR="00832557">
        <w:rPr>
          <w:sz w:val="20"/>
          <w:szCs w:val="20"/>
        </w:rPr>
        <w:t xml:space="preserve">. </w:t>
      </w:r>
      <w:r w:rsidR="00ED47D4">
        <w:rPr>
          <w:sz w:val="20"/>
          <w:szCs w:val="20"/>
        </w:rPr>
        <w:t>De hypothese meet in hoeverre de taal</w:t>
      </w:r>
      <w:r w:rsidR="00A649C5">
        <w:rPr>
          <w:sz w:val="20"/>
          <w:szCs w:val="20"/>
        </w:rPr>
        <w:t xml:space="preserve"> van de organisaties</w:t>
      </w:r>
      <w:r w:rsidR="00ED47D4">
        <w:rPr>
          <w:sz w:val="20"/>
          <w:szCs w:val="20"/>
        </w:rPr>
        <w:t xml:space="preserve"> een effect heeft </w:t>
      </w:r>
      <w:r w:rsidR="007118CC">
        <w:rPr>
          <w:sz w:val="20"/>
          <w:szCs w:val="20"/>
        </w:rPr>
        <w:t>op</w:t>
      </w:r>
      <w:r w:rsidR="00ED47D4">
        <w:rPr>
          <w:sz w:val="20"/>
          <w:szCs w:val="20"/>
        </w:rPr>
        <w:t xml:space="preserve"> samenwerking. </w:t>
      </w:r>
    </w:p>
    <w:p w14:paraId="784E23F5" w14:textId="77777777" w:rsidR="00B10DED" w:rsidRPr="003F1E73" w:rsidRDefault="00B10DED" w:rsidP="00BF04F9">
      <w:pPr>
        <w:pStyle w:val="Geenafstand"/>
        <w:rPr>
          <w:b/>
          <w:sz w:val="20"/>
          <w:szCs w:val="20"/>
        </w:rPr>
      </w:pPr>
    </w:p>
    <w:p w14:paraId="68C662D1" w14:textId="77777777" w:rsidR="004A4F4B" w:rsidRPr="003F1E73" w:rsidRDefault="004A4F4B" w:rsidP="004A4F4B">
      <w:pPr>
        <w:pStyle w:val="Geenafstand"/>
        <w:rPr>
          <w:b/>
          <w:sz w:val="20"/>
          <w:szCs w:val="20"/>
        </w:rPr>
      </w:pPr>
    </w:p>
    <w:p w14:paraId="1DC9CCA9" w14:textId="77777777" w:rsidR="00576BAC" w:rsidRPr="003F1E73" w:rsidRDefault="00EF6103" w:rsidP="00A055B7">
      <w:pPr>
        <w:rPr>
          <w:b/>
          <w:sz w:val="20"/>
          <w:szCs w:val="20"/>
        </w:rPr>
      </w:pPr>
      <w:r w:rsidRPr="003F1E73">
        <w:rPr>
          <w:b/>
          <w:sz w:val="20"/>
          <w:szCs w:val="20"/>
        </w:rPr>
        <w:br w:type="page"/>
      </w:r>
    </w:p>
    <w:p w14:paraId="61BD35FA" w14:textId="77777777" w:rsidR="00C23902" w:rsidRPr="003F1E73" w:rsidRDefault="00B23F43" w:rsidP="00B23F43">
      <w:pPr>
        <w:pStyle w:val="Kop1"/>
        <w:ind w:left="360"/>
      </w:pPr>
      <w:bookmarkStart w:id="10" w:name="_Toc45030392"/>
      <w:r>
        <w:lastRenderedPageBreak/>
        <w:t>3.</w:t>
      </w:r>
      <w:r w:rsidR="00567D83">
        <w:t xml:space="preserve"> </w:t>
      </w:r>
      <w:r w:rsidR="00C23902" w:rsidRPr="003F1E73">
        <w:t>Methodologie</w:t>
      </w:r>
      <w:bookmarkEnd w:id="10"/>
    </w:p>
    <w:p w14:paraId="32CC95B5" w14:textId="77777777" w:rsidR="00A438D9" w:rsidRDefault="00A438D9" w:rsidP="00A438D9">
      <w:pPr>
        <w:pStyle w:val="Geenafstand"/>
        <w:ind w:left="720"/>
      </w:pPr>
    </w:p>
    <w:p w14:paraId="6D980B15" w14:textId="722E231B" w:rsidR="00C24716" w:rsidRPr="00C24716" w:rsidRDefault="00B12447" w:rsidP="00C24716">
      <w:pPr>
        <w:pStyle w:val="Geenafstand"/>
        <w:rPr>
          <w:rFonts w:ascii="Times" w:hAnsi="Times" w:cs="Times"/>
          <w:sz w:val="20"/>
        </w:rPr>
      </w:pPr>
      <w:r>
        <w:rPr>
          <w:sz w:val="20"/>
        </w:rPr>
        <w:t>Al</w:t>
      </w:r>
      <w:r w:rsidR="00C24716" w:rsidRPr="00C24716">
        <w:rPr>
          <w:sz w:val="20"/>
        </w:rPr>
        <w:t xml:space="preserve">s methoden van </w:t>
      </w:r>
      <w:r w:rsidR="00C24716">
        <w:rPr>
          <w:sz w:val="20"/>
        </w:rPr>
        <w:t>onderzoek zijn deskresearch en kwalitatief</w:t>
      </w:r>
      <w:r w:rsidR="00C24716" w:rsidRPr="00C24716">
        <w:rPr>
          <w:sz w:val="20"/>
        </w:rPr>
        <w:t xml:space="preserve"> onderzoek ingezet. Deskresearch </w:t>
      </w:r>
      <w:r w:rsidR="00C87D4F">
        <w:rPr>
          <w:sz w:val="20"/>
        </w:rPr>
        <w:t>om invulling te geven aan de gegevens die komen uit het kwalitatief onderzoek. Daarnaast is kwalitatief</w:t>
      </w:r>
      <w:r w:rsidR="00C24716" w:rsidRPr="00C24716">
        <w:rPr>
          <w:sz w:val="20"/>
        </w:rPr>
        <w:t xml:space="preserve"> onderzoek ingezet om </w:t>
      </w:r>
      <w:r w:rsidR="005F1D21">
        <w:rPr>
          <w:sz w:val="20"/>
        </w:rPr>
        <w:t>de hypotheses t</w:t>
      </w:r>
      <w:r w:rsidR="00C24716" w:rsidRPr="00C24716">
        <w:rPr>
          <w:sz w:val="20"/>
        </w:rPr>
        <w:t xml:space="preserve">e testen. De reden is dat </w:t>
      </w:r>
      <w:r w:rsidR="00C87D4F">
        <w:rPr>
          <w:sz w:val="20"/>
        </w:rPr>
        <w:t>kwalitatief onderzoek helpt om de beweegredenen van de respondenten te achterhalen</w:t>
      </w:r>
      <w:r w:rsidR="005F1D21">
        <w:rPr>
          <w:sz w:val="20"/>
        </w:rPr>
        <w:t xml:space="preserve"> (Verhoeven 2014)</w:t>
      </w:r>
      <w:r w:rsidR="00C87D4F">
        <w:rPr>
          <w:sz w:val="20"/>
        </w:rPr>
        <w:t xml:space="preserve">. </w:t>
      </w:r>
      <w:r w:rsidR="009D3B4A">
        <w:rPr>
          <w:sz w:val="20"/>
        </w:rPr>
        <w:t xml:space="preserve">Dit is belangrijk bij het achterhalen van de ervaringen bij een bedrijfscultuur. </w:t>
      </w:r>
      <w:r w:rsidR="00C24716" w:rsidRPr="00C24716">
        <w:rPr>
          <w:sz w:val="20"/>
        </w:rPr>
        <w:t xml:space="preserve">Een representatieve steekproef van respondenten is gevonden door </w:t>
      </w:r>
      <w:r w:rsidR="005F1D21">
        <w:rPr>
          <w:sz w:val="20"/>
        </w:rPr>
        <w:t xml:space="preserve">een enkelvoudige aselecte steekproef (Verhoeven, 2014). </w:t>
      </w:r>
    </w:p>
    <w:p w14:paraId="7CEE05A8" w14:textId="77777777" w:rsidR="00C24716" w:rsidRDefault="00C24716" w:rsidP="00C24716">
      <w:pPr>
        <w:pStyle w:val="Geenafstand"/>
      </w:pPr>
    </w:p>
    <w:p w14:paraId="525C06ED" w14:textId="77777777" w:rsidR="00A438D9" w:rsidRPr="00E219D4" w:rsidRDefault="001E3D34" w:rsidP="00053A66">
      <w:pPr>
        <w:pStyle w:val="Kop2"/>
      </w:pPr>
      <w:bookmarkStart w:id="11" w:name="_Toc45030393"/>
      <w:r w:rsidRPr="00E219D4">
        <w:t xml:space="preserve">3.1 </w:t>
      </w:r>
      <w:r w:rsidR="00A055B7" w:rsidRPr="00E219D4">
        <w:t>Methoden</w:t>
      </w:r>
      <w:bookmarkEnd w:id="11"/>
    </w:p>
    <w:p w14:paraId="2F82868B" w14:textId="77777777" w:rsidR="007B2C28" w:rsidRPr="003D020C" w:rsidRDefault="00A438D9" w:rsidP="001E3D34">
      <w:pPr>
        <w:pStyle w:val="Geenafstand"/>
        <w:rPr>
          <w:sz w:val="20"/>
          <w:szCs w:val="20"/>
        </w:rPr>
      </w:pPr>
      <w:r w:rsidRPr="003D020C">
        <w:rPr>
          <w:sz w:val="20"/>
          <w:szCs w:val="20"/>
        </w:rPr>
        <w:t>Verschillende onderzoeksmethodes helpen om een resultaat te kunnen verkrijgen voor de deelvragen, hypotheses en uiteindeli</w:t>
      </w:r>
      <w:r w:rsidR="002D01BB">
        <w:rPr>
          <w:sz w:val="20"/>
          <w:szCs w:val="20"/>
        </w:rPr>
        <w:t xml:space="preserve">jk de probleemstelling. Figuur </w:t>
      </w:r>
      <w:r w:rsidR="00FF0118">
        <w:rPr>
          <w:sz w:val="20"/>
          <w:szCs w:val="20"/>
        </w:rPr>
        <w:t>8</w:t>
      </w:r>
      <w:r w:rsidRPr="003D020C">
        <w:rPr>
          <w:sz w:val="20"/>
          <w:szCs w:val="20"/>
        </w:rPr>
        <w:t xml:space="preserve"> laat een schematische weergave zien van de onderzoeksmethodes per topic. Voor het onderzoek zijn alleen deskresearch en fieldresearch in de vorm van kwalitatief onderzoek gebruikt. </w:t>
      </w:r>
      <w:r w:rsidR="007B2C28" w:rsidRPr="003D020C">
        <w:rPr>
          <w:sz w:val="20"/>
          <w:szCs w:val="20"/>
        </w:rPr>
        <w:br/>
      </w:r>
    </w:p>
    <w:tbl>
      <w:tblPr>
        <w:tblStyle w:val="Tabelraster"/>
        <w:tblW w:w="0" w:type="auto"/>
        <w:tblLook w:val="04A0" w:firstRow="1" w:lastRow="0" w:firstColumn="1" w:lastColumn="0" w:noHBand="0" w:noVBand="1"/>
      </w:tblPr>
      <w:tblGrid>
        <w:gridCol w:w="1870"/>
        <w:gridCol w:w="1870"/>
        <w:gridCol w:w="1870"/>
      </w:tblGrid>
      <w:tr w:rsidR="00567D83" w:rsidRPr="003D020C" w14:paraId="08F98B12" w14:textId="77777777" w:rsidTr="00763C71">
        <w:tc>
          <w:tcPr>
            <w:tcW w:w="1870" w:type="dxa"/>
          </w:tcPr>
          <w:p w14:paraId="3D70512C" w14:textId="77777777" w:rsidR="00567D83" w:rsidRPr="003D020C" w:rsidRDefault="00567D83" w:rsidP="00763C71">
            <w:pPr>
              <w:pStyle w:val="Geenafstand"/>
              <w:rPr>
                <w:sz w:val="20"/>
                <w:szCs w:val="20"/>
              </w:rPr>
            </w:pPr>
            <w:r w:rsidRPr="003D020C">
              <w:rPr>
                <w:sz w:val="20"/>
                <w:szCs w:val="20"/>
              </w:rPr>
              <w:t>Topic</w:t>
            </w:r>
          </w:p>
        </w:tc>
        <w:tc>
          <w:tcPr>
            <w:tcW w:w="1870" w:type="dxa"/>
          </w:tcPr>
          <w:p w14:paraId="18E6D430" w14:textId="77777777" w:rsidR="00567D83" w:rsidRPr="003D020C" w:rsidRDefault="00567D83" w:rsidP="00763C71">
            <w:pPr>
              <w:pStyle w:val="Geenafstand"/>
              <w:rPr>
                <w:sz w:val="20"/>
                <w:szCs w:val="20"/>
              </w:rPr>
            </w:pPr>
            <w:r w:rsidRPr="003D020C">
              <w:rPr>
                <w:sz w:val="20"/>
                <w:szCs w:val="20"/>
              </w:rPr>
              <w:t>Methode</w:t>
            </w:r>
          </w:p>
        </w:tc>
        <w:tc>
          <w:tcPr>
            <w:tcW w:w="1870" w:type="dxa"/>
          </w:tcPr>
          <w:p w14:paraId="6A66E8B0" w14:textId="77777777" w:rsidR="00567D83" w:rsidRPr="003D020C" w:rsidRDefault="00567D83" w:rsidP="00763C71">
            <w:pPr>
              <w:pStyle w:val="Geenafstand"/>
              <w:rPr>
                <w:sz w:val="20"/>
                <w:szCs w:val="20"/>
              </w:rPr>
            </w:pPr>
            <w:r w:rsidRPr="003D020C">
              <w:rPr>
                <w:sz w:val="20"/>
                <w:szCs w:val="20"/>
              </w:rPr>
              <w:t>Datacollectie</w:t>
            </w:r>
          </w:p>
        </w:tc>
      </w:tr>
      <w:tr w:rsidR="00567D83" w:rsidRPr="003D020C" w14:paraId="5186A4EB" w14:textId="77777777" w:rsidTr="00763C71">
        <w:tc>
          <w:tcPr>
            <w:tcW w:w="1870" w:type="dxa"/>
          </w:tcPr>
          <w:p w14:paraId="6858F0ED" w14:textId="77777777" w:rsidR="00567D83" w:rsidRPr="003D020C" w:rsidRDefault="00567D83" w:rsidP="00763C71">
            <w:pPr>
              <w:pStyle w:val="Geenafstand"/>
              <w:rPr>
                <w:sz w:val="20"/>
                <w:szCs w:val="20"/>
              </w:rPr>
            </w:pPr>
            <w:r w:rsidRPr="003D020C">
              <w:rPr>
                <w:sz w:val="20"/>
                <w:szCs w:val="20"/>
              </w:rPr>
              <w:t>Deelvraag 1</w:t>
            </w:r>
          </w:p>
        </w:tc>
        <w:tc>
          <w:tcPr>
            <w:tcW w:w="1870" w:type="dxa"/>
          </w:tcPr>
          <w:p w14:paraId="371FA790" w14:textId="77777777" w:rsidR="00567D83" w:rsidRPr="003D020C" w:rsidRDefault="00567D83" w:rsidP="00763C71">
            <w:pPr>
              <w:pStyle w:val="Geenafstand"/>
              <w:rPr>
                <w:sz w:val="20"/>
                <w:szCs w:val="20"/>
              </w:rPr>
            </w:pPr>
            <w:r w:rsidRPr="003D020C">
              <w:rPr>
                <w:sz w:val="20"/>
                <w:szCs w:val="20"/>
              </w:rPr>
              <w:t>Deskresearch &amp; kwalitatief onderzoek</w:t>
            </w:r>
          </w:p>
        </w:tc>
        <w:tc>
          <w:tcPr>
            <w:tcW w:w="1870" w:type="dxa"/>
          </w:tcPr>
          <w:p w14:paraId="546C15A1" w14:textId="77777777" w:rsidR="00567D83" w:rsidRPr="003D020C" w:rsidRDefault="00567D83" w:rsidP="00763C71">
            <w:pPr>
              <w:pStyle w:val="Geenafstand"/>
              <w:rPr>
                <w:sz w:val="20"/>
                <w:szCs w:val="20"/>
              </w:rPr>
            </w:pPr>
            <w:r w:rsidRPr="003D020C">
              <w:rPr>
                <w:sz w:val="20"/>
                <w:szCs w:val="20"/>
              </w:rPr>
              <w:t>Bronnen &amp; Interviews</w:t>
            </w:r>
          </w:p>
        </w:tc>
      </w:tr>
      <w:tr w:rsidR="00567D83" w:rsidRPr="003D020C" w14:paraId="1CA39983" w14:textId="77777777" w:rsidTr="00763C71">
        <w:tc>
          <w:tcPr>
            <w:tcW w:w="1870" w:type="dxa"/>
          </w:tcPr>
          <w:p w14:paraId="3571A6A2" w14:textId="77777777" w:rsidR="00567D83" w:rsidRPr="003D020C" w:rsidRDefault="00567D83" w:rsidP="00763C71">
            <w:pPr>
              <w:pStyle w:val="Geenafstand"/>
              <w:rPr>
                <w:sz w:val="20"/>
                <w:szCs w:val="20"/>
              </w:rPr>
            </w:pPr>
            <w:r w:rsidRPr="003D020C">
              <w:rPr>
                <w:sz w:val="20"/>
                <w:szCs w:val="20"/>
              </w:rPr>
              <w:t>Deelvraag 2</w:t>
            </w:r>
          </w:p>
        </w:tc>
        <w:tc>
          <w:tcPr>
            <w:tcW w:w="1870" w:type="dxa"/>
          </w:tcPr>
          <w:p w14:paraId="641277D4" w14:textId="77777777" w:rsidR="00567D83" w:rsidRPr="003D020C" w:rsidRDefault="00567D83" w:rsidP="00763C71">
            <w:pPr>
              <w:pStyle w:val="Geenafstand"/>
              <w:rPr>
                <w:sz w:val="20"/>
                <w:szCs w:val="20"/>
              </w:rPr>
            </w:pPr>
            <w:r w:rsidRPr="003D020C">
              <w:rPr>
                <w:sz w:val="20"/>
                <w:szCs w:val="20"/>
              </w:rPr>
              <w:t>Kwalitatief onderzoek</w:t>
            </w:r>
          </w:p>
        </w:tc>
        <w:tc>
          <w:tcPr>
            <w:tcW w:w="1870" w:type="dxa"/>
          </w:tcPr>
          <w:p w14:paraId="338BFE32" w14:textId="77777777" w:rsidR="00567D83" w:rsidRPr="003D020C" w:rsidRDefault="00567D83" w:rsidP="00763C71">
            <w:pPr>
              <w:pStyle w:val="Geenafstand"/>
              <w:rPr>
                <w:sz w:val="20"/>
                <w:szCs w:val="20"/>
              </w:rPr>
            </w:pPr>
            <w:r w:rsidRPr="003D020C">
              <w:rPr>
                <w:sz w:val="20"/>
                <w:szCs w:val="20"/>
              </w:rPr>
              <w:t>Interviews</w:t>
            </w:r>
          </w:p>
        </w:tc>
      </w:tr>
      <w:tr w:rsidR="00567D83" w:rsidRPr="003D020C" w14:paraId="21683A60" w14:textId="77777777" w:rsidTr="00763C71">
        <w:tc>
          <w:tcPr>
            <w:tcW w:w="1870" w:type="dxa"/>
          </w:tcPr>
          <w:p w14:paraId="4B44E5CB" w14:textId="77777777" w:rsidR="00567D83" w:rsidRPr="003D020C" w:rsidRDefault="00567D83" w:rsidP="00763C71">
            <w:pPr>
              <w:pStyle w:val="Geenafstand"/>
              <w:rPr>
                <w:sz w:val="20"/>
                <w:szCs w:val="20"/>
              </w:rPr>
            </w:pPr>
            <w:r w:rsidRPr="003D020C">
              <w:rPr>
                <w:sz w:val="20"/>
                <w:szCs w:val="20"/>
              </w:rPr>
              <w:t>Deelvraag 3</w:t>
            </w:r>
          </w:p>
        </w:tc>
        <w:tc>
          <w:tcPr>
            <w:tcW w:w="1870" w:type="dxa"/>
          </w:tcPr>
          <w:p w14:paraId="2D308738" w14:textId="77777777" w:rsidR="00567D83" w:rsidRPr="003D020C" w:rsidRDefault="00567D83" w:rsidP="00763C71">
            <w:pPr>
              <w:pStyle w:val="Geenafstand"/>
              <w:rPr>
                <w:sz w:val="20"/>
                <w:szCs w:val="20"/>
              </w:rPr>
            </w:pPr>
            <w:r w:rsidRPr="003D020C">
              <w:rPr>
                <w:sz w:val="20"/>
                <w:szCs w:val="20"/>
              </w:rPr>
              <w:t>Kwalitatief onderzoek</w:t>
            </w:r>
          </w:p>
        </w:tc>
        <w:tc>
          <w:tcPr>
            <w:tcW w:w="1870" w:type="dxa"/>
          </w:tcPr>
          <w:p w14:paraId="39C04D74" w14:textId="77777777" w:rsidR="00567D83" w:rsidRPr="003D020C" w:rsidRDefault="00567D83" w:rsidP="00763C71">
            <w:pPr>
              <w:pStyle w:val="Geenafstand"/>
              <w:rPr>
                <w:sz w:val="20"/>
                <w:szCs w:val="20"/>
              </w:rPr>
            </w:pPr>
            <w:r w:rsidRPr="003D020C">
              <w:rPr>
                <w:sz w:val="20"/>
                <w:szCs w:val="20"/>
              </w:rPr>
              <w:t>Interviews</w:t>
            </w:r>
          </w:p>
        </w:tc>
      </w:tr>
      <w:tr w:rsidR="00567D83" w:rsidRPr="003D020C" w14:paraId="55D51F2F" w14:textId="77777777" w:rsidTr="00763C71">
        <w:tc>
          <w:tcPr>
            <w:tcW w:w="1870" w:type="dxa"/>
          </w:tcPr>
          <w:p w14:paraId="3694498B" w14:textId="77777777" w:rsidR="00567D83" w:rsidRPr="003D020C" w:rsidRDefault="00567D83" w:rsidP="00763C71">
            <w:pPr>
              <w:pStyle w:val="Geenafstand"/>
              <w:rPr>
                <w:sz w:val="20"/>
                <w:szCs w:val="20"/>
              </w:rPr>
            </w:pPr>
            <w:r w:rsidRPr="003D020C">
              <w:rPr>
                <w:sz w:val="20"/>
                <w:szCs w:val="20"/>
              </w:rPr>
              <w:t>Hypothese 1</w:t>
            </w:r>
          </w:p>
        </w:tc>
        <w:tc>
          <w:tcPr>
            <w:tcW w:w="1870" w:type="dxa"/>
          </w:tcPr>
          <w:p w14:paraId="71D63D13" w14:textId="77777777" w:rsidR="00567D83" w:rsidRPr="003D020C" w:rsidRDefault="00567D83" w:rsidP="00763C71">
            <w:pPr>
              <w:pStyle w:val="Geenafstand"/>
              <w:rPr>
                <w:sz w:val="20"/>
                <w:szCs w:val="20"/>
              </w:rPr>
            </w:pPr>
            <w:r w:rsidRPr="003D020C">
              <w:rPr>
                <w:sz w:val="20"/>
                <w:szCs w:val="20"/>
              </w:rPr>
              <w:t>Kwalitatief onderzoek</w:t>
            </w:r>
          </w:p>
        </w:tc>
        <w:tc>
          <w:tcPr>
            <w:tcW w:w="1870" w:type="dxa"/>
          </w:tcPr>
          <w:p w14:paraId="42F1EB1A" w14:textId="77777777" w:rsidR="00567D83" w:rsidRPr="003D020C" w:rsidRDefault="00567D83" w:rsidP="00763C71">
            <w:pPr>
              <w:pStyle w:val="Geenafstand"/>
              <w:rPr>
                <w:sz w:val="20"/>
                <w:szCs w:val="20"/>
              </w:rPr>
            </w:pPr>
            <w:r w:rsidRPr="003D020C">
              <w:rPr>
                <w:sz w:val="20"/>
                <w:szCs w:val="20"/>
              </w:rPr>
              <w:t>Interviews</w:t>
            </w:r>
          </w:p>
        </w:tc>
      </w:tr>
      <w:tr w:rsidR="00567D83" w:rsidRPr="003D020C" w14:paraId="07AE5F99" w14:textId="77777777" w:rsidTr="00763C71">
        <w:tc>
          <w:tcPr>
            <w:tcW w:w="1870" w:type="dxa"/>
          </w:tcPr>
          <w:p w14:paraId="6C1A26A3" w14:textId="77777777" w:rsidR="00567D83" w:rsidRPr="003D020C" w:rsidRDefault="00567D83" w:rsidP="00763C71">
            <w:pPr>
              <w:pStyle w:val="Geenafstand"/>
              <w:rPr>
                <w:sz w:val="20"/>
                <w:szCs w:val="20"/>
              </w:rPr>
            </w:pPr>
            <w:r w:rsidRPr="003D020C">
              <w:rPr>
                <w:sz w:val="20"/>
                <w:szCs w:val="20"/>
              </w:rPr>
              <w:t>Hypothese 2</w:t>
            </w:r>
          </w:p>
        </w:tc>
        <w:tc>
          <w:tcPr>
            <w:tcW w:w="1870" w:type="dxa"/>
          </w:tcPr>
          <w:p w14:paraId="42492FE1" w14:textId="77777777" w:rsidR="00567D83" w:rsidRPr="003D020C" w:rsidRDefault="00567D83" w:rsidP="00763C71">
            <w:pPr>
              <w:pStyle w:val="Geenafstand"/>
              <w:rPr>
                <w:sz w:val="20"/>
                <w:szCs w:val="20"/>
              </w:rPr>
            </w:pPr>
            <w:r w:rsidRPr="003D020C">
              <w:rPr>
                <w:sz w:val="20"/>
                <w:szCs w:val="20"/>
              </w:rPr>
              <w:t>Deskresearch &amp; kwalitatief onderzoek</w:t>
            </w:r>
          </w:p>
        </w:tc>
        <w:tc>
          <w:tcPr>
            <w:tcW w:w="1870" w:type="dxa"/>
          </w:tcPr>
          <w:p w14:paraId="0CBE9D8A" w14:textId="77777777" w:rsidR="00567D83" w:rsidRPr="003D020C" w:rsidRDefault="00567D83" w:rsidP="00763C71">
            <w:pPr>
              <w:pStyle w:val="Geenafstand"/>
              <w:rPr>
                <w:sz w:val="20"/>
                <w:szCs w:val="20"/>
              </w:rPr>
            </w:pPr>
            <w:r w:rsidRPr="003D020C">
              <w:rPr>
                <w:sz w:val="20"/>
                <w:szCs w:val="20"/>
              </w:rPr>
              <w:t>Bronnen &amp; interviews</w:t>
            </w:r>
          </w:p>
        </w:tc>
      </w:tr>
      <w:tr w:rsidR="00567D83" w:rsidRPr="003D020C" w14:paraId="05C270D2" w14:textId="77777777" w:rsidTr="00763C71">
        <w:tc>
          <w:tcPr>
            <w:tcW w:w="1870" w:type="dxa"/>
          </w:tcPr>
          <w:p w14:paraId="4796275B" w14:textId="77777777" w:rsidR="00567D83" w:rsidRPr="003D020C" w:rsidRDefault="00567D83" w:rsidP="00763C71">
            <w:pPr>
              <w:pStyle w:val="Geenafstand"/>
              <w:rPr>
                <w:sz w:val="20"/>
                <w:szCs w:val="20"/>
              </w:rPr>
            </w:pPr>
            <w:r w:rsidRPr="003D020C">
              <w:rPr>
                <w:sz w:val="20"/>
                <w:szCs w:val="20"/>
              </w:rPr>
              <w:t>Hypothese 3</w:t>
            </w:r>
          </w:p>
        </w:tc>
        <w:tc>
          <w:tcPr>
            <w:tcW w:w="1870" w:type="dxa"/>
          </w:tcPr>
          <w:p w14:paraId="66709F6E" w14:textId="77777777" w:rsidR="00567D83" w:rsidRPr="003D020C" w:rsidRDefault="00567D83" w:rsidP="00763C71">
            <w:pPr>
              <w:pStyle w:val="Geenafstand"/>
              <w:rPr>
                <w:sz w:val="20"/>
                <w:szCs w:val="20"/>
              </w:rPr>
            </w:pPr>
            <w:r w:rsidRPr="003D020C">
              <w:rPr>
                <w:sz w:val="20"/>
                <w:szCs w:val="20"/>
              </w:rPr>
              <w:t>Deskresearch &amp; kwalitatief onderzoek</w:t>
            </w:r>
          </w:p>
        </w:tc>
        <w:tc>
          <w:tcPr>
            <w:tcW w:w="1870" w:type="dxa"/>
          </w:tcPr>
          <w:p w14:paraId="09A122D8" w14:textId="77777777" w:rsidR="00567D83" w:rsidRPr="003D020C" w:rsidRDefault="00567D83" w:rsidP="00763C71">
            <w:pPr>
              <w:pStyle w:val="Geenafstand"/>
              <w:rPr>
                <w:sz w:val="20"/>
                <w:szCs w:val="20"/>
              </w:rPr>
            </w:pPr>
            <w:r w:rsidRPr="003D020C">
              <w:rPr>
                <w:sz w:val="20"/>
                <w:szCs w:val="20"/>
              </w:rPr>
              <w:t>Bronnen &amp; interviews</w:t>
            </w:r>
          </w:p>
        </w:tc>
      </w:tr>
    </w:tbl>
    <w:p w14:paraId="0F6ECC2F" w14:textId="77777777" w:rsidR="00C717EC" w:rsidRDefault="00FF0118" w:rsidP="00763C71">
      <w:pPr>
        <w:pStyle w:val="Geenafstand"/>
        <w:rPr>
          <w:sz w:val="20"/>
          <w:szCs w:val="20"/>
        </w:rPr>
      </w:pPr>
      <w:r>
        <w:rPr>
          <w:sz w:val="20"/>
          <w:szCs w:val="20"/>
        </w:rPr>
        <w:t>Figuur 8</w:t>
      </w:r>
      <w:r w:rsidR="002D01BB">
        <w:rPr>
          <w:sz w:val="20"/>
          <w:szCs w:val="20"/>
        </w:rPr>
        <w:t>: schematische weergave methoden</w:t>
      </w:r>
    </w:p>
    <w:p w14:paraId="289BDAC7" w14:textId="77777777" w:rsidR="002D01BB" w:rsidRPr="003D020C" w:rsidRDefault="002D01BB" w:rsidP="00763C71">
      <w:pPr>
        <w:pStyle w:val="Geenafstand"/>
        <w:rPr>
          <w:sz w:val="20"/>
          <w:szCs w:val="20"/>
        </w:rPr>
      </w:pPr>
    </w:p>
    <w:p w14:paraId="7E24C481" w14:textId="77777777" w:rsidR="00C717EC" w:rsidRPr="003D020C" w:rsidRDefault="00B9236B" w:rsidP="00763C71">
      <w:pPr>
        <w:pStyle w:val="Geenafstand"/>
        <w:rPr>
          <w:b/>
          <w:sz w:val="20"/>
          <w:szCs w:val="20"/>
        </w:rPr>
      </w:pPr>
      <w:r w:rsidRPr="003D020C">
        <w:rPr>
          <w:b/>
          <w:sz w:val="20"/>
          <w:szCs w:val="20"/>
        </w:rPr>
        <w:t>Deskresearch</w:t>
      </w:r>
    </w:p>
    <w:p w14:paraId="63937C40" w14:textId="071EB448" w:rsidR="00B9236B" w:rsidRPr="003D020C" w:rsidRDefault="00A438D9" w:rsidP="00763C71">
      <w:pPr>
        <w:pStyle w:val="Geenafstand"/>
        <w:rPr>
          <w:sz w:val="20"/>
          <w:szCs w:val="20"/>
        </w:rPr>
      </w:pPr>
      <w:r w:rsidRPr="003D020C">
        <w:rPr>
          <w:sz w:val="20"/>
          <w:szCs w:val="20"/>
        </w:rPr>
        <w:t xml:space="preserve">Voor het onderzoek is deskresearch gedaan om </w:t>
      </w:r>
      <w:r w:rsidR="000F46F0" w:rsidRPr="003D020C">
        <w:rPr>
          <w:sz w:val="20"/>
          <w:szCs w:val="20"/>
        </w:rPr>
        <w:t>invulling te geven aan de probleemformulering, situatieschets, theoretisch kader, deelvragen en hypotheses</w:t>
      </w:r>
      <w:r w:rsidR="00F53208" w:rsidRPr="003D020C">
        <w:rPr>
          <w:sz w:val="20"/>
          <w:szCs w:val="20"/>
        </w:rPr>
        <w:t xml:space="preserve">. Dit zijn voor de probleemformulering internetbronnen en interne bronnen van de organisatie. </w:t>
      </w:r>
      <w:r w:rsidR="000F46F0" w:rsidRPr="003D020C">
        <w:rPr>
          <w:sz w:val="20"/>
          <w:szCs w:val="20"/>
        </w:rPr>
        <w:t xml:space="preserve">Met de situatieschets is er informatie nodig over de </w:t>
      </w:r>
      <w:r w:rsidR="00067B4F">
        <w:rPr>
          <w:sz w:val="20"/>
          <w:szCs w:val="20"/>
        </w:rPr>
        <w:t>Organisatie Y</w:t>
      </w:r>
      <w:r w:rsidR="000F46F0" w:rsidRPr="003D020C">
        <w:rPr>
          <w:sz w:val="20"/>
          <w:szCs w:val="20"/>
        </w:rPr>
        <w:t xml:space="preserve"> en </w:t>
      </w:r>
      <w:r w:rsidR="00067B4F">
        <w:rPr>
          <w:sz w:val="20"/>
          <w:szCs w:val="20"/>
        </w:rPr>
        <w:t>Dochteronderneming 1</w:t>
      </w:r>
      <w:r w:rsidR="000F46F0" w:rsidRPr="003D020C">
        <w:rPr>
          <w:sz w:val="20"/>
          <w:szCs w:val="20"/>
        </w:rPr>
        <w:t xml:space="preserve">. </w:t>
      </w:r>
      <w:r w:rsidR="002565D9" w:rsidRPr="003D020C">
        <w:rPr>
          <w:sz w:val="20"/>
          <w:szCs w:val="20"/>
        </w:rPr>
        <w:t>Deze informatie is gevonden in</w:t>
      </w:r>
      <w:r w:rsidR="000F46F0" w:rsidRPr="003D020C">
        <w:rPr>
          <w:sz w:val="20"/>
          <w:szCs w:val="20"/>
        </w:rPr>
        <w:t xml:space="preserve"> interne bronnen. De interne bronnen zij verkregen door contact te leggen met directie</w:t>
      </w:r>
      <w:r w:rsidR="00067B4F">
        <w:rPr>
          <w:sz w:val="20"/>
          <w:szCs w:val="20"/>
        </w:rPr>
        <w:t>klanten</w:t>
      </w:r>
      <w:r w:rsidR="000F46F0" w:rsidRPr="003D020C">
        <w:rPr>
          <w:sz w:val="20"/>
          <w:szCs w:val="20"/>
        </w:rPr>
        <w:t xml:space="preserve"> die de bronnen doorstuurden per mail. Dankzij deskresearch is het ook mogelijk om literatuuronderzoek te doen. Dit resulteert in het hoofdstuk theoretisch kader.</w:t>
      </w:r>
      <w:r w:rsidR="002565D9" w:rsidRPr="003D020C">
        <w:rPr>
          <w:sz w:val="20"/>
          <w:szCs w:val="20"/>
        </w:rPr>
        <w:t xml:space="preserve"> Hierdoor is er inzicht in </w:t>
      </w:r>
      <w:r w:rsidR="00694E8E" w:rsidRPr="003D020C">
        <w:rPr>
          <w:sz w:val="20"/>
          <w:szCs w:val="20"/>
        </w:rPr>
        <w:t xml:space="preserve">wetenschappelijke </w:t>
      </w:r>
      <w:r w:rsidR="002565D9" w:rsidRPr="003D020C">
        <w:rPr>
          <w:sz w:val="20"/>
          <w:szCs w:val="20"/>
        </w:rPr>
        <w:t xml:space="preserve">theorieën die gaan over bedrijfsculturen en de samenwerking tussen bedrijfsculturen. </w:t>
      </w:r>
      <w:r w:rsidR="00694E8E" w:rsidRPr="003D020C">
        <w:rPr>
          <w:sz w:val="20"/>
          <w:szCs w:val="20"/>
        </w:rPr>
        <w:t xml:space="preserve">Het theoretisch kader helpt met het analyseren van de interne gegevens. </w:t>
      </w:r>
      <w:r w:rsidR="002565D9" w:rsidRPr="003D020C">
        <w:rPr>
          <w:sz w:val="20"/>
          <w:szCs w:val="20"/>
        </w:rPr>
        <w:t xml:space="preserve">Deskresearch helpt ook met het beantwoorden van de eerste deelvraag en de tweede en derde hypothese. </w:t>
      </w:r>
    </w:p>
    <w:p w14:paraId="2C1298F7" w14:textId="77777777" w:rsidR="00694E8E" w:rsidRPr="003D020C" w:rsidRDefault="00694E8E" w:rsidP="00763C71">
      <w:pPr>
        <w:pStyle w:val="Geenafstand"/>
        <w:rPr>
          <w:sz w:val="20"/>
          <w:szCs w:val="20"/>
        </w:rPr>
      </w:pPr>
    </w:p>
    <w:p w14:paraId="6082FCEB" w14:textId="77777777" w:rsidR="00694E8E" w:rsidRPr="003D020C" w:rsidRDefault="00694E8E" w:rsidP="00763C71">
      <w:pPr>
        <w:pStyle w:val="Geenafstand"/>
        <w:rPr>
          <w:b/>
          <w:sz w:val="20"/>
          <w:szCs w:val="20"/>
        </w:rPr>
      </w:pPr>
      <w:r w:rsidRPr="003D020C">
        <w:rPr>
          <w:b/>
          <w:sz w:val="20"/>
          <w:szCs w:val="20"/>
        </w:rPr>
        <w:t>Kwalitatief onderzoek</w:t>
      </w:r>
    </w:p>
    <w:p w14:paraId="181D2DC4" w14:textId="259201B4" w:rsidR="00434130" w:rsidRPr="009D0901" w:rsidRDefault="00072780" w:rsidP="009D0901">
      <w:pPr>
        <w:pStyle w:val="Geenafstand"/>
        <w:rPr>
          <w:sz w:val="20"/>
          <w:szCs w:val="20"/>
        </w:rPr>
      </w:pPr>
      <w:r w:rsidRPr="009D0901">
        <w:rPr>
          <w:sz w:val="20"/>
          <w:szCs w:val="20"/>
        </w:rPr>
        <w:t xml:space="preserve">Kwalitatief onderzoek helpt met het testen met de hypotheses en beantwoorden van deelvragen. Kwalitatief onderzoek past bij dit probleem, omdat kwalitatief onderzoek </w:t>
      </w:r>
      <w:r w:rsidR="00B8176A" w:rsidRPr="009D0901">
        <w:rPr>
          <w:sz w:val="20"/>
          <w:szCs w:val="20"/>
        </w:rPr>
        <w:t xml:space="preserve">voor meer diepgang zorgt in de antwoorden van de respondent. Deze diepgang is bereikt door open vragen te stellen en door te vragen op </w:t>
      </w:r>
      <w:r w:rsidR="009D0901">
        <w:rPr>
          <w:sz w:val="20"/>
          <w:szCs w:val="20"/>
        </w:rPr>
        <w:t>de</w:t>
      </w:r>
      <w:r w:rsidR="00B8176A" w:rsidRPr="009D0901">
        <w:rPr>
          <w:sz w:val="20"/>
          <w:szCs w:val="20"/>
        </w:rPr>
        <w:t xml:space="preserve"> antwoord</w:t>
      </w:r>
      <w:r w:rsidR="009D0901">
        <w:rPr>
          <w:sz w:val="20"/>
          <w:szCs w:val="20"/>
        </w:rPr>
        <w:t>en</w:t>
      </w:r>
      <w:r w:rsidR="00B8176A" w:rsidRPr="009D0901">
        <w:rPr>
          <w:sz w:val="20"/>
          <w:szCs w:val="20"/>
        </w:rPr>
        <w:t xml:space="preserve"> van de respondent</w:t>
      </w:r>
      <w:r w:rsidR="001D357D">
        <w:rPr>
          <w:sz w:val="20"/>
          <w:szCs w:val="20"/>
        </w:rPr>
        <w:t xml:space="preserve">. </w:t>
      </w:r>
      <w:r w:rsidR="00434130" w:rsidRPr="009D0901">
        <w:rPr>
          <w:sz w:val="20"/>
          <w:szCs w:val="20"/>
        </w:rPr>
        <w:t xml:space="preserve">Deze diepgang is noodzakelijk, omdat het vooronderzoek ‘Cultuurmeter’ op een kwantitatieve manier de resultaten heeft verzameld en tot de conclusie kwam dat de samenwerking tussen de teams onvoldoende is. </w:t>
      </w:r>
      <w:r w:rsidR="00434130" w:rsidRPr="009D0901">
        <w:rPr>
          <w:sz w:val="20"/>
          <w:szCs w:val="20"/>
        </w:rPr>
        <w:lastRenderedPageBreak/>
        <w:t xml:space="preserve">Kwalitatief onderzoek kan dan extra invulling geven aan deze conclusie.  </w:t>
      </w:r>
      <w:r w:rsidR="009D0901" w:rsidRPr="009D0901">
        <w:rPr>
          <w:sz w:val="20"/>
          <w:szCs w:val="20"/>
        </w:rPr>
        <w:t xml:space="preserve">De achterliggende belevingen en motieven gaan verder dan het antwoord van respondenten op de vragen van de Cultuurmeter. </w:t>
      </w:r>
      <w:r w:rsidR="001D357D" w:rsidRPr="009D0901">
        <w:rPr>
          <w:sz w:val="20"/>
          <w:szCs w:val="20"/>
        </w:rPr>
        <w:t xml:space="preserve">Het gaat hierbij om het in kaart brengen van de bedrijfscultuur en de ervaring van de respondent met die bedrijfscultuur. Het doel is namelijk om de bedrijfscultuur van </w:t>
      </w:r>
      <w:r w:rsidR="00067B4F">
        <w:rPr>
          <w:sz w:val="20"/>
          <w:szCs w:val="20"/>
        </w:rPr>
        <w:t>Dochteronderneming 1</w:t>
      </w:r>
      <w:r w:rsidR="001D357D" w:rsidRPr="009D0901">
        <w:rPr>
          <w:sz w:val="20"/>
          <w:szCs w:val="20"/>
        </w:rPr>
        <w:t xml:space="preserve"> te identificeren en te analyseren met de bedrijfsculturen van Handy. </w:t>
      </w:r>
      <w:r w:rsidR="009D0901" w:rsidRPr="009D0901">
        <w:rPr>
          <w:sz w:val="20"/>
          <w:szCs w:val="20"/>
        </w:rPr>
        <w:t>Dankzij kwalitatief onderzoek is het mogelijk om de achterliggende belevingen en motieven te achterhalen (Verhoeven, 2011).</w:t>
      </w:r>
    </w:p>
    <w:p w14:paraId="1D1D307B" w14:textId="49CCA8CE" w:rsidR="003D020C" w:rsidRPr="009D0901" w:rsidRDefault="001E3D34" w:rsidP="00686496">
      <w:pPr>
        <w:pStyle w:val="Geenafstand"/>
        <w:rPr>
          <w:sz w:val="20"/>
          <w:szCs w:val="20"/>
        </w:rPr>
      </w:pPr>
      <w:r w:rsidRPr="009D0901">
        <w:rPr>
          <w:sz w:val="20"/>
          <w:szCs w:val="20"/>
        </w:rPr>
        <w:t xml:space="preserve"> </w:t>
      </w:r>
    </w:p>
    <w:p w14:paraId="03D9A4BF" w14:textId="77777777" w:rsidR="007B2C28" w:rsidRPr="003D020C" w:rsidRDefault="007B2C28" w:rsidP="007B2C28">
      <w:pPr>
        <w:pStyle w:val="Geenafstand"/>
        <w:ind w:left="720"/>
        <w:rPr>
          <w:sz w:val="20"/>
          <w:szCs w:val="20"/>
        </w:rPr>
      </w:pPr>
    </w:p>
    <w:p w14:paraId="4F91E07E" w14:textId="77777777" w:rsidR="00E219D4" w:rsidRDefault="00E219D4">
      <w:pPr>
        <w:rPr>
          <w:sz w:val="20"/>
          <w:szCs w:val="20"/>
        </w:rPr>
      </w:pPr>
      <w:r>
        <w:rPr>
          <w:sz w:val="20"/>
          <w:szCs w:val="20"/>
        </w:rPr>
        <w:br w:type="page"/>
      </w:r>
    </w:p>
    <w:p w14:paraId="2A5E28F4" w14:textId="77777777" w:rsidR="007B2C28" w:rsidRPr="003D020C" w:rsidRDefault="00614F93" w:rsidP="00053A66">
      <w:pPr>
        <w:pStyle w:val="Kop2"/>
      </w:pPr>
      <w:bookmarkStart w:id="12" w:name="_Toc45030394"/>
      <w:r>
        <w:lastRenderedPageBreak/>
        <w:t xml:space="preserve">3.2 </w:t>
      </w:r>
      <w:r w:rsidR="007B2C28" w:rsidRPr="003D020C">
        <w:t>Datacollectie</w:t>
      </w:r>
      <w:bookmarkEnd w:id="12"/>
    </w:p>
    <w:p w14:paraId="7955D0AF" w14:textId="77777777" w:rsidR="001E3D34" w:rsidRPr="003D020C" w:rsidRDefault="001E3D34" w:rsidP="00991F7E">
      <w:pPr>
        <w:pStyle w:val="Geenafstand"/>
        <w:rPr>
          <w:sz w:val="20"/>
          <w:szCs w:val="20"/>
        </w:rPr>
      </w:pPr>
    </w:p>
    <w:p w14:paraId="6C33C4AE" w14:textId="77777777" w:rsidR="009561F6" w:rsidRPr="003D020C" w:rsidRDefault="00991F7E" w:rsidP="00991F7E">
      <w:pPr>
        <w:pStyle w:val="Geenafstand"/>
        <w:rPr>
          <w:b/>
          <w:sz w:val="20"/>
          <w:szCs w:val="20"/>
        </w:rPr>
      </w:pPr>
      <w:r w:rsidRPr="003D020C">
        <w:rPr>
          <w:b/>
          <w:sz w:val="20"/>
          <w:szCs w:val="20"/>
        </w:rPr>
        <w:t>Deskresearch</w:t>
      </w:r>
    </w:p>
    <w:p w14:paraId="190D31D6" w14:textId="51B2749E" w:rsidR="00991F7E" w:rsidRDefault="005B2294" w:rsidP="00991F7E">
      <w:pPr>
        <w:pStyle w:val="Geenafstand"/>
        <w:rPr>
          <w:sz w:val="20"/>
          <w:szCs w:val="20"/>
        </w:rPr>
      </w:pPr>
      <w:r w:rsidRPr="003D020C">
        <w:rPr>
          <w:sz w:val="20"/>
          <w:szCs w:val="20"/>
        </w:rPr>
        <w:t xml:space="preserve">Voor deskresearch zijn bronnen van het internet gehaald. Internet helpt met het achterhalen van de </w:t>
      </w:r>
      <w:r w:rsidR="009B02DC" w:rsidRPr="003D020C">
        <w:rPr>
          <w:sz w:val="20"/>
          <w:szCs w:val="20"/>
        </w:rPr>
        <w:t>achtergrondinformatie</w:t>
      </w:r>
      <w:r w:rsidRPr="003D020C">
        <w:rPr>
          <w:sz w:val="20"/>
          <w:szCs w:val="20"/>
        </w:rPr>
        <w:t xml:space="preserve"> van de doelgroep. Voor het theoretisch kader zijn bronnen gevonden met Google </w:t>
      </w:r>
      <w:proofErr w:type="spellStart"/>
      <w:r w:rsidRPr="003D020C">
        <w:rPr>
          <w:sz w:val="20"/>
          <w:szCs w:val="20"/>
        </w:rPr>
        <w:t>Scholar</w:t>
      </w:r>
      <w:proofErr w:type="spellEnd"/>
      <w:r w:rsidRPr="003D020C">
        <w:rPr>
          <w:sz w:val="20"/>
          <w:szCs w:val="20"/>
        </w:rPr>
        <w:t xml:space="preserve">. </w:t>
      </w:r>
      <w:r w:rsidR="002E5B29" w:rsidRPr="003D020C">
        <w:rPr>
          <w:sz w:val="20"/>
          <w:szCs w:val="20"/>
        </w:rPr>
        <w:t xml:space="preserve">Bij het hoofdstuk theoretisch kader hoort het conceptueel model. De theorie van het conceptueel model is allereerst gevonden met Google </w:t>
      </w:r>
      <w:proofErr w:type="spellStart"/>
      <w:r w:rsidR="002E5B29" w:rsidRPr="003D020C">
        <w:rPr>
          <w:sz w:val="20"/>
          <w:szCs w:val="20"/>
        </w:rPr>
        <w:t>Scholar</w:t>
      </w:r>
      <w:proofErr w:type="spellEnd"/>
      <w:r w:rsidR="003E2DC4">
        <w:rPr>
          <w:sz w:val="20"/>
          <w:szCs w:val="20"/>
        </w:rPr>
        <w:t>.</w:t>
      </w:r>
      <w:r w:rsidR="002E5B29" w:rsidRPr="003D020C">
        <w:rPr>
          <w:sz w:val="20"/>
          <w:szCs w:val="20"/>
        </w:rPr>
        <w:t xml:space="preserve"> </w:t>
      </w:r>
      <w:r w:rsidR="003E2DC4">
        <w:rPr>
          <w:sz w:val="20"/>
          <w:szCs w:val="20"/>
        </w:rPr>
        <w:t>D</w:t>
      </w:r>
      <w:r w:rsidR="001E3D34">
        <w:rPr>
          <w:sz w:val="20"/>
          <w:szCs w:val="20"/>
        </w:rPr>
        <w:t xml:space="preserve">aarna </w:t>
      </w:r>
      <w:r w:rsidR="003E2DC4">
        <w:rPr>
          <w:sz w:val="20"/>
          <w:szCs w:val="20"/>
        </w:rPr>
        <w:t>is deze theorie</w:t>
      </w:r>
      <w:r w:rsidR="001E3D34">
        <w:rPr>
          <w:sz w:val="20"/>
          <w:szCs w:val="20"/>
        </w:rPr>
        <w:t xml:space="preserve"> </w:t>
      </w:r>
      <w:r w:rsidR="003E2DC4">
        <w:rPr>
          <w:sz w:val="20"/>
          <w:szCs w:val="20"/>
        </w:rPr>
        <w:t xml:space="preserve">verder </w:t>
      </w:r>
      <w:r w:rsidR="001E3D34">
        <w:rPr>
          <w:sz w:val="20"/>
          <w:szCs w:val="20"/>
        </w:rPr>
        <w:t xml:space="preserve">bestudeerd door </w:t>
      </w:r>
      <w:r w:rsidR="00D90520">
        <w:rPr>
          <w:sz w:val="20"/>
          <w:szCs w:val="20"/>
        </w:rPr>
        <w:t>het boek met de</w:t>
      </w:r>
      <w:r w:rsidR="001E3D34">
        <w:rPr>
          <w:sz w:val="20"/>
          <w:szCs w:val="20"/>
        </w:rPr>
        <w:t xml:space="preserve"> oorspronkelijke theorie van Handy te </w:t>
      </w:r>
      <w:r w:rsidR="003E2DC4">
        <w:rPr>
          <w:sz w:val="20"/>
          <w:szCs w:val="20"/>
        </w:rPr>
        <w:t xml:space="preserve">lezen. </w:t>
      </w:r>
      <w:r w:rsidR="00D90520">
        <w:rPr>
          <w:sz w:val="20"/>
          <w:szCs w:val="20"/>
        </w:rPr>
        <w:t xml:space="preserve">Dit boek is gevonden in de Mediatheek van Hogeschool Leiden. </w:t>
      </w:r>
    </w:p>
    <w:p w14:paraId="2A3DA481" w14:textId="77777777" w:rsidR="00D90520" w:rsidRDefault="00D90520" w:rsidP="00991F7E">
      <w:pPr>
        <w:pStyle w:val="Geenafstand"/>
        <w:rPr>
          <w:sz w:val="20"/>
          <w:szCs w:val="20"/>
        </w:rPr>
      </w:pPr>
    </w:p>
    <w:p w14:paraId="19DCA076" w14:textId="77777777" w:rsidR="00D90520" w:rsidRDefault="00D90520" w:rsidP="00991F7E">
      <w:pPr>
        <w:pStyle w:val="Geenafstand"/>
        <w:rPr>
          <w:b/>
          <w:sz w:val="20"/>
          <w:szCs w:val="20"/>
        </w:rPr>
      </w:pPr>
      <w:r w:rsidRPr="00D90520">
        <w:rPr>
          <w:b/>
          <w:sz w:val="20"/>
          <w:szCs w:val="20"/>
        </w:rPr>
        <w:t>Kwalitatief onderzoek</w:t>
      </w:r>
    </w:p>
    <w:p w14:paraId="4004A02A" w14:textId="2F9B4D99" w:rsidR="000977D9" w:rsidRDefault="00D90520" w:rsidP="00991F7E">
      <w:pPr>
        <w:pStyle w:val="Geenafstand"/>
        <w:rPr>
          <w:sz w:val="20"/>
          <w:szCs w:val="20"/>
        </w:rPr>
      </w:pPr>
      <w:r>
        <w:rPr>
          <w:sz w:val="20"/>
          <w:szCs w:val="20"/>
        </w:rPr>
        <w:t>He</w:t>
      </w:r>
      <w:r w:rsidR="00AF71FD">
        <w:rPr>
          <w:sz w:val="20"/>
          <w:szCs w:val="20"/>
        </w:rPr>
        <w:t>t k</w:t>
      </w:r>
      <w:r>
        <w:rPr>
          <w:sz w:val="20"/>
          <w:szCs w:val="20"/>
        </w:rPr>
        <w:t>walitatief onderzoek vindt plaats door</w:t>
      </w:r>
      <w:r w:rsidR="00B03CEC">
        <w:rPr>
          <w:sz w:val="20"/>
          <w:szCs w:val="20"/>
        </w:rPr>
        <w:t xml:space="preserve"> face-</w:t>
      </w:r>
      <w:proofErr w:type="spellStart"/>
      <w:r w:rsidR="00B03CEC">
        <w:rPr>
          <w:sz w:val="20"/>
          <w:szCs w:val="20"/>
        </w:rPr>
        <w:t>to</w:t>
      </w:r>
      <w:proofErr w:type="spellEnd"/>
      <w:r w:rsidR="00B03CEC">
        <w:rPr>
          <w:sz w:val="20"/>
          <w:szCs w:val="20"/>
        </w:rPr>
        <w:t>-face</w:t>
      </w:r>
      <w:r>
        <w:rPr>
          <w:sz w:val="20"/>
          <w:szCs w:val="20"/>
        </w:rPr>
        <w:t xml:space="preserve"> gesprekken te voeren met respondenten van de doelgroep. De gesprekken </w:t>
      </w:r>
      <w:r w:rsidR="004029AF">
        <w:rPr>
          <w:sz w:val="20"/>
          <w:szCs w:val="20"/>
        </w:rPr>
        <w:t xml:space="preserve">van de interviewer en de respondenten vinden plaats met een </w:t>
      </w:r>
      <w:proofErr w:type="spellStart"/>
      <w:r w:rsidR="004029AF">
        <w:rPr>
          <w:sz w:val="20"/>
          <w:szCs w:val="20"/>
        </w:rPr>
        <w:t>halfgestructureerd</w:t>
      </w:r>
      <w:proofErr w:type="spellEnd"/>
      <w:r w:rsidR="004029AF">
        <w:rPr>
          <w:sz w:val="20"/>
          <w:szCs w:val="20"/>
        </w:rPr>
        <w:t xml:space="preserve"> interview. Een </w:t>
      </w:r>
      <w:proofErr w:type="spellStart"/>
      <w:r w:rsidR="004029AF">
        <w:rPr>
          <w:sz w:val="20"/>
          <w:szCs w:val="20"/>
        </w:rPr>
        <w:t>halfgestructureerd</w:t>
      </w:r>
      <w:proofErr w:type="spellEnd"/>
      <w:r w:rsidR="004029AF">
        <w:rPr>
          <w:sz w:val="20"/>
          <w:szCs w:val="20"/>
        </w:rPr>
        <w:t xml:space="preserve"> interview, ook we</w:t>
      </w:r>
      <w:r w:rsidR="00F856D2">
        <w:rPr>
          <w:sz w:val="20"/>
          <w:szCs w:val="20"/>
        </w:rPr>
        <w:t>l semi</w:t>
      </w:r>
      <w:r w:rsidR="004029AF">
        <w:rPr>
          <w:sz w:val="20"/>
          <w:szCs w:val="20"/>
        </w:rPr>
        <w:t>gestructureerd interview genoemd, is een interviewtechniek waarbij de onderwerpen vastliggen waar de interviewer vragen over wil stellen</w:t>
      </w:r>
      <w:r w:rsidR="00F856D2">
        <w:rPr>
          <w:sz w:val="20"/>
          <w:szCs w:val="20"/>
        </w:rPr>
        <w:t>, maar de volgorde niet (Baarda, 2017)</w:t>
      </w:r>
      <w:r w:rsidR="004029AF">
        <w:rPr>
          <w:sz w:val="20"/>
          <w:szCs w:val="20"/>
        </w:rPr>
        <w:t xml:space="preserve">. Bij een </w:t>
      </w:r>
      <w:proofErr w:type="spellStart"/>
      <w:r w:rsidR="004029AF">
        <w:rPr>
          <w:sz w:val="20"/>
          <w:szCs w:val="20"/>
        </w:rPr>
        <w:t>halfgestructureerd</w:t>
      </w:r>
      <w:proofErr w:type="spellEnd"/>
      <w:r w:rsidR="004029AF">
        <w:rPr>
          <w:sz w:val="20"/>
          <w:szCs w:val="20"/>
        </w:rPr>
        <w:t xml:space="preserve"> interview is het mogelijk om door te vragen als de interviewer meer verduidelijking wil op het antwoord van de respondent. </w:t>
      </w:r>
      <w:r w:rsidR="00043061">
        <w:rPr>
          <w:sz w:val="20"/>
          <w:szCs w:val="20"/>
        </w:rPr>
        <w:t>Door de volgorde van de vragen niet vast te zetten, heeft de interviewer de vrijheid om de vragen te stellen wanneer die logisch</w:t>
      </w:r>
      <w:r w:rsidR="00E219D4">
        <w:rPr>
          <w:sz w:val="20"/>
          <w:szCs w:val="20"/>
        </w:rPr>
        <w:t xml:space="preserve"> aansluiten</w:t>
      </w:r>
      <w:r w:rsidR="00043061">
        <w:rPr>
          <w:sz w:val="20"/>
          <w:szCs w:val="20"/>
        </w:rPr>
        <w:t xml:space="preserve"> op het gesprek. De onderwerpen, die wel vast staan, moeten wel allemaal aan bod komen. </w:t>
      </w:r>
    </w:p>
    <w:p w14:paraId="0C81482C" w14:textId="77777777" w:rsidR="000977D9" w:rsidRDefault="000977D9" w:rsidP="00991F7E">
      <w:pPr>
        <w:pStyle w:val="Geenafstand"/>
        <w:rPr>
          <w:sz w:val="20"/>
          <w:szCs w:val="20"/>
        </w:rPr>
      </w:pPr>
    </w:p>
    <w:p w14:paraId="56BA7C73" w14:textId="77777777" w:rsidR="00D90520" w:rsidRDefault="000977D9" w:rsidP="00991F7E">
      <w:pPr>
        <w:pStyle w:val="Geenafstand"/>
        <w:rPr>
          <w:sz w:val="20"/>
          <w:szCs w:val="20"/>
        </w:rPr>
      </w:pPr>
      <w:r>
        <w:rPr>
          <w:sz w:val="20"/>
          <w:szCs w:val="20"/>
        </w:rPr>
        <w:t xml:space="preserve">De vragen die de interview stelt zijn zoveel mogelijk open. </w:t>
      </w:r>
      <w:r w:rsidR="00F856D2">
        <w:rPr>
          <w:sz w:val="20"/>
          <w:szCs w:val="20"/>
        </w:rPr>
        <w:t xml:space="preserve">Door open vragen te stellen, daagt de interviewer de respondent uit om zoveel mogelijk te vertellen (Baarda, 2017). </w:t>
      </w:r>
      <w:r>
        <w:rPr>
          <w:sz w:val="20"/>
          <w:szCs w:val="20"/>
        </w:rPr>
        <w:t>De gesprekken vinden face-</w:t>
      </w:r>
      <w:proofErr w:type="spellStart"/>
      <w:r>
        <w:rPr>
          <w:sz w:val="20"/>
          <w:szCs w:val="20"/>
        </w:rPr>
        <w:t>to</w:t>
      </w:r>
      <w:proofErr w:type="spellEnd"/>
      <w:r>
        <w:rPr>
          <w:sz w:val="20"/>
          <w:szCs w:val="20"/>
        </w:rPr>
        <w:t>-face plaats, waardoor het mogelijk is voor de interviewer om ook observerend onderzoek te doen. Het zou bijvoorbeeld kunnen gebeuren dat een respondent veel gebruik maakt van handgebaren tijdens het geven van een antwoord. Dankzij face-</w:t>
      </w:r>
      <w:proofErr w:type="spellStart"/>
      <w:r>
        <w:rPr>
          <w:sz w:val="20"/>
          <w:szCs w:val="20"/>
        </w:rPr>
        <w:t>to</w:t>
      </w:r>
      <w:proofErr w:type="spellEnd"/>
      <w:r>
        <w:rPr>
          <w:sz w:val="20"/>
          <w:szCs w:val="20"/>
        </w:rPr>
        <w:t xml:space="preserve">-face interviews kan de interviewer de lichaamstaal, zoals handgebaren, zien en daarop inspelen bij het doorvragen of het interpreteren van antwoorden van de respondent. </w:t>
      </w:r>
    </w:p>
    <w:p w14:paraId="4B453805" w14:textId="77777777" w:rsidR="002E5B29" w:rsidRDefault="002E5B29" w:rsidP="00991F7E">
      <w:pPr>
        <w:pStyle w:val="Geenafstand"/>
        <w:rPr>
          <w:sz w:val="20"/>
          <w:szCs w:val="20"/>
        </w:rPr>
      </w:pPr>
    </w:p>
    <w:p w14:paraId="3982F567" w14:textId="77777777" w:rsidR="009F5D0B" w:rsidRPr="00F42C91" w:rsidRDefault="000977D9" w:rsidP="00991F7E">
      <w:pPr>
        <w:pStyle w:val="Geenafstand"/>
        <w:rPr>
          <w:b/>
          <w:sz w:val="20"/>
          <w:szCs w:val="20"/>
        </w:rPr>
      </w:pPr>
      <w:r w:rsidRPr="00F42C91">
        <w:rPr>
          <w:b/>
          <w:sz w:val="20"/>
          <w:szCs w:val="20"/>
        </w:rPr>
        <w:t>Respondenten</w:t>
      </w:r>
    </w:p>
    <w:p w14:paraId="700D453C" w14:textId="5E9FA58F" w:rsidR="00830C28" w:rsidRDefault="009F5D0B" w:rsidP="00991F7E">
      <w:pPr>
        <w:pStyle w:val="Geenafstand"/>
        <w:rPr>
          <w:sz w:val="20"/>
          <w:szCs w:val="20"/>
        </w:rPr>
      </w:pPr>
      <w:r>
        <w:rPr>
          <w:sz w:val="20"/>
          <w:szCs w:val="20"/>
        </w:rPr>
        <w:t>De respondenten van het onderzoek zijn</w:t>
      </w:r>
      <w:r w:rsidR="00830C28">
        <w:rPr>
          <w:sz w:val="20"/>
          <w:szCs w:val="20"/>
        </w:rPr>
        <w:t xml:space="preserve"> onderdeel van de doelgroep </w:t>
      </w:r>
      <w:r w:rsidR="00067B4F">
        <w:rPr>
          <w:sz w:val="20"/>
          <w:szCs w:val="20"/>
        </w:rPr>
        <w:t>Dochteronderneming 1</w:t>
      </w:r>
      <w:r w:rsidR="00537888">
        <w:rPr>
          <w:sz w:val="20"/>
          <w:szCs w:val="20"/>
        </w:rPr>
        <w:t xml:space="preserve">. De respondenten die uitgenodigd zijn voor het onderzoek moeten voor juni 2019 in dienst zijn bij </w:t>
      </w:r>
      <w:r w:rsidR="00067B4F">
        <w:rPr>
          <w:sz w:val="20"/>
          <w:szCs w:val="20"/>
        </w:rPr>
        <w:t>Dochteronderneming 1</w:t>
      </w:r>
      <w:r w:rsidR="00537888">
        <w:rPr>
          <w:sz w:val="20"/>
          <w:szCs w:val="20"/>
        </w:rPr>
        <w:t xml:space="preserve">. </w:t>
      </w:r>
      <w:r w:rsidR="00616293">
        <w:rPr>
          <w:sz w:val="20"/>
          <w:szCs w:val="20"/>
        </w:rPr>
        <w:t xml:space="preserve">Zoals bij het hoofdstuk </w:t>
      </w:r>
      <w:r w:rsidR="007B3D57">
        <w:rPr>
          <w:sz w:val="20"/>
          <w:szCs w:val="20"/>
        </w:rPr>
        <w:t>Situatieschets</w:t>
      </w:r>
      <w:r w:rsidR="00616293">
        <w:rPr>
          <w:sz w:val="20"/>
          <w:szCs w:val="20"/>
        </w:rPr>
        <w:t xml:space="preserve"> vermeld, is in juni het interne communicatieplatform </w:t>
      </w:r>
      <w:r w:rsidR="00067B4F">
        <w:rPr>
          <w:sz w:val="20"/>
          <w:szCs w:val="20"/>
        </w:rPr>
        <w:t>Interne communicatieplatform X</w:t>
      </w:r>
      <w:r w:rsidR="00616293">
        <w:rPr>
          <w:sz w:val="20"/>
          <w:szCs w:val="20"/>
        </w:rPr>
        <w:t xml:space="preserve"> geïntroduceerd als eerste stap in het leren van elkaar. Deze respondenten hebben daardoor de situatie daarvoor en de situatie daarna meegemaakt, waardoor ze beide situaties met elkaar kunnen vergelijken en de interviewer ook vragen kan stellen over beide periodes. </w:t>
      </w:r>
    </w:p>
    <w:p w14:paraId="57974C07" w14:textId="0000F40A" w:rsidR="00DF474F" w:rsidRDefault="00616293" w:rsidP="00991F7E">
      <w:pPr>
        <w:pStyle w:val="Geenafstand"/>
        <w:rPr>
          <w:sz w:val="20"/>
          <w:szCs w:val="20"/>
        </w:rPr>
      </w:pPr>
      <w:r>
        <w:rPr>
          <w:sz w:val="20"/>
          <w:szCs w:val="20"/>
        </w:rPr>
        <w:t xml:space="preserve">Volgens Baarda (2017), zijn er vier interviewvormen; het </w:t>
      </w:r>
      <w:proofErr w:type="spellStart"/>
      <w:r>
        <w:rPr>
          <w:sz w:val="20"/>
          <w:szCs w:val="20"/>
        </w:rPr>
        <w:t>focused</w:t>
      </w:r>
      <w:proofErr w:type="spellEnd"/>
      <w:r>
        <w:rPr>
          <w:sz w:val="20"/>
          <w:szCs w:val="20"/>
        </w:rPr>
        <w:t xml:space="preserve"> interview, elite-interview, expertinterview en retrospectief interview. Voor dit onderzoek is de interviewvorm elite-interview deels gehanteerd. Het elite-interview is een interview met een invloedrijke, vooraanstaande en goed geïnformeerde mensen in een organisatie (instelling of bedrijf) of in een lokale gemeenschap</w:t>
      </w:r>
      <w:r w:rsidR="00FD1BA0">
        <w:rPr>
          <w:sz w:val="20"/>
          <w:szCs w:val="20"/>
        </w:rPr>
        <w:t xml:space="preserve"> (Baarda (2017)</w:t>
      </w:r>
      <w:r>
        <w:rPr>
          <w:sz w:val="20"/>
          <w:szCs w:val="20"/>
        </w:rPr>
        <w:t>.</w:t>
      </w:r>
      <w:r w:rsidR="00830C28">
        <w:rPr>
          <w:sz w:val="20"/>
          <w:szCs w:val="20"/>
        </w:rPr>
        <w:t xml:space="preserve"> </w:t>
      </w:r>
      <w:r w:rsidR="00F34628">
        <w:rPr>
          <w:sz w:val="20"/>
          <w:szCs w:val="20"/>
        </w:rPr>
        <w:t xml:space="preserve">Volgens Baarda is het bij elite-interviews belangrijk om te kiezen voor een ongestructureerde of </w:t>
      </w:r>
      <w:proofErr w:type="spellStart"/>
      <w:r w:rsidR="00F34628">
        <w:rPr>
          <w:sz w:val="20"/>
          <w:szCs w:val="20"/>
        </w:rPr>
        <w:t>halfgestructureerde</w:t>
      </w:r>
      <w:proofErr w:type="spellEnd"/>
      <w:r w:rsidR="00F34628">
        <w:rPr>
          <w:sz w:val="20"/>
          <w:szCs w:val="20"/>
        </w:rPr>
        <w:t xml:space="preserve"> interviewvorm. De elite stelt namelijk een persoonlijke benadering en een actieve interactie met de interviewer op prijs (Baarda, 2017). </w:t>
      </w:r>
      <w:r w:rsidR="00F34628">
        <w:rPr>
          <w:sz w:val="20"/>
          <w:szCs w:val="20"/>
        </w:rPr>
        <w:br/>
      </w:r>
      <w:r w:rsidR="006F17D1">
        <w:rPr>
          <w:sz w:val="20"/>
          <w:szCs w:val="20"/>
        </w:rPr>
        <w:t xml:space="preserve">Het bedrijf </w:t>
      </w:r>
      <w:r w:rsidR="00067B4F">
        <w:rPr>
          <w:sz w:val="20"/>
          <w:szCs w:val="20"/>
        </w:rPr>
        <w:t>Dochteronderneming 1</w:t>
      </w:r>
      <w:r w:rsidR="006F17D1">
        <w:rPr>
          <w:sz w:val="20"/>
          <w:szCs w:val="20"/>
        </w:rPr>
        <w:t xml:space="preserve"> telt op 1 september 2019 157 medewerkers. </w:t>
      </w:r>
      <w:r w:rsidR="00AF2F93">
        <w:rPr>
          <w:sz w:val="20"/>
          <w:szCs w:val="20"/>
        </w:rPr>
        <w:t xml:space="preserve">Het is niet haalbaar om in de onderzoeksperiode alle 157 medewerkers te interviewen. </w:t>
      </w:r>
      <w:r w:rsidR="00830C28">
        <w:rPr>
          <w:sz w:val="20"/>
          <w:szCs w:val="20"/>
        </w:rPr>
        <w:t>Volgens Verhoeven (2011) zijn er acht tot achttien interviews nodig om de kwaliteit van de resultaten voldoende te waarborgen</w:t>
      </w:r>
      <w:r w:rsidR="007C4D1B">
        <w:rPr>
          <w:sz w:val="20"/>
          <w:szCs w:val="20"/>
        </w:rPr>
        <w:t xml:space="preserve"> (Verhoeven, 2011)</w:t>
      </w:r>
      <w:r w:rsidR="00830C28">
        <w:rPr>
          <w:sz w:val="20"/>
          <w:szCs w:val="20"/>
        </w:rPr>
        <w:t>.</w:t>
      </w:r>
      <w:r w:rsidR="007C4D1B">
        <w:rPr>
          <w:sz w:val="20"/>
          <w:szCs w:val="20"/>
        </w:rPr>
        <w:t xml:space="preserve"> </w:t>
      </w:r>
      <w:r w:rsidR="00FD1BA0">
        <w:rPr>
          <w:sz w:val="20"/>
          <w:szCs w:val="20"/>
        </w:rPr>
        <w:t>Dan blijkt ook dat er sprake is van verzadiging en er dus geen nieuwe informatie meer naar voren komt door meer respondenten te interviewen</w:t>
      </w:r>
      <w:r w:rsidR="00DF474F">
        <w:rPr>
          <w:sz w:val="20"/>
          <w:szCs w:val="20"/>
        </w:rPr>
        <w:t xml:space="preserve"> (Verhoeven, 2011)</w:t>
      </w:r>
      <w:r w:rsidR="00FD1BA0">
        <w:rPr>
          <w:sz w:val="20"/>
          <w:szCs w:val="20"/>
        </w:rPr>
        <w:t xml:space="preserve">. </w:t>
      </w:r>
      <w:r w:rsidR="007C4D1B">
        <w:rPr>
          <w:sz w:val="20"/>
          <w:szCs w:val="20"/>
        </w:rPr>
        <w:t xml:space="preserve">Voor dit onderzoek zijn er </w:t>
      </w:r>
      <w:r w:rsidR="00DF474F">
        <w:rPr>
          <w:sz w:val="20"/>
          <w:szCs w:val="20"/>
        </w:rPr>
        <w:t xml:space="preserve">daarom </w:t>
      </w:r>
      <w:r w:rsidR="007C4D1B">
        <w:rPr>
          <w:sz w:val="20"/>
          <w:szCs w:val="20"/>
        </w:rPr>
        <w:t xml:space="preserve">twaalf respondenten geselecteerd. </w:t>
      </w:r>
      <w:r>
        <w:rPr>
          <w:sz w:val="20"/>
          <w:szCs w:val="20"/>
        </w:rPr>
        <w:t>Van d</w:t>
      </w:r>
      <w:r w:rsidR="007C4D1B">
        <w:rPr>
          <w:sz w:val="20"/>
          <w:szCs w:val="20"/>
        </w:rPr>
        <w:t>eze twaalf respondenten</w:t>
      </w:r>
      <w:r>
        <w:rPr>
          <w:sz w:val="20"/>
          <w:szCs w:val="20"/>
        </w:rPr>
        <w:t xml:space="preserve"> hebben er </w:t>
      </w:r>
      <w:r w:rsidR="00F42C91">
        <w:rPr>
          <w:sz w:val="20"/>
          <w:szCs w:val="20"/>
        </w:rPr>
        <w:t>zes</w:t>
      </w:r>
      <w:r>
        <w:rPr>
          <w:sz w:val="20"/>
          <w:szCs w:val="20"/>
        </w:rPr>
        <w:t xml:space="preserve"> een leidinggevende functie binnen </w:t>
      </w:r>
      <w:r w:rsidR="00067B4F">
        <w:rPr>
          <w:sz w:val="20"/>
          <w:szCs w:val="20"/>
        </w:rPr>
        <w:t>Dochteronderneming 1</w:t>
      </w:r>
      <w:r>
        <w:rPr>
          <w:sz w:val="20"/>
          <w:szCs w:val="20"/>
        </w:rPr>
        <w:t xml:space="preserve">. De andere </w:t>
      </w:r>
      <w:r w:rsidR="00F42C91">
        <w:rPr>
          <w:sz w:val="20"/>
          <w:szCs w:val="20"/>
        </w:rPr>
        <w:t>zes</w:t>
      </w:r>
      <w:r>
        <w:rPr>
          <w:sz w:val="20"/>
          <w:szCs w:val="20"/>
        </w:rPr>
        <w:t xml:space="preserve"> hebben geen leidinggevende functie. </w:t>
      </w:r>
      <w:r w:rsidR="00DF474F">
        <w:rPr>
          <w:sz w:val="20"/>
          <w:szCs w:val="20"/>
        </w:rPr>
        <w:t>Volgens Handy zijn leidinggevenden of directeuren van grote invloed als het gaat om de bedrijfscultuur van een organisatie (Handy, 2009). Ook hebben de</w:t>
      </w:r>
      <w:r>
        <w:rPr>
          <w:sz w:val="20"/>
          <w:szCs w:val="20"/>
        </w:rPr>
        <w:t xml:space="preserve"> leidinggevenden </w:t>
      </w:r>
      <w:r w:rsidR="0059145B">
        <w:rPr>
          <w:sz w:val="20"/>
          <w:szCs w:val="20"/>
        </w:rPr>
        <w:t>meer invloed in de besturing van het bedrijf dan de niet-leidinggevenden</w:t>
      </w:r>
      <w:r w:rsidR="00DF474F">
        <w:rPr>
          <w:sz w:val="20"/>
          <w:szCs w:val="20"/>
        </w:rPr>
        <w:t xml:space="preserve">. Toch spelen beide partijen een sleutelrol als het gaat om het bepalen van een bedrijfscultuur. Ook zijn beide partijen betrokken bij de samenwerking met andere teams van </w:t>
      </w:r>
      <w:r w:rsidR="00F90AB4">
        <w:rPr>
          <w:sz w:val="20"/>
          <w:szCs w:val="20"/>
        </w:rPr>
        <w:t>Afdeling X</w:t>
      </w:r>
      <w:r w:rsidR="00DF474F">
        <w:rPr>
          <w:sz w:val="20"/>
          <w:szCs w:val="20"/>
        </w:rPr>
        <w:t xml:space="preserve">, maar kunnen ze vanuit hun positie een ander perspectief hebben. Een leidinggevende doet er misschien al van alles aan om de samenwerking te verbeteren, terwijl een niet-leidinggevende daar niks of weinig </w:t>
      </w:r>
      <w:r w:rsidR="00DF474F">
        <w:rPr>
          <w:sz w:val="20"/>
          <w:szCs w:val="20"/>
        </w:rPr>
        <w:lastRenderedPageBreak/>
        <w:t xml:space="preserve">van merkt. Omdat beide perspectieven belangrijk zijn om inzichtelijk te maken, is </w:t>
      </w:r>
      <w:r w:rsidR="00A30662">
        <w:rPr>
          <w:sz w:val="20"/>
          <w:szCs w:val="20"/>
        </w:rPr>
        <w:t xml:space="preserve">er </w:t>
      </w:r>
      <w:r w:rsidR="00DF474F">
        <w:rPr>
          <w:sz w:val="20"/>
          <w:szCs w:val="20"/>
        </w:rPr>
        <w:t xml:space="preserve">gekozen om </w:t>
      </w:r>
      <w:r w:rsidR="00A30662">
        <w:rPr>
          <w:sz w:val="20"/>
          <w:szCs w:val="20"/>
        </w:rPr>
        <w:t>zes</w:t>
      </w:r>
      <w:r w:rsidR="00DF474F">
        <w:rPr>
          <w:sz w:val="20"/>
          <w:szCs w:val="20"/>
        </w:rPr>
        <w:t xml:space="preserve"> leidinggevende </w:t>
      </w:r>
      <w:r w:rsidR="00A30662">
        <w:rPr>
          <w:sz w:val="20"/>
          <w:szCs w:val="20"/>
        </w:rPr>
        <w:t>en zes</w:t>
      </w:r>
      <w:r w:rsidR="00DF474F">
        <w:rPr>
          <w:sz w:val="20"/>
          <w:szCs w:val="20"/>
        </w:rPr>
        <w:t xml:space="preserve"> niet-leidinggevenden te interviewen.</w:t>
      </w:r>
    </w:p>
    <w:p w14:paraId="57E3212C" w14:textId="77777777" w:rsidR="00F42C91" w:rsidRDefault="00F42C91" w:rsidP="00991F7E">
      <w:pPr>
        <w:pStyle w:val="Geenafstand"/>
        <w:rPr>
          <w:sz w:val="20"/>
          <w:szCs w:val="20"/>
        </w:rPr>
      </w:pPr>
    </w:p>
    <w:p w14:paraId="3F7C88E6" w14:textId="03B69A6A" w:rsidR="001E7EF5" w:rsidRDefault="00F42C91" w:rsidP="00991F7E">
      <w:pPr>
        <w:pStyle w:val="Geenafstand"/>
        <w:rPr>
          <w:sz w:val="20"/>
          <w:szCs w:val="20"/>
        </w:rPr>
      </w:pPr>
      <w:r>
        <w:rPr>
          <w:sz w:val="20"/>
          <w:szCs w:val="20"/>
        </w:rPr>
        <w:t xml:space="preserve">De zes respondenten met leidinggevende functie en de zes zonder een leidinggevende functie zijn </w:t>
      </w:r>
      <w:r w:rsidR="00AE594B">
        <w:rPr>
          <w:sz w:val="20"/>
          <w:szCs w:val="20"/>
        </w:rPr>
        <w:t>aselect</w:t>
      </w:r>
      <w:r>
        <w:rPr>
          <w:sz w:val="20"/>
          <w:szCs w:val="20"/>
        </w:rPr>
        <w:t xml:space="preserve"> gekozen. </w:t>
      </w:r>
      <w:r w:rsidR="006F2556">
        <w:rPr>
          <w:sz w:val="20"/>
          <w:szCs w:val="20"/>
        </w:rPr>
        <w:t xml:space="preserve">De leidinggevenden zijn </w:t>
      </w:r>
      <w:r w:rsidR="00AE594B">
        <w:rPr>
          <w:sz w:val="20"/>
          <w:szCs w:val="20"/>
        </w:rPr>
        <w:t xml:space="preserve">met een persoonlijke mail </w:t>
      </w:r>
      <w:r w:rsidR="006F2556">
        <w:rPr>
          <w:sz w:val="20"/>
          <w:szCs w:val="20"/>
        </w:rPr>
        <w:t>benaderd</w:t>
      </w:r>
      <w:r w:rsidR="00AE594B">
        <w:rPr>
          <w:sz w:val="20"/>
          <w:szCs w:val="20"/>
        </w:rPr>
        <w:t xml:space="preserve">, nadat de directeur van </w:t>
      </w:r>
      <w:r w:rsidR="00067B4F">
        <w:rPr>
          <w:sz w:val="20"/>
          <w:szCs w:val="20"/>
        </w:rPr>
        <w:t>Dochteronderneming 1</w:t>
      </w:r>
      <w:r w:rsidR="00AE594B">
        <w:rPr>
          <w:sz w:val="20"/>
          <w:szCs w:val="20"/>
        </w:rPr>
        <w:t xml:space="preserve"> een lijst met huidige lei</w:t>
      </w:r>
      <w:r w:rsidR="00A37E56">
        <w:rPr>
          <w:sz w:val="20"/>
          <w:szCs w:val="20"/>
        </w:rPr>
        <w:t>dinggevenden heeft doorgestuurd naar de opdrachtnemer</w:t>
      </w:r>
      <w:r w:rsidR="0096032E">
        <w:rPr>
          <w:sz w:val="20"/>
          <w:szCs w:val="20"/>
        </w:rPr>
        <w:t xml:space="preserve"> (zie bijlage </w:t>
      </w:r>
      <w:r w:rsidR="00615822">
        <w:rPr>
          <w:sz w:val="20"/>
          <w:szCs w:val="20"/>
        </w:rPr>
        <w:t>L</w:t>
      </w:r>
      <w:r w:rsidR="00A37E56">
        <w:rPr>
          <w:sz w:val="20"/>
          <w:szCs w:val="20"/>
        </w:rPr>
        <w:t>).</w:t>
      </w:r>
      <w:r w:rsidR="006F2556">
        <w:rPr>
          <w:sz w:val="20"/>
          <w:szCs w:val="20"/>
        </w:rPr>
        <w:t xml:space="preserve"> De niet-leidinggevenden hebben een berichtje gekregen op </w:t>
      </w:r>
      <w:r w:rsidR="00067B4F">
        <w:rPr>
          <w:sz w:val="20"/>
          <w:szCs w:val="20"/>
        </w:rPr>
        <w:t>Interne communicatieplatform X</w:t>
      </w:r>
      <w:r w:rsidR="006F2556">
        <w:rPr>
          <w:sz w:val="20"/>
          <w:szCs w:val="20"/>
        </w:rPr>
        <w:t xml:space="preserve">. </w:t>
      </w:r>
      <w:r w:rsidR="00AE594B">
        <w:rPr>
          <w:sz w:val="20"/>
          <w:szCs w:val="20"/>
        </w:rPr>
        <w:t xml:space="preserve">Op </w:t>
      </w:r>
      <w:r w:rsidR="00067B4F">
        <w:rPr>
          <w:sz w:val="20"/>
          <w:szCs w:val="20"/>
        </w:rPr>
        <w:t>Interne communicatieplatform X</w:t>
      </w:r>
      <w:r w:rsidR="00AE594B">
        <w:rPr>
          <w:sz w:val="20"/>
          <w:szCs w:val="20"/>
        </w:rPr>
        <w:t xml:space="preserve"> is een groep met alleen medewerkers van </w:t>
      </w:r>
      <w:r w:rsidR="00067B4F">
        <w:rPr>
          <w:sz w:val="20"/>
          <w:szCs w:val="20"/>
        </w:rPr>
        <w:t>Dochteronderneming 1</w:t>
      </w:r>
      <w:r w:rsidR="00AE594B">
        <w:rPr>
          <w:sz w:val="20"/>
          <w:szCs w:val="20"/>
        </w:rPr>
        <w:t xml:space="preserve">. Uit de </w:t>
      </w:r>
      <w:r w:rsidR="00067B4F">
        <w:rPr>
          <w:sz w:val="20"/>
          <w:szCs w:val="20"/>
        </w:rPr>
        <w:t>klanten</w:t>
      </w:r>
      <w:r w:rsidR="00AE594B">
        <w:rPr>
          <w:sz w:val="20"/>
          <w:szCs w:val="20"/>
        </w:rPr>
        <w:t xml:space="preserve">lijst van deze groep kunnen willekeurig respondenten gekozen worden. </w:t>
      </w:r>
      <w:r w:rsidR="001E7EF5">
        <w:rPr>
          <w:sz w:val="20"/>
          <w:szCs w:val="20"/>
        </w:rPr>
        <w:t xml:space="preserve">Deze </w:t>
      </w:r>
      <w:r w:rsidR="00067B4F">
        <w:rPr>
          <w:sz w:val="20"/>
          <w:szCs w:val="20"/>
        </w:rPr>
        <w:t>klanten</w:t>
      </w:r>
      <w:r w:rsidR="001E7EF5">
        <w:rPr>
          <w:sz w:val="20"/>
          <w:szCs w:val="20"/>
        </w:rPr>
        <w:t xml:space="preserve">lijst dient dan als een soort database. </w:t>
      </w:r>
      <w:r w:rsidR="00A37E56">
        <w:rPr>
          <w:sz w:val="20"/>
          <w:szCs w:val="20"/>
        </w:rPr>
        <w:t xml:space="preserve">Hierbij is gekeken of de gekozen respondent niet ook toevallig in de lijst staat van </w:t>
      </w:r>
      <w:r w:rsidR="00FF0118">
        <w:rPr>
          <w:sz w:val="20"/>
          <w:szCs w:val="20"/>
        </w:rPr>
        <w:t xml:space="preserve">de leidinggevenden. </w:t>
      </w:r>
      <w:r w:rsidR="00FD1BA0">
        <w:rPr>
          <w:sz w:val="20"/>
          <w:szCs w:val="20"/>
        </w:rPr>
        <w:t xml:space="preserve">Door deze database te gebruiken, is het ook direct duidelijk dat de respondent </w:t>
      </w:r>
      <w:r w:rsidR="00067B4F">
        <w:rPr>
          <w:sz w:val="20"/>
          <w:szCs w:val="20"/>
        </w:rPr>
        <w:t>Interne communicatieplatform X</w:t>
      </w:r>
      <w:r w:rsidR="00FD1BA0">
        <w:rPr>
          <w:sz w:val="20"/>
          <w:szCs w:val="20"/>
        </w:rPr>
        <w:t xml:space="preserve"> gebruikt of kent. Dit is van belang, omdat bepaalde vragen ook gaan over </w:t>
      </w:r>
      <w:r w:rsidR="00067B4F">
        <w:rPr>
          <w:sz w:val="20"/>
          <w:szCs w:val="20"/>
        </w:rPr>
        <w:t>Interne communicatieplatform X</w:t>
      </w:r>
      <w:r w:rsidR="00FD1BA0">
        <w:rPr>
          <w:sz w:val="20"/>
          <w:szCs w:val="20"/>
        </w:rPr>
        <w:t xml:space="preserve">. Een bedrijfscultuur is de cultuur van heel </w:t>
      </w:r>
      <w:r w:rsidR="00067B4F">
        <w:rPr>
          <w:sz w:val="20"/>
          <w:szCs w:val="20"/>
        </w:rPr>
        <w:t>Dochteronderneming 1</w:t>
      </w:r>
      <w:r w:rsidR="00FD1BA0">
        <w:rPr>
          <w:sz w:val="20"/>
          <w:szCs w:val="20"/>
        </w:rPr>
        <w:t xml:space="preserve">. Dit houdt in, dat de respondenten ook representatief </w:t>
      </w:r>
      <w:r w:rsidR="00783CB6">
        <w:rPr>
          <w:sz w:val="20"/>
          <w:szCs w:val="20"/>
        </w:rPr>
        <w:t xml:space="preserve">moeten </w:t>
      </w:r>
      <w:r w:rsidR="00FD1BA0">
        <w:rPr>
          <w:sz w:val="20"/>
          <w:szCs w:val="20"/>
        </w:rPr>
        <w:t xml:space="preserve">zijn voor heel de organisatie </w:t>
      </w:r>
      <w:r w:rsidR="00067B4F">
        <w:rPr>
          <w:sz w:val="20"/>
          <w:szCs w:val="20"/>
        </w:rPr>
        <w:t>Dochteronderneming 1</w:t>
      </w:r>
      <w:r w:rsidR="00FD1BA0">
        <w:rPr>
          <w:sz w:val="20"/>
          <w:szCs w:val="20"/>
        </w:rPr>
        <w:t xml:space="preserve">. Als de respondenten bijvoorbeeld slechts van een enkele afdeling komen, is niet de bedrijfscultuur van </w:t>
      </w:r>
      <w:r w:rsidR="00067B4F">
        <w:rPr>
          <w:sz w:val="20"/>
          <w:szCs w:val="20"/>
        </w:rPr>
        <w:t>Dochteronderneming 1</w:t>
      </w:r>
      <w:r w:rsidR="00FD1BA0">
        <w:rPr>
          <w:sz w:val="20"/>
          <w:szCs w:val="20"/>
        </w:rPr>
        <w:t xml:space="preserve"> in kaart gebracht, maar de cultuur van slechts die afdeling. Het is dus van belang om respondenten te werven van verschillende afdelingen. In de eerder genoemde database van </w:t>
      </w:r>
      <w:r w:rsidR="00067B4F">
        <w:rPr>
          <w:sz w:val="20"/>
          <w:szCs w:val="20"/>
        </w:rPr>
        <w:t>Interne communicatieplatform X</w:t>
      </w:r>
      <w:r w:rsidR="00FD1BA0">
        <w:rPr>
          <w:sz w:val="20"/>
          <w:szCs w:val="20"/>
        </w:rPr>
        <w:t xml:space="preserve"> is ook de functietitel zichtbaar. De respondenten zijn zo gekozen dat zij verschillende inzichten hebben over </w:t>
      </w:r>
      <w:r w:rsidR="00067B4F">
        <w:rPr>
          <w:sz w:val="20"/>
          <w:szCs w:val="20"/>
        </w:rPr>
        <w:t>Dochteronderneming 1</w:t>
      </w:r>
      <w:r w:rsidR="00FD1BA0">
        <w:rPr>
          <w:sz w:val="20"/>
          <w:szCs w:val="20"/>
        </w:rPr>
        <w:t xml:space="preserve"> vanuit verschillende afdelingen. </w:t>
      </w:r>
      <w:r w:rsidR="00783CB6">
        <w:rPr>
          <w:sz w:val="20"/>
          <w:szCs w:val="20"/>
        </w:rPr>
        <w:t xml:space="preserve">De verschillende afdelingen zijn te zien in het organogram van </w:t>
      </w:r>
      <w:r w:rsidR="00067B4F">
        <w:rPr>
          <w:sz w:val="20"/>
          <w:szCs w:val="20"/>
        </w:rPr>
        <w:t>Dochteronderneming 1</w:t>
      </w:r>
      <w:r w:rsidR="00783CB6">
        <w:rPr>
          <w:sz w:val="20"/>
          <w:szCs w:val="20"/>
        </w:rPr>
        <w:t xml:space="preserve"> in bijlage D. </w:t>
      </w:r>
      <w:r w:rsidR="00FF0118">
        <w:rPr>
          <w:sz w:val="20"/>
          <w:szCs w:val="20"/>
        </w:rPr>
        <w:t>Zie figuur 9</w:t>
      </w:r>
      <w:r w:rsidR="00A37E56">
        <w:rPr>
          <w:sz w:val="20"/>
          <w:szCs w:val="20"/>
        </w:rPr>
        <w:t xml:space="preserve"> voor </w:t>
      </w:r>
      <w:r w:rsidR="001E7EF5">
        <w:rPr>
          <w:sz w:val="20"/>
          <w:szCs w:val="20"/>
        </w:rPr>
        <w:t>het</w:t>
      </w:r>
      <w:r w:rsidR="00A37E56">
        <w:rPr>
          <w:sz w:val="20"/>
          <w:szCs w:val="20"/>
        </w:rPr>
        <w:t xml:space="preserve"> respondentenschema.</w:t>
      </w:r>
      <w:r w:rsidR="001E7EF5">
        <w:rPr>
          <w:sz w:val="20"/>
          <w:szCs w:val="20"/>
        </w:rPr>
        <w:t xml:space="preserve"> </w:t>
      </w:r>
      <w:r w:rsidR="00B12447">
        <w:rPr>
          <w:sz w:val="20"/>
          <w:szCs w:val="20"/>
        </w:rPr>
        <w:br/>
      </w:r>
      <w:r w:rsidR="007043D5">
        <w:rPr>
          <w:sz w:val="20"/>
          <w:szCs w:val="20"/>
        </w:rPr>
        <w:t xml:space="preserve">Voordat de gesprekken daadwerkelijk gepland staan, vraagt de interviewer of de potentiele respondent in dienst is voor juni 2019. </w:t>
      </w:r>
      <w:r w:rsidR="00053A66">
        <w:rPr>
          <w:sz w:val="20"/>
          <w:szCs w:val="20"/>
        </w:rPr>
        <w:t xml:space="preserve">Indien de respondent hier een ‘ja’ op antwoordt, is het mogelijk om een gespreksmoment in te plannen. </w:t>
      </w:r>
      <w:r w:rsidR="001E7EF5">
        <w:rPr>
          <w:sz w:val="20"/>
          <w:szCs w:val="20"/>
        </w:rPr>
        <w:t xml:space="preserve">Als plan B zijn er voor beide groepen twee extra respondenten gevraagd. Mocht er dan een respondent uitvallen, dan zijn er twee mogelijke vervangingen. </w:t>
      </w:r>
    </w:p>
    <w:p w14:paraId="1406725F" w14:textId="77777777" w:rsidR="006F2556" w:rsidRDefault="006F2556" w:rsidP="00991F7E">
      <w:pPr>
        <w:pStyle w:val="Geenafstand"/>
        <w:rPr>
          <w:sz w:val="20"/>
          <w:szCs w:val="20"/>
        </w:rPr>
      </w:pPr>
    </w:p>
    <w:tbl>
      <w:tblPr>
        <w:tblStyle w:val="Tabelraster"/>
        <w:tblW w:w="0" w:type="auto"/>
        <w:tblLook w:val="04A0" w:firstRow="1" w:lastRow="0" w:firstColumn="1" w:lastColumn="0" w:noHBand="0" w:noVBand="1"/>
      </w:tblPr>
      <w:tblGrid>
        <w:gridCol w:w="1894"/>
        <w:gridCol w:w="2085"/>
        <w:gridCol w:w="1816"/>
        <w:gridCol w:w="1759"/>
        <w:gridCol w:w="1796"/>
      </w:tblGrid>
      <w:tr w:rsidR="00F34727" w14:paraId="49E2DD34" w14:textId="3EEC4B51" w:rsidTr="00F34727">
        <w:tc>
          <w:tcPr>
            <w:tcW w:w="1894" w:type="dxa"/>
          </w:tcPr>
          <w:p w14:paraId="565E75CA" w14:textId="77777777" w:rsidR="00F34727" w:rsidRDefault="00F34727" w:rsidP="00991F7E">
            <w:pPr>
              <w:pStyle w:val="Geenafstand"/>
              <w:rPr>
                <w:sz w:val="20"/>
                <w:szCs w:val="20"/>
              </w:rPr>
            </w:pPr>
            <w:r>
              <w:rPr>
                <w:sz w:val="20"/>
                <w:szCs w:val="20"/>
              </w:rPr>
              <w:t>Respondentnummer</w:t>
            </w:r>
          </w:p>
        </w:tc>
        <w:tc>
          <w:tcPr>
            <w:tcW w:w="1864" w:type="dxa"/>
          </w:tcPr>
          <w:p w14:paraId="4F6390D7" w14:textId="54BC84D6" w:rsidR="00F34727" w:rsidRDefault="00F34727" w:rsidP="00F34727">
            <w:pPr>
              <w:pStyle w:val="Geenafstand"/>
              <w:tabs>
                <w:tab w:val="left" w:pos="1192"/>
              </w:tabs>
              <w:rPr>
                <w:sz w:val="20"/>
                <w:szCs w:val="20"/>
              </w:rPr>
            </w:pPr>
            <w:r>
              <w:rPr>
                <w:sz w:val="20"/>
                <w:szCs w:val="20"/>
              </w:rPr>
              <w:t xml:space="preserve">Actief op </w:t>
            </w:r>
            <w:r w:rsidR="00067B4F">
              <w:rPr>
                <w:sz w:val="20"/>
                <w:szCs w:val="20"/>
              </w:rPr>
              <w:t>Interne communicatieplatform X</w:t>
            </w:r>
            <w:r>
              <w:rPr>
                <w:sz w:val="20"/>
                <w:szCs w:val="20"/>
              </w:rPr>
              <w:t>?</w:t>
            </w:r>
            <w:r>
              <w:rPr>
                <w:sz w:val="20"/>
                <w:szCs w:val="20"/>
              </w:rPr>
              <w:tab/>
            </w:r>
          </w:p>
        </w:tc>
        <w:tc>
          <w:tcPr>
            <w:tcW w:w="1867" w:type="dxa"/>
          </w:tcPr>
          <w:p w14:paraId="00D9979C" w14:textId="521A20A7" w:rsidR="00F34727" w:rsidRDefault="00F34727" w:rsidP="00991F7E">
            <w:pPr>
              <w:pStyle w:val="Geenafstand"/>
              <w:rPr>
                <w:sz w:val="20"/>
                <w:szCs w:val="20"/>
              </w:rPr>
            </w:pPr>
            <w:r>
              <w:rPr>
                <w:sz w:val="20"/>
                <w:szCs w:val="20"/>
              </w:rPr>
              <w:t>Leidinggevende</w:t>
            </w:r>
          </w:p>
        </w:tc>
        <w:tc>
          <w:tcPr>
            <w:tcW w:w="1864" w:type="dxa"/>
          </w:tcPr>
          <w:p w14:paraId="3699EB41" w14:textId="77777777" w:rsidR="00F34727" w:rsidRDefault="00F34727" w:rsidP="00991F7E">
            <w:pPr>
              <w:pStyle w:val="Geenafstand"/>
              <w:rPr>
                <w:sz w:val="20"/>
                <w:szCs w:val="20"/>
              </w:rPr>
            </w:pPr>
            <w:r>
              <w:rPr>
                <w:sz w:val="20"/>
                <w:szCs w:val="20"/>
              </w:rPr>
              <w:t>Werkzaam voor juni 2019?</w:t>
            </w:r>
          </w:p>
        </w:tc>
        <w:tc>
          <w:tcPr>
            <w:tcW w:w="1861" w:type="dxa"/>
          </w:tcPr>
          <w:p w14:paraId="0A1234DA" w14:textId="5BBA9157" w:rsidR="00F34727" w:rsidRDefault="00F34727" w:rsidP="00991F7E">
            <w:pPr>
              <w:pStyle w:val="Geenafstand"/>
              <w:rPr>
                <w:sz w:val="20"/>
                <w:szCs w:val="20"/>
              </w:rPr>
            </w:pPr>
            <w:r>
              <w:rPr>
                <w:sz w:val="20"/>
                <w:szCs w:val="20"/>
              </w:rPr>
              <w:t>Afdeling</w:t>
            </w:r>
          </w:p>
        </w:tc>
      </w:tr>
      <w:tr w:rsidR="00F34727" w14:paraId="6B289B12" w14:textId="77823B2D" w:rsidTr="00F34727">
        <w:tc>
          <w:tcPr>
            <w:tcW w:w="1894" w:type="dxa"/>
          </w:tcPr>
          <w:p w14:paraId="1F4CE8DD" w14:textId="77777777" w:rsidR="00F34727" w:rsidRDefault="00F34727" w:rsidP="00991F7E">
            <w:pPr>
              <w:pStyle w:val="Geenafstand"/>
              <w:rPr>
                <w:sz w:val="20"/>
                <w:szCs w:val="20"/>
              </w:rPr>
            </w:pPr>
            <w:r>
              <w:rPr>
                <w:sz w:val="20"/>
                <w:szCs w:val="20"/>
              </w:rPr>
              <w:t>1</w:t>
            </w:r>
          </w:p>
        </w:tc>
        <w:tc>
          <w:tcPr>
            <w:tcW w:w="1864" w:type="dxa"/>
          </w:tcPr>
          <w:p w14:paraId="73C8991B" w14:textId="75879997" w:rsidR="00F34727" w:rsidRDefault="00F34727" w:rsidP="00991F7E">
            <w:pPr>
              <w:pStyle w:val="Geenafstand"/>
              <w:rPr>
                <w:sz w:val="20"/>
                <w:szCs w:val="20"/>
              </w:rPr>
            </w:pPr>
            <w:r>
              <w:rPr>
                <w:sz w:val="20"/>
                <w:szCs w:val="20"/>
              </w:rPr>
              <w:t>Ja</w:t>
            </w:r>
          </w:p>
        </w:tc>
        <w:tc>
          <w:tcPr>
            <w:tcW w:w="1867" w:type="dxa"/>
          </w:tcPr>
          <w:p w14:paraId="648E1902" w14:textId="39B870B5" w:rsidR="00F34727" w:rsidRDefault="00F34727" w:rsidP="00991F7E">
            <w:pPr>
              <w:pStyle w:val="Geenafstand"/>
              <w:rPr>
                <w:sz w:val="20"/>
                <w:szCs w:val="20"/>
              </w:rPr>
            </w:pPr>
            <w:r>
              <w:rPr>
                <w:sz w:val="20"/>
                <w:szCs w:val="20"/>
              </w:rPr>
              <w:t>Nee</w:t>
            </w:r>
          </w:p>
        </w:tc>
        <w:tc>
          <w:tcPr>
            <w:tcW w:w="1864" w:type="dxa"/>
          </w:tcPr>
          <w:p w14:paraId="3A6260CE" w14:textId="77777777" w:rsidR="00F34727" w:rsidRDefault="00F34727" w:rsidP="00991F7E">
            <w:pPr>
              <w:pStyle w:val="Geenafstand"/>
              <w:rPr>
                <w:sz w:val="20"/>
                <w:szCs w:val="20"/>
              </w:rPr>
            </w:pPr>
            <w:r>
              <w:rPr>
                <w:sz w:val="20"/>
                <w:szCs w:val="20"/>
              </w:rPr>
              <w:t>Ja</w:t>
            </w:r>
          </w:p>
        </w:tc>
        <w:tc>
          <w:tcPr>
            <w:tcW w:w="1861" w:type="dxa"/>
          </w:tcPr>
          <w:p w14:paraId="5A251F16" w14:textId="07EC2A8C" w:rsidR="00F34727" w:rsidRDefault="00783CB6" w:rsidP="00991F7E">
            <w:pPr>
              <w:pStyle w:val="Geenafstand"/>
              <w:rPr>
                <w:sz w:val="20"/>
                <w:szCs w:val="20"/>
              </w:rPr>
            </w:pPr>
            <w:r>
              <w:rPr>
                <w:sz w:val="20"/>
                <w:szCs w:val="20"/>
              </w:rPr>
              <w:t>Revenu &amp; G&amp;I</w:t>
            </w:r>
          </w:p>
        </w:tc>
      </w:tr>
      <w:tr w:rsidR="00F34727" w14:paraId="46AE4E86" w14:textId="5D268501" w:rsidTr="00F34727">
        <w:tc>
          <w:tcPr>
            <w:tcW w:w="1894" w:type="dxa"/>
          </w:tcPr>
          <w:p w14:paraId="0FD1F262" w14:textId="77777777" w:rsidR="00F34727" w:rsidRDefault="00F34727" w:rsidP="00991F7E">
            <w:pPr>
              <w:pStyle w:val="Geenafstand"/>
              <w:rPr>
                <w:sz w:val="20"/>
                <w:szCs w:val="20"/>
              </w:rPr>
            </w:pPr>
            <w:r>
              <w:rPr>
                <w:sz w:val="20"/>
                <w:szCs w:val="20"/>
              </w:rPr>
              <w:t>2</w:t>
            </w:r>
          </w:p>
        </w:tc>
        <w:tc>
          <w:tcPr>
            <w:tcW w:w="1864" w:type="dxa"/>
          </w:tcPr>
          <w:p w14:paraId="1F7BED6D" w14:textId="01C21143" w:rsidR="00F34727" w:rsidRDefault="00F34727" w:rsidP="00991F7E">
            <w:pPr>
              <w:pStyle w:val="Geenafstand"/>
              <w:rPr>
                <w:sz w:val="20"/>
                <w:szCs w:val="20"/>
              </w:rPr>
            </w:pPr>
            <w:r>
              <w:rPr>
                <w:sz w:val="20"/>
                <w:szCs w:val="20"/>
              </w:rPr>
              <w:t>Ja</w:t>
            </w:r>
          </w:p>
        </w:tc>
        <w:tc>
          <w:tcPr>
            <w:tcW w:w="1867" w:type="dxa"/>
          </w:tcPr>
          <w:p w14:paraId="044C625C" w14:textId="71A69A57" w:rsidR="00F34727" w:rsidRDefault="00F34727" w:rsidP="00991F7E">
            <w:pPr>
              <w:pStyle w:val="Geenafstand"/>
              <w:rPr>
                <w:sz w:val="20"/>
                <w:szCs w:val="20"/>
              </w:rPr>
            </w:pPr>
            <w:r>
              <w:rPr>
                <w:sz w:val="20"/>
                <w:szCs w:val="20"/>
              </w:rPr>
              <w:t>Nee</w:t>
            </w:r>
          </w:p>
        </w:tc>
        <w:tc>
          <w:tcPr>
            <w:tcW w:w="1864" w:type="dxa"/>
          </w:tcPr>
          <w:p w14:paraId="01662537" w14:textId="77777777" w:rsidR="00F34727" w:rsidRDefault="00F34727" w:rsidP="00991F7E">
            <w:pPr>
              <w:pStyle w:val="Geenafstand"/>
              <w:rPr>
                <w:sz w:val="20"/>
                <w:szCs w:val="20"/>
              </w:rPr>
            </w:pPr>
            <w:r>
              <w:rPr>
                <w:sz w:val="20"/>
                <w:szCs w:val="20"/>
              </w:rPr>
              <w:t>Ja</w:t>
            </w:r>
          </w:p>
        </w:tc>
        <w:tc>
          <w:tcPr>
            <w:tcW w:w="1861" w:type="dxa"/>
          </w:tcPr>
          <w:p w14:paraId="29C9546D" w14:textId="6C6CC88E" w:rsidR="00F34727" w:rsidRDefault="00F34727" w:rsidP="00991F7E">
            <w:pPr>
              <w:pStyle w:val="Geenafstand"/>
              <w:rPr>
                <w:sz w:val="20"/>
                <w:szCs w:val="20"/>
              </w:rPr>
            </w:pPr>
            <w:r>
              <w:rPr>
                <w:sz w:val="20"/>
                <w:szCs w:val="20"/>
              </w:rPr>
              <w:t xml:space="preserve">Product </w:t>
            </w:r>
            <w:r w:rsidR="00783CB6">
              <w:rPr>
                <w:sz w:val="20"/>
                <w:szCs w:val="20"/>
              </w:rPr>
              <w:t xml:space="preserve">/ </w:t>
            </w:r>
            <w:proofErr w:type="spellStart"/>
            <w:r w:rsidR="00783CB6">
              <w:rPr>
                <w:sz w:val="20"/>
                <w:szCs w:val="20"/>
              </w:rPr>
              <w:t>Touroperating</w:t>
            </w:r>
            <w:proofErr w:type="spellEnd"/>
          </w:p>
        </w:tc>
      </w:tr>
      <w:tr w:rsidR="00F34727" w14:paraId="04654457" w14:textId="2BB8A401" w:rsidTr="00F34727">
        <w:tc>
          <w:tcPr>
            <w:tcW w:w="1894" w:type="dxa"/>
          </w:tcPr>
          <w:p w14:paraId="28075694" w14:textId="77777777" w:rsidR="00F34727" w:rsidRDefault="00F34727" w:rsidP="00991F7E">
            <w:pPr>
              <w:pStyle w:val="Geenafstand"/>
              <w:rPr>
                <w:sz w:val="20"/>
                <w:szCs w:val="20"/>
              </w:rPr>
            </w:pPr>
            <w:r>
              <w:rPr>
                <w:sz w:val="20"/>
                <w:szCs w:val="20"/>
              </w:rPr>
              <w:t>3</w:t>
            </w:r>
          </w:p>
        </w:tc>
        <w:tc>
          <w:tcPr>
            <w:tcW w:w="1864" w:type="dxa"/>
          </w:tcPr>
          <w:p w14:paraId="4CB98A44" w14:textId="5AB9D32A" w:rsidR="00F34727" w:rsidRDefault="00F34727" w:rsidP="00991F7E">
            <w:pPr>
              <w:pStyle w:val="Geenafstand"/>
              <w:rPr>
                <w:sz w:val="20"/>
                <w:szCs w:val="20"/>
              </w:rPr>
            </w:pPr>
            <w:r>
              <w:rPr>
                <w:sz w:val="20"/>
                <w:szCs w:val="20"/>
              </w:rPr>
              <w:t>Ja</w:t>
            </w:r>
          </w:p>
        </w:tc>
        <w:tc>
          <w:tcPr>
            <w:tcW w:w="1867" w:type="dxa"/>
          </w:tcPr>
          <w:p w14:paraId="3C914049" w14:textId="70501EC6" w:rsidR="00F34727" w:rsidRDefault="00F34727" w:rsidP="00991F7E">
            <w:pPr>
              <w:pStyle w:val="Geenafstand"/>
              <w:rPr>
                <w:sz w:val="20"/>
                <w:szCs w:val="20"/>
              </w:rPr>
            </w:pPr>
            <w:r>
              <w:rPr>
                <w:sz w:val="20"/>
                <w:szCs w:val="20"/>
              </w:rPr>
              <w:t>Ja</w:t>
            </w:r>
          </w:p>
        </w:tc>
        <w:tc>
          <w:tcPr>
            <w:tcW w:w="1864" w:type="dxa"/>
          </w:tcPr>
          <w:p w14:paraId="2B5C062A" w14:textId="77777777" w:rsidR="00F34727" w:rsidRDefault="00F34727" w:rsidP="00991F7E">
            <w:pPr>
              <w:pStyle w:val="Geenafstand"/>
              <w:rPr>
                <w:sz w:val="20"/>
                <w:szCs w:val="20"/>
              </w:rPr>
            </w:pPr>
            <w:r>
              <w:rPr>
                <w:sz w:val="20"/>
                <w:szCs w:val="20"/>
              </w:rPr>
              <w:t>Ja</w:t>
            </w:r>
          </w:p>
        </w:tc>
        <w:tc>
          <w:tcPr>
            <w:tcW w:w="1861" w:type="dxa"/>
          </w:tcPr>
          <w:p w14:paraId="65787C00" w14:textId="487A9ABC" w:rsidR="00F34727" w:rsidRDefault="00F34727" w:rsidP="00991F7E">
            <w:pPr>
              <w:pStyle w:val="Geenafstand"/>
              <w:rPr>
                <w:sz w:val="20"/>
                <w:szCs w:val="20"/>
              </w:rPr>
            </w:pPr>
            <w:r>
              <w:rPr>
                <w:sz w:val="20"/>
                <w:szCs w:val="20"/>
              </w:rPr>
              <w:t xml:space="preserve">Customer </w:t>
            </w:r>
            <w:r w:rsidR="00783CB6">
              <w:rPr>
                <w:sz w:val="20"/>
                <w:szCs w:val="20"/>
              </w:rPr>
              <w:t>Services</w:t>
            </w:r>
            <w:r>
              <w:rPr>
                <w:sz w:val="20"/>
                <w:szCs w:val="20"/>
              </w:rPr>
              <w:t xml:space="preserve"> / Operations</w:t>
            </w:r>
          </w:p>
        </w:tc>
      </w:tr>
      <w:tr w:rsidR="00F34727" w14:paraId="2956796B" w14:textId="5A39EA55" w:rsidTr="00F34727">
        <w:tc>
          <w:tcPr>
            <w:tcW w:w="1894" w:type="dxa"/>
          </w:tcPr>
          <w:p w14:paraId="3BFB713B" w14:textId="77777777" w:rsidR="00F34727" w:rsidRDefault="00F34727" w:rsidP="00991F7E">
            <w:pPr>
              <w:pStyle w:val="Geenafstand"/>
              <w:rPr>
                <w:sz w:val="20"/>
                <w:szCs w:val="20"/>
              </w:rPr>
            </w:pPr>
            <w:r>
              <w:rPr>
                <w:sz w:val="20"/>
                <w:szCs w:val="20"/>
              </w:rPr>
              <w:t>4</w:t>
            </w:r>
          </w:p>
        </w:tc>
        <w:tc>
          <w:tcPr>
            <w:tcW w:w="1864" w:type="dxa"/>
          </w:tcPr>
          <w:p w14:paraId="0AEDB4CB" w14:textId="692DE15C" w:rsidR="00F34727" w:rsidRDefault="00F34727" w:rsidP="00991F7E">
            <w:pPr>
              <w:pStyle w:val="Geenafstand"/>
              <w:rPr>
                <w:sz w:val="20"/>
                <w:szCs w:val="20"/>
              </w:rPr>
            </w:pPr>
            <w:r>
              <w:rPr>
                <w:sz w:val="20"/>
                <w:szCs w:val="20"/>
              </w:rPr>
              <w:t>Ja</w:t>
            </w:r>
          </w:p>
        </w:tc>
        <w:tc>
          <w:tcPr>
            <w:tcW w:w="1867" w:type="dxa"/>
          </w:tcPr>
          <w:p w14:paraId="3833C40B" w14:textId="04FA21C2" w:rsidR="00F34727" w:rsidRDefault="00F34727" w:rsidP="00991F7E">
            <w:pPr>
              <w:pStyle w:val="Geenafstand"/>
              <w:rPr>
                <w:sz w:val="20"/>
                <w:szCs w:val="20"/>
              </w:rPr>
            </w:pPr>
            <w:r>
              <w:rPr>
                <w:sz w:val="20"/>
                <w:szCs w:val="20"/>
              </w:rPr>
              <w:t>Nee</w:t>
            </w:r>
          </w:p>
        </w:tc>
        <w:tc>
          <w:tcPr>
            <w:tcW w:w="1864" w:type="dxa"/>
          </w:tcPr>
          <w:p w14:paraId="34F4AB25" w14:textId="77777777" w:rsidR="00F34727" w:rsidRDefault="00F34727" w:rsidP="00991F7E">
            <w:pPr>
              <w:pStyle w:val="Geenafstand"/>
              <w:rPr>
                <w:sz w:val="20"/>
                <w:szCs w:val="20"/>
              </w:rPr>
            </w:pPr>
            <w:r>
              <w:rPr>
                <w:sz w:val="20"/>
                <w:szCs w:val="20"/>
              </w:rPr>
              <w:t>Ja</w:t>
            </w:r>
          </w:p>
        </w:tc>
        <w:tc>
          <w:tcPr>
            <w:tcW w:w="1861" w:type="dxa"/>
          </w:tcPr>
          <w:p w14:paraId="7ADFB304" w14:textId="60FCC024" w:rsidR="00F34727" w:rsidRDefault="00F34727" w:rsidP="00991F7E">
            <w:pPr>
              <w:pStyle w:val="Geenafstand"/>
              <w:rPr>
                <w:sz w:val="20"/>
                <w:szCs w:val="20"/>
              </w:rPr>
            </w:pPr>
            <w:r>
              <w:rPr>
                <w:sz w:val="20"/>
                <w:szCs w:val="20"/>
              </w:rPr>
              <w:t>Operations</w:t>
            </w:r>
          </w:p>
        </w:tc>
      </w:tr>
      <w:tr w:rsidR="00F34727" w14:paraId="5B1548F9" w14:textId="72E38F1F" w:rsidTr="00F34727">
        <w:tc>
          <w:tcPr>
            <w:tcW w:w="1894" w:type="dxa"/>
          </w:tcPr>
          <w:p w14:paraId="757CC294" w14:textId="77777777" w:rsidR="00F34727" w:rsidRDefault="00F34727" w:rsidP="00991F7E">
            <w:pPr>
              <w:pStyle w:val="Geenafstand"/>
              <w:rPr>
                <w:sz w:val="20"/>
                <w:szCs w:val="20"/>
              </w:rPr>
            </w:pPr>
            <w:r>
              <w:rPr>
                <w:sz w:val="20"/>
                <w:szCs w:val="20"/>
              </w:rPr>
              <w:t>5</w:t>
            </w:r>
          </w:p>
        </w:tc>
        <w:tc>
          <w:tcPr>
            <w:tcW w:w="1864" w:type="dxa"/>
          </w:tcPr>
          <w:p w14:paraId="4180951E" w14:textId="7F8816F8" w:rsidR="00F34727" w:rsidRDefault="00F34727" w:rsidP="00991F7E">
            <w:pPr>
              <w:pStyle w:val="Geenafstand"/>
              <w:rPr>
                <w:sz w:val="20"/>
                <w:szCs w:val="20"/>
              </w:rPr>
            </w:pPr>
            <w:r>
              <w:rPr>
                <w:sz w:val="20"/>
                <w:szCs w:val="20"/>
              </w:rPr>
              <w:t>Ja</w:t>
            </w:r>
          </w:p>
        </w:tc>
        <w:tc>
          <w:tcPr>
            <w:tcW w:w="1867" w:type="dxa"/>
          </w:tcPr>
          <w:p w14:paraId="4E419742" w14:textId="5C3D94C1" w:rsidR="00F34727" w:rsidRDefault="00F34727" w:rsidP="00991F7E">
            <w:pPr>
              <w:pStyle w:val="Geenafstand"/>
              <w:rPr>
                <w:sz w:val="20"/>
                <w:szCs w:val="20"/>
              </w:rPr>
            </w:pPr>
            <w:r>
              <w:rPr>
                <w:sz w:val="20"/>
                <w:szCs w:val="20"/>
              </w:rPr>
              <w:t>Nee</w:t>
            </w:r>
          </w:p>
        </w:tc>
        <w:tc>
          <w:tcPr>
            <w:tcW w:w="1864" w:type="dxa"/>
          </w:tcPr>
          <w:p w14:paraId="4554A39B" w14:textId="77777777" w:rsidR="00F34727" w:rsidRDefault="00F34727" w:rsidP="00991F7E">
            <w:pPr>
              <w:pStyle w:val="Geenafstand"/>
              <w:rPr>
                <w:sz w:val="20"/>
                <w:szCs w:val="20"/>
              </w:rPr>
            </w:pPr>
            <w:r>
              <w:rPr>
                <w:sz w:val="20"/>
                <w:szCs w:val="20"/>
              </w:rPr>
              <w:t>Ja</w:t>
            </w:r>
          </w:p>
        </w:tc>
        <w:tc>
          <w:tcPr>
            <w:tcW w:w="1861" w:type="dxa"/>
          </w:tcPr>
          <w:p w14:paraId="1EF67D0B" w14:textId="5EC3D6F6" w:rsidR="00F34727" w:rsidRDefault="00F34727" w:rsidP="00991F7E">
            <w:pPr>
              <w:pStyle w:val="Geenafstand"/>
              <w:rPr>
                <w:sz w:val="20"/>
                <w:szCs w:val="20"/>
              </w:rPr>
            </w:pPr>
            <w:r>
              <w:rPr>
                <w:sz w:val="20"/>
                <w:szCs w:val="20"/>
              </w:rPr>
              <w:t>Traffic</w:t>
            </w:r>
            <w:r w:rsidR="00783CB6">
              <w:rPr>
                <w:sz w:val="20"/>
                <w:szCs w:val="20"/>
              </w:rPr>
              <w:t xml:space="preserve"> / Operations</w:t>
            </w:r>
          </w:p>
        </w:tc>
      </w:tr>
      <w:tr w:rsidR="00F34727" w14:paraId="557A8D05" w14:textId="7127CE4F" w:rsidTr="00F34727">
        <w:tc>
          <w:tcPr>
            <w:tcW w:w="1894" w:type="dxa"/>
          </w:tcPr>
          <w:p w14:paraId="5A9D663A" w14:textId="77777777" w:rsidR="00F34727" w:rsidRDefault="00F34727" w:rsidP="00991F7E">
            <w:pPr>
              <w:pStyle w:val="Geenafstand"/>
              <w:rPr>
                <w:sz w:val="20"/>
                <w:szCs w:val="20"/>
              </w:rPr>
            </w:pPr>
            <w:r>
              <w:rPr>
                <w:sz w:val="20"/>
                <w:szCs w:val="20"/>
              </w:rPr>
              <w:t>6</w:t>
            </w:r>
          </w:p>
        </w:tc>
        <w:tc>
          <w:tcPr>
            <w:tcW w:w="1864" w:type="dxa"/>
          </w:tcPr>
          <w:p w14:paraId="09A1A32A" w14:textId="6D43A505" w:rsidR="00F34727" w:rsidRDefault="00F34727" w:rsidP="00991F7E">
            <w:pPr>
              <w:pStyle w:val="Geenafstand"/>
              <w:rPr>
                <w:sz w:val="20"/>
                <w:szCs w:val="20"/>
              </w:rPr>
            </w:pPr>
            <w:r>
              <w:rPr>
                <w:sz w:val="20"/>
                <w:szCs w:val="20"/>
              </w:rPr>
              <w:t>Ja</w:t>
            </w:r>
          </w:p>
        </w:tc>
        <w:tc>
          <w:tcPr>
            <w:tcW w:w="1867" w:type="dxa"/>
          </w:tcPr>
          <w:p w14:paraId="63679CE1" w14:textId="7CE5740A" w:rsidR="00F34727" w:rsidRDefault="00F34727" w:rsidP="00991F7E">
            <w:pPr>
              <w:pStyle w:val="Geenafstand"/>
              <w:rPr>
                <w:sz w:val="20"/>
                <w:szCs w:val="20"/>
              </w:rPr>
            </w:pPr>
            <w:r>
              <w:rPr>
                <w:sz w:val="20"/>
                <w:szCs w:val="20"/>
              </w:rPr>
              <w:t>Ja</w:t>
            </w:r>
          </w:p>
        </w:tc>
        <w:tc>
          <w:tcPr>
            <w:tcW w:w="1864" w:type="dxa"/>
          </w:tcPr>
          <w:p w14:paraId="18FA4D77" w14:textId="77777777" w:rsidR="00F34727" w:rsidRDefault="00F34727" w:rsidP="00991F7E">
            <w:pPr>
              <w:pStyle w:val="Geenafstand"/>
              <w:rPr>
                <w:sz w:val="20"/>
                <w:szCs w:val="20"/>
              </w:rPr>
            </w:pPr>
            <w:r>
              <w:rPr>
                <w:sz w:val="20"/>
                <w:szCs w:val="20"/>
              </w:rPr>
              <w:t>Ja</w:t>
            </w:r>
          </w:p>
        </w:tc>
        <w:tc>
          <w:tcPr>
            <w:tcW w:w="1861" w:type="dxa"/>
          </w:tcPr>
          <w:p w14:paraId="1F229933" w14:textId="4A638B96" w:rsidR="00F34727" w:rsidRDefault="006A6C7D" w:rsidP="00991F7E">
            <w:pPr>
              <w:pStyle w:val="Geenafstand"/>
              <w:rPr>
                <w:sz w:val="20"/>
                <w:szCs w:val="20"/>
              </w:rPr>
            </w:pPr>
            <w:r>
              <w:rPr>
                <w:sz w:val="20"/>
                <w:szCs w:val="20"/>
              </w:rPr>
              <w:t>Sales &amp; Distribution</w:t>
            </w:r>
          </w:p>
        </w:tc>
      </w:tr>
      <w:tr w:rsidR="00F34727" w14:paraId="25870F30" w14:textId="0D5BED9B" w:rsidTr="00F34727">
        <w:tc>
          <w:tcPr>
            <w:tcW w:w="1894" w:type="dxa"/>
          </w:tcPr>
          <w:p w14:paraId="5980DAE5" w14:textId="77777777" w:rsidR="00F34727" w:rsidRDefault="00F34727" w:rsidP="00991F7E">
            <w:pPr>
              <w:pStyle w:val="Geenafstand"/>
              <w:rPr>
                <w:sz w:val="20"/>
                <w:szCs w:val="20"/>
              </w:rPr>
            </w:pPr>
            <w:r>
              <w:rPr>
                <w:sz w:val="20"/>
                <w:szCs w:val="20"/>
              </w:rPr>
              <w:t>7</w:t>
            </w:r>
          </w:p>
        </w:tc>
        <w:tc>
          <w:tcPr>
            <w:tcW w:w="1864" w:type="dxa"/>
          </w:tcPr>
          <w:p w14:paraId="45E9349F" w14:textId="1EC12603" w:rsidR="00F34727" w:rsidRDefault="00F34727" w:rsidP="00991F7E">
            <w:pPr>
              <w:pStyle w:val="Geenafstand"/>
              <w:rPr>
                <w:sz w:val="20"/>
                <w:szCs w:val="20"/>
              </w:rPr>
            </w:pPr>
            <w:r>
              <w:rPr>
                <w:sz w:val="20"/>
                <w:szCs w:val="20"/>
              </w:rPr>
              <w:t>Ja</w:t>
            </w:r>
          </w:p>
        </w:tc>
        <w:tc>
          <w:tcPr>
            <w:tcW w:w="1867" w:type="dxa"/>
          </w:tcPr>
          <w:p w14:paraId="3F5A7A7A" w14:textId="18FD3BBB" w:rsidR="00F34727" w:rsidRDefault="00F34727" w:rsidP="00991F7E">
            <w:pPr>
              <w:pStyle w:val="Geenafstand"/>
              <w:rPr>
                <w:sz w:val="20"/>
                <w:szCs w:val="20"/>
              </w:rPr>
            </w:pPr>
            <w:r>
              <w:rPr>
                <w:sz w:val="20"/>
                <w:szCs w:val="20"/>
              </w:rPr>
              <w:t>Ja</w:t>
            </w:r>
          </w:p>
        </w:tc>
        <w:tc>
          <w:tcPr>
            <w:tcW w:w="1864" w:type="dxa"/>
          </w:tcPr>
          <w:p w14:paraId="0D197AC2" w14:textId="77777777" w:rsidR="00F34727" w:rsidRDefault="00F34727" w:rsidP="00991F7E">
            <w:pPr>
              <w:pStyle w:val="Geenafstand"/>
              <w:rPr>
                <w:sz w:val="20"/>
                <w:szCs w:val="20"/>
              </w:rPr>
            </w:pPr>
            <w:r>
              <w:rPr>
                <w:sz w:val="20"/>
                <w:szCs w:val="20"/>
              </w:rPr>
              <w:t>Ja</w:t>
            </w:r>
          </w:p>
        </w:tc>
        <w:tc>
          <w:tcPr>
            <w:tcW w:w="1861" w:type="dxa"/>
          </w:tcPr>
          <w:p w14:paraId="1AB71001" w14:textId="2FD475EE" w:rsidR="00F34727" w:rsidRDefault="006A6C7D" w:rsidP="00991F7E">
            <w:pPr>
              <w:pStyle w:val="Geenafstand"/>
              <w:rPr>
                <w:sz w:val="20"/>
                <w:szCs w:val="20"/>
              </w:rPr>
            </w:pPr>
            <w:r>
              <w:rPr>
                <w:sz w:val="20"/>
                <w:szCs w:val="20"/>
              </w:rPr>
              <w:t>Customer Relations</w:t>
            </w:r>
          </w:p>
        </w:tc>
      </w:tr>
      <w:tr w:rsidR="00F34727" w14:paraId="6F3F9ABA" w14:textId="7BEDAEC8" w:rsidTr="00F34727">
        <w:tc>
          <w:tcPr>
            <w:tcW w:w="1894" w:type="dxa"/>
          </w:tcPr>
          <w:p w14:paraId="495E6C71" w14:textId="77777777" w:rsidR="00F34727" w:rsidRDefault="00F34727" w:rsidP="00991F7E">
            <w:pPr>
              <w:pStyle w:val="Geenafstand"/>
              <w:rPr>
                <w:sz w:val="20"/>
                <w:szCs w:val="20"/>
              </w:rPr>
            </w:pPr>
            <w:r>
              <w:rPr>
                <w:sz w:val="20"/>
                <w:szCs w:val="20"/>
              </w:rPr>
              <w:t>8</w:t>
            </w:r>
          </w:p>
        </w:tc>
        <w:tc>
          <w:tcPr>
            <w:tcW w:w="1864" w:type="dxa"/>
          </w:tcPr>
          <w:p w14:paraId="46E7387E" w14:textId="05A25D76" w:rsidR="00F34727" w:rsidRDefault="00F34727" w:rsidP="00991F7E">
            <w:pPr>
              <w:pStyle w:val="Geenafstand"/>
              <w:rPr>
                <w:sz w:val="20"/>
                <w:szCs w:val="20"/>
              </w:rPr>
            </w:pPr>
            <w:r>
              <w:rPr>
                <w:sz w:val="20"/>
                <w:szCs w:val="20"/>
              </w:rPr>
              <w:t>Ja</w:t>
            </w:r>
          </w:p>
        </w:tc>
        <w:tc>
          <w:tcPr>
            <w:tcW w:w="1867" w:type="dxa"/>
          </w:tcPr>
          <w:p w14:paraId="46731A3F" w14:textId="1E94A0BD" w:rsidR="00F34727" w:rsidRDefault="00F34727" w:rsidP="00991F7E">
            <w:pPr>
              <w:pStyle w:val="Geenafstand"/>
              <w:rPr>
                <w:sz w:val="20"/>
                <w:szCs w:val="20"/>
              </w:rPr>
            </w:pPr>
            <w:r>
              <w:rPr>
                <w:sz w:val="20"/>
                <w:szCs w:val="20"/>
              </w:rPr>
              <w:t>Nee</w:t>
            </w:r>
          </w:p>
        </w:tc>
        <w:tc>
          <w:tcPr>
            <w:tcW w:w="1864" w:type="dxa"/>
          </w:tcPr>
          <w:p w14:paraId="48C2ABA4" w14:textId="77777777" w:rsidR="00F34727" w:rsidRDefault="00F34727" w:rsidP="00991F7E">
            <w:pPr>
              <w:pStyle w:val="Geenafstand"/>
              <w:rPr>
                <w:sz w:val="20"/>
                <w:szCs w:val="20"/>
              </w:rPr>
            </w:pPr>
            <w:r>
              <w:rPr>
                <w:sz w:val="20"/>
                <w:szCs w:val="20"/>
              </w:rPr>
              <w:t>Ja</w:t>
            </w:r>
          </w:p>
        </w:tc>
        <w:tc>
          <w:tcPr>
            <w:tcW w:w="1861" w:type="dxa"/>
          </w:tcPr>
          <w:p w14:paraId="6857263D" w14:textId="1A1A8D8F" w:rsidR="00F34727" w:rsidRDefault="006A6C7D" w:rsidP="00991F7E">
            <w:pPr>
              <w:pStyle w:val="Geenafstand"/>
              <w:rPr>
                <w:sz w:val="20"/>
                <w:szCs w:val="20"/>
              </w:rPr>
            </w:pPr>
            <w:r>
              <w:rPr>
                <w:sz w:val="20"/>
                <w:szCs w:val="20"/>
              </w:rPr>
              <w:t xml:space="preserve">Marketing </w:t>
            </w:r>
          </w:p>
        </w:tc>
      </w:tr>
      <w:tr w:rsidR="00F34727" w14:paraId="2FDEF84B" w14:textId="7262EE77" w:rsidTr="00F34727">
        <w:tc>
          <w:tcPr>
            <w:tcW w:w="1894" w:type="dxa"/>
          </w:tcPr>
          <w:p w14:paraId="761FBDD7" w14:textId="77777777" w:rsidR="00F34727" w:rsidRDefault="00F34727" w:rsidP="00991F7E">
            <w:pPr>
              <w:pStyle w:val="Geenafstand"/>
              <w:rPr>
                <w:sz w:val="20"/>
                <w:szCs w:val="20"/>
              </w:rPr>
            </w:pPr>
            <w:r>
              <w:rPr>
                <w:sz w:val="20"/>
                <w:szCs w:val="20"/>
              </w:rPr>
              <w:t>9</w:t>
            </w:r>
          </w:p>
        </w:tc>
        <w:tc>
          <w:tcPr>
            <w:tcW w:w="1864" w:type="dxa"/>
          </w:tcPr>
          <w:p w14:paraId="54F9AC91" w14:textId="3092F246" w:rsidR="00F34727" w:rsidRDefault="00F34727" w:rsidP="00991F7E">
            <w:pPr>
              <w:pStyle w:val="Geenafstand"/>
              <w:rPr>
                <w:sz w:val="20"/>
                <w:szCs w:val="20"/>
              </w:rPr>
            </w:pPr>
            <w:r>
              <w:rPr>
                <w:sz w:val="20"/>
                <w:szCs w:val="20"/>
              </w:rPr>
              <w:t>Ja</w:t>
            </w:r>
          </w:p>
        </w:tc>
        <w:tc>
          <w:tcPr>
            <w:tcW w:w="1867" w:type="dxa"/>
          </w:tcPr>
          <w:p w14:paraId="3AC2CD14" w14:textId="2F6F1EB4" w:rsidR="00F34727" w:rsidRDefault="00F34727" w:rsidP="00991F7E">
            <w:pPr>
              <w:pStyle w:val="Geenafstand"/>
              <w:rPr>
                <w:sz w:val="20"/>
                <w:szCs w:val="20"/>
              </w:rPr>
            </w:pPr>
            <w:r>
              <w:rPr>
                <w:sz w:val="20"/>
                <w:szCs w:val="20"/>
              </w:rPr>
              <w:t>Ja</w:t>
            </w:r>
          </w:p>
        </w:tc>
        <w:tc>
          <w:tcPr>
            <w:tcW w:w="1864" w:type="dxa"/>
          </w:tcPr>
          <w:p w14:paraId="5E42485D" w14:textId="77777777" w:rsidR="00F34727" w:rsidRDefault="00F34727" w:rsidP="00991F7E">
            <w:pPr>
              <w:pStyle w:val="Geenafstand"/>
              <w:rPr>
                <w:sz w:val="20"/>
                <w:szCs w:val="20"/>
              </w:rPr>
            </w:pPr>
            <w:r>
              <w:rPr>
                <w:sz w:val="20"/>
                <w:szCs w:val="20"/>
              </w:rPr>
              <w:t>Ja</w:t>
            </w:r>
          </w:p>
        </w:tc>
        <w:tc>
          <w:tcPr>
            <w:tcW w:w="1861" w:type="dxa"/>
          </w:tcPr>
          <w:p w14:paraId="5863322E" w14:textId="70496D51" w:rsidR="00F34727" w:rsidRDefault="006A6C7D" w:rsidP="00991F7E">
            <w:pPr>
              <w:pStyle w:val="Geenafstand"/>
              <w:rPr>
                <w:sz w:val="20"/>
                <w:szCs w:val="20"/>
              </w:rPr>
            </w:pPr>
            <w:r>
              <w:rPr>
                <w:sz w:val="20"/>
                <w:szCs w:val="20"/>
              </w:rPr>
              <w:t>Operations</w:t>
            </w:r>
          </w:p>
        </w:tc>
      </w:tr>
      <w:tr w:rsidR="00F34727" w14:paraId="3A79D22A" w14:textId="7088FEBA" w:rsidTr="00F34727">
        <w:tc>
          <w:tcPr>
            <w:tcW w:w="1894" w:type="dxa"/>
          </w:tcPr>
          <w:p w14:paraId="17E82D4A" w14:textId="77777777" w:rsidR="00F34727" w:rsidRDefault="00F34727" w:rsidP="00991F7E">
            <w:pPr>
              <w:pStyle w:val="Geenafstand"/>
              <w:rPr>
                <w:sz w:val="20"/>
                <w:szCs w:val="20"/>
              </w:rPr>
            </w:pPr>
            <w:r>
              <w:rPr>
                <w:sz w:val="20"/>
                <w:szCs w:val="20"/>
              </w:rPr>
              <w:t>10</w:t>
            </w:r>
          </w:p>
        </w:tc>
        <w:tc>
          <w:tcPr>
            <w:tcW w:w="1864" w:type="dxa"/>
          </w:tcPr>
          <w:p w14:paraId="7930A3AC" w14:textId="013515AD" w:rsidR="00F34727" w:rsidRDefault="00F34727" w:rsidP="00991F7E">
            <w:pPr>
              <w:pStyle w:val="Geenafstand"/>
              <w:rPr>
                <w:sz w:val="20"/>
                <w:szCs w:val="20"/>
              </w:rPr>
            </w:pPr>
            <w:r>
              <w:rPr>
                <w:sz w:val="20"/>
                <w:szCs w:val="20"/>
              </w:rPr>
              <w:t>Ja</w:t>
            </w:r>
          </w:p>
        </w:tc>
        <w:tc>
          <w:tcPr>
            <w:tcW w:w="1867" w:type="dxa"/>
          </w:tcPr>
          <w:p w14:paraId="411E33C5" w14:textId="095E13F7" w:rsidR="00F34727" w:rsidRDefault="00F34727" w:rsidP="00991F7E">
            <w:pPr>
              <w:pStyle w:val="Geenafstand"/>
              <w:rPr>
                <w:sz w:val="20"/>
                <w:szCs w:val="20"/>
              </w:rPr>
            </w:pPr>
            <w:r>
              <w:rPr>
                <w:sz w:val="20"/>
                <w:szCs w:val="20"/>
              </w:rPr>
              <w:t>Ja</w:t>
            </w:r>
          </w:p>
        </w:tc>
        <w:tc>
          <w:tcPr>
            <w:tcW w:w="1864" w:type="dxa"/>
          </w:tcPr>
          <w:p w14:paraId="3EB4D5C6" w14:textId="77777777" w:rsidR="00F34727" w:rsidRDefault="00F34727" w:rsidP="00991F7E">
            <w:pPr>
              <w:pStyle w:val="Geenafstand"/>
              <w:rPr>
                <w:sz w:val="20"/>
                <w:szCs w:val="20"/>
              </w:rPr>
            </w:pPr>
            <w:r>
              <w:rPr>
                <w:sz w:val="20"/>
                <w:szCs w:val="20"/>
              </w:rPr>
              <w:t>Ja</w:t>
            </w:r>
          </w:p>
        </w:tc>
        <w:tc>
          <w:tcPr>
            <w:tcW w:w="1861" w:type="dxa"/>
          </w:tcPr>
          <w:p w14:paraId="52A1149D" w14:textId="518D89F7" w:rsidR="00F34727" w:rsidRDefault="006A6C7D" w:rsidP="006A6C7D">
            <w:pPr>
              <w:pStyle w:val="Geenafstand"/>
              <w:rPr>
                <w:sz w:val="20"/>
                <w:szCs w:val="20"/>
              </w:rPr>
            </w:pPr>
            <w:r>
              <w:rPr>
                <w:sz w:val="20"/>
                <w:szCs w:val="20"/>
              </w:rPr>
              <w:t>Finance</w:t>
            </w:r>
          </w:p>
        </w:tc>
      </w:tr>
      <w:tr w:rsidR="00F34727" w14:paraId="7E115DCB" w14:textId="08A0AC5F" w:rsidTr="00F34727">
        <w:tc>
          <w:tcPr>
            <w:tcW w:w="1894" w:type="dxa"/>
          </w:tcPr>
          <w:p w14:paraId="6E8068CD" w14:textId="77777777" w:rsidR="00F34727" w:rsidRDefault="00F34727" w:rsidP="00991F7E">
            <w:pPr>
              <w:pStyle w:val="Geenafstand"/>
              <w:rPr>
                <w:sz w:val="20"/>
                <w:szCs w:val="20"/>
              </w:rPr>
            </w:pPr>
            <w:r>
              <w:rPr>
                <w:sz w:val="20"/>
                <w:szCs w:val="20"/>
              </w:rPr>
              <w:t>11</w:t>
            </w:r>
          </w:p>
        </w:tc>
        <w:tc>
          <w:tcPr>
            <w:tcW w:w="1864" w:type="dxa"/>
          </w:tcPr>
          <w:p w14:paraId="666D1794" w14:textId="507DF2D7" w:rsidR="00F34727" w:rsidRDefault="00F34727" w:rsidP="00991F7E">
            <w:pPr>
              <w:pStyle w:val="Geenafstand"/>
              <w:rPr>
                <w:sz w:val="20"/>
                <w:szCs w:val="20"/>
              </w:rPr>
            </w:pPr>
            <w:r>
              <w:rPr>
                <w:sz w:val="20"/>
                <w:szCs w:val="20"/>
              </w:rPr>
              <w:t>Ja</w:t>
            </w:r>
          </w:p>
        </w:tc>
        <w:tc>
          <w:tcPr>
            <w:tcW w:w="1867" w:type="dxa"/>
          </w:tcPr>
          <w:p w14:paraId="4F416E9E" w14:textId="5A03FF7C" w:rsidR="00F34727" w:rsidRDefault="00F34727" w:rsidP="00991F7E">
            <w:pPr>
              <w:pStyle w:val="Geenafstand"/>
              <w:rPr>
                <w:sz w:val="20"/>
                <w:szCs w:val="20"/>
              </w:rPr>
            </w:pPr>
            <w:r>
              <w:rPr>
                <w:sz w:val="20"/>
                <w:szCs w:val="20"/>
              </w:rPr>
              <w:t>Nee</w:t>
            </w:r>
          </w:p>
        </w:tc>
        <w:tc>
          <w:tcPr>
            <w:tcW w:w="1864" w:type="dxa"/>
          </w:tcPr>
          <w:p w14:paraId="1C3D7DD7" w14:textId="77777777" w:rsidR="00F34727" w:rsidRDefault="00F34727" w:rsidP="00991F7E">
            <w:pPr>
              <w:pStyle w:val="Geenafstand"/>
              <w:rPr>
                <w:sz w:val="20"/>
                <w:szCs w:val="20"/>
              </w:rPr>
            </w:pPr>
            <w:r>
              <w:rPr>
                <w:sz w:val="20"/>
                <w:szCs w:val="20"/>
              </w:rPr>
              <w:t>Ja</w:t>
            </w:r>
          </w:p>
        </w:tc>
        <w:tc>
          <w:tcPr>
            <w:tcW w:w="1861" w:type="dxa"/>
          </w:tcPr>
          <w:p w14:paraId="17016A1E" w14:textId="07B579E6" w:rsidR="00F34727" w:rsidRDefault="006A6C7D" w:rsidP="00991F7E">
            <w:pPr>
              <w:pStyle w:val="Geenafstand"/>
              <w:rPr>
                <w:sz w:val="20"/>
                <w:szCs w:val="20"/>
              </w:rPr>
            </w:pPr>
            <w:r>
              <w:rPr>
                <w:sz w:val="20"/>
                <w:szCs w:val="20"/>
              </w:rPr>
              <w:t xml:space="preserve">Marketing </w:t>
            </w:r>
          </w:p>
        </w:tc>
      </w:tr>
      <w:tr w:rsidR="00F34727" w14:paraId="7833137D" w14:textId="2C50BDD1" w:rsidTr="00F34727">
        <w:tc>
          <w:tcPr>
            <w:tcW w:w="1894" w:type="dxa"/>
          </w:tcPr>
          <w:p w14:paraId="7B4839E4" w14:textId="77777777" w:rsidR="00F34727" w:rsidRDefault="00F34727" w:rsidP="00991F7E">
            <w:pPr>
              <w:pStyle w:val="Geenafstand"/>
              <w:rPr>
                <w:sz w:val="20"/>
                <w:szCs w:val="20"/>
              </w:rPr>
            </w:pPr>
            <w:r>
              <w:rPr>
                <w:sz w:val="20"/>
                <w:szCs w:val="20"/>
              </w:rPr>
              <w:t>12</w:t>
            </w:r>
          </w:p>
        </w:tc>
        <w:tc>
          <w:tcPr>
            <w:tcW w:w="1864" w:type="dxa"/>
          </w:tcPr>
          <w:p w14:paraId="4BF09ECB" w14:textId="02A00447" w:rsidR="00F34727" w:rsidRDefault="00F34727" w:rsidP="00991F7E">
            <w:pPr>
              <w:pStyle w:val="Geenafstand"/>
              <w:rPr>
                <w:sz w:val="20"/>
                <w:szCs w:val="20"/>
              </w:rPr>
            </w:pPr>
            <w:r>
              <w:rPr>
                <w:sz w:val="20"/>
                <w:szCs w:val="20"/>
              </w:rPr>
              <w:t xml:space="preserve">Ja </w:t>
            </w:r>
          </w:p>
        </w:tc>
        <w:tc>
          <w:tcPr>
            <w:tcW w:w="1867" w:type="dxa"/>
          </w:tcPr>
          <w:p w14:paraId="1CE1D77E" w14:textId="022E7950" w:rsidR="00F34727" w:rsidRDefault="00F34727" w:rsidP="00991F7E">
            <w:pPr>
              <w:pStyle w:val="Geenafstand"/>
              <w:rPr>
                <w:sz w:val="20"/>
                <w:szCs w:val="20"/>
              </w:rPr>
            </w:pPr>
            <w:r>
              <w:rPr>
                <w:sz w:val="20"/>
                <w:szCs w:val="20"/>
              </w:rPr>
              <w:t>Ja</w:t>
            </w:r>
          </w:p>
        </w:tc>
        <w:tc>
          <w:tcPr>
            <w:tcW w:w="1864" w:type="dxa"/>
          </w:tcPr>
          <w:p w14:paraId="1F14B366" w14:textId="77777777" w:rsidR="00F34727" w:rsidRDefault="00F34727" w:rsidP="00991F7E">
            <w:pPr>
              <w:pStyle w:val="Geenafstand"/>
              <w:rPr>
                <w:sz w:val="20"/>
                <w:szCs w:val="20"/>
              </w:rPr>
            </w:pPr>
            <w:r>
              <w:rPr>
                <w:sz w:val="20"/>
                <w:szCs w:val="20"/>
              </w:rPr>
              <w:t>Ja</w:t>
            </w:r>
          </w:p>
        </w:tc>
        <w:tc>
          <w:tcPr>
            <w:tcW w:w="1861" w:type="dxa"/>
          </w:tcPr>
          <w:p w14:paraId="308EC841" w14:textId="581222F4" w:rsidR="00F34727" w:rsidRDefault="006A6C7D" w:rsidP="00991F7E">
            <w:pPr>
              <w:pStyle w:val="Geenafstand"/>
              <w:rPr>
                <w:sz w:val="20"/>
                <w:szCs w:val="20"/>
              </w:rPr>
            </w:pPr>
            <w:r>
              <w:rPr>
                <w:sz w:val="20"/>
                <w:szCs w:val="20"/>
              </w:rPr>
              <w:t xml:space="preserve">Marketing </w:t>
            </w:r>
          </w:p>
        </w:tc>
      </w:tr>
    </w:tbl>
    <w:p w14:paraId="5A7F8E88" w14:textId="77777777" w:rsidR="006F2556" w:rsidRDefault="00FF0118" w:rsidP="00991F7E">
      <w:pPr>
        <w:pStyle w:val="Geenafstand"/>
        <w:rPr>
          <w:sz w:val="20"/>
          <w:szCs w:val="20"/>
        </w:rPr>
      </w:pPr>
      <w:r>
        <w:rPr>
          <w:sz w:val="20"/>
          <w:szCs w:val="20"/>
        </w:rPr>
        <w:t>Figuur 9</w:t>
      </w:r>
      <w:r w:rsidR="002D01BB">
        <w:rPr>
          <w:sz w:val="20"/>
          <w:szCs w:val="20"/>
        </w:rPr>
        <w:t>: Respondentenschema</w:t>
      </w:r>
      <w:r w:rsidR="005E10CB">
        <w:rPr>
          <w:sz w:val="20"/>
          <w:szCs w:val="20"/>
        </w:rPr>
        <w:t xml:space="preserve"> </w:t>
      </w:r>
    </w:p>
    <w:p w14:paraId="6A8BD570" w14:textId="77777777" w:rsidR="003D565E" w:rsidRDefault="003D565E" w:rsidP="00991F7E">
      <w:pPr>
        <w:pStyle w:val="Geenafstand"/>
        <w:rPr>
          <w:sz w:val="20"/>
          <w:szCs w:val="20"/>
        </w:rPr>
      </w:pPr>
    </w:p>
    <w:p w14:paraId="3B2386F0" w14:textId="77777777" w:rsidR="00096F3F" w:rsidRPr="001E7EF5" w:rsidRDefault="00096F3F" w:rsidP="00096F3F">
      <w:pPr>
        <w:pStyle w:val="Geenafstand"/>
        <w:rPr>
          <w:b/>
          <w:sz w:val="20"/>
          <w:szCs w:val="20"/>
        </w:rPr>
      </w:pPr>
      <w:r w:rsidRPr="001E7EF5">
        <w:rPr>
          <w:b/>
          <w:sz w:val="20"/>
          <w:szCs w:val="20"/>
        </w:rPr>
        <w:t>De gesprekken</w:t>
      </w:r>
    </w:p>
    <w:p w14:paraId="11882852" w14:textId="79E80685" w:rsidR="00F42C91" w:rsidRPr="003D020C" w:rsidRDefault="00096F3F" w:rsidP="00991F7E">
      <w:pPr>
        <w:pStyle w:val="Geenafstand"/>
        <w:rPr>
          <w:sz w:val="20"/>
          <w:szCs w:val="20"/>
        </w:rPr>
      </w:pPr>
      <w:r>
        <w:rPr>
          <w:sz w:val="20"/>
          <w:szCs w:val="20"/>
        </w:rPr>
        <w:t xml:space="preserve">Met de respondenten is afgesproken dat alle interviews plaatsvinden in het bedrijfsrestaurant van </w:t>
      </w:r>
      <w:r w:rsidR="00F90AB4">
        <w:rPr>
          <w:sz w:val="20"/>
          <w:szCs w:val="20"/>
        </w:rPr>
        <w:t>Afdeling X</w:t>
      </w:r>
      <w:r>
        <w:rPr>
          <w:sz w:val="20"/>
          <w:szCs w:val="20"/>
        </w:rPr>
        <w:t xml:space="preserve"> in </w:t>
      </w:r>
      <w:r w:rsidR="00F90AB4">
        <w:rPr>
          <w:sz w:val="20"/>
          <w:szCs w:val="20"/>
        </w:rPr>
        <w:t>Locatie X</w:t>
      </w:r>
      <w:r>
        <w:rPr>
          <w:sz w:val="20"/>
          <w:szCs w:val="20"/>
        </w:rPr>
        <w:t xml:space="preserve">. Ook is gecommuniceerd dat de interviews rond de 30 tot 45 minuten zullen duren. Van tevoren krijgen de respondenten ook te horen dat de interviews anoniem in het verslag komen te staan. Als de respondenten dit niet van tevoren weten, kan dat ertoe leiden dat de respondenten bepaalde antwoorden niet durven te geven </w:t>
      </w:r>
      <w:r>
        <w:rPr>
          <w:sz w:val="20"/>
          <w:szCs w:val="20"/>
        </w:rPr>
        <w:lastRenderedPageBreak/>
        <w:t xml:space="preserve">omdat ze denken dat hun naam erbij komt te staan. Dit is onwenselijk bij het correct bepalen van een bedrijfscultuur. De resultaten geven dan namelijk een vertekend beeld en zal dan niet de werkelijke situatie weerspiegelen. Bij aanvang van het interview laat de interviewer weten dat hij het gesprek opneemt. Hier moet de respondent toestemming voor geven. Dankzij de </w:t>
      </w:r>
      <w:proofErr w:type="spellStart"/>
      <w:r>
        <w:rPr>
          <w:sz w:val="20"/>
          <w:szCs w:val="20"/>
        </w:rPr>
        <w:t>halfgestructureerde</w:t>
      </w:r>
      <w:proofErr w:type="spellEnd"/>
      <w:r>
        <w:rPr>
          <w:sz w:val="20"/>
          <w:szCs w:val="20"/>
        </w:rPr>
        <w:t xml:space="preserve"> interviewvorm, heeft de interviewer een lijst met onderwerpen en een aantal voorbeeldvragen die een leidraad vormen van het gesprek. Deze leidraad is te vinden in bijlage </w:t>
      </w:r>
      <w:r w:rsidR="00615822">
        <w:rPr>
          <w:sz w:val="20"/>
          <w:szCs w:val="20"/>
        </w:rPr>
        <w:t>H</w:t>
      </w:r>
      <w:r>
        <w:rPr>
          <w:sz w:val="20"/>
          <w:szCs w:val="20"/>
        </w:rPr>
        <w:t xml:space="preserve"> </w:t>
      </w:r>
      <w:r w:rsidR="00615822">
        <w:rPr>
          <w:sz w:val="20"/>
          <w:szCs w:val="20"/>
        </w:rPr>
        <w:t>bij</w:t>
      </w:r>
      <w:r>
        <w:rPr>
          <w:sz w:val="20"/>
          <w:szCs w:val="20"/>
        </w:rPr>
        <w:t xml:space="preserve"> de Topic </w:t>
      </w:r>
      <w:r w:rsidR="00615822">
        <w:rPr>
          <w:sz w:val="20"/>
          <w:szCs w:val="20"/>
        </w:rPr>
        <w:t>g</w:t>
      </w:r>
      <w:r>
        <w:rPr>
          <w:sz w:val="20"/>
          <w:szCs w:val="20"/>
        </w:rPr>
        <w:t xml:space="preserve">uide. Voordat de interviewer met de onderwerpen begint, stelt de interviewer zich voor en houdt hij een korte introductie. Hier is ook ruimte voor vragen vooraf van de respondent. Als alle onderwerpen in het gesprek behandeld zijn, volgt de afsluiting. Hier krijgt de respondent ook nog de ruimte om andere algemene vragen te stellen over het onderzoek. </w:t>
      </w:r>
    </w:p>
    <w:p w14:paraId="2F7F8438" w14:textId="77777777" w:rsidR="007B2C28" w:rsidRPr="003D020C" w:rsidRDefault="001E7EF5" w:rsidP="00053A66">
      <w:pPr>
        <w:pStyle w:val="Kop2"/>
      </w:pPr>
      <w:bookmarkStart w:id="13" w:name="_Toc45030395"/>
      <w:r>
        <w:t xml:space="preserve">3.3 </w:t>
      </w:r>
      <w:r w:rsidR="007B2C28" w:rsidRPr="003D020C">
        <w:t>Operationalisatie</w:t>
      </w:r>
      <w:bookmarkEnd w:id="13"/>
    </w:p>
    <w:p w14:paraId="11EC0D5F" w14:textId="77777777" w:rsidR="00AF71FD" w:rsidRDefault="000E46DA" w:rsidP="00AF71FD">
      <w:pPr>
        <w:pStyle w:val="Geenafstand"/>
        <w:rPr>
          <w:rStyle w:val="Verwijzingopmerking"/>
        </w:rPr>
      </w:pPr>
      <w:r w:rsidRPr="000E46DA">
        <w:rPr>
          <w:sz w:val="20"/>
        </w:rPr>
        <w:t>Deze paragraaf licht toe hoe de begrippen meetbaar zijn gemaakt.</w:t>
      </w:r>
    </w:p>
    <w:p w14:paraId="003998CD" w14:textId="074234B1" w:rsidR="000E46DA" w:rsidRDefault="00AF71FD" w:rsidP="00AF71FD">
      <w:pPr>
        <w:pStyle w:val="Geenafstand"/>
        <w:rPr>
          <w:sz w:val="20"/>
          <w:szCs w:val="20"/>
        </w:rPr>
      </w:pPr>
      <w:r>
        <w:rPr>
          <w:sz w:val="20"/>
          <w:szCs w:val="20"/>
        </w:rPr>
        <w:t xml:space="preserve"> </w:t>
      </w:r>
    </w:p>
    <w:p w14:paraId="3CA79317" w14:textId="77777777" w:rsidR="000E46DA" w:rsidRPr="000E46DA" w:rsidRDefault="000E46DA" w:rsidP="00E219D4">
      <w:pPr>
        <w:pStyle w:val="Geenafstand"/>
        <w:rPr>
          <w:b/>
          <w:sz w:val="20"/>
          <w:szCs w:val="20"/>
        </w:rPr>
      </w:pPr>
      <w:r w:rsidRPr="000E46DA">
        <w:rPr>
          <w:b/>
          <w:sz w:val="20"/>
          <w:szCs w:val="20"/>
        </w:rPr>
        <w:t>Topic Guide</w:t>
      </w:r>
    </w:p>
    <w:p w14:paraId="03C2B00E" w14:textId="77777777" w:rsidR="000E46DA" w:rsidRDefault="000E46DA" w:rsidP="00E219D4">
      <w:pPr>
        <w:pStyle w:val="Geenafstand"/>
        <w:rPr>
          <w:sz w:val="20"/>
          <w:szCs w:val="20"/>
        </w:rPr>
      </w:pPr>
      <w:r>
        <w:rPr>
          <w:sz w:val="20"/>
          <w:szCs w:val="20"/>
        </w:rPr>
        <w:t>Voor de gesprekken zijn een aantal onderwerpen belangrijk die aan bod moeten komen bij de interviews</w:t>
      </w:r>
      <w:r w:rsidR="003E76F1">
        <w:rPr>
          <w:sz w:val="20"/>
          <w:szCs w:val="20"/>
        </w:rPr>
        <w:t xml:space="preserve"> (Bijlage H)</w:t>
      </w:r>
      <w:r>
        <w:rPr>
          <w:sz w:val="20"/>
          <w:szCs w:val="20"/>
        </w:rPr>
        <w:t>. De interviewer heeft een Topic Guide bij zich bij het gesprek waar de onderwerpen op staan. Ook zijn er een aantal voorbeeldvragen geformuleerd zodat de interviewer niet alle vragen ter plekke hoeft te bedenken</w:t>
      </w:r>
      <w:r w:rsidR="0096032E">
        <w:rPr>
          <w:sz w:val="20"/>
          <w:szCs w:val="20"/>
        </w:rPr>
        <w:t xml:space="preserve"> (bijlage I</w:t>
      </w:r>
      <w:r w:rsidR="00171294">
        <w:rPr>
          <w:sz w:val="20"/>
          <w:szCs w:val="20"/>
        </w:rPr>
        <w:t>)</w:t>
      </w:r>
      <w:r>
        <w:rPr>
          <w:sz w:val="20"/>
          <w:szCs w:val="20"/>
        </w:rPr>
        <w:t xml:space="preserve">. </w:t>
      </w:r>
    </w:p>
    <w:p w14:paraId="5EE8AAA7" w14:textId="77777777" w:rsidR="000E46DA" w:rsidRDefault="000E46DA" w:rsidP="00E219D4">
      <w:pPr>
        <w:pStyle w:val="Geenafstand"/>
        <w:rPr>
          <w:sz w:val="20"/>
          <w:szCs w:val="20"/>
        </w:rPr>
      </w:pPr>
    </w:p>
    <w:p w14:paraId="1EE7B0E5" w14:textId="35838072" w:rsidR="008C3464" w:rsidRDefault="000E46DA" w:rsidP="001E7EF5">
      <w:pPr>
        <w:pStyle w:val="Geenafstand"/>
        <w:rPr>
          <w:sz w:val="20"/>
          <w:szCs w:val="20"/>
        </w:rPr>
      </w:pPr>
      <w:r>
        <w:rPr>
          <w:sz w:val="20"/>
          <w:szCs w:val="20"/>
        </w:rPr>
        <w:t>De onderwerpen komen voort uit de vragenlijst van Handy (</w:t>
      </w:r>
      <w:r w:rsidR="00E76E77">
        <w:rPr>
          <w:sz w:val="20"/>
          <w:szCs w:val="20"/>
        </w:rPr>
        <w:t>2009</w:t>
      </w:r>
      <w:r>
        <w:rPr>
          <w:sz w:val="20"/>
          <w:szCs w:val="20"/>
        </w:rPr>
        <w:t xml:space="preserve">). </w:t>
      </w:r>
      <w:r w:rsidR="00BD52F8">
        <w:rPr>
          <w:sz w:val="20"/>
          <w:szCs w:val="20"/>
        </w:rPr>
        <w:t>De vragenlijst van Handy bestaat uit 9 vragen met ieder een eigen onderwerp. De respondent moet de 9 vragen</w:t>
      </w:r>
      <w:r w:rsidR="00603189">
        <w:rPr>
          <w:sz w:val="20"/>
          <w:szCs w:val="20"/>
        </w:rPr>
        <w:t xml:space="preserve"> twee keer beantwoorden:</w:t>
      </w:r>
      <w:r w:rsidR="00BD52F8">
        <w:rPr>
          <w:sz w:val="20"/>
          <w:szCs w:val="20"/>
        </w:rPr>
        <w:t xml:space="preserve"> de ene keer vanuit het </w:t>
      </w:r>
      <w:r w:rsidR="00603189">
        <w:rPr>
          <w:sz w:val="20"/>
          <w:szCs w:val="20"/>
        </w:rPr>
        <w:t xml:space="preserve">uitgangspunt van zijn of haar bedrijf, de tweede kant vanuit het uitgangspunt van hem of haarzelf. </w:t>
      </w:r>
      <w:r w:rsidR="00BD52F8">
        <w:rPr>
          <w:sz w:val="20"/>
          <w:szCs w:val="20"/>
        </w:rPr>
        <w:t>Handy heeft deze vragenlijst gemaakt met het oog om deze op een kwantitatieve manier in te vullen.</w:t>
      </w:r>
      <w:r w:rsidR="00603189">
        <w:rPr>
          <w:sz w:val="20"/>
          <w:szCs w:val="20"/>
        </w:rPr>
        <w:t xml:space="preserve"> Het resultaat is twee bedrijfsculturen: de bedrijfscultuur volgens de respondent volgens het bedrijf en de bedrijfscultuur zoals de respondent die het liefst ziet. De </w:t>
      </w:r>
      <w:r w:rsidR="008C3464">
        <w:rPr>
          <w:sz w:val="20"/>
          <w:szCs w:val="20"/>
        </w:rPr>
        <w:t xml:space="preserve">originele </w:t>
      </w:r>
      <w:r w:rsidR="00603189">
        <w:rPr>
          <w:sz w:val="20"/>
          <w:szCs w:val="20"/>
        </w:rPr>
        <w:t>vragenlijst van Handy is bijgevoegd in de bijlages (z</w:t>
      </w:r>
      <w:r w:rsidR="0096032E">
        <w:rPr>
          <w:sz w:val="20"/>
          <w:szCs w:val="20"/>
        </w:rPr>
        <w:t xml:space="preserve">ie </w:t>
      </w:r>
      <w:r w:rsidR="004768E2">
        <w:rPr>
          <w:sz w:val="20"/>
          <w:szCs w:val="20"/>
        </w:rPr>
        <w:t xml:space="preserve">bijlage </w:t>
      </w:r>
      <w:r w:rsidR="00615822">
        <w:rPr>
          <w:sz w:val="20"/>
          <w:szCs w:val="20"/>
        </w:rPr>
        <w:t>J</w:t>
      </w:r>
      <w:r w:rsidR="00603189">
        <w:rPr>
          <w:sz w:val="20"/>
          <w:szCs w:val="20"/>
        </w:rPr>
        <w:t xml:space="preserve">). </w:t>
      </w:r>
      <w:r w:rsidR="008C3464">
        <w:rPr>
          <w:sz w:val="20"/>
          <w:szCs w:val="20"/>
        </w:rPr>
        <w:t xml:space="preserve">Deze vragenlijst is vertaald en gebruikt om open vragen te creëren die een interviewer kan stellen bij een kwalitatief interview. De 9 onderwerpen van Handy komen terug in de </w:t>
      </w:r>
      <w:r w:rsidR="00FE76FB">
        <w:rPr>
          <w:sz w:val="20"/>
          <w:szCs w:val="20"/>
        </w:rPr>
        <w:t xml:space="preserve">eerste 9 </w:t>
      </w:r>
      <w:r w:rsidR="008C3464">
        <w:rPr>
          <w:sz w:val="20"/>
          <w:szCs w:val="20"/>
        </w:rPr>
        <w:t>open vragen</w:t>
      </w:r>
      <w:r w:rsidR="00FE76FB">
        <w:rPr>
          <w:sz w:val="20"/>
          <w:szCs w:val="20"/>
        </w:rPr>
        <w:t xml:space="preserve"> met een (a) en een (b) variant</w:t>
      </w:r>
      <w:r w:rsidR="008C3464">
        <w:rPr>
          <w:sz w:val="20"/>
          <w:szCs w:val="20"/>
        </w:rPr>
        <w:t xml:space="preserve">. </w:t>
      </w:r>
      <w:r w:rsidR="00FE76FB">
        <w:rPr>
          <w:sz w:val="20"/>
          <w:szCs w:val="20"/>
        </w:rPr>
        <w:t xml:space="preserve">De (a)-vragen gaan over hoe iets is volgens </w:t>
      </w:r>
      <w:r w:rsidR="00067B4F">
        <w:rPr>
          <w:sz w:val="20"/>
          <w:szCs w:val="20"/>
        </w:rPr>
        <w:t>Dochteronderneming 1</w:t>
      </w:r>
      <w:r w:rsidR="00FE76FB">
        <w:rPr>
          <w:sz w:val="20"/>
          <w:szCs w:val="20"/>
        </w:rPr>
        <w:t xml:space="preserve"> volgens de respondent, de (b)-vragen gaan over hoe de respondent het </w:t>
      </w:r>
      <w:proofErr w:type="spellStart"/>
      <w:r w:rsidR="00FE76FB">
        <w:rPr>
          <w:sz w:val="20"/>
          <w:szCs w:val="20"/>
        </w:rPr>
        <w:t>het</w:t>
      </w:r>
      <w:proofErr w:type="spellEnd"/>
      <w:r w:rsidR="00FE76FB">
        <w:rPr>
          <w:sz w:val="20"/>
          <w:szCs w:val="20"/>
        </w:rPr>
        <w:t xml:space="preserve"> liefst ziet. </w:t>
      </w:r>
      <w:r w:rsidR="008C3464">
        <w:rPr>
          <w:sz w:val="20"/>
          <w:szCs w:val="20"/>
        </w:rPr>
        <w:t xml:space="preserve">Zoals ook bij de paragraaf Conceptueel Model vermeld, noemt Handy drie </w:t>
      </w:r>
      <w:proofErr w:type="spellStart"/>
      <w:r w:rsidR="008C3464">
        <w:rPr>
          <w:sz w:val="20"/>
          <w:szCs w:val="20"/>
        </w:rPr>
        <w:t>linking</w:t>
      </w:r>
      <w:proofErr w:type="spellEnd"/>
      <w:r w:rsidR="008C3464">
        <w:rPr>
          <w:sz w:val="20"/>
          <w:szCs w:val="20"/>
        </w:rPr>
        <w:t xml:space="preserve"> </w:t>
      </w:r>
      <w:proofErr w:type="spellStart"/>
      <w:r w:rsidR="008C3464">
        <w:rPr>
          <w:sz w:val="20"/>
          <w:szCs w:val="20"/>
        </w:rPr>
        <w:t>elements</w:t>
      </w:r>
      <w:proofErr w:type="spellEnd"/>
      <w:r w:rsidR="00190D9B">
        <w:rPr>
          <w:sz w:val="20"/>
          <w:szCs w:val="20"/>
        </w:rPr>
        <w:t xml:space="preserve"> voor een goede samenwerking tussen bedrijfsculturen</w:t>
      </w:r>
      <w:r w:rsidR="008C3464">
        <w:rPr>
          <w:sz w:val="20"/>
          <w:szCs w:val="20"/>
        </w:rPr>
        <w:t xml:space="preserve">. Op basis van deze drie </w:t>
      </w:r>
      <w:proofErr w:type="spellStart"/>
      <w:r w:rsidR="008C3464">
        <w:rPr>
          <w:sz w:val="20"/>
          <w:szCs w:val="20"/>
        </w:rPr>
        <w:t>linking</w:t>
      </w:r>
      <w:proofErr w:type="spellEnd"/>
      <w:r w:rsidR="008C3464">
        <w:rPr>
          <w:sz w:val="20"/>
          <w:szCs w:val="20"/>
        </w:rPr>
        <w:t xml:space="preserve"> </w:t>
      </w:r>
      <w:proofErr w:type="spellStart"/>
      <w:r w:rsidR="008C3464">
        <w:rPr>
          <w:sz w:val="20"/>
          <w:szCs w:val="20"/>
        </w:rPr>
        <w:t>elements</w:t>
      </w:r>
      <w:proofErr w:type="spellEnd"/>
      <w:r w:rsidR="008C3464">
        <w:rPr>
          <w:sz w:val="20"/>
          <w:szCs w:val="20"/>
        </w:rPr>
        <w:t xml:space="preserve"> zijn de hypotheses geformuleerd en zijn er ook vragen gecreëerd om deze hypotheses te testen. </w:t>
      </w:r>
    </w:p>
    <w:p w14:paraId="397A0E12" w14:textId="77777777" w:rsidR="00AB0B74" w:rsidRDefault="00AB0B74" w:rsidP="001E7EF5">
      <w:pPr>
        <w:pStyle w:val="Geenafstand"/>
        <w:rPr>
          <w:sz w:val="20"/>
          <w:szCs w:val="20"/>
        </w:rPr>
      </w:pPr>
    </w:p>
    <w:p w14:paraId="1A7A89F4" w14:textId="77777777" w:rsidR="00AB0B74" w:rsidRPr="00AB0B74" w:rsidRDefault="00AB0B74" w:rsidP="00AB0B74">
      <w:pPr>
        <w:pStyle w:val="Geenafstand"/>
        <w:rPr>
          <w:b/>
          <w:sz w:val="20"/>
          <w:szCs w:val="20"/>
        </w:rPr>
      </w:pPr>
      <w:r w:rsidRPr="00AB0B74">
        <w:rPr>
          <w:b/>
          <w:sz w:val="20"/>
          <w:szCs w:val="20"/>
        </w:rPr>
        <w:t>Huidige bedrijfscultuur</w:t>
      </w:r>
    </w:p>
    <w:p w14:paraId="6A0B1F11" w14:textId="7EC89273" w:rsidR="00AB0B74" w:rsidRDefault="00AB0B74" w:rsidP="00AB0B74">
      <w:pPr>
        <w:pStyle w:val="Geenafstand"/>
        <w:rPr>
          <w:sz w:val="20"/>
          <w:szCs w:val="20"/>
        </w:rPr>
      </w:pPr>
      <w:r>
        <w:rPr>
          <w:sz w:val="20"/>
          <w:szCs w:val="20"/>
        </w:rPr>
        <w:t xml:space="preserve">Het is van belang om de huidige bedrijfscultuur van </w:t>
      </w:r>
      <w:r w:rsidR="00067B4F">
        <w:rPr>
          <w:sz w:val="20"/>
          <w:szCs w:val="20"/>
        </w:rPr>
        <w:t>Dochteronderneming 1</w:t>
      </w:r>
      <w:r>
        <w:rPr>
          <w:sz w:val="20"/>
          <w:szCs w:val="20"/>
        </w:rPr>
        <w:t xml:space="preserve"> in kaart te brengen om een samensmelting van bedrijfsculturen te kunnen realiseren. De huidige bedrijfscultuur komt naar</w:t>
      </w:r>
      <w:r w:rsidR="004935F6">
        <w:rPr>
          <w:sz w:val="20"/>
          <w:szCs w:val="20"/>
        </w:rPr>
        <w:t xml:space="preserve"> voren door respondenten de (a)-</w:t>
      </w:r>
      <w:r>
        <w:rPr>
          <w:sz w:val="20"/>
          <w:szCs w:val="20"/>
        </w:rPr>
        <w:t xml:space="preserve">vragen van vraag 1 tot en met 9 te stellen. </w:t>
      </w:r>
      <w:r w:rsidR="00FE76FB">
        <w:rPr>
          <w:sz w:val="20"/>
          <w:szCs w:val="20"/>
        </w:rPr>
        <w:t>Deze 9 vragen hebben de onderwerpen die Handy gebruikt om de huidige bedrijfscultuur te meten in zijn vragenlijst. De</w:t>
      </w:r>
      <w:r w:rsidR="0035171A">
        <w:rPr>
          <w:sz w:val="20"/>
          <w:szCs w:val="20"/>
        </w:rPr>
        <w:t xml:space="preserve"> antwoorden </w:t>
      </w:r>
      <w:r w:rsidR="00FE76FB">
        <w:rPr>
          <w:sz w:val="20"/>
          <w:szCs w:val="20"/>
        </w:rPr>
        <w:t xml:space="preserve">van de respondenten op de open vragen helpen de eerste deelvraag te beantwoorden. </w:t>
      </w:r>
    </w:p>
    <w:p w14:paraId="47B3CFAD" w14:textId="77777777" w:rsidR="00AB0B74" w:rsidRDefault="00AB0B74" w:rsidP="00AB0B74">
      <w:pPr>
        <w:pStyle w:val="Geenafstand"/>
        <w:rPr>
          <w:sz w:val="20"/>
          <w:szCs w:val="20"/>
        </w:rPr>
      </w:pPr>
    </w:p>
    <w:p w14:paraId="58330D64" w14:textId="77777777" w:rsidR="00AB0B74" w:rsidRPr="00AB0B74" w:rsidRDefault="00AB0B74" w:rsidP="00AB0B74">
      <w:pPr>
        <w:pStyle w:val="Geenafstand"/>
        <w:rPr>
          <w:b/>
          <w:sz w:val="20"/>
          <w:szCs w:val="20"/>
        </w:rPr>
      </w:pPr>
      <w:r w:rsidRPr="00AB0B74">
        <w:rPr>
          <w:b/>
          <w:sz w:val="20"/>
          <w:szCs w:val="20"/>
        </w:rPr>
        <w:t>Gewenste bedrijfscultuur</w:t>
      </w:r>
    </w:p>
    <w:p w14:paraId="3995A499" w14:textId="77777777" w:rsidR="004935F6" w:rsidRDefault="0035171A" w:rsidP="00AB0B74">
      <w:pPr>
        <w:pStyle w:val="Geenafstand"/>
        <w:rPr>
          <w:sz w:val="20"/>
          <w:szCs w:val="20"/>
        </w:rPr>
      </w:pPr>
      <w:r>
        <w:rPr>
          <w:sz w:val="20"/>
          <w:szCs w:val="20"/>
        </w:rPr>
        <w:t>De gewenste bedrijfscultuur</w:t>
      </w:r>
      <w:r w:rsidR="004935F6">
        <w:rPr>
          <w:sz w:val="20"/>
          <w:szCs w:val="20"/>
        </w:rPr>
        <w:t xml:space="preserve"> van de doelgroep</w:t>
      </w:r>
      <w:r>
        <w:rPr>
          <w:sz w:val="20"/>
          <w:szCs w:val="20"/>
        </w:rPr>
        <w:t xml:space="preserve"> </w:t>
      </w:r>
      <w:r w:rsidR="004935F6">
        <w:rPr>
          <w:sz w:val="20"/>
          <w:szCs w:val="20"/>
        </w:rPr>
        <w:t>kan anders zijn dan de huidige bedrijfscultuur. De verschillen en overeenkomsten</w:t>
      </w:r>
      <w:r w:rsidR="00190D9B">
        <w:rPr>
          <w:sz w:val="20"/>
          <w:szCs w:val="20"/>
        </w:rPr>
        <w:t xml:space="preserve"> tussen de huidige en de gewenste bedrijfscultuur</w:t>
      </w:r>
      <w:r w:rsidR="004935F6">
        <w:rPr>
          <w:sz w:val="20"/>
          <w:szCs w:val="20"/>
        </w:rPr>
        <w:t xml:space="preserve"> kunnen een beeld geven van de optimale bedrijfscultuur </w:t>
      </w:r>
      <w:r w:rsidR="00190D9B">
        <w:rPr>
          <w:sz w:val="20"/>
          <w:szCs w:val="20"/>
        </w:rPr>
        <w:t>van</w:t>
      </w:r>
      <w:r w:rsidR="004935F6">
        <w:rPr>
          <w:sz w:val="20"/>
          <w:szCs w:val="20"/>
        </w:rPr>
        <w:t xml:space="preserve"> de doelgroep. De (b)-vragen van vraag 1 tot en met 9 geven een beeld v</w:t>
      </w:r>
      <w:r w:rsidR="00190D9B">
        <w:rPr>
          <w:sz w:val="20"/>
          <w:szCs w:val="20"/>
        </w:rPr>
        <w:t xml:space="preserve">an de gewenste bedrijfscultuur. </w:t>
      </w:r>
    </w:p>
    <w:p w14:paraId="3CD8514E" w14:textId="77777777" w:rsidR="00190D9B" w:rsidRDefault="00190D9B" w:rsidP="00AB0B74">
      <w:pPr>
        <w:pStyle w:val="Geenafstand"/>
        <w:rPr>
          <w:sz w:val="20"/>
          <w:szCs w:val="20"/>
        </w:rPr>
      </w:pPr>
    </w:p>
    <w:p w14:paraId="51B4015D" w14:textId="77777777" w:rsidR="00AB0B74" w:rsidRPr="00AB0B74" w:rsidRDefault="00AB0B74" w:rsidP="00AB0B74">
      <w:pPr>
        <w:pStyle w:val="Geenafstand"/>
        <w:rPr>
          <w:b/>
          <w:sz w:val="20"/>
          <w:szCs w:val="20"/>
        </w:rPr>
      </w:pPr>
      <w:r w:rsidRPr="00AB0B74">
        <w:rPr>
          <w:b/>
          <w:sz w:val="20"/>
          <w:szCs w:val="20"/>
        </w:rPr>
        <w:t>Samenwerking</w:t>
      </w:r>
    </w:p>
    <w:p w14:paraId="01A5396F" w14:textId="67FEEE10" w:rsidR="00041870" w:rsidRDefault="00190D9B" w:rsidP="001E7EF5">
      <w:pPr>
        <w:pStyle w:val="Geenafstand"/>
        <w:rPr>
          <w:sz w:val="20"/>
          <w:szCs w:val="20"/>
        </w:rPr>
      </w:pPr>
      <w:r>
        <w:rPr>
          <w:sz w:val="20"/>
          <w:szCs w:val="20"/>
        </w:rPr>
        <w:t xml:space="preserve">Naast de huidige en de gewenste bedrijfscultuur, is het voor dit onderzoek van belang om de huidige samenwerking en de gewenste samenwerking in kaart te brengen tussen de </w:t>
      </w:r>
      <w:r w:rsidR="00067B4F">
        <w:rPr>
          <w:sz w:val="20"/>
          <w:szCs w:val="20"/>
        </w:rPr>
        <w:t>dochterondernemingen</w:t>
      </w:r>
      <w:r>
        <w:rPr>
          <w:sz w:val="20"/>
          <w:szCs w:val="20"/>
        </w:rPr>
        <w:t xml:space="preserve">. </w:t>
      </w:r>
      <w:r w:rsidRPr="00190D9B">
        <w:rPr>
          <w:sz w:val="20"/>
          <w:szCs w:val="20"/>
        </w:rPr>
        <w:t xml:space="preserve">De drie </w:t>
      </w:r>
      <w:proofErr w:type="spellStart"/>
      <w:r w:rsidRPr="00190D9B">
        <w:rPr>
          <w:sz w:val="20"/>
          <w:szCs w:val="20"/>
        </w:rPr>
        <w:t>linking</w:t>
      </w:r>
      <w:proofErr w:type="spellEnd"/>
      <w:r w:rsidRPr="00190D9B">
        <w:rPr>
          <w:sz w:val="20"/>
          <w:szCs w:val="20"/>
        </w:rPr>
        <w:t xml:space="preserve"> </w:t>
      </w:r>
      <w:proofErr w:type="spellStart"/>
      <w:r w:rsidRPr="00190D9B">
        <w:rPr>
          <w:sz w:val="20"/>
          <w:szCs w:val="20"/>
        </w:rPr>
        <w:t>element</w:t>
      </w:r>
      <w:r>
        <w:rPr>
          <w:sz w:val="20"/>
          <w:szCs w:val="20"/>
        </w:rPr>
        <w:t>s</w:t>
      </w:r>
      <w:proofErr w:type="spellEnd"/>
      <w:r w:rsidRPr="00190D9B">
        <w:rPr>
          <w:sz w:val="20"/>
          <w:szCs w:val="20"/>
        </w:rPr>
        <w:t xml:space="preserve"> </w:t>
      </w:r>
      <w:r>
        <w:rPr>
          <w:sz w:val="20"/>
          <w:szCs w:val="20"/>
        </w:rPr>
        <w:t>‘</w:t>
      </w:r>
      <w:proofErr w:type="spellStart"/>
      <w:r w:rsidRPr="00190D9B">
        <w:rPr>
          <w:sz w:val="20"/>
          <w:szCs w:val="20"/>
        </w:rPr>
        <w:t>Cultural</w:t>
      </w:r>
      <w:proofErr w:type="spellEnd"/>
      <w:r w:rsidRPr="00190D9B">
        <w:rPr>
          <w:sz w:val="20"/>
          <w:szCs w:val="20"/>
        </w:rPr>
        <w:t xml:space="preserve"> </w:t>
      </w:r>
      <w:proofErr w:type="spellStart"/>
      <w:r w:rsidRPr="00190D9B">
        <w:rPr>
          <w:sz w:val="20"/>
          <w:szCs w:val="20"/>
        </w:rPr>
        <w:t>Tolerance</w:t>
      </w:r>
      <w:proofErr w:type="spellEnd"/>
      <w:r>
        <w:rPr>
          <w:sz w:val="20"/>
          <w:szCs w:val="20"/>
        </w:rPr>
        <w:t>’</w:t>
      </w:r>
      <w:r w:rsidRPr="00190D9B">
        <w:rPr>
          <w:sz w:val="20"/>
          <w:szCs w:val="20"/>
        </w:rPr>
        <w:t xml:space="preserve">, </w:t>
      </w:r>
      <w:r>
        <w:rPr>
          <w:sz w:val="20"/>
          <w:szCs w:val="20"/>
        </w:rPr>
        <w:t>‘</w:t>
      </w:r>
      <w:proofErr w:type="spellStart"/>
      <w:r w:rsidRPr="00190D9B">
        <w:rPr>
          <w:sz w:val="20"/>
          <w:szCs w:val="20"/>
        </w:rPr>
        <w:t>Bridges</w:t>
      </w:r>
      <w:proofErr w:type="spellEnd"/>
      <w:r>
        <w:rPr>
          <w:sz w:val="20"/>
          <w:szCs w:val="20"/>
        </w:rPr>
        <w:t>’</w:t>
      </w:r>
      <w:r w:rsidRPr="00190D9B">
        <w:rPr>
          <w:sz w:val="20"/>
          <w:szCs w:val="20"/>
        </w:rPr>
        <w:t xml:space="preserve"> en ‘A Common Language’ helpen </w:t>
      </w:r>
      <w:r>
        <w:rPr>
          <w:sz w:val="20"/>
          <w:szCs w:val="20"/>
        </w:rPr>
        <w:t>volgens de theorie van Handy om de samenwerking tussen bedrijfsculturen te verbeteren. Daarmee is de derde deelvraag te beantwoorden</w:t>
      </w:r>
      <w:r w:rsidR="00041870">
        <w:rPr>
          <w:sz w:val="20"/>
          <w:szCs w:val="20"/>
        </w:rPr>
        <w:t xml:space="preserve"> door de vragen 10 tot en met 17</w:t>
      </w:r>
      <w:r>
        <w:rPr>
          <w:sz w:val="20"/>
          <w:szCs w:val="20"/>
        </w:rPr>
        <w:t xml:space="preserve"> te stellen. Deze vragen hebben betrekking op de </w:t>
      </w:r>
      <w:proofErr w:type="spellStart"/>
      <w:r>
        <w:rPr>
          <w:sz w:val="20"/>
          <w:szCs w:val="20"/>
        </w:rPr>
        <w:t>linking</w:t>
      </w:r>
      <w:proofErr w:type="spellEnd"/>
      <w:r>
        <w:rPr>
          <w:sz w:val="20"/>
          <w:szCs w:val="20"/>
        </w:rPr>
        <w:t xml:space="preserve"> </w:t>
      </w:r>
      <w:proofErr w:type="spellStart"/>
      <w:r>
        <w:rPr>
          <w:sz w:val="20"/>
          <w:szCs w:val="20"/>
        </w:rPr>
        <w:t>elements</w:t>
      </w:r>
      <w:proofErr w:type="spellEnd"/>
      <w:r>
        <w:rPr>
          <w:sz w:val="20"/>
          <w:szCs w:val="20"/>
        </w:rPr>
        <w:t xml:space="preserve"> en dus op de hypotheses die hieronder verder staan uitgelicht. </w:t>
      </w:r>
    </w:p>
    <w:p w14:paraId="3A991956" w14:textId="75A4E407" w:rsidR="00041870" w:rsidRPr="00190D9B" w:rsidRDefault="002C5677" w:rsidP="002C5677">
      <w:pPr>
        <w:pStyle w:val="Geenafstand"/>
        <w:tabs>
          <w:tab w:val="left" w:pos="3620"/>
        </w:tabs>
        <w:rPr>
          <w:sz w:val="20"/>
          <w:szCs w:val="20"/>
        </w:rPr>
      </w:pPr>
      <w:r>
        <w:rPr>
          <w:sz w:val="20"/>
          <w:szCs w:val="20"/>
        </w:rPr>
        <w:tab/>
      </w:r>
    </w:p>
    <w:p w14:paraId="1E6DD30F" w14:textId="77777777" w:rsidR="000E7E64" w:rsidRPr="000E7E64" w:rsidRDefault="000E7E64" w:rsidP="001E7EF5">
      <w:pPr>
        <w:pStyle w:val="Geenafstand"/>
        <w:rPr>
          <w:b/>
          <w:sz w:val="20"/>
          <w:szCs w:val="20"/>
        </w:rPr>
      </w:pPr>
      <w:proofErr w:type="spellStart"/>
      <w:r w:rsidRPr="000E7E64">
        <w:rPr>
          <w:b/>
          <w:sz w:val="20"/>
          <w:szCs w:val="20"/>
        </w:rPr>
        <w:lastRenderedPageBreak/>
        <w:t>Cultural</w:t>
      </w:r>
      <w:proofErr w:type="spellEnd"/>
      <w:r w:rsidRPr="000E7E64">
        <w:rPr>
          <w:b/>
          <w:sz w:val="20"/>
          <w:szCs w:val="20"/>
        </w:rPr>
        <w:t xml:space="preserve"> </w:t>
      </w:r>
      <w:proofErr w:type="spellStart"/>
      <w:r w:rsidRPr="000E7E64">
        <w:rPr>
          <w:b/>
          <w:sz w:val="20"/>
          <w:szCs w:val="20"/>
        </w:rPr>
        <w:t>Tolerance</w:t>
      </w:r>
      <w:proofErr w:type="spellEnd"/>
    </w:p>
    <w:p w14:paraId="7646AB15" w14:textId="226B637F" w:rsidR="00003767" w:rsidRDefault="006F580A" w:rsidP="000E7E64">
      <w:pPr>
        <w:pStyle w:val="Geenafstand"/>
        <w:rPr>
          <w:sz w:val="20"/>
          <w:szCs w:val="20"/>
        </w:rPr>
      </w:pPr>
      <w:r>
        <w:rPr>
          <w:sz w:val="20"/>
          <w:szCs w:val="20"/>
        </w:rPr>
        <w:t xml:space="preserve">Handy geeft aan dat zijn vier soorten bedrijfsculturen beter kunnen samenwerken als zij op de hoogte zijn van elkaars verschillen en overeenkomsten. </w:t>
      </w:r>
      <w:r w:rsidR="001D6663">
        <w:rPr>
          <w:sz w:val="20"/>
          <w:szCs w:val="20"/>
        </w:rPr>
        <w:t xml:space="preserve">Dit zou dus kunnen betekenen, dat de </w:t>
      </w:r>
      <w:r w:rsidR="00067B4F">
        <w:rPr>
          <w:sz w:val="20"/>
          <w:szCs w:val="20"/>
        </w:rPr>
        <w:t>dochterondernemingen</w:t>
      </w:r>
      <w:r w:rsidR="001D6663">
        <w:rPr>
          <w:sz w:val="20"/>
          <w:szCs w:val="20"/>
        </w:rPr>
        <w:t xml:space="preserve"> een betere samenwerking ervaren als zij op de hoogte zijn van elkaars verschillen en overeenkomsten. De vragen </w:t>
      </w:r>
      <w:r w:rsidR="00041870">
        <w:rPr>
          <w:sz w:val="20"/>
          <w:szCs w:val="20"/>
        </w:rPr>
        <w:t>13,</w:t>
      </w:r>
      <w:r w:rsidR="001D6663">
        <w:rPr>
          <w:sz w:val="20"/>
          <w:szCs w:val="20"/>
        </w:rPr>
        <w:t xml:space="preserve"> </w:t>
      </w:r>
      <w:r w:rsidR="00041870">
        <w:rPr>
          <w:sz w:val="20"/>
          <w:szCs w:val="20"/>
        </w:rPr>
        <w:t>14 en 15</w:t>
      </w:r>
      <w:r w:rsidR="00D61D37">
        <w:rPr>
          <w:sz w:val="20"/>
          <w:szCs w:val="20"/>
        </w:rPr>
        <w:t xml:space="preserve"> toetsen H1</w:t>
      </w:r>
      <w:r w:rsidR="001D6663">
        <w:rPr>
          <w:sz w:val="20"/>
          <w:szCs w:val="20"/>
        </w:rPr>
        <w:t xml:space="preserve">: </w:t>
      </w:r>
      <w:r w:rsidR="000E7E64" w:rsidRPr="000E7E64">
        <w:rPr>
          <w:i/>
          <w:sz w:val="20"/>
          <w:szCs w:val="20"/>
        </w:rPr>
        <w:t>Als twee verschillende bedrijfsculturen de verschillen tussen de bedrijfsculturen tolereren,</w:t>
      </w:r>
      <w:r w:rsidR="006554EF">
        <w:rPr>
          <w:i/>
          <w:sz w:val="20"/>
          <w:szCs w:val="20"/>
        </w:rPr>
        <w:t xml:space="preserve"> dan</w:t>
      </w:r>
      <w:r w:rsidR="000E7E64" w:rsidRPr="000E7E64">
        <w:rPr>
          <w:i/>
          <w:sz w:val="20"/>
          <w:szCs w:val="20"/>
        </w:rPr>
        <w:t xml:space="preserve"> is de ervaren samenwerking effectiever.</w:t>
      </w:r>
      <w:r w:rsidR="001D6663">
        <w:rPr>
          <w:sz w:val="20"/>
          <w:szCs w:val="20"/>
        </w:rPr>
        <w:t xml:space="preserve"> Deze twee vragen geven ook een antwoord op de tweede deelvraag.</w:t>
      </w:r>
      <w:r w:rsidR="00D61D37">
        <w:rPr>
          <w:sz w:val="20"/>
          <w:szCs w:val="20"/>
        </w:rPr>
        <w:t xml:space="preserve"> De alternatieve hypothese H0: </w:t>
      </w:r>
      <w:r w:rsidR="00D61D37" w:rsidRPr="00D61D37">
        <w:rPr>
          <w:i/>
          <w:sz w:val="20"/>
          <w:szCs w:val="20"/>
        </w:rPr>
        <w:t>Als twee verschillende bedrijfsculturen de verschillen tussen de bedrijfsculturen toler</w:t>
      </w:r>
      <w:r w:rsidR="00D61D37">
        <w:rPr>
          <w:i/>
          <w:sz w:val="20"/>
          <w:szCs w:val="20"/>
        </w:rPr>
        <w:t>er</w:t>
      </w:r>
      <w:r w:rsidR="00D61D37" w:rsidRPr="00D61D37">
        <w:rPr>
          <w:i/>
          <w:sz w:val="20"/>
          <w:szCs w:val="20"/>
        </w:rPr>
        <w:t>en, is de ervaren samenwerking gelijk.</w:t>
      </w:r>
      <w:r w:rsidR="00D61D37">
        <w:rPr>
          <w:sz w:val="20"/>
          <w:szCs w:val="20"/>
        </w:rPr>
        <w:t xml:space="preserve"> </w:t>
      </w:r>
    </w:p>
    <w:p w14:paraId="101E2D28" w14:textId="77777777" w:rsidR="00003767" w:rsidRDefault="00003767" w:rsidP="000E7E64">
      <w:pPr>
        <w:pStyle w:val="Geenafstand"/>
        <w:rPr>
          <w:sz w:val="20"/>
          <w:szCs w:val="20"/>
        </w:rPr>
      </w:pPr>
    </w:p>
    <w:p w14:paraId="70B719FD" w14:textId="77777777" w:rsidR="000E7E64" w:rsidRPr="000E7E64" w:rsidRDefault="000E7E64" w:rsidP="000E7E64">
      <w:pPr>
        <w:pStyle w:val="Geenafstand"/>
        <w:rPr>
          <w:b/>
          <w:sz w:val="20"/>
          <w:szCs w:val="20"/>
        </w:rPr>
      </w:pPr>
      <w:proofErr w:type="spellStart"/>
      <w:r w:rsidRPr="000E7E64">
        <w:rPr>
          <w:b/>
          <w:sz w:val="20"/>
          <w:szCs w:val="20"/>
        </w:rPr>
        <w:t>Bridges</w:t>
      </w:r>
      <w:proofErr w:type="spellEnd"/>
    </w:p>
    <w:p w14:paraId="3B6D0389" w14:textId="77777777" w:rsidR="00954196" w:rsidRPr="00954196" w:rsidRDefault="0082396B" w:rsidP="000E7E64">
      <w:pPr>
        <w:pStyle w:val="Geenafstand"/>
        <w:rPr>
          <w:sz w:val="20"/>
          <w:szCs w:val="20"/>
        </w:rPr>
      </w:pPr>
      <w:r>
        <w:rPr>
          <w:sz w:val="20"/>
          <w:szCs w:val="20"/>
        </w:rPr>
        <w:t>Voor een effectieve samensmelting van bedrijfsculturen moeten er volgens Handy genoeg ‘</w:t>
      </w:r>
      <w:proofErr w:type="spellStart"/>
      <w:r>
        <w:rPr>
          <w:sz w:val="20"/>
          <w:szCs w:val="20"/>
        </w:rPr>
        <w:t>Bridges</w:t>
      </w:r>
      <w:proofErr w:type="spellEnd"/>
      <w:r>
        <w:rPr>
          <w:sz w:val="20"/>
          <w:szCs w:val="20"/>
        </w:rPr>
        <w:t xml:space="preserve">’ aanwezig zijn. Een bridge, oftewel en verbintenis, is een raakvlak tussen twee verschillende bedrijfsculturen. </w:t>
      </w:r>
      <w:r w:rsidR="006554EF">
        <w:rPr>
          <w:sz w:val="20"/>
          <w:szCs w:val="20"/>
        </w:rPr>
        <w:t xml:space="preserve">Dit kunnen bijvoorbeeld leidinggevenden zijn of een gezamenlijk platform. Hier hoort hypothese 2 bij: </w:t>
      </w:r>
      <w:r w:rsidR="000E7E64" w:rsidRPr="000E7E64">
        <w:rPr>
          <w:i/>
          <w:sz w:val="20"/>
          <w:szCs w:val="20"/>
        </w:rPr>
        <w:t>Als er genoeg verbintenissen zijn tussen twee ve</w:t>
      </w:r>
      <w:r w:rsidR="006554EF">
        <w:rPr>
          <w:i/>
          <w:sz w:val="20"/>
          <w:szCs w:val="20"/>
        </w:rPr>
        <w:t>rschillende bedrijfsculturen, dan is</w:t>
      </w:r>
      <w:r w:rsidR="000E7E64" w:rsidRPr="000E7E64">
        <w:rPr>
          <w:i/>
          <w:sz w:val="20"/>
          <w:szCs w:val="20"/>
        </w:rPr>
        <w:t xml:space="preserve"> de ervaren samenwerking effectiever.</w:t>
      </w:r>
      <w:r w:rsidR="006554EF">
        <w:rPr>
          <w:i/>
          <w:sz w:val="20"/>
          <w:szCs w:val="20"/>
        </w:rPr>
        <w:t xml:space="preserve"> </w:t>
      </w:r>
      <w:r w:rsidR="006554EF">
        <w:rPr>
          <w:sz w:val="20"/>
          <w:szCs w:val="20"/>
        </w:rPr>
        <w:t xml:space="preserve">De alternatieve hypothese H0: </w:t>
      </w:r>
      <w:r w:rsidR="006554EF" w:rsidRPr="00F97A91">
        <w:rPr>
          <w:i/>
          <w:sz w:val="20"/>
          <w:szCs w:val="20"/>
        </w:rPr>
        <w:t xml:space="preserve">Als er </w:t>
      </w:r>
      <w:r w:rsidR="00F97A91">
        <w:rPr>
          <w:i/>
          <w:sz w:val="20"/>
          <w:szCs w:val="20"/>
        </w:rPr>
        <w:t xml:space="preserve">genoeg </w:t>
      </w:r>
      <w:r w:rsidR="006554EF" w:rsidRPr="00F97A91">
        <w:rPr>
          <w:i/>
          <w:sz w:val="20"/>
          <w:szCs w:val="20"/>
        </w:rPr>
        <w:t xml:space="preserve">verbintenissen zijn tussen twee </w:t>
      </w:r>
      <w:r w:rsidR="00F97A91">
        <w:rPr>
          <w:i/>
          <w:sz w:val="20"/>
          <w:szCs w:val="20"/>
        </w:rPr>
        <w:t xml:space="preserve">verschillende bedrijfsculturen, dan is de ervaren samenwerking hetzelfde. </w:t>
      </w:r>
      <w:r w:rsidR="00F97A91">
        <w:rPr>
          <w:sz w:val="20"/>
          <w:szCs w:val="20"/>
        </w:rPr>
        <w:t xml:space="preserve">De vragen 1, 2, 9, </w:t>
      </w:r>
      <w:r w:rsidR="00041870">
        <w:rPr>
          <w:sz w:val="20"/>
          <w:szCs w:val="20"/>
        </w:rPr>
        <w:t xml:space="preserve">10, 11 en 12 </w:t>
      </w:r>
      <w:r w:rsidR="00F97A91">
        <w:rPr>
          <w:sz w:val="20"/>
          <w:szCs w:val="20"/>
        </w:rPr>
        <w:t xml:space="preserve">toetsen deze hypothese. </w:t>
      </w:r>
    </w:p>
    <w:p w14:paraId="602D65BA" w14:textId="77777777" w:rsidR="000E7E64" w:rsidRDefault="000E7E64" w:rsidP="000E7E64">
      <w:pPr>
        <w:pStyle w:val="Geenafstand"/>
        <w:rPr>
          <w:sz w:val="20"/>
          <w:szCs w:val="20"/>
        </w:rPr>
      </w:pPr>
    </w:p>
    <w:p w14:paraId="48A46AEF" w14:textId="77777777" w:rsidR="000E7E64" w:rsidRPr="000E7E64" w:rsidRDefault="000E7E64" w:rsidP="000E7E64">
      <w:pPr>
        <w:pStyle w:val="Geenafstand"/>
        <w:rPr>
          <w:b/>
          <w:sz w:val="20"/>
          <w:szCs w:val="20"/>
        </w:rPr>
      </w:pPr>
      <w:r w:rsidRPr="000E7E64">
        <w:rPr>
          <w:b/>
          <w:sz w:val="20"/>
          <w:szCs w:val="20"/>
        </w:rPr>
        <w:t xml:space="preserve">A common </w:t>
      </w:r>
      <w:proofErr w:type="spellStart"/>
      <w:r w:rsidRPr="000E7E64">
        <w:rPr>
          <w:b/>
          <w:sz w:val="20"/>
          <w:szCs w:val="20"/>
        </w:rPr>
        <w:t>language</w:t>
      </w:r>
      <w:proofErr w:type="spellEnd"/>
    </w:p>
    <w:p w14:paraId="66A72EE9" w14:textId="70C7776E" w:rsidR="000E7E64" w:rsidRPr="00F97A91" w:rsidRDefault="00D34E66" w:rsidP="000E7E64">
      <w:pPr>
        <w:pStyle w:val="Geenafstand"/>
        <w:rPr>
          <w:i/>
          <w:sz w:val="20"/>
          <w:szCs w:val="20"/>
        </w:rPr>
      </w:pPr>
      <w:r>
        <w:rPr>
          <w:sz w:val="20"/>
          <w:szCs w:val="20"/>
        </w:rPr>
        <w:t xml:space="preserve">Handy geeft aan dat de ‘taal’ </w:t>
      </w:r>
      <w:r w:rsidR="00F12D50">
        <w:rPr>
          <w:sz w:val="20"/>
          <w:szCs w:val="20"/>
        </w:rPr>
        <w:t xml:space="preserve">binnen een bedrijf een belangrijk element is voor de bedrijfscultuur. Zodra twee of meer bedrijfsculturen samengaan, is het van belang dat de ‘taal’ van deze organisaties hetzelfde zijn voor een optimale samenwerking. </w:t>
      </w:r>
      <w:r w:rsidR="00F97A91">
        <w:rPr>
          <w:sz w:val="20"/>
          <w:szCs w:val="20"/>
        </w:rPr>
        <w:t>Hier hoort de derde hypothese bij</w:t>
      </w:r>
      <w:r w:rsidR="000E7E64" w:rsidRPr="000E7E64">
        <w:rPr>
          <w:i/>
          <w:sz w:val="20"/>
          <w:szCs w:val="20"/>
        </w:rPr>
        <w:t xml:space="preserve">: Als twee bedrijfsculturen dezelfde ‘taal’ spreken, </w:t>
      </w:r>
      <w:r w:rsidR="006554EF">
        <w:rPr>
          <w:i/>
          <w:sz w:val="20"/>
          <w:szCs w:val="20"/>
        </w:rPr>
        <w:t xml:space="preserve">dan </w:t>
      </w:r>
      <w:r w:rsidR="000E7E64" w:rsidRPr="000E7E64">
        <w:rPr>
          <w:i/>
          <w:sz w:val="20"/>
          <w:szCs w:val="20"/>
        </w:rPr>
        <w:t>is de ervaren samenwerking effectiever.</w:t>
      </w:r>
      <w:r w:rsidR="00F97A91">
        <w:rPr>
          <w:i/>
          <w:sz w:val="20"/>
          <w:szCs w:val="20"/>
        </w:rPr>
        <w:t xml:space="preserve"> </w:t>
      </w:r>
      <w:r w:rsidR="00F97A91">
        <w:rPr>
          <w:sz w:val="20"/>
          <w:szCs w:val="20"/>
        </w:rPr>
        <w:t xml:space="preserve">Met alternatie hypothese H0: </w:t>
      </w:r>
      <w:r w:rsidR="00F97A91">
        <w:rPr>
          <w:i/>
          <w:sz w:val="20"/>
          <w:szCs w:val="20"/>
        </w:rPr>
        <w:t xml:space="preserve">Als twee bedrijfsculturen dezelfde ‘taal’ spreken, dan is de ervaren samenwerking even effectief. </w:t>
      </w:r>
      <w:r w:rsidR="00F97A91">
        <w:rPr>
          <w:sz w:val="20"/>
          <w:szCs w:val="20"/>
        </w:rPr>
        <w:t xml:space="preserve">De vragen 3, 4, 7, </w:t>
      </w:r>
      <w:r w:rsidR="00041870">
        <w:rPr>
          <w:sz w:val="20"/>
          <w:szCs w:val="20"/>
        </w:rPr>
        <w:t>16 en 17</w:t>
      </w:r>
      <w:r w:rsidR="00F97A91">
        <w:rPr>
          <w:sz w:val="20"/>
          <w:szCs w:val="20"/>
        </w:rPr>
        <w:t xml:space="preserve"> toetsen deze hypothese</w:t>
      </w:r>
      <w:r w:rsidR="00F97A91">
        <w:rPr>
          <w:i/>
          <w:sz w:val="20"/>
          <w:szCs w:val="20"/>
        </w:rPr>
        <w:t xml:space="preserve">. </w:t>
      </w:r>
    </w:p>
    <w:p w14:paraId="36BF838D" w14:textId="76A49111" w:rsidR="008C3464" w:rsidRDefault="008C3464" w:rsidP="001E7EF5">
      <w:pPr>
        <w:pStyle w:val="Geenafstand"/>
        <w:rPr>
          <w:sz w:val="20"/>
          <w:szCs w:val="20"/>
        </w:rPr>
      </w:pPr>
    </w:p>
    <w:p w14:paraId="41206BF3" w14:textId="53BBEF48" w:rsidR="007D7CAE" w:rsidRPr="007D7CAE" w:rsidRDefault="00672B55" w:rsidP="007D7CAE">
      <w:pPr>
        <w:rPr>
          <w:sz w:val="20"/>
          <w:szCs w:val="20"/>
        </w:rPr>
      </w:pPr>
      <w:r>
        <w:rPr>
          <w:b/>
          <w:bCs/>
          <w:sz w:val="20"/>
          <w:szCs w:val="20"/>
        </w:rPr>
        <w:t>Het bepalen van een bedrijfscultuur</w:t>
      </w:r>
      <w:r w:rsidR="008A0C99" w:rsidRPr="008A0C99">
        <w:rPr>
          <w:b/>
          <w:bCs/>
          <w:sz w:val="20"/>
          <w:szCs w:val="20"/>
        </w:rPr>
        <w:t xml:space="preserve"> </w:t>
      </w:r>
      <w:r w:rsidR="008A0C99">
        <w:rPr>
          <w:b/>
          <w:bCs/>
          <w:sz w:val="20"/>
          <w:szCs w:val="20"/>
        </w:rPr>
        <w:br/>
      </w:r>
      <w:r w:rsidR="008A0C99">
        <w:rPr>
          <w:sz w:val="20"/>
          <w:szCs w:val="20"/>
        </w:rPr>
        <w:t xml:space="preserve">De originele vragenlijst van Handy met de meerkeuzevragen maken het makkelijk om een bedrijfscultuur te bepalen. Als respondenten bijvoorbeeld het vaakst het antwoord ‘A’ geven bij een meerkeuzevraag, hoort daar automatisch de god Zeus bij. Dit is bij een open vraag niet het geval, de respondent is immers vrij om zelf een antwoord te formuleren, waardoor het niet automatisch precies een antwoord ‘A’ </w:t>
      </w:r>
      <w:r w:rsidR="005E321F">
        <w:rPr>
          <w:sz w:val="20"/>
          <w:szCs w:val="20"/>
        </w:rPr>
        <w:t xml:space="preserve">is </w:t>
      </w:r>
      <w:r w:rsidR="008A0C99">
        <w:rPr>
          <w:sz w:val="20"/>
          <w:szCs w:val="20"/>
        </w:rPr>
        <w:t xml:space="preserve">en leidt tot Zeus. </w:t>
      </w:r>
      <w:r w:rsidR="001104A1">
        <w:rPr>
          <w:sz w:val="20"/>
          <w:szCs w:val="20"/>
        </w:rPr>
        <w:t xml:space="preserve">Om toch de antwoorden van de respondenten te koppelen aan een bedrijfscultuur van Handy, zijn de meerkeuzeopties van Handy vertaald naar bepaalde kernwoorden die daarin voorkomen. Een respondent krijgt een open vraag gesteld, formuleert vrij een antwoord en de interviewer vraagt eventueel door totdat de respondent een goede match heeft met </w:t>
      </w:r>
      <w:r w:rsidR="006D0131">
        <w:rPr>
          <w:sz w:val="20"/>
          <w:szCs w:val="20"/>
        </w:rPr>
        <w:t xml:space="preserve">de </w:t>
      </w:r>
      <w:r w:rsidR="001104A1">
        <w:rPr>
          <w:sz w:val="20"/>
          <w:szCs w:val="20"/>
        </w:rPr>
        <w:t xml:space="preserve">kernwoorden. </w:t>
      </w:r>
      <w:r w:rsidR="006D0131">
        <w:rPr>
          <w:sz w:val="20"/>
          <w:szCs w:val="20"/>
        </w:rPr>
        <w:t xml:space="preserve">Dan is het mogelijk om de antwoorden van de respondenten te </w:t>
      </w:r>
      <w:r w:rsidR="005E321F">
        <w:rPr>
          <w:sz w:val="20"/>
          <w:szCs w:val="20"/>
        </w:rPr>
        <w:t>verwerken</w:t>
      </w:r>
      <w:r w:rsidR="006D0131">
        <w:rPr>
          <w:sz w:val="20"/>
          <w:szCs w:val="20"/>
        </w:rPr>
        <w:t xml:space="preserve"> in analyseschema’s met bijbehorende labels. </w:t>
      </w:r>
      <w:r w:rsidR="000B51C1">
        <w:rPr>
          <w:sz w:val="20"/>
          <w:szCs w:val="20"/>
        </w:rPr>
        <w:t>De l</w:t>
      </w:r>
      <w:r w:rsidR="006D0131">
        <w:rPr>
          <w:sz w:val="20"/>
          <w:szCs w:val="20"/>
        </w:rPr>
        <w:t>abels</w:t>
      </w:r>
      <w:r w:rsidR="005E321F">
        <w:rPr>
          <w:sz w:val="20"/>
          <w:szCs w:val="20"/>
        </w:rPr>
        <w:t xml:space="preserve"> </w:t>
      </w:r>
      <w:r w:rsidR="000B51C1">
        <w:rPr>
          <w:sz w:val="20"/>
          <w:szCs w:val="20"/>
        </w:rPr>
        <w:t xml:space="preserve">(of hun synoniemen) </w:t>
      </w:r>
      <w:r w:rsidR="005E321F">
        <w:rPr>
          <w:sz w:val="20"/>
          <w:szCs w:val="20"/>
        </w:rPr>
        <w:t>moeten</w:t>
      </w:r>
      <w:r w:rsidR="006D0131">
        <w:rPr>
          <w:sz w:val="20"/>
          <w:szCs w:val="20"/>
        </w:rPr>
        <w:t xml:space="preserve"> </w:t>
      </w:r>
      <w:r w:rsidR="005E321F">
        <w:rPr>
          <w:sz w:val="20"/>
          <w:szCs w:val="20"/>
        </w:rPr>
        <w:t xml:space="preserve">dan uiteindelijk </w:t>
      </w:r>
      <w:r w:rsidR="006D0131">
        <w:rPr>
          <w:sz w:val="20"/>
          <w:szCs w:val="20"/>
        </w:rPr>
        <w:t xml:space="preserve">overeen komen met de kernwoorden. </w:t>
      </w:r>
      <w:r w:rsidR="000B51C1">
        <w:rPr>
          <w:sz w:val="20"/>
          <w:szCs w:val="20"/>
        </w:rPr>
        <w:t xml:space="preserve">Dit </w:t>
      </w:r>
      <w:r w:rsidR="006D0131">
        <w:rPr>
          <w:sz w:val="20"/>
          <w:szCs w:val="20"/>
        </w:rPr>
        <w:t xml:space="preserve">kan dan leiden tot een bepalende </w:t>
      </w:r>
      <w:r w:rsidR="006224C1">
        <w:rPr>
          <w:sz w:val="20"/>
          <w:szCs w:val="20"/>
        </w:rPr>
        <w:t>bedrijfscultuur</w:t>
      </w:r>
      <w:r w:rsidR="006D0131">
        <w:rPr>
          <w:sz w:val="20"/>
          <w:szCs w:val="20"/>
        </w:rPr>
        <w:t xml:space="preserve"> of een mix van bedrijfsculturen. </w:t>
      </w:r>
      <w:r w:rsidR="006224C1">
        <w:rPr>
          <w:sz w:val="20"/>
          <w:szCs w:val="20"/>
        </w:rPr>
        <w:t xml:space="preserve">Zie bijlage K voor </w:t>
      </w:r>
      <w:r w:rsidR="007D7CAE">
        <w:rPr>
          <w:sz w:val="20"/>
          <w:szCs w:val="20"/>
        </w:rPr>
        <w:t>d</w:t>
      </w:r>
      <w:r w:rsidR="007D7CAE" w:rsidRPr="007D7CAE">
        <w:rPr>
          <w:sz w:val="20"/>
          <w:szCs w:val="20"/>
        </w:rPr>
        <w:t>e vragen, met bijbehorende kernwoorden per bedrijfscultuur.</w:t>
      </w:r>
      <w:r w:rsidR="008D0B6F">
        <w:rPr>
          <w:sz w:val="20"/>
          <w:szCs w:val="20"/>
        </w:rPr>
        <w:br/>
        <w:t xml:space="preserve">Hier volgt een voorbeeld van hoe een meerkeuzeantwoord is omgezet naar een lijst van kernwoorden. </w:t>
      </w:r>
      <w:r w:rsidR="008D0B6F" w:rsidRPr="00AF6AEE">
        <w:rPr>
          <w:sz w:val="20"/>
          <w:szCs w:val="20"/>
        </w:rPr>
        <w:t>In de originele vragenlijst (bijlage J) staat bij vraag 1 ‘</w:t>
      </w:r>
      <w:r w:rsidR="008D0B6F" w:rsidRPr="00AF6AEE">
        <w:rPr>
          <w:i/>
          <w:iCs/>
          <w:sz w:val="20"/>
          <w:szCs w:val="20"/>
        </w:rPr>
        <w:t xml:space="preserve">A </w:t>
      </w:r>
      <w:proofErr w:type="spellStart"/>
      <w:r w:rsidR="008D0B6F" w:rsidRPr="00AF6AEE">
        <w:rPr>
          <w:i/>
          <w:iCs/>
          <w:sz w:val="20"/>
          <w:szCs w:val="20"/>
        </w:rPr>
        <w:t>good</w:t>
      </w:r>
      <w:proofErr w:type="spellEnd"/>
      <w:r w:rsidR="008D0B6F" w:rsidRPr="00AF6AEE">
        <w:rPr>
          <w:i/>
          <w:iCs/>
          <w:sz w:val="20"/>
          <w:szCs w:val="20"/>
        </w:rPr>
        <w:t xml:space="preserve"> boss …</w:t>
      </w:r>
      <w:r w:rsidR="008D0B6F" w:rsidRPr="00AF6AEE">
        <w:rPr>
          <w:sz w:val="20"/>
          <w:szCs w:val="20"/>
        </w:rPr>
        <w:t>’, met een mogelijk antwoord A ‘</w:t>
      </w:r>
      <w:r w:rsidR="008D0B6F" w:rsidRPr="00AF6AEE">
        <w:rPr>
          <w:rFonts w:eastAsia="Times New Roman"/>
          <w:i/>
          <w:iCs/>
          <w:sz w:val="20"/>
          <w:szCs w:val="20"/>
          <w:lang w:eastAsia="nl-NL"/>
        </w:rPr>
        <w:t xml:space="preserve">is strong, </w:t>
      </w:r>
      <w:proofErr w:type="spellStart"/>
      <w:r w:rsidR="008D0B6F" w:rsidRPr="00AF6AEE">
        <w:rPr>
          <w:rFonts w:eastAsia="Times New Roman"/>
          <w:i/>
          <w:iCs/>
          <w:sz w:val="20"/>
          <w:szCs w:val="20"/>
          <w:lang w:eastAsia="nl-NL"/>
        </w:rPr>
        <w:t>decisive</w:t>
      </w:r>
      <w:proofErr w:type="spellEnd"/>
      <w:r w:rsidR="008D0B6F" w:rsidRPr="00AF6AEE">
        <w:rPr>
          <w:rFonts w:eastAsia="Times New Roman"/>
          <w:i/>
          <w:iCs/>
          <w:sz w:val="20"/>
          <w:szCs w:val="20"/>
          <w:lang w:eastAsia="nl-NL"/>
        </w:rPr>
        <w:t xml:space="preserve"> </w:t>
      </w:r>
      <w:proofErr w:type="spellStart"/>
      <w:r w:rsidR="008D0B6F" w:rsidRPr="00AF6AEE">
        <w:rPr>
          <w:rFonts w:eastAsia="Times New Roman"/>
          <w:i/>
          <w:iCs/>
          <w:sz w:val="20"/>
          <w:szCs w:val="20"/>
          <w:lang w:eastAsia="nl-NL"/>
        </w:rPr>
        <w:t>and</w:t>
      </w:r>
      <w:proofErr w:type="spellEnd"/>
      <w:r w:rsidR="008D0B6F" w:rsidRPr="00AF6AEE">
        <w:rPr>
          <w:rFonts w:eastAsia="Times New Roman"/>
          <w:i/>
          <w:iCs/>
          <w:sz w:val="20"/>
          <w:szCs w:val="20"/>
          <w:lang w:eastAsia="nl-NL"/>
        </w:rPr>
        <w:t xml:space="preserve"> </w:t>
      </w:r>
      <w:proofErr w:type="spellStart"/>
      <w:r w:rsidR="008D0B6F" w:rsidRPr="00AF6AEE">
        <w:rPr>
          <w:rFonts w:eastAsia="Times New Roman"/>
          <w:i/>
          <w:iCs/>
          <w:sz w:val="20"/>
          <w:szCs w:val="20"/>
          <w:lang w:eastAsia="nl-NL"/>
        </w:rPr>
        <w:t>firm</w:t>
      </w:r>
      <w:proofErr w:type="spellEnd"/>
      <w:r w:rsidR="008D0B6F" w:rsidRPr="00AF6AEE">
        <w:rPr>
          <w:rFonts w:eastAsia="Times New Roman"/>
          <w:i/>
          <w:iCs/>
          <w:sz w:val="20"/>
          <w:szCs w:val="20"/>
          <w:lang w:eastAsia="nl-NL"/>
        </w:rPr>
        <w:t xml:space="preserve"> but fair. </w:t>
      </w:r>
      <w:r w:rsidR="008D0B6F" w:rsidRPr="00AF6AEE">
        <w:rPr>
          <w:rFonts w:eastAsia="Times New Roman"/>
          <w:i/>
          <w:iCs/>
          <w:sz w:val="20"/>
          <w:szCs w:val="20"/>
          <w:lang w:val="en-US" w:eastAsia="nl-NL"/>
        </w:rPr>
        <w:t>He or she is protective, generous and indulgent to loyal subordinates’</w:t>
      </w:r>
      <w:r w:rsidR="008D0B6F" w:rsidRPr="00AF6AEE">
        <w:rPr>
          <w:rFonts w:eastAsia="Times New Roman"/>
          <w:sz w:val="20"/>
          <w:szCs w:val="20"/>
          <w:lang w:val="en-US" w:eastAsia="nl-NL"/>
        </w:rPr>
        <w:t>.</w:t>
      </w:r>
      <w:r w:rsidR="008D0B6F" w:rsidRPr="00AF6AEE">
        <w:rPr>
          <w:sz w:val="20"/>
          <w:szCs w:val="20"/>
          <w:lang w:val="en-US"/>
        </w:rPr>
        <w:t xml:space="preserve"> </w:t>
      </w:r>
      <w:r w:rsidR="008D0B6F" w:rsidRPr="00AF6AEE">
        <w:rPr>
          <w:sz w:val="20"/>
          <w:szCs w:val="20"/>
        </w:rPr>
        <w:t>Dit vertaal</w:t>
      </w:r>
      <w:r w:rsidR="000B51C1">
        <w:rPr>
          <w:sz w:val="20"/>
          <w:szCs w:val="20"/>
        </w:rPr>
        <w:t>t</w:t>
      </w:r>
      <w:r w:rsidR="008D0B6F" w:rsidRPr="00AF6AEE">
        <w:rPr>
          <w:sz w:val="20"/>
          <w:szCs w:val="20"/>
        </w:rPr>
        <w:t xml:space="preserve"> zich dan in kernwoorden </w:t>
      </w:r>
      <w:r w:rsidR="008D0B6F">
        <w:rPr>
          <w:sz w:val="20"/>
          <w:szCs w:val="20"/>
        </w:rPr>
        <w:t xml:space="preserve"> zoals </w:t>
      </w:r>
      <w:r w:rsidR="008D0B6F" w:rsidRPr="00AF6AEE">
        <w:rPr>
          <w:sz w:val="20"/>
          <w:szCs w:val="20"/>
        </w:rPr>
        <w:t>‘</w:t>
      </w:r>
      <w:r w:rsidR="008D0B6F" w:rsidRPr="009E59AA">
        <w:rPr>
          <w:i/>
          <w:iCs/>
          <w:sz w:val="20"/>
          <w:szCs w:val="20"/>
        </w:rPr>
        <w:t>sterk’, ‘vastberaden’, ‘voet bij stuk’, ‘eerlijk’, ‘beschermend’, ‘genereus’, ‘mild’ en ‘loyaal’</w:t>
      </w:r>
      <w:r w:rsidR="008D0B6F">
        <w:rPr>
          <w:sz w:val="20"/>
          <w:szCs w:val="20"/>
        </w:rPr>
        <w:t>.</w:t>
      </w:r>
      <w:r w:rsidR="008D0B6F" w:rsidRPr="00AF6AEE">
        <w:rPr>
          <w:sz w:val="20"/>
          <w:szCs w:val="20"/>
        </w:rPr>
        <w:t xml:space="preserve"> </w:t>
      </w:r>
      <w:r w:rsidR="000B51C1">
        <w:rPr>
          <w:sz w:val="20"/>
          <w:szCs w:val="20"/>
        </w:rPr>
        <w:t xml:space="preserve">Als een respondent letterlijk ‘vastberaden’ zegt dan past het </w:t>
      </w:r>
      <w:r w:rsidR="006A26A3">
        <w:rPr>
          <w:sz w:val="20"/>
          <w:szCs w:val="20"/>
        </w:rPr>
        <w:t>dus bij antwoord A. Als de respondent een synoniem geeft</w:t>
      </w:r>
      <w:r w:rsidR="00AF71FD">
        <w:rPr>
          <w:sz w:val="20"/>
          <w:szCs w:val="20"/>
        </w:rPr>
        <w:t xml:space="preserve"> of een uitdrukking die dezelfde betekenis heeft als de kernwoorden</w:t>
      </w:r>
      <w:r w:rsidR="006A26A3">
        <w:rPr>
          <w:sz w:val="20"/>
          <w:szCs w:val="20"/>
        </w:rPr>
        <w:t xml:space="preserve">, zoals ‘hakt knopen door’, dan past dat dus ook bij antwoord A en dus bij de bedrijfscultuur van Zeus. </w:t>
      </w:r>
    </w:p>
    <w:p w14:paraId="6C268911" w14:textId="13DA139C" w:rsidR="00F816D9" w:rsidRDefault="00F816D9" w:rsidP="001E7EF5">
      <w:pPr>
        <w:pStyle w:val="Geenafstand"/>
        <w:rPr>
          <w:sz w:val="20"/>
          <w:szCs w:val="20"/>
        </w:rPr>
      </w:pPr>
    </w:p>
    <w:p w14:paraId="7263E3D0" w14:textId="7D27AA7B" w:rsidR="00720368" w:rsidRDefault="003563B4" w:rsidP="003563B4">
      <w:pPr>
        <w:rPr>
          <w:sz w:val="20"/>
          <w:szCs w:val="20"/>
        </w:rPr>
      </w:pPr>
      <w:r>
        <w:rPr>
          <w:sz w:val="20"/>
          <w:szCs w:val="20"/>
        </w:rPr>
        <w:br w:type="page"/>
      </w:r>
    </w:p>
    <w:p w14:paraId="52E168B5" w14:textId="77777777" w:rsidR="00F11A67" w:rsidRDefault="00250B18" w:rsidP="00B23F43">
      <w:pPr>
        <w:pStyle w:val="Kop1"/>
        <w:numPr>
          <w:ilvl w:val="0"/>
          <w:numId w:val="3"/>
        </w:numPr>
      </w:pPr>
      <w:r>
        <w:lastRenderedPageBreak/>
        <w:t xml:space="preserve"> </w:t>
      </w:r>
      <w:bookmarkStart w:id="14" w:name="_Toc45030396"/>
      <w:r w:rsidR="00F11A67">
        <w:t>Resultaten</w:t>
      </w:r>
      <w:bookmarkEnd w:id="14"/>
    </w:p>
    <w:p w14:paraId="2C7ABD53" w14:textId="4EBCFB12" w:rsidR="005F1D21" w:rsidRPr="005F1D21" w:rsidRDefault="00AF71FD" w:rsidP="00720368">
      <w:pPr>
        <w:pStyle w:val="Geenafstand"/>
        <w:rPr>
          <w:sz w:val="20"/>
        </w:rPr>
      </w:pPr>
      <w:r>
        <w:rPr>
          <w:sz w:val="20"/>
        </w:rPr>
        <w:t>De v</w:t>
      </w:r>
      <w:r w:rsidR="005F1D21">
        <w:rPr>
          <w:sz w:val="20"/>
        </w:rPr>
        <w:t xml:space="preserve">oornaamste resultaten uit het onderzoek zijn dat er weinig verschil is tussen de huidige bedrijfscultuur en de gewenste bedrijfscultuur. </w:t>
      </w:r>
      <w:r w:rsidR="00FB4EFC">
        <w:rPr>
          <w:sz w:val="20"/>
        </w:rPr>
        <w:t xml:space="preserve">Bij een aantal onderwerpen is er wel een verschil. </w:t>
      </w:r>
      <w:r w:rsidR="005F1D21">
        <w:rPr>
          <w:sz w:val="20"/>
        </w:rPr>
        <w:t>Uit het onderzoek blijkt ook dat d</w:t>
      </w:r>
      <w:r w:rsidR="00896B77">
        <w:rPr>
          <w:sz w:val="20"/>
        </w:rPr>
        <w:t>e respondenten het onder andere</w:t>
      </w:r>
      <w:r w:rsidR="005F1D21">
        <w:rPr>
          <w:sz w:val="20"/>
        </w:rPr>
        <w:t xml:space="preserve"> belangrijk vinden dat een organisatie plat en toegankelijk is. Alle drie de hypotheses zijn aangenomen. </w:t>
      </w:r>
    </w:p>
    <w:p w14:paraId="5EE94F2A" w14:textId="77777777" w:rsidR="002B7FD9" w:rsidRDefault="002B7FD9" w:rsidP="002B7FD9">
      <w:pPr>
        <w:pStyle w:val="Geenafstand"/>
        <w:rPr>
          <w:b/>
          <w:sz w:val="20"/>
        </w:rPr>
      </w:pPr>
    </w:p>
    <w:p w14:paraId="2F4669DF" w14:textId="77777777" w:rsidR="00D83961" w:rsidRPr="00250B18" w:rsidRDefault="00D83961" w:rsidP="00720368">
      <w:pPr>
        <w:pStyle w:val="Geenafstand"/>
        <w:rPr>
          <w:b/>
          <w:sz w:val="20"/>
        </w:rPr>
      </w:pPr>
    </w:p>
    <w:p w14:paraId="3B585638" w14:textId="7BD90685" w:rsidR="00720368" w:rsidRPr="00720368" w:rsidRDefault="00720368" w:rsidP="00720368">
      <w:pPr>
        <w:pStyle w:val="Geenafstand"/>
        <w:rPr>
          <w:b/>
          <w:sz w:val="20"/>
          <w:szCs w:val="20"/>
        </w:rPr>
      </w:pPr>
      <w:r w:rsidRPr="00720368">
        <w:rPr>
          <w:b/>
          <w:sz w:val="20"/>
          <w:szCs w:val="20"/>
        </w:rPr>
        <w:t xml:space="preserve">Deelvraag 1: Wat is de huidige bedrijfscultuur van </w:t>
      </w:r>
      <w:r w:rsidR="00067B4F">
        <w:rPr>
          <w:b/>
          <w:sz w:val="20"/>
          <w:szCs w:val="20"/>
        </w:rPr>
        <w:t>Dochteronderneming 1</w:t>
      </w:r>
      <w:r w:rsidRPr="00720368">
        <w:rPr>
          <w:b/>
          <w:sz w:val="20"/>
          <w:szCs w:val="20"/>
        </w:rPr>
        <w:t xml:space="preserve"> volgens de doelgroep? </w:t>
      </w:r>
    </w:p>
    <w:p w14:paraId="779CFF01" w14:textId="4ADFE4D2" w:rsidR="002B7FD9" w:rsidRDefault="00250B18" w:rsidP="002B7FD9">
      <w:pPr>
        <w:pStyle w:val="Geenafstand"/>
        <w:rPr>
          <w:sz w:val="20"/>
          <w:szCs w:val="20"/>
        </w:rPr>
      </w:pPr>
      <w:r>
        <w:rPr>
          <w:sz w:val="20"/>
          <w:szCs w:val="20"/>
        </w:rPr>
        <w:t xml:space="preserve">De huidige bedrijfscultuur is inzichtelijk gemaakt door de respondenten van </w:t>
      </w:r>
      <w:r w:rsidR="00067B4F">
        <w:rPr>
          <w:sz w:val="20"/>
          <w:szCs w:val="20"/>
        </w:rPr>
        <w:t>Dochteronderneming 1</w:t>
      </w:r>
      <w:r>
        <w:rPr>
          <w:sz w:val="20"/>
          <w:szCs w:val="20"/>
        </w:rPr>
        <w:t xml:space="preserve"> vragen te stellen die betrekking hebben op de negen onderwerpen van Handy. </w:t>
      </w:r>
      <w:r w:rsidR="0077296B">
        <w:rPr>
          <w:sz w:val="20"/>
          <w:szCs w:val="20"/>
        </w:rPr>
        <w:t xml:space="preserve">De vragen die dit vragen zijn de (a)-vragen van </w:t>
      </w:r>
      <w:r w:rsidR="00CF6031">
        <w:rPr>
          <w:sz w:val="20"/>
          <w:szCs w:val="20"/>
        </w:rPr>
        <w:t xml:space="preserve">voorbeeldvragen </w:t>
      </w:r>
      <w:r w:rsidR="0077296B">
        <w:rPr>
          <w:sz w:val="20"/>
          <w:szCs w:val="20"/>
        </w:rPr>
        <w:t xml:space="preserve">in bijlage </w:t>
      </w:r>
      <w:r w:rsidR="0096032E">
        <w:rPr>
          <w:sz w:val="20"/>
          <w:szCs w:val="20"/>
        </w:rPr>
        <w:t>I</w:t>
      </w:r>
      <w:r w:rsidR="006D6DB0">
        <w:rPr>
          <w:sz w:val="20"/>
          <w:szCs w:val="20"/>
        </w:rPr>
        <w:t xml:space="preserve">. </w:t>
      </w:r>
      <w:r w:rsidR="002B7FD9">
        <w:rPr>
          <w:sz w:val="20"/>
          <w:szCs w:val="20"/>
        </w:rPr>
        <w:t xml:space="preserve">Door de antwoorden van de respondenten te koppelen aan de kernwoorden in bijlage K, is het mogelijk om een schematisch overzicht te maken van de antwoorden en bij welke bedrijfscultuur deze horen. Zie figuur 10 voor het schematische overzicht. Het kan voorkomen dat een </w:t>
      </w:r>
      <w:r w:rsidR="00703172">
        <w:rPr>
          <w:sz w:val="20"/>
          <w:szCs w:val="20"/>
        </w:rPr>
        <w:t xml:space="preserve">antwoord van een respondent past bij twee bedrijfsculturen. In dat geval staat het respondentnummer ook twee maal vermeld bij verschillende bedrijfsculturen. </w:t>
      </w:r>
    </w:p>
    <w:p w14:paraId="7ABFDA98" w14:textId="77777777" w:rsidR="002B7FD9" w:rsidRPr="002B7FD9" w:rsidRDefault="002B7FD9" w:rsidP="002B7FD9">
      <w:pPr>
        <w:pStyle w:val="Geenafstand"/>
        <w:rPr>
          <w:sz w:val="20"/>
          <w:szCs w:val="20"/>
        </w:rPr>
      </w:pPr>
    </w:p>
    <w:tbl>
      <w:tblPr>
        <w:tblStyle w:val="Tabelraster"/>
        <w:tblW w:w="11341" w:type="dxa"/>
        <w:tblInd w:w="-998" w:type="dxa"/>
        <w:tblLook w:val="04A0" w:firstRow="1" w:lastRow="0" w:firstColumn="1" w:lastColumn="0" w:noHBand="0" w:noVBand="1"/>
      </w:tblPr>
      <w:tblGrid>
        <w:gridCol w:w="1844"/>
        <w:gridCol w:w="2313"/>
        <w:gridCol w:w="2394"/>
        <w:gridCol w:w="2655"/>
        <w:gridCol w:w="2135"/>
      </w:tblGrid>
      <w:tr w:rsidR="002B7FD9" w:rsidRPr="003600B7" w14:paraId="310AE892" w14:textId="77777777" w:rsidTr="004A557E">
        <w:tc>
          <w:tcPr>
            <w:tcW w:w="1844" w:type="dxa"/>
          </w:tcPr>
          <w:p w14:paraId="5CEFCEBC" w14:textId="77777777" w:rsidR="002B7FD9" w:rsidRPr="00066AC6" w:rsidRDefault="002B7FD9" w:rsidP="004A557E">
            <w:pPr>
              <w:rPr>
                <w:b/>
                <w:bCs/>
                <w:sz w:val="20"/>
                <w:szCs w:val="20"/>
              </w:rPr>
            </w:pPr>
            <w:r w:rsidRPr="00066AC6">
              <w:rPr>
                <w:b/>
                <w:bCs/>
                <w:sz w:val="20"/>
                <w:szCs w:val="20"/>
              </w:rPr>
              <w:t>Onderwerp / Bedrijfscultuur</w:t>
            </w:r>
          </w:p>
        </w:tc>
        <w:tc>
          <w:tcPr>
            <w:tcW w:w="2313" w:type="dxa"/>
          </w:tcPr>
          <w:p w14:paraId="76DAE86C" w14:textId="77777777" w:rsidR="002B7FD9" w:rsidRPr="00066AC6" w:rsidRDefault="002B7FD9" w:rsidP="004A557E">
            <w:pPr>
              <w:rPr>
                <w:b/>
                <w:bCs/>
                <w:sz w:val="20"/>
                <w:szCs w:val="20"/>
              </w:rPr>
            </w:pPr>
            <w:r w:rsidRPr="00066AC6">
              <w:rPr>
                <w:b/>
                <w:bCs/>
                <w:sz w:val="20"/>
                <w:szCs w:val="20"/>
              </w:rPr>
              <w:t>Zeus</w:t>
            </w:r>
          </w:p>
        </w:tc>
        <w:tc>
          <w:tcPr>
            <w:tcW w:w="2394" w:type="dxa"/>
          </w:tcPr>
          <w:p w14:paraId="4713672D" w14:textId="77777777" w:rsidR="002B7FD9" w:rsidRPr="00066AC6" w:rsidRDefault="002B7FD9" w:rsidP="004A557E">
            <w:pPr>
              <w:rPr>
                <w:b/>
                <w:bCs/>
                <w:sz w:val="20"/>
                <w:szCs w:val="20"/>
              </w:rPr>
            </w:pPr>
            <w:r w:rsidRPr="00066AC6">
              <w:rPr>
                <w:b/>
                <w:bCs/>
                <w:sz w:val="20"/>
                <w:szCs w:val="20"/>
              </w:rPr>
              <w:t>Apollo</w:t>
            </w:r>
          </w:p>
        </w:tc>
        <w:tc>
          <w:tcPr>
            <w:tcW w:w="2655" w:type="dxa"/>
          </w:tcPr>
          <w:p w14:paraId="4E6A1193" w14:textId="77777777" w:rsidR="002B7FD9" w:rsidRPr="00066AC6" w:rsidRDefault="002B7FD9" w:rsidP="004A557E">
            <w:pPr>
              <w:rPr>
                <w:b/>
                <w:bCs/>
                <w:sz w:val="20"/>
                <w:szCs w:val="20"/>
              </w:rPr>
            </w:pPr>
            <w:r w:rsidRPr="00066AC6">
              <w:rPr>
                <w:b/>
                <w:bCs/>
                <w:sz w:val="20"/>
                <w:szCs w:val="20"/>
              </w:rPr>
              <w:t>Athene</w:t>
            </w:r>
          </w:p>
        </w:tc>
        <w:tc>
          <w:tcPr>
            <w:tcW w:w="2135" w:type="dxa"/>
          </w:tcPr>
          <w:p w14:paraId="56310147" w14:textId="77777777" w:rsidR="002B7FD9" w:rsidRPr="00066AC6" w:rsidRDefault="002B7FD9" w:rsidP="004A557E">
            <w:pPr>
              <w:rPr>
                <w:b/>
                <w:bCs/>
                <w:sz w:val="20"/>
                <w:szCs w:val="20"/>
              </w:rPr>
            </w:pPr>
            <w:r w:rsidRPr="00066AC6">
              <w:rPr>
                <w:b/>
                <w:bCs/>
                <w:sz w:val="20"/>
                <w:szCs w:val="20"/>
              </w:rPr>
              <w:t>Dionysus</w:t>
            </w:r>
          </w:p>
        </w:tc>
      </w:tr>
      <w:tr w:rsidR="002B7FD9" w14:paraId="62C67EAA" w14:textId="77777777" w:rsidTr="004A557E">
        <w:tc>
          <w:tcPr>
            <w:tcW w:w="1844" w:type="dxa"/>
          </w:tcPr>
          <w:p w14:paraId="0A88F279" w14:textId="77777777" w:rsidR="002B7FD9" w:rsidRPr="00066AC6" w:rsidRDefault="002B7FD9" w:rsidP="004A557E">
            <w:pPr>
              <w:rPr>
                <w:b/>
                <w:bCs/>
                <w:sz w:val="20"/>
                <w:szCs w:val="20"/>
              </w:rPr>
            </w:pPr>
            <w:r w:rsidRPr="00066AC6">
              <w:rPr>
                <w:b/>
                <w:bCs/>
                <w:sz w:val="20"/>
                <w:szCs w:val="20"/>
              </w:rPr>
              <w:t>1 Goede baas</w:t>
            </w:r>
          </w:p>
        </w:tc>
        <w:tc>
          <w:tcPr>
            <w:tcW w:w="2313" w:type="dxa"/>
          </w:tcPr>
          <w:p w14:paraId="42CABFBC" w14:textId="77777777" w:rsidR="002B7FD9" w:rsidRPr="00066AC6" w:rsidRDefault="002B7FD9" w:rsidP="004A557E">
            <w:pPr>
              <w:rPr>
                <w:sz w:val="20"/>
                <w:szCs w:val="20"/>
              </w:rPr>
            </w:pPr>
            <w:r w:rsidRPr="00066AC6">
              <w:rPr>
                <w:sz w:val="20"/>
                <w:szCs w:val="20"/>
              </w:rPr>
              <w:t xml:space="preserve">3, 8, 9 </w:t>
            </w:r>
          </w:p>
        </w:tc>
        <w:tc>
          <w:tcPr>
            <w:tcW w:w="2394" w:type="dxa"/>
          </w:tcPr>
          <w:p w14:paraId="772A567A" w14:textId="77777777" w:rsidR="002B7FD9" w:rsidRPr="00066AC6" w:rsidRDefault="002B7FD9" w:rsidP="004A557E">
            <w:pPr>
              <w:rPr>
                <w:sz w:val="20"/>
                <w:szCs w:val="20"/>
              </w:rPr>
            </w:pPr>
          </w:p>
        </w:tc>
        <w:tc>
          <w:tcPr>
            <w:tcW w:w="2655" w:type="dxa"/>
          </w:tcPr>
          <w:p w14:paraId="2E447597" w14:textId="77777777" w:rsidR="002B7FD9" w:rsidRPr="00066AC6" w:rsidRDefault="002B7FD9" w:rsidP="004A557E">
            <w:pPr>
              <w:rPr>
                <w:sz w:val="20"/>
                <w:szCs w:val="20"/>
              </w:rPr>
            </w:pPr>
          </w:p>
        </w:tc>
        <w:tc>
          <w:tcPr>
            <w:tcW w:w="2135" w:type="dxa"/>
          </w:tcPr>
          <w:p w14:paraId="135FF1A8" w14:textId="77777777" w:rsidR="002B7FD9" w:rsidRPr="00066AC6" w:rsidRDefault="002B7FD9" w:rsidP="004A557E">
            <w:pPr>
              <w:rPr>
                <w:sz w:val="20"/>
                <w:szCs w:val="20"/>
              </w:rPr>
            </w:pPr>
            <w:r w:rsidRPr="00066AC6">
              <w:rPr>
                <w:sz w:val="20"/>
                <w:szCs w:val="20"/>
              </w:rPr>
              <w:t>1, 2, 4, 5, 6, 7, 8, 9, 10, 11, 12</w:t>
            </w:r>
          </w:p>
        </w:tc>
      </w:tr>
      <w:tr w:rsidR="002B7FD9" w14:paraId="26DFDDB8" w14:textId="77777777" w:rsidTr="004A557E">
        <w:tc>
          <w:tcPr>
            <w:tcW w:w="1844" w:type="dxa"/>
          </w:tcPr>
          <w:p w14:paraId="73F62848" w14:textId="77777777" w:rsidR="002B7FD9" w:rsidRPr="00066AC6" w:rsidRDefault="002B7FD9" w:rsidP="004A557E">
            <w:pPr>
              <w:rPr>
                <w:b/>
                <w:bCs/>
                <w:sz w:val="20"/>
                <w:szCs w:val="20"/>
              </w:rPr>
            </w:pPr>
            <w:r w:rsidRPr="00066AC6">
              <w:rPr>
                <w:b/>
                <w:bCs/>
                <w:sz w:val="20"/>
                <w:szCs w:val="20"/>
              </w:rPr>
              <w:t>2 Goede leidinggevende</w:t>
            </w:r>
          </w:p>
        </w:tc>
        <w:tc>
          <w:tcPr>
            <w:tcW w:w="2313" w:type="dxa"/>
          </w:tcPr>
          <w:p w14:paraId="45743AE8" w14:textId="77777777" w:rsidR="002B7FD9" w:rsidRPr="00066AC6" w:rsidRDefault="002B7FD9" w:rsidP="004A557E">
            <w:pPr>
              <w:rPr>
                <w:sz w:val="20"/>
                <w:szCs w:val="20"/>
              </w:rPr>
            </w:pPr>
            <w:r w:rsidRPr="00066AC6">
              <w:rPr>
                <w:sz w:val="20"/>
                <w:szCs w:val="20"/>
              </w:rPr>
              <w:t>11</w:t>
            </w:r>
          </w:p>
        </w:tc>
        <w:tc>
          <w:tcPr>
            <w:tcW w:w="2394" w:type="dxa"/>
          </w:tcPr>
          <w:p w14:paraId="1704ADBA" w14:textId="77777777" w:rsidR="002B7FD9" w:rsidRPr="00066AC6" w:rsidRDefault="002B7FD9" w:rsidP="004A557E">
            <w:pPr>
              <w:rPr>
                <w:sz w:val="20"/>
                <w:szCs w:val="20"/>
              </w:rPr>
            </w:pPr>
          </w:p>
        </w:tc>
        <w:tc>
          <w:tcPr>
            <w:tcW w:w="2655" w:type="dxa"/>
          </w:tcPr>
          <w:p w14:paraId="29896B13" w14:textId="77777777" w:rsidR="002B7FD9" w:rsidRPr="00066AC6" w:rsidRDefault="002B7FD9" w:rsidP="004A557E">
            <w:pPr>
              <w:rPr>
                <w:sz w:val="20"/>
                <w:szCs w:val="20"/>
              </w:rPr>
            </w:pPr>
            <w:r w:rsidRPr="00066AC6">
              <w:rPr>
                <w:sz w:val="20"/>
                <w:szCs w:val="20"/>
              </w:rPr>
              <w:t>5, 2, 7</w:t>
            </w:r>
          </w:p>
        </w:tc>
        <w:tc>
          <w:tcPr>
            <w:tcW w:w="2135" w:type="dxa"/>
          </w:tcPr>
          <w:p w14:paraId="17DD7BB7" w14:textId="77777777" w:rsidR="002B7FD9" w:rsidRPr="00066AC6" w:rsidRDefault="002B7FD9" w:rsidP="004A557E">
            <w:pPr>
              <w:rPr>
                <w:sz w:val="20"/>
                <w:szCs w:val="20"/>
              </w:rPr>
            </w:pPr>
            <w:r w:rsidRPr="00066AC6">
              <w:rPr>
                <w:sz w:val="20"/>
                <w:szCs w:val="20"/>
              </w:rPr>
              <w:t>1, 2, 3, 4, 8, 9, 10, 12</w:t>
            </w:r>
          </w:p>
        </w:tc>
      </w:tr>
      <w:tr w:rsidR="002B7FD9" w:rsidRPr="00CA739D" w14:paraId="4EAECD01" w14:textId="77777777" w:rsidTr="004A557E">
        <w:tc>
          <w:tcPr>
            <w:tcW w:w="1844" w:type="dxa"/>
          </w:tcPr>
          <w:p w14:paraId="7549A532" w14:textId="77777777" w:rsidR="002B7FD9" w:rsidRPr="00066AC6" w:rsidRDefault="002B7FD9" w:rsidP="004A557E">
            <w:pPr>
              <w:rPr>
                <w:b/>
                <w:bCs/>
                <w:sz w:val="20"/>
                <w:szCs w:val="20"/>
              </w:rPr>
            </w:pPr>
            <w:r w:rsidRPr="00066AC6">
              <w:rPr>
                <w:b/>
                <w:bCs/>
                <w:sz w:val="20"/>
                <w:szCs w:val="20"/>
              </w:rPr>
              <w:t>3 Prioriteiten medewerker</w:t>
            </w:r>
          </w:p>
        </w:tc>
        <w:tc>
          <w:tcPr>
            <w:tcW w:w="2313" w:type="dxa"/>
          </w:tcPr>
          <w:p w14:paraId="255368B3" w14:textId="77777777" w:rsidR="002B7FD9" w:rsidRPr="00066AC6" w:rsidRDefault="002B7FD9" w:rsidP="004A557E">
            <w:pPr>
              <w:rPr>
                <w:sz w:val="20"/>
                <w:szCs w:val="20"/>
              </w:rPr>
            </w:pPr>
          </w:p>
        </w:tc>
        <w:tc>
          <w:tcPr>
            <w:tcW w:w="2394" w:type="dxa"/>
          </w:tcPr>
          <w:p w14:paraId="0BE4667C" w14:textId="77777777" w:rsidR="002B7FD9" w:rsidRPr="00066AC6" w:rsidRDefault="002B7FD9" w:rsidP="004A557E">
            <w:pPr>
              <w:rPr>
                <w:sz w:val="20"/>
                <w:szCs w:val="20"/>
              </w:rPr>
            </w:pPr>
            <w:r w:rsidRPr="00066AC6">
              <w:rPr>
                <w:sz w:val="20"/>
                <w:szCs w:val="20"/>
              </w:rPr>
              <w:t>4, 6, 7, 8, 9, 10, 11, 12</w:t>
            </w:r>
          </w:p>
        </w:tc>
        <w:tc>
          <w:tcPr>
            <w:tcW w:w="2655" w:type="dxa"/>
          </w:tcPr>
          <w:p w14:paraId="543C5326" w14:textId="77777777" w:rsidR="002B7FD9" w:rsidRPr="00066AC6" w:rsidRDefault="002B7FD9" w:rsidP="004A557E">
            <w:pPr>
              <w:rPr>
                <w:sz w:val="20"/>
                <w:szCs w:val="20"/>
              </w:rPr>
            </w:pPr>
          </w:p>
        </w:tc>
        <w:tc>
          <w:tcPr>
            <w:tcW w:w="2135" w:type="dxa"/>
          </w:tcPr>
          <w:p w14:paraId="294ECA2C" w14:textId="77777777" w:rsidR="002B7FD9" w:rsidRPr="00066AC6" w:rsidRDefault="002B7FD9" w:rsidP="004A557E">
            <w:pPr>
              <w:tabs>
                <w:tab w:val="right" w:pos="1924"/>
              </w:tabs>
              <w:rPr>
                <w:sz w:val="20"/>
                <w:szCs w:val="20"/>
              </w:rPr>
            </w:pPr>
            <w:r w:rsidRPr="00066AC6">
              <w:rPr>
                <w:sz w:val="20"/>
                <w:szCs w:val="20"/>
              </w:rPr>
              <w:t>1, 2, 3, 4, 5, 6, 7, 8, 11</w:t>
            </w:r>
          </w:p>
        </w:tc>
      </w:tr>
      <w:tr w:rsidR="002B7FD9" w14:paraId="573FD9CB" w14:textId="77777777" w:rsidTr="004A557E">
        <w:tc>
          <w:tcPr>
            <w:tcW w:w="1844" w:type="dxa"/>
          </w:tcPr>
          <w:p w14:paraId="22FB8318" w14:textId="77777777" w:rsidR="002B7FD9" w:rsidRPr="00066AC6" w:rsidRDefault="002B7FD9" w:rsidP="004A557E">
            <w:pPr>
              <w:rPr>
                <w:b/>
                <w:bCs/>
                <w:sz w:val="20"/>
                <w:szCs w:val="20"/>
              </w:rPr>
            </w:pPr>
            <w:r w:rsidRPr="00066AC6">
              <w:rPr>
                <w:b/>
                <w:bCs/>
                <w:sz w:val="20"/>
                <w:szCs w:val="20"/>
              </w:rPr>
              <w:t>4 Succesvolle medewerker</w:t>
            </w:r>
          </w:p>
        </w:tc>
        <w:tc>
          <w:tcPr>
            <w:tcW w:w="2313" w:type="dxa"/>
          </w:tcPr>
          <w:p w14:paraId="25E1007E" w14:textId="77777777" w:rsidR="002B7FD9" w:rsidRPr="00066AC6" w:rsidRDefault="002B7FD9" w:rsidP="004A557E">
            <w:pPr>
              <w:rPr>
                <w:sz w:val="20"/>
                <w:szCs w:val="20"/>
              </w:rPr>
            </w:pPr>
          </w:p>
        </w:tc>
        <w:tc>
          <w:tcPr>
            <w:tcW w:w="2394" w:type="dxa"/>
          </w:tcPr>
          <w:p w14:paraId="43DCB445" w14:textId="77777777" w:rsidR="002B7FD9" w:rsidRPr="00066AC6" w:rsidRDefault="002B7FD9" w:rsidP="004A557E">
            <w:pPr>
              <w:rPr>
                <w:sz w:val="20"/>
                <w:szCs w:val="20"/>
              </w:rPr>
            </w:pPr>
            <w:r w:rsidRPr="00066AC6">
              <w:rPr>
                <w:sz w:val="20"/>
                <w:szCs w:val="20"/>
              </w:rPr>
              <w:t>5, 9</w:t>
            </w:r>
          </w:p>
        </w:tc>
        <w:tc>
          <w:tcPr>
            <w:tcW w:w="2655" w:type="dxa"/>
          </w:tcPr>
          <w:p w14:paraId="04FC9463" w14:textId="77777777" w:rsidR="002B7FD9" w:rsidRPr="00066AC6" w:rsidRDefault="002B7FD9" w:rsidP="004A557E">
            <w:pPr>
              <w:rPr>
                <w:sz w:val="20"/>
                <w:szCs w:val="20"/>
              </w:rPr>
            </w:pPr>
            <w:r w:rsidRPr="00066AC6">
              <w:rPr>
                <w:sz w:val="20"/>
                <w:szCs w:val="20"/>
              </w:rPr>
              <w:t>1, 2, 6, 8, 10, 11</w:t>
            </w:r>
          </w:p>
        </w:tc>
        <w:tc>
          <w:tcPr>
            <w:tcW w:w="2135" w:type="dxa"/>
          </w:tcPr>
          <w:p w14:paraId="68D53ADB" w14:textId="77777777" w:rsidR="002B7FD9" w:rsidRPr="00066AC6" w:rsidRDefault="002B7FD9" w:rsidP="004A557E">
            <w:pPr>
              <w:rPr>
                <w:sz w:val="20"/>
                <w:szCs w:val="20"/>
              </w:rPr>
            </w:pPr>
            <w:r w:rsidRPr="00066AC6">
              <w:rPr>
                <w:sz w:val="20"/>
                <w:szCs w:val="20"/>
              </w:rPr>
              <w:t>2, 3, 4, 7, 12</w:t>
            </w:r>
          </w:p>
        </w:tc>
      </w:tr>
      <w:tr w:rsidR="002B7FD9" w14:paraId="5A1E82D5" w14:textId="77777777" w:rsidTr="004A557E">
        <w:trPr>
          <w:trHeight w:val="825"/>
        </w:trPr>
        <w:tc>
          <w:tcPr>
            <w:tcW w:w="1844" w:type="dxa"/>
          </w:tcPr>
          <w:p w14:paraId="479332B6" w14:textId="77777777" w:rsidR="002B7FD9" w:rsidRPr="00066AC6" w:rsidRDefault="002B7FD9" w:rsidP="004A557E">
            <w:pPr>
              <w:rPr>
                <w:b/>
                <w:bCs/>
                <w:sz w:val="20"/>
                <w:szCs w:val="20"/>
              </w:rPr>
            </w:pPr>
            <w:r w:rsidRPr="00066AC6">
              <w:rPr>
                <w:b/>
                <w:bCs/>
                <w:sz w:val="20"/>
                <w:szCs w:val="20"/>
              </w:rPr>
              <w:t>5 Behandelen van individu</w:t>
            </w:r>
          </w:p>
        </w:tc>
        <w:tc>
          <w:tcPr>
            <w:tcW w:w="2313" w:type="dxa"/>
          </w:tcPr>
          <w:p w14:paraId="750D5485" w14:textId="77777777" w:rsidR="002B7FD9" w:rsidRPr="00066AC6" w:rsidRDefault="002B7FD9" w:rsidP="004A557E">
            <w:pPr>
              <w:rPr>
                <w:sz w:val="20"/>
                <w:szCs w:val="20"/>
              </w:rPr>
            </w:pPr>
          </w:p>
        </w:tc>
        <w:tc>
          <w:tcPr>
            <w:tcW w:w="2394" w:type="dxa"/>
          </w:tcPr>
          <w:p w14:paraId="1B705B72" w14:textId="77777777" w:rsidR="002B7FD9" w:rsidRPr="00066AC6" w:rsidRDefault="002B7FD9" w:rsidP="004A557E">
            <w:pPr>
              <w:rPr>
                <w:sz w:val="20"/>
                <w:szCs w:val="20"/>
              </w:rPr>
            </w:pPr>
          </w:p>
          <w:p w14:paraId="4070D1E5" w14:textId="77777777" w:rsidR="002B7FD9" w:rsidRPr="00066AC6" w:rsidRDefault="002B7FD9" w:rsidP="004A557E">
            <w:pPr>
              <w:ind w:right="2760"/>
              <w:jc w:val="right"/>
              <w:rPr>
                <w:sz w:val="20"/>
                <w:szCs w:val="20"/>
              </w:rPr>
            </w:pPr>
          </w:p>
        </w:tc>
        <w:tc>
          <w:tcPr>
            <w:tcW w:w="2655" w:type="dxa"/>
          </w:tcPr>
          <w:p w14:paraId="433121D9" w14:textId="77777777" w:rsidR="002B7FD9" w:rsidRPr="00066AC6" w:rsidRDefault="002B7FD9" w:rsidP="004A557E">
            <w:pPr>
              <w:rPr>
                <w:sz w:val="20"/>
                <w:szCs w:val="20"/>
              </w:rPr>
            </w:pPr>
            <w:r w:rsidRPr="00066AC6">
              <w:rPr>
                <w:sz w:val="20"/>
                <w:szCs w:val="20"/>
              </w:rPr>
              <w:t xml:space="preserve"> 1, 2, 8</w:t>
            </w:r>
          </w:p>
        </w:tc>
        <w:tc>
          <w:tcPr>
            <w:tcW w:w="2135" w:type="dxa"/>
          </w:tcPr>
          <w:p w14:paraId="4EEC4BA3" w14:textId="77777777" w:rsidR="002B7FD9" w:rsidRPr="00066AC6" w:rsidRDefault="002B7FD9" w:rsidP="004A557E">
            <w:pPr>
              <w:rPr>
                <w:sz w:val="20"/>
                <w:szCs w:val="20"/>
              </w:rPr>
            </w:pPr>
            <w:r w:rsidRPr="00066AC6">
              <w:rPr>
                <w:sz w:val="20"/>
                <w:szCs w:val="20"/>
              </w:rPr>
              <w:t>3, 4, 5, 6, 7, 9, 10, 11, 12</w:t>
            </w:r>
          </w:p>
        </w:tc>
      </w:tr>
      <w:tr w:rsidR="002B7FD9" w14:paraId="6683390B" w14:textId="77777777" w:rsidTr="004A557E">
        <w:tc>
          <w:tcPr>
            <w:tcW w:w="1844" w:type="dxa"/>
          </w:tcPr>
          <w:p w14:paraId="5F8DFE51" w14:textId="77777777" w:rsidR="002B7FD9" w:rsidRPr="00066AC6" w:rsidRDefault="002B7FD9" w:rsidP="004A557E">
            <w:pPr>
              <w:rPr>
                <w:b/>
                <w:bCs/>
                <w:sz w:val="20"/>
                <w:szCs w:val="20"/>
              </w:rPr>
            </w:pPr>
            <w:r w:rsidRPr="00066AC6">
              <w:rPr>
                <w:b/>
                <w:bCs/>
                <w:sz w:val="20"/>
                <w:szCs w:val="20"/>
              </w:rPr>
              <w:t xml:space="preserve">6 Beïnvloeding </w:t>
            </w:r>
          </w:p>
        </w:tc>
        <w:tc>
          <w:tcPr>
            <w:tcW w:w="2313" w:type="dxa"/>
          </w:tcPr>
          <w:p w14:paraId="65625A91" w14:textId="77777777" w:rsidR="002B7FD9" w:rsidRPr="00066AC6" w:rsidRDefault="002B7FD9" w:rsidP="004A557E">
            <w:pPr>
              <w:rPr>
                <w:sz w:val="20"/>
                <w:szCs w:val="20"/>
              </w:rPr>
            </w:pPr>
            <w:r w:rsidRPr="00066AC6">
              <w:rPr>
                <w:sz w:val="20"/>
                <w:szCs w:val="20"/>
              </w:rPr>
              <w:t>9, 12</w:t>
            </w:r>
          </w:p>
        </w:tc>
        <w:tc>
          <w:tcPr>
            <w:tcW w:w="2394" w:type="dxa"/>
          </w:tcPr>
          <w:p w14:paraId="09395129" w14:textId="77777777" w:rsidR="002B7FD9" w:rsidRPr="00066AC6" w:rsidRDefault="002B7FD9" w:rsidP="004A557E">
            <w:pPr>
              <w:rPr>
                <w:sz w:val="20"/>
                <w:szCs w:val="20"/>
              </w:rPr>
            </w:pPr>
          </w:p>
        </w:tc>
        <w:tc>
          <w:tcPr>
            <w:tcW w:w="2655" w:type="dxa"/>
          </w:tcPr>
          <w:p w14:paraId="76EB3542" w14:textId="77777777" w:rsidR="002B7FD9" w:rsidRPr="00066AC6" w:rsidRDefault="002B7FD9" w:rsidP="004A557E">
            <w:pPr>
              <w:rPr>
                <w:sz w:val="20"/>
                <w:szCs w:val="20"/>
              </w:rPr>
            </w:pPr>
            <w:r w:rsidRPr="00066AC6">
              <w:rPr>
                <w:sz w:val="20"/>
                <w:szCs w:val="20"/>
              </w:rPr>
              <w:t>1, 4, 6, 7, 8, 10, 11</w:t>
            </w:r>
          </w:p>
        </w:tc>
        <w:tc>
          <w:tcPr>
            <w:tcW w:w="2135" w:type="dxa"/>
          </w:tcPr>
          <w:p w14:paraId="38671AFD" w14:textId="77777777" w:rsidR="002B7FD9" w:rsidRPr="00066AC6" w:rsidRDefault="002B7FD9" w:rsidP="004A557E">
            <w:pPr>
              <w:rPr>
                <w:sz w:val="20"/>
                <w:szCs w:val="20"/>
              </w:rPr>
            </w:pPr>
            <w:r w:rsidRPr="00066AC6">
              <w:rPr>
                <w:sz w:val="20"/>
                <w:szCs w:val="20"/>
              </w:rPr>
              <w:t>2, 3, 5, 7, 11</w:t>
            </w:r>
          </w:p>
        </w:tc>
      </w:tr>
      <w:tr w:rsidR="002B7FD9" w14:paraId="5EA04ECA" w14:textId="77777777" w:rsidTr="004A557E">
        <w:tc>
          <w:tcPr>
            <w:tcW w:w="1844" w:type="dxa"/>
          </w:tcPr>
          <w:p w14:paraId="533052BB" w14:textId="77777777" w:rsidR="002B7FD9" w:rsidRPr="00066AC6" w:rsidRDefault="002B7FD9" w:rsidP="004A557E">
            <w:pPr>
              <w:rPr>
                <w:b/>
                <w:bCs/>
                <w:sz w:val="20"/>
                <w:szCs w:val="20"/>
              </w:rPr>
            </w:pPr>
            <w:r w:rsidRPr="00066AC6">
              <w:rPr>
                <w:b/>
                <w:bCs/>
                <w:sz w:val="20"/>
                <w:szCs w:val="20"/>
              </w:rPr>
              <w:t>7 Activiteiten controleren</w:t>
            </w:r>
          </w:p>
        </w:tc>
        <w:tc>
          <w:tcPr>
            <w:tcW w:w="2313" w:type="dxa"/>
          </w:tcPr>
          <w:p w14:paraId="7FE2B3CF" w14:textId="77777777" w:rsidR="002B7FD9" w:rsidRPr="00066AC6" w:rsidRDefault="002B7FD9" w:rsidP="004A557E">
            <w:pPr>
              <w:rPr>
                <w:sz w:val="20"/>
                <w:szCs w:val="20"/>
              </w:rPr>
            </w:pPr>
          </w:p>
        </w:tc>
        <w:tc>
          <w:tcPr>
            <w:tcW w:w="2394" w:type="dxa"/>
          </w:tcPr>
          <w:p w14:paraId="37191146" w14:textId="77777777" w:rsidR="002B7FD9" w:rsidRPr="00066AC6" w:rsidRDefault="002B7FD9" w:rsidP="004A557E">
            <w:pPr>
              <w:rPr>
                <w:sz w:val="20"/>
                <w:szCs w:val="20"/>
              </w:rPr>
            </w:pPr>
            <w:r w:rsidRPr="00066AC6">
              <w:rPr>
                <w:sz w:val="20"/>
                <w:szCs w:val="20"/>
              </w:rPr>
              <w:t>3, 5, 8, 10, 11</w:t>
            </w:r>
          </w:p>
        </w:tc>
        <w:tc>
          <w:tcPr>
            <w:tcW w:w="2655" w:type="dxa"/>
          </w:tcPr>
          <w:p w14:paraId="57B874AF" w14:textId="77777777" w:rsidR="002B7FD9" w:rsidRPr="00066AC6" w:rsidRDefault="002B7FD9" w:rsidP="004A557E">
            <w:pPr>
              <w:rPr>
                <w:sz w:val="20"/>
                <w:szCs w:val="20"/>
              </w:rPr>
            </w:pPr>
            <w:r w:rsidRPr="00066AC6">
              <w:rPr>
                <w:sz w:val="20"/>
                <w:szCs w:val="20"/>
              </w:rPr>
              <w:t>1, 2, 4</w:t>
            </w:r>
          </w:p>
        </w:tc>
        <w:tc>
          <w:tcPr>
            <w:tcW w:w="2135" w:type="dxa"/>
          </w:tcPr>
          <w:p w14:paraId="5A6137A3" w14:textId="77777777" w:rsidR="002B7FD9" w:rsidRPr="00066AC6" w:rsidRDefault="002B7FD9" w:rsidP="004A557E">
            <w:pPr>
              <w:rPr>
                <w:sz w:val="20"/>
                <w:szCs w:val="20"/>
              </w:rPr>
            </w:pPr>
            <w:r w:rsidRPr="00066AC6">
              <w:rPr>
                <w:sz w:val="20"/>
                <w:szCs w:val="20"/>
              </w:rPr>
              <w:t>6, 7, 9, 11, 12</w:t>
            </w:r>
          </w:p>
        </w:tc>
      </w:tr>
      <w:tr w:rsidR="002B7FD9" w14:paraId="543275DF" w14:textId="77777777" w:rsidTr="004A557E">
        <w:tc>
          <w:tcPr>
            <w:tcW w:w="1844" w:type="dxa"/>
          </w:tcPr>
          <w:p w14:paraId="46FB8EC6" w14:textId="77777777" w:rsidR="002B7FD9" w:rsidRPr="00066AC6" w:rsidRDefault="002B7FD9" w:rsidP="004A557E">
            <w:pPr>
              <w:rPr>
                <w:b/>
                <w:bCs/>
                <w:sz w:val="20"/>
                <w:szCs w:val="20"/>
              </w:rPr>
            </w:pPr>
            <w:r w:rsidRPr="00066AC6">
              <w:rPr>
                <w:b/>
                <w:bCs/>
                <w:sz w:val="20"/>
                <w:szCs w:val="20"/>
              </w:rPr>
              <w:t>8 Taakverdeling</w:t>
            </w:r>
          </w:p>
        </w:tc>
        <w:tc>
          <w:tcPr>
            <w:tcW w:w="2313" w:type="dxa"/>
          </w:tcPr>
          <w:p w14:paraId="3BA11148" w14:textId="77777777" w:rsidR="002B7FD9" w:rsidRPr="00066AC6" w:rsidRDefault="002B7FD9" w:rsidP="004A557E">
            <w:pPr>
              <w:rPr>
                <w:sz w:val="20"/>
                <w:szCs w:val="20"/>
              </w:rPr>
            </w:pPr>
            <w:r w:rsidRPr="00066AC6">
              <w:rPr>
                <w:sz w:val="20"/>
                <w:szCs w:val="20"/>
              </w:rPr>
              <w:t>3, 4, 12</w:t>
            </w:r>
          </w:p>
        </w:tc>
        <w:tc>
          <w:tcPr>
            <w:tcW w:w="2394" w:type="dxa"/>
          </w:tcPr>
          <w:p w14:paraId="2D20B858" w14:textId="77777777" w:rsidR="002B7FD9" w:rsidRPr="00066AC6" w:rsidRDefault="002B7FD9" w:rsidP="004A557E">
            <w:pPr>
              <w:rPr>
                <w:sz w:val="20"/>
                <w:szCs w:val="20"/>
              </w:rPr>
            </w:pPr>
            <w:r w:rsidRPr="00066AC6">
              <w:rPr>
                <w:sz w:val="20"/>
                <w:szCs w:val="20"/>
              </w:rPr>
              <w:t>1, 2, 6, 9, 10, 11</w:t>
            </w:r>
          </w:p>
        </w:tc>
        <w:tc>
          <w:tcPr>
            <w:tcW w:w="2655" w:type="dxa"/>
          </w:tcPr>
          <w:p w14:paraId="5B4CE2DB" w14:textId="77777777" w:rsidR="002B7FD9" w:rsidRPr="00066AC6" w:rsidRDefault="002B7FD9" w:rsidP="004A557E">
            <w:pPr>
              <w:rPr>
                <w:sz w:val="20"/>
                <w:szCs w:val="20"/>
              </w:rPr>
            </w:pPr>
            <w:r w:rsidRPr="00066AC6">
              <w:rPr>
                <w:sz w:val="20"/>
                <w:szCs w:val="20"/>
              </w:rPr>
              <w:t>3, 5, 7</w:t>
            </w:r>
          </w:p>
        </w:tc>
        <w:tc>
          <w:tcPr>
            <w:tcW w:w="2135" w:type="dxa"/>
          </w:tcPr>
          <w:p w14:paraId="2FA7D210" w14:textId="77777777" w:rsidR="002B7FD9" w:rsidRPr="00066AC6" w:rsidRDefault="002B7FD9" w:rsidP="004A557E">
            <w:pPr>
              <w:rPr>
                <w:sz w:val="20"/>
                <w:szCs w:val="20"/>
              </w:rPr>
            </w:pPr>
            <w:r w:rsidRPr="00066AC6">
              <w:rPr>
                <w:sz w:val="20"/>
                <w:szCs w:val="20"/>
              </w:rPr>
              <w:t>4, 5, 7, 8, 9, 11</w:t>
            </w:r>
          </w:p>
        </w:tc>
      </w:tr>
      <w:tr w:rsidR="002B7FD9" w14:paraId="1EF700C8" w14:textId="77777777" w:rsidTr="004A557E">
        <w:tc>
          <w:tcPr>
            <w:tcW w:w="1844" w:type="dxa"/>
          </w:tcPr>
          <w:p w14:paraId="2EE0BF7C" w14:textId="77777777" w:rsidR="002B7FD9" w:rsidRPr="00066AC6" w:rsidRDefault="002B7FD9" w:rsidP="004A557E">
            <w:pPr>
              <w:rPr>
                <w:b/>
                <w:bCs/>
                <w:sz w:val="20"/>
                <w:szCs w:val="20"/>
              </w:rPr>
            </w:pPr>
            <w:r w:rsidRPr="00066AC6">
              <w:rPr>
                <w:b/>
                <w:bCs/>
                <w:sz w:val="20"/>
                <w:szCs w:val="20"/>
              </w:rPr>
              <w:t>9 Onderlinge concurrentie</w:t>
            </w:r>
          </w:p>
        </w:tc>
        <w:tc>
          <w:tcPr>
            <w:tcW w:w="2313" w:type="dxa"/>
          </w:tcPr>
          <w:p w14:paraId="7F1EB8DB" w14:textId="77777777" w:rsidR="002B7FD9" w:rsidRPr="00066AC6" w:rsidRDefault="002B7FD9" w:rsidP="004A557E">
            <w:pPr>
              <w:rPr>
                <w:sz w:val="20"/>
                <w:szCs w:val="20"/>
              </w:rPr>
            </w:pPr>
            <w:r w:rsidRPr="00066AC6">
              <w:rPr>
                <w:sz w:val="20"/>
                <w:szCs w:val="20"/>
              </w:rPr>
              <w:t>5</w:t>
            </w:r>
          </w:p>
        </w:tc>
        <w:tc>
          <w:tcPr>
            <w:tcW w:w="2394" w:type="dxa"/>
          </w:tcPr>
          <w:p w14:paraId="58A6AE55" w14:textId="77777777" w:rsidR="002B7FD9" w:rsidRPr="00066AC6" w:rsidRDefault="002B7FD9" w:rsidP="004A557E">
            <w:pPr>
              <w:rPr>
                <w:sz w:val="20"/>
                <w:szCs w:val="20"/>
              </w:rPr>
            </w:pPr>
            <w:r w:rsidRPr="00066AC6">
              <w:rPr>
                <w:sz w:val="20"/>
                <w:szCs w:val="20"/>
              </w:rPr>
              <w:t>1</w:t>
            </w:r>
          </w:p>
        </w:tc>
        <w:tc>
          <w:tcPr>
            <w:tcW w:w="2655" w:type="dxa"/>
          </w:tcPr>
          <w:p w14:paraId="0D7AC7A0" w14:textId="77777777" w:rsidR="002B7FD9" w:rsidRPr="00066AC6" w:rsidRDefault="002B7FD9" w:rsidP="004A557E">
            <w:pPr>
              <w:rPr>
                <w:sz w:val="20"/>
                <w:szCs w:val="20"/>
              </w:rPr>
            </w:pPr>
            <w:r w:rsidRPr="00066AC6">
              <w:rPr>
                <w:sz w:val="20"/>
                <w:szCs w:val="20"/>
              </w:rPr>
              <w:t>1, 2, 3, 4, 6, 7, 8, 9, 10, 12</w:t>
            </w:r>
          </w:p>
        </w:tc>
        <w:tc>
          <w:tcPr>
            <w:tcW w:w="2135" w:type="dxa"/>
          </w:tcPr>
          <w:p w14:paraId="3A49094F" w14:textId="77777777" w:rsidR="002B7FD9" w:rsidRPr="00066AC6" w:rsidRDefault="002B7FD9" w:rsidP="004A557E">
            <w:pPr>
              <w:rPr>
                <w:sz w:val="20"/>
                <w:szCs w:val="20"/>
              </w:rPr>
            </w:pPr>
            <w:r w:rsidRPr="00066AC6">
              <w:rPr>
                <w:sz w:val="20"/>
                <w:szCs w:val="20"/>
              </w:rPr>
              <w:t>11</w:t>
            </w:r>
          </w:p>
        </w:tc>
      </w:tr>
    </w:tbl>
    <w:p w14:paraId="14FE3752" w14:textId="5B120513" w:rsidR="002B7FD9" w:rsidRDefault="002B7FD9" w:rsidP="002E3083">
      <w:pPr>
        <w:rPr>
          <w:sz w:val="20"/>
          <w:szCs w:val="20"/>
        </w:rPr>
      </w:pPr>
      <w:r w:rsidRPr="00066AC6">
        <w:rPr>
          <w:sz w:val="20"/>
          <w:szCs w:val="20"/>
        </w:rPr>
        <w:t xml:space="preserve">Figuur 10: </w:t>
      </w:r>
      <w:r w:rsidR="008E3DCA">
        <w:rPr>
          <w:sz w:val="20"/>
          <w:szCs w:val="20"/>
        </w:rPr>
        <w:t>S</w:t>
      </w:r>
      <w:r w:rsidRPr="00066AC6">
        <w:rPr>
          <w:sz w:val="20"/>
          <w:szCs w:val="20"/>
        </w:rPr>
        <w:t xml:space="preserve">chematisch overzicht huidige bedrijfscultuur per </w:t>
      </w:r>
      <w:r w:rsidR="00861718">
        <w:rPr>
          <w:sz w:val="20"/>
          <w:szCs w:val="20"/>
        </w:rPr>
        <w:t>onderwerp</w:t>
      </w:r>
      <w:r w:rsidRPr="00066AC6">
        <w:rPr>
          <w:sz w:val="20"/>
          <w:szCs w:val="20"/>
        </w:rPr>
        <w:t xml:space="preserve"> </w:t>
      </w:r>
      <w:r w:rsidR="00861718">
        <w:rPr>
          <w:sz w:val="20"/>
          <w:szCs w:val="20"/>
        </w:rPr>
        <w:t>met</w:t>
      </w:r>
      <w:r w:rsidRPr="00066AC6">
        <w:rPr>
          <w:sz w:val="20"/>
          <w:szCs w:val="20"/>
        </w:rPr>
        <w:t xml:space="preserve"> respondentnummer</w:t>
      </w:r>
      <w:r w:rsidR="00861718">
        <w:rPr>
          <w:sz w:val="20"/>
          <w:szCs w:val="20"/>
        </w:rPr>
        <w:t>.</w:t>
      </w:r>
    </w:p>
    <w:p w14:paraId="13FB3BB0" w14:textId="77777777" w:rsidR="00250B18" w:rsidRDefault="00250B18" w:rsidP="00720368">
      <w:pPr>
        <w:pStyle w:val="Geenafstand"/>
        <w:rPr>
          <w:sz w:val="20"/>
          <w:szCs w:val="20"/>
        </w:rPr>
      </w:pPr>
    </w:p>
    <w:p w14:paraId="282D87BC" w14:textId="77777777" w:rsidR="00DB33BE" w:rsidRPr="00CF6031" w:rsidRDefault="00DB33BE" w:rsidP="00720368">
      <w:pPr>
        <w:pStyle w:val="Geenafstand"/>
        <w:rPr>
          <w:sz w:val="20"/>
          <w:szCs w:val="20"/>
          <w:u w:val="single"/>
        </w:rPr>
      </w:pPr>
      <w:r w:rsidRPr="00CF6031">
        <w:rPr>
          <w:sz w:val="20"/>
          <w:szCs w:val="20"/>
          <w:u w:val="single"/>
        </w:rPr>
        <w:t>Goede baas</w:t>
      </w:r>
    </w:p>
    <w:p w14:paraId="75BD04FF" w14:textId="76075315" w:rsidR="00250B18" w:rsidRDefault="00CF6031" w:rsidP="00720368">
      <w:pPr>
        <w:pStyle w:val="Geenafstand"/>
        <w:rPr>
          <w:sz w:val="20"/>
          <w:szCs w:val="20"/>
        </w:rPr>
      </w:pPr>
      <w:r>
        <w:rPr>
          <w:sz w:val="20"/>
          <w:szCs w:val="20"/>
        </w:rPr>
        <w:t xml:space="preserve">Een goede baas bij </w:t>
      </w:r>
      <w:r w:rsidR="00067B4F">
        <w:rPr>
          <w:sz w:val="20"/>
          <w:szCs w:val="20"/>
        </w:rPr>
        <w:t>Dochteronderneming 1</w:t>
      </w:r>
      <w:r>
        <w:rPr>
          <w:sz w:val="20"/>
          <w:szCs w:val="20"/>
        </w:rPr>
        <w:t xml:space="preserve"> is open, toegankelijk, benaderbaar en onder de mensen. Hij geeft waardering en weet waar hij het over heeft.</w:t>
      </w:r>
      <w:r w:rsidR="006D6DB0">
        <w:rPr>
          <w:sz w:val="20"/>
          <w:szCs w:val="20"/>
        </w:rPr>
        <w:t xml:space="preserve"> Zo zegt respondent 1 dat een baas zakelijk is, maar ook een persoonlijke benadering heeft bij </w:t>
      </w:r>
      <w:r w:rsidR="00067B4F">
        <w:rPr>
          <w:sz w:val="20"/>
          <w:szCs w:val="20"/>
        </w:rPr>
        <w:t>Dochteronderneming 1</w:t>
      </w:r>
      <w:r w:rsidR="006D6DB0">
        <w:rPr>
          <w:sz w:val="20"/>
          <w:szCs w:val="20"/>
        </w:rPr>
        <w:t>, met een open, vriendelijk en een toegankelijke houding. “Wie dat niet was, was zo weer weg.” (</w:t>
      </w:r>
      <w:r w:rsidR="004768E2">
        <w:rPr>
          <w:sz w:val="20"/>
          <w:szCs w:val="20"/>
        </w:rPr>
        <w:t>Bijlage N</w:t>
      </w:r>
      <w:r w:rsidR="006D6DB0">
        <w:rPr>
          <w:sz w:val="20"/>
          <w:szCs w:val="20"/>
        </w:rPr>
        <w:t xml:space="preserve">, analyseschema 1). Respondent 4, 5, 6, 8, 10 en 12 zijn het hier mee eens. Zij noemen ook allemaal dat een baas vooral toegankelijk en benaderbaar moet zijn en het gevoel van hiërarchie er niet is. </w:t>
      </w:r>
      <w:r w:rsidR="00A249B4">
        <w:rPr>
          <w:sz w:val="20"/>
          <w:szCs w:val="20"/>
        </w:rPr>
        <w:t xml:space="preserve">Sommigen beschrijven dit als een betrokken baas. </w:t>
      </w:r>
      <w:r w:rsidR="00AF71FD">
        <w:rPr>
          <w:sz w:val="20"/>
          <w:szCs w:val="20"/>
        </w:rPr>
        <w:t xml:space="preserve">Zowel leidinggevenden als niet-leidinggevenden delen dit. </w:t>
      </w:r>
      <w:r w:rsidR="006D6DB0">
        <w:rPr>
          <w:sz w:val="20"/>
          <w:szCs w:val="20"/>
        </w:rPr>
        <w:t xml:space="preserve">Respondent 2 voegt hier nog het </w:t>
      </w:r>
      <w:r w:rsidR="00C211A4">
        <w:rPr>
          <w:sz w:val="20"/>
          <w:szCs w:val="20"/>
        </w:rPr>
        <w:t xml:space="preserve">woord </w:t>
      </w:r>
      <w:r w:rsidR="006D6DB0">
        <w:rPr>
          <w:sz w:val="20"/>
          <w:szCs w:val="20"/>
        </w:rPr>
        <w:t xml:space="preserve">‘waardering’ aan toe. </w:t>
      </w:r>
      <w:r w:rsidR="00CF6C69">
        <w:rPr>
          <w:sz w:val="20"/>
          <w:szCs w:val="20"/>
        </w:rPr>
        <w:t xml:space="preserve">Een baas bij </w:t>
      </w:r>
      <w:r w:rsidR="00067B4F">
        <w:rPr>
          <w:sz w:val="20"/>
          <w:szCs w:val="20"/>
        </w:rPr>
        <w:t>Dochteronderneming 1</w:t>
      </w:r>
      <w:r w:rsidR="00CF6C69">
        <w:rPr>
          <w:sz w:val="20"/>
          <w:szCs w:val="20"/>
        </w:rPr>
        <w:t xml:space="preserve"> geeft waardering aan de medewerkers onder zich en zorgt ervoor dat een medewerker het gevoel krijgt dat hij of zij gezien is. Ook functioneel is een baas bij </w:t>
      </w:r>
      <w:r w:rsidR="00067B4F">
        <w:rPr>
          <w:sz w:val="20"/>
          <w:szCs w:val="20"/>
        </w:rPr>
        <w:t>Dochteronderneming 1</w:t>
      </w:r>
      <w:r w:rsidR="00CF6C69">
        <w:rPr>
          <w:sz w:val="20"/>
          <w:szCs w:val="20"/>
        </w:rPr>
        <w:t xml:space="preserve"> verstandig en enthousiast over eigen merk en product. Het verstandige uit zich doordat de baas knopen doorhakt en een balans weet te vinden tussen de commercie en de klant van </w:t>
      </w:r>
      <w:r w:rsidR="00067B4F">
        <w:rPr>
          <w:sz w:val="20"/>
          <w:szCs w:val="20"/>
        </w:rPr>
        <w:t>Dochteronderneming 1</w:t>
      </w:r>
      <w:r w:rsidR="00CF6C69">
        <w:rPr>
          <w:sz w:val="20"/>
          <w:szCs w:val="20"/>
        </w:rPr>
        <w:t xml:space="preserve">. </w:t>
      </w:r>
      <w:r w:rsidR="00587832">
        <w:rPr>
          <w:sz w:val="20"/>
          <w:szCs w:val="20"/>
        </w:rPr>
        <w:t xml:space="preserve">Door de labels van analyseschema 1 </w:t>
      </w:r>
      <w:r w:rsidR="00587832">
        <w:rPr>
          <w:sz w:val="20"/>
          <w:szCs w:val="20"/>
        </w:rPr>
        <w:lastRenderedPageBreak/>
        <w:t xml:space="preserve">in bijlage N te combineren met de kernwoorden van bijlage K, blijkt dat de bedrijfscultuur bij dit onderwerp een mix is van Zeus en Dionysus. </w:t>
      </w:r>
    </w:p>
    <w:p w14:paraId="6F759256" w14:textId="77777777" w:rsidR="00CF6031" w:rsidRDefault="00CF6031" w:rsidP="00720368">
      <w:pPr>
        <w:pStyle w:val="Geenafstand"/>
        <w:rPr>
          <w:sz w:val="20"/>
          <w:szCs w:val="20"/>
        </w:rPr>
      </w:pPr>
    </w:p>
    <w:p w14:paraId="0C7BD612" w14:textId="77777777" w:rsidR="00DB33BE" w:rsidRPr="00CF6031" w:rsidRDefault="00DB33BE" w:rsidP="00720368">
      <w:pPr>
        <w:pStyle w:val="Geenafstand"/>
        <w:rPr>
          <w:sz w:val="20"/>
          <w:szCs w:val="20"/>
          <w:u w:val="single"/>
        </w:rPr>
      </w:pPr>
      <w:r w:rsidRPr="00CF6031">
        <w:rPr>
          <w:sz w:val="20"/>
          <w:szCs w:val="20"/>
          <w:u w:val="single"/>
        </w:rPr>
        <w:t>Goede leidinggevende</w:t>
      </w:r>
    </w:p>
    <w:p w14:paraId="73BFD771" w14:textId="0E82B427" w:rsidR="00587832" w:rsidRDefault="00CF6031" w:rsidP="00587832">
      <w:pPr>
        <w:pStyle w:val="Geenafstand"/>
        <w:rPr>
          <w:sz w:val="20"/>
          <w:szCs w:val="20"/>
        </w:rPr>
      </w:pPr>
      <w:r>
        <w:rPr>
          <w:sz w:val="20"/>
          <w:szCs w:val="20"/>
        </w:rPr>
        <w:t xml:space="preserve">Een goede leidinggevende bij </w:t>
      </w:r>
      <w:r w:rsidR="00067B4F">
        <w:rPr>
          <w:sz w:val="20"/>
          <w:szCs w:val="20"/>
        </w:rPr>
        <w:t>Dochteronderneming 1</w:t>
      </w:r>
      <w:r>
        <w:rPr>
          <w:sz w:val="20"/>
          <w:szCs w:val="20"/>
        </w:rPr>
        <w:t xml:space="preserve"> kent je persoonlijk goed en is coachend. Hij geeft je vrijheid en laat je meedenken en geeft op die manier waardering. Verder is hij informee</w:t>
      </w:r>
      <w:r w:rsidR="003622EE">
        <w:rPr>
          <w:sz w:val="20"/>
          <w:szCs w:val="20"/>
        </w:rPr>
        <w:t>l</w:t>
      </w:r>
      <w:r>
        <w:rPr>
          <w:sz w:val="20"/>
          <w:szCs w:val="20"/>
        </w:rPr>
        <w:t xml:space="preserve"> en betrokken en open in de communicatie.</w:t>
      </w:r>
      <w:r w:rsidR="003622EE">
        <w:rPr>
          <w:sz w:val="20"/>
          <w:szCs w:val="20"/>
        </w:rPr>
        <w:t xml:space="preserve"> Het verschil met de baas zit volgens de respondenten in het begeleiden. Een leidinggevende is coachend en helpt je, ook als het privé niet meezit. Het is belangrijk dat een leidinggevende het personeel kent. Een vaak terugkerend woord bij de respondenten is ‘persoonlijk’</w:t>
      </w:r>
      <w:r w:rsidR="002F456E">
        <w:rPr>
          <w:sz w:val="20"/>
          <w:szCs w:val="20"/>
        </w:rPr>
        <w:t xml:space="preserve"> (</w:t>
      </w:r>
      <w:r w:rsidR="004768E2">
        <w:rPr>
          <w:sz w:val="20"/>
          <w:szCs w:val="20"/>
        </w:rPr>
        <w:t>bijlage N</w:t>
      </w:r>
      <w:r w:rsidR="002F456E">
        <w:rPr>
          <w:sz w:val="20"/>
          <w:szCs w:val="20"/>
        </w:rPr>
        <w:t>, analyseschema 3)</w:t>
      </w:r>
      <w:r w:rsidR="003622EE">
        <w:rPr>
          <w:sz w:val="20"/>
          <w:szCs w:val="20"/>
        </w:rPr>
        <w:t xml:space="preserve">. Het begeleiden gaat op maat, per werknemer, dus persoonlijk. </w:t>
      </w:r>
      <w:r w:rsidR="002F456E">
        <w:rPr>
          <w:sz w:val="20"/>
          <w:szCs w:val="20"/>
        </w:rPr>
        <w:t xml:space="preserve">Een leidinggevende bij </w:t>
      </w:r>
      <w:r w:rsidR="00067B4F">
        <w:rPr>
          <w:sz w:val="20"/>
          <w:szCs w:val="20"/>
        </w:rPr>
        <w:t>Dochteronderneming 1</w:t>
      </w:r>
      <w:r w:rsidR="002F456E">
        <w:rPr>
          <w:sz w:val="20"/>
          <w:szCs w:val="20"/>
        </w:rPr>
        <w:t xml:space="preserve"> zorgt voor betrokkenheid vanuit het team en is zelf ook veel betrokken bij he</w:t>
      </w:r>
      <w:r w:rsidR="00680E73">
        <w:rPr>
          <w:sz w:val="20"/>
          <w:szCs w:val="20"/>
        </w:rPr>
        <w:t>t</w:t>
      </w:r>
      <w:r w:rsidR="002F456E">
        <w:rPr>
          <w:sz w:val="20"/>
          <w:szCs w:val="20"/>
        </w:rPr>
        <w:t xml:space="preserve"> team. Hij deelt veel informatie en is sturend. Ook komt een leidinggevende bij </w:t>
      </w:r>
      <w:r w:rsidR="00067B4F">
        <w:rPr>
          <w:sz w:val="20"/>
          <w:szCs w:val="20"/>
        </w:rPr>
        <w:t>Dochteronderneming 1</w:t>
      </w:r>
      <w:r w:rsidR="002F456E">
        <w:rPr>
          <w:sz w:val="20"/>
          <w:szCs w:val="20"/>
        </w:rPr>
        <w:t xml:space="preserve"> op voor het team</w:t>
      </w:r>
      <w:r w:rsidR="008A7CDF">
        <w:rPr>
          <w:sz w:val="20"/>
          <w:szCs w:val="20"/>
        </w:rPr>
        <w:t xml:space="preserve"> volgens respondent 3 (</w:t>
      </w:r>
      <w:r w:rsidR="004768E2">
        <w:rPr>
          <w:sz w:val="20"/>
          <w:szCs w:val="20"/>
        </w:rPr>
        <w:t>bijlage N</w:t>
      </w:r>
      <w:r w:rsidR="008A7CDF">
        <w:rPr>
          <w:sz w:val="20"/>
          <w:szCs w:val="20"/>
        </w:rPr>
        <w:t>, analyseschema 3)</w:t>
      </w:r>
      <w:r w:rsidR="002F456E">
        <w:rPr>
          <w:sz w:val="20"/>
          <w:szCs w:val="20"/>
        </w:rPr>
        <w:t xml:space="preserve">. </w:t>
      </w:r>
      <w:r w:rsidR="00680E73">
        <w:rPr>
          <w:sz w:val="20"/>
          <w:szCs w:val="20"/>
        </w:rPr>
        <w:t xml:space="preserve">Dit kan soms lastig zijn </w:t>
      </w:r>
      <w:r w:rsidR="008A7CDF">
        <w:rPr>
          <w:sz w:val="20"/>
          <w:szCs w:val="20"/>
        </w:rPr>
        <w:t xml:space="preserve">volgens respondent 12, </w:t>
      </w:r>
      <w:r w:rsidR="00680E73">
        <w:rPr>
          <w:sz w:val="20"/>
          <w:szCs w:val="20"/>
        </w:rPr>
        <w:t>omdat een leidinggevende tussen de belangen van een bedri</w:t>
      </w:r>
      <w:r w:rsidR="008A7CDF">
        <w:rPr>
          <w:sz w:val="20"/>
          <w:szCs w:val="20"/>
        </w:rPr>
        <w:t xml:space="preserve">jf en van de medewerkers staan, zoals bij de cao verschillen van de </w:t>
      </w:r>
      <w:r w:rsidR="00067B4F">
        <w:rPr>
          <w:sz w:val="20"/>
          <w:szCs w:val="20"/>
        </w:rPr>
        <w:t>Organisatie Y</w:t>
      </w:r>
      <w:r w:rsidR="008A7CDF">
        <w:rPr>
          <w:sz w:val="20"/>
          <w:szCs w:val="20"/>
        </w:rPr>
        <w:t xml:space="preserve"> en </w:t>
      </w:r>
      <w:r w:rsidR="00F90AB4">
        <w:rPr>
          <w:sz w:val="20"/>
          <w:szCs w:val="20"/>
        </w:rPr>
        <w:t>Afdeling X</w:t>
      </w:r>
      <w:r w:rsidR="008A7CDF">
        <w:rPr>
          <w:sz w:val="20"/>
          <w:szCs w:val="20"/>
        </w:rPr>
        <w:t xml:space="preserve"> (</w:t>
      </w:r>
      <w:r w:rsidR="004768E2">
        <w:rPr>
          <w:sz w:val="20"/>
          <w:szCs w:val="20"/>
        </w:rPr>
        <w:t>bijlage N</w:t>
      </w:r>
      <w:r w:rsidR="008A7CDF">
        <w:rPr>
          <w:sz w:val="20"/>
          <w:szCs w:val="20"/>
        </w:rPr>
        <w:t xml:space="preserve">, analyseschema 10). </w:t>
      </w:r>
      <w:r w:rsidR="00587832">
        <w:rPr>
          <w:sz w:val="20"/>
          <w:szCs w:val="20"/>
        </w:rPr>
        <w:t xml:space="preserve">Door de labels van analyseschema </w:t>
      </w:r>
      <w:r w:rsidR="000B5C6E">
        <w:rPr>
          <w:sz w:val="20"/>
          <w:szCs w:val="20"/>
        </w:rPr>
        <w:t>3</w:t>
      </w:r>
      <w:r w:rsidR="00587832">
        <w:rPr>
          <w:sz w:val="20"/>
          <w:szCs w:val="20"/>
        </w:rPr>
        <w:t xml:space="preserve"> in bijlage N te combineren met de kernwoorden van bijlage K, blijkt dat de bedrijfscultuur bij dit onderwerp een mix is van Zeus, Athene en Dionysus. </w:t>
      </w:r>
    </w:p>
    <w:p w14:paraId="05D02884" w14:textId="21B9041C" w:rsidR="00CF6031" w:rsidRDefault="00CF6031" w:rsidP="00720368">
      <w:pPr>
        <w:pStyle w:val="Geenafstand"/>
        <w:rPr>
          <w:sz w:val="20"/>
          <w:szCs w:val="20"/>
        </w:rPr>
      </w:pPr>
    </w:p>
    <w:p w14:paraId="348FDBD8" w14:textId="77777777" w:rsidR="00087BFB" w:rsidRDefault="00087BFB" w:rsidP="00720368">
      <w:pPr>
        <w:pStyle w:val="Geenafstand"/>
        <w:rPr>
          <w:sz w:val="20"/>
          <w:szCs w:val="20"/>
        </w:rPr>
      </w:pPr>
    </w:p>
    <w:p w14:paraId="0DF1CC1B" w14:textId="77777777" w:rsidR="00DB33BE" w:rsidRPr="00CF6031" w:rsidRDefault="00DB33BE" w:rsidP="00720368">
      <w:pPr>
        <w:pStyle w:val="Geenafstand"/>
        <w:rPr>
          <w:sz w:val="20"/>
          <w:szCs w:val="20"/>
          <w:u w:val="single"/>
        </w:rPr>
      </w:pPr>
      <w:r w:rsidRPr="00CF6031">
        <w:rPr>
          <w:sz w:val="20"/>
          <w:szCs w:val="20"/>
          <w:u w:val="single"/>
        </w:rPr>
        <w:t>Prioriteiten medewerker</w:t>
      </w:r>
    </w:p>
    <w:p w14:paraId="102FEB19" w14:textId="0A89CC63" w:rsidR="00250B18" w:rsidRPr="00587832" w:rsidRDefault="008A7CDF" w:rsidP="00720368">
      <w:pPr>
        <w:pStyle w:val="Geenafstand"/>
        <w:rPr>
          <w:sz w:val="20"/>
          <w:szCs w:val="20"/>
        </w:rPr>
      </w:pPr>
      <w:r>
        <w:rPr>
          <w:sz w:val="20"/>
        </w:rPr>
        <w:t>M</w:t>
      </w:r>
      <w:r w:rsidR="00CF6031">
        <w:rPr>
          <w:sz w:val="20"/>
        </w:rPr>
        <w:t xml:space="preserve">edewerkers van </w:t>
      </w:r>
      <w:r w:rsidR="00067B4F">
        <w:rPr>
          <w:sz w:val="20"/>
        </w:rPr>
        <w:t>Dochteronderneming 1</w:t>
      </w:r>
      <w:r w:rsidR="00CF6031">
        <w:rPr>
          <w:sz w:val="20"/>
        </w:rPr>
        <w:t xml:space="preserve"> vinden het familiegevoel belangrijk. Dit kan door gezien te worden, kleinschalig te zijn, waardering en vertrouwen af te geven, enthousiast te zijn over het product en merk en saamhorigheid. </w:t>
      </w:r>
      <w:r w:rsidR="008361BE">
        <w:rPr>
          <w:sz w:val="20"/>
        </w:rPr>
        <w:t xml:space="preserve">Respondent 9 geeft aan dat de medewerkers verwend zijn met deze gevoelens. </w:t>
      </w:r>
      <w:r w:rsidR="00F03282">
        <w:rPr>
          <w:sz w:val="20"/>
          <w:szCs w:val="20"/>
        </w:rPr>
        <w:t xml:space="preserve">“Ik denk dat wij bij </w:t>
      </w:r>
      <w:r w:rsidR="00067B4F">
        <w:rPr>
          <w:sz w:val="20"/>
          <w:szCs w:val="20"/>
        </w:rPr>
        <w:t>Dochteronderneming 1</w:t>
      </w:r>
      <w:r w:rsidR="00F03282">
        <w:rPr>
          <w:sz w:val="20"/>
          <w:szCs w:val="20"/>
        </w:rPr>
        <w:t xml:space="preserve"> heel erg verwend zijn geraakt aan het feit dat er heel veel vanuit </w:t>
      </w:r>
      <w:r w:rsidR="00067B4F">
        <w:rPr>
          <w:sz w:val="20"/>
          <w:szCs w:val="20"/>
        </w:rPr>
        <w:t>Dochteronderneming 1</w:t>
      </w:r>
      <w:r w:rsidR="00F03282">
        <w:rPr>
          <w:sz w:val="20"/>
          <w:szCs w:val="20"/>
        </w:rPr>
        <w:t xml:space="preserve"> werd gegeven aan de medewerkers en dat dat nu even klaar is. En dat daar ook alle strubbelingen een beetje vandaan komen.” (</w:t>
      </w:r>
      <w:r w:rsidR="004768E2">
        <w:rPr>
          <w:sz w:val="20"/>
          <w:szCs w:val="20"/>
        </w:rPr>
        <w:t>bijlage N</w:t>
      </w:r>
      <w:r w:rsidR="00F03282">
        <w:rPr>
          <w:sz w:val="20"/>
          <w:szCs w:val="20"/>
        </w:rPr>
        <w:t xml:space="preserve">, analyseschema 5).  </w:t>
      </w:r>
      <w:r w:rsidR="00CF6031">
        <w:rPr>
          <w:sz w:val="20"/>
        </w:rPr>
        <w:t>Collegialiteit door ergens volledig samen voor te gaan is ook belangrijk.</w:t>
      </w:r>
      <w:r w:rsidR="00F247AA">
        <w:rPr>
          <w:sz w:val="20"/>
        </w:rPr>
        <w:t xml:space="preserve"> Dit is terug te zien tijdens de vakantiebeurs in januari bijvoorbeeld. Een medewerker van </w:t>
      </w:r>
      <w:r w:rsidR="00067B4F">
        <w:rPr>
          <w:sz w:val="20"/>
        </w:rPr>
        <w:t>Dochteronderneming 1</w:t>
      </w:r>
      <w:r w:rsidR="00F247AA">
        <w:rPr>
          <w:sz w:val="20"/>
        </w:rPr>
        <w:t xml:space="preserve"> is enthousiast over het product en verwacht dat ook van een ander. Volgens respondent 12 ontstaat er frictie als iemand dat niet is (</w:t>
      </w:r>
      <w:r w:rsidR="004768E2">
        <w:rPr>
          <w:sz w:val="20"/>
        </w:rPr>
        <w:t>Bijlage N</w:t>
      </w:r>
      <w:r w:rsidR="00F247AA">
        <w:rPr>
          <w:sz w:val="20"/>
        </w:rPr>
        <w:t>, analyseschema 5). Dit past bij de saamhorigheid, wat iedereen opnoemt. De een verwoord dit ook als ‘familie’ of als ‘onderlinge verbondenheid’ (</w:t>
      </w:r>
      <w:r w:rsidR="004768E2">
        <w:rPr>
          <w:sz w:val="20"/>
        </w:rPr>
        <w:t>bijlage N</w:t>
      </w:r>
      <w:r w:rsidR="00F247AA">
        <w:rPr>
          <w:sz w:val="20"/>
        </w:rPr>
        <w:t xml:space="preserve">, analyseschema 5). De medewerker bij </w:t>
      </w:r>
      <w:r w:rsidR="00067B4F">
        <w:rPr>
          <w:sz w:val="20"/>
        </w:rPr>
        <w:t>Dochteronderneming 1</w:t>
      </w:r>
      <w:r w:rsidR="00F247AA">
        <w:rPr>
          <w:sz w:val="20"/>
        </w:rPr>
        <w:t xml:space="preserve"> vindt het ook belangrijk dat het werk goed uitvoerbaar is en dat de werkplek in orde is. Daar mag geen onzekerheid over ontstaan. </w:t>
      </w:r>
      <w:r w:rsidR="00587832">
        <w:rPr>
          <w:sz w:val="20"/>
          <w:szCs w:val="20"/>
        </w:rPr>
        <w:t xml:space="preserve">Door de labels van analyseschema </w:t>
      </w:r>
      <w:r w:rsidR="000B5C6E">
        <w:rPr>
          <w:sz w:val="20"/>
          <w:szCs w:val="20"/>
        </w:rPr>
        <w:t>5</w:t>
      </w:r>
      <w:r w:rsidR="00587832">
        <w:rPr>
          <w:sz w:val="20"/>
          <w:szCs w:val="20"/>
        </w:rPr>
        <w:t xml:space="preserve"> in bijlage N te combineren met de kernwoorden van bijlage K, blijkt dat de bedrijfscultuur bij dit onderwerp een mix is van Apollo en Dionysus.</w:t>
      </w:r>
    </w:p>
    <w:p w14:paraId="6B7EA6CF" w14:textId="77777777" w:rsidR="00087BFB" w:rsidRDefault="00087BFB" w:rsidP="00720368">
      <w:pPr>
        <w:pStyle w:val="Geenafstand"/>
        <w:rPr>
          <w:sz w:val="20"/>
          <w:szCs w:val="20"/>
        </w:rPr>
      </w:pPr>
    </w:p>
    <w:p w14:paraId="74D23727" w14:textId="77777777" w:rsidR="00DB33BE" w:rsidRPr="00CF6031" w:rsidRDefault="00DB33BE" w:rsidP="00720368">
      <w:pPr>
        <w:pStyle w:val="Geenafstand"/>
        <w:rPr>
          <w:sz w:val="20"/>
          <w:szCs w:val="20"/>
          <w:u w:val="single"/>
        </w:rPr>
      </w:pPr>
      <w:r w:rsidRPr="00CF6031">
        <w:rPr>
          <w:sz w:val="20"/>
          <w:szCs w:val="20"/>
          <w:u w:val="single"/>
        </w:rPr>
        <w:t>Succesvolle medewerker</w:t>
      </w:r>
    </w:p>
    <w:p w14:paraId="3F9AB8FF" w14:textId="03B5EBA7" w:rsidR="00250B18" w:rsidRPr="00587832" w:rsidRDefault="00CF6031" w:rsidP="00720368">
      <w:pPr>
        <w:pStyle w:val="Geenafstand"/>
        <w:rPr>
          <w:sz w:val="20"/>
          <w:szCs w:val="20"/>
        </w:rPr>
      </w:pPr>
      <w:r>
        <w:rPr>
          <w:sz w:val="20"/>
        </w:rPr>
        <w:t xml:space="preserve">Een succesvolle medewerkers bij </w:t>
      </w:r>
      <w:r w:rsidR="00067B4F">
        <w:rPr>
          <w:sz w:val="20"/>
        </w:rPr>
        <w:t>Dochteronderneming 1</w:t>
      </w:r>
      <w:r>
        <w:rPr>
          <w:sz w:val="20"/>
        </w:rPr>
        <w:t xml:space="preserve"> is iemand die meer doet dan de functie-eisen. Hij neemt het voortouw en kan collega’s motiveren. Het is een goede teamspeler. Een succesvolle collega bij </w:t>
      </w:r>
      <w:r w:rsidR="00067B4F">
        <w:rPr>
          <w:sz w:val="20"/>
        </w:rPr>
        <w:t>Dochteronderneming 1</w:t>
      </w:r>
      <w:r>
        <w:rPr>
          <w:sz w:val="20"/>
        </w:rPr>
        <w:t xml:space="preserve"> is ook vooral iemand die gewoonweg tevreden en trots is</w:t>
      </w:r>
      <w:r w:rsidR="001E3FEA">
        <w:rPr>
          <w:sz w:val="20"/>
        </w:rPr>
        <w:t xml:space="preserve"> (</w:t>
      </w:r>
      <w:r w:rsidR="004768E2">
        <w:rPr>
          <w:sz w:val="20"/>
        </w:rPr>
        <w:t>bijlage N</w:t>
      </w:r>
      <w:r w:rsidR="001E3FEA">
        <w:rPr>
          <w:sz w:val="20"/>
        </w:rPr>
        <w:t>, analyseschema 7)</w:t>
      </w:r>
      <w:r>
        <w:rPr>
          <w:sz w:val="20"/>
        </w:rPr>
        <w:t>.</w:t>
      </w:r>
      <w:r w:rsidR="001E3FEA">
        <w:rPr>
          <w:sz w:val="20"/>
        </w:rPr>
        <w:t xml:space="preserve"> Het is een bonus als de collega die tevredenheid kan overbrengen op andere collega’s. Als collega’s je accepteren ben je ook succesvol bij </w:t>
      </w:r>
      <w:r w:rsidR="00067B4F">
        <w:rPr>
          <w:sz w:val="20"/>
        </w:rPr>
        <w:t>Dochteronderneming 1</w:t>
      </w:r>
      <w:r w:rsidR="001E3FEA">
        <w:rPr>
          <w:sz w:val="20"/>
        </w:rPr>
        <w:t xml:space="preserve">. </w:t>
      </w:r>
      <w:r w:rsidR="00AB372B">
        <w:rPr>
          <w:sz w:val="20"/>
        </w:rPr>
        <w:t>R</w:t>
      </w:r>
      <w:r w:rsidR="001E3FEA">
        <w:rPr>
          <w:sz w:val="20"/>
        </w:rPr>
        <w:t>espondent</w:t>
      </w:r>
      <w:r w:rsidR="00AB372B">
        <w:rPr>
          <w:sz w:val="20"/>
        </w:rPr>
        <w:t xml:space="preserve"> 3 en 11</w:t>
      </w:r>
      <w:r w:rsidR="001E3FEA">
        <w:rPr>
          <w:sz w:val="20"/>
        </w:rPr>
        <w:t xml:space="preserve"> vind</w:t>
      </w:r>
      <w:r w:rsidR="00AB372B">
        <w:rPr>
          <w:sz w:val="20"/>
        </w:rPr>
        <w:t>en</w:t>
      </w:r>
      <w:r w:rsidR="001E3FEA">
        <w:rPr>
          <w:sz w:val="20"/>
        </w:rPr>
        <w:t xml:space="preserve"> een bijdrage leveren aan het familiegevoel niet nodig om succesvol te zijn. </w:t>
      </w:r>
      <w:r w:rsidR="00AB372B">
        <w:rPr>
          <w:sz w:val="20"/>
        </w:rPr>
        <w:t>R</w:t>
      </w:r>
      <w:r w:rsidR="001E3FEA">
        <w:rPr>
          <w:sz w:val="20"/>
        </w:rPr>
        <w:t xml:space="preserve">espondent </w:t>
      </w:r>
      <w:r w:rsidR="00AB372B">
        <w:rPr>
          <w:sz w:val="20"/>
        </w:rPr>
        <w:t>9 en 12 vinden</w:t>
      </w:r>
      <w:r w:rsidR="001E3FEA">
        <w:rPr>
          <w:sz w:val="20"/>
        </w:rPr>
        <w:t xml:space="preserve"> juist dat het niet bijdragen aan het familiegevoel een effect kan hebben op je tevredenheid in de organisatie, waardoor je niet tevreden bent, minder functioneert en minder succesvol kan zijn (</w:t>
      </w:r>
      <w:r w:rsidR="004768E2">
        <w:rPr>
          <w:sz w:val="20"/>
        </w:rPr>
        <w:t>bijlage N</w:t>
      </w:r>
      <w:r w:rsidR="001E3FEA">
        <w:rPr>
          <w:sz w:val="20"/>
        </w:rPr>
        <w:t xml:space="preserve">, analyseschema 7). </w:t>
      </w:r>
      <w:r w:rsidR="00587832">
        <w:rPr>
          <w:sz w:val="20"/>
          <w:szCs w:val="20"/>
        </w:rPr>
        <w:t xml:space="preserve">Door de labels van analyseschema </w:t>
      </w:r>
      <w:r w:rsidR="000B5C6E">
        <w:rPr>
          <w:sz w:val="20"/>
          <w:szCs w:val="20"/>
        </w:rPr>
        <w:t xml:space="preserve">7 </w:t>
      </w:r>
      <w:r w:rsidR="00587832">
        <w:rPr>
          <w:sz w:val="20"/>
          <w:szCs w:val="20"/>
        </w:rPr>
        <w:t>in bijlage N te combineren met de kernwoorden van bijlage K, blijkt dat de bedrijfscultuur bij dit onderwerp een mix is van Apollo, Athene en Dionysus.</w:t>
      </w:r>
    </w:p>
    <w:p w14:paraId="19FAB6FA" w14:textId="77777777" w:rsidR="00087BFB" w:rsidRDefault="00087BFB" w:rsidP="00720368">
      <w:pPr>
        <w:pStyle w:val="Geenafstand"/>
        <w:rPr>
          <w:sz w:val="20"/>
          <w:szCs w:val="20"/>
        </w:rPr>
      </w:pPr>
    </w:p>
    <w:p w14:paraId="424A4693" w14:textId="77777777" w:rsidR="00DB33BE" w:rsidRPr="00CF6031" w:rsidRDefault="00DB33BE" w:rsidP="00720368">
      <w:pPr>
        <w:pStyle w:val="Geenafstand"/>
        <w:rPr>
          <w:sz w:val="20"/>
          <w:szCs w:val="20"/>
          <w:u w:val="single"/>
        </w:rPr>
      </w:pPr>
      <w:r w:rsidRPr="00CF6031">
        <w:rPr>
          <w:sz w:val="20"/>
          <w:szCs w:val="20"/>
          <w:u w:val="single"/>
        </w:rPr>
        <w:t>Behandelen van een individu</w:t>
      </w:r>
    </w:p>
    <w:p w14:paraId="36825742" w14:textId="64295A88" w:rsidR="00250B18" w:rsidRDefault="00F470EB" w:rsidP="00720368">
      <w:pPr>
        <w:pStyle w:val="Geenafstand"/>
        <w:rPr>
          <w:sz w:val="20"/>
          <w:szCs w:val="20"/>
        </w:rPr>
      </w:pPr>
      <w:r>
        <w:rPr>
          <w:sz w:val="20"/>
        </w:rPr>
        <w:t xml:space="preserve">Medewerkers vinden </w:t>
      </w:r>
      <w:r w:rsidR="00CF6031">
        <w:rPr>
          <w:sz w:val="20"/>
        </w:rPr>
        <w:t xml:space="preserve">dat </w:t>
      </w:r>
      <w:r w:rsidR="00067B4F">
        <w:rPr>
          <w:sz w:val="20"/>
        </w:rPr>
        <w:t>Dochteronderneming 1</w:t>
      </w:r>
      <w:r w:rsidR="00CF6031">
        <w:rPr>
          <w:sz w:val="20"/>
        </w:rPr>
        <w:t xml:space="preserve"> een individu behandelt op een informele, persoonlijke en directe manier. De organisatie moet meedenkend zijn en ontwikkelvrijheid geven. Op die manier is </w:t>
      </w:r>
      <w:r w:rsidR="00067B4F">
        <w:rPr>
          <w:sz w:val="20"/>
        </w:rPr>
        <w:t>Dochteronderneming 1</w:t>
      </w:r>
      <w:r>
        <w:rPr>
          <w:sz w:val="20"/>
        </w:rPr>
        <w:t xml:space="preserve"> betrokken bij de medewerker. </w:t>
      </w:r>
      <w:r w:rsidR="00067B4F">
        <w:rPr>
          <w:sz w:val="20"/>
        </w:rPr>
        <w:t>Dochteronderneming 1</w:t>
      </w:r>
      <w:r>
        <w:rPr>
          <w:sz w:val="20"/>
        </w:rPr>
        <w:t xml:space="preserve"> is zakelijk en</w:t>
      </w:r>
      <w:r w:rsidR="00CF6031">
        <w:rPr>
          <w:sz w:val="20"/>
        </w:rPr>
        <w:t xml:space="preserve"> privé</w:t>
      </w:r>
      <w:r>
        <w:rPr>
          <w:sz w:val="20"/>
        </w:rPr>
        <w:t xml:space="preserve"> betrokken</w:t>
      </w:r>
      <w:r w:rsidR="00CF6031">
        <w:rPr>
          <w:sz w:val="20"/>
        </w:rPr>
        <w:t xml:space="preserve">. Je wordt gezien en </w:t>
      </w:r>
      <w:r w:rsidR="00067B4F">
        <w:rPr>
          <w:sz w:val="20"/>
        </w:rPr>
        <w:t>Dochteronderneming 1</w:t>
      </w:r>
      <w:r w:rsidR="00AD67A9">
        <w:rPr>
          <w:sz w:val="20"/>
        </w:rPr>
        <w:t xml:space="preserve"> </w:t>
      </w:r>
      <w:r w:rsidR="00CF6031">
        <w:rPr>
          <w:sz w:val="20"/>
        </w:rPr>
        <w:t xml:space="preserve">geeft je hulp als </w:t>
      </w:r>
      <w:r w:rsidR="00AD67A9">
        <w:rPr>
          <w:sz w:val="20"/>
        </w:rPr>
        <w:t xml:space="preserve">het nodig is en je dat verdiend. Nieuwe medewerkers zouden het eerst moeten verdienen volgens respondent 5. Wel kent iedereen bij </w:t>
      </w:r>
      <w:r w:rsidR="00067B4F">
        <w:rPr>
          <w:sz w:val="20"/>
        </w:rPr>
        <w:t>Dochteronderneming 1</w:t>
      </w:r>
      <w:r w:rsidR="00AD67A9">
        <w:rPr>
          <w:sz w:val="20"/>
        </w:rPr>
        <w:t xml:space="preserve"> elkaar, het liefst zo persoonlijk mogelijk. Medewerkers bij </w:t>
      </w:r>
      <w:r w:rsidR="00067B4F">
        <w:rPr>
          <w:sz w:val="20"/>
        </w:rPr>
        <w:t>Dochteronderneming 1</w:t>
      </w:r>
      <w:r w:rsidR="00AD67A9">
        <w:rPr>
          <w:sz w:val="20"/>
        </w:rPr>
        <w:t xml:space="preserve"> waarderen het als je naar iemand toeloopt en een </w:t>
      </w:r>
      <w:r w:rsidR="00AD67A9">
        <w:rPr>
          <w:sz w:val="20"/>
        </w:rPr>
        <w:lastRenderedPageBreak/>
        <w:t xml:space="preserve">gesprek aan gaat in plaats van een gesprek per mail. </w:t>
      </w:r>
      <w:r w:rsidR="00067B4F">
        <w:rPr>
          <w:sz w:val="20"/>
        </w:rPr>
        <w:t>Dochteronderneming 1</w:t>
      </w:r>
      <w:r w:rsidR="00AD67A9">
        <w:rPr>
          <w:sz w:val="20"/>
        </w:rPr>
        <w:t xml:space="preserve"> is betrokken bij haar medewerkers, een medewerker zou het gevoel moeten hebben dat hij of zij erbij hoort. Je bent zeker geen nummer bij </w:t>
      </w:r>
      <w:r w:rsidR="00067B4F">
        <w:rPr>
          <w:sz w:val="20"/>
        </w:rPr>
        <w:t>Dochteronderneming 1</w:t>
      </w:r>
      <w:r w:rsidR="00AD67A9">
        <w:rPr>
          <w:sz w:val="20"/>
        </w:rPr>
        <w:t xml:space="preserve">. Er is een angst dat straks het ‘individu’ er niet meer is bij de </w:t>
      </w:r>
      <w:r w:rsidR="00067B4F">
        <w:rPr>
          <w:sz w:val="20"/>
        </w:rPr>
        <w:t>Organisatie Y</w:t>
      </w:r>
      <w:r w:rsidR="00AD67A9">
        <w:rPr>
          <w:sz w:val="20"/>
        </w:rPr>
        <w:t xml:space="preserve">. Het neemt nu al wat af doordat </w:t>
      </w:r>
      <w:r w:rsidR="00067B4F">
        <w:rPr>
          <w:sz w:val="20"/>
        </w:rPr>
        <w:t>Dochteronderneming 1</w:t>
      </w:r>
      <w:r w:rsidR="00AD67A9">
        <w:rPr>
          <w:sz w:val="20"/>
        </w:rPr>
        <w:t xml:space="preserve"> groter is dan vroeger volgens respondent 12 (</w:t>
      </w:r>
      <w:r w:rsidR="004768E2">
        <w:rPr>
          <w:sz w:val="20"/>
        </w:rPr>
        <w:t>bijlage N</w:t>
      </w:r>
      <w:r w:rsidR="00AD67A9">
        <w:rPr>
          <w:sz w:val="20"/>
        </w:rPr>
        <w:t xml:space="preserve">, analyseschema 9). </w:t>
      </w:r>
      <w:r w:rsidR="00587832">
        <w:rPr>
          <w:sz w:val="20"/>
          <w:szCs w:val="20"/>
        </w:rPr>
        <w:t xml:space="preserve">Door de labels van analyseschema </w:t>
      </w:r>
      <w:r w:rsidR="000B5C6E">
        <w:rPr>
          <w:sz w:val="20"/>
          <w:szCs w:val="20"/>
        </w:rPr>
        <w:t>9</w:t>
      </w:r>
      <w:r w:rsidR="00587832">
        <w:rPr>
          <w:sz w:val="20"/>
          <w:szCs w:val="20"/>
        </w:rPr>
        <w:t xml:space="preserve"> in bijlage N te combineren met de kernwoorden van bijlage K, blijkt dat de bedrijfscultuur bij dit onderwerp een mix is van Athene en Dionysus.</w:t>
      </w:r>
    </w:p>
    <w:p w14:paraId="4DA0BD82" w14:textId="77777777" w:rsidR="00087BFB" w:rsidRDefault="00087BFB" w:rsidP="00720368">
      <w:pPr>
        <w:pStyle w:val="Geenafstand"/>
        <w:rPr>
          <w:sz w:val="20"/>
          <w:szCs w:val="20"/>
        </w:rPr>
      </w:pPr>
    </w:p>
    <w:p w14:paraId="2A92F6CD" w14:textId="77777777" w:rsidR="00DB33BE" w:rsidRPr="00CF6031" w:rsidRDefault="00DB33BE" w:rsidP="00720368">
      <w:pPr>
        <w:pStyle w:val="Geenafstand"/>
        <w:rPr>
          <w:sz w:val="20"/>
          <w:szCs w:val="20"/>
          <w:u w:val="single"/>
        </w:rPr>
      </w:pPr>
      <w:r w:rsidRPr="00CF6031">
        <w:rPr>
          <w:sz w:val="20"/>
          <w:szCs w:val="20"/>
          <w:u w:val="single"/>
        </w:rPr>
        <w:t>Beïnvloeding</w:t>
      </w:r>
    </w:p>
    <w:p w14:paraId="6312D064" w14:textId="7B1888CB" w:rsidR="00250B18" w:rsidRDefault="00CF6031" w:rsidP="00720368">
      <w:pPr>
        <w:pStyle w:val="Geenafstand"/>
        <w:rPr>
          <w:sz w:val="20"/>
          <w:szCs w:val="20"/>
        </w:rPr>
      </w:pPr>
      <w:r>
        <w:rPr>
          <w:sz w:val="20"/>
        </w:rPr>
        <w:t xml:space="preserve">Medewerkers bij </w:t>
      </w:r>
      <w:r w:rsidR="00067B4F">
        <w:rPr>
          <w:sz w:val="20"/>
        </w:rPr>
        <w:t>Dochteronderneming 1</w:t>
      </w:r>
      <w:r>
        <w:rPr>
          <w:sz w:val="20"/>
        </w:rPr>
        <w:t xml:space="preserve"> worden vooral beïnvloed door communicatie en besprekingen van taakeisen die leiden tot passende maatregelen ingegeven door persoonlijke betrokkenheid bij doelrealisatie. Het persoonlijke van de familiesfeer en dat alles bespreekbaar lijkt speelt hier een rol in.</w:t>
      </w:r>
      <w:r w:rsidR="00402DD3">
        <w:rPr>
          <w:sz w:val="20"/>
        </w:rPr>
        <w:t xml:space="preserve"> Doordat de medewerkers bij </w:t>
      </w:r>
      <w:r w:rsidR="00067B4F">
        <w:rPr>
          <w:sz w:val="20"/>
        </w:rPr>
        <w:t>Dochteronderneming 1</w:t>
      </w:r>
      <w:r w:rsidR="00402DD3">
        <w:rPr>
          <w:sz w:val="20"/>
        </w:rPr>
        <w:t xml:space="preserve"> een platte organisatie ervaren, zijn de lijntjes kort en is het gemakkelijk om zaken te bespreken om zo tot het realiseren van een doel te komen (</w:t>
      </w:r>
      <w:r w:rsidR="004768E2">
        <w:rPr>
          <w:sz w:val="20"/>
        </w:rPr>
        <w:t>bijlage N</w:t>
      </w:r>
      <w:r w:rsidR="00402DD3">
        <w:rPr>
          <w:sz w:val="20"/>
        </w:rPr>
        <w:t xml:space="preserve">, analyseschema 11). </w:t>
      </w:r>
      <w:r w:rsidR="00587832">
        <w:rPr>
          <w:sz w:val="20"/>
          <w:szCs w:val="20"/>
        </w:rPr>
        <w:t xml:space="preserve">Door de labels van analyseschema </w:t>
      </w:r>
      <w:r w:rsidR="000B5C6E">
        <w:rPr>
          <w:sz w:val="20"/>
          <w:szCs w:val="20"/>
        </w:rPr>
        <w:t>11</w:t>
      </w:r>
      <w:r w:rsidR="00587832">
        <w:rPr>
          <w:sz w:val="20"/>
          <w:szCs w:val="20"/>
        </w:rPr>
        <w:t xml:space="preserve"> in bijlage N te combineren met de kernwoorden van bijlage K, blijkt dat de bedrijfscultuur bij dit onderwerp een mix is van Zeus, Athene en Dionysus.</w:t>
      </w:r>
    </w:p>
    <w:p w14:paraId="663CF6C8" w14:textId="77777777" w:rsidR="00087BFB" w:rsidRDefault="00087BFB" w:rsidP="00720368">
      <w:pPr>
        <w:pStyle w:val="Geenafstand"/>
        <w:rPr>
          <w:sz w:val="20"/>
          <w:szCs w:val="20"/>
        </w:rPr>
      </w:pPr>
    </w:p>
    <w:p w14:paraId="4BD44CF8" w14:textId="77777777" w:rsidR="00DB33BE" w:rsidRPr="00CF6031" w:rsidRDefault="00DB33BE" w:rsidP="00720368">
      <w:pPr>
        <w:pStyle w:val="Geenafstand"/>
        <w:rPr>
          <w:sz w:val="20"/>
          <w:szCs w:val="20"/>
          <w:u w:val="single"/>
        </w:rPr>
      </w:pPr>
      <w:r w:rsidRPr="00CF6031">
        <w:rPr>
          <w:sz w:val="20"/>
          <w:szCs w:val="20"/>
          <w:u w:val="single"/>
        </w:rPr>
        <w:t>Activiteiten controleren</w:t>
      </w:r>
    </w:p>
    <w:p w14:paraId="7632AF99" w14:textId="4B048786" w:rsidR="00087BFB" w:rsidRPr="00587832" w:rsidRDefault="00CF6031" w:rsidP="00720368">
      <w:pPr>
        <w:pStyle w:val="Geenafstand"/>
        <w:rPr>
          <w:sz w:val="20"/>
          <w:szCs w:val="20"/>
        </w:rPr>
      </w:pPr>
      <w:r>
        <w:rPr>
          <w:sz w:val="20"/>
        </w:rPr>
        <w:t xml:space="preserve">Bij </w:t>
      </w:r>
      <w:r w:rsidR="00067B4F">
        <w:rPr>
          <w:sz w:val="20"/>
        </w:rPr>
        <w:t>Dochteronderneming 1</w:t>
      </w:r>
      <w:r>
        <w:rPr>
          <w:sz w:val="20"/>
        </w:rPr>
        <w:t xml:space="preserve"> controleren mensen elkaar met de gedachte dat het of de taak is van iemand, of om zo samen tot h</w:t>
      </w:r>
      <w:r w:rsidR="00A337CC">
        <w:rPr>
          <w:sz w:val="20"/>
        </w:rPr>
        <w:t>et beste eindresultaat te komen</w:t>
      </w:r>
      <w:r>
        <w:rPr>
          <w:sz w:val="20"/>
        </w:rPr>
        <w:t>. Zo draagt dat bij aan groei en ontwikkeling van de mensen en van de organisatie.</w:t>
      </w:r>
      <w:r w:rsidR="001B66FD">
        <w:rPr>
          <w:sz w:val="20"/>
        </w:rPr>
        <w:t xml:space="preserve"> Zo snappen medewerkers dat leidinggevenden soms een controlerende rol moeten aannemen, en leidinggevenden moeten dat soms doen om medewerkers te kunnen beoordelen</w:t>
      </w:r>
      <w:r w:rsidR="00A337CC">
        <w:rPr>
          <w:sz w:val="20"/>
        </w:rPr>
        <w:t xml:space="preserve"> (</w:t>
      </w:r>
      <w:r w:rsidR="004768E2">
        <w:rPr>
          <w:sz w:val="20"/>
        </w:rPr>
        <w:t>bijlage N</w:t>
      </w:r>
      <w:r w:rsidR="00A337CC">
        <w:rPr>
          <w:sz w:val="20"/>
        </w:rPr>
        <w:t>, analyseschema 13)</w:t>
      </w:r>
      <w:r w:rsidR="001B66FD">
        <w:rPr>
          <w:sz w:val="20"/>
        </w:rPr>
        <w:t xml:space="preserve">. </w:t>
      </w:r>
      <w:r w:rsidR="00A337CC">
        <w:rPr>
          <w:sz w:val="20"/>
        </w:rPr>
        <w:t xml:space="preserve">Het controleren gebeurd niet op verwijtende toon bij </w:t>
      </w:r>
      <w:r w:rsidR="00067B4F">
        <w:rPr>
          <w:sz w:val="20"/>
        </w:rPr>
        <w:t>Dochteronderneming 1</w:t>
      </w:r>
      <w:r w:rsidR="00A337CC">
        <w:rPr>
          <w:sz w:val="20"/>
        </w:rPr>
        <w:t xml:space="preserve">. </w:t>
      </w:r>
      <w:r w:rsidR="00587832">
        <w:rPr>
          <w:sz w:val="20"/>
          <w:szCs w:val="20"/>
        </w:rPr>
        <w:t xml:space="preserve">Door de labels van analyseschema </w:t>
      </w:r>
      <w:r w:rsidR="000B5C6E">
        <w:rPr>
          <w:sz w:val="20"/>
          <w:szCs w:val="20"/>
        </w:rPr>
        <w:t>13</w:t>
      </w:r>
      <w:r w:rsidR="00587832">
        <w:rPr>
          <w:sz w:val="20"/>
          <w:szCs w:val="20"/>
        </w:rPr>
        <w:t xml:space="preserve"> in bijlage N te combineren met de kernwoorden van bijlage K, blijkt dat de bedrijfscultuur bij dit onderwerp een mix is van Apollo, Athene en Dionysus.</w:t>
      </w:r>
    </w:p>
    <w:p w14:paraId="37CB3C5D" w14:textId="77777777" w:rsidR="002E3083" w:rsidRDefault="002E3083" w:rsidP="00720368">
      <w:pPr>
        <w:pStyle w:val="Geenafstand"/>
        <w:rPr>
          <w:sz w:val="20"/>
          <w:szCs w:val="20"/>
        </w:rPr>
      </w:pPr>
    </w:p>
    <w:p w14:paraId="11876F08" w14:textId="77777777" w:rsidR="00DB33BE" w:rsidRPr="00CF6031" w:rsidRDefault="00DB33BE" w:rsidP="00720368">
      <w:pPr>
        <w:pStyle w:val="Geenafstand"/>
        <w:rPr>
          <w:sz w:val="20"/>
          <w:szCs w:val="20"/>
          <w:u w:val="single"/>
        </w:rPr>
      </w:pPr>
      <w:r w:rsidRPr="00CF6031">
        <w:rPr>
          <w:sz w:val="20"/>
          <w:szCs w:val="20"/>
          <w:u w:val="single"/>
        </w:rPr>
        <w:t>Taakverdeling</w:t>
      </w:r>
    </w:p>
    <w:p w14:paraId="206BE563" w14:textId="10D8D609" w:rsidR="00587832" w:rsidRDefault="00CF6031" w:rsidP="00587832">
      <w:pPr>
        <w:pStyle w:val="Geenafstand"/>
        <w:rPr>
          <w:sz w:val="20"/>
          <w:szCs w:val="20"/>
        </w:rPr>
      </w:pPr>
      <w:r>
        <w:rPr>
          <w:sz w:val="20"/>
          <w:szCs w:val="20"/>
        </w:rPr>
        <w:t xml:space="preserve">De taakverdeling bij </w:t>
      </w:r>
      <w:r w:rsidR="00067B4F">
        <w:rPr>
          <w:sz w:val="20"/>
          <w:szCs w:val="20"/>
        </w:rPr>
        <w:t>Dochteronderneming 1</w:t>
      </w:r>
      <w:r>
        <w:rPr>
          <w:sz w:val="20"/>
          <w:szCs w:val="20"/>
        </w:rPr>
        <w:t xml:space="preserve"> is vaak op afwisseling. Een planning bepaald de afwisseling. Hierbij kijken de medewerkers van </w:t>
      </w:r>
      <w:r w:rsidR="00067B4F">
        <w:rPr>
          <w:sz w:val="20"/>
          <w:szCs w:val="20"/>
        </w:rPr>
        <w:t>Dochteronderneming 1</w:t>
      </w:r>
      <w:r>
        <w:rPr>
          <w:sz w:val="20"/>
          <w:szCs w:val="20"/>
        </w:rPr>
        <w:t xml:space="preserve"> ook vaak naar de preferentie van iemand, wat kan leiden tot sneller en betere uitvoering. Uiteindelijk moet iedereen wel alle taken doen want daar worden ze ook op beoordeelt.</w:t>
      </w:r>
      <w:r w:rsidR="006A0CDD">
        <w:rPr>
          <w:sz w:val="20"/>
          <w:szCs w:val="20"/>
        </w:rPr>
        <w:t xml:space="preserve"> Respondent 4 vind het belangrijk dat medewerkers alles kunnen en afwisseling dus wel de leidraad is en daarvan afwijken meer uitzondering is (</w:t>
      </w:r>
      <w:r w:rsidR="004768E2">
        <w:rPr>
          <w:sz w:val="20"/>
          <w:szCs w:val="20"/>
        </w:rPr>
        <w:t>bijlage N</w:t>
      </w:r>
      <w:r w:rsidR="006A0CDD">
        <w:rPr>
          <w:sz w:val="20"/>
          <w:szCs w:val="20"/>
        </w:rPr>
        <w:t>, analyseschema 15)</w:t>
      </w:r>
      <w:r w:rsidR="008B5869">
        <w:rPr>
          <w:sz w:val="20"/>
          <w:szCs w:val="20"/>
        </w:rPr>
        <w:t xml:space="preserve">. Leidinggevenden zetten afwisseling ook in om kennis te ontplooien bij medewerkers. Ook  Een leidinggevende speelt een kleine rol in het verdelen van de taken bij </w:t>
      </w:r>
      <w:r w:rsidR="00067B4F">
        <w:rPr>
          <w:sz w:val="20"/>
          <w:szCs w:val="20"/>
        </w:rPr>
        <w:t>Dochteronderneming 1</w:t>
      </w:r>
      <w:r w:rsidR="008B5869">
        <w:rPr>
          <w:sz w:val="20"/>
          <w:szCs w:val="20"/>
        </w:rPr>
        <w:t xml:space="preserve">. Soms is het handig dat een leidinggevende even de prioriteiten op een rijtje zet tijdens drukke momenten. </w:t>
      </w:r>
      <w:r w:rsidR="00587832">
        <w:rPr>
          <w:sz w:val="20"/>
          <w:szCs w:val="20"/>
        </w:rPr>
        <w:t xml:space="preserve">Door de labels van analyseschema </w:t>
      </w:r>
      <w:r w:rsidR="000B5C6E">
        <w:rPr>
          <w:sz w:val="20"/>
          <w:szCs w:val="20"/>
        </w:rPr>
        <w:t>15</w:t>
      </w:r>
      <w:r w:rsidR="00587832">
        <w:rPr>
          <w:sz w:val="20"/>
          <w:szCs w:val="20"/>
        </w:rPr>
        <w:t xml:space="preserve"> in bijlage N te combineren met de kernwoorden van bijlage K, blijkt dat de bedrijfscultuur bij dit onderwerp een mix is van Zeus, Apollo, Athene en Dionysus.</w:t>
      </w:r>
    </w:p>
    <w:p w14:paraId="2E168FC0" w14:textId="77777777" w:rsidR="00087BFB" w:rsidRDefault="00087BFB" w:rsidP="00720368">
      <w:pPr>
        <w:pStyle w:val="Geenafstand"/>
        <w:rPr>
          <w:sz w:val="20"/>
          <w:szCs w:val="20"/>
        </w:rPr>
      </w:pPr>
    </w:p>
    <w:p w14:paraId="32958900" w14:textId="77777777" w:rsidR="00DB33BE" w:rsidRPr="00CF6031" w:rsidRDefault="00DB33BE" w:rsidP="00720368">
      <w:pPr>
        <w:pStyle w:val="Geenafstand"/>
        <w:rPr>
          <w:sz w:val="20"/>
          <w:szCs w:val="20"/>
          <w:u w:val="single"/>
        </w:rPr>
      </w:pPr>
      <w:r w:rsidRPr="00CF6031">
        <w:rPr>
          <w:sz w:val="20"/>
          <w:szCs w:val="20"/>
          <w:u w:val="single"/>
        </w:rPr>
        <w:t>Onderlinge concurrentie</w:t>
      </w:r>
    </w:p>
    <w:p w14:paraId="2DB58D15" w14:textId="28D9CA96" w:rsidR="00720368" w:rsidRDefault="00CF6031" w:rsidP="00720368">
      <w:pPr>
        <w:pStyle w:val="Geenafstand"/>
        <w:rPr>
          <w:sz w:val="20"/>
          <w:szCs w:val="20"/>
        </w:rPr>
      </w:pPr>
      <w:r>
        <w:rPr>
          <w:sz w:val="20"/>
        </w:rPr>
        <w:t xml:space="preserve">Bij </w:t>
      </w:r>
      <w:r w:rsidR="00067B4F">
        <w:rPr>
          <w:sz w:val="20"/>
        </w:rPr>
        <w:t>Dochteronderneming 1</w:t>
      </w:r>
      <w:r>
        <w:rPr>
          <w:sz w:val="20"/>
        </w:rPr>
        <w:t xml:space="preserve"> is er weinig tot geen sprake van concurrentie. Als er concurrentie zou zijn, dan is dat op een lollige manier om prestaties aan te scherpen. Er is een gezamenlijk doel waar iedereen naartoe werkt. Het zou in strijd zijn met de familiecultuur.</w:t>
      </w:r>
      <w:r w:rsidR="00FC134E">
        <w:rPr>
          <w:sz w:val="20"/>
        </w:rPr>
        <w:t xml:space="preserve"> Respondenten geven aan dat persoonlijke doelen niet vergelijkbaar zijn met een collega. Voor de rest werkt het team met gezamenlijke doelen. Respondent 7 geeft aan dat er een grote gunfactor heerst bij </w:t>
      </w:r>
      <w:r w:rsidR="00067B4F">
        <w:rPr>
          <w:sz w:val="20"/>
        </w:rPr>
        <w:t>Dochteronderneming 1</w:t>
      </w:r>
      <w:r w:rsidR="00FC134E">
        <w:rPr>
          <w:sz w:val="20"/>
        </w:rPr>
        <w:t xml:space="preserve">, waardoor competitie alleen op een gezonde manier kan ontstaan. Respondent 9 zegt dat concurrentie niet altijd direct zichtbaar is. Managers kunnen namelijk persoonlijke voorkeuren hebben voor bepaalde medewerkers voor bepaalde functies. Tegelijkertijd proberen managers dat te ontwijken en er dan juist op te letten alle taken goed te spreiden om zo geen concurrentie onder de mensen te </w:t>
      </w:r>
      <w:r w:rsidR="00502ACC">
        <w:rPr>
          <w:sz w:val="20"/>
        </w:rPr>
        <w:t>creëren</w:t>
      </w:r>
      <w:r w:rsidR="00FC134E">
        <w:rPr>
          <w:sz w:val="20"/>
        </w:rPr>
        <w:t xml:space="preserve"> (</w:t>
      </w:r>
      <w:r w:rsidR="004768E2">
        <w:rPr>
          <w:sz w:val="20"/>
        </w:rPr>
        <w:t>bijlage N</w:t>
      </w:r>
      <w:r w:rsidR="00FC134E">
        <w:rPr>
          <w:sz w:val="20"/>
        </w:rPr>
        <w:t xml:space="preserve">, analyseschema 17). </w:t>
      </w:r>
      <w:r w:rsidR="00587832">
        <w:rPr>
          <w:sz w:val="20"/>
          <w:szCs w:val="20"/>
        </w:rPr>
        <w:t xml:space="preserve">Door de labels van analyseschema </w:t>
      </w:r>
      <w:r w:rsidR="000B5C6E">
        <w:rPr>
          <w:sz w:val="20"/>
          <w:szCs w:val="20"/>
        </w:rPr>
        <w:t>17</w:t>
      </w:r>
      <w:r w:rsidR="00587832">
        <w:rPr>
          <w:sz w:val="20"/>
          <w:szCs w:val="20"/>
        </w:rPr>
        <w:t xml:space="preserve"> in bijlage N te combineren met de kernwoorden van bijlage K, blijkt dat de bedrijfscultuur bij dit onderwerp een mix is van Zeus, Apollo, Athene en Dionysus.</w:t>
      </w:r>
    </w:p>
    <w:p w14:paraId="10600DBF" w14:textId="77777777" w:rsidR="00087BFB" w:rsidRDefault="00087BFB" w:rsidP="00720368">
      <w:pPr>
        <w:pStyle w:val="Geenafstand"/>
        <w:rPr>
          <w:sz w:val="20"/>
          <w:szCs w:val="20"/>
        </w:rPr>
      </w:pPr>
    </w:p>
    <w:p w14:paraId="4FFC1AD9" w14:textId="77777777" w:rsidR="003351D2" w:rsidRPr="00E95A41" w:rsidRDefault="003351D2" w:rsidP="00720368">
      <w:pPr>
        <w:pStyle w:val="Geenafstand"/>
        <w:rPr>
          <w:b/>
          <w:sz w:val="20"/>
          <w:szCs w:val="20"/>
        </w:rPr>
      </w:pPr>
      <w:r w:rsidRPr="00E95A41">
        <w:rPr>
          <w:b/>
          <w:sz w:val="20"/>
          <w:szCs w:val="20"/>
        </w:rPr>
        <w:t>Beantwoording deelvraag 1:</w:t>
      </w:r>
    </w:p>
    <w:p w14:paraId="53A0A6E0" w14:textId="47D67492" w:rsidR="00587832" w:rsidRDefault="003351D2" w:rsidP="00587832">
      <w:pPr>
        <w:pStyle w:val="Geenafstand"/>
        <w:rPr>
          <w:sz w:val="20"/>
          <w:szCs w:val="20"/>
        </w:rPr>
      </w:pPr>
      <w:r>
        <w:rPr>
          <w:sz w:val="20"/>
          <w:szCs w:val="20"/>
        </w:rPr>
        <w:t xml:space="preserve">Uit deze resultaten blijkt dat er niet duidelijk één bedrijfscultuur is bij </w:t>
      </w:r>
      <w:r w:rsidR="00067B4F">
        <w:rPr>
          <w:sz w:val="20"/>
          <w:szCs w:val="20"/>
        </w:rPr>
        <w:t>Dochteronderneming 1</w:t>
      </w:r>
      <w:r>
        <w:rPr>
          <w:sz w:val="20"/>
          <w:szCs w:val="20"/>
        </w:rPr>
        <w:t xml:space="preserve">. De bedrijfscultuur is per onderwerp anders. </w:t>
      </w:r>
      <w:r w:rsidR="00E72C12">
        <w:rPr>
          <w:sz w:val="20"/>
          <w:szCs w:val="20"/>
        </w:rPr>
        <w:t xml:space="preserve">Volgens Handy heerst er vaak meer dan één bedrijfscultuur in een bedrijf en is een mix van culturen niet gek (Handy, </w:t>
      </w:r>
      <w:r w:rsidR="00E76E77">
        <w:rPr>
          <w:sz w:val="20"/>
          <w:szCs w:val="20"/>
        </w:rPr>
        <w:t>2009</w:t>
      </w:r>
      <w:r w:rsidR="00E72C12">
        <w:rPr>
          <w:sz w:val="20"/>
          <w:szCs w:val="20"/>
        </w:rPr>
        <w:t xml:space="preserve">). </w:t>
      </w:r>
      <w:r w:rsidR="00587832">
        <w:rPr>
          <w:sz w:val="20"/>
          <w:szCs w:val="20"/>
        </w:rPr>
        <w:t>De huidige bedrijfscultuur is dus een mix van Zeus, Apollo, Athene en Dionysus.</w:t>
      </w:r>
    </w:p>
    <w:p w14:paraId="159ED518" w14:textId="552EC5BA" w:rsidR="00F247AA" w:rsidRPr="00E72C12" w:rsidRDefault="00F247AA">
      <w:pPr>
        <w:rPr>
          <w:sz w:val="20"/>
          <w:szCs w:val="20"/>
        </w:rPr>
      </w:pPr>
      <w:r>
        <w:rPr>
          <w:b/>
          <w:sz w:val="20"/>
          <w:szCs w:val="20"/>
        </w:rPr>
        <w:br w:type="page"/>
      </w:r>
    </w:p>
    <w:p w14:paraId="0961C088" w14:textId="77777777" w:rsidR="00720368" w:rsidRPr="00720368" w:rsidRDefault="00720368" w:rsidP="00720368">
      <w:pPr>
        <w:pStyle w:val="Geenafstand"/>
        <w:rPr>
          <w:b/>
          <w:sz w:val="20"/>
          <w:szCs w:val="20"/>
        </w:rPr>
      </w:pPr>
      <w:r w:rsidRPr="00720368">
        <w:rPr>
          <w:b/>
          <w:sz w:val="20"/>
          <w:szCs w:val="20"/>
        </w:rPr>
        <w:lastRenderedPageBreak/>
        <w:t>Deelvraag 2: Wat is de gewenste bedrijfscultuur van de doelgroep?</w:t>
      </w:r>
    </w:p>
    <w:p w14:paraId="015AFBFD" w14:textId="6367C6B0" w:rsidR="006F2165" w:rsidRDefault="005E0EB9" w:rsidP="006F2165">
      <w:pPr>
        <w:pStyle w:val="Geenafstand"/>
        <w:rPr>
          <w:sz w:val="20"/>
          <w:szCs w:val="20"/>
        </w:rPr>
      </w:pPr>
      <w:r>
        <w:rPr>
          <w:sz w:val="20"/>
          <w:szCs w:val="20"/>
        </w:rPr>
        <w:t xml:space="preserve">De huidige bedrijfscultuur is inzichtelijk gemaakt door de respondenten van </w:t>
      </w:r>
      <w:r w:rsidR="00067B4F">
        <w:rPr>
          <w:sz w:val="20"/>
          <w:szCs w:val="20"/>
        </w:rPr>
        <w:t>Dochteronderneming 1</w:t>
      </w:r>
      <w:r>
        <w:rPr>
          <w:sz w:val="20"/>
          <w:szCs w:val="20"/>
        </w:rPr>
        <w:t xml:space="preserve"> vragen te stellen die betrekking hebben op de negen onderwerpen van Handy. De vragen die dit vragen zijn de (b)-vragen </w:t>
      </w:r>
      <w:r w:rsidR="003A5355">
        <w:rPr>
          <w:sz w:val="20"/>
          <w:szCs w:val="20"/>
        </w:rPr>
        <w:t>van voorbeeldvragen in bijlage I</w:t>
      </w:r>
      <w:r>
        <w:rPr>
          <w:sz w:val="20"/>
          <w:szCs w:val="20"/>
        </w:rPr>
        <w:t xml:space="preserve">. </w:t>
      </w:r>
      <w:r w:rsidR="006F2165">
        <w:rPr>
          <w:sz w:val="20"/>
          <w:szCs w:val="20"/>
        </w:rPr>
        <w:t>Door de antwoorden van de respondenten te koppelen aan de kernwoorden in bijlage K, is het mogelijk om een schematisch overzicht te maken van de antwoorden en bij welke bedrijfscultuur deze horen. Zie figuur 11 voor het schematische overzicht. Het kan voorkomen dat een antwoord van een respondent past bij twee bedrijfsculturen. In dat geval staat het respondentnummer ook twee maal vermeld bij verschillende bedrijfsculturen.</w:t>
      </w:r>
    </w:p>
    <w:p w14:paraId="09754B3A" w14:textId="77777777" w:rsidR="006F2165" w:rsidRPr="006F2165" w:rsidRDefault="006F2165" w:rsidP="006F2165">
      <w:pPr>
        <w:pStyle w:val="Geenafstand"/>
        <w:rPr>
          <w:sz w:val="20"/>
          <w:szCs w:val="20"/>
        </w:rPr>
      </w:pPr>
    </w:p>
    <w:tbl>
      <w:tblPr>
        <w:tblStyle w:val="Tabelraster"/>
        <w:tblW w:w="11341" w:type="dxa"/>
        <w:tblInd w:w="-998" w:type="dxa"/>
        <w:tblLook w:val="04A0" w:firstRow="1" w:lastRow="0" w:firstColumn="1" w:lastColumn="0" w:noHBand="0" w:noVBand="1"/>
      </w:tblPr>
      <w:tblGrid>
        <w:gridCol w:w="1844"/>
        <w:gridCol w:w="2291"/>
        <w:gridCol w:w="2402"/>
        <w:gridCol w:w="2664"/>
        <w:gridCol w:w="2140"/>
      </w:tblGrid>
      <w:tr w:rsidR="006F2165" w:rsidRPr="003600B7" w14:paraId="0B195E0F" w14:textId="77777777" w:rsidTr="004A557E">
        <w:tc>
          <w:tcPr>
            <w:tcW w:w="1844" w:type="dxa"/>
          </w:tcPr>
          <w:p w14:paraId="1A81DC6C" w14:textId="77777777" w:rsidR="006F2165" w:rsidRPr="00066AC6" w:rsidRDefault="006F2165" w:rsidP="004A557E">
            <w:pPr>
              <w:rPr>
                <w:b/>
                <w:bCs/>
                <w:sz w:val="20"/>
                <w:szCs w:val="20"/>
              </w:rPr>
            </w:pPr>
            <w:r w:rsidRPr="00066AC6">
              <w:rPr>
                <w:b/>
                <w:bCs/>
                <w:sz w:val="20"/>
                <w:szCs w:val="20"/>
              </w:rPr>
              <w:t>Onderwerp / Bedrijfscultuur</w:t>
            </w:r>
          </w:p>
        </w:tc>
        <w:tc>
          <w:tcPr>
            <w:tcW w:w="2291" w:type="dxa"/>
          </w:tcPr>
          <w:p w14:paraId="02F1E7F7" w14:textId="77777777" w:rsidR="006F2165" w:rsidRPr="00066AC6" w:rsidRDefault="006F2165" w:rsidP="004A557E">
            <w:pPr>
              <w:rPr>
                <w:b/>
                <w:bCs/>
                <w:sz w:val="20"/>
                <w:szCs w:val="20"/>
              </w:rPr>
            </w:pPr>
            <w:r w:rsidRPr="00066AC6">
              <w:rPr>
                <w:b/>
                <w:bCs/>
                <w:sz w:val="20"/>
                <w:szCs w:val="20"/>
              </w:rPr>
              <w:t>Zeus</w:t>
            </w:r>
          </w:p>
        </w:tc>
        <w:tc>
          <w:tcPr>
            <w:tcW w:w="2402" w:type="dxa"/>
          </w:tcPr>
          <w:p w14:paraId="155CADB6" w14:textId="77777777" w:rsidR="006F2165" w:rsidRPr="00066AC6" w:rsidRDefault="006F2165" w:rsidP="004A557E">
            <w:pPr>
              <w:rPr>
                <w:b/>
                <w:bCs/>
                <w:sz w:val="20"/>
                <w:szCs w:val="20"/>
              </w:rPr>
            </w:pPr>
            <w:r w:rsidRPr="00066AC6">
              <w:rPr>
                <w:b/>
                <w:bCs/>
                <w:sz w:val="20"/>
                <w:szCs w:val="20"/>
              </w:rPr>
              <w:t>Apollo</w:t>
            </w:r>
          </w:p>
        </w:tc>
        <w:tc>
          <w:tcPr>
            <w:tcW w:w="2664" w:type="dxa"/>
          </w:tcPr>
          <w:p w14:paraId="1F80D914" w14:textId="77777777" w:rsidR="006F2165" w:rsidRPr="00066AC6" w:rsidRDefault="006F2165" w:rsidP="004A557E">
            <w:pPr>
              <w:rPr>
                <w:b/>
                <w:bCs/>
                <w:sz w:val="20"/>
                <w:szCs w:val="20"/>
              </w:rPr>
            </w:pPr>
            <w:r w:rsidRPr="00066AC6">
              <w:rPr>
                <w:b/>
                <w:bCs/>
                <w:sz w:val="20"/>
                <w:szCs w:val="20"/>
              </w:rPr>
              <w:t>Athene</w:t>
            </w:r>
          </w:p>
        </w:tc>
        <w:tc>
          <w:tcPr>
            <w:tcW w:w="2140" w:type="dxa"/>
          </w:tcPr>
          <w:p w14:paraId="2D149EB5" w14:textId="77777777" w:rsidR="006F2165" w:rsidRPr="00066AC6" w:rsidRDefault="006F2165" w:rsidP="004A557E">
            <w:pPr>
              <w:rPr>
                <w:b/>
                <w:bCs/>
                <w:sz w:val="20"/>
                <w:szCs w:val="20"/>
              </w:rPr>
            </w:pPr>
            <w:r w:rsidRPr="00066AC6">
              <w:rPr>
                <w:b/>
                <w:bCs/>
                <w:sz w:val="20"/>
                <w:szCs w:val="20"/>
              </w:rPr>
              <w:t>Dionysus</w:t>
            </w:r>
          </w:p>
        </w:tc>
      </w:tr>
      <w:tr w:rsidR="006F2165" w14:paraId="0F6DA307" w14:textId="77777777" w:rsidTr="004A557E">
        <w:tc>
          <w:tcPr>
            <w:tcW w:w="1844" w:type="dxa"/>
          </w:tcPr>
          <w:p w14:paraId="673A2E8A" w14:textId="77777777" w:rsidR="006F2165" w:rsidRPr="00066AC6" w:rsidRDefault="006F2165" w:rsidP="004A557E">
            <w:pPr>
              <w:rPr>
                <w:b/>
                <w:bCs/>
                <w:sz w:val="20"/>
                <w:szCs w:val="20"/>
              </w:rPr>
            </w:pPr>
            <w:r w:rsidRPr="00066AC6">
              <w:rPr>
                <w:b/>
                <w:bCs/>
                <w:sz w:val="20"/>
                <w:szCs w:val="20"/>
              </w:rPr>
              <w:t>1 Goede baas</w:t>
            </w:r>
          </w:p>
        </w:tc>
        <w:tc>
          <w:tcPr>
            <w:tcW w:w="2291" w:type="dxa"/>
          </w:tcPr>
          <w:p w14:paraId="3E185876" w14:textId="77777777" w:rsidR="006F2165" w:rsidRPr="00066AC6" w:rsidRDefault="006F2165" w:rsidP="004A557E">
            <w:pPr>
              <w:rPr>
                <w:sz w:val="20"/>
                <w:szCs w:val="20"/>
              </w:rPr>
            </w:pPr>
            <w:r w:rsidRPr="00066AC6">
              <w:rPr>
                <w:sz w:val="20"/>
                <w:szCs w:val="20"/>
              </w:rPr>
              <w:t>8, 11</w:t>
            </w:r>
          </w:p>
        </w:tc>
        <w:tc>
          <w:tcPr>
            <w:tcW w:w="2402" w:type="dxa"/>
          </w:tcPr>
          <w:p w14:paraId="47066D73" w14:textId="77777777" w:rsidR="006F2165" w:rsidRPr="00066AC6" w:rsidRDefault="006F2165" w:rsidP="004A557E">
            <w:pPr>
              <w:rPr>
                <w:sz w:val="20"/>
                <w:szCs w:val="20"/>
              </w:rPr>
            </w:pPr>
          </w:p>
        </w:tc>
        <w:tc>
          <w:tcPr>
            <w:tcW w:w="2664" w:type="dxa"/>
          </w:tcPr>
          <w:p w14:paraId="5CA1B2A9" w14:textId="77777777" w:rsidR="006F2165" w:rsidRPr="00066AC6" w:rsidRDefault="006F2165" w:rsidP="004A557E">
            <w:pPr>
              <w:rPr>
                <w:sz w:val="20"/>
                <w:szCs w:val="20"/>
              </w:rPr>
            </w:pPr>
          </w:p>
        </w:tc>
        <w:tc>
          <w:tcPr>
            <w:tcW w:w="2140" w:type="dxa"/>
          </w:tcPr>
          <w:p w14:paraId="424FEE16" w14:textId="77777777" w:rsidR="006F2165" w:rsidRPr="00066AC6" w:rsidRDefault="006F2165" w:rsidP="004A557E">
            <w:pPr>
              <w:rPr>
                <w:sz w:val="20"/>
                <w:szCs w:val="20"/>
              </w:rPr>
            </w:pPr>
            <w:r w:rsidRPr="00066AC6">
              <w:rPr>
                <w:sz w:val="20"/>
                <w:szCs w:val="20"/>
              </w:rPr>
              <w:t>1, 2, 3, 4, 5, 6, 7, 8, 9, 10, 11, 12</w:t>
            </w:r>
          </w:p>
        </w:tc>
      </w:tr>
      <w:tr w:rsidR="006F2165" w14:paraId="18E1AF14" w14:textId="77777777" w:rsidTr="004A557E">
        <w:tc>
          <w:tcPr>
            <w:tcW w:w="1844" w:type="dxa"/>
          </w:tcPr>
          <w:p w14:paraId="7C13FFA2" w14:textId="77777777" w:rsidR="006F2165" w:rsidRPr="00066AC6" w:rsidRDefault="006F2165" w:rsidP="004A557E">
            <w:pPr>
              <w:rPr>
                <w:b/>
                <w:bCs/>
                <w:sz w:val="20"/>
                <w:szCs w:val="20"/>
              </w:rPr>
            </w:pPr>
            <w:r w:rsidRPr="00066AC6">
              <w:rPr>
                <w:b/>
                <w:bCs/>
                <w:sz w:val="20"/>
                <w:szCs w:val="20"/>
              </w:rPr>
              <w:t>2 Goede leidinggevende</w:t>
            </w:r>
          </w:p>
        </w:tc>
        <w:tc>
          <w:tcPr>
            <w:tcW w:w="2291" w:type="dxa"/>
          </w:tcPr>
          <w:p w14:paraId="2642DD9E" w14:textId="77777777" w:rsidR="006F2165" w:rsidRPr="00066AC6" w:rsidRDefault="006F2165" w:rsidP="004A557E">
            <w:pPr>
              <w:rPr>
                <w:sz w:val="20"/>
                <w:szCs w:val="20"/>
              </w:rPr>
            </w:pPr>
          </w:p>
        </w:tc>
        <w:tc>
          <w:tcPr>
            <w:tcW w:w="2402" w:type="dxa"/>
          </w:tcPr>
          <w:p w14:paraId="6E3CC24C" w14:textId="77777777" w:rsidR="006F2165" w:rsidRPr="00066AC6" w:rsidRDefault="006F2165" w:rsidP="004A557E">
            <w:pPr>
              <w:rPr>
                <w:sz w:val="20"/>
                <w:szCs w:val="20"/>
              </w:rPr>
            </w:pPr>
          </w:p>
        </w:tc>
        <w:tc>
          <w:tcPr>
            <w:tcW w:w="2664" w:type="dxa"/>
          </w:tcPr>
          <w:p w14:paraId="2BF6DDE3" w14:textId="77777777" w:rsidR="006F2165" w:rsidRPr="00066AC6" w:rsidRDefault="006F2165" w:rsidP="004A557E">
            <w:pPr>
              <w:rPr>
                <w:sz w:val="20"/>
                <w:szCs w:val="20"/>
              </w:rPr>
            </w:pPr>
            <w:r w:rsidRPr="00066AC6">
              <w:rPr>
                <w:sz w:val="20"/>
                <w:szCs w:val="20"/>
              </w:rPr>
              <w:t>4, 5, 6, 8, 12</w:t>
            </w:r>
          </w:p>
        </w:tc>
        <w:tc>
          <w:tcPr>
            <w:tcW w:w="2140" w:type="dxa"/>
          </w:tcPr>
          <w:p w14:paraId="38AB261B" w14:textId="77777777" w:rsidR="006F2165" w:rsidRPr="00066AC6" w:rsidRDefault="006F2165" w:rsidP="004A557E">
            <w:pPr>
              <w:rPr>
                <w:sz w:val="20"/>
                <w:szCs w:val="20"/>
              </w:rPr>
            </w:pPr>
            <w:r w:rsidRPr="00066AC6">
              <w:rPr>
                <w:sz w:val="20"/>
                <w:szCs w:val="20"/>
              </w:rPr>
              <w:t>1, 2, 3, 6, 7, 8, 9, 10, 11, 12</w:t>
            </w:r>
          </w:p>
        </w:tc>
      </w:tr>
      <w:tr w:rsidR="006F2165" w:rsidRPr="00CA739D" w14:paraId="46D87640" w14:textId="77777777" w:rsidTr="004A557E">
        <w:tc>
          <w:tcPr>
            <w:tcW w:w="1844" w:type="dxa"/>
          </w:tcPr>
          <w:p w14:paraId="250660DE" w14:textId="77777777" w:rsidR="006F2165" w:rsidRPr="00066AC6" w:rsidRDefault="006F2165" w:rsidP="004A557E">
            <w:pPr>
              <w:rPr>
                <w:b/>
                <w:bCs/>
                <w:sz w:val="20"/>
                <w:szCs w:val="20"/>
              </w:rPr>
            </w:pPr>
            <w:r w:rsidRPr="00066AC6">
              <w:rPr>
                <w:b/>
                <w:bCs/>
                <w:sz w:val="20"/>
                <w:szCs w:val="20"/>
              </w:rPr>
              <w:t>3 Prioriteiten medewerker</w:t>
            </w:r>
          </w:p>
        </w:tc>
        <w:tc>
          <w:tcPr>
            <w:tcW w:w="2291" w:type="dxa"/>
          </w:tcPr>
          <w:p w14:paraId="00BEECE2" w14:textId="77777777" w:rsidR="006F2165" w:rsidRPr="00066AC6" w:rsidRDefault="006F2165" w:rsidP="004A557E">
            <w:pPr>
              <w:rPr>
                <w:sz w:val="20"/>
                <w:szCs w:val="20"/>
              </w:rPr>
            </w:pPr>
          </w:p>
        </w:tc>
        <w:tc>
          <w:tcPr>
            <w:tcW w:w="2402" w:type="dxa"/>
          </w:tcPr>
          <w:p w14:paraId="37925179" w14:textId="77777777" w:rsidR="006F2165" w:rsidRPr="00066AC6" w:rsidRDefault="006F2165" w:rsidP="004A557E">
            <w:pPr>
              <w:rPr>
                <w:sz w:val="20"/>
                <w:szCs w:val="20"/>
              </w:rPr>
            </w:pPr>
            <w:r w:rsidRPr="00066AC6">
              <w:rPr>
                <w:sz w:val="20"/>
                <w:szCs w:val="20"/>
              </w:rPr>
              <w:t>2, 4, 6, 8, 10, 11, 12</w:t>
            </w:r>
          </w:p>
        </w:tc>
        <w:tc>
          <w:tcPr>
            <w:tcW w:w="2664" w:type="dxa"/>
          </w:tcPr>
          <w:p w14:paraId="034C71B8" w14:textId="77777777" w:rsidR="006F2165" w:rsidRPr="00066AC6" w:rsidRDefault="006F2165" w:rsidP="004A557E">
            <w:pPr>
              <w:rPr>
                <w:sz w:val="20"/>
                <w:szCs w:val="20"/>
              </w:rPr>
            </w:pPr>
          </w:p>
        </w:tc>
        <w:tc>
          <w:tcPr>
            <w:tcW w:w="2140" w:type="dxa"/>
          </w:tcPr>
          <w:p w14:paraId="26B347DB" w14:textId="77777777" w:rsidR="006F2165" w:rsidRPr="00066AC6" w:rsidRDefault="006F2165" w:rsidP="004A557E">
            <w:pPr>
              <w:rPr>
                <w:sz w:val="20"/>
                <w:szCs w:val="20"/>
              </w:rPr>
            </w:pPr>
            <w:r w:rsidRPr="00066AC6">
              <w:rPr>
                <w:sz w:val="20"/>
                <w:szCs w:val="20"/>
              </w:rPr>
              <w:t>1, 3, 4, 5, 6, 7, 9, 12</w:t>
            </w:r>
          </w:p>
        </w:tc>
      </w:tr>
      <w:tr w:rsidR="006F2165" w14:paraId="253E9453" w14:textId="77777777" w:rsidTr="004A557E">
        <w:tc>
          <w:tcPr>
            <w:tcW w:w="1844" w:type="dxa"/>
          </w:tcPr>
          <w:p w14:paraId="793D4FFC" w14:textId="77777777" w:rsidR="006F2165" w:rsidRPr="00066AC6" w:rsidRDefault="006F2165" w:rsidP="004A557E">
            <w:pPr>
              <w:rPr>
                <w:b/>
                <w:bCs/>
                <w:sz w:val="20"/>
                <w:szCs w:val="20"/>
              </w:rPr>
            </w:pPr>
            <w:r w:rsidRPr="00066AC6">
              <w:rPr>
                <w:b/>
                <w:bCs/>
                <w:sz w:val="20"/>
                <w:szCs w:val="20"/>
              </w:rPr>
              <w:t>4 Succesvolle medewerker</w:t>
            </w:r>
          </w:p>
        </w:tc>
        <w:tc>
          <w:tcPr>
            <w:tcW w:w="2291" w:type="dxa"/>
          </w:tcPr>
          <w:p w14:paraId="4032757A" w14:textId="77777777" w:rsidR="006F2165" w:rsidRPr="00066AC6" w:rsidRDefault="006F2165" w:rsidP="004A557E">
            <w:pPr>
              <w:rPr>
                <w:sz w:val="20"/>
                <w:szCs w:val="20"/>
              </w:rPr>
            </w:pPr>
            <w:r w:rsidRPr="00066AC6">
              <w:rPr>
                <w:sz w:val="20"/>
                <w:szCs w:val="20"/>
              </w:rPr>
              <w:t>9, 11</w:t>
            </w:r>
          </w:p>
        </w:tc>
        <w:tc>
          <w:tcPr>
            <w:tcW w:w="2402" w:type="dxa"/>
          </w:tcPr>
          <w:p w14:paraId="6AD197C5" w14:textId="77777777" w:rsidR="006F2165" w:rsidRPr="00066AC6" w:rsidRDefault="006F2165" w:rsidP="004A557E">
            <w:pPr>
              <w:rPr>
                <w:sz w:val="20"/>
                <w:szCs w:val="20"/>
              </w:rPr>
            </w:pPr>
          </w:p>
        </w:tc>
        <w:tc>
          <w:tcPr>
            <w:tcW w:w="2664" w:type="dxa"/>
          </w:tcPr>
          <w:p w14:paraId="05B8413A" w14:textId="77777777" w:rsidR="006F2165" w:rsidRPr="00066AC6" w:rsidRDefault="006F2165" w:rsidP="004A557E">
            <w:pPr>
              <w:rPr>
                <w:sz w:val="20"/>
                <w:szCs w:val="20"/>
              </w:rPr>
            </w:pPr>
            <w:r w:rsidRPr="00066AC6">
              <w:rPr>
                <w:sz w:val="20"/>
                <w:szCs w:val="20"/>
              </w:rPr>
              <w:t>2, 3, 4, 5, 8, 9, 10</w:t>
            </w:r>
          </w:p>
        </w:tc>
        <w:tc>
          <w:tcPr>
            <w:tcW w:w="2140" w:type="dxa"/>
          </w:tcPr>
          <w:p w14:paraId="08AB0DD7" w14:textId="77777777" w:rsidR="006F2165" w:rsidRPr="00066AC6" w:rsidRDefault="006F2165" w:rsidP="004A557E">
            <w:pPr>
              <w:rPr>
                <w:sz w:val="20"/>
                <w:szCs w:val="20"/>
              </w:rPr>
            </w:pPr>
            <w:r w:rsidRPr="00066AC6">
              <w:rPr>
                <w:sz w:val="20"/>
                <w:szCs w:val="20"/>
              </w:rPr>
              <w:t>1, 5, 6, 7, 8, 12</w:t>
            </w:r>
          </w:p>
        </w:tc>
      </w:tr>
      <w:tr w:rsidR="006F2165" w14:paraId="4416F430" w14:textId="77777777" w:rsidTr="004A557E">
        <w:trPr>
          <w:trHeight w:val="825"/>
        </w:trPr>
        <w:tc>
          <w:tcPr>
            <w:tcW w:w="1844" w:type="dxa"/>
          </w:tcPr>
          <w:p w14:paraId="6CCCF5DD" w14:textId="77777777" w:rsidR="006F2165" w:rsidRPr="00066AC6" w:rsidRDefault="006F2165" w:rsidP="004A557E">
            <w:pPr>
              <w:rPr>
                <w:b/>
                <w:bCs/>
                <w:sz w:val="20"/>
                <w:szCs w:val="20"/>
              </w:rPr>
            </w:pPr>
            <w:r w:rsidRPr="00066AC6">
              <w:rPr>
                <w:b/>
                <w:bCs/>
                <w:sz w:val="20"/>
                <w:szCs w:val="20"/>
              </w:rPr>
              <w:t>5 Behandelen van individu</w:t>
            </w:r>
          </w:p>
        </w:tc>
        <w:tc>
          <w:tcPr>
            <w:tcW w:w="2291" w:type="dxa"/>
          </w:tcPr>
          <w:p w14:paraId="0E010497" w14:textId="77777777" w:rsidR="006F2165" w:rsidRPr="00066AC6" w:rsidRDefault="006F2165" w:rsidP="004A557E">
            <w:pPr>
              <w:rPr>
                <w:sz w:val="20"/>
                <w:szCs w:val="20"/>
              </w:rPr>
            </w:pPr>
          </w:p>
        </w:tc>
        <w:tc>
          <w:tcPr>
            <w:tcW w:w="2402" w:type="dxa"/>
          </w:tcPr>
          <w:p w14:paraId="5819DE82" w14:textId="77777777" w:rsidR="006F2165" w:rsidRPr="00066AC6" w:rsidRDefault="006F2165" w:rsidP="004A557E">
            <w:pPr>
              <w:rPr>
                <w:sz w:val="20"/>
                <w:szCs w:val="20"/>
              </w:rPr>
            </w:pPr>
            <w:r w:rsidRPr="00066AC6">
              <w:rPr>
                <w:sz w:val="20"/>
                <w:szCs w:val="20"/>
              </w:rPr>
              <w:t>7, 9, 12</w:t>
            </w:r>
          </w:p>
          <w:p w14:paraId="737A1044" w14:textId="77777777" w:rsidR="006F2165" w:rsidRPr="00066AC6" w:rsidRDefault="006F2165" w:rsidP="004A557E">
            <w:pPr>
              <w:ind w:right="2400"/>
              <w:jc w:val="right"/>
              <w:rPr>
                <w:sz w:val="20"/>
                <w:szCs w:val="20"/>
              </w:rPr>
            </w:pPr>
          </w:p>
        </w:tc>
        <w:tc>
          <w:tcPr>
            <w:tcW w:w="2664" w:type="dxa"/>
          </w:tcPr>
          <w:p w14:paraId="2CCF0840" w14:textId="77777777" w:rsidR="006F2165" w:rsidRPr="00066AC6" w:rsidRDefault="006F2165" w:rsidP="004A557E">
            <w:pPr>
              <w:rPr>
                <w:sz w:val="20"/>
                <w:szCs w:val="20"/>
              </w:rPr>
            </w:pPr>
            <w:r w:rsidRPr="00066AC6">
              <w:rPr>
                <w:sz w:val="20"/>
                <w:szCs w:val="20"/>
              </w:rPr>
              <w:t xml:space="preserve"> 1, 2, 4, 8, 9</w:t>
            </w:r>
          </w:p>
        </w:tc>
        <w:tc>
          <w:tcPr>
            <w:tcW w:w="2140" w:type="dxa"/>
          </w:tcPr>
          <w:p w14:paraId="1D7C495B" w14:textId="77777777" w:rsidR="006F2165" w:rsidRPr="00066AC6" w:rsidRDefault="006F2165" w:rsidP="004A557E">
            <w:pPr>
              <w:rPr>
                <w:sz w:val="20"/>
                <w:szCs w:val="20"/>
              </w:rPr>
            </w:pPr>
            <w:r w:rsidRPr="00066AC6">
              <w:rPr>
                <w:sz w:val="20"/>
                <w:szCs w:val="20"/>
              </w:rPr>
              <w:t>3, 5, 6, 7, 10, 11</w:t>
            </w:r>
          </w:p>
        </w:tc>
      </w:tr>
      <w:tr w:rsidR="006F2165" w14:paraId="4C45BB84" w14:textId="77777777" w:rsidTr="004A557E">
        <w:tc>
          <w:tcPr>
            <w:tcW w:w="1844" w:type="dxa"/>
          </w:tcPr>
          <w:p w14:paraId="3FA29DE5" w14:textId="77777777" w:rsidR="006F2165" w:rsidRPr="00066AC6" w:rsidRDefault="006F2165" w:rsidP="004A557E">
            <w:pPr>
              <w:rPr>
                <w:b/>
                <w:bCs/>
                <w:sz w:val="20"/>
                <w:szCs w:val="20"/>
              </w:rPr>
            </w:pPr>
            <w:r w:rsidRPr="00066AC6">
              <w:rPr>
                <w:b/>
                <w:bCs/>
                <w:sz w:val="20"/>
                <w:szCs w:val="20"/>
              </w:rPr>
              <w:t xml:space="preserve">6 Beïnvloeding </w:t>
            </w:r>
          </w:p>
        </w:tc>
        <w:tc>
          <w:tcPr>
            <w:tcW w:w="2291" w:type="dxa"/>
          </w:tcPr>
          <w:p w14:paraId="5C902678" w14:textId="77777777" w:rsidR="006F2165" w:rsidRPr="00066AC6" w:rsidRDefault="006F2165" w:rsidP="004A557E">
            <w:pPr>
              <w:rPr>
                <w:sz w:val="20"/>
                <w:szCs w:val="20"/>
              </w:rPr>
            </w:pPr>
          </w:p>
        </w:tc>
        <w:tc>
          <w:tcPr>
            <w:tcW w:w="2402" w:type="dxa"/>
          </w:tcPr>
          <w:p w14:paraId="21209FFD" w14:textId="77777777" w:rsidR="006F2165" w:rsidRPr="00066AC6" w:rsidRDefault="006F2165" w:rsidP="004A557E">
            <w:pPr>
              <w:rPr>
                <w:sz w:val="20"/>
                <w:szCs w:val="20"/>
              </w:rPr>
            </w:pPr>
            <w:r w:rsidRPr="00066AC6">
              <w:rPr>
                <w:sz w:val="20"/>
                <w:szCs w:val="20"/>
              </w:rPr>
              <w:t>12</w:t>
            </w:r>
          </w:p>
        </w:tc>
        <w:tc>
          <w:tcPr>
            <w:tcW w:w="2664" w:type="dxa"/>
          </w:tcPr>
          <w:p w14:paraId="7BA670F1" w14:textId="77777777" w:rsidR="006F2165" w:rsidRPr="00066AC6" w:rsidRDefault="006F2165" w:rsidP="004A557E">
            <w:pPr>
              <w:rPr>
                <w:sz w:val="20"/>
                <w:szCs w:val="20"/>
              </w:rPr>
            </w:pPr>
            <w:r w:rsidRPr="00066AC6">
              <w:rPr>
                <w:sz w:val="20"/>
                <w:szCs w:val="20"/>
              </w:rPr>
              <w:t>1, 2, 4, 6, 9, 10, 11</w:t>
            </w:r>
          </w:p>
        </w:tc>
        <w:tc>
          <w:tcPr>
            <w:tcW w:w="2140" w:type="dxa"/>
          </w:tcPr>
          <w:p w14:paraId="3B47CB0E" w14:textId="77777777" w:rsidR="006F2165" w:rsidRPr="00066AC6" w:rsidRDefault="006F2165" w:rsidP="004A557E">
            <w:pPr>
              <w:rPr>
                <w:sz w:val="20"/>
                <w:szCs w:val="20"/>
              </w:rPr>
            </w:pPr>
            <w:r w:rsidRPr="00066AC6">
              <w:rPr>
                <w:sz w:val="20"/>
                <w:szCs w:val="20"/>
              </w:rPr>
              <w:t>3, 5, 7, 8, 9, 12</w:t>
            </w:r>
          </w:p>
        </w:tc>
      </w:tr>
      <w:tr w:rsidR="006F2165" w14:paraId="15B30C2A" w14:textId="77777777" w:rsidTr="004A557E">
        <w:tc>
          <w:tcPr>
            <w:tcW w:w="1844" w:type="dxa"/>
          </w:tcPr>
          <w:p w14:paraId="2A379238" w14:textId="77777777" w:rsidR="006F2165" w:rsidRPr="00066AC6" w:rsidRDefault="006F2165" w:rsidP="004A557E">
            <w:pPr>
              <w:rPr>
                <w:b/>
                <w:bCs/>
                <w:sz w:val="20"/>
                <w:szCs w:val="20"/>
              </w:rPr>
            </w:pPr>
            <w:r w:rsidRPr="00066AC6">
              <w:rPr>
                <w:b/>
                <w:bCs/>
                <w:sz w:val="20"/>
                <w:szCs w:val="20"/>
              </w:rPr>
              <w:t>7 Activiteiten controleren</w:t>
            </w:r>
          </w:p>
        </w:tc>
        <w:tc>
          <w:tcPr>
            <w:tcW w:w="2291" w:type="dxa"/>
          </w:tcPr>
          <w:p w14:paraId="30F12AF6" w14:textId="77777777" w:rsidR="006F2165" w:rsidRPr="00066AC6" w:rsidRDefault="006F2165" w:rsidP="004A557E">
            <w:pPr>
              <w:rPr>
                <w:sz w:val="20"/>
                <w:szCs w:val="20"/>
              </w:rPr>
            </w:pPr>
          </w:p>
        </w:tc>
        <w:tc>
          <w:tcPr>
            <w:tcW w:w="2402" w:type="dxa"/>
          </w:tcPr>
          <w:p w14:paraId="2F09F72F" w14:textId="77777777" w:rsidR="006F2165" w:rsidRPr="00066AC6" w:rsidRDefault="006F2165" w:rsidP="004A557E">
            <w:pPr>
              <w:rPr>
                <w:sz w:val="20"/>
                <w:szCs w:val="20"/>
              </w:rPr>
            </w:pPr>
            <w:r w:rsidRPr="00066AC6">
              <w:rPr>
                <w:sz w:val="20"/>
                <w:szCs w:val="20"/>
              </w:rPr>
              <w:t>2, 3, 10, 11</w:t>
            </w:r>
          </w:p>
        </w:tc>
        <w:tc>
          <w:tcPr>
            <w:tcW w:w="2664" w:type="dxa"/>
          </w:tcPr>
          <w:p w14:paraId="2C5C9B6B" w14:textId="77777777" w:rsidR="006F2165" w:rsidRPr="00066AC6" w:rsidRDefault="006F2165" w:rsidP="004A557E">
            <w:pPr>
              <w:rPr>
                <w:sz w:val="20"/>
                <w:szCs w:val="20"/>
              </w:rPr>
            </w:pPr>
            <w:r w:rsidRPr="00066AC6">
              <w:rPr>
                <w:sz w:val="20"/>
                <w:szCs w:val="20"/>
              </w:rPr>
              <w:t>1, 2, 4</w:t>
            </w:r>
          </w:p>
        </w:tc>
        <w:tc>
          <w:tcPr>
            <w:tcW w:w="2140" w:type="dxa"/>
          </w:tcPr>
          <w:p w14:paraId="77C32D70" w14:textId="77777777" w:rsidR="006F2165" w:rsidRPr="00066AC6" w:rsidRDefault="006F2165" w:rsidP="004A557E">
            <w:pPr>
              <w:rPr>
                <w:sz w:val="20"/>
                <w:szCs w:val="20"/>
              </w:rPr>
            </w:pPr>
            <w:r w:rsidRPr="00066AC6">
              <w:rPr>
                <w:sz w:val="20"/>
                <w:szCs w:val="20"/>
              </w:rPr>
              <w:t>5, 6, 7, 8, 9, 11, 12</w:t>
            </w:r>
          </w:p>
        </w:tc>
      </w:tr>
      <w:tr w:rsidR="006F2165" w14:paraId="6A7997AA" w14:textId="77777777" w:rsidTr="004A557E">
        <w:tc>
          <w:tcPr>
            <w:tcW w:w="1844" w:type="dxa"/>
          </w:tcPr>
          <w:p w14:paraId="10E65F15" w14:textId="77777777" w:rsidR="006F2165" w:rsidRPr="00066AC6" w:rsidRDefault="006F2165" w:rsidP="004A557E">
            <w:pPr>
              <w:rPr>
                <w:b/>
                <w:bCs/>
                <w:sz w:val="20"/>
                <w:szCs w:val="20"/>
              </w:rPr>
            </w:pPr>
            <w:r w:rsidRPr="00066AC6">
              <w:rPr>
                <w:b/>
                <w:bCs/>
                <w:sz w:val="20"/>
                <w:szCs w:val="20"/>
              </w:rPr>
              <w:t>8 Taakverdeling</w:t>
            </w:r>
          </w:p>
        </w:tc>
        <w:tc>
          <w:tcPr>
            <w:tcW w:w="2291" w:type="dxa"/>
          </w:tcPr>
          <w:p w14:paraId="70DA6877" w14:textId="77777777" w:rsidR="006F2165" w:rsidRPr="00066AC6" w:rsidRDefault="006F2165" w:rsidP="004A557E">
            <w:pPr>
              <w:rPr>
                <w:sz w:val="20"/>
                <w:szCs w:val="20"/>
              </w:rPr>
            </w:pPr>
            <w:r w:rsidRPr="00066AC6">
              <w:rPr>
                <w:sz w:val="20"/>
                <w:szCs w:val="20"/>
              </w:rPr>
              <w:t>4</w:t>
            </w:r>
          </w:p>
        </w:tc>
        <w:tc>
          <w:tcPr>
            <w:tcW w:w="2402" w:type="dxa"/>
          </w:tcPr>
          <w:p w14:paraId="05E69425" w14:textId="77777777" w:rsidR="006F2165" w:rsidRPr="00066AC6" w:rsidRDefault="006F2165" w:rsidP="004A557E">
            <w:pPr>
              <w:rPr>
                <w:sz w:val="20"/>
                <w:szCs w:val="20"/>
              </w:rPr>
            </w:pPr>
            <w:r w:rsidRPr="00066AC6">
              <w:rPr>
                <w:sz w:val="20"/>
                <w:szCs w:val="20"/>
              </w:rPr>
              <w:t>1, 2, 3, 4, 6, 7, 10, 11, 12</w:t>
            </w:r>
          </w:p>
        </w:tc>
        <w:tc>
          <w:tcPr>
            <w:tcW w:w="2664" w:type="dxa"/>
          </w:tcPr>
          <w:p w14:paraId="79CE0D1B" w14:textId="77777777" w:rsidR="006F2165" w:rsidRPr="00066AC6" w:rsidRDefault="006F2165" w:rsidP="004A557E">
            <w:pPr>
              <w:rPr>
                <w:sz w:val="20"/>
                <w:szCs w:val="20"/>
              </w:rPr>
            </w:pPr>
            <w:r w:rsidRPr="00066AC6">
              <w:rPr>
                <w:sz w:val="20"/>
                <w:szCs w:val="20"/>
              </w:rPr>
              <w:t>1, 5, 8, 9</w:t>
            </w:r>
          </w:p>
        </w:tc>
        <w:tc>
          <w:tcPr>
            <w:tcW w:w="2140" w:type="dxa"/>
          </w:tcPr>
          <w:p w14:paraId="70D9B174" w14:textId="77777777" w:rsidR="006F2165" w:rsidRPr="00066AC6" w:rsidRDefault="006F2165" w:rsidP="004A557E">
            <w:pPr>
              <w:rPr>
                <w:sz w:val="20"/>
                <w:szCs w:val="20"/>
              </w:rPr>
            </w:pPr>
            <w:r w:rsidRPr="00066AC6">
              <w:rPr>
                <w:sz w:val="20"/>
                <w:szCs w:val="20"/>
              </w:rPr>
              <w:t>1, 3, 5, 9, 11</w:t>
            </w:r>
          </w:p>
        </w:tc>
      </w:tr>
      <w:tr w:rsidR="006F2165" w14:paraId="03ADB9F1" w14:textId="77777777" w:rsidTr="004A557E">
        <w:tc>
          <w:tcPr>
            <w:tcW w:w="1844" w:type="dxa"/>
          </w:tcPr>
          <w:p w14:paraId="55BC3D95" w14:textId="77777777" w:rsidR="006F2165" w:rsidRPr="00066AC6" w:rsidRDefault="006F2165" w:rsidP="004A557E">
            <w:pPr>
              <w:rPr>
                <w:b/>
                <w:bCs/>
                <w:sz w:val="20"/>
                <w:szCs w:val="20"/>
              </w:rPr>
            </w:pPr>
            <w:r w:rsidRPr="00066AC6">
              <w:rPr>
                <w:b/>
                <w:bCs/>
                <w:sz w:val="20"/>
                <w:szCs w:val="20"/>
              </w:rPr>
              <w:t>9 Onderlinge concurrentie</w:t>
            </w:r>
          </w:p>
        </w:tc>
        <w:tc>
          <w:tcPr>
            <w:tcW w:w="2291" w:type="dxa"/>
          </w:tcPr>
          <w:p w14:paraId="31935B64" w14:textId="77777777" w:rsidR="006F2165" w:rsidRPr="00066AC6" w:rsidRDefault="006F2165" w:rsidP="004A557E">
            <w:pPr>
              <w:rPr>
                <w:sz w:val="20"/>
                <w:szCs w:val="20"/>
              </w:rPr>
            </w:pPr>
          </w:p>
        </w:tc>
        <w:tc>
          <w:tcPr>
            <w:tcW w:w="2402" w:type="dxa"/>
          </w:tcPr>
          <w:p w14:paraId="7D25D222" w14:textId="77777777" w:rsidR="006F2165" w:rsidRPr="00066AC6" w:rsidRDefault="006F2165" w:rsidP="004A557E">
            <w:pPr>
              <w:rPr>
                <w:sz w:val="20"/>
                <w:szCs w:val="20"/>
              </w:rPr>
            </w:pPr>
          </w:p>
        </w:tc>
        <w:tc>
          <w:tcPr>
            <w:tcW w:w="2664" w:type="dxa"/>
          </w:tcPr>
          <w:p w14:paraId="2EFB5525" w14:textId="77777777" w:rsidR="006F2165" w:rsidRPr="00066AC6" w:rsidRDefault="006F2165" w:rsidP="004A557E">
            <w:pPr>
              <w:rPr>
                <w:sz w:val="20"/>
                <w:szCs w:val="20"/>
              </w:rPr>
            </w:pPr>
            <w:r w:rsidRPr="00066AC6">
              <w:rPr>
                <w:sz w:val="20"/>
                <w:szCs w:val="20"/>
              </w:rPr>
              <w:t>2, 3, 4, 5, 6, 7, 8, 9, 10, 12</w:t>
            </w:r>
          </w:p>
        </w:tc>
        <w:tc>
          <w:tcPr>
            <w:tcW w:w="2140" w:type="dxa"/>
          </w:tcPr>
          <w:p w14:paraId="7AFE2A67" w14:textId="77777777" w:rsidR="006F2165" w:rsidRPr="00066AC6" w:rsidRDefault="006F2165" w:rsidP="004A557E">
            <w:pPr>
              <w:rPr>
                <w:sz w:val="20"/>
                <w:szCs w:val="20"/>
              </w:rPr>
            </w:pPr>
            <w:r w:rsidRPr="00066AC6">
              <w:rPr>
                <w:sz w:val="20"/>
                <w:szCs w:val="20"/>
              </w:rPr>
              <w:t>1, 11</w:t>
            </w:r>
          </w:p>
        </w:tc>
      </w:tr>
    </w:tbl>
    <w:p w14:paraId="6BAF06C9" w14:textId="3A202998" w:rsidR="006F2165" w:rsidRPr="00066AC6" w:rsidRDefault="006F2165" w:rsidP="00720368">
      <w:pPr>
        <w:pStyle w:val="Geenafstand"/>
        <w:rPr>
          <w:sz w:val="20"/>
          <w:szCs w:val="20"/>
        </w:rPr>
      </w:pPr>
      <w:r w:rsidRPr="00066AC6">
        <w:rPr>
          <w:sz w:val="20"/>
          <w:szCs w:val="20"/>
        </w:rPr>
        <w:t xml:space="preserve">Figuur 11: </w:t>
      </w:r>
      <w:r w:rsidR="00861718">
        <w:rPr>
          <w:sz w:val="20"/>
          <w:szCs w:val="20"/>
        </w:rPr>
        <w:t>S</w:t>
      </w:r>
      <w:r w:rsidRPr="00066AC6">
        <w:rPr>
          <w:sz w:val="20"/>
          <w:szCs w:val="20"/>
        </w:rPr>
        <w:t xml:space="preserve">chematisch overzicht gewenste bedrijfscultuur per </w:t>
      </w:r>
      <w:r w:rsidR="00861718">
        <w:rPr>
          <w:sz w:val="20"/>
          <w:szCs w:val="20"/>
        </w:rPr>
        <w:t>onderwerp</w:t>
      </w:r>
      <w:r w:rsidRPr="00066AC6">
        <w:rPr>
          <w:sz w:val="20"/>
          <w:szCs w:val="20"/>
        </w:rPr>
        <w:t xml:space="preserve"> </w:t>
      </w:r>
      <w:r w:rsidR="00861718">
        <w:rPr>
          <w:sz w:val="20"/>
          <w:szCs w:val="20"/>
        </w:rPr>
        <w:t>met</w:t>
      </w:r>
      <w:r w:rsidRPr="00066AC6">
        <w:rPr>
          <w:sz w:val="20"/>
          <w:szCs w:val="20"/>
        </w:rPr>
        <w:t xml:space="preserve"> respondentnummer</w:t>
      </w:r>
      <w:r w:rsidR="00861718">
        <w:rPr>
          <w:sz w:val="20"/>
          <w:szCs w:val="20"/>
        </w:rPr>
        <w:t>.</w:t>
      </w:r>
    </w:p>
    <w:p w14:paraId="1998CA7B" w14:textId="77777777" w:rsidR="006F2165" w:rsidRDefault="006F2165" w:rsidP="00720368">
      <w:pPr>
        <w:pStyle w:val="Geenafstand"/>
        <w:rPr>
          <w:sz w:val="20"/>
          <w:szCs w:val="20"/>
        </w:rPr>
      </w:pPr>
    </w:p>
    <w:p w14:paraId="3F8381E4" w14:textId="77777777" w:rsidR="00DB33BE" w:rsidRPr="00CF6031" w:rsidRDefault="00DB33BE" w:rsidP="00DB33BE">
      <w:pPr>
        <w:pStyle w:val="Geenafstand"/>
        <w:rPr>
          <w:sz w:val="20"/>
          <w:szCs w:val="20"/>
          <w:u w:val="single"/>
        </w:rPr>
      </w:pPr>
      <w:r w:rsidRPr="00CF6031">
        <w:rPr>
          <w:sz w:val="20"/>
          <w:szCs w:val="20"/>
          <w:u w:val="single"/>
        </w:rPr>
        <w:t>Goede baas</w:t>
      </w:r>
    </w:p>
    <w:p w14:paraId="331ADFB8" w14:textId="1C2D5F61" w:rsidR="00CF6031" w:rsidRDefault="00CF6031" w:rsidP="00DB33BE">
      <w:pPr>
        <w:pStyle w:val="Geenafstand"/>
        <w:rPr>
          <w:sz w:val="20"/>
          <w:szCs w:val="20"/>
        </w:rPr>
      </w:pPr>
      <w:r>
        <w:rPr>
          <w:sz w:val="20"/>
          <w:szCs w:val="20"/>
        </w:rPr>
        <w:t xml:space="preserve">Een goede baas volgens de medewerkers is iemand die toegankelijk en benaderbaar is. Hij moet achter het product staan en betrokken zijn. Hij moet duidelijk de koers bepalen en de verwachtingen scheppen. </w:t>
      </w:r>
      <w:r w:rsidR="00A249B4">
        <w:rPr>
          <w:sz w:val="20"/>
          <w:szCs w:val="20"/>
        </w:rPr>
        <w:t>Respondenten geven aan dat zij het fijn vinden als zij de indruk krijgen van een baas dat hij makkelijk benaderbaar is. “De deur moet openstaan.” (</w:t>
      </w:r>
      <w:r w:rsidR="004768E2">
        <w:rPr>
          <w:sz w:val="20"/>
          <w:szCs w:val="20"/>
        </w:rPr>
        <w:t>bijlage N</w:t>
      </w:r>
      <w:r w:rsidR="00A249B4">
        <w:rPr>
          <w:sz w:val="20"/>
          <w:szCs w:val="20"/>
        </w:rPr>
        <w:t xml:space="preserve">, analyseschema 2). Respondenten vinden het belangrijk dat een baas aandacht heeft voor de medewerkers, ongeacht </w:t>
      </w:r>
      <w:r w:rsidR="00215228">
        <w:rPr>
          <w:sz w:val="20"/>
          <w:szCs w:val="20"/>
        </w:rPr>
        <w:t xml:space="preserve">de </w:t>
      </w:r>
      <w:r w:rsidR="00A249B4">
        <w:rPr>
          <w:sz w:val="20"/>
          <w:szCs w:val="20"/>
        </w:rPr>
        <w:t xml:space="preserve">positie van </w:t>
      </w:r>
      <w:r w:rsidR="00215228">
        <w:rPr>
          <w:sz w:val="20"/>
          <w:szCs w:val="20"/>
        </w:rPr>
        <w:t>een</w:t>
      </w:r>
      <w:r w:rsidR="00A249B4">
        <w:rPr>
          <w:sz w:val="20"/>
          <w:szCs w:val="20"/>
        </w:rPr>
        <w:t xml:space="preserve"> medewerker. </w:t>
      </w:r>
      <w:r w:rsidR="00215228">
        <w:rPr>
          <w:sz w:val="20"/>
          <w:szCs w:val="20"/>
        </w:rPr>
        <w:t>Dit kan ook door gewoon even aanwezig te zijn op de werkvloer. Respondent 5 zegt bijvoorbeeld dat een baas visueel aanwezig moet zijn (</w:t>
      </w:r>
      <w:r w:rsidR="004768E2">
        <w:rPr>
          <w:sz w:val="20"/>
          <w:szCs w:val="20"/>
        </w:rPr>
        <w:t>bijlage N</w:t>
      </w:r>
      <w:r w:rsidR="00215228">
        <w:rPr>
          <w:sz w:val="20"/>
          <w:szCs w:val="20"/>
        </w:rPr>
        <w:t xml:space="preserve">, analyseschema 1). </w:t>
      </w:r>
      <w:r w:rsidR="00A249B4">
        <w:rPr>
          <w:sz w:val="20"/>
          <w:szCs w:val="20"/>
        </w:rPr>
        <w:t xml:space="preserve">Ook waarderen de respondenten het als de baas interesse toont in het privéleven. Een baas moet een groepsgevoel geven en een team bij elkaar houden. </w:t>
      </w:r>
      <w:r w:rsidR="00215228">
        <w:rPr>
          <w:sz w:val="20"/>
          <w:szCs w:val="20"/>
        </w:rPr>
        <w:t xml:space="preserve">Een baas moet ook vrijheid en ruimte geven aan zijn medewerkers en ze verantwoordelijkheid geven. Respondenten willen ook een baas die duidelijk is en duidelijke, heldere doelen maakt waar je op kan vertrouwen. </w:t>
      </w:r>
      <w:r w:rsidR="00587832">
        <w:rPr>
          <w:sz w:val="20"/>
          <w:szCs w:val="20"/>
        </w:rPr>
        <w:t xml:space="preserve">Door de labels van analyseschema 2 in bijlage N te combineren met de kernwoorden van bijlage K, blijkt dat de bedrijfscultuur bij dit onderwerp een mix is van Zeus en Dionysus. </w:t>
      </w:r>
    </w:p>
    <w:p w14:paraId="043216AC" w14:textId="77777777" w:rsidR="00087BFB" w:rsidRDefault="00087BFB" w:rsidP="00DB33BE">
      <w:pPr>
        <w:pStyle w:val="Geenafstand"/>
        <w:rPr>
          <w:sz w:val="20"/>
          <w:szCs w:val="20"/>
        </w:rPr>
      </w:pPr>
    </w:p>
    <w:p w14:paraId="109C78B6" w14:textId="77777777" w:rsidR="00DB33BE" w:rsidRPr="00CF6031" w:rsidRDefault="00DB33BE" w:rsidP="00DB33BE">
      <w:pPr>
        <w:pStyle w:val="Geenafstand"/>
        <w:rPr>
          <w:sz w:val="20"/>
          <w:szCs w:val="20"/>
          <w:u w:val="single"/>
        </w:rPr>
      </w:pPr>
      <w:r w:rsidRPr="00CF6031">
        <w:rPr>
          <w:sz w:val="20"/>
          <w:szCs w:val="20"/>
          <w:u w:val="single"/>
        </w:rPr>
        <w:t>Goede leidinggevende</w:t>
      </w:r>
    </w:p>
    <w:p w14:paraId="4BEBE9A9" w14:textId="4C08741A" w:rsidR="000B5C6E" w:rsidRDefault="00CF6031" w:rsidP="000B5C6E">
      <w:pPr>
        <w:pStyle w:val="Geenafstand"/>
        <w:rPr>
          <w:sz w:val="20"/>
          <w:szCs w:val="20"/>
        </w:rPr>
      </w:pPr>
      <w:r>
        <w:rPr>
          <w:sz w:val="20"/>
        </w:rPr>
        <w:t>Een goede leidinggevende volgens de medewerkers is iemand die een hecht team kan vasthouden en waardering geeft. Hij is aanwezig en kent personeel goed en is ook goed benaderbaar. Vrijheid en ruimte aan het personeel</w:t>
      </w:r>
      <w:r w:rsidR="008A7CDF">
        <w:rPr>
          <w:sz w:val="20"/>
        </w:rPr>
        <w:t xml:space="preserve"> geven</w:t>
      </w:r>
      <w:r>
        <w:rPr>
          <w:sz w:val="20"/>
        </w:rPr>
        <w:t xml:space="preserve"> en op die manier vertrouwen tonen is goed</w:t>
      </w:r>
      <w:r w:rsidR="008A7CDF">
        <w:rPr>
          <w:sz w:val="20"/>
        </w:rPr>
        <w:t xml:space="preserve"> (</w:t>
      </w:r>
      <w:r w:rsidR="004768E2">
        <w:rPr>
          <w:sz w:val="20"/>
        </w:rPr>
        <w:t>bijlage N</w:t>
      </w:r>
      <w:r w:rsidR="008A7CDF">
        <w:rPr>
          <w:sz w:val="20"/>
        </w:rPr>
        <w:t>, analyseschema 4)</w:t>
      </w:r>
      <w:r>
        <w:rPr>
          <w:sz w:val="20"/>
        </w:rPr>
        <w:t>.</w:t>
      </w:r>
      <w:r w:rsidR="008A7CDF">
        <w:rPr>
          <w:sz w:val="20"/>
        </w:rPr>
        <w:t xml:space="preserve"> Het kennen van het personeel mag globaal, zolang het maar laagdrempelig genoeg is om elkaar te benaderen. </w:t>
      </w:r>
      <w:r w:rsidR="008A7CDF">
        <w:rPr>
          <w:sz w:val="20"/>
          <w:szCs w:val="20"/>
        </w:rPr>
        <w:t>Geïnterviewde leidinggevenden hebben het ook over ruimte geven aan het team en zorgen voor verdere ontwikkeling van talenten (</w:t>
      </w:r>
      <w:r w:rsidR="004768E2">
        <w:rPr>
          <w:sz w:val="20"/>
          <w:szCs w:val="20"/>
        </w:rPr>
        <w:t>bijlage N</w:t>
      </w:r>
      <w:r w:rsidR="008A7CDF">
        <w:rPr>
          <w:sz w:val="20"/>
          <w:szCs w:val="20"/>
        </w:rPr>
        <w:t>, analyseschema 4). De niet-leidinggevenden hebben dit niet benoemd.</w:t>
      </w:r>
      <w:r w:rsidR="000B5C6E">
        <w:rPr>
          <w:sz w:val="20"/>
          <w:szCs w:val="20"/>
        </w:rPr>
        <w:t xml:space="preserve"> Door de labels van analyseschema 4 in bijlage N te combineren met de kernwoorden van bijlage K, blijkt dat de bedrijfscultuur bij dit onderwerp een mix is van Athene en Dionysus.</w:t>
      </w:r>
    </w:p>
    <w:p w14:paraId="5DCFA8BF" w14:textId="346FC75F" w:rsidR="00CF6031" w:rsidRDefault="00CF6031" w:rsidP="00DB33BE">
      <w:pPr>
        <w:pStyle w:val="Geenafstand"/>
        <w:rPr>
          <w:sz w:val="20"/>
        </w:rPr>
      </w:pPr>
    </w:p>
    <w:p w14:paraId="02897DEF" w14:textId="77777777" w:rsidR="00CF6031" w:rsidRDefault="00CF6031" w:rsidP="00DB33BE">
      <w:pPr>
        <w:pStyle w:val="Geenafstand"/>
        <w:rPr>
          <w:sz w:val="20"/>
          <w:szCs w:val="20"/>
        </w:rPr>
      </w:pPr>
    </w:p>
    <w:p w14:paraId="705EA239" w14:textId="77777777" w:rsidR="00087BFB" w:rsidRDefault="00087BFB" w:rsidP="00DB33BE">
      <w:pPr>
        <w:pStyle w:val="Geenafstand"/>
        <w:rPr>
          <w:sz w:val="20"/>
          <w:szCs w:val="20"/>
        </w:rPr>
      </w:pPr>
    </w:p>
    <w:p w14:paraId="79825FD0" w14:textId="77777777" w:rsidR="00DB33BE" w:rsidRPr="00CF6031" w:rsidRDefault="00DB33BE" w:rsidP="00DB33BE">
      <w:pPr>
        <w:pStyle w:val="Geenafstand"/>
        <w:rPr>
          <w:sz w:val="20"/>
          <w:szCs w:val="20"/>
          <w:u w:val="single"/>
        </w:rPr>
      </w:pPr>
      <w:r w:rsidRPr="00CF6031">
        <w:rPr>
          <w:sz w:val="20"/>
          <w:szCs w:val="20"/>
          <w:u w:val="single"/>
        </w:rPr>
        <w:t>Prioriteiten medewerker</w:t>
      </w:r>
    </w:p>
    <w:p w14:paraId="19A29930" w14:textId="7376319A" w:rsidR="00CF6031" w:rsidRDefault="00F247AA" w:rsidP="00DB33BE">
      <w:pPr>
        <w:pStyle w:val="Geenafstand"/>
        <w:rPr>
          <w:sz w:val="20"/>
          <w:szCs w:val="20"/>
        </w:rPr>
      </w:pPr>
      <w:r>
        <w:rPr>
          <w:sz w:val="20"/>
          <w:szCs w:val="20"/>
        </w:rPr>
        <w:t>M</w:t>
      </w:r>
      <w:r w:rsidR="00CF6031">
        <w:rPr>
          <w:sz w:val="20"/>
          <w:szCs w:val="20"/>
        </w:rPr>
        <w:t>edewerkers vinden het belangrijk om waardering te krijgen en persoonlijk contact te onderhouden. Een goed functionerend team waarop je kan terugvallen, zowel zakelijk als privé. Werk moet goed uitvoerbaar zijn</w:t>
      </w:r>
      <w:r>
        <w:rPr>
          <w:sz w:val="20"/>
          <w:szCs w:val="20"/>
        </w:rPr>
        <w:t xml:space="preserve"> doordat de werkplek in orde is en de taken duidelijk zijn</w:t>
      </w:r>
      <w:r w:rsidR="00CF6031">
        <w:rPr>
          <w:sz w:val="20"/>
          <w:szCs w:val="20"/>
        </w:rPr>
        <w:t>. Het familiaire komt terug door veel r</w:t>
      </w:r>
      <w:r>
        <w:rPr>
          <w:sz w:val="20"/>
          <w:szCs w:val="20"/>
        </w:rPr>
        <w:t>elaties met collega’s te hebben. Respondenten noemen dit ook wel ‘het hebben van korte lijntjes’ (</w:t>
      </w:r>
      <w:r w:rsidR="004768E2">
        <w:rPr>
          <w:sz w:val="20"/>
          <w:szCs w:val="20"/>
        </w:rPr>
        <w:t>bijlage N</w:t>
      </w:r>
      <w:r>
        <w:rPr>
          <w:sz w:val="20"/>
          <w:szCs w:val="20"/>
        </w:rPr>
        <w:t xml:space="preserve">, analyseschema </w:t>
      </w:r>
      <w:r w:rsidR="001E3FEA">
        <w:rPr>
          <w:sz w:val="20"/>
          <w:szCs w:val="20"/>
        </w:rPr>
        <w:t>6)</w:t>
      </w:r>
      <w:r>
        <w:rPr>
          <w:sz w:val="20"/>
          <w:szCs w:val="20"/>
        </w:rPr>
        <w:t>.  Ook is het belangrijk dat er enthousiaste, positief ingestelde mensen werken. Medewerkers vinden het belangrijk dat ze een eigen verantwoordelijkheid hebben (</w:t>
      </w:r>
      <w:r w:rsidR="004768E2">
        <w:rPr>
          <w:sz w:val="20"/>
          <w:szCs w:val="20"/>
        </w:rPr>
        <w:t>Bijlage N</w:t>
      </w:r>
      <w:r>
        <w:rPr>
          <w:sz w:val="20"/>
          <w:szCs w:val="20"/>
        </w:rPr>
        <w:t xml:space="preserve">, analyseschema 6). </w:t>
      </w:r>
      <w:r w:rsidR="000B5C6E">
        <w:rPr>
          <w:sz w:val="20"/>
          <w:szCs w:val="20"/>
        </w:rPr>
        <w:t xml:space="preserve">Door de labels van analyseschema 6 in bijlage N te combineren met de kernwoorden van bijlage K, blijkt dat de bedrijfscultuur bij dit onderwerp een mix is van </w:t>
      </w:r>
      <w:r w:rsidR="008B37B5">
        <w:rPr>
          <w:sz w:val="20"/>
          <w:szCs w:val="20"/>
        </w:rPr>
        <w:t>Apollo en Dionysus.</w:t>
      </w:r>
    </w:p>
    <w:p w14:paraId="62DBF4EC" w14:textId="77777777" w:rsidR="00087BFB" w:rsidRDefault="00087BFB" w:rsidP="00DB33BE">
      <w:pPr>
        <w:pStyle w:val="Geenafstand"/>
        <w:rPr>
          <w:sz w:val="20"/>
          <w:szCs w:val="20"/>
        </w:rPr>
      </w:pPr>
    </w:p>
    <w:p w14:paraId="2B4FDEA6" w14:textId="77777777" w:rsidR="00DB33BE" w:rsidRPr="00CF6031" w:rsidRDefault="00DB33BE" w:rsidP="00DB33BE">
      <w:pPr>
        <w:pStyle w:val="Geenafstand"/>
        <w:rPr>
          <w:sz w:val="20"/>
          <w:szCs w:val="20"/>
          <w:u w:val="single"/>
        </w:rPr>
      </w:pPr>
      <w:r w:rsidRPr="00CF6031">
        <w:rPr>
          <w:sz w:val="20"/>
          <w:szCs w:val="20"/>
          <w:u w:val="single"/>
        </w:rPr>
        <w:t>Succesvolle medewerker</w:t>
      </w:r>
    </w:p>
    <w:p w14:paraId="321D42C6" w14:textId="1511669F" w:rsidR="00CF6031" w:rsidRDefault="00CF6031" w:rsidP="00DB33BE">
      <w:pPr>
        <w:pStyle w:val="Geenafstand"/>
        <w:rPr>
          <w:sz w:val="20"/>
          <w:szCs w:val="20"/>
        </w:rPr>
      </w:pPr>
      <w:r>
        <w:rPr>
          <w:sz w:val="20"/>
        </w:rPr>
        <w:t xml:space="preserve">medewerkers vinden over het algemeen iemand succesvol als hij meer doet dan wat de functie vraagt. Hij kan volledig zelfstandig werken en presteert bovengemiddeld. Hij weet welke richting goed is en groeit mee, maar durft ook nee te zeggen. Daarnaast is hij een teamspeler, tevreden en betrokken bij de organisatie. </w:t>
      </w:r>
      <w:r w:rsidR="00AB372B">
        <w:rPr>
          <w:sz w:val="20"/>
        </w:rPr>
        <w:t>De respondenten met een leidinggevende functie benoemen ook dat een succesvolle medewerker heeft gewerkt aan zijn of haar talenten en die heeft ontplooid. De andere respondenten zonder leidinggevende functie vinden een medewerker succesvol als hij of zij veelzijdig inzetbaar is en zo meerwaarde biedt voor een organisatie (</w:t>
      </w:r>
      <w:r w:rsidR="004768E2">
        <w:rPr>
          <w:sz w:val="20"/>
        </w:rPr>
        <w:t>bijlage N</w:t>
      </w:r>
      <w:r w:rsidR="00AB372B">
        <w:rPr>
          <w:sz w:val="20"/>
        </w:rPr>
        <w:t xml:space="preserve">, analyseschema 8). </w:t>
      </w:r>
      <w:r w:rsidR="00B25F01">
        <w:rPr>
          <w:sz w:val="20"/>
        </w:rPr>
        <w:t xml:space="preserve">Je werk goed doen en weinig fouten maken is belangrijk, maar niet het belangrijkste, als je maar trots bent op je resultaat en blij bent. </w:t>
      </w:r>
      <w:r w:rsidR="008B37B5">
        <w:rPr>
          <w:sz w:val="20"/>
          <w:szCs w:val="20"/>
        </w:rPr>
        <w:t>Door de labels van analyseschema 8 in bijlage N te combineren met de kernwoorden van bijlage K, blijkt dat de bedrijfscultuur bij dit onderwerp een mix is van Zeus, Athene en Dionysus.</w:t>
      </w:r>
    </w:p>
    <w:p w14:paraId="318134D7" w14:textId="77777777" w:rsidR="00087BFB" w:rsidRDefault="00087BFB" w:rsidP="00DB33BE">
      <w:pPr>
        <w:pStyle w:val="Geenafstand"/>
        <w:rPr>
          <w:sz w:val="20"/>
          <w:szCs w:val="20"/>
        </w:rPr>
      </w:pPr>
    </w:p>
    <w:p w14:paraId="44D4E742" w14:textId="77777777" w:rsidR="00DB33BE" w:rsidRPr="00CF6031" w:rsidRDefault="00DB33BE" w:rsidP="00DB33BE">
      <w:pPr>
        <w:pStyle w:val="Geenafstand"/>
        <w:rPr>
          <w:sz w:val="20"/>
          <w:szCs w:val="20"/>
          <w:u w:val="single"/>
        </w:rPr>
      </w:pPr>
      <w:r w:rsidRPr="00CF6031">
        <w:rPr>
          <w:sz w:val="20"/>
          <w:szCs w:val="20"/>
          <w:u w:val="single"/>
        </w:rPr>
        <w:t>Behandelen van een individu</w:t>
      </w:r>
    </w:p>
    <w:p w14:paraId="36B8AFEF" w14:textId="36EE3A65" w:rsidR="00CF6031" w:rsidRDefault="00442884" w:rsidP="00DB33BE">
      <w:pPr>
        <w:pStyle w:val="Geenafstand"/>
        <w:rPr>
          <w:sz w:val="20"/>
          <w:szCs w:val="20"/>
        </w:rPr>
      </w:pPr>
      <w:r>
        <w:rPr>
          <w:sz w:val="20"/>
        </w:rPr>
        <w:t>M</w:t>
      </w:r>
      <w:r w:rsidR="00CF6031">
        <w:rPr>
          <w:sz w:val="20"/>
        </w:rPr>
        <w:t>edewerkers vinden het belangrijk dat een organisatie een individu behandeld op een persoonlijke manier. Het hoeft niet te amicaal</w:t>
      </w:r>
      <w:r w:rsidR="00F23EAF">
        <w:rPr>
          <w:sz w:val="20"/>
        </w:rPr>
        <w:t xml:space="preserve">, zolang de organisatie duidelijk maakt dat zij meedenken en betrokken zijn met de medewerkers. </w:t>
      </w:r>
      <w:r w:rsidR="00CF6031">
        <w:rPr>
          <w:sz w:val="20"/>
        </w:rPr>
        <w:t>Alles moet bespreekbaar zijn.</w:t>
      </w:r>
      <w:r w:rsidR="00AF0EF3">
        <w:rPr>
          <w:sz w:val="20"/>
        </w:rPr>
        <w:t xml:space="preserve"> De respondenten vinden waardering belangrijk in de vorm van een klein cadeautje, een gebaar of in een geldbonus. Respondent 12 noemt dat het verschil in geldbonus met de </w:t>
      </w:r>
      <w:r w:rsidR="00067B4F">
        <w:rPr>
          <w:sz w:val="20"/>
        </w:rPr>
        <w:t>Organisatie Y</w:t>
      </w:r>
      <w:r w:rsidR="00AF0EF3">
        <w:rPr>
          <w:sz w:val="20"/>
        </w:rPr>
        <w:t xml:space="preserve"> te duidelijk is, waardoor andere vormen van waardering er bijna niet meer toe doen (</w:t>
      </w:r>
      <w:r w:rsidR="004768E2">
        <w:rPr>
          <w:sz w:val="20"/>
        </w:rPr>
        <w:t>bijlage N</w:t>
      </w:r>
      <w:r w:rsidR="00AF0EF3">
        <w:rPr>
          <w:sz w:val="20"/>
        </w:rPr>
        <w:t>, analyseschema 10). Ook vinden de respondenten een waardering in de vorm van ontwikkelmogelijkheid belangrijk. Hier mag meer tijd voor komen volgens respondent 6 (</w:t>
      </w:r>
      <w:r w:rsidR="004768E2">
        <w:rPr>
          <w:sz w:val="20"/>
        </w:rPr>
        <w:t>bijlage N</w:t>
      </w:r>
      <w:r w:rsidR="00AF0EF3">
        <w:rPr>
          <w:sz w:val="20"/>
        </w:rPr>
        <w:t xml:space="preserve">, analyseschema 10). </w:t>
      </w:r>
      <w:r w:rsidR="008B37B5">
        <w:rPr>
          <w:sz w:val="20"/>
          <w:szCs w:val="20"/>
        </w:rPr>
        <w:t>Door de labels van analyseschema 10 in bijlage N te combineren met de kernwoorden van bijlage K, blijkt dat de bedrijfscultuur bij dit onderwerp een mix is van Apollo, Athene en Dionysus.</w:t>
      </w:r>
    </w:p>
    <w:p w14:paraId="554092F2" w14:textId="77777777" w:rsidR="00087BFB" w:rsidRDefault="00087BFB" w:rsidP="00DB33BE">
      <w:pPr>
        <w:pStyle w:val="Geenafstand"/>
        <w:rPr>
          <w:sz w:val="20"/>
          <w:szCs w:val="20"/>
        </w:rPr>
      </w:pPr>
    </w:p>
    <w:p w14:paraId="29522462" w14:textId="77777777" w:rsidR="00DB33BE" w:rsidRPr="00CF6031" w:rsidRDefault="00DB33BE" w:rsidP="00DB33BE">
      <w:pPr>
        <w:pStyle w:val="Geenafstand"/>
        <w:rPr>
          <w:sz w:val="20"/>
          <w:szCs w:val="20"/>
          <w:u w:val="single"/>
        </w:rPr>
      </w:pPr>
      <w:r w:rsidRPr="00CF6031">
        <w:rPr>
          <w:sz w:val="20"/>
          <w:szCs w:val="20"/>
          <w:u w:val="single"/>
        </w:rPr>
        <w:t>Beïnvloeding</w:t>
      </w:r>
    </w:p>
    <w:p w14:paraId="4F4A8E9B" w14:textId="1413815B" w:rsidR="00CF6031" w:rsidRDefault="00CF6031" w:rsidP="00DB33BE">
      <w:pPr>
        <w:pStyle w:val="Geenafstand"/>
        <w:rPr>
          <w:sz w:val="20"/>
          <w:szCs w:val="20"/>
        </w:rPr>
      </w:pPr>
      <w:r>
        <w:rPr>
          <w:sz w:val="20"/>
        </w:rPr>
        <w:t>Medewerkers willen beïnvloed worden doordat iemand interesse en plezier toont in hun werkzaamheden. Ook is goede communicatie en betrokkenheid belangrijk vanuit een organisatie.</w:t>
      </w:r>
      <w:r w:rsidR="001B66FD">
        <w:rPr>
          <w:sz w:val="20"/>
        </w:rPr>
        <w:t xml:space="preserve"> Respondenten geven aan dat zij persoonlijk betrokken zijn bij projecten en daar goede overleggen over hebben met andere collega’s. Dit is de ene keer vanuit de functie van de medewerker, de andere keer vanuit eigen interesse (</w:t>
      </w:r>
      <w:r w:rsidR="004768E2">
        <w:rPr>
          <w:sz w:val="20"/>
        </w:rPr>
        <w:t>bijlage N</w:t>
      </w:r>
      <w:r w:rsidR="001B66FD">
        <w:rPr>
          <w:sz w:val="20"/>
        </w:rPr>
        <w:t xml:space="preserve">, analyseschema 9). </w:t>
      </w:r>
      <w:r w:rsidR="008B37B5">
        <w:rPr>
          <w:sz w:val="20"/>
          <w:szCs w:val="20"/>
        </w:rPr>
        <w:t>Door de labels van analyseschema 12 in bijlage N te combineren met de kernwoorden van bijlage K, blijkt dat de bedrijfscultuur bij dit onderwerp een mix is van Apollo, Athene en Dionysus.</w:t>
      </w:r>
    </w:p>
    <w:p w14:paraId="30BF8EBC" w14:textId="77777777" w:rsidR="00087BFB" w:rsidRDefault="00087BFB" w:rsidP="00DB33BE">
      <w:pPr>
        <w:pStyle w:val="Geenafstand"/>
        <w:rPr>
          <w:sz w:val="20"/>
          <w:szCs w:val="20"/>
        </w:rPr>
      </w:pPr>
    </w:p>
    <w:p w14:paraId="3FD39BC3" w14:textId="77777777" w:rsidR="00DB33BE" w:rsidRPr="00CF6031" w:rsidRDefault="00DB33BE" w:rsidP="00DB33BE">
      <w:pPr>
        <w:pStyle w:val="Geenafstand"/>
        <w:rPr>
          <w:sz w:val="20"/>
          <w:szCs w:val="20"/>
          <w:u w:val="single"/>
        </w:rPr>
      </w:pPr>
      <w:r w:rsidRPr="00CF6031">
        <w:rPr>
          <w:sz w:val="20"/>
          <w:szCs w:val="20"/>
          <w:u w:val="single"/>
        </w:rPr>
        <w:t>Activiteiten controleren</w:t>
      </w:r>
    </w:p>
    <w:p w14:paraId="4B564E22" w14:textId="042EED4F" w:rsidR="008B37B5" w:rsidRDefault="00CF6031" w:rsidP="008B37B5">
      <w:pPr>
        <w:pStyle w:val="Geenafstand"/>
        <w:rPr>
          <w:sz w:val="20"/>
          <w:szCs w:val="20"/>
        </w:rPr>
      </w:pPr>
      <w:r>
        <w:rPr>
          <w:sz w:val="20"/>
        </w:rPr>
        <w:t xml:space="preserve">Medewerkers vinden het </w:t>
      </w:r>
      <w:proofErr w:type="spellStart"/>
      <w:r>
        <w:rPr>
          <w:sz w:val="20"/>
        </w:rPr>
        <w:t>het</w:t>
      </w:r>
      <w:proofErr w:type="spellEnd"/>
      <w:r>
        <w:rPr>
          <w:sz w:val="20"/>
        </w:rPr>
        <w:t xml:space="preserve"> fijnst als iemand helpt of controleert met hun taken als dat bijdraagt aan de ontwikkeling van de medewerker.</w:t>
      </w:r>
      <w:r w:rsidR="00A337CC">
        <w:rPr>
          <w:sz w:val="20"/>
        </w:rPr>
        <w:t xml:space="preserve"> Maar het moet ook mogelijk zijn voor iemand om je te controleren als dat zijn of haar functie is, bijvoorbeeld van een manager (</w:t>
      </w:r>
      <w:r w:rsidR="004768E2">
        <w:rPr>
          <w:sz w:val="20"/>
        </w:rPr>
        <w:t>Bijlage N</w:t>
      </w:r>
      <w:r w:rsidR="00A337CC">
        <w:rPr>
          <w:sz w:val="20"/>
        </w:rPr>
        <w:t xml:space="preserve">, analyseschema 14). </w:t>
      </w:r>
      <w:r w:rsidR="006A0CDD">
        <w:rPr>
          <w:sz w:val="20"/>
        </w:rPr>
        <w:t xml:space="preserve">Het is alleen niet fijn als iemand constant meekijkt volgens respondent 1. </w:t>
      </w:r>
      <w:r w:rsidR="008B37B5">
        <w:rPr>
          <w:sz w:val="20"/>
          <w:szCs w:val="20"/>
        </w:rPr>
        <w:t xml:space="preserve">Door de labels van analyseschema 14 in bijlage N te combineren met de kernwoorden van bijlage K, blijkt dat de bedrijfscultuur bij dit onderwerp een mix is van Apollo, Athene en Dionysus. </w:t>
      </w:r>
    </w:p>
    <w:p w14:paraId="1CA4A76E" w14:textId="1BA89DDA" w:rsidR="00CF6031" w:rsidRDefault="00CF6031" w:rsidP="008B37B5">
      <w:pPr>
        <w:pStyle w:val="Geenafstand"/>
        <w:rPr>
          <w:sz w:val="20"/>
          <w:szCs w:val="20"/>
        </w:rPr>
      </w:pPr>
    </w:p>
    <w:p w14:paraId="2EBC6367" w14:textId="0C3E2A88" w:rsidR="00471D8F" w:rsidRDefault="00471D8F" w:rsidP="008B37B5">
      <w:pPr>
        <w:pStyle w:val="Geenafstand"/>
        <w:rPr>
          <w:sz w:val="20"/>
          <w:szCs w:val="20"/>
        </w:rPr>
      </w:pPr>
    </w:p>
    <w:p w14:paraId="47F25B27" w14:textId="77777777" w:rsidR="00471D8F" w:rsidRDefault="00471D8F" w:rsidP="008B37B5">
      <w:pPr>
        <w:pStyle w:val="Geenafstand"/>
        <w:rPr>
          <w:sz w:val="20"/>
          <w:szCs w:val="20"/>
        </w:rPr>
      </w:pPr>
    </w:p>
    <w:p w14:paraId="73B7E6DF" w14:textId="77777777" w:rsidR="00DB33BE" w:rsidRPr="00CF6031" w:rsidRDefault="00DB33BE" w:rsidP="00DB33BE">
      <w:pPr>
        <w:pStyle w:val="Geenafstand"/>
        <w:rPr>
          <w:sz w:val="20"/>
          <w:szCs w:val="20"/>
          <w:u w:val="single"/>
        </w:rPr>
      </w:pPr>
      <w:r w:rsidRPr="00CF6031">
        <w:rPr>
          <w:sz w:val="20"/>
          <w:szCs w:val="20"/>
          <w:u w:val="single"/>
        </w:rPr>
        <w:lastRenderedPageBreak/>
        <w:t>Taakverdeling</w:t>
      </w:r>
    </w:p>
    <w:p w14:paraId="17529278" w14:textId="34307546" w:rsidR="008B37B5" w:rsidRDefault="00CF6031" w:rsidP="008B37B5">
      <w:pPr>
        <w:pStyle w:val="Geenafstand"/>
        <w:rPr>
          <w:sz w:val="20"/>
          <w:szCs w:val="20"/>
        </w:rPr>
      </w:pPr>
      <w:r>
        <w:rPr>
          <w:sz w:val="20"/>
        </w:rPr>
        <w:t xml:space="preserve">Medewerkers vinden het fijn als ze een eigen verantwoordelijkheid hebben bij de taken. </w:t>
      </w:r>
      <w:r w:rsidR="00FC134E">
        <w:rPr>
          <w:sz w:val="20"/>
        </w:rPr>
        <w:t>Ze vinden het fijn als zij z</w:t>
      </w:r>
      <w:r>
        <w:rPr>
          <w:sz w:val="20"/>
        </w:rPr>
        <w:t>elf</w:t>
      </w:r>
      <w:r w:rsidR="00FC134E">
        <w:rPr>
          <w:sz w:val="20"/>
        </w:rPr>
        <w:t xml:space="preserve"> de taken</w:t>
      </w:r>
      <w:r>
        <w:rPr>
          <w:sz w:val="20"/>
        </w:rPr>
        <w:t xml:space="preserve"> verdelen en zo afhankelijk van de tijdsdruk zelf een verdeling maken. </w:t>
      </w:r>
      <w:r w:rsidR="00FC134E">
        <w:rPr>
          <w:sz w:val="20"/>
        </w:rPr>
        <w:t>Dit is ook een stukje waardering. Respondent 11 zegt dat medewerkers geen uitvinders zijn, maar uitvoerders. Taakverdeling op basis van persoonlijke behoefte zou kunnen leiden tot een discussie volgens respondent 11</w:t>
      </w:r>
      <w:r w:rsidR="008B37B5">
        <w:rPr>
          <w:sz w:val="20"/>
        </w:rPr>
        <w:t xml:space="preserve"> (Bijlage N, analyseschema 16)</w:t>
      </w:r>
      <w:r w:rsidR="00FC134E">
        <w:rPr>
          <w:sz w:val="20"/>
        </w:rPr>
        <w:t xml:space="preserve">. </w:t>
      </w:r>
      <w:r>
        <w:rPr>
          <w:sz w:val="20"/>
        </w:rPr>
        <w:t>Sommigen vinden het fijner als de taken alleen bij hun functie horen.</w:t>
      </w:r>
      <w:r w:rsidR="00FC134E">
        <w:rPr>
          <w:sz w:val="20"/>
        </w:rPr>
        <w:t xml:space="preserve"> Het doen van verschillende taken zou het werk leuker maken. </w:t>
      </w:r>
      <w:r w:rsidR="008B37B5">
        <w:rPr>
          <w:sz w:val="20"/>
          <w:szCs w:val="20"/>
        </w:rPr>
        <w:t xml:space="preserve">Door de labels van analyseschema 16 in bijlage N te combineren met de kernwoorden van bijlage K, blijkt dat de bedrijfscultuur bij dit onderwerp een mix is van Zeus, Apollo, Athene en Dionysus. </w:t>
      </w:r>
    </w:p>
    <w:p w14:paraId="7120F6E3" w14:textId="55C9C3DC" w:rsidR="00CF6031" w:rsidRDefault="00CF6031" w:rsidP="00DB33BE">
      <w:pPr>
        <w:pStyle w:val="Geenafstand"/>
        <w:rPr>
          <w:sz w:val="20"/>
        </w:rPr>
      </w:pPr>
    </w:p>
    <w:p w14:paraId="649F3B42" w14:textId="77777777" w:rsidR="00087BFB" w:rsidRDefault="00087BFB" w:rsidP="00DB33BE">
      <w:pPr>
        <w:pStyle w:val="Geenafstand"/>
        <w:rPr>
          <w:sz w:val="20"/>
          <w:szCs w:val="20"/>
        </w:rPr>
      </w:pPr>
    </w:p>
    <w:p w14:paraId="4BB13B0D" w14:textId="77777777" w:rsidR="00DB33BE" w:rsidRPr="00CF6031" w:rsidRDefault="00DB33BE" w:rsidP="00DB33BE">
      <w:pPr>
        <w:pStyle w:val="Geenafstand"/>
        <w:rPr>
          <w:sz w:val="20"/>
          <w:szCs w:val="20"/>
          <w:u w:val="single"/>
        </w:rPr>
      </w:pPr>
      <w:r w:rsidRPr="00CF6031">
        <w:rPr>
          <w:sz w:val="20"/>
          <w:szCs w:val="20"/>
          <w:u w:val="single"/>
        </w:rPr>
        <w:t>Onderlinge concurrentie</w:t>
      </w:r>
    </w:p>
    <w:p w14:paraId="420FC84F" w14:textId="3DED5C93" w:rsidR="008B37B5" w:rsidRDefault="00CF6031" w:rsidP="008B37B5">
      <w:pPr>
        <w:pStyle w:val="Geenafstand"/>
        <w:rPr>
          <w:sz w:val="20"/>
          <w:szCs w:val="20"/>
        </w:rPr>
      </w:pPr>
      <w:r>
        <w:rPr>
          <w:sz w:val="20"/>
        </w:rPr>
        <w:t>Medewerkers vinden concurrentie fijn als het op een gezonde manier is. Het zou dus niet straffend moeten zijn of op een strijd moeten lijken. Het kan handig zijn om optimaal de doelstellingen te behalen. Het houd je scherp.</w:t>
      </w:r>
      <w:r w:rsidR="00502ACC">
        <w:rPr>
          <w:sz w:val="20"/>
        </w:rPr>
        <w:t xml:space="preserve"> Respondent 8 en 10 vinden een competitie juist fijn. Respondent 10 zegt bijvoorbeeld dat “aan de ene kant is concurreren misschien niet zo heel goed voor de sfeer, maar aan de andere kant maak je wel de performance van je medewerkers meetbaar” (</w:t>
      </w:r>
      <w:r w:rsidR="004768E2">
        <w:rPr>
          <w:sz w:val="20"/>
        </w:rPr>
        <w:t>bijlage N</w:t>
      </w:r>
      <w:r w:rsidR="00502ACC">
        <w:rPr>
          <w:sz w:val="20"/>
        </w:rPr>
        <w:t xml:space="preserve">, analyseschema 18). Respondent 11 gelooft niet in concurrentie, ook niet als het op een gezonde manier is. </w:t>
      </w:r>
      <w:r w:rsidR="008B37B5">
        <w:rPr>
          <w:sz w:val="20"/>
          <w:szCs w:val="20"/>
        </w:rPr>
        <w:t>Door de labels van analyseschema 18 in bijlage N te combineren met de kernwoorden van bijlage K, blijkt dat de bedrijfscultuur bij dit onderwerp een mix is van Athene en Dionysus.</w:t>
      </w:r>
    </w:p>
    <w:p w14:paraId="69334706" w14:textId="72845C48" w:rsidR="00DB33BE" w:rsidRDefault="00DB33BE" w:rsidP="00720368">
      <w:pPr>
        <w:pStyle w:val="Geenafstand"/>
        <w:rPr>
          <w:sz w:val="20"/>
          <w:szCs w:val="20"/>
        </w:rPr>
      </w:pPr>
    </w:p>
    <w:p w14:paraId="6F38A132" w14:textId="77777777" w:rsidR="00720368" w:rsidRDefault="00720368" w:rsidP="00720368">
      <w:pPr>
        <w:pStyle w:val="Geenafstand"/>
        <w:rPr>
          <w:sz w:val="20"/>
          <w:szCs w:val="20"/>
        </w:rPr>
      </w:pPr>
    </w:p>
    <w:p w14:paraId="3B01D496" w14:textId="77777777" w:rsidR="00C360FC" w:rsidRPr="00E95A41" w:rsidRDefault="00096A4C" w:rsidP="00C360FC">
      <w:pPr>
        <w:pStyle w:val="Geenafstand"/>
        <w:rPr>
          <w:b/>
          <w:sz w:val="20"/>
          <w:szCs w:val="20"/>
        </w:rPr>
      </w:pPr>
      <w:r>
        <w:rPr>
          <w:b/>
          <w:sz w:val="20"/>
          <w:szCs w:val="20"/>
        </w:rPr>
        <w:t>Beantwoording deelvraag 2</w:t>
      </w:r>
      <w:r w:rsidR="00C360FC" w:rsidRPr="00E95A41">
        <w:rPr>
          <w:b/>
          <w:sz w:val="20"/>
          <w:szCs w:val="20"/>
        </w:rPr>
        <w:t>:</w:t>
      </w:r>
    </w:p>
    <w:p w14:paraId="50455675" w14:textId="3065F97F" w:rsidR="00C360FC" w:rsidRDefault="00C360FC" w:rsidP="00720368">
      <w:pPr>
        <w:pStyle w:val="Geenafstand"/>
        <w:rPr>
          <w:sz w:val="20"/>
          <w:szCs w:val="20"/>
        </w:rPr>
      </w:pPr>
      <w:r>
        <w:rPr>
          <w:sz w:val="20"/>
          <w:szCs w:val="20"/>
        </w:rPr>
        <w:t xml:space="preserve">Uit deze resultaten blijkt dat er niet duidelijk één bedrijfscultuur gewenst is bij </w:t>
      </w:r>
      <w:r w:rsidR="00067B4F">
        <w:rPr>
          <w:sz w:val="20"/>
          <w:szCs w:val="20"/>
        </w:rPr>
        <w:t>Dochteronderneming 1</w:t>
      </w:r>
      <w:r>
        <w:rPr>
          <w:sz w:val="20"/>
          <w:szCs w:val="20"/>
        </w:rPr>
        <w:t xml:space="preserve">. De gewenste bedrijfscultuur is per onderwerp anders. Volgens Handy heerst er vaak meer dan één bedrijfscultuur in een bedrijf (Handy, </w:t>
      </w:r>
      <w:r w:rsidR="00E76E77">
        <w:rPr>
          <w:sz w:val="20"/>
          <w:szCs w:val="20"/>
        </w:rPr>
        <w:t>2009</w:t>
      </w:r>
      <w:r>
        <w:rPr>
          <w:sz w:val="20"/>
          <w:szCs w:val="20"/>
        </w:rPr>
        <w:t>).</w:t>
      </w:r>
      <w:r w:rsidR="008B37B5">
        <w:rPr>
          <w:sz w:val="20"/>
          <w:szCs w:val="20"/>
        </w:rPr>
        <w:t xml:space="preserve"> De gewenste bedrijfscultuur is dus een mix van Zeus, Apollo, Athene en Dionysus.</w:t>
      </w:r>
    </w:p>
    <w:p w14:paraId="0F12A9CA" w14:textId="77777777" w:rsidR="00087BFB" w:rsidRDefault="00087BFB" w:rsidP="00720368">
      <w:pPr>
        <w:pStyle w:val="Geenafstand"/>
        <w:rPr>
          <w:sz w:val="20"/>
          <w:szCs w:val="20"/>
        </w:rPr>
      </w:pPr>
    </w:p>
    <w:p w14:paraId="5A085158" w14:textId="63B0E7A7" w:rsidR="00720368" w:rsidRPr="00C43C82" w:rsidRDefault="00720368" w:rsidP="00C43C82">
      <w:pPr>
        <w:rPr>
          <w:b/>
          <w:sz w:val="20"/>
          <w:szCs w:val="20"/>
        </w:rPr>
      </w:pPr>
      <w:r w:rsidRPr="00720368">
        <w:rPr>
          <w:b/>
          <w:sz w:val="20"/>
          <w:szCs w:val="20"/>
        </w:rPr>
        <w:t xml:space="preserve">Deelvraag 3: Hoe kan volgens de doelgroep de samenwerking tussen hen en de </w:t>
      </w:r>
      <w:r w:rsidR="00067B4F">
        <w:rPr>
          <w:b/>
          <w:sz w:val="20"/>
          <w:szCs w:val="20"/>
        </w:rPr>
        <w:t>dochterondernemingen</w:t>
      </w:r>
      <w:r w:rsidRPr="00720368">
        <w:rPr>
          <w:b/>
          <w:sz w:val="20"/>
          <w:szCs w:val="20"/>
        </w:rPr>
        <w:t xml:space="preserve"> verbeteren onder de naam </w:t>
      </w:r>
      <w:r w:rsidR="00067B4F">
        <w:rPr>
          <w:b/>
          <w:sz w:val="20"/>
          <w:szCs w:val="20"/>
        </w:rPr>
        <w:t>Organisatie Y</w:t>
      </w:r>
      <w:r w:rsidRPr="00720368">
        <w:rPr>
          <w:b/>
          <w:sz w:val="20"/>
          <w:szCs w:val="20"/>
        </w:rPr>
        <w:t xml:space="preserve">? </w:t>
      </w:r>
    </w:p>
    <w:p w14:paraId="0C258832" w14:textId="77777777" w:rsidR="006E4483" w:rsidRDefault="006E4483" w:rsidP="00720368">
      <w:pPr>
        <w:pStyle w:val="Geenafstand"/>
        <w:rPr>
          <w:sz w:val="20"/>
          <w:szCs w:val="20"/>
        </w:rPr>
      </w:pPr>
      <w:r w:rsidRPr="006E4483">
        <w:rPr>
          <w:sz w:val="20"/>
          <w:szCs w:val="20"/>
        </w:rPr>
        <w:t xml:space="preserve">Het beantwoorden van deelvraag 3 gaat aan de hand van de drie hypotheses. </w:t>
      </w:r>
    </w:p>
    <w:p w14:paraId="16E696DF" w14:textId="77777777" w:rsidR="006E4483" w:rsidRDefault="006E4483" w:rsidP="00720368">
      <w:pPr>
        <w:pStyle w:val="Geenafstand"/>
        <w:rPr>
          <w:sz w:val="20"/>
          <w:szCs w:val="20"/>
        </w:rPr>
      </w:pPr>
    </w:p>
    <w:p w14:paraId="27369F09" w14:textId="77777777" w:rsidR="006E4483" w:rsidRDefault="006E4483" w:rsidP="006E4483">
      <w:pPr>
        <w:pStyle w:val="Geenafstand"/>
        <w:rPr>
          <w:sz w:val="20"/>
          <w:szCs w:val="20"/>
          <w:u w:val="single"/>
        </w:rPr>
      </w:pPr>
      <w:r w:rsidRPr="006E4483">
        <w:rPr>
          <w:sz w:val="20"/>
          <w:szCs w:val="20"/>
          <w:u w:val="single"/>
        </w:rPr>
        <w:t>Hypothese 1: Als verschillende bedrijfsculturen de verschillen tussen de bedrijfsculturen tolereren, dan is de ervaren samenwerking effectiever.</w:t>
      </w:r>
    </w:p>
    <w:p w14:paraId="757FF4AF" w14:textId="5E3D7915" w:rsidR="006E4483" w:rsidRPr="006E4483" w:rsidRDefault="002A6C7C" w:rsidP="006E4483">
      <w:pPr>
        <w:pStyle w:val="Geenafstand"/>
        <w:rPr>
          <w:sz w:val="20"/>
          <w:szCs w:val="20"/>
        </w:rPr>
      </w:pPr>
      <w:r>
        <w:rPr>
          <w:sz w:val="20"/>
          <w:szCs w:val="20"/>
        </w:rPr>
        <w:t xml:space="preserve">Deze hypothese is aangenomen. Ondanks dat er weinig samenwerking is, is er wel interesse in de andere </w:t>
      </w:r>
      <w:r w:rsidR="00067B4F">
        <w:rPr>
          <w:sz w:val="20"/>
          <w:szCs w:val="20"/>
        </w:rPr>
        <w:t>dochterondernemingen</w:t>
      </w:r>
      <w:r>
        <w:rPr>
          <w:sz w:val="20"/>
          <w:szCs w:val="20"/>
        </w:rPr>
        <w:t xml:space="preserve">. </w:t>
      </w:r>
      <w:r w:rsidR="00C10015">
        <w:rPr>
          <w:sz w:val="20"/>
          <w:szCs w:val="20"/>
        </w:rPr>
        <w:t xml:space="preserve">De doelgroep heeft ook een beeld bij de bedrijfscultuur van de andere </w:t>
      </w:r>
      <w:r w:rsidR="00067B4F">
        <w:rPr>
          <w:sz w:val="20"/>
          <w:szCs w:val="20"/>
        </w:rPr>
        <w:t>dochterondernemingen</w:t>
      </w:r>
      <w:r w:rsidR="00C10015">
        <w:rPr>
          <w:sz w:val="20"/>
          <w:szCs w:val="20"/>
        </w:rPr>
        <w:t xml:space="preserve"> en zij zien over het algemeen niet tegen het samenwerken op. Zo zegt respondent 4 ‘we verschillen misschien minder van elkaar dan we dachten’ (</w:t>
      </w:r>
      <w:r w:rsidR="004768E2">
        <w:rPr>
          <w:sz w:val="20"/>
          <w:szCs w:val="20"/>
        </w:rPr>
        <w:t>bijlage N</w:t>
      </w:r>
      <w:r w:rsidR="00C10015">
        <w:rPr>
          <w:sz w:val="20"/>
          <w:szCs w:val="20"/>
        </w:rPr>
        <w:t xml:space="preserve">, analyseschema 26). Het maakt ook over het algemeen niet uit of de medewerkers werken onder de naam </w:t>
      </w:r>
      <w:r w:rsidR="00067B4F">
        <w:rPr>
          <w:sz w:val="20"/>
          <w:szCs w:val="20"/>
        </w:rPr>
        <w:t>Dochteronderneming 1</w:t>
      </w:r>
      <w:r w:rsidR="00C10015">
        <w:rPr>
          <w:sz w:val="20"/>
          <w:szCs w:val="20"/>
        </w:rPr>
        <w:t xml:space="preserve"> of de naam </w:t>
      </w:r>
      <w:r w:rsidR="00067B4F">
        <w:rPr>
          <w:sz w:val="20"/>
          <w:szCs w:val="20"/>
        </w:rPr>
        <w:t>Organisatie Y</w:t>
      </w:r>
      <w:r w:rsidR="00C10015">
        <w:rPr>
          <w:sz w:val="20"/>
          <w:szCs w:val="20"/>
        </w:rPr>
        <w:t xml:space="preserve">, zolang het werk inhoudelijk maar niet te veel verschilt. </w:t>
      </w:r>
      <w:r w:rsidR="008877F4">
        <w:rPr>
          <w:sz w:val="20"/>
          <w:szCs w:val="20"/>
        </w:rPr>
        <w:t xml:space="preserve">Respondenten hebben wel het gevoel dat de </w:t>
      </w:r>
      <w:r w:rsidR="00067B4F">
        <w:rPr>
          <w:sz w:val="20"/>
          <w:szCs w:val="20"/>
        </w:rPr>
        <w:t>Organisatie Y</w:t>
      </w:r>
      <w:r w:rsidR="008877F4">
        <w:rPr>
          <w:sz w:val="20"/>
          <w:szCs w:val="20"/>
        </w:rPr>
        <w:t xml:space="preserve"> anders is ingericht, hiërarchischer, stroperiger en minder persoonlijk. Ondanks dat ze deze beelden hebben, delen de respondenten ook de mening dat het niet anders is, dat het een logische keus is en dat de tijd ook zal leren. De respond</w:t>
      </w:r>
      <w:r w:rsidR="00861DE0">
        <w:rPr>
          <w:sz w:val="20"/>
          <w:szCs w:val="20"/>
        </w:rPr>
        <w:t xml:space="preserve">enten tolereren de verschillen en hebben een idee hoe de samenwerking dan effectiever kan. </w:t>
      </w:r>
    </w:p>
    <w:p w14:paraId="48DAC44D" w14:textId="77777777" w:rsidR="006E4483" w:rsidRDefault="006E4483" w:rsidP="006E4483">
      <w:pPr>
        <w:pStyle w:val="Geenafstand"/>
        <w:rPr>
          <w:sz w:val="20"/>
          <w:szCs w:val="20"/>
        </w:rPr>
      </w:pPr>
    </w:p>
    <w:p w14:paraId="0BA99904" w14:textId="77777777" w:rsidR="006E4483" w:rsidRPr="006E4483" w:rsidRDefault="006E4483" w:rsidP="006E4483">
      <w:pPr>
        <w:pStyle w:val="Geenafstand"/>
        <w:rPr>
          <w:sz w:val="20"/>
          <w:szCs w:val="20"/>
          <w:u w:val="single"/>
        </w:rPr>
      </w:pPr>
      <w:r w:rsidRPr="006E4483">
        <w:rPr>
          <w:sz w:val="20"/>
          <w:szCs w:val="20"/>
          <w:u w:val="single"/>
        </w:rPr>
        <w:t xml:space="preserve">Hypothese 2: Als er genoeg verbintenissen zijn tussen twee verschillende bedrijfsculturen, dan is de ervaren samenwerking effectiever. </w:t>
      </w:r>
    </w:p>
    <w:p w14:paraId="045FD62B" w14:textId="5A6BBF28" w:rsidR="006E4483" w:rsidRDefault="00190C43" w:rsidP="006E4483">
      <w:pPr>
        <w:pStyle w:val="Geenafstand"/>
        <w:rPr>
          <w:sz w:val="20"/>
          <w:szCs w:val="20"/>
        </w:rPr>
      </w:pPr>
      <w:r>
        <w:rPr>
          <w:sz w:val="20"/>
          <w:szCs w:val="20"/>
        </w:rPr>
        <w:t xml:space="preserve">Deze hypothese is </w:t>
      </w:r>
      <w:r w:rsidR="00307C97">
        <w:rPr>
          <w:sz w:val="20"/>
          <w:szCs w:val="20"/>
        </w:rPr>
        <w:t>aangenomen</w:t>
      </w:r>
      <w:r w:rsidR="00444E09">
        <w:rPr>
          <w:sz w:val="20"/>
          <w:szCs w:val="20"/>
        </w:rPr>
        <w:t xml:space="preserve">. </w:t>
      </w:r>
      <w:r>
        <w:rPr>
          <w:sz w:val="20"/>
          <w:szCs w:val="20"/>
        </w:rPr>
        <w:t xml:space="preserve">De verbintenis met </w:t>
      </w:r>
      <w:r w:rsidR="00067B4F">
        <w:rPr>
          <w:sz w:val="20"/>
          <w:szCs w:val="20"/>
        </w:rPr>
        <w:t>Interne communicatieplatform X</w:t>
      </w:r>
      <w:r>
        <w:rPr>
          <w:sz w:val="20"/>
          <w:szCs w:val="20"/>
        </w:rPr>
        <w:t xml:space="preserve"> ervaart de doelgroe</w:t>
      </w:r>
      <w:r w:rsidR="00861DE0">
        <w:rPr>
          <w:sz w:val="20"/>
          <w:szCs w:val="20"/>
        </w:rPr>
        <w:t>p als leuk, maar ook als een soms nog onhandig extraatje. De respondenten zien de potentie, maar vinden het nog te onduidelijk of chaotisch.</w:t>
      </w:r>
      <w:r w:rsidR="00A41F51">
        <w:rPr>
          <w:sz w:val="20"/>
          <w:szCs w:val="20"/>
        </w:rPr>
        <w:t xml:space="preserve"> </w:t>
      </w:r>
      <w:r w:rsidR="00861DE0">
        <w:rPr>
          <w:sz w:val="20"/>
          <w:szCs w:val="20"/>
        </w:rPr>
        <w:t xml:space="preserve">Alle respondenten delen dat </w:t>
      </w:r>
      <w:r w:rsidR="00067B4F">
        <w:rPr>
          <w:sz w:val="20"/>
          <w:szCs w:val="20"/>
        </w:rPr>
        <w:t>Interne communicatieplatform X</w:t>
      </w:r>
      <w:r w:rsidR="00861DE0">
        <w:rPr>
          <w:sz w:val="20"/>
          <w:szCs w:val="20"/>
        </w:rPr>
        <w:t xml:space="preserve"> wel een leuk platform is met andere </w:t>
      </w:r>
      <w:r w:rsidR="00067B4F">
        <w:rPr>
          <w:sz w:val="20"/>
          <w:szCs w:val="20"/>
        </w:rPr>
        <w:t>dochterondernemingen</w:t>
      </w:r>
      <w:r w:rsidR="00861DE0">
        <w:rPr>
          <w:sz w:val="20"/>
          <w:szCs w:val="20"/>
        </w:rPr>
        <w:t>. Het is handig volgens de respondenten om elkaar op deze manier passief te leren kennen, maar het draagt niet per se bij aan een verbeterde samenwerking (</w:t>
      </w:r>
      <w:r w:rsidR="004768E2">
        <w:rPr>
          <w:sz w:val="20"/>
          <w:szCs w:val="20"/>
        </w:rPr>
        <w:t>bijlage N</w:t>
      </w:r>
      <w:r w:rsidR="00861DE0">
        <w:rPr>
          <w:sz w:val="20"/>
          <w:szCs w:val="20"/>
        </w:rPr>
        <w:t xml:space="preserve">, analyseschema 23). Wel is het fijn dat iedereen dezelfde informatie tegelijk krijgt. Niet iedereen heeft behoefte aan meer verbintenissen. Voorstellen zijn om snuffelstages in te richten en een moment mee te lopen met een collega. </w:t>
      </w:r>
      <w:r w:rsidR="00307C97">
        <w:rPr>
          <w:sz w:val="20"/>
          <w:szCs w:val="20"/>
        </w:rPr>
        <w:t xml:space="preserve">Dit wijst er op dat het hebben ‘genoeg’ verbintenissen voldoende is voor een betere ervaren samenwerking. Voor de een is </w:t>
      </w:r>
      <w:r w:rsidR="00067B4F">
        <w:rPr>
          <w:sz w:val="20"/>
          <w:szCs w:val="20"/>
        </w:rPr>
        <w:t>Interne communicatieplatform X</w:t>
      </w:r>
      <w:r w:rsidR="00307C97">
        <w:rPr>
          <w:sz w:val="20"/>
          <w:szCs w:val="20"/>
        </w:rPr>
        <w:t xml:space="preserve"> voldoende, de ander zou eventueel meer willen. </w:t>
      </w:r>
    </w:p>
    <w:p w14:paraId="6BA7ED6F" w14:textId="77777777" w:rsidR="008948D5" w:rsidRDefault="008948D5" w:rsidP="006E4483">
      <w:pPr>
        <w:pStyle w:val="Geenafstand"/>
        <w:rPr>
          <w:sz w:val="20"/>
          <w:szCs w:val="20"/>
        </w:rPr>
      </w:pPr>
    </w:p>
    <w:p w14:paraId="244CB5E9" w14:textId="77777777" w:rsidR="006E4483" w:rsidRPr="006E4483" w:rsidRDefault="006E4483" w:rsidP="006E4483">
      <w:pPr>
        <w:pStyle w:val="Geenafstand"/>
        <w:rPr>
          <w:sz w:val="20"/>
          <w:szCs w:val="20"/>
          <w:u w:val="single"/>
        </w:rPr>
      </w:pPr>
      <w:r w:rsidRPr="006E4483">
        <w:rPr>
          <w:sz w:val="20"/>
          <w:szCs w:val="20"/>
          <w:u w:val="single"/>
        </w:rPr>
        <w:t>Hypothese 3: Als twee bedrijfsculturen dezelfde ‘taal’ spreken, dan is de ervaren samenwerking effectiever.</w:t>
      </w:r>
    </w:p>
    <w:p w14:paraId="2DEB656A" w14:textId="7ED6A34E" w:rsidR="006E4483" w:rsidRDefault="006E33D5" w:rsidP="00720368">
      <w:pPr>
        <w:pStyle w:val="Geenafstand"/>
        <w:rPr>
          <w:sz w:val="20"/>
          <w:szCs w:val="20"/>
        </w:rPr>
      </w:pPr>
      <w:r>
        <w:rPr>
          <w:sz w:val="20"/>
          <w:szCs w:val="20"/>
        </w:rPr>
        <w:t>Deze hypothese is a</w:t>
      </w:r>
      <w:r w:rsidR="008948D5">
        <w:rPr>
          <w:sz w:val="20"/>
          <w:szCs w:val="20"/>
        </w:rPr>
        <w:t>angenomen</w:t>
      </w:r>
      <w:r w:rsidR="00444E09">
        <w:rPr>
          <w:sz w:val="20"/>
          <w:szCs w:val="20"/>
        </w:rPr>
        <w:t xml:space="preserve">. </w:t>
      </w:r>
      <w:r w:rsidR="00190C43">
        <w:rPr>
          <w:sz w:val="20"/>
          <w:szCs w:val="20"/>
        </w:rPr>
        <w:t>Respondent 12 geeft aan dat een ‘reis’ een andere betekeni</w:t>
      </w:r>
      <w:r w:rsidR="00C10015">
        <w:rPr>
          <w:sz w:val="20"/>
          <w:szCs w:val="20"/>
        </w:rPr>
        <w:t xml:space="preserve">s heeft bij de </w:t>
      </w:r>
      <w:r w:rsidR="00067B4F">
        <w:rPr>
          <w:sz w:val="20"/>
          <w:szCs w:val="20"/>
        </w:rPr>
        <w:t>Organisatie Y</w:t>
      </w:r>
      <w:r w:rsidR="00C10015">
        <w:rPr>
          <w:sz w:val="20"/>
          <w:szCs w:val="20"/>
        </w:rPr>
        <w:t xml:space="preserve"> dan bij </w:t>
      </w:r>
      <w:r w:rsidR="00067B4F">
        <w:rPr>
          <w:sz w:val="20"/>
          <w:szCs w:val="20"/>
        </w:rPr>
        <w:t>Dochteronderneming 1</w:t>
      </w:r>
      <w:r w:rsidR="00C10015">
        <w:rPr>
          <w:sz w:val="20"/>
          <w:szCs w:val="20"/>
        </w:rPr>
        <w:t xml:space="preserve"> (</w:t>
      </w:r>
      <w:r w:rsidR="004768E2">
        <w:rPr>
          <w:sz w:val="20"/>
          <w:szCs w:val="20"/>
        </w:rPr>
        <w:t>bijlage N</w:t>
      </w:r>
      <w:r w:rsidR="00C10015">
        <w:rPr>
          <w:sz w:val="20"/>
          <w:szCs w:val="20"/>
        </w:rPr>
        <w:t xml:space="preserve">, analyseschema </w:t>
      </w:r>
      <w:r w:rsidR="008877F4">
        <w:rPr>
          <w:sz w:val="20"/>
          <w:szCs w:val="20"/>
        </w:rPr>
        <w:t xml:space="preserve">26). </w:t>
      </w:r>
      <w:r w:rsidR="00307C97">
        <w:rPr>
          <w:sz w:val="20"/>
          <w:szCs w:val="20"/>
        </w:rPr>
        <w:t xml:space="preserve">Respondent 3 heeft het ook over het nodig hebben van 1 mentaliteit voor een goede samenwerking tussen de </w:t>
      </w:r>
      <w:r w:rsidR="00067B4F">
        <w:rPr>
          <w:sz w:val="20"/>
          <w:szCs w:val="20"/>
        </w:rPr>
        <w:t>dochterondernemingen</w:t>
      </w:r>
      <w:r w:rsidR="003E76F1">
        <w:rPr>
          <w:sz w:val="20"/>
          <w:szCs w:val="20"/>
        </w:rPr>
        <w:t xml:space="preserve"> onder de naam </w:t>
      </w:r>
      <w:r w:rsidR="00067B4F">
        <w:rPr>
          <w:sz w:val="20"/>
          <w:szCs w:val="20"/>
        </w:rPr>
        <w:t>Organisatie Y</w:t>
      </w:r>
      <w:r w:rsidR="003E76F1">
        <w:rPr>
          <w:sz w:val="20"/>
          <w:szCs w:val="20"/>
        </w:rPr>
        <w:t xml:space="preserve"> (</w:t>
      </w:r>
      <w:r w:rsidR="004768E2">
        <w:rPr>
          <w:sz w:val="20"/>
          <w:szCs w:val="20"/>
        </w:rPr>
        <w:t>bijlage N</w:t>
      </w:r>
      <w:r w:rsidR="00307C97">
        <w:rPr>
          <w:sz w:val="20"/>
          <w:szCs w:val="20"/>
        </w:rPr>
        <w:t xml:space="preserve">, analyseschema 21). </w:t>
      </w:r>
    </w:p>
    <w:p w14:paraId="3A9E6F12" w14:textId="77777777" w:rsidR="006E4483" w:rsidRDefault="006E4483" w:rsidP="00720368">
      <w:pPr>
        <w:pStyle w:val="Geenafstand"/>
        <w:rPr>
          <w:sz w:val="20"/>
          <w:szCs w:val="20"/>
        </w:rPr>
      </w:pPr>
    </w:p>
    <w:p w14:paraId="6B17DE07" w14:textId="77777777" w:rsidR="00A00370" w:rsidRPr="00E95A41" w:rsidRDefault="00A00370" w:rsidP="00720368">
      <w:pPr>
        <w:pStyle w:val="Geenafstand"/>
        <w:rPr>
          <w:b/>
          <w:sz w:val="20"/>
          <w:szCs w:val="20"/>
        </w:rPr>
      </w:pPr>
      <w:r w:rsidRPr="00E95A41">
        <w:rPr>
          <w:b/>
          <w:sz w:val="20"/>
          <w:szCs w:val="20"/>
        </w:rPr>
        <w:t>Beantwoording deelvraag 3:</w:t>
      </w:r>
    </w:p>
    <w:p w14:paraId="0DADA03E" w14:textId="2CA4933F" w:rsidR="00A00370" w:rsidRDefault="00A00370" w:rsidP="00720368">
      <w:pPr>
        <w:pStyle w:val="Geenafstand"/>
        <w:rPr>
          <w:sz w:val="20"/>
          <w:szCs w:val="20"/>
        </w:rPr>
      </w:pPr>
      <w:r>
        <w:rPr>
          <w:sz w:val="20"/>
          <w:szCs w:val="20"/>
        </w:rPr>
        <w:t xml:space="preserve">De samenwerking tussen </w:t>
      </w:r>
      <w:r w:rsidR="00067B4F">
        <w:rPr>
          <w:sz w:val="20"/>
          <w:szCs w:val="20"/>
        </w:rPr>
        <w:t>Dochteronderneming 1</w:t>
      </w:r>
      <w:r>
        <w:rPr>
          <w:sz w:val="20"/>
          <w:szCs w:val="20"/>
        </w:rPr>
        <w:t xml:space="preserve"> en de </w:t>
      </w:r>
      <w:r w:rsidR="00067B4F">
        <w:rPr>
          <w:sz w:val="20"/>
          <w:szCs w:val="20"/>
        </w:rPr>
        <w:t>dochterondernemingen</w:t>
      </w:r>
      <w:r>
        <w:rPr>
          <w:sz w:val="20"/>
          <w:szCs w:val="20"/>
        </w:rPr>
        <w:t xml:space="preserve"> onder de naam </w:t>
      </w:r>
      <w:r w:rsidR="00067B4F">
        <w:rPr>
          <w:sz w:val="20"/>
          <w:szCs w:val="20"/>
        </w:rPr>
        <w:t>Organisatie Y</w:t>
      </w:r>
      <w:r>
        <w:rPr>
          <w:sz w:val="20"/>
          <w:szCs w:val="20"/>
        </w:rPr>
        <w:t xml:space="preserve"> kan </w:t>
      </w:r>
      <w:r w:rsidR="004E0F46">
        <w:rPr>
          <w:sz w:val="20"/>
          <w:szCs w:val="20"/>
        </w:rPr>
        <w:t xml:space="preserve">volgens de doelgroep </w:t>
      </w:r>
      <w:r>
        <w:rPr>
          <w:sz w:val="20"/>
          <w:szCs w:val="20"/>
        </w:rPr>
        <w:t xml:space="preserve">verbeteren door </w:t>
      </w:r>
      <w:r w:rsidR="004E0F46">
        <w:rPr>
          <w:sz w:val="20"/>
          <w:szCs w:val="20"/>
        </w:rPr>
        <w:t>elkaar op te zoeken. Respondenten geven aan dat het effectief kan zijn om elkaars werk te leren kennen. Als zij het werk van een ander leren kennen, kunnen zij hun werk eventueel daarop aanpassen (</w:t>
      </w:r>
      <w:r w:rsidR="004768E2">
        <w:rPr>
          <w:sz w:val="20"/>
          <w:szCs w:val="20"/>
        </w:rPr>
        <w:t>bijlage N</w:t>
      </w:r>
      <w:r w:rsidR="004E0F46">
        <w:rPr>
          <w:sz w:val="20"/>
          <w:szCs w:val="20"/>
        </w:rPr>
        <w:t xml:space="preserve">, analyseschema 21). </w:t>
      </w:r>
      <w:r w:rsidR="00100986">
        <w:rPr>
          <w:sz w:val="20"/>
          <w:szCs w:val="20"/>
        </w:rPr>
        <w:t xml:space="preserve">Een samenwerking is goed volgens de doelgroep als de organisatie plat blijft en iedereen makkelijk benaderbaar is. Als zij opereren onder de naam </w:t>
      </w:r>
      <w:r w:rsidR="00067B4F">
        <w:rPr>
          <w:sz w:val="20"/>
          <w:szCs w:val="20"/>
        </w:rPr>
        <w:t>Organisatie Y</w:t>
      </w:r>
      <w:r w:rsidR="00100986">
        <w:rPr>
          <w:sz w:val="20"/>
          <w:szCs w:val="20"/>
        </w:rPr>
        <w:t>, wil de doelgroep dat de taken vooral hetzelfde blijven (</w:t>
      </w:r>
      <w:r w:rsidR="004768E2">
        <w:rPr>
          <w:sz w:val="20"/>
          <w:szCs w:val="20"/>
        </w:rPr>
        <w:t>bijlage N</w:t>
      </w:r>
      <w:r w:rsidR="00100986">
        <w:rPr>
          <w:sz w:val="20"/>
          <w:szCs w:val="20"/>
        </w:rPr>
        <w:t xml:space="preserve">, analyseschema 21). Ook moet de ‘taal’ hetzelfde zijn, bijvoorbeeld met de definitie van een reis, of van een klant. </w:t>
      </w:r>
      <w:r w:rsidR="00E95A41">
        <w:rPr>
          <w:sz w:val="20"/>
          <w:szCs w:val="20"/>
        </w:rPr>
        <w:t xml:space="preserve">De </w:t>
      </w:r>
      <w:r w:rsidR="00067B4F">
        <w:rPr>
          <w:sz w:val="20"/>
          <w:szCs w:val="20"/>
        </w:rPr>
        <w:t>Organisatie Y</w:t>
      </w:r>
      <w:r w:rsidR="00E95A41">
        <w:rPr>
          <w:sz w:val="20"/>
          <w:szCs w:val="20"/>
        </w:rPr>
        <w:t xml:space="preserve"> verstaat dit vooral als alleen een </w:t>
      </w:r>
      <w:r w:rsidR="00067B4F">
        <w:rPr>
          <w:sz w:val="20"/>
          <w:szCs w:val="20"/>
        </w:rPr>
        <w:t>klant</w:t>
      </w:r>
      <w:r w:rsidR="00E95A41">
        <w:rPr>
          <w:sz w:val="20"/>
          <w:szCs w:val="20"/>
        </w:rPr>
        <w:t xml:space="preserve"> volgens respondent 3 (</w:t>
      </w:r>
      <w:r w:rsidR="004768E2">
        <w:rPr>
          <w:sz w:val="20"/>
          <w:szCs w:val="20"/>
        </w:rPr>
        <w:t>Bijlage N</w:t>
      </w:r>
      <w:r w:rsidR="00E95A41">
        <w:rPr>
          <w:sz w:val="20"/>
          <w:szCs w:val="20"/>
        </w:rPr>
        <w:t xml:space="preserve">, analyseschema 25). </w:t>
      </w:r>
    </w:p>
    <w:p w14:paraId="58E91B00" w14:textId="77777777" w:rsidR="004E0F46" w:rsidRDefault="004E0F46" w:rsidP="00720368">
      <w:pPr>
        <w:pStyle w:val="Geenafstand"/>
        <w:rPr>
          <w:sz w:val="20"/>
          <w:szCs w:val="20"/>
        </w:rPr>
      </w:pPr>
    </w:p>
    <w:p w14:paraId="01BDBCD9" w14:textId="77777777" w:rsidR="003B4A36" w:rsidRDefault="003B4A36" w:rsidP="00720368">
      <w:pPr>
        <w:pStyle w:val="Geenafstand"/>
        <w:rPr>
          <w:sz w:val="20"/>
          <w:szCs w:val="20"/>
        </w:rPr>
      </w:pPr>
    </w:p>
    <w:p w14:paraId="67028F3F" w14:textId="77777777" w:rsidR="00DB33BE" w:rsidRPr="00DB33BE" w:rsidRDefault="00DB33BE" w:rsidP="00720368">
      <w:pPr>
        <w:pStyle w:val="Geenafstand"/>
        <w:rPr>
          <w:sz w:val="20"/>
        </w:rPr>
      </w:pPr>
    </w:p>
    <w:p w14:paraId="683E497D" w14:textId="77777777" w:rsidR="003B4A36" w:rsidRDefault="003B4A36">
      <w:pPr>
        <w:rPr>
          <w:rFonts w:ascii="Times New Roman" w:eastAsia="Times New Roman" w:hAnsi="Times New Roman" w:cs="Times New Roman"/>
          <w:b/>
          <w:bCs/>
          <w:kern w:val="36"/>
          <w:sz w:val="48"/>
          <w:szCs w:val="48"/>
          <w:lang w:eastAsia="nl-NL"/>
        </w:rPr>
      </w:pPr>
      <w:r>
        <w:br w:type="page"/>
      </w:r>
    </w:p>
    <w:p w14:paraId="38963CF1" w14:textId="77777777" w:rsidR="00F11A67" w:rsidRDefault="008361BE" w:rsidP="00B23F43">
      <w:pPr>
        <w:pStyle w:val="Kop1"/>
        <w:numPr>
          <w:ilvl w:val="0"/>
          <w:numId w:val="3"/>
        </w:numPr>
      </w:pPr>
      <w:r>
        <w:lastRenderedPageBreak/>
        <w:t xml:space="preserve"> </w:t>
      </w:r>
      <w:bookmarkStart w:id="15" w:name="_Toc45030397"/>
      <w:r w:rsidR="00F11A67">
        <w:t>Conclusies</w:t>
      </w:r>
      <w:bookmarkEnd w:id="15"/>
    </w:p>
    <w:p w14:paraId="76ACBF0A" w14:textId="7924BEF5" w:rsidR="005F1D21" w:rsidRPr="005F1D21" w:rsidRDefault="000424B5" w:rsidP="005F1D21">
      <w:pPr>
        <w:pStyle w:val="Geenafstand"/>
        <w:rPr>
          <w:rFonts w:ascii="Times" w:hAnsi="Times" w:cs="Times"/>
          <w:sz w:val="20"/>
        </w:rPr>
      </w:pPr>
      <w:r>
        <w:rPr>
          <w:sz w:val="20"/>
        </w:rPr>
        <w:t xml:space="preserve">Naar </w:t>
      </w:r>
      <w:r w:rsidR="005F1D21" w:rsidRPr="005F1D21">
        <w:rPr>
          <w:sz w:val="20"/>
        </w:rPr>
        <w:t>aanleiding van de resultaten van dit onderzoek zijn de v</w:t>
      </w:r>
      <w:r w:rsidR="005F1D21">
        <w:rPr>
          <w:sz w:val="20"/>
        </w:rPr>
        <w:t xml:space="preserve">olgende conclusies te trekken. De huidige bedrijfscultuur is een mix van </w:t>
      </w:r>
      <w:r w:rsidR="008621FC">
        <w:rPr>
          <w:sz w:val="20"/>
        </w:rPr>
        <w:t xml:space="preserve">Zeus, Apollo, Athene en </w:t>
      </w:r>
      <w:r w:rsidR="00B23F43">
        <w:rPr>
          <w:sz w:val="20"/>
        </w:rPr>
        <w:t>Dionysus</w:t>
      </w:r>
      <w:r w:rsidR="008621FC">
        <w:rPr>
          <w:sz w:val="20"/>
        </w:rPr>
        <w:t xml:space="preserve">. Ook </w:t>
      </w:r>
      <w:r w:rsidR="00B23F43">
        <w:rPr>
          <w:sz w:val="20"/>
        </w:rPr>
        <w:t xml:space="preserve">de gewenste bedrijfscultuur </w:t>
      </w:r>
      <w:r w:rsidR="008621FC">
        <w:rPr>
          <w:sz w:val="20"/>
        </w:rPr>
        <w:t>is een mix van alle vier de bedrijfsculturen.</w:t>
      </w:r>
      <w:r w:rsidR="00B23F43">
        <w:rPr>
          <w:sz w:val="20"/>
        </w:rPr>
        <w:t xml:space="preserve"> Voor een groot deel van de onderwerpen is de huidige bedrijfscultuur en de gewenste bedrijfscultuur hetzelfde. </w:t>
      </w:r>
      <w:r w:rsidR="00FB4EFC">
        <w:rPr>
          <w:sz w:val="20"/>
        </w:rPr>
        <w:t xml:space="preserve">Opvallend is dat de bedrijfscultuur Dionysus altijd terugkomt. </w:t>
      </w:r>
      <w:r w:rsidR="00B23F43">
        <w:rPr>
          <w:sz w:val="20"/>
        </w:rPr>
        <w:t xml:space="preserve">De respondenten zijn op de hoogte van de verschillen van de bedrijfsculturen, maar zien over het algemeen niet op tegen een samenwerking. Respondenten vinden het jammer dat het merk </w:t>
      </w:r>
      <w:r w:rsidR="00067B4F">
        <w:rPr>
          <w:sz w:val="20"/>
        </w:rPr>
        <w:t>Dochteronderneming 1</w:t>
      </w:r>
      <w:r w:rsidR="00B23F43">
        <w:rPr>
          <w:sz w:val="20"/>
        </w:rPr>
        <w:t xml:space="preserve"> verdwijnt, maar kunnen even goed functioneren onder de naam </w:t>
      </w:r>
      <w:r w:rsidR="00067B4F">
        <w:rPr>
          <w:sz w:val="20"/>
        </w:rPr>
        <w:t>Organisatie Y</w:t>
      </w:r>
      <w:r w:rsidR="00B23F43">
        <w:rPr>
          <w:sz w:val="20"/>
        </w:rPr>
        <w:t xml:space="preserve"> als de taken gelijk blijven. </w:t>
      </w:r>
      <w:r w:rsidR="00067B4F">
        <w:rPr>
          <w:sz w:val="20"/>
        </w:rPr>
        <w:t>Interne communicatieplatform X</w:t>
      </w:r>
      <w:r w:rsidR="00B23F43">
        <w:rPr>
          <w:sz w:val="20"/>
        </w:rPr>
        <w:t xml:space="preserve"> valt niet in de smaak doordat het platform onpersoonlijk is.</w:t>
      </w:r>
    </w:p>
    <w:p w14:paraId="5C29EC80" w14:textId="77777777" w:rsidR="001A41E9" w:rsidRDefault="001A41E9" w:rsidP="00096A4C">
      <w:pPr>
        <w:pStyle w:val="Geenafstand"/>
        <w:rPr>
          <w:sz w:val="20"/>
          <w:szCs w:val="20"/>
        </w:rPr>
      </w:pPr>
    </w:p>
    <w:p w14:paraId="4F62CCBB" w14:textId="77777777" w:rsidR="001A41E9" w:rsidRPr="001A41E9" w:rsidRDefault="001A41E9" w:rsidP="00096A4C">
      <w:pPr>
        <w:pStyle w:val="Geenafstand"/>
        <w:rPr>
          <w:b/>
          <w:sz w:val="20"/>
          <w:szCs w:val="20"/>
        </w:rPr>
      </w:pPr>
      <w:r w:rsidRPr="001A41E9">
        <w:rPr>
          <w:b/>
          <w:sz w:val="20"/>
          <w:szCs w:val="20"/>
        </w:rPr>
        <w:t>Bedrijfsculturen van Handy</w:t>
      </w:r>
    </w:p>
    <w:p w14:paraId="1C5500CC" w14:textId="6E98FA25" w:rsidR="00E10FE2" w:rsidRDefault="0005051F" w:rsidP="00096A4C">
      <w:pPr>
        <w:pStyle w:val="Geenafstand"/>
        <w:rPr>
          <w:sz w:val="20"/>
          <w:szCs w:val="20"/>
        </w:rPr>
      </w:pPr>
      <w:r>
        <w:rPr>
          <w:sz w:val="20"/>
          <w:szCs w:val="20"/>
        </w:rPr>
        <w:t xml:space="preserve">Uit de resultaten blijkt dat de huidige bedrijfscultuur bij </w:t>
      </w:r>
      <w:r w:rsidR="00067B4F">
        <w:rPr>
          <w:sz w:val="20"/>
          <w:szCs w:val="20"/>
        </w:rPr>
        <w:t>Dochteronderneming 1</w:t>
      </w:r>
      <w:r>
        <w:rPr>
          <w:sz w:val="20"/>
          <w:szCs w:val="20"/>
        </w:rPr>
        <w:t xml:space="preserve"> en de gewenste bedrijfscultuur voor een groot deel overeenkomen. </w:t>
      </w:r>
      <w:r w:rsidR="001F0D7B">
        <w:rPr>
          <w:sz w:val="20"/>
          <w:szCs w:val="20"/>
        </w:rPr>
        <w:t xml:space="preserve">Per onderwerp staat er </w:t>
      </w:r>
      <w:r w:rsidR="004A557E">
        <w:rPr>
          <w:sz w:val="20"/>
          <w:szCs w:val="20"/>
        </w:rPr>
        <w:t xml:space="preserve">hieronder </w:t>
      </w:r>
      <w:r w:rsidR="001F0D7B">
        <w:rPr>
          <w:sz w:val="20"/>
          <w:szCs w:val="20"/>
        </w:rPr>
        <w:t xml:space="preserve">een conclusie toegelicht. </w:t>
      </w:r>
      <w:r w:rsidR="004A557E">
        <w:rPr>
          <w:sz w:val="20"/>
          <w:szCs w:val="20"/>
        </w:rPr>
        <w:t>In figuur 12 staat een schematisch overzicht van de conclusies van deelvraag 1 en deelvraag 2.</w:t>
      </w:r>
    </w:p>
    <w:p w14:paraId="040C43F1" w14:textId="77777777" w:rsidR="0064788A" w:rsidRDefault="0064788A" w:rsidP="00096A4C">
      <w:pPr>
        <w:pStyle w:val="Geenafstand"/>
        <w:rPr>
          <w:sz w:val="20"/>
          <w:szCs w:val="20"/>
        </w:rPr>
      </w:pPr>
    </w:p>
    <w:p w14:paraId="65972002" w14:textId="77777777" w:rsidR="0064788A" w:rsidRPr="002F22F6" w:rsidRDefault="0064788A" w:rsidP="0064788A">
      <w:pPr>
        <w:pStyle w:val="Geenafstand"/>
        <w:rPr>
          <w:b/>
          <w:sz w:val="20"/>
          <w:szCs w:val="20"/>
        </w:rPr>
      </w:pPr>
      <w:r w:rsidRPr="002F22F6">
        <w:rPr>
          <w:b/>
          <w:sz w:val="20"/>
          <w:szCs w:val="20"/>
        </w:rPr>
        <w:t>Goede baas</w:t>
      </w:r>
    </w:p>
    <w:p w14:paraId="71B3D40D" w14:textId="5E61C0EE" w:rsidR="002F22F6" w:rsidRDefault="001F0D7B" w:rsidP="0064788A">
      <w:pPr>
        <w:pStyle w:val="Geenafstand"/>
        <w:rPr>
          <w:sz w:val="20"/>
          <w:szCs w:val="20"/>
        </w:rPr>
      </w:pPr>
      <w:r>
        <w:rPr>
          <w:sz w:val="20"/>
          <w:szCs w:val="20"/>
        </w:rPr>
        <w:t xml:space="preserve">Een goede baas bij </w:t>
      </w:r>
      <w:r w:rsidR="00067B4F">
        <w:rPr>
          <w:sz w:val="20"/>
          <w:szCs w:val="20"/>
        </w:rPr>
        <w:t>Dochteronderneming 1</w:t>
      </w:r>
      <w:r>
        <w:rPr>
          <w:sz w:val="20"/>
          <w:szCs w:val="20"/>
        </w:rPr>
        <w:t xml:space="preserve"> over het algemeen gelijk aan een goede, ideale baas van </w:t>
      </w:r>
      <w:r w:rsidR="00FE50BE">
        <w:rPr>
          <w:sz w:val="20"/>
          <w:szCs w:val="20"/>
        </w:rPr>
        <w:t xml:space="preserve">de </w:t>
      </w:r>
      <w:r>
        <w:rPr>
          <w:sz w:val="20"/>
          <w:szCs w:val="20"/>
        </w:rPr>
        <w:t>doelgroep. De huidige en de gewenste bedrijfscultuur bij dit onderwerp is Zeus</w:t>
      </w:r>
      <w:r w:rsidR="00666BB3">
        <w:rPr>
          <w:sz w:val="20"/>
          <w:szCs w:val="20"/>
        </w:rPr>
        <w:t xml:space="preserve"> en Dionysus</w:t>
      </w:r>
      <w:r>
        <w:rPr>
          <w:sz w:val="20"/>
          <w:szCs w:val="20"/>
        </w:rPr>
        <w:t xml:space="preserve">. </w:t>
      </w:r>
      <w:r w:rsidR="00A130F0">
        <w:rPr>
          <w:sz w:val="20"/>
          <w:szCs w:val="20"/>
        </w:rPr>
        <w:t xml:space="preserve">In de nieuwe organisatie onder de noemer </w:t>
      </w:r>
      <w:r w:rsidR="00067B4F">
        <w:rPr>
          <w:sz w:val="20"/>
          <w:szCs w:val="20"/>
        </w:rPr>
        <w:t>Organisatie Y</w:t>
      </w:r>
      <w:r w:rsidR="00A130F0">
        <w:rPr>
          <w:sz w:val="20"/>
          <w:szCs w:val="20"/>
        </w:rPr>
        <w:t xml:space="preserve">, is het dus belangrijk dat de baas daar ook voldoet aan de </w:t>
      </w:r>
      <w:r w:rsidR="006874F9">
        <w:rPr>
          <w:sz w:val="20"/>
          <w:szCs w:val="20"/>
        </w:rPr>
        <w:t xml:space="preserve">kenmerken die de cultuur van Zeus </w:t>
      </w:r>
      <w:r w:rsidR="00666BB3">
        <w:rPr>
          <w:sz w:val="20"/>
          <w:szCs w:val="20"/>
        </w:rPr>
        <w:t>en Dionysus hebben</w:t>
      </w:r>
      <w:r w:rsidR="006874F9">
        <w:rPr>
          <w:sz w:val="20"/>
          <w:szCs w:val="20"/>
        </w:rPr>
        <w:t xml:space="preserve">. </w:t>
      </w:r>
    </w:p>
    <w:p w14:paraId="1ADAE312" w14:textId="77777777" w:rsidR="001F0D7B" w:rsidRDefault="001F0D7B" w:rsidP="0064788A">
      <w:pPr>
        <w:pStyle w:val="Geenafstand"/>
        <w:rPr>
          <w:sz w:val="20"/>
          <w:szCs w:val="20"/>
        </w:rPr>
      </w:pPr>
    </w:p>
    <w:p w14:paraId="5A45F630" w14:textId="77777777" w:rsidR="0064788A" w:rsidRPr="002F22F6" w:rsidRDefault="0064788A" w:rsidP="0064788A">
      <w:pPr>
        <w:pStyle w:val="Geenafstand"/>
        <w:rPr>
          <w:b/>
          <w:sz w:val="20"/>
          <w:szCs w:val="20"/>
        </w:rPr>
      </w:pPr>
      <w:r w:rsidRPr="002F22F6">
        <w:rPr>
          <w:b/>
          <w:sz w:val="20"/>
          <w:szCs w:val="20"/>
        </w:rPr>
        <w:t>Goede leidinggevende</w:t>
      </w:r>
    </w:p>
    <w:p w14:paraId="490288AC" w14:textId="39BDF6DF" w:rsidR="002F22F6" w:rsidRDefault="00651C69" w:rsidP="0064788A">
      <w:pPr>
        <w:pStyle w:val="Geenafstand"/>
        <w:rPr>
          <w:sz w:val="20"/>
          <w:szCs w:val="20"/>
        </w:rPr>
      </w:pPr>
      <w:r>
        <w:rPr>
          <w:sz w:val="20"/>
          <w:szCs w:val="20"/>
        </w:rPr>
        <w:t xml:space="preserve">Een goede leidinggevende volgens </w:t>
      </w:r>
      <w:r w:rsidR="00067B4F">
        <w:rPr>
          <w:sz w:val="20"/>
          <w:szCs w:val="20"/>
        </w:rPr>
        <w:t>Dochteronderneming 1</w:t>
      </w:r>
      <w:r>
        <w:rPr>
          <w:sz w:val="20"/>
          <w:szCs w:val="20"/>
        </w:rPr>
        <w:t xml:space="preserve"> is over het algemeen gelijk aan een ideale leidinggevende volgens de doelgroep. De huidige bedrijfscultuur bij dit onderwerp is </w:t>
      </w:r>
      <w:r w:rsidR="00666BB3">
        <w:rPr>
          <w:sz w:val="20"/>
          <w:szCs w:val="20"/>
        </w:rPr>
        <w:t>een mix van Zeus, Athene en Dionysus</w:t>
      </w:r>
      <w:r>
        <w:rPr>
          <w:sz w:val="20"/>
          <w:szCs w:val="20"/>
        </w:rPr>
        <w:t xml:space="preserve">. </w:t>
      </w:r>
      <w:r w:rsidR="00666BB3">
        <w:rPr>
          <w:sz w:val="20"/>
          <w:szCs w:val="20"/>
        </w:rPr>
        <w:t xml:space="preserve">De gewenste bedrijfscultuur is een mix van Athene en Dionysus. </w:t>
      </w:r>
      <w:r w:rsidR="006874F9">
        <w:rPr>
          <w:sz w:val="20"/>
          <w:szCs w:val="20"/>
        </w:rPr>
        <w:t xml:space="preserve">In de nieuwe organisatie onder de noemer </w:t>
      </w:r>
      <w:r w:rsidR="00067B4F">
        <w:rPr>
          <w:sz w:val="20"/>
          <w:szCs w:val="20"/>
        </w:rPr>
        <w:t>Organisatie Y</w:t>
      </w:r>
      <w:r w:rsidR="006874F9">
        <w:rPr>
          <w:sz w:val="20"/>
          <w:szCs w:val="20"/>
        </w:rPr>
        <w:t>, is het dus belangrijk dat een leidinggevende daar voldoet aan de kenmerken die de cultu</w:t>
      </w:r>
      <w:r w:rsidR="00666BB3">
        <w:rPr>
          <w:sz w:val="20"/>
          <w:szCs w:val="20"/>
        </w:rPr>
        <w:t>ren</w:t>
      </w:r>
      <w:r w:rsidR="006874F9">
        <w:rPr>
          <w:sz w:val="20"/>
          <w:szCs w:val="20"/>
        </w:rPr>
        <w:t xml:space="preserve"> van Dionysus</w:t>
      </w:r>
      <w:r w:rsidR="00666BB3">
        <w:rPr>
          <w:sz w:val="20"/>
          <w:szCs w:val="20"/>
        </w:rPr>
        <w:t xml:space="preserve"> en Athene</w:t>
      </w:r>
      <w:r w:rsidR="006874F9">
        <w:rPr>
          <w:sz w:val="20"/>
          <w:szCs w:val="20"/>
        </w:rPr>
        <w:t xml:space="preserve"> </w:t>
      </w:r>
      <w:r w:rsidR="00666BB3">
        <w:rPr>
          <w:sz w:val="20"/>
          <w:szCs w:val="20"/>
        </w:rPr>
        <w:t>hebben</w:t>
      </w:r>
      <w:r w:rsidR="006874F9">
        <w:rPr>
          <w:sz w:val="20"/>
          <w:szCs w:val="20"/>
        </w:rPr>
        <w:t>.</w:t>
      </w:r>
      <w:r w:rsidR="004A557E">
        <w:rPr>
          <w:sz w:val="20"/>
          <w:szCs w:val="20"/>
        </w:rPr>
        <w:t xml:space="preserve"> Opvallend is dat de bedrijfscultuur Zeus bij de huidige bedrijfscultuur niet voorkomt bij de gewenste bedrijfscultuur. </w:t>
      </w:r>
    </w:p>
    <w:p w14:paraId="01420448" w14:textId="77777777" w:rsidR="001F0D7B" w:rsidRDefault="001F0D7B" w:rsidP="0064788A">
      <w:pPr>
        <w:pStyle w:val="Geenafstand"/>
        <w:rPr>
          <w:sz w:val="20"/>
          <w:szCs w:val="20"/>
        </w:rPr>
      </w:pPr>
    </w:p>
    <w:p w14:paraId="5CAAF0CE" w14:textId="77777777" w:rsidR="0064788A" w:rsidRPr="002F22F6" w:rsidRDefault="0064788A" w:rsidP="0064788A">
      <w:pPr>
        <w:pStyle w:val="Geenafstand"/>
        <w:rPr>
          <w:b/>
          <w:sz w:val="20"/>
          <w:szCs w:val="20"/>
        </w:rPr>
      </w:pPr>
      <w:r w:rsidRPr="002F22F6">
        <w:rPr>
          <w:b/>
          <w:sz w:val="20"/>
          <w:szCs w:val="20"/>
        </w:rPr>
        <w:t>Prioriteiten medewerker</w:t>
      </w:r>
    </w:p>
    <w:p w14:paraId="24E506F3" w14:textId="76DE421E" w:rsidR="002F22F6" w:rsidRDefault="00651C69" w:rsidP="0064788A">
      <w:pPr>
        <w:pStyle w:val="Geenafstand"/>
        <w:rPr>
          <w:sz w:val="20"/>
          <w:szCs w:val="20"/>
        </w:rPr>
      </w:pPr>
      <w:r>
        <w:rPr>
          <w:sz w:val="20"/>
          <w:szCs w:val="20"/>
        </w:rPr>
        <w:t xml:space="preserve">De prioriteiten van een medewerker volgens </w:t>
      </w:r>
      <w:r w:rsidR="00067B4F">
        <w:rPr>
          <w:sz w:val="20"/>
          <w:szCs w:val="20"/>
        </w:rPr>
        <w:t>Dochteronderneming 1</w:t>
      </w:r>
      <w:r>
        <w:rPr>
          <w:sz w:val="20"/>
          <w:szCs w:val="20"/>
        </w:rPr>
        <w:t xml:space="preserve"> zijn over het algemeen gelijk aan de prioriteiten van een medewerker volgens de doelgroep. De huidige </w:t>
      </w:r>
      <w:r w:rsidR="00666BB3">
        <w:rPr>
          <w:sz w:val="20"/>
          <w:szCs w:val="20"/>
        </w:rPr>
        <w:t>en de gewenste bedrijfscultuur</w:t>
      </w:r>
      <w:r>
        <w:rPr>
          <w:sz w:val="20"/>
          <w:szCs w:val="20"/>
        </w:rPr>
        <w:t xml:space="preserve"> bij dit onderwerp is </w:t>
      </w:r>
      <w:r w:rsidR="00666BB3">
        <w:rPr>
          <w:sz w:val="20"/>
          <w:szCs w:val="20"/>
        </w:rPr>
        <w:t xml:space="preserve">een mix van </w:t>
      </w:r>
      <w:r>
        <w:rPr>
          <w:sz w:val="20"/>
          <w:szCs w:val="20"/>
        </w:rPr>
        <w:t>Apollo</w:t>
      </w:r>
      <w:r w:rsidR="00666BB3">
        <w:rPr>
          <w:sz w:val="20"/>
          <w:szCs w:val="20"/>
        </w:rPr>
        <w:t xml:space="preserve"> en Dionysus</w:t>
      </w:r>
      <w:r>
        <w:rPr>
          <w:sz w:val="20"/>
          <w:szCs w:val="20"/>
        </w:rPr>
        <w:t xml:space="preserve">. </w:t>
      </w:r>
      <w:r w:rsidR="006874F9">
        <w:rPr>
          <w:sz w:val="20"/>
          <w:szCs w:val="20"/>
        </w:rPr>
        <w:t xml:space="preserve">In de nieuwe organisatie onder de noemer </w:t>
      </w:r>
      <w:r w:rsidR="00067B4F">
        <w:rPr>
          <w:sz w:val="20"/>
          <w:szCs w:val="20"/>
        </w:rPr>
        <w:t>Organisatie Y</w:t>
      </w:r>
      <w:r w:rsidR="006874F9">
        <w:rPr>
          <w:sz w:val="20"/>
          <w:szCs w:val="20"/>
        </w:rPr>
        <w:t xml:space="preserve">, is het dus voor een goede samenwerking belangrijk dat de medewerkers prioriteiten hebben die aansluiten op de </w:t>
      </w:r>
      <w:r w:rsidR="00666BB3">
        <w:rPr>
          <w:sz w:val="20"/>
          <w:szCs w:val="20"/>
        </w:rPr>
        <w:t>bedrijfs</w:t>
      </w:r>
      <w:r w:rsidR="006874F9">
        <w:rPr>
          <w:sz w:val="20"/>
          <w:szCs w:val="20"/>
        </w:rPr>
        <w:t>cultu</w:t>
      </w:r>
      <w:r w:rsidR="00666BB3">
        <w:rPr>
          <w:sz w:val="20"/>
          <w:szCs w:val="20"/>
        </w:rPr>
        <w:t>ren</w:t>
      </w:r>
      <w:r w:rsidR="006874F9">
        <w:rPr>
          <w:sz w:val="20"/>
          <w:szCs w:val="20"/>
        </w:rPr>
        <w:t xml:space="preserve"> van</w:t>
      </w:r>
      <w:r w:rsidR="00666BB3">
        <w:rPr>
          <w:sz w:val="20"/>
          <w:szCs w:val="20"/>
        </w:rPr>
        <w:t xml:space="preserve"> Apollo en</w:t>
      </w:r>
      <w:r w:rsidR="006874F9">
        <w:rPr>
          <w:sz w:val="20"/>
          <w:szCs w:val="20"/>
        </w:rPr>
        <w:t xml:space="preserve"> Dionysus.</w:t>
      </w:r>
    </w:p>
    <w:p w14:paraId="01485DBD" w14:textId="77777777" w:rsidR="001F0D7B" w:rsidRDefault="001F0D7B" w:rsidP="0064788A">
      <w:pPr>
        <w:pStyle w:val="Geenafstand"/>
        <w:rPr>
          <w:sz w:val="20"/>
          <w:szCs w:val="20"/>
        </w:rPr>
      </w:pPr>
    </w:p>
    <w:p w14:paraId="5040DDBF" w14:textId="77777777" w:rsidR="0064788A" w:rsidRPr="002F22F6" w:rsidRDefault="0064788A" w:rsidP="0064788A">
      <w:pPr>
        <w:pStyle w:val="Geenafstand"/>
        <w:rPr>
          <w:b/>
          <w:sz w:val="20"/>
          <w:szCs w:val="20"/>
        </w:rPr>
      </w:pPr>
      <w:r w:rsidRPr="002F22F6">
        <w:rPr>
          <w:b/>
          <w:sz w:val="20"/>
          <w:szCs w:val="20"/>
        </w:rPr>
        <w:t>Succesvolle medewerker</w:t>
      </w:r>
    </w:p>
    <w:p w14:paraId="6387CA2B" w14:textId="2EAD785E" w:rsidR="002F22F6" w:rsidRDefault="00651C69" w:rsidP="0064788A">
      <w:pPr>
        <w:pStyle w:val="Geenafstand"/>
        <w:rPr>
          <w:sz w:val="20"/>
          <w:szCs w:val="20"/>
        </w:rPr>
      </w:pPr>
      <w:r>
        <w:rPr>
          <w:sz w:val="20"/>
          <w:szCs w:val="20"/>
        </w:rPr>
        <w:t xml:space="preserve">Een succesvolle medewerker bij </w:t>
      </w:r>
      <w:r w:rsidR="00067B4F">
        <w:rPr>
          <w:sz w:val="20"/>
          <w:szCs w:val="20"/>
        </w:rPr>
        <w:t>Dochteronderneming 1</w:t>
      </w:r>
      <w:r>
        <w:rPr>
          <w:sz w:val="20"/>
          <w:szCs w:val="20"/>
        </w:rPr>
        <w:t xml:space="preserve"> heeft over het algemeen dezelfde eigenschappen als een succesvolle medewerker volgens de doelgroep. De huidige en bedrijfscultuur bij dit onderwerp is </w:t>
      </w:r>
      <w:r w:rsidR="00666BB3">
        <w:rPr>
          <w:sz w:val="20"/>
          <w:szCs w:val="20"/>
        </w:rPr>
        <w:t xml:space="preserve">een mix van </w:t>
      </w:r>
      <w:r>
        <w:rPr>
          <w:sz w:val="20"/>
          <w:szCs w:val="20"/>
        </w:rPr>
        <w:t>Apollo</w:t>
      </w:r>
      <w:r w:rsidR="00666BB3">
        <w:rPr>
          <w:sz w:val="20"/>
          <w:szCs w:val="20"/>
        </w:rPr>
        <w:t>, Athene en Dionysus</w:t>
      </w:r>
      <w:r>
        <w:rPr>
          <w:sz w:val="20"/>
          <w:szCs w:val="20"/>
        </w:rPr>
        <w:t xml:space="preserve">. </w:t>
      </w:r>
      <w:r w:rsidR="00666BB3">
        <w:rPr>
          <w:sz w:val="20"/>
          <w:szCs w:val="20"/>
        </w:rPr>
        <w:t xml:space="preserve">De gewenste bedrijfscultuur is een mix van Zeus, Athene en Dionysus. </w:t>
      </w:r>
      <w:r w:rsidR="006874F9">
        <w:rPr>
          <w:sz w:val="20"/>
          <w:szCs w:val="20"/>
        </w:rPr>
        <w:t xml:space="preserve">In de nieuwe organisatie onder de noemer </w:t>
      </w:r>
      <w:r w:rsidR="00067B4F">
        <w:rPr>
          <w:sz w:val="20"/>
          <w:szCs w:val="20"/>
        </w:rPr>
        <w:t>Organisatie Y</w:t>
      </w:r>
      <w:r w:rsidR="006874F9">
        <w:rPr>
          <w:sz w:val="20"/>
          <w:szCs w:val="20"/>
        </w:rPr>
        <w:t xml:space="preserve">, is het dus voor een goede samenwerking belangrijk dat de medewerkers hetzelfde beeld hebben bij een succesvolle medewerker die aansluiten op de cultuur van </w:t>
      </w:r>
      <w:r w:rsidR="00666BB3">
        <w:rPr>
          <w:sz w:val="20"/>
          <w:szCs w:val="20"/>
        </w:rPr>
        <w:t>Zeus, Athene en Dionysus</w:t>
      </w:r>
      <w:r w:rsidR="006874F9">
        <w:rPr>
          <w:sz w:val="20"/>
          <w:szCs w:val="20"/>
        </w:rPr>
        <w:t>.</w:t>
      </w:r>
      <w:r w:rsidR="00EF7261">
        <w:rPr>
          <w:sz w:val="20"/>
          <w:szCs w:val="20"/>
        </w:rPr>
        <w:t xml:space="preserve"> Opvallend is dat bij de huidige bedrijfscultuur de bedrijfscultuur van Apollo onderdeel daarvan is, maar dat deze wegvalt bij de gewenste bedrijfscultuur. De bedrijfscultuur van Zeus komt daarvoor in de gewenste situatie in de plaats.</w:t>
      </w:r>
    </w:p>
    <w:p w14:paraId="6B63BA7F" w14:textId="77777777" w:rsidR="001F0D7B" w:rsidRDefault="001F0D7B" w:rsidP="0064788A">
      <w:pPr>
        <w:pStyle w:val="Geenafstand"/>
        <w:rPr>
          <w:sz w:val="20"/>
          <w:szCs w:val="20"/>
        </w:rPr>
      </w:pPr>
    </w:p>
    <w:p w14:paraId="6BF68309" w14:textId="77777777" w:rsidR="0064788A" w:rsidRPr="002F22F6" w:rsidRDefault="0064788A" w:rsidP="0064788A">
      <w:pPr>
        <w:pStyle w:val="Geenafstand"/>
        <w:rPr>
          <w:b/>
          <w:sz w:val="20"/>
          <w:szCs w:val="20"/>
        </w:rPr>
      </w:pPr>
      <w:r w:rsidRPr="002F22F6">
        <w:rPr>
          <w:b/>
          <w:sz w:val="20"/>
          <w:szCs w:val="20"/>
        </w:rPr>
        <w:t>Behandelen van een individu</w:t>
      </w:r>
    </w:p>
    <w:p w14:paraId="6B0DD57F" w14:textId="3326E7BF" w:rsidR="002F22F6" w:rsidRDefault="00067B4F" w:rsidP="0064788A">
      <w:pPr>
        <w:pStyle w:val="Geenafstand"/>
        <w:rPr>
          <w:sz w:val="20"/>
          <w:szCs w:val="20"/>
        </w:rPr>
      </w:pPr>
      <w:r>
        <w:rPr>
          <w:sz w:val="20"/>
          <w:szCs w:val="20"/>
        </w:rPr>
        <w:t>Dochteronderneming 1</w:t>
      </w:r>
      <w:r w:rsidR="00651C69">
        <w:rPr>
          <w:sz w:val="20"/>
          <w:szCs w:val="20"/>
        </w:rPr>
        <w:t xml:space="preserve"> behandelt een individu </w:t>
      </w:r>
      <w:r w:rsidR="00EF7261">
        <w:rPr>
          <w:sz w:val="20"/>
          <w:szCs w:val="20"/>
        </w:rPr>
        <w:t xml:space="preserve">bijna </w:t>
      </w:r>
      <w:r w:rsidR="00651C69">
        <w:rPr>
          <w:sz w:val="20"/>
          <w:szCs w:val="20"/>
        </w:rPr>
        <w:t xml:space="preserve">op een zelfde manier als hoe de doelgroep zou willen dat een organisatie een individu behandelt. De huidige en bedrijfscultuur bij dit onderwerp is </w:t>
      </w:r>
      <w:r w:rsidR="00EF7261">
        <w:rPr>
          <w:sz w:val="20"/>
          <w:szCs w:val="20"/>
        </w:rPr>
        <w:t xml:space="preserve">een mix van Athene en </w:t>
      </w:r>
      <w:r w:rsidR="00651C69">
        <w:rPr>
          <w:sz w:val="20"/>
          <w:szCs w:val="20"/>
        </w:rPr>
        <w:t xml:space="preserve">Dionysus. </w:t>
      </w:r>
      <w:r w:rsidR="00EF7261">
        <w:rPr>
          <w:sz w:val="20"/>
          <w:szCs w:val="20"/>
        </w:rPr>
        <w:t xml:space="preserve">De gewenste bedrijfscultuur bij dit onderwerp is een mix van Apollo, Athene en Dionysus. </w:t>
      </w:r>
      <w:r w:rsidR="006874F9">
        <w:rPr>
          <w:sz w:val="20"/>
          <w:szCs w:val="20"/>
        </w:rPr>
        <w:t xml:space="preserve">In de nieuwe </w:t>
      </w:r>
      <w:r w:rsidR="006874F9">
        <w:rPr>
          <w:sz w:val="20"/>
          <w:szCs w:val="20"/>
        </w:rPr>
        <w:lastRenderedPageBreak/>
        <w:t xml:space="preserve">organisatie onder de noemer </w:t>
      </w:r>
      <w:r>
        <w:rPr>
          <w:sz w:val="20"/>
          <w:szCs w:val="20"/>
        </w:rPr>
        <w:t>Organisatie Y</w:t>
      </w:r>
      <w:r w:rsidR="006874F9">
        <w:rPr>
          <w:sz w:val="20"/>
          <w:szCs w:val="20"/>
        </w:rPr>
        <w:t>, is het dus belangrijk dat de organisatie medewerkers behandelt volgens de cultuur van</w:t>
      </w:r>
      <w:r w:rsidR="00EF7261">
        <w:rPr>
          <w:sz w:val="20"/>
          <w:szCs w:val="20"/>
        </w:rPr>
        <w:t xml:space="preserve"> Apollo, Athene en Dionysus</w:t>
      </w:r>
      <w:r w:rsidR="006874F9">
        <w:rPr>
          <w:sz w:val="20"/>
          <w:szCs w:val="20"/>
        </w:rPr>
        <w:t>.</w:t>
      </w:r>
      <w:r w:rsidR="00EF7261">
        <w:rPr>
          <w:sz w:val="20"/>
          <w:szCs w:val="20"/>
        </w:rPr>
        <w:t xml:space="preserve"> Het is opvallend dat de bedrijfscultuur van Apollo onderdeel is van de gewenste bedrijfscultuur, maar niet van de huidige bedrijfscultuur. </w:t>
      </w:r>
      <w:r w:rsidR="006874F9">
        <w:rPr>
          <w:sz w:val="20"/>
          <w:szCs w:val="20"/>
        </w:rPr>
        <w:t xml:space="preserve"> </w:t>
      </w:r>
    </w:p>
    <w:p w14:paraId="0CC45244" w14:textId="77777777" w:rsidR="001F0D7B" w:rsidRDefault="001F0D7B" w:rsidP="0064788A">
      <w:pPr>
        <w:pStyle w:val="Geenafstand"/>
        <w:rPr>
          <w:sz w:val="20"/>
          <w:szCs w:val="20"/>
        </w:rPr>
      </w:pPr>
    </w:p>
    <w:p w14:paraId="6294A82F" w14:textId="77777777" w:rsidR="0064788A" w:rsidRPr="002F22F6" w:rsidRDefault="0064788A" w:rsidP="0064788A">
      <w:pPr>
        <w:pStyle w:val="Geenafstand"/>
        <w:rPr>
          <w:b/>
          <w:sz w:val="20"/>
          <w:szCs w:val="20"/>
        </w:rPr>
      </w:pPr>
      <w:r w:rsidRPr="002F22F6">
        <w:rPr>
          <w:b/>
          <w:sz w:val="20"/>
          <w:szCs w:val="20"/>
        </w:rPr>
        <w:t>Beïnvloeding</w:t>
      </w:r>
    </w:p>
    <w:p w14:paraId="7C04F6BA" w14:textId="5BF0B9B7" w:rsidR="002F22F6" w:rsidRDefault="00067B4F" w:rsidP="0064788A">
      <w:pPr>
        <w:pStyle w:val="Geenafstand"/>
        <w:rPr>
          <w:sz w:val="20"/>
          <w:szCs w:val="20"/>
        </w:rPr>
      </w:pPr>
      <w:r>
        <w:rPr>
          <w:sz w:val="20"/>
          <w:szCs w:val="20"/>
        </w:rPr>
        <w:t>Dochteronderneming 1</w:t>
      </w:r>
      <w:r w:rsidR="002026EB">
        <w:rPr>
          <w:sz w:val="20"/>
          <w:szCs w:val="20"/>
        </w:rPr>
        <w:t xml:space="preserve"> beïnvloedt medewerkers over het algemeen op een zelfde manier als hoe de doelgroep zou willen hoe een organisatie haar medewerkers beïnvloedt. De huidige bedrijfscultuur is</w:t>
      </w:r>
      <w:r w:rsidR="00EF7261">
        <w:rPr>
          <w:sz w:val="20"/>
          <w:szCs w:val="20"/>
        </w:rPr>
        <w:t xml:space="preserve"> een mix van Zeus, Athene en Dionysus</w:t>
      </w:r>
      <w:r w:rsidR="002026EB">
        <w:rPr>
          <w:sz w:val="20"/>
          <w:szCs w:val="20"/>
        </w:rPr>
        <w:t xml:space="preserve">. De gewenste bedrijfscultuur is een mix van </w:t>
      </w:r>
      <w:r w:rsidR="00EF7261">
        <w:rPr>
          <w:sz w:val="20"/>
          <w:szCs w:val="20"/>
        </w:rPr>
        <w:t xml:space="preserve">Apollo, </w:t>
      </w:r>
      <w:r w:rsidR="002026EB">
        <w:rPr>
          <w:sz w:val="20"/>
          <w:szCs w:val="20"/>
        </w:rPr>
        <w:t xml:space="preserve">Athene en Dionysus. </w:t>
      </w:r>
      <w:r w:rsidR="006874F9">
        <w:rPr>
          <w:sz w:val="20"/>
          <w:szCs w:val="20"/>
        </w:rPr>
        <w:t xml:space="preserve">In de nieuwe organisatie onder de noemer </w:t>
      </w:r>
      <w:r>
        <w:rPr>
          <w:sz w:val="20"/>
          <w:szCs w:val="20"/>
        </w:rPr>
        <w:t>Organisatie Y</w:t>
      </w:r>
      <w:r w:rsidR="006874F9">
        <w:rPr>
          <w:sz w:val="20"/>
          <w:szCs w:val="20"/>
        </w:rPr>
        <w:t xml:space="preserve">, is het dus voor een goede samenwerking belangrijk dat de medewerkers beïnvloedt worden volgens de kenmerken van de cultuur van </w:t>
      </w:r>
      <w:r w:rsidR="00EF7261">
        <w:rPr>
          <w:sz w:val="20"/>
          <w:szCs w:val="20"/>
        </w:rPr>
        <w:t xml:space="preserve">Apollo, </w:t>
      </w:r>
      <w:r w:rsidR="006874F9">
        <w:rPr>
          <w:sz w:val="20"/>
          <w:szCs w:val="20"/>
        </w:rPr>
        <w:t>Athene en van Dionysus.</w:t>
      </w:r>
      <w:r w:rsidR="00EF7261">
        <w:rPr>
          <w:sz w:val="20"/>
          <w:szCs w:val="20"/>
        </w:rPr>
        <w:t xml:space="preserve"> Opvallend is dat de bedrijfscultuur Zeus aanwezig is in de huidige bedrijfscultuur, maar niet in de gewenste bedrijfscultuur. Hier komt de bedrijfscultuur Apollo voor in de plaats.</w:t>
      </w:r>
    </w:p>
    <w:p w14:paraId="1B39825B" w14:textId="77777777" w:rsidR="00F54E87" w:rsidRDefault="00F54E87" w:rsidP="0064788A">
      <w:pPr>
        <w:pStyle w:val="Geenafstand"/>
        <w:rPr>
          <w:b/>
          <w:sz w:val="20"/>
          <w:szCs w:val="20"/>
        </w:rPr>
      </w:pPr>
    </w:p>
    <w:p w14:paraId="084A969B" w14:textId="77777777" w:rsidR="0064788A" w:rsidRPr="002F22F6" w:rsidRDefault="0064788A" w:rsidP="0064788A">
      <w:pPr>
        <w:pStyle w:val="Geenafstand"/>
        <w:rPr>
          <w:b/>
          <w:sz w:val="20"/>
          <w:szCs w:val="20"/>
        </w:rPr>
      </w:pPr>
      <w:r w:rsidRPr="002F22F6">
        <w:rPr>
          <w:b/>
          <w:sz w:val="20"/>
          <w:szCs w:val="20"/>
        </w:rPr>
        <w:t>Activiteiten controleren</w:t>
      </w:r>
    </w:p>
    <w:p w14:paraId="30807EF8" w14:textId="655B2BF0" w:rsidR="001F0D7B" w:rsidRDefault="002026EB" w:rsidP="0064788A">
      <w:pPr>
        <w:pStyle w:val="Geenafstand"/>
        <w:rPr>
          <w:sz w:val="20"/>
          <w:szCs w:val="20"/>
        </w:rPr>
      </w:pPr>
      <w:r>
        <w:rPr>
          <w:sz w:val="20"/>
          <w:szCs w:val="20"/>
        </w:rPr>
        <w:t xml:space="preserve">Volgens de respondenten controleert iemand bij </w:t>
      </w:r>
      <w:r w:rsidR="00067B4F">
        <w:rPr>
          <w:sz w:val="20"/>
          <w:szCs w:val="20"/>
        </w:rPr>
        <w:t>Dochteronderneming 1</w:t>
      </w:r>
      <w:r>
        <w:rPr>
          <w:sz w:val="20"/>
          <w:szCs w:val="20"/>
        </w:rPr>
        <w:t xml:space="preserve"> de activiteiten om dezelfde redenen als hoe de </w:t>
      </w:r>
      <w:r w:rsidR="006A341A">
        <w:rPr>
          <w:sz w:val="20"/>
          <w:szCs w:val="20"/>
        </w:rPr>
        <w:t>doelgroep</w:t>
      </w:r>
      <w:r>
        <w:rPr>
          <w:sz w:val="20"/>
          <w:szCs w:val="20"/>
        </w:rPr>
        <w:t xml:space="preserve"> zouden willen dat iemand activiteiten van een ander controleert. </w:t>
      </w:r>
      <w:r w:rsidR="006A341A">
        <w:rPr>
          <w:sz w:val="20"/>
          <w:szCs w:val="20"/>
        </w:rPr>
        <w:t>De huidige en de gewenste bedrijfscultuur bij dit onderwerp is een mix van Apollo</w:t>
      </w:r>
      <w:r w:rsidR="00EF7261">
        <w:rPr>
          <w:sz w:val="20"/>
          <w:szCs w:val="20"/>
        </w:rPr>
        <w:t xml:space="preserve">, Athene en </w:t>
      </w:r>
      <w:r w:rsidR="006A341A">
        <w:rPr>
          <w:sz w:val="20"/>
          <w:szCs w:val="20"/>
        </w:rPr>
        <w:t xml:space="preserve">Dionysus. </w:t>
      </w:r>
      <w:r w:rsidR="006874F9">
        <w:rPr>
          <w:sz w:val="20"/>
          <w:szCs w:val="20"/>
        </w:rPr>
        <w:t xml:space="preserve">In de nieuwe organisatie onder de noemer </w:t>
      </w:r>
      <w:r w:rsidR="00067B4F">
        <w:rPr>
          <w:sz w:val="20"/>
          <w:szCs w:val="20"/>
        </w:rPr>
        <w:t>Organisatie Y</w:t>
      </w:r>
      <w:r w:rsidR="006874F9">
        <w:rPr>
          <w:sz w:val="20"/>
          <w:szCs w:val="20"/>
        </w:rPr>
        <w:t>, is het voor een goede samenwerking belangrijk dat de redenen om elkaars activiteiten te controleren passen bij de culturen van Apollo</w:t>
      </w:r>
      <w:r w:rsidR="00EF7261">
        <w:rPr>
          <w:sz w:val="20"/>
          <w:szCs w:val="20"/>
        </w:rPr>
        <w:t>, Athene en</w:t>
      </w:r>
      <w:r w:rsidR="006874F9">
        <w:rPr>
          <w:sz w:val="20"/>
          <w:szCs w:val="20"/>
        </w:rPr>
        <w:t xml:space="preserve"> Dionysus. </w:t>
      </w:r>
    </w:p>
    <w:p w14:paraId="4C93AE95" w14:textId="77777777" w:rsidR="006874F9" w:rsidRDefault="006874F9" w:rsidP="0064788A">
      <w:pPr>
        <w:pStyle w:val="Geenafstand"/>
        <w:rPr>
          <w:sz w:val="20"/>
          <w:szCs w:val="20"/>
        </w:rPr>
      </w:pPr>
    </w:p>
    <w:p w14:paraId="589D76B3" w14:textId="77777777" w:rsidR="0064788A" w:rsidRPr="002F22F6" w:rsidRDefault="0064788A" w:rsidP="0064788A">
      <w:pPr>
        <w:pStyle w:val="Geenafstand"/>
        <w:rPr>
          <w:b/>
          <w:sz w:val="20"/>
          <w:szCs w:val="20"/>
        </w:rPr>
      </w:pPr>
      <w:r w:rsidRPr="002F22F6">
        <w:rPr>
          <w:b/>
          <w:sz w:val="20"/>
          <w:szCs w:val="20"/>
        </w:rPr>
        <w:t>Taakverdeling</w:t>
      </w:r>
    </w:p>
    <w:p w14:paraId="2BDF9270" w14:textId="36CCA40E" w:rsidR="006A341A" w:rsidRDefault="006A341A" w:rsidP="0064788A">
      <w:pPr>
        <w:pStyle w:val="Geenafstand"/>
        <w:rPr>
          <w:sz w:val="20"/>
          <w:szCs w:val="20"/>
        </w:rPr>
      </w:pPr>
      <w:r>
        <w:rPr>
          <w:sz w:val="20"/>
          <w:szCs w:val="20"/>
        </w:rPr>
        <w:t xml:space="preserve">De basis van taakverdeling is volgens de respondenten bij </w:t>
      </w:r>
      <w:r w:rsidR="00067B4F">
        <w:rPr>
          <w:sz w:val="20"/>
          <w:szCs w:val="20"/>
        </w:rPr>
        <w:t>Dochteronderneming 1</w:t>
      </w:r>
      <w:r>
        <w:rPr>
          <w:sz w:val="20"/>
          <w:szCs w:val="20"/>
        </w:rPr>
        <w:t xml:space="preserve"> over het algemeen hetzelfde als hoe de doelgroep de taken zou willen verdelen. De huidige </w:t>
      </w:r>
      <w:r w:rsidR="00EF7261">
        <w:rPr>
          <w:sz w:val="20"/>
          <w:szCs w:val="20"/>
        </w:rPr>
        <w:t xml:space="preserve">en gewenste </w:t>
      </w:r>
      <w:r>
        <w:rPr>
          <w:sz w:val="20"/>
          <w:szCs w:val="20"/>
        </w:rPr>
        <w:t xml:space="preserve">bedrijfscultuur bij dit onderwerp is een mix van </w:t>
      </w:r>
      <w:r w:rsidR="00EF7261">
        <w:rPr>
          <w:sz w:val="20"/>
          <w:szCs w:val="20"/>
        </w:rPr>
        <w:t xml:space="preserve">Zeus, </w:t>
      </w:r>
      <w:r>
        <w:rPr>
          <w:sz w:val="20"/>
          <w:szCs w:val="20"/>
        </w:rPr>
        <w:t>Apollo</w:t>
      </w:r>
      <w:r w:rsidR="00EF7261">
        <w:rPr>
          <w:sz w:val="20"/>
          <w:szCs w:val="20"/>
        </w:rPr>
        <w:t xml:space="preserve">, Athene en </w:t>
      </w:r>
      <w:r>
        <w:rPr>
          <w:sz w:val="20"/>
          <w:szCs w:val="20"/>
        </w:rPr>
        <w:t>Dionysus.</w:t>
      </w:r>
      <w:r w:rsidR="00EF7261">
        <w:rPr>
          <w:sz w:val="20"/>
          <w:szCs w:val="20"/>
        </w:rPr>
        <w:t xml:space="preserve"> </w:t>
      </w:r>
      <w:r w:rsidR="006874F9">
        <w:rPr>
          <w:sz w:val="20"/>
          <w:szCs w:val="20"/>
        </w:rPr>
        <w:t xml:space="preserve">In de nieuwe organisatie onder de noemer </w:t>
      </w:r>
      <w:r w:rsidR="00067B4F">
        <w:rPr>
          <w:sz w:val="20"/>
          <w:szCs w:val="20"/>
        </w:rPr>
        <w:t>Organisatie Y</w:t>
      </w:r>
      <w:r w:rsidR="006874F9">
        <w:rPr>
          <w:sz w:val="20"/>
          <w:szCs w:val="20"/>
        </w:rPr>
        <w:t xml:space="preserve">, is het dus voor een goede samenwerking belangrijk dat de medewerkers taken verdelen met de kenmerken van </w:t>
      </w:r>
      <w:r w:rsidR="00EF7261">
        <w:rPr>
          <w:sz w:val="20"/>
          <w:szCs w:val="20"/>
        </w:rPr>
        <w:t>de vier bedrijfsculturen</w:t>
      </w:r>
      <w:r w:rsidR="006874F9">
        <w:rPr>
          <w:sz w:val="20"/>
          <w:szCs w:val="20"/>
        </w:rPr>
        <w:t xml:space="preserve">. </w:t>
      </w:r>
    </w:p>
    <w:p w14:paraId="3B018B42" w14:textId="77777777" w:rsidR="001F0D7B" w:rsidRDefault="001F0D7B" w:rsidP="0064788A">
      <w:pPr>
        <w:pStyle w:val="Geenafstand"/>
        <w:rPr>
          <w:sz w:val="20"/>
          <w:szCs w:val="20"/>
        </w:rPr>
      </w:pPr>
    </w:p>
    <w:p w14:paraId="45484223" w14:textId="77777777" w:rsidR="0064788A" w:rsidRPr="002F22F6" w:rsidRDefault="0064788A" w:rsidP="0064788A">
      <w:pPr>
        <w:pStyle w:val="Geenafstand"/>
        <w:rPr>
          <w:b/>
          <w:sz w:val="20"/>
          <w:szCs w:val="20"/>
        </w:rPr>
      </w:pPr>
      <w:r w:rsidRPr="002F22F6">
        <w:rPr>
          <w:b/>
          <w:sz w:val="20"/>
          <w:szCs w:val="20"/>
        </w:rPr>
        <w:t>Onderlinge concurrentie</w:t>
      </w:r>
    </w:p>
    <w:p w14:paraId="001E066B" w14:textId="1F1D05D7" w:rsidR="0064788A" w:rsidRDefault="006A341A" w:rsidP="00096A4C">
      <w:pPr>
        <w:pStyle w:val="Geenafstand"/>
        <w:rPr>
          <w:sz w:val="20"/>
          <w:szCs w:val="20"/>
        </w:rPr>
      </w:pPr>
      <w:r>
        <w:rPr>
          <w:sz w:val="20"/>
          <w:szCs w:val="20"/>
        </w:rPr>
        <w:t xml:space="preserve">Onderlinge concurrentie is nuttig bij </w:t>
      </w:r>
      <w:r w:rsidR="00067B4F">
        <w:rPr>
          <w:sz w:val="20"/>
          <w:szCs w:val="20"/>
        </w:rPr>
        <w:t>Dochteronderneming 1</w:t>
      </w:r>
      <w:r>
        <w:rPr>
          <w:sz w:val="20"/>
          <w:szCs w:val="20"/>
        </w:rPr>
        <w:t xml:space="preserve"> </w:t>
      </w:r>
      <w:r w:rsidR="00EF7261">
        <w:rPr>
          <w:sz w:val="20"/>
          <w:szCs w:val="20"/>
        </w:rPr>
        <w:t>andere</w:t>
      </w:r>
      <w:r>
        <w:rPr>
          <w:sz w:val="20"/>
          <w:szCs w:val="20"/>
        </w:rPr>
        <w:t xml:space="preserve"> redenen </w:t>
      </w:r>
      <w:r w:rsidR="00EF7261">
        <w:rPr>
          <w:sz w:val="20"/>
          <w:szCs w:val="20"/>
        </w:rPr>
        <w:t>dan</w:t>
      </w:r>
      <w:r>
        <w:rPr>
          <w:sz w:val="20"/>
          <w:szCs w:val="20"/>
        </w:rPr>
        <w:t xml:space="preserve"> hoe de doelgroep onderlinge concurrentie zou willen zien in een organisatie. De huidige en bedrijfscultuur bij dit onderwerp is </w:t>
      </w:r>
      <w:r w:rsidR="00EF7261">
        <w:rPr>
          <w:sz w:val="20"/>
          <w:szCs w:val="20"/>
        </w:rPr>
        <w:t>een mix van Zeus, Apollo, Athene en Dionysus</w:t>
      </w:r>
      <w:r>
        <w:rPr>
          <w:sz w:val="20"/>
          <w:szCs w:val="20"/>
        </w:rPr>
        <w:t xml:space="preserve">. </w:t>
      </w:r>
      <w:r w:rsidR="00EF7261">
        <w:rPr>
          <w:sz w:val="20"/>
          <w:szCs w:val="20"/>
        </w:rPr>
        <w:t xml:space="preserve">De gewenste bedrijfscultuur bij dit onderwerp is een mix van Athene en Dionysus. </w:t>
      </w:r>
      <w:r w:rsidR="006874F9">
        <w:rPr>
          <w:sz w:val="20"/>
          <w:szCs w:val="20"/>
        </w:rPr>
        <w:t xml:space="preserve">In de nieuwe organisatie onder de noemer </w:t>
      </w:r>
      <w:r w:rsidR="00067B4F">
        <w:rPr>
          <w:sz w:val="20"/>
          <w:szCs w:val="20"/>
        </w:rPr>
        <w:t>Organisatie Y</w:t>
      </w:r>
      <w:r w:rsidR="006874F9">
        <w:rPr>
          <w:sz w:val="20"/>
          <w:szCs w:val="20"/>
        </w:rPr>
        <w:t>, is het dus voor een goede samenwerking belangrijk dat de medewerkers de ideeën over concurrentie delen met de kenmerken van de cultu</w:t>
      </w:r>
      <w:r w:rsidR="00EF7261">
        <w:rPr>
          <w:sz w:val="20"/>
          <w:szCs w:val="20"/>
        </w:rPr>
        <w:t xml:space="preserve">ren </w:t>
      </w:r>
      <w:r w:rsidR="006874F9">
        <w:rPr>
          <w:sz w:val="20"/>
          <w:szCs w:val="20"/>
        </w:rPr>
        <w:t>van Athene</w:t>
      </w:r>
      <w:r w:rsidR="00EF7261">
        <w:rPr>
          <w:sz w:val="20"/>
          <w:szCs w:val="20"/>
        </w:rPr>
        <w:t xml:space="preserve"> en Dionysus</w:t>
      </w:r>
      <w:r w:rsidR="006874F9">
        <w:rPr>
          <w:sz w:val="20"/>
          <w:szCs w:val="20"/>
        </w:rPr>
        <w:t>.</w:t>
      </w:r>
      <w:r w:rsidR="00EF7261">
        <w:rPr>
          <w:sz w:val="20"/>
          <w:szCs w:val="20"/>
        </w:rPr>
        <w:t xml:space="preserve"> Opvallend is dat de bedrijfsculturen Zeus en Apollo niet aanwezig zijn bij de gewenste situatie, maar wel bij de huidige situatie. </w:t>
      </w:r>
    </w:p>
    <w:p w14:paraId="1AE8F836" w14:textId="77777777" w:rsidR="0064788A" w:rsidRDefault="0064788A" w:rsidP="00096A4C">
      <w:pPr>
        <w:pStyle w:val="Geenafstand"/>
        <w:rPr>
          <w:sz w:val="20"/>
          <w:szCs w:val="20"/>
        </w:rPr>
      </w:pPr>
    </w:p>
    <w:p w14:paraId="7686F214" w14:textId="1E0F08B1" w:rsidR="0055027F" w:rsidRDefault="004A557E" w:rsidP="00096A4C">
      <w:pPr>
        <w:pStyle w:val="Geenafstand"/>
        <w:rPr>
          <w:sz w:val="20"/>
          <w:szCs w:val="20"/>
        </w:rPr>
      </w:pPr>
      <w:r>
        <w:rPr>
          <w:sz w:val="20"/>
          <w:szCs w:val="20"/>
        </w:rPr>
        <w:t>F</w:t>
      </w:r>
      <w:r w:rsidR="00FF0118">
        <w:rPr>
          <w:sz w:val="20"/>
          <w:szCs w:val="20"/>
        </w:rPr>
        <w:t>iguur 1</w:t>
      </w:r>
      <w:r w:rsidR="00DA4B06">
        <w:rPr>
          <w:sz w:val="20"/>
          <w:szCs w:val="20"/>
        </w:rPr>
        <w:t>2</w:t>
      </w:r>
      <w:r w:rsidR="0055027F">
        <w:rPr>
          <w:sz w:val="20"/>
          <w:szCs w:val="20"/>
        </w:rPr>
        <w:t xml:space="preserve"> is een schematisch overzicht van deze conclusies. </w:t>
      </w:r>
    </w:p>
    <w:tbl>
      <w:tblPr>
        <w:tblStyle w:val="Tabelraster"/>
        <w:tblpPr w:leftFromText="141" w:rightFromText="141" w:vertAnchor="text" w:horzAnchor="margin" w:tblpY="121"/>
        <w:tblW w:w="0" w:type="auto"/>
        <w:tblLook w:val="04A0" w:firstRow="1" w:lastRow="0" w:firstColumn="1" w:lastColumn="0" w:noHBand="0" w:noVBand="1"/>
      </w:tblPr>
      <w:tblGrid>
        <w:gridCol w:w="3116"/>
        <w:gridCol w:w="3117"/>
        <w:gridCol w:w="3117"/>
      </w:tblGrid>
      <w:tr w:rsidR="0064788A" w14:paraId="5C4399CD" w14:textId="77777777" w:rsidTr="00D02181">
        <w:tc>
          <w:tcPr>
            <w:tcW w:w="3116" w:type="dxa"/>
          </w:tcPr>
          <w:p w14:paraId="3201D5EA" w14:textId="77777777" w:rsidR="0064788A" w:rsidRPr="003351D2" w:rsidRDefault="0064788A" w:rsidP="00D02181">
            <w:pPr>
              <w:pStyle w:val="Geenafstand"/>
              <w:rPr>
                <w:b/>
                <w:sz w:val="20"/>
                <w:szCs w:val="20"/>
              </w:rPr>
            </w:pPr>
            <w:r w:rsidRPr="003351D2">
              <w:rPr>
                <w:b/>
                <w:sz w:val="20"/>
                <w:szCs w:val="20"/>
              </w:rPr>
              <w:t>Onderwerp</w:t>
            </w:r>
          </w:p>
        </w:tc>
        <w:tc>
          <w:tcPr>
            <w:tcW w:w="3117" w:type="dxa"/>
          </w:tcPr>
          <w:p w14:paraId="0B78342C" w14:textId="77777777" w:rsidR="0064788A" w:rsidRPr="003351D2" w:rsidRDefault="0064788A" w:rsidP="003F4187">
            <w:pPr>
              <w:pStyle w:val="Geenafstand"/>
              <w:rPr>
                <w:b/>
                <w:sz w:val="20"/>
                <w:szCs w:val="20"/>
              </w:rPr>
            </w:pPr>
            <w:r w:rsidRPr="003351D2">
              <w:rPr>
                <w:b/>
                <w:sz w:val="20"/>
                <w:szCs w:val="20"/>
              </w:rPr>
              <w:t xml:space="preserve">Huidige </w:t>
            </w:r>
            <w:r>
              <w:rPr>
                <w:b/>
                <w:sz w:val="20"/>
                <w:szCs w:val="20"/>
              </w:rPr>
              <w:t>bedrijfs</w:t>
            </w:r>
            <w:r w:rsidRPr="003351D2">
              <w:rPr>
                <w:b/>
                <w:sz w:val="20"/>
                <w:szCs w:val="20"/>
              </w:rPr>
              <w:t xml:space="preserve">cultuur </w:t>
            </w:r>
          </w:p>
        </w:tc>
        <w:tc>
          <w:tcPr>
            <w:tcW w:w="3117" w:type="dxa"/>
          </w:tcPr>
          <w:p w14:paraId="1D763E60" w14:textId="77777777" w:rsidR="0064788A" w:rsidRPr="003351D2" w:rsidRDefault="0064788A" w:rsidP="003F4187">
            <w:pPr>
              <w:pStyle w:val="Geenafstand"/>
              <w:rPr>
                <w:b/>
                <w:sz w:val="20"/>
                <w:szCs w:val="20"/>
              </w:rPr>
            </w:pPr>
            <w:r w:rsidRPr="003351D2">
              <w:rPr>
                <w:b/>
                <w:sz w:val="20"/>
                <w:szCs w:val="20"/>
              </w:rPr>
              <w:t xml:space="preserve">Gewenste </w:t>
            </w:r>
            <w:r>
              <w:rPr>
                <w:b/>
                <w:sz w:val="20"/>
                <w:szCs w:val="20"/>
              </w:rPr>
              <w:t>bedrijfs</w:t>
            </w:r>
            <w:r w:rsidR="003F4187">
              <w:rPr>
                <w:b/>
                <w:sz w:val="20"/>
                <w:szCs w:val="20"/>
              </w:rPr>
              <w:t xml:space="preserve">cultuur </w:t>
            </w:r>
          </w:p>
        </w:tc>
      </w:tr>
      <w:tr w:rsidR="0064788A" w14:paraId="6E528FC7" w14:textId="77777777" w:rsidTr="00D02181">
        <w:tc>
          <w:tcPr>
            <w:tcW w:w="3116" w:type="dxa"/>
          </w:tcPr>
          <w:p w14:paraId="28703EC4" w14:textId="77777777" w:rsidR="0064788A" w:rsidRPr="003351D2" w:rsidRDefault="0064788A" w:rsidP="00D02181">
            <w:pPr>
              <w:pStyle w:val="Geenafstand"/>
              <w:rPr>
                <w:b/>
                <w:sz w:val="20"/>
                <w:szCs w:val="20"/>
              </w:rPr>
            </w:pPr>
            <w:r w:rsidRPr="003351D2">
              <w:rPr>
                <w:b/>
                <w:sz w:val="20"/>
                <w:szCs w:val="20"/>
              </w:rPr>
              <w:t>Goede baas</w:t>
            </w:r>
          </w:p>
        </w:tc>
        <w:tc>
          <w:tcPr>
            <w:tcW w:w="3117" w:type="dxa"/>
          </w:tcPr>
          <w:p w14:paraId="7524B141" w14:textId="48F481B3" w:rsidR="0064788A" w:rsidRPr="003351D2" w:rsidRDefault="0064788A" w:rsidP="00D02181">
            <w:pPr>
              <w:pStyle w:val="Geenafstand"/>
              <w:rPr>
                <w:sz w:val="20"/>
                <w:szCs w:val="20"/>
              </w:rPr>
            </w:pPr>
            <w:r w:rsidRPr="003351D2">
              <w:rPr>
                <w:sz w:val="20"/>
                <w:szCs w:val="20"/>
              </w:rPr>
              <w:t>Zeus</w:t>
            </w:r>
            <w:r w:rsidR="00DA4B06">
              <w:rPr>
                <w:sz w:val="20"/>
                <w:szCs w:val="20"/>
              </w:rPr>
              <w:t>, Dionysus</w:t>
            </w:r>
          </w:p>
        </w:tc>
        <w:tc>
          <w:tcPr>
            <w:tcW w:w="3117" w:type="dxa"/>
          </w:tcPr>
          <w:p w14:paraId="1BB0F277" w14:textId="0F6EF03A" w:rsidR="0064788A" w:rsidRPr="003351D2" w:rsidRDefault="0064788A" w:rsidP="00D02181">
            <w:pPr>
              <w:pStyle w:val="Geenafstand"/>
              <w:rPr>
                <w:sz w:val="20"/>
                <w:szCs w:val="20"/>
              </w:rPr>
            </w:pPr>
            <w:r w:rsidRPr="003351D2">
              <w:rPr>
                <w:sz w:val="20"/>
                <w:szCs w:val="20"/>
              </w:rPr>
              <w:t>Zeus</w:t>
            </w:r>
            <w:r w:rsidR="00DA4B06">
              <w:rPr>
                <w:sz w:val="20"/>
                <w:szCs w:val="20"/>
              </w:rPr>
              <w:t>, Dionysus</w:t>
            </w:r>
          </w:p>
        </w:tc>
      </w:tr>
      <w:tr w:rsidR="0064788A" w14:paraId="6F40E64A" w14:textId="77777777" w:rsidTr="00D02181">
        <w:tc>
          <w:tcPr>
            <w:tcW w:w="3116" w:type="dxa"/>
          </w:tcPr>
          <w:p w14:paraId="7062A93F" w14:textId="77777777" w:rsidR="0064788A" w:rsidRPr="003351D2" w:rsidRDefault="0064788A" w:rsidP="00D02181">
            <w:pPr>
              <w:pStyle w:val="Geenafstand"/>
              <w:rPr>
                <w:b/>
                <w:sz w:val="20"/>
                <w:szCs w:val="20"/>
              </w:rPr>
            </w:pPr>
            <w:r w:rsidRPr="003351D2">
              <w:rPr>
                <w:b/>
                <w:sz w:val="20"/>
                <w:szCs w:val="20"/>
              </w:rPr>
              <w:t>Goede leidinggevende</w:t>
            </w:r>
          </w:p>
        </w:tc>
        <w:tc>
          <w:tcPr>
            <w:tcW w:w="3117" w:type="dxa"/>
          </w:tcPr>
          <w:p w14:paraId="1403BBB8" w14:textId="133C2C1A" w:rsidR="0064788A" w:rsidRPr="003351D2" w:rsidRDefault="00DA4B06" w:rsidP="00D02181">
            <w:pPr>
              <w:pStyle w:val="Geenafstand"/>
              <w:rPr>
                <w:sz w:val="20"/>
                <w:szCs w:val="20"/>
              </w:rPr>
            </w:pPr>
            <w:r>
              <w:rPr>
                <w:sz w:val="20"/>
                <w:szCs w:val="20"/>
              </w:rPr>
              <w:t>Zeus, Athene, Dionysus</w:t>
            </w:r>
          </w:p>
        </w:tc>
        <w:tc>
          <w:tcPr>
            <w:tcW w:w="3117" w:type="dxa"/>
          </w:tcPr>
          <w:p w14:paraId="6E452F9F" w14:textId="722F94DC" w:rsidR="0064788A" w:rsidRPr="003351D2" w:rsidRDefault="00DA4B06" w:rsidP="00D02181">
            <w:pPr>
              <w:pStyle w:val="Geenafstand"/>
              <w:rPr>
                <w:sz w:val="20"/>
                <w:szCs w:val="20"/>
              </w:rPr>
            </w:pPr>
            <w:r>
              <w:rPr>
                <w:sz w:val="20"/>
                <w:szCs w:val="20"/>
              </w:rPr>
              <w:t xml:space="preserve">Athene, </w:t>
            </w:r>
            <w:r w:rsidR="0064788A" w:rsidRPr="003351D2">
              <w:rPr>
                <w:sz w:val="20"/>
                <w:szCs w:val="20"/>
              </w:rPr>
              <w:t>Dionysus</w:t>
            </w:r>
          </w:p>
        </w:tc>
      </w:tr>
      <w:tr w:rsidR="0064788A" w14:paraId="4CD5B753" w14:textId="77777777" w:rsidTr="00D02181">
        <w:tc>
          <w:tcPr>
            <w:tcW w:w="3116" w:type="dxa"/>
          </w:tcPr>
          <w:p w14:paraId="27CF84B8" w14:textId="77777777" w:rsidR="0064788A" w:rsidRPr="003351D2" w:rsidRDefault="0064788A" w:rsidP="00D02181">
            <w:pPr>
              <w:pStyle w:val="Geenafstand"/>
              <w:rPr>
                <w:b/>
                <w:sz w:val="20"/>
                <w:szCs w:val="20"/>
              </w:rPr>
            </w:pPr>
            <w:r w:rsidRPr="003351D2">
              <w:rPr>
                <w:b/>
                <w:sz w:val="20"/>
                <w:szCs w:val="20"/>
              </w:rPr>
              <w:t>Prioriteiten medewerker</w:t>
            </w:r>
          </w:p>
        </w:tc>
        <w:tc>
          <w:tcPr>
            <w:tcW w:w="3117" w:type="dxa"/>
          </w:tcPr>
          <w:p w14:paraId="5F23469B" w14:textId="098C0D1A" w:rsidR="0064788A" w:rsidRPr="003351D2" w:rsidRDefault="0064788A" w:rsidP="00D02181">
            <w:pPr>
              <w:pStyle w:val="Geenafstand"/>
              <w:rPr>
                <w:sz w:val="20"/>
                <w:szCs w:val="20"/>
              </w:rPr>
            </w:pPr>
            <w:r w:rsidRPr="003351D2">
              <w:rPr>
                <w:sz w:val="20"/>
                <w:szCs w:val="20"/>
              </w:rPr>
              <w:t>Apoll</w:t>
            </w:r>
            <w:r w:rsidR="00DA4B06">
              <w:rPr>
                <w:sz w:val="20"/>
                <w:szCs w:val="20"/>
              </w:rPr>
              <w:t>o, Dionysus</w:t>
            </w:r>
          </w:p>
        </w:tc>
        <w:tc>
          <w:tcPr>
            <w:tcW w:w="3117" w:type="dxa"/>
          </w:tcPr>
          <w:p w14:paraId="67589840" w14:textId="39FF1C09" w:rsidR="0064788A" w:rsidRPr="003351D2" w:rsidRDefault="0064788A" w:rsidP="00D02181">
            <w:pPr>
              <w:pStyle w:val="Geenafstand"/>
              <w:rPr>
                <w:sz w:val="20"/>
                <w:szCs w:val="20"/>
              </w:rPr>
            </w:pPr>
            <w:r w:rsidRPr="003351D2">
              <w:rPr>
                <w:sz w:val="20"/>
                <w:szCs w:val="20"/>
              </w:rPr>
              <w:t>Apollo</w:t>
            </w:r>
            <w:r w:rsidR="00DA4B06">
              <w:rPr>
                <w:sz w:val="20"/>
                <w:szCs w:val="20"/>
              </w:rPr>
              <w:t>, Dionysus</w:t>
            </w:r>
          </w:p>
        </w:tc>
      </w:tr>
      <w:tr w:rsidR="0064788A" w14:paraId="138B7396" w14:textId="77777777" w:rsidTr="00D02181">
        <w:tc>
          <w:tcPr>
            <w:tcW w:w="3116" w:type="dxa"/>
          </w:tcPr>
          <w:p w14:paraId="3DE6D075" w14:textId="77777777" w:rsidR="0064788A" w:rsidRPr="003351D2" w:rsidRDefault="0064788A" w:rsidP="00D02181">
            <w:pPr>
              <w:pStyle w:val="Geenafstand"/>
              <w:rPr>
                <w:b/>
                <w:sz w:val="20"/>
                <w:szCs w:val="20"/>
              </w:rPr>
            </w:pPr>
            <w:r w:rsidRPr="003351D2">
              <w:rPr>
                <w:b/>
                <w:sz w:val="20"/>
                <w:szCs w:val="20"/>
              </w:rPr>
              <w:t>Succesvolle medewerker</w:t>
            </w:r>
          </w:p>
        </w:tc>
        <w:tc>
          <w:tcPr>
            <w:tcW w:w="3117" w:type="dxa"/>
          </w:tcPr>
          <w:p w14:paraId="5AD7E228" w14:textId="5851FCEC" w:rsidR="0064788A" w:rsidRPr="003351D2" w:rsidRDefault="0064788A" w:rsidP="00D02181">
            <w:pPr>
              <w:pStyle w:val="Geenafstand"/>
              <w:rPr>
                <w:sz w:val="20"/>
                <w:szCs w:val="20"/>
              </w:rPr>
            </w:pPr>
            <w:r w:rsidRPr="003351D2">
              <w:rPr>
                <w:sz w:val="20"/>
                <w:szCs w:val="20"/>
              </w:rPr>
              <w:t>Apollo</w:t>
            </w:r>
            <w:r w:rsidR="00DA4B06">
              <w:rPr>
                <w:sz w:val="20"/>
                <w:szCs w:val="20"/>
              </w:rPr>
              <w:t>, Athene, Dionysus</w:t>
            </w:r>
          </w:p>
        </w:tc>
        <w:tc>
          <w:tcPr>
            <w:tcW w:w="3117" w:type="dxa"/>
          </w:tcPr>
          <w:p w14:paraId="270C0794" w14:textId="0A3E408C" w:rsidR="0064788A" w:rsidRPr="003351D2" w:rsidRDefault="00DA4B06" w:rsidP="00D02181">
            <w:pPr>
              <w:pStyle w:val="Geenafstand"/>
              <w:rPr>
                <w:sz w:val="20"/>
                <w:szCs w:val="20"/>
              </w:rPr>
            </w:pPr>
            <w:r>
              <w:rPr>
                <w:sz w:val="20"/>
                <w:szCs w:val="20"/>
              </w:rPr>
              <w:t>Zeus, Athene, Dionysus</w:t>
            </w:r>
          </w:p>
        </w:tc>
      </w:tr>
      <w:tr w:rsidR="0064788A" w14:paraId="2E07117A" w14:textId="77777777" w:rsidTr="00D02181">
        <w:tc>
          <w:tcPr>
            <w:tcW w:w="3116" w:type="dxa"/>
          </w:tcPr>
          <w:p w14:paraId="67DE0B85" w14:textId="77777777" w:rsidR="0064788A" w:rsidRPr="003351D2" w:rsidRDefault="0064788A" w:rsidP="00D02181">
            <w:pPr>
              <w:pStyle w:val="Geenafstand"/>
              <w:rPr>
                <w:b/>
                <w:sz w:val="20"/>
                <w:szCs w:val="20"/>
              </w:rPr>
            </w:pPr>
            <w:r w:rsidRPr="003351D2">
              <w:rPr>
                <w:b/>
                <w:sz w:val="20"/>
                <w:szCs w:val="20"/>
              </w:rPr>
              <w:t>Behandelen van een individu</w:t>
            </w:r>
          </w:p>
        </w:tc>
        <w:tc>
          <w:tcPr>
            <w:tcW w:w="3117" w:type="dxa"/>
          </w:tcPr>
          <w:p w14:paraId="4C6CD8D7" w14:textId="0AA178CD" w:rsidR="0064788A" w:rsidRPr="003351D2" w:rsidRDefault="00DA4B06" w:rsidP="00D02181">
            <w:pPr>
              <w:pStyle w:val="Geenafstand"/>
              <w:rPr>
                <w:sz w:val="20"/>
                <w:szCs w:val="20"/>
              </w:rPr>
            </w:pPr>
            <w:r>
              <w:rPr>
                <w:sz w:val="20"/>
                <w:szCs w:val="20"/>
              </w:rPr>
              <w:t xml:space="preserve">Athene, </w:t>
            </w:r>
            <w:r w:rsidR="0064788A" w:rsidRPr="003351D2">
              <w:rPr>
                <w:sz w:val="20"/>
                <w:szCs w:val="20"/>
              </w:rPr>
              <w:t>Dionysus</w:t>
            </w:r>
          </w:p>
        </w:tc>
        <w:tc>
          <w:tcPr>
            <w:tcW w:w="3117" w:type="dxa"/>
          </w:tcPr>
          <w:p w14:paraId="06C77CB0" w14:textId="109EE26B" w:rsidR="0064788A" w:rsidRPr="003351D2" w:rsidRDefault="00DA4B06" w:rsidP="00D02181">
            <w:pPr>
              <w:pStyle w:val="Geenafstand"/>
              <w:rPr>
                <w:sz w:val="20"/>
                <w:szCs w:val="20"/>
              </w:rPr>
            </w:pPr>
            <w:r>
              <w:rPr>
                <w:sz w:val="20"/>
                <w:szCs w:val="20"/>
              </w:rPr>
              <w:t xml:space="preserve">Apollo, Athene, </w:t>
            </w:r>
            <w:r w:rsidR="0064788A" w:rsidRPr="003351D2">
              <w:rPr>
                <w:sz w:val="20"/>
                <w:szCs w:val="20"/>
              </w:rPr>
              <w:t>Dionysus</w:t>
            </w:r>
          </w:p>
        </w:tc>
      </w:tr>
      <w:tr w:rsidR="0064788A" w14:paraId="532C1F9A" w14:textId="77777777" w:rsidTr="00D02181">
        <w:tc>
          <w:tcPr>
            <w:tcW w:w="3116" w:type="dxa"/>
          </w:tcPr>
          <w:p w14:paraId="60364F3C" w14:textId="77777777" w:rsidR="0064788A" w:rsidRPr="003351D2" w:rsidRDefault="0064788A" w:rsidP="00D02181">
            <w:pPr>
              <w:pStyle w:val="Geenafstand"/>
              <w:rPr>
                <w:b/>
                <w:sz w:val="20"/>
                <w:szCs w:val="20"/>
              </w:rPr>
            </w:pPr>
            <w:r w:rsidRPr="003351D2">
              <w:rPr>
                <w:b/>
                <w:sz w:val="20"/>
                <w:szCs w:val="20"/>
              </w:rPr>
              <w:t xml:space="preserve">Beïnvloeding </w:t>
            </w:r>
          </w:p>
        </w:tc>
        <w:tc>
          <w:tcPr>
            <w:tcW w:w="3117" w:type="dxa"/>
          </w:tcPr>
          <w:p w14:paraId="1E8A8970" w14:textId="2DE8E676" w:rsidR="0064788A" w:rsidRPr="003351D2" w:rsidRDefault="00DA4B06" w:rsidP="00D02181">
            <w:pPr>
              <w:pStyle w:val="Geenafstand"/>
              <w:rPr>
                <w:sz w:val="20"/>
                <w:szCs w:val="20"/>
              </w:rPr>
            </w:pPr>
            <w:r>
              <w:rPr>
                <w:sz w:val="20"/>
                <w:szCs w:val="20"/>
              </w:rPr>
              <w:t>Zeus, Athene, Dionysus</w:t>
            </w:r>
          </w:p>
        </w:tc>
        <w:tc>
          <w:tcPr>
            <w:tcW w:w="3117" w:type="dxa"/>
          </w:tcPr>
          <w:p w14:paraId="43C762F5" w14:textId="163E6E3C" w:rsidR="0064788A" w:rsidRPr="003351D2" w:rsidRDefault="00DA4B06" w:rsidP="00D02181">
            <w:pPr>
              <w:pStyle w:val="Geenafstand"/>
              <w:rPr>
                <w:sz w:val="20"/>
                <w:szCs w:val="20"/>
              </w:rPr>
            </w:pPr>
            <w:r>
              <w:rPr>
                <w:sz w:val="20"/>
                <w:szCs w:val="20"/>
              </w:rPr>
              <w:t xml:space="preserve">Apollo, </w:t>
            </w:r>
            <w:r w:rsidR="0064788A" w:rsidRPr="003351D2">
              <w:rPr>
                <w:sz w:val="20"/>
                <w:szCs w:val="20"/>
              </w:rPr>
              <w:t>Athene</w:t>
            </w:r>
            <w:r>
              <w:rPr>
                <w:sz w:val="20"/>
                <w:szCs w:val="20"/>
              </w:rPr>
              <w:t>,</w:t>
            </w:r>
            <w:r w:rsidR="0064788A" w:rsidRPr="003351D2">
              <w:rPr>
                <w:sz w:val="20"/>
                <w:szCs w:val="20"/>
              </w:rPr>
              <w:t xml:space="preserve"> Dionysus</w:t>
            </w:r>
          </w:p>
        </w:tc>
      </w:tr>
      <w:tr w:rsidR="0064788A" w14:paraId="7161FFB1" w14:textId="77777777" w:rsidTr="00D02181">
        <w:tc>
          <w:tcPr>
            <w:tcW w:w="3116" w:type="dxa"/>
          </w:tcPr>
          <w:p w14:paraId="5EC5458A" w14:textId="77777777" w:rsidR="0064788A" w:rsidRPr="003351D2" w:rsidRDefault="0064788A" w:rsidP="00D02181">
            <w:pPr>
              <w:pStyle w:val="Geenafstand"/>
              <w:rPr>
                <w:b/>
                <w:sz w:val="20"/>
                <w:szCs w:val="20"/>
              </w:rPr>
            </w:pPr>
            <w:r w:rsidRPr="003351D2">
              <w:rPr>
                <w:b/>
                <w:sz w:val="20"/>
                <w:szCs w:val="20"/>
              </w:rPr>
              <w:t>Activiteiten controleren</w:t>
            </w:r>
          </w:p>
        </w:tc>
        <w:tc>
          <w:tcPr>
            <w:tcW w:w="3117" w:type="dxa"/>
          </w:tcPr>
          <w:p w14:paraId="51099CDE" w14:textId="5991CB18" w:rsidR="0064788A" w:rsidRPr="003351D2" w:rsidRDefault="0064788A" w:rsidP="00D02181">
            <w:pPr>
              <w:pStyle w:val="Geenafstand"/>
              <w:rPr>
                <w:sz w:val="20"/>
                <w:szCs w:val="20"/>
              </w:rPr>
            </w:pPr>
            <w:r w:rsidRPr="003351D2">
              <w:rPr>
                <w:sz w:val="20"/>
                <w:szCs w:val="20"/>
              </w:rPr>
              <w:t>Apollo</w:t>
            </w:r>
            <w:r w:rsidR="00DA4B06">
              <w:rPr>
                <w:sz w:val="20"/>
                <w:szCs w:val="20"/>
              </w:rPr>
              <w:t>, Athene, D</w:t>
            </w:r>
            <w:r w:rsidRPr="003351D2">
              <w:rPr>
                <w:sz w:val="20"/>
                <w:szCs w:val="20"/>
              </w:rPr>
              <w:t>ionysus</w:t>
            </w:r>
          </w:p>
        </w:tc>
        <w:tc>
          <w:tcPr>
            <w:tcW w:w="3117" w:type="dxa"/>
          </w:tcPr>
          <w:p w14:paraId="78D3D367" w14:textId="59CDEC48" w:rsidR="0064788A" w:rsidRPr="003351D2" w:rsidRDefault="0064788A" w:rsidP="00D02181">
            <w:pPr>
              <w:pStyle w:val="Geenafstand"/>
              <w:rPr>
                <w:sz w:val="20"/>
                <w:szCs w:val="20"/>
              </w:rPr>
            </w:pPr>
            <w:r w:rsidRPr="003351D2">
              <w:rPr>
                <w:sz w:val="20"/>
                <w:szCs w:val="20"/>
              </w:rPr>
              <w:t>Apollo</w:t>
            </w:r>
            <w:r w:rsidR="00DA4B06">
              <w:rPr>
                <w:sz w:val="20"/>
                <w:szCs w:val="20"/>
              </w:rPr>
              <w:t>, Athene,</w:t>
            </w:r>
            <w:r w:rsidRPr="003351D2">
              <w:rPr>
                <w:sz w:val="20"/>
                <w:szCs w:val="20"/>
              </w:rPr>
              <w:t xml:space="preserve"> Dionysus</w:t>
            </w:r>
          </w:p>
        </w:tc>
      </w:tr>
      <w:tr w:rsidR="0064788A" w14:paraId="39340AB0" w14:textId="77777777" w:rsidTr="00D02181">
        <w:tc>
          <w:tcPr>
            <w:tcW w:w="3116" w:type="dxa"/>
          </w:tcPr>
          <w:p w14:paraId="579B0B15" w14:textId="77777777" w:rsidR="0064788A" w:rsidRPr="003351D2" w:rsidRDefault="0064788A" w:rsidP="00D02181">
            <w:pPr>
              <w:pStyle w:val="Geenafstand"/>
              <w:rPr>
                <w:b/>
                <w:sz w:val="20"/>
                <w:szCs w:val="20"/>
              </w:rPr>
            </w:pPr>
            <w:r w:rsidRPr="003351D2">
              <w:rPr>
                <w:b/>
                <w:sz w:val="20"/>
                <w:szCs w:val="20"/>
              </w:rPr>
              <w:t xml:space="preserve">Taakverdeling </w:t>
            </w:r>
          </w:p>
        </w:tc>
        <w:tc>
          <w:tcPr>
            <w:tcW w:w="3117" w:type="dxa"/>
          </w:tcPr>
          <w:p w14:paraId="7205001D" w14:textId="562748F6" w:rsidR="0064788A" w:rsidRPr="003351D2" w:rsidRDefault="00DA4B06" w:rsidP="00D02181">
            <w:pPr>
              <w:pStyle w:val="Geenafstand"/>
              <w:rPr>
                <w:sz w:val="20"/>
                <w:szCs w:val="20"/>
              </w:rPr>
            </w:pPr>
            <w:r>
              <w:rPr>
                <w:sz w:val="20"/>
                <w:szCs w:val="20"/>
              </w:rPr>
              <w:t xml:space="preserve">Zeus, </w:t>
            </w:r>
            <w:r w:rsidR="0064788A" w:rsidRPr="003351D2">
              <w:rPr>
                <w:sz w:val="20"/>
                <w:szCs w:val="20"/>
              </w:rPr>
              <w:t>Apollo</w:t>
            </w:r>
            <w:r>
              <w:rPr>
                <w:sz w:val="20"/>
                <w:szCs w:val="20"/>
              </w:rPr>
              <w:t>, Athene,</w:t>
            </w:r>
            <w:r w:rsidR="0064788A" w:rsidRPr="003351D2">
              <w:rPr>
                <w:sz w:val="20"/>
                <w:szCs w:val="20"/>
              </w:rPr>
              <w:t xml:space="preserve"> Dionysus</w:t>
            </w:r>
          </w:p>
        </w:tc>
        <w:tc>
          <w:tcPr>
            <w:tcW w:w="3117" w:type="dxa"/>
          </w:tcPr>
          <w:p w14:paraId="44E2506C" w14:textId="3F008AFE" w:rsidR="0064788A" w:rsidRPr="003351D2" w:rsidRDefault="00DA4B06" w:rsidP="00D02181">
            <w:pPr>
              <w:pStyle w:val="Geenafstand"/>
              <w:rPr>
                <w:sz w:val="20"/>
                <w:szCs w:val="20"/>
              </w:rPr>
            </w:pPr>
            <w:r>
              <w:rPr>
                <w:sz w:val="20"/>
                <w:szCs w:val="20"/>
              </w:rPr>
              <w:t xml:space="preserve">Zeus, Apollo, Athene, </w:t>
            </w:r>
            <w:r w:rsidR="0064788A" w:rsidRPr="003351D2">
              <w:rPr>
                <w:sz w:val="20"/>
                <w:szCs w:val="20"/>
              </w:rPr>
              <w:t>Dionysus</w:t>
            </w:r>
          </w:p>
        </w:tc>
      </w:tr>
      <w:tr w:rsidR="0064788A" w14:paraId="4531E55D" w14:textId="77777777" w:rsidTr="00D02181">
        <w:tc>
          <w:tcPr>
            <w:tcW w:w="3116" w:type="dxa"/>
          </w:tcPr>
          <w:p w14:paraId="1C8AD868" w14:textId="77777777" w:rsidR="0064788A" w:rsidRPr="003351D2" w:rsidRDefault="0064788A" w:rsidP="00D02181">
            <w:pPr>
              <w:pStyle w:val="Geenafstand"/>
              <w:rPr>
                <w:b/>
                <w:sz w:val="20"/>
                <w:szCs w:val="20"/>
              </w:rPr>
            </w:pPr>
            <w:r w:rsidRPr="003351D2">
              <w:rPr>
                <w:b/>
                <w:sz w:val="20"/>
                <w:szCs w:val="20"/>
              </w:rPr>
              <w:t>Onderlinge concurrentie</w:t>
            </w:r>
          </w:p>
        </w:tc>
        <w:tc>
          <w:tcPr>
            <w:tcW w:w="3117" w:type="dxa"/>
          </w:tcPr>
          <w:p w14:paraId="159CD8CA" w14:textId="5445856D" w:rsidR="0064788A" w:rsidRPr="003351D2" w:rsidRDefault="00DA4B06" w:rsidP="00D02181">
            <w:pPr>
              <w:pStyle w:val="Geenafstand"/>
              <w:rPr>
                <w:sz w:val="20"/>
                <w:szCs w:val="20"/>
              </w:rPr>
            </w:pPr>
            <w:r>
              <w:rPr>
                <w:sz w:val="20"/>
                <w:szCs w:val="20"/>
              </w:rPr>
              <w:t>Zeus, Apollo, Athene, Dionysus</w:t>
            </w:r>
          </w:p>
        </w:tc>
        <w:tc>
          <w:tcPr>
            <w:tcW w:w="3117" w:type="dxa"/>
          </w:tcPr>
          <w:p w14:paraId="3D356A0A" w14:textId="562F05A3" w:rsidR="0064788A" w:rsidRPr="003351D2" w:rsidRDefault="0064788A" w:rsidP="00D02181">
            <w:pPr>
              <w:pStyle w:val="Geenafstand"/>
              <w:rPr>
                <w:sz w:val="20"/>
                <w:szCs w:val="20"/>
              </w:rPr>
            </w:pPr>
            <w:r w:rsidRPr="003351D2">
              <w:rPr>
                <w:sz w:val="20"/>
                <w:szCs w:val="20"/>
              </w:rPr>
              <w:t>Athene</w:t>
            </w:r>
            <w:r w:rsidR="00DA4B06">
              <w:rPr>
                <w:sz w:val="20"/>
                <w:szCs w:val="20"/>
              </w:rPr>
              <w:t>, Dionysus</w:t>
            </w:r>
          </w:p>
        </w:tc>
      </w:tr>
    </w:tbl>
    <w:p w14:paraId="2638F18F" w14:textId="7902559D" w:rsidR="0064788A" w:rsidRPr="006646C4" w:rsidRDefault="0096032E" w:rsidP="00096A4C">
      <w:pPr>
        <w:pStyle w:val="Geenafstand"/>
        <w:rPr>
          <w:b/>
          <w:sz w:val="20"/>
        </w:rPr>
      </w:pPr>
      <w:r>
        <w:rPr>
          <w:b/>
          <w:sz w:val="20"/>
        </w:rPr>
        <w:t>Figuur 1</w:t>
      </w:r>
      <w:r w:rsidR="00DA4B06">
        <w:rPr>
          <w:b/>
          <w:sz w:val="20"/>
        </w:rPr>
        <w:t>2</w:t>
      </w:r>
      <w:r w:rsidR="0064788A">
        <w:rPr>
          <w:b/>
          <w:sz w:val="20"/>
        </w:rPr>
        <w:t xml:space="preserve">: schematisch overzicht </w:t>
      </w:r>
      <w:r w:rsidR="00D2452D">
        <w:rPr>
          <w:b/>
          <w:sz w:val="20"/>
        </w:rPr>
        <w:t xml:space="preserve">van de bedrijfsculturen per onderwerp. </w:t>
      </w:r>
    </w:p>
    <w:p w14:paraId="2538953E" w14:textId="77777777" w:rsidR="00096A4C" w:rsidRDefault="00096A4C" w:rsidP="00E2071D">
      <w:pPr>
        <w:pStyle w:val="Geenafstand"/>
        <w:rPr>
          <w:sz w:val="20"/>
          <w:szCs w:val="20"/>
        </w:rPr>
      </w:pPr>
    </w:p>
    <w:p w14:paraId="06C2321C" w14:textId="77777777" w:rsidR="008562AF" w:rsidRPr="008562AF" w:rsidRDefault="008562AF" w:rsidP="00E2071D">
      <w:pPr>
        <w:pStyle w:val="Geenafstand"/>
        <w:rPr>
          <w:b/>
          <w:sz w:val="20"/>
          <w:szCs w:val="20"/>
        </w:rPr>
      </w:pPr>
      <w:r>
        <w:rPr>
          <w:b/>
          <w:sz w:val="20"/>
          <w:szCs w:val="20"/>
        </w:rPr>
        <w:t>Conclusie</w:t>
      </w:r>
      <w:r w:rsidRPr="008562AF">
        <w:rPr>
          <w:b/>
          <w:sz w:val="20"/>
          <w:szCs w:val="20"/>
        </w:rPr>
        <w:t xml:space="preserve"> deelvraag 1 en deelvraag 2: </w:t>
      </w:r>
    </w:p>
    <w:p w14:paraId="68FF5FAF" w14:textId="3EE102FC" w:rsidR="007B0A85" w:rsidRDefault="0096032E" w:rsidP="00E2071D">
      <w:pPr>
        <w:pStyle w:val="Geenafstand"/>
        <w:rPr>
          <w:sz w:val="20"/>
          <w:szCs w:val="20"/>
        </w:rPr>
      </w:pPr>
      <w:r>
        <w:rPr>
          <w:sz w:val="20"/>
          <w:szCs w:val="20"/>
        </w:rPr>
        <w:t>Uit figuur 12</w:t>
      </w:r>
      <w:r w:rsidR="00D2452D">
        <w:rPr>
          <w:sz w:val="20"/>
          <w:szCs w:val="20"/>
        </w:rPr>
        <w:t xml:space="preserve"> blijkt dat de huidige bedrijfscultuur van </w:t>
      </w:r>
      <w:r w:rsidR="00067B4F">
        <w:rPr>
          <w:sz w:val="20"/>
          <w:szCs w:val="20"/>
        </w:rPr>
        <w:t>Dochteronderneming 1</w:t>
      </w:r>
      <w:r w:rsidR="00D2452D">
        <w:rPr>
          <w:sz w:val="20"/>
          <w:szCs w:val="20"/>
        </w:rPr>
        <w:t xml:space="preserve"> </w:t>
      </w:r>
      <w:r w:rsidR="008361BE">
        <w:rPr>
          <w:sz w:val="20"/>
          <w:szCs w:val="20"/>
        </w:rPr>
        <w:t xml:space="preserve">een mix is van </w:t>
      </w:r>
      <w:r w:rsidR="004F5F33">
        <w:rPr>
          <w:sz w:val="20"/>
          <w:szCs w:val="20"/>
        </w:rPr>
        <w:t xml:space="preserve">Zeus, Apollo, Athene en </w:t>
      </w:r>
      <w:r w:rsidR="008361BE">
        <w:rPr>
          <w:sz w:val="20"/>
          <w:szCs w:val="20"/>
        </w:rPr>
        <w:t>Dionysus</w:t>
      </w:r>
      <w:r w:rsidR="004F5F33">
        <w:rPr>
          <w:sz w:val="20"/>
          <w:szCs w:val="20"/>
        </w:rPr>
        <w:t>. Ook de gewenste bedrijfscultuur heeft kenmerken van alle vier de bedrijfsculturen.</w:t>
      </w:r>
      <w:r w:rsidR="007B0A85">
        <w:rPr>
          <w:sz w:val="20"/>
          <w:szCs w:val="20"/>
        </w:rPr>
        <w:t xml:space="preserve"> De huidige </w:t>
      </w:r>
      <w:r w:rsidR="007B0A85">
        <w:rPr>
          <w:sz w:val="20"/>
          <w:szCs w:val="20"/>
        </w:rPr>
        <w:lastRenderedPageBreak/>
        <w:t>bedrijfscultuur en de gewenste bedrijfscultuur lijken dus op elkaar.</w:t>
      </w:r>
      <w:r w:rsidR="004F5F33">
        <w:rPr>
          <w:sz w:val="20"/>
          <w:szCs w:val="20"/>
        </w:rPr>
        <w:t xml:space="preserve"> Bij bepaalde onderwerpen verschillen de huidige en de gewenste situatie. Dit is het geval bij ‘Goede leidinggevende’, Succesvolle medewerker’, ‘Behandelen van een individu’, ‘</w:t>
      </w:r>
      <w:r w:rsidR="007B0A85">
        <w:rPr>
          <w:sz w:val="20"/>
          <w:szCs w:val="20"/>
        </w:rPr>
        <w:t>B</w:t>
      </w:r>
      <w:r w:rsidR="004F5F33">
        <w:rPr>
          <w:sz w:val="20"/>
          <w:szCs w:val="20"/>
        </w:rPr>
        <w:t xml:space="preserve">eïnvloeding’ en bij ‘Onderlinge concurrentie’. </w:t>
      </w:r>
      <w:r w:rsidR="007B0A85">
        <w:rPr>
          <w:sz w:val="20"/>
          <w:szCs w:val="20"/>
        </w:rPr>
        <w:t xml:space="preserve">Het valt op dat bij elk onderwerp de bedrijfscultuur van Dionysus voorkomt, zowel bij de huidige als de gewenste bedrijfscultuur. </w:t>
      </w:r>
      <w:r w:rsidR="008361BE">
        <w:rPr>
          <w:sz w:val="20"/>
          <w:szCs w:val="20"/>
        </w:rPr>
        <w:t xml:space="preserve">De cultuur van Dionysus kenmerkt zich door </w:t>
      </w:r>
      <w:r w:rsidR="007B0A85">
        <w:rPr>
          <w:sz w:val="20"/>
          <w:szCs w:val="20"/>
        </w:rPr>
        <w:t xml:space="preserve">veel </w:t>
      </w:r>
      <w:r w:rsidR="008361BE">
        <w:rPr>
          <w:sz w:val="20"/>
          <w:szCs w:val="20"/>
        </w:rPr>
        <w:t>individuele aandacht.</w:t>
      </w:r>
      <w:r w:rsidR="007B0A85">
        <w:rPr>
          <w:sz w:val="20"/>
          <w:szCs w:val="20"/>
        </w:rPr>
        <w:t xml:space="preserve"> De respondenten geven aan dat zij bang zijn voor het grote, nieuwe </w:t>
      </w:r>
      <w:r w:rsidR="00067B4F">
        <w:rPr>
          <w:sz w:val="20"/>
          <w:szCs w:val="20"/>
        </w:rPr>
        <w:t>Organisatie Y</w:t>
      </w:r>
      <w:r w:rsidR="007B0A85">
        <w:rPr>
          <w:sz w:val="20"/>
          <w:szCs w:val="20"/>
        </w:rPr>
        <w:t xml:space="preserve"> waar een individu misschien verloren zal gaan. Deze gedachte is terecht als de gewenste en huidige bedrijfscultuur Dionysus is. De medewerkers van </w:t>
      </w:r>
      <w:r w:rsidR="00067B4F">
        <w:rPr>
          <w:sz w:val="20"/>
          <w:szCs w:val="20"/>
        </w:rPr>
        <w:t>Dochteronderneming 1</w:t>
      </w:r>
      <w:r w:rsidR="007B0A85">
        <w:rPr>
          <w:sz w:val="20"/>
          <w:szCs w:val="20"/>
        </w:rPr>
        <w:t xml:space="preserve"> zijn gewend aan deze individuele aandacht en willen dit ook graag zo houden. Ook dat respondent 9 zegt dat de medewerkers van </w:t>
      </w:r>
      <w:r w:rsidR="00067B4F">
        <w:rPr>
          <w:sz w:val="20"/>
          <w:szCs w:val="20"/>
        </w:rPr>
        <w:t>Dochteronderneming 1</w:t>
      </w:r>
      <w:r w:rsidR="007B0A85">
        <w:rPr>
          <w:sz w:val="20"/>
          <w:szCs w:val="20"/>
        </w:rPr>
        <w:t xml:space="preserve"> verwend zijn met dit gevoel komt hierbij terug.</w:t>
      </w:r>
    </w:p>
    <w:p w14:paraId="6E455DFE" w14:textId="77777777" w:rsidR="009A5A24" w:rsidRDefault="009A5A24" w:rsidP="00E2071D">
      <w:pPr>
        <w:pStyle w:val="Geenafstand"/>
        <w:rPr>
          <w:sz w:val="20"/>
          <w:szCs w:val="20"/>
        </w:rPr>
      </w:pPr>
    </w:p>
    <w:p w14:paraId="059DB1E5" w14:textId="77777777" w:rsidR="001A41E9" w:rsidRPr="001A41E9" w:rsidRDefault="008562AF" w:rsidP="00E2071D">
      <w:pPr>
        <w:pStyle w:val="Geenafstand"/>
        <w:rPr>
          <w:b/>
          <w:sz w:val="20"/>
          <w:szCs w:val="20"/>
        </w:rPr>
      </w:pPr>
      <w:r>
        <w:rPr>
          <w:b/>
          <w:sz w:val="20"/>
          <w:szCs w:val="20"/>
        </w:rPr>
        <w:t xml:space="preserve">Conclusie deelvraag 3: </w:t>
      </w:r>
    </w:p>
    <w:p w14:paraId="0DBE5172" w14:textId="0EB99328" w:rsidR="001A41E9" w:rsidRDefault="001A41E9" w:rsidP="00E2071D">
      <w:pPr>
        <w:pStyle w:val="Geenafstand"/>
        <w:rPr>
          <w:sz w:val="20"/>
          <w:szCs w:val="20"/>
        </w:rPr>
      </w:pPr>
      <w:r>
        <w:rPr>
          <w:sz w:val="20"/>
          <w:szCs w:val="20"/>
        </w:rPr>
        <w:t xml:space="preserve">In het hoofdstuk Aanleiding begint dit onderzoek met de uitkomsten van de Cultuurmeter. In deze Cultuurmeter stond dat het ‘samenwerken met andere teams binnen </w:t>
      </w:r>
      <w:r w:rsidR="00F90AB4">
        <w:rPr>
          <w:sz w:val="20"/>
          <w:szCs w:val="20"/>
        </w:rPr>
        <w:t>Afdeling X</w:t>
      </w:r>
      <w:r>
        <w:rPr>
          <w:sz w:val="20"/>
          <w:szCs w:val="20"/>
        </w:rPr>
        <w:t xml:space="preserve">’ laag scoort. De uitkomsten van de interviews bevestigen dit. De respondenten geven over het algemeen aan dat er geen tot weinig samenwerking is. Opvallend is dat de respondenten dat weinige samenwerken ook niet ‘erg’ vinden. De doelgroep staat hier redelijk neutraal </w:t>
      </w:r>
      <w:r w:rsidR="008562AF">
        <w:rPr>
          <w:sz w:val="20"/>
          <w:szCs w:val="20"/>
        </w:rPr>
        <w:t>in</w:t>
      </w:r>
      <w:r>
        <w:rPr>
          <w:sz w:val="20"/>
          <w:szCs w:val="20"/>
        </w:rPr>
        <w:t xml:space="preserve">. Meer samenwerking is mooi, maar zoals het nu is, is het over het algemeen ook prima. </w:t>
      </w:r>
      <w:r w:rsidR="00966360">
        <w:rPr>
          <w:sz w:val="20"/>
          <w:szCs w:val="20"/>
        </w:rPr>
        <w:t xml:space="preserve">Als het moet, dan willen de medewerkers van </w:t>
      </w:r>
      <w:r w:rsidR="00067B4F">
        <w:rPr>
          <w:sz w:val="20"/>
          <w:szCs w:val="20"/>
        </w:rPr>
        <w:t>Dochteronderneming 1</w:t>
      </w:r>
      <w:r w:rsidR="00966360">
        <w:rPr>
          <w:sz w:val="20"/>
          <w:szCs w:val="20"/>
        </w:rPr>
        <w:t xml:space="preserve"> dat het niet geforceerd is. Dit is ook weer opvallend, omdat respondenten ook </w:t>
      </w:r>
      <w:r w:rsidR="00DB62A6">
        <w:rPr>
          <w:sz w:val="20"/>
          <w:szCs w:val="20"/>
        </w:rPr>
        <w:t>ideeën</w:t>
      </w:r>
      <w:r w:rsidR="00966360">
        <w:rPr>
          <w:sz w:val="20"/>
          <w:szCs w:val="20"/>
        </w:rPr>
        <w:t xml:space="preserve"> geven over snuffelstages en meeloopdagen. Als de directie </w:t>
      </w:r>
      <w:r w:rsidR="00DB62A6">
        <w:rPr>
          <w:sz w:val="20"/>
          <w:szCs w:val="20"/>
        </w:rPr>
        <w:t>snuffelstages of meeloop</w:t>
      </w:r>
      <w:r w:rsidR="00966360">
        <w:rPr>
          <w:sz w:val="20"/>
          <w:szCs w:val="20"/>
        </w:rPr>
        <w:t xml:space="preserve">dagen organiseert, kan dat misschien redelijk geforceerd aanvoelen. </w:t>
      </w:r>
      <w:r w:rsidR="00D02181">
        <w:rPr>
          <w:sz w:val="20"/>
          <w:szCs w:val="20"/>
        </w:rPr>
        <w:t xml:space="preserve">Ook is het opvallend dat de medewerkers van </w:t>
      </w:r>
      <w:r w:rsidR="00067B4F">
        <w:rPr>
          <w:sz w:val="20"/>
          <w:szCs w:val="20"/>
        </w:rPr>
        <w:t>Dochteronderneming 1</w:t>
      </w:r>
      <w:r w:rsidR="00D02181">
        <w:rPr>
          <w:sz w:val="20"/>
          <w:szCs w:val="20"/>
        </w:rPr>
        <w:t xml:space="preserve"> het pijnlijk vinden dat de naam verdwijnt, maar kunnen wennen aan de naam </w:t>
      </w:r>
      <w:r w:rsidR="00067B4F">
        <w:rPr>
          <w:sz w:val="20"/>
          <w:szCs w:val="20"/>
        </w:rPr>
        <w:t>Organisatie Y</w:t>
      </w:r>
      <w:r w:rsidR="00D02181">
        <w:rPr>
          <w:sz w:val="20"/>
          <w:szCs w:val="20"/>
        </w:rPr>
        <w:t xml:space="preserve">. Ze snappen de overgang naar de nieuwe naam. Medewerkers zullen misschien zeggen dat zij het vreselijk vinden, maar het blijft vaak bij woorden en moeten aan de nieuwe naam wennen. Doordat de medewerkers op de hoogte zijn van de verschillen met de andere </w:t>
      </w:r>
      <w:r w:rsidR="00067B4F">
        <w:rPr>
          <w:sz w:val="20"/>
          <w:szCs w:val="20"/>
        </w:rPr>
        <w:t>dochterondernemingen</w:t>
      </w:r>
      <w:r w:rsidR="00D02181">
        <w:rPr>
          <w:sz w:val="20"/>
          <w:szCs w:val="20"/>
        </w:rPr>
        <w:t xml:space="preserve"> en de </w:t>
      </w:r>
      <w:r w:rsidR="00067B4F">
        <w:rPr>
          <w:sz w:val="20"/>
          <w:szCs w:val="20"/>
        </w:rPr>
        <w:t>Organisatie Y</w:t>
      </w:r>
      <w:r w:rsidR="00D02181">
        <w:rPr>
          <w:sz w:val="20"/>
          <w:szCs w:val="20"/>
        </w:rPr>
        <w:t xml:space="preserve">, is een eventueel samenwerkingsprobleem met de andere </w:t>
      </w:r>
      <w:r w:rsidR="00067B4F">
        <w:rPr>
          <w:sz w:val="20"/>
          <w:szCs w:val="20"/>
        </w:rPr>
        <w:t>dochterondernemingen</w:t>
      </w:r>
      <w:r w:rsidR="00D02181">
        <w:rPr>
          <w:sz w:val="20"/>
          <w:szCs w:val="20"/>
        </w:rPr>
        <w:t xml:space="preserve"> vanuit </w:t>
      </w:r>
      <w:r w:rsidR="00067B4F">
        <w:rPr>
          <w:sz w:val="20"/>
          <w:szCs w:val="20"/>
        </w:rPr>
        <w:t>Dochteronderneming 1</w:t>
      </w:r>
      <w:r w:rsidR="00D02181">
        <w:rPr>
          <w:sz w:val="20"/>
          <w:szCs w:val="20"/>
        </w:rPr>
        <w:t xml:space="preserve"> gezien geen probleem. Als de andere </w:t>
      </w:r>
      <w:r w:rsidR="00067B4F">
        <w:rPr>
          <w:sz w:val="20"/>
          <w:szCs w:val="20"/>
        </w:rPr>
        <w:t>dochterondernemingen</w:t>
      </w:r>
      <w:r w:rsidR="00D02181">
        <w:rPr>
          <w:sz w:val="20"/>
          <w:szCs w:val="20"/>
        </w:rPr>
        <w:t xml:space="preserve"> ook op de hoogte zijn van de verschillen, kan de samenwerking goed uitpakken.</w:t>
      </w:r>
      <w:r w:rsidR="0015112E">
        <w:rPr>
          <w:sz w:val="20"/>
          <w:szCs w:val="20"/>
        </w:rPr>
        <w:t xml:space="preserve"> Het is nog zoeken naar verbindingselementen. </w:t>
      </w:r>
      <w:r w:rsidR="00067B4F">
        <w:rPr>
          <w:sz w:val="20"/>
          <w:szCs w:val="20"/>
        </w:rPr>
        <w:t>Interne communicatieplatform X</w:t>
      </w:r>
      <w:r w:rsidR="0015112E">
        <w:rPr>
          <w:sz w:val="20"/>
          <w:szCs w:val="20"/>
        </w:rPr>
        <w:t xml:space="preserve"> valt niet in de smaak bij de medewerkers van </w:t>
      </w:r>
      <w:r w:rsidR="00067B4F">
        <w:rPr>
          <w:sz w:val="20"/>
          <w:szCs w:val="20"/>
        </w:rPr>
        <w:t>Dochteronderneming 1</w:t>
      </w:r>
      <w:r w:rsidR="0015112E">
        <w:rPr>
          <w:sz w:val="20"/>
          <w:szCs w:val="20"/>
        </w:rPr>
        <w:t xml:space="preserve">, omdat het niet persoonlijk genoeg is. Het is passief. Voor een samenwerking met de andere </w:t>
      </w:r>
      <w:r w:rsidR="00067B4F">
        <w:rPr>
          <w:sz w:val="20"/>
          <w:szCs w:val="20"/>
        </w:rPr>
        <w:t>dochterondernemingen</w:t>
      </w:r>
      <w:r w:rsidR="0015112E">
        <w:rPr>
          <w:sz w:val="20"/>
          <w:szCs w:val="20"/>
        </w:rPr>
        <w:t xml:space="preserve"> is het van belang dat er wel verbinding is voor een effectievere samenwerking.  </w:t>
      </w:r>
    </w:p>
    <w:p w14:paraId="59473F2E" w14:textId="77777777" w:rsidR="001A41E9" w:rsidRDefault="001A41E9" w:rsidP="00E2071D">
      <w:pPr>
        <w:pStyle w:val="Geenafstand"/>
        <w:rPr>
          <w:sz w:val="20"/>
          <w:szCs w:val="20"/>
        </w:rPr>
      </w:pPr>
    </w:p>
    <w:p w14:paraId="1D4FAD77" w14:textId="77777777" w:rsidR="001A41E9" w:rsidRDefault="006646C4" w:rsidP="00E2071D">
      <w:pPr>
        <w:pStyle w:val="Geenafstand"/>
        <w:rPr>
          <w:sz w:val="20"/>
          <w:szCs w:val="20"/>
        </w:rPr>
      </w:pPr>
      <w:r>
        <w:rPr>
          <w:sz w:val="20"/>
          <w:szCs w:val="20"/>
        </w:rPr>
        <w:t>Deze conclusies leiden tot het beantwoorden van de probleemstelling:</w:t>
      </w:r>
    </w:p>
    <w:p w14:paraId="6A8E4232" w14:textId="50B3F4E9" w:rsidR="00A130F0" w:rsidRDefault="003523A6" w:rsidP="00A130F0">
      <w:pPr>
        <w:pStyle w:val="Geenafstand"/>
        <w:rPr>
          <w:b/>
          <w:sz w:val="20"/>
          <w:szCs w:val="20"/>
        </w:rPr>
      </w:pPr>
      <w:r>
        <w:rPr>
          <w:b/>
          <w:sz w:val="20"/>
          <w:szCs w:val="20"/>
        </w:rPr>
        <w:t xml:space="preserve">Hoe kan de directie van </w:t>
      </w:r>
      <w:r w:rsidR="00F90AB4">
        <w:rPr>
          <w:b/>
          <w:sz w:val="20"/>
          <w:szCs w:val="20"/>
        </w:rPr>
        <w:t>Afdeling X</w:t>
      </w:r>
      <w:r>
        <w:rPr>
          <w:b/>
          <w:sz w:val="20"/>
          <w:szCs w:val="20"/>
        </w:rPr>
        <w:t xml:space="preserve"> de samenwerking tussen de </w:t>
      </w:r>
      <w:r w:rsidR="00067B4F">
        <w:rPr>
          <w:b/>
          <w:sz w:val="20"/>
          <w:szCs w:val="20"/>
        </w:rPr>
        <w:t>dochterondernemingen</w:t>
      </w:r>
      <w:r>
        <w:rPr>
          <w:b/>
          <w:sz w:val="20"/>
          <w:szCs w:val="20"/>
        </w:rPr>
        <w:t xml:space="preserve"> verbeteren?</w:t>
      </w:r>
    </w:p>
    <w:p w14:paraId="0CD72D21" w14:textId="77777777" w:rsidR="003523A6" w:rsidRDefault="003523A6" w:rsidP="00A130F0">
      <w:pPr>
        <w:pStyle w:val="Geenafstand"/>
        <w:rPr>
          <w:sz w:val="20"/>
          <w:szCs w:val="20"/>
          <w:u w:val="single"/>
        </w:rPr>
      </w:pPr>
    </w:p>
    <w:p w14:paraId="6E8E5B97" w14:textId="20773B90" w:rsidR="006646C4" w:rsidRDefault="006646C4" w:rsidP="00A130F0">
      <w:pPr>
        <w:pStyle w:val="Geenafstand"/>
        <w:rPr>
          <w:sz w:val="20"/>
          <w:szCs w:val="20"/>
        </w:rPr>
      </w:pPr>
      <w:r>
        <w:rPr>
          <w:sz w:val="20"/>
          <w:szCs w:val="20"/>
        </w:rPr>
        <w:t xml:space="preserve">De directie van </w:t>
      </w:r>
      <w:r w:rsidR="00F90AB4">
        <w:rPr>
          <w:sz w:val="20"/>
          <w:szCs w:val="20"/>
        </w:rPr>
        <w:t>Afdeling X</w:t>
      </w:r>
      <w:r>
        <w:rPr>
          <w:sz w:val="20"/>
          <w:szCs w:val="20"/>
        </w:rPr>
        <w:t xml:space="preserve"> kan de samenwerking tussen de doelgroep en de </w:t>
      </w:r>
      <w:r w:rsidR="00067B4F">
        <w:rPr>
          <w:sz w:val="20"/>
          <w:szCs w:val="20"/>
        </w:rPr>
        <w:t>dochterondernemingen</w:t>
      </w:r>
      <w:r>
        <w:rPr>
          <w:sz w:val="20"/>
          <w:szCs w:val="20"/>
        </w:rPr>
        <w:t xml:space="preserve"> onder de naam </w:t>
      </w:r>
      <w:r w:rsidR="00067B4F">
        <w:rPr>
          <w:sz w:val="20"/>
          <w:szCs w:val="20"/>
        </w:rPr>
        <w:t>Organisatie Y</w:t>
      </w:r>
      <w:r>
        <w:rPr>
          <w:sz w:val="20"/>
          <w:szCs w:val="20"/>
        </w:rPr>
        <w:t xml:space="preserve"> verbeteren door te letten op de </w:t>
      </w:r>
      <w:r w:rsidR="00936906">
        <w:rPr>
          <w:sz w:val="20"/>
          <w:szCs w:val="20"/>
        </w:rPr>
        <w:t xml:space="preserve">huidige en de </w:t>
      </w:r>
      <w:r>
        <w:rPr>
          <w:sz w:val="20"/>
          <w:szCs w:val="20"/>
        </w:rPr>
        <w:t xml:space="preserve">gewenste bedrijfscultuur. </w:t>
      </w:r>
      <w:r w:rsidR="00936906">
        <w:rPr>
          <w:sz w:val="20"/>
          <w:szCs w:val="20"/>
        </w:rPr>
        <w:t xml:space="preserve">De huidige en de gewenste bedrijfscultuur lijken op elkaar, maar hebben een aantal verschillen per onderwerp. De bedrijfscultuur Dionysus komt in ieder geval altijd terug bij </w:t>
      </w:r>
      <w:r w:rsidR="00067B4F">
        <w:rPr>
          <w:sz w:val="20"/>
          <w:szCs w:val="20"/>
        </w:rPr>
        <w:t>Dochteronderneming 1</w:t>
      </w:r>
      <w:r w:rsidR="00936906">
        <w:rPr>
          <w:sz w:val="20"/>
          <w:szCs w:val="20"/>
        </w:rPr>
        <w:t xml:space="preserve">, dus is het van belang dat de andere </w:t>
      </w:r>
      <w:r w:rsidR="00067B4F">
        <w:rPr>
          <w:sz w:val="20"/>
          <w:szCs w:val="20"/>
        </w:rPr>
        <w:t>dochterondernemingen</w:t>
      </w:r>
      <w:r>
        <w:rPr>
          <w:sz w:val="20"/>
          <w:szCs w:val="20"/>
        </w:rPr>
        <w:t xml:space="preserve"> </w:t>
      </w:r>
      <w:r w:rsidR="00067B4F">
        <w:rPr>
          <w:sz w:val="20"/>
          <w:szCs w:val="20"/>
        </w:rPr>
        <w:t>Dochteronderneming 2</w:t>
      </w:r>
      <w:r>
        <w:rPr>
          <w:sz w:val="20"/>
          <w:szCs w:val="20"/>
        </w:rPr>
        <w:t xml:space="preserve"> en </w:t>
      </w:r>
      <w:r w:rsidR="00067B4F">
        <w:rPr>
          <w:sz w:val="20"/>
          <w:szCs w:val="20"/>
        </w:rPr>
        <w:t>Dochteronderneming 3</w:t>
      </w:r>
      <w:r>
        <w:rPr>
          <w:sz w:val="20"/>
          <w:szCs w:val="20"/>
        </w:rPr>
        <w:t xml:space="preserve"> ook deze bedrijfscultuur delen voor een goede samenwerking. </w:t>
      </w:r>
      <w:r w:rsidR="00A41F51">
        <w:rPr>
          <w:sz w:val="20"/>
          <w:szCs w:val="20"/>
        </w:rPr>
        <w:t xml:space="preserve">Voor een goede samenwerking is verder belangrijk dat </w:t>
      </w:r>
      <w:r w:rsidR="00067B4F">
        <w:rPr>
          <w:sz w:val="20"/>
          <w:szCs w:val="20"/>
        </w:rPr>
        <w:t>Dochteronderneming 1</w:t>
      </w:r>
      <w:r w:rsidR="00A41F51">
        <w:rPr>
          <w:sz w:val="20"/>
          <w:szCs w:val="20"/>
        </w:rPr>
        <w:t xml:space="preserve"> op de hoogte is van de cultuurverschillen. Dit is het geval. Ook zijn er genoeg verbindingen nodig voor en goede samenwerking. Een van de verbindingen is </w:t>
      </w:r>
      <w:r w:rsidR="00067B4F">
        <w:rPr>
          <w:sz w:val="20"/>
          <w:szCs w:val="20"/>
        </w:rPr>
        <w:t>Interne communicatieplatform X</w:t>
      </w:r>
      <w:r w:rsidR="00A41F51">
        <w:rPr>
          <w:sz w:val="20"/>
          <w:szCs w:val="20"/>
        </w:rPr>
        <w:t xml:space="preserve">. Het is ook belangrijk om een dezelfde taal te spreken voor een goede samenwerking tussen de </w:t>
      </w:r>
      <w:r w:rsidR="00067B4F">
        <w:rPr>
          <w:sz w:val="20"/>
          <w:szCs w:val="20"/>
        </w:rPr>
        <w:t>dochterondernemingen</w:t>
      </w:r>
      <w:r w:rsidR="00A41F51">
        <w:rPr>
          <w:sz w:val="20"/>
          <w:szCs w:val="20"/>
        </w:rPr>
        <w:t xml:space="preserve">. Er zijn een aantal verschillen, zoals de taal op </w:t>
      </w:r>
      <w:r w:rsidR="00067B4F">
        <w:rPr>
          <w:sz w:val="20"/>
          <w:szCs w:val="20"/>
        </w:rPr>
        <w:t>Interne communicatieplatform X</w:t>
      </w:r>
      <w:r w:rsidR="00A41F51">
        <w:rPr>
          <w:sz w:val="20"/>
          <w:szCs w:val="20"/>
        </w:rPr>
        <w:t xml:space="preserve">, de betekenis van ‘een reis’ en de mentaliteit van de medewerkers. </w:t>
      </w:r>
      <w:r>
        <w:rPr>
          <w:sz w:val="20"/>
          <w:szCs w:val="20"/>
        </w:rPr>
        <w:t xml:space="preserve">Wat vaak terugkomt bij de medewerkers van </w:t>
      </w:r>
      <w:r w:rsidR="00067B4F">
        <w:rPr>
          <w:sz w:val="20"/>
          <w:szCs w:val="20"/>
        </w:rPr>
        <w:t>Dochteronderneming 1</w:t>
      </w:r>
      <w:r>
        <w:rPr>
          <w:sz w:val="20"/>
          <w:szCs w:val="20"/>
        </w:rPr>
        <w:t xml:space="preserve">, is dat zij een platte organisatie belangrijk vinden waarin zij makkelijk collega’s kunnen benaderen. De medewerker van </w:t>
      </w:r>
      <w:r w:rsidR="00067B4F">
        <w:rPr>
          <w:sz w:val="20"/>
          <w:szCs w:val="20"/>
        </w:rPr>
        <w:t>Dochteronderneming 1</w:t>
      </w:r>
      <w:r>
        <w:rPr>
          <w:sz w:val="20"/>
          <w:szCs w:val="20"/>
        </w:rPr>
        <w:t xml:space="preserve"> wil dat het benaderen zoveel mogelijk persoonlijk is. Daarom valt een digitaal communicatieplatform als </w:t>
      </w:r>
      <w:r w:rsidR="00067B4F">
        <w:rPr>
          <w:sz w:val="20"/>
          <w:szCs w:val="20"/>
        </w:rPr>
        <w:t>Interne communicatieplatform X</w:t>
      </w:r>
      <w:r>
        <w:rPr>
          <w:sz w:val="20"/>
          <w:szCs w:val="20"/>
        </w:rPr>
        <w:t xml:space="preserve"> niet zo snel in de smaak, ook al is de potentie </w:t>
      </w:r>
      <w:r w:rsidR="00D02181">
        <w:rPr>
          <w:sz w:val="20"/>
          <w:szCs w:val="20"/>
        </w:rPr>
        <w:t xml:space="preserve">van het platform </w:t>
      </w:r>
      <w:r>
        <w:rPr>
          <w:sz w:val="20"/>
          <w:szCs w:val="20"/>
        </w:rPr>
        <w:t xml:space="preserve">duidelijk. </w:t>
      </w:r>
      <w:r w:rsidR="007B61B0">
        <w:rPr>
          <w:sz w:val="20"/>
          <w:szCs w:val="20"/>
        </w:rPr>
        <w:t xml:space="preserve">De doelgroep begrijpt dat meer samenwerking handig is, maar ziet er geen haast in. De naam </w:t>
      </w:r>
      <w:r w:rsidR="00067B4F">
        <w:rPr>
          <w:sz w:val="20"/>
          <w:szCs w:val="20"/>
        </w:rPr>
        <w:t>Organisatie Y</w:t>
      </w:r>
      <w:r w:rsidR="007B61B0">
        <w:rPr>
          <w:sz w:val="20"/>
          <w:szCs w:val="20"/>
        </w:rPr>
        <w:t xml:space="preserve"> is uiteindelijk geen belemmering voor een effectieve samenwerking. </w:t>
      </w:r>
    </w:p>
    <w:p w14:paraId="665CB17B" w14:textId="77777777" w:rsidR="0064788A" w:rsidRPr="008562AF" w:rsidRDefault="00D02181" w:rsidP="008562AF">
      <w:pPr>
        <w:pStyle w:val="Geenafstand"/>
        <w:rPr>
          <w:sz w:val="20"/>
        </w:rPr>
      </w:pPr>
      <w:r w:rsidRPr="008562AF">
        <w:rPr>
          <w:sz w:val="20"/>
        </w:rPr>
        <w:tab/>
      </w:r>
      <w:r w:rsidR="008562AF" w:rsidRPr="008562AF">
        <w:rPr>
          <w:sz w:val="20"/>
        </w:rPr>
        <w:br/>
      </w:r>
      <w:r w:rsidR="008562AF" w:rsidRPr="008562AF">
        <w:rPr>
          <w:sz w:val="20"/>
        </w:rPr>
        <w:br/>
      </w:r>
    </w:p>
    <w:p w14:paraId="0D119ED1" w14:textId="77777777" w:rsidR="0064788A" w:rsidRPr="006E4483" w:rsidRDefault="0064788A" w:rsidP="0064788A">
      <w:pPr>
        <w:pStyle w:val="Geenafstand"/>
        <w:rPr>
          <w:sz w:val="20"/>
          <w:szCs w:val="20"/>
        </w:rPr>
      </w:pPr>
    </w:p>
    <w:p w14:paraId="78067750" w14:textId="77777777" w:rsidR="0064788A" w:rsidRDefault="0064788A" w:rsidP="0064788A">
      <w:pPr>
        <w:pStyle w:val="Geenafstand"/>
        <w:rPr>
          <w:sz w:val="20"/>
          <w:szCs w:val="20"/>
        </w:rPr>
      </w:pPr>
    </w:p>
    <w:p w14:paraId="2B1C2B87" w14:textId="77777777" w:rsidR="0064788A" w:rsidRPr="005B2A4D" w:rsidRDefault="0064788A" w:rsidP="0064788A">
      <w:pPr>
        <w:pStyle w:val="Geenafstand"/>
        <w:rPr>
          <w:sz w:val="18"/>
          <w:szCs w:val="20"/>
        </w:rPr>
      </w:pPr>
    </w:p>
    <w:p w14:paraId="72BEB06F" w14:textId="77777777" w:rsidR="0064788A" w:rsidRDefault="0064788A" w:rsidP="00F11A67"/>
    <w:p w14:paraId="18837CBA" w14:textId="77777777" w:rsidR="008562AF" w:rsidRDefault="008562AF">
      <w:pPr>
        <w:rPr>
          <w:rFonts w:ascii="Times New Roman" w:eastAsia="Times New Roman" w:hAnsi="Times New Roman" w:cs="Times New Roman"/>
          <w:b/>
          <w:bCs/>
          <w:kern w:val="36"/>
          <w:sz w:val="48"/>
          <w:szCs w:val="48"/>
          <w:lang w:eastAsia="nl-NL"/>
        </w:rPr>
      </w:pPr>
      <w:r>
        <w:br w:type="page"/>
      </w:r>
    </w:p>
    <w:p w14:paraId="07549C5A" w14:textId="77777777" w:rsidR="00F11A67" w:rsidRDefault="00567D83" w:rsidP="00B23F43">
      <w:pPr>
        <w:pStyle w:val="Kop1"/>
        <w:numPr>
          <w:ilvl w:val="0"/>
          <w:numId w:val="3"/>
        </w:numPr>
      </w:pPr>
      <w:r>
        <w:lastRenderedPageBreak/>
        <w:t xml:space="preserve"> </w:t>
      </w:r>
      <w:bookmarkStart w:id="16" w:name="_Toc45030398"/>
      <w:r w:rsidR="00F11A67">
        <w:t>Aanbevelingen</w:t>
      </w:r>
      <w:bookmarkEnd w:id="16"/>
    </w:p>
    <w:p w14:paraId="53FEE5B0" w14:textId="0D884591" w:rsidR="008562AF" w:rsidRDefault="008562AF" w:rsidP="006646C4">
      <w:pPr>
        <w:pStyle w:val="Geenafstand"/>
        <w:rPr>
          <w:sz w:val="20"/>
        </w:rPr>
      </w:pPr>
      <w:r>
        <w:rPr>
          <w:sz w:val="20"/>
        </w:rPr>
        <w:t>Op</w:t>
      </w:r>
      <w:r w:rsidR="001D357D">
        <w:rPr>
          <w:rStyle w:val="Verwijzingopmerking"/>
        </w:rPr>
        <w:t xml:space="preserve"> b</w:t>
      </w:r>
      <w:r>
        <w:rPr>
          <w:sz w:val="20"/>
        </w:rPr>
        <w:t xml:space="preserve">asis van de resultaten en de conclusies </w:t>
      </w:r>
      <w:r w:rsidR="007404BB">
        <w:rPr>
          <w:sz w:val="20"/>
        </w:rPr>
        <w:t xml:space="preserve">zijn er </w:t>
      </w:r>
      <w:r w:rsidR="004B4FE4">
        <w:rPr>
          <w:sz w:val="20"/>
        </w:rPr>
        <w:t>zes</w:t>
      </w:r>
      <w:r w:rsidR="007404BB">
        <w:rPr>
          <w:sz w:val="20"/>
        </w:rPr>
        <w:t xml:space="preserve"> aanbevelingen geformuleerd. </w:t>
      </w:r>
      <w:r w:rsidR="00591DF0">
        <w:rPr>
          <w:sz w:val="20"/>
        </w:rPr>
        <w:t xml:space="preserve">Het is belangrijk om de kenmerken van de bedrijfscultuur van Dionysus te behouden. </w:t>
      </w:r>
      <w:r w:rsidR="00EF60E5">
        <w:rPr>
          <w:sz w:val="20"/>
        </w:rPr>
        <w:t xml:space="preserve">Omdat de hypotheses zijn aangenomen, is het mogelijk om aanbevelingen te geven op basis van de </w:t>
      </w:r>
      <w:proofErr w:type="spellStart"/>
      <w:r w:rsidR="00EF60E5">
        <w:rPr>
          <w:sz w:val="20"/>
        </w:rPr>
        <w:t>linking</w:t>
      </w:r>
      <w:proofErr w:type="spellEnd"/>
      <w:r w:rsidR="00EF60E5">
        <w:rPr>
          <w:sz w:val="20"/>
        </w:rPr>
        <w:t xml:space="preserve"> </w:t>
      </w:r>
      <w:proofErr w:type="spellStart"/>
      <w:r w:rsidR="00EF60E5">
        <w:rPr>
          <w:sz w:val="20"/>
        </w:rPr>
        <w:t>elements</w:t>
      </w:r>
      <w:proofErr w:type="spellEnd"/>
      <w:r w:rsidR="00EF60E5">
        <w:rPr>
          <w:sz w:val="20"/>
        </w:rPr>
        <w:t>.</w:t>
      </w:r>
      <w:r w:rsidR="004B4FE4">
        <w:rPr>
          <w:sz w:val="20"/>
        </w:rPr>
        <w:t xml:space="preserve"> </w:t>
      </w:r>
      <w:r w:rsidR="00EF60E5">
        <w:rPr>
          <w:sz w:val="20"/>
        </w:rPr>
        <w:t xml:space="preserve">De aanbevelingen zijn </w:t>
      </w:r>
      <w:r w:rsidR="004B4FE4">
        <w:rPr>
          <w:sz w:val="20"/>
        </w:rPr>
        <w:t>m</w:t>
      </w:r>
      <w:r w:rsidR="00B23F43">
        <w:rPr>
          <w:sz w:val="20"/>
        </w:rPr>
        <w:t xml:space="preserve">eeloopdagen, het verder inrichten van </w:t>
      </w:r>
      <w:r w:rsidR="00067B4F">
        <w:rPr>
          <w:sz w:val="20"/>
        </w:rPr>
        <w:t>Interne communicatieplatform X</w:t>
      </w:r>
      <w:r w:rsidR="00B23F43">
        <w:rPr>
          <w:sz w:val="20"/>
        </w:rPr>
        <w:t xml:space="preserve">, het hergroeperen van de groepen in </w:t>
      </w:r>
      <w:r w:rsidR="00067B4F">
        <w:rPr>
          <w:sz w:val="20"/>
        </w:rPr>
        <w:t>Interne communicatieplatform X</w:t>
      </w:r>
      <w:r w:rsidR="00B23F43">
        <w:rPr>
          <w:sz w:val="20"/>
        </w:rPr>
        <w:t xml:space="preserve">, druk op samenwerking opvoeren op de achtergrond en vervolgonderzoek naar de bedrijfsculturen van </w:t>
      </w:r>
      <w:r w:rsidR="00067B4F">
        <w:rPr>
          <w:sz w:val="20"/>
        </w:rPr>
        <w:t>Dochteronderneming 2</w:t>
      </w:r>
      <w:r w:rsidR="00B23F43">
        <w:rPr>
          <w:sz w:val="20"/>
        </w:rPr>
        <w:t xml:space="preserve"> en </w:t>
      </w:r>
      <w:r w:rsidR="00067B4F">
        <w:rPr>
          <w:sz w:val="20"/>
        </w:rPr>
        <w:t>Dochteronderneming 3</w:t>
      </w:r>
      <w:r w:rsidR="00B23F43">
        <w:rPr>
          <w:sz w:val="20"/>
        </w:rPr>
        <w:t xml:space="preserve">. </w:t>
      </w:r>
    </w:p>
    <w:p w14:paraId="74BE653B" w14:textId="2C95DBF2" w:rsidR="008562AF" w:rsidRDefault="008562AF" w:rsidP="006646C4">
      <w:pPr>
        <w:pStyle w:val="Geenafstand"/>
        <w:rPr>
          <w:sz w:val="20"/>
        </w:rPr>
      </w:pPr>
    </w:p>
    <w:p w14:paraId="0C23A0C5" w14:textId="461765A6" w:rsidR="00530C3E" w:rsidRDefault="00530C3E" w:rsidP="006646C4">
      <w:pPr>
        <w:pStyle w:val="Geenafstand"/>
        <w:rPr>
          <w:b/>
          <w:bCs/>
          <w:sz w:val="20"/>
        </w:rPr>
      </w:pPr>
      <w:r>
        <w:rPr>
          <w:b/>
          <w:bCs/>
          <w:sz w:val="20"/>
        </w:rPr>
        <w:t>Behoud de kenmerken van de bedrijfscultuur van Dionysus</w:t>
      </w:r>
    </w:p>
    <w:p w14:paraId="427E211C" w14:textId="6B4106A8" w:rsidR="00530C3E" w:rsidRPr="00530C3E" w:rsidRDefault="00530C3E" w:rsidP="006646C4">
      <w:pPr>
        <w:pStyle w:val="Geenafstand"/>
        <w:rPr>
          <w:sz w:val="20"/>
        </w:rPr>
      </w:pPr>
      <w:r>
        <w:rPr>
          <w:sz w:val="20"/>
        </w:rPr>
        <w:t xml:space="preserve">De bedrijfscultuur van Dionysus komt voor in alle huidige als in alle gewenste situaties. Het is hierdoor wenselijk dat de bedrijfscultuur die vormt na de samenwerking tussen de drie </w:t>
      </w:r>
      <w:r w:rsidR="00067B4F">
        <w:rPr>
          <w:sz w:val="20"/>
        </w:rPr>
        <w:t>dochterondernemingen</w:t>
      </w:r>
      <w:r>
        <w:rPr>
          <w:sz w:val="20"/>
        </w:rPr>
        <w:t xml:space="preserve"> ook </w:t>
      </w:r>
      <w:r w:rsidR="0039368F">
        <w:rPr>
          <w:sz w:val="20"/>
        </w:rPr>
        <w:t xml:space="preserve">kenmerken van </w:t>
      </w:r>
      <w:r>
        <w:rPr>
          <w:sz w:val="20"/>
        </w:rPr>
        <w:t xml:space="preserve">de bedrijfscultuur van Dionysus heeft. </w:t>
      </w:r>
      <w:r w:rsidR="006F563F">
        <w:rPr>
          <w:sz w:val="20"/>
        </w:rPr>
        <w:t>Medewerkers die werken volgens deze bedrijfscultuur, leren graag door nieuwe ervaringen op te doen met veel aandacht voor het individu (Handy, 2009). Het kan volgens Handy ook voorkomen dat medewerkers op een gegeven moment stoppen met het doen van een bepaalde taak, omdat ze uitgeleerd zijn. Medewerkers die werken met deze cultuur, willen graag uitgedaagd worden en kansen krijgen, maar alleen als ze ook zelf mogen beslissen of ze die kans willen pakken of niet. Het is dus ook belangrijk om in de nieuwe organisatie medewerkers genoeg kansen te geven en hun de optie geven om die kans te pakken of niet</w:t>
      </w:r>
      <w:r w:rsidR="00384A62">
        <w:rPr>
          <w:sz w:val="20"/>
        </w:rPr>
        <w:t xml:space="preserve"> (Handy, 2009)</w:t>
      </w:r>
      <w:r w:rsidR="006F563F">
        <w:rPr>
          <w:sz w:val="20"/>
        </w:rPr>
        <w:t xml:space="preserve">. Het beïnvloeden van een medewerker die werkt in deze cultuur kan volgens Handy het gemakkelijkst als dit op individueel niveau gedaan wordt (Handy, 2009). </w:t>
      </w:r>
    </w:p>
    <w:p w14:paraId="715E7EE6" w14:textId="77777777" w:rsidR="00530C3E" w:rsidRDefault="00530C3E" w:rsidP="006646C4">
      <w:pPr>
        <w:pStyle w:val="Geenafstand"/>
        <w:rPr>
          <w:sz w:val="20"/>
        </w:rPr>
      </w:pPr>
    </w:p>
    <w:p w14:paraId="473E6F89" w14:textId="77777777" w:rsidR="006646C4" w:rsidRPr="008562AF" w:rsidRDefault="006646C4" w:rsidP="006646C4">
      <w:pPr>
        <w:pStyle w:val="Geenafstand"/>
        <w:rPr>
          <w:b/>
          <w:sz w:val="20"/>
        </w:rPr>
      </w:pPr>
      <w:r w:rsidRPr="008562AF">
        <w:rPr>
          <w:b/>
          <w:sz w:val="20"/>
        </w:rPr>
        <w:t>Meeloopdagen</w:t>
      </w:r>
    </w:p>
    <w:p w14:paraId="06A14ADC" w14:textId="1A2F28B3" w:rsidR="007358A6" w:rsidRDefault="008562AF" w:rsidP="006646C4">
      <w:pPr>
        <w:pStyle w:val="Geenafstand"/>
        <w:rPr>
          <w:sz w:val="20"/>
        </w:rPr>
      </w:pPr>
      <w:r>
        <w:rPr>
          <w:sz w:val="20"/>
        </w:rPr>
        <w:t xml:space="preserve">De </w:t>
      </w:r>
      <w:r w:rsidR="004B4FE4">
        <w:rPr>
          <w:sz w:val="20"/>
        </w:rPr>
        <w:t>tweede</w:t>
      </w:r>
      <w:r>
        <w:rPr>
          <w:sz w:val="20"/>
        </w:rPr>
        <w:t xml:space="preserve"> aanbeveling is om meeloopdagen te organiseren. Respondenten geven aan dat zij beter kunnen samenwerken als zij weten wat de ander voor werk doet. </w:t>
      </w:r>
      <w:r w:rsidR="00556154">
        <w:rPr>
          <w:sz w:val="20"/>
        </w:rPr>
        <w:t>Dit heeft dus betrekking op ‘</w:t>
      </w:r>
      <w:proofErr w:type="spellStart"/>
      <w:r w:rsidR="00F24AF3">
        <w:rPr>
          <w:sz w:val="20"/>
        </w:rPr>
        <w:t>c</w:t>
      </w:r>
      <w:r w:rsidR="00556154">
        <w:rPr>
          <w:sz w:val="20"/>
        </w:rPr>
        <w:t>ultural</w:t>
      </w:r>
      <w:proofErr w:type="spellEnd"/>
      <w:r w:rsidR="00556154">
        <w:rPr>
          <w:sz w:val="20"/>
        </w:rPr>
        <w:t xml:space="preserve"> </w:t>
      </w:r>
      <w:proofErr w:type="spellStart"/>
      <w:r w:rsidR="00556154">
        <w:rPr>
          <w:sz w:val="20"/>
        </w:rPr>
        <w:t>tolerance</w:t>
      </w:r>
      <w:proofErr w:type="spellEnd"/>
      <w:r w:rsidR="00556154">
        <w:rPr>
          <w:sz w:val="20"/>
        </w:rPr>
        <w:t xml:space="preserve">’ van de </w:t>
      </w:r>
      <w:proofErr w:type="spellStart"/>
      <w:r w:rsidR="00556154">
        <w:rPr>
          <w:sz w:val="20"/>
        </w:rPr>
        <w:t>linking</w:t>
      </w:r>
      <w:proofErr w:type="spellEnd"/>
      <w:r w:rsidR="00556154">
        <w:rPr>
          <w:sz w:val="20"/>
        </w:rPr>
        <w:t xml:space="preserve"> </w:t>
      </w:r>
      <w:proofErr w:type="spellStart"/>
      <w:r w:rsidR="00556154">
        <w:rPr>
          <w:sz w:val="20"/>
        </w:rPr>
        <w:t>elements</w:t>
      </w:r>
      <w:proofErr w:type="spellEnd"/>
      <w:r w:rsidR="00556154">
        <w:rPr>
          <w:sz w:val="20"/>
        </w:rPr>
        <w:t xml:space="preserve">. </w:t>
      </w:r>
      <w:r w:rsidR="00A71B4F">
        <w:rPr>
          <w:sz w:val="20"/>
        </w:rPr>
        <w:t xml:space="preserve">Een voorbeeld: </w:t>
      </w:r>
      <w:r>
        <w:rPr>
          <w:sz w:val="20"/>
        </w:rPr>
        <w:t>Als</w:t>
      </w:r>
      <w:r w:rsidR="00A71B4F">
        <w:rPr>
          <w:sz w:val="20"/>
        </w:rPr>
        <w:t xml:space="preserve"> een </w:t>
      </w:r>
      <w:r>
        <w:rPr>
          <w:sz w:val="20"/>
        </w:rPr>
        <w:t xml:space="preserve">collega jouw werk altijd verwerkt, kan het bijvoorbeeld handig zijn om </w:t>
      </w:r>
      <w:r w:rsidR="00A71B4F">
        <w:rPr>
          <w:sz w:val="20"/>
        </w:rPr>
        <w:t xml:space="preserve">te weten hoe die collega jouw werk verwerkt. Als daaruit blijkt dat die collega altijd iets corrigeert van jouw werk, kan je daar voortaan van tevoren al iets aan doen, wat resulteert in minder verbeteringen en een effectievere samenwerking. </w:t>
      </w:r>
      <w:r w:rsidR="007358A6">
        <w:rPr>
          <w:sz w:val="20"/>
        </w:rPr>
        <w:t xml:space="preserve">Een </w:t>
      </w:r>
      <w:proofErr w:type="spellStart"/>
      <w:r w:rsidR="007358A6">
        <w:rPr>
          <w:sz w:val="20"/>
        </w:rPr>
        <w:t>meeloopdag</w:t>
      </w:r>
      <w:proofErr w:type="spellEnd"/>
      <w:r w:rsidR="007358A6">
        <w:rPr>
          <w:sz w:val="20"/>
        </w:rPr>
        <w:t xml:space="preserve"> begint met interesse. Medewerker A heeft interesse in het werk van medewerker B, doordat medewerker A denkt iets ongeveer op dezelfde manier te doen en van medewerker B iets kan leren. Doordat het begint uit eigen interesse, voelt een </w:t>
      </w:r>
      <w:proofErr w:type="spellStart"/>
      <w:r w:rsidR="007358A6">
        <w:rPr>
          <w:sz w:val="20"/>
        </w:rPr>
        <w:t>meeloopdag</w:t>
      </w:r>
      <w:proofErr w:type="spellEnd"/>
      <w:r w:rsidR="007358A6">
        <w:rPr>
          <w:sz w:val="20"/>
        </w:rPr>
        <w:t xml:space="preserve"> niet geforceerd. Het is dus af te raden om medewerkers verplicht bij elkaar te laten zitten.</w:t>
      </w:r>
      <w:r w:rsidR="00556154">
        <w:rPr>
          <w:sz w:val="20"/>
        </w:rPr>
        <w:t xml:space="preserve"> Dit past dan ook bij de bedrijfscultuur Dionysus, zoals aangegeven in de vorige aanbeveling.</w:t>
      </w:r>
      <w:r w:rsidR="007358A6">
        <w:rPr>
          <w:sz w:val="20"/>
        </w:rPr>
        <w:t xml:space="preserve"> Deze interesse komt voort uit nieuwsgierigheid. Nadat een medewerker een dagdeel heeft meegelopen met een andere collega, kennen de collega’s elkaar simpelweg en blijft het niet bij alleen herkennen zoals het nu volgens de respondenten is in de lift. Dit kan dan resulteren in een langzaam meer gemengde organisatie en gaat het meer richting 1 </w:t>
      </w:r>
      <w:r w:rsidR="00067B4F">
        <w:rPr>
          <w:sz w:val="20"/>
        </w:rPr>
        <w:t>Organisatie Y</w:t>
      </w:r>
      <w:r w:rsidR="007358A6">
        <w:rPr>
          <w:sz w:val="20"/>
        </w:rPr>
        <w:t xml:space="preserve">. </w:t>
      </w:r>
      <w:r w:rsidR="00067B4F">
        <w:rPr>
          <w:sz w:val="20"/>
        </w:rPr>
        <w:t>Interne communicatieplatform X</w:t>
      </w:r>
      <w:r w:rsidR="007358A6">
        <w:rPr>
          <w:sz w:val="20"/>
        </w:rPr>
        <w:t xml:space="preserve"> is een goed platform om de interesse en nieuwsgierigheid op te wekken. De </w:t>
      </w:r>
      <w:r w:rsidR="004B4FE4">
        <w:rPr>
          <w:sz w:val="20"/>
        </w:rPr>
        <w:t>derde</w:t>
      </w:r>
      <w:r w:rsidR="007358A6">
        <w:rPr>
          <w:sz w:val="20"/>
        </w:rPr>
        <w:t xml:space="preserve"> aanbeveling gaat hier verder op in. </w:t>
      </w:r>
    </w:p>
    <w:p w14:paraId="74C19C28" w14:textId="77777777" w:rsidR="007358A6" w:rsidRDefault="007358A6" w:rsidP="006646C4">
      <w:pPr>
        <w:pStyle w:val="Geenafstand"/>
        <w:rPr>
          <w:sz w:val="20"/>
        </w:rPr>
      </w:pPr>
    </w:p>
    <w:p w14:paraId="42909A40" w14:textId="219291B6" w:rsidR="008562AF" w:rsidRPr="007358A6" w:rsidRDefault="00067B4F" w:rsidP="006646C4">
      <w:pPr>
        <w:pStyle w:val="Geenafstand"/>
        <w:rPr>
          <w:b/>
          <w:sz w:val="20"/>
        </w:rPr>
      </w:pPr>
      <w:r>
        <w:rPr>
          <w:b/>
          <w:sz w:val="20"/>
        </w:rPr>
        <w:t>Interne communicatieplatform X</w:t>
      </w:r>
      <w:r w:rsidR="007358A6" w:rsidRPr="008562AF">
        <w:rPr>
          <w:b/>
          <w:sz w:val="20"/>
        </w:rPr>
        <w:t xml:space="preserve"> verder inrichten voor makkelijker benaderen</w:t>
      </w:r>
    </w:p>
    <w:p w14:paraId="407A5C7F" w14:textId="3EE404E5" w:rsidR="00A20079" w:rsidRDefault="00AD449A" w:rsidP="006646C4">
      <w:pPr>
        <w:pStyle w:val="Geenafstand"/>
        <w:rPr>
          <w:sz w:val="20"/>
        </w:rPr>
      </w:pPr>
      <w:r>
        <w:rPr>
          <w:sz w:val="20"/>
        </w:rPr>
        <w:t xml:space="preserve">De </w:t>
      </w:r>
      <w:r w:rsidR="004B4FE4">
        <w:rPr>
          <w:sz w:val="20"/>
        </w:rPr>
        <w:t>derde</w:t>
      </w:r>
      <w:r>
        <w:rPr>
          <w:sz w:val="20"/>
        </w:rPr>
        <w:t xml:space="preserve"> aanbeveling is om de medewerkers hun eigen profiel op </w:t>
      </w:r>
      <w:r w:rsidR="00067B4F">
        <w:rPr>
          <w:sz w:val="20"/>
        </w:rPr>
        <w:t>Interne communicatieplatform X</w:t>
      </w:r>
      <w:r>
        <w:rPr>
          <w:sz w:val="20"/>
        </w:rPr>
        <w:t xml:space="preserve"> verder te laten aanvullen. </w:t>
      </w:r>
      <w:r w:rsidR="00556154">
        <w:rPr>
          <w:sz w:val="20"/>
        </w:rPr>
        <w:t xml:space="preserve">Verder werken aan </w:t>
      </w:r>
      <w:r w:rsidR="00067B4F">
        <w:rPr>
          <w:sz w:val="20"/>
        </w:rPr>
        <w:t>Interne communicatieplatform X</w:t>
      </w:r>
      <w:r w:rsidR="00556154">
        <w:rPr>
          <w:sz w:val="20"/>
        </w:rPr>
        <w:t xml:space="preserve"> heeft betrekking op de </w:t>
      </w:r>
      <w:proofErr w:type="spellStart"/>
      <w:r w:rsidR="00556154">
        <w:rPr>
          <w:sz w:val="20"/>
        </w:rPr>
        <w:t>linking</w:t>
      </w:r>
      <w:proofErr w:type="spellEnd"/>
      <w:r w:rsidR="00556154">
        <w:rPr>
          <w:sz w:val="20"/>
        </w:rPr>
        <w:t xml:space="preserve"> </w:t>
      </w:r>
      <w:proofErr w:type="spellStart"/>
      <w:r w:rsidR="00556154">
        <w:rPr>
          <w:sz w:val="20"/>
        </w:rPr>
        <w:t>elements</w:t>
      </w:r>
      <w:proofErr w:type="spellEnd"/>
      <w:r w:rsidR="00556154">
        <w:rPr>
          <w:sz w:val="20"/>
        </w:rPr>
        <w:t xml:space="preserve"> ‘</w:t>
      </w:r>
      <w:proofErr w:type="spellStart"/>
      <w:r w:rsidR="00556154">
        <w:rPr>
          <w:sz w:val="20"/>
        </w:rPr>
        <w:t>bridges</w:t>
      </w:r>
      <w:proofErr w:type="spellEnd"/>
      <w:r w:rsidR="00556154">
        <w:rPr>
          <w:sz w:val="20"/>
        </w:rPr>
        <w:t xml:space="preserve">’ en ‘a common </w:t>
      </w:r>
      <w:proofErr w:type="spellStart"/>
      <w:r w:rsidR="00556154">
        <w:rPr>
          <w:sz w:val="20"/>
        </w:rPr>
        <w:t>language</w:t>
      </w:r>
      <w:proofErr w:type="spellEnd"/>
      <w:r w:rsidR="00556154">
        <w:rPr>
          <w:sz w:val="20"/>
        </w:rPr>
        <w:t xml:space="preserve">’. </w:t>
      </w:r>
      <w:r>
        <w:rPr>
          <w:sz w:val="20"/>
        </w:rPr>
        <w:t>Respondent 8 geeft het idee van</w:t>
      </w:r>
      <w:r w:rsidR="003E76F1">
        <w:rPr>
          <w:sz w:val="20"/>
        </w:rPr>
        <w:t xml:space="preserve"> een sociaal intranet (bijlage </w:t>
      </w:r>
      <w:r w:rsidR="00615822">
        <w:rPr>
          <w:sz w:val="20"/>
        </w:rPr>
        <w:t>M</w:t>
      </w:r>
      <w:r>
        <w:rPr>
          <w:sz w:val="20"/>
        </w:rPr>
        <w:t xml:space="preserve">, respondent 8). Hij suggereert dat het handig kan zijn om een heel profiel van iemand te kunnen zien met een cv, waardoor het direct zichtbaar is wat iemand doet voor werk en wat zijn of haar kwaliteiten zijn. Als je een expert nodig hebt op het gebied van Microsoft Excel, is het ook handig als je iemand binnen de organisatie gemakkelijk kan vinden die je daarmee kan helpen. Vanwege de afkeer van sommigen tegen </w:t>
      </w:r>
      <w:r w:rsidR="00067B4F">
        <w:rPr>
          <w:sz w:val="20"/>
        </w:rPr>
        <w:t>Interne communicatieplatform X</w:t>
      </w:r>
      <w:r>
        <w:rPr>
          <w:sz w:val="20"/>
        </w:rPr>
        <w:t xml:space="preserve"> omdat het onpersoonlijk is, is het niet de aanbeveling om de medewerkers te vragen om hun hele cv te uploaden. Wel kan de medewerker op </w:t>
      </w:r>
      <w:r w:rsidR="00067B4F">
        <w:rPr>
          <w:sz w:val="20"/>
        </w:rPr>
        <w:t>Interne communicatieplatform X</w:t>
      </w:r>
      <w:r>
        <w:rPr>
          <w:sz w:val="20"/>
        </w:rPr>
        <w:t xml:space="preserve"> zijn of haar sterke punten en zwakke punten zetten. Hierdoor kan het gemakkelijker zijn voor medewerkers om elkaar te benaderen en is het onpersoonlijke </w:t>
      </w:r>
      <w:r w:rsidR="00067B4F">
        <w:rPr>
          <w:sz w:val="20"/>
        </w:rPr>
        <w:t>Interne communicatieplatform X</w:t>
      </w:r>
      <w:r>
        <w:rPr>
          <w:sz w:val="20"/>
        </w:rPr>
        <w:t xml:space="preserve"> een stukje persoonlijker. Het is de aanbeveling om drie sterke en drie zwakke punten op </w:t>
      </w:r>
      <w:r w:rsidR="00067B4F">
        <w:rPr>
          <w:sz w:val="20"/>
        </w:rPr>
        <w:t>Interne communicatieplatform X</w:t>
      </w:r>
      <w:r>
        <w:rPr>
          <w:sz w:val="20"/>
        </w:rPr>
        <w:t xml:space="preserve"> te zetten. Dit kan in een aparte nieuwe groep binnen</w:t>
      </w:r>
      <w:r w:rsidR="009D7A96">
        <w:rPr>
          <w:sz w:val="20"/>
        </w:rPr>
        <w:t xml:space="preserve"> </w:t>
      </w:r>
      <w:r w:rsidR="00067B4F">
        <w:rPr>
          <w:sz w:val="20"/>
        </w:rPr>
        <w:t>Interne communicatieplatform X</w:t>
      </w:r>
      <w:r w:rsidR="009D7A96">
        <w:rPr>
          <w:sz w:val="20"/>
        </w:rPr>
        <w:t>.</w:t>
      </w:r>
      <w:r w:rsidR="00556154">
        <w:rPr>
          <w:sz w:val="20"/>
        </w:rPr>
        <w:t xml:space="preserve"> Er ontstaat dan een pagina waarin medewerkers van </w:t>
      </w:r>
      <w:r w:rsidR="00F90AB4">
        <w:rPr>
          <w:sz w:val="20"/>
        </w:rPr>
        <w:t>Afdeling X</w:t>
      </w:r>
      <w:r w:rsidR="00556154">
        <w:rPr>
          <w:sz w:val="20"/>
        </w:rPr>
        <w:t xml:space="preserve"> elkaar kunnen helpen.</w:t>
      </w:r>
      <w:r>
        <w:rPr>
          <w:sz w:val="20"/>
        </w:rPr>
        <w:t xml:space="preserve"> </w:t>
      </w:r>
      <w:r w:rsidR="009D7A96">
        <w:rPr>
          <w:sz w:val="20"/>
        </w:rPr>
        <w:lastRenderedPageBreak/>
        <w:t xml:space="preserve">Iemand die een kwaliteit zoekt kan dan hierin zoeken. Ook kan iemand een kwaliteit van een ander </w:t>
      </w:r>
      <w:r w:rsidR="00556154">
        <w:rPr>
          <w:sz w:val="20"/>
        </w:rPr>
        <w:t xml:space="preserve">helpen </w:t>
      </w:r>
      <w:r w:rsidR="009D7A96">
        <w:rPr>
          <w:sz w:val="20"/>
        </w:rPr>
        <w:t xml:space="preserve">verbeteren. </w:t>
      </w:r>
      <w:r w:rsidR="00A20079">
        <w:rPr>
          <w:sz w:val="20"/>
        </w:rPr>
        <w:t>D</w:t>
      </w:r>
      <w:r w:rsidR="009D7A96">
        <w:rPr>
          <w:sz w:val="20"/>
        </w:rPr>
        <w:t xml:space="preserve">it verbeteren is dan ook op basis van zijn of haar leren en groei, wat overeenkomt met de </w:t>
      </w:r>
      <w:r w:rsidR="00A20079">
        <w:rPr>
          <w:sz w:val="20"/>
        </w:rPr>
        <w:t>bedrijfs</w:t>
      </w:r>
      <w:r w:rsidR="009D7A96">
        <w:rPr>
          <w:sz w:val="20"/>
        </w:rPr>
        <w:t xml:space="preserve">cultuur van Dionysus. </w:t>
      </w:r>
    </w:p>
    <w:p w14:paraId="313B4669" w14:textId="596316B3" w:rsidR="008562AF" w:rsidRDefault="00A20079" w:rsidP="006646C4">
      <w:pPr>
        <w:pStyle w:val="Geenafstand"/>
        <w:rPr>
          <w:sz w:val="20"/>
        </w:rPr>
      </w:pPr>
      <w:r>
        <w:rPr>
          <w:sz w:val="20"/>
        </w:rPr>
        <w:t xml:space="preserve">Dit kan nog effectiever zijn in combinatie met de </w:t>
      </w:r>
      <w:r w:rsidR="00556154">
        <w:rPr>
          <w:sz w:val="20"/>
        </w:rPr>
        <w:t>tweede</w:t>
      </w:r>
      <w:r>
        <w:rPr>
          <w:sz w:val="20"/>
        </w:rPr>
        <w:t xml:space="preserve"> aanbeveling. Dan kunnen medewerkers, met toestemming van een leidinggevende, meeloopdagen zelf organiseren op basis van die kwaliteiten en de functie van de medewerkers. Dit verreikt de samenwerking tussen de medewerkers en bundelt de krachten die de </w:t>
      </w:r>
      <w:r w:rsidR="00067B4F">
        <w:rPr>
          <w:sz w:val="20"/>
        </w:rPr>
        <w:t>dochterondernemingen</w:t>
      </w:r>
      <w:r>
        <w:rPr>
          <w:sz w:val="20"/>
        </w:rPr>
        <w:t xml:space="preserve"> nu misschien nog apart bezitten. </w:t>
      </w:r>
      <w:r w:rsidR="00EF48A4">
        <w:rPr>
          <w:sz w:val="20"/>
        </w:rPr>
        <w:t xml:space="preserve">Deze twee aanbevelingen kunnen gelden voor alle betrokken </w:t>
      </w:r>
      <w:r w:rsidR="00067B4F">
        <w:rPr>
          <w:sz w:val="20"/>
        </w:rPr>
        <w:t>dochterondernemingen</w:t>
      </w:r>
      <w:r w:rsidR="00EF48A4">
        <w:rPr>
          <w:sz w:val="20"/>
        </w:rPr>
        <w:t xml:space="preserve">. </w:t>
      </w:r>
    </w:p>
    <w:p w14:paraId="4A08EE8E" w14:textId="77777777" w:rsidR="007358A6" w:rsidRDefault="007358A6" w:rsidP="006646C4">
      <w:pPr>
        <w:pStyle w:val="Geenafstand"/>
        <w:rPr>
          <w:sz w:val="20"/>
        </w:rPr>
      </w:pPr>
    </w:p>
    <w:p w14:paraId="53B49134" w14:textId="19CE1F31" w:rsidR="006646C4" w:rsidRPr="008562AF" w:rsidRDefault="00067B4F" w:rsidP="006646C4">
      <w:pPr>
        <w:pStyle w:val="Geenafstand"/>
        <w:rPr>
          <w:b/>
          <w:sz w:val="20"/>
        </w:rPr>
      </w:pPr>
      <w:r>
        <w:rPr>
          <w:b/>
          <w:sz w:val="20"/>
        </w:rPr>
        <w:t>Interne communicatieplatform X</w:t>
      </w:r>
      <w:r w:rsidR="00B23F43">
        <w:rPr>
          <w:b/>
          <w:sz w:val="20"/>
        </w:rPr>
        <w:t xml:space="preserve"> groepen</w:t>
      </w:r>
      <w:r w:rsidR="006646C4" w:rsidRPr="008562AF">
        <w:rPr>
          <w:b/>
          <w:sz w:val="20"/>
        </w:rPr>
        <w:t xml:space="preserve"> </w:t>
      </w:r>
      <w:r w:rsidR="00B23F43">
        <w:rPr>
          <w:b/>
          <w:sz w:val="20"/>
        </w:rPr>
        <w:t>hergroeperen</w:t>
      </w:r>
    </w:p>
    <w:p w14:paraId="51336D01" w14:textId="1E71DB8B" w:rsidR="008562AF" w:rsidRDefault="00A20079" w:rsidP="006646C4">
      <w:pPr>
        <w:pStyle w:val="Geenafstand"/>
        <w:rPr>
          <w:sz w:val="20"/>
        </w:rPr>
      </w:pPr>
      <w:r>
        <w:rPr>
          <w:sz w:val="20"/>
        </w:rPr>
        <w:t xml:space="preserve">De respondenten geven aan dat </w:t>
      </w:r>
      <w:r w:rsidR="00067B4F">
        <w:rPr>
          <w:sz w:val="20"/>
        </w:rPr>
        <w:t>Interne communicatieplatform X</w:t>
      </w:r>
      <w:r>
        <w:rPr>
          <w:sz w:val="20"/>
        </w:rPr>
        <w:t xml:space="preserve"> leuk, maar chaotisch is. Het heeft de mail vervangen, wat handig is omdat alles nu op één plek staat, maar wat ook voor sommigen onhandig is omdat het door elkaar staat. Nu is </w:t>
      </w:r>
      <w:r w:rsidR="00067B4F">
        <w:rPr>
          <w:sz w:val="20"/>
        </w:rPr>
        <w:t>Interne communicatieplatform X</w:t>
      </w:r>
      <w:r>
        <w:rPr>
          <w:sz w:val="20"/>
        </w:rPr>
        <w:t xml:space="preserve"> ingericht in verschillende groepen. Het is de aanbeveling om deze groepen te hergroeperen met belangrijke en minder-belangrijke groepen. Respondent 11 geeft bijvoorbeeld aan dat iemand die vijf dagen werkt waarschijnlijk nooit wat mist, maar iemand die twee of drie dagen werkt, geregeld wel eens wat mist. De signalen die hier van komen leiden tot onvr</w:t>
      </w:r>
      <w:r w:rsidR="003E76F1">
        <w:rPr>
          <w:sz w:val="20"/>
        </w:rPr>
        <w:t xml:space="preserve">ede over het platform (bijlage </w:t>
      </w:r>
      <w:r w:rsidR="00615822">
        <w:rPr>
          <w:sz w:val="20"/>
        </w:rPr>
        <w:t>M</w:t>
      </w:r>
      <w:r>
        <w:rPr>
          <w:sz w:val="20"/>
        </w:rPr>
        <w:t xml:space="preserve">, respondent 11). </w:t>
      </w:r>
      <w:r w:rsidR="00131E64">
        <w:rPr>
          <w:sz w:val="20"/>
        </w:rPr>
        <w:t xml:space="preserve">Daarom is de aanbeveling om alle berichten die minder belangrijk zijn te plaatsen in één groep. Het is dan de keus van de medewerker zelf om uit die groep te stappen. </w:t>
      </w:r>
      <w:r w:rsidR="00556154">
        <w:rPr>
          <w:sz w:val="20"/>
        </w:rPr>
        <w:t xml:space="preserve">Het hebben van deze keuze past ook weer bij de bedrijfscultuur van Dionysus en past dus bij </w:t>
      </w:r>
      <w:r w:rsidR="00067B4F">
        <w:rPr>
          <w:sz w:val="20"/>
        </w:rPr>
        <w:t>Dochteronderneming 1</w:t>
      </w:r>
      <w:r w:rsidR="00556154">
        <w:rPr>
          <w:sz w:val="20"/>
        </w:rPr>
        <w:t xml:space="preserve">. </w:t>
      </w:r>
      <w:r w:rsidR="00131E64">
        <w:rPr>
          <w:sz w:val="20"/>
        </w:rPr>
        <w:t>Het is belangrijk dat het duidelijk is voor de medewerkers dat ze daaruit kunnen</w:t>
      </w:r>
      <w:r w:rsidR="00556154">
        <w:rPr>
          <w:sz w:val="20"/>
        </w:rPr>
        <w:t xml:space="preserve"> stappen</w:t>
      </w:r>
      <w:r w:rsidR="00131E64">
        <w:rPr>
          <w:sz w:val="20"/>
        </w:rPr>
        <w:t xml:space="preserve">. De berichten die wel belangrijk zijn en niemand mag missen, kunnen zoals nu in aparte groepen blijven per onderwerp. Op de tijdlijn van de medewerker zal het dan namelijk alsnog in chronologische volgorde tevoorschijn komen. </w:t>
      </w:r>
      <w:r w:rsidR="00400B13">
        <w:rPr>
          <w:sz w:val="20"/>
        </w:rPr>
        <w:t xml:space="preserve">Hierdoor krijgen de medewerkers die hiervoor kiezen, alleen de berichten te zien die normaal via de mail binnenkwamen en kunnen minder belangrijke berichten niet de belangrijke berichten ondersneeuwen. </w:t>
      </w:r>
      <w:r w:rsidR="0031000E">
        <w:rPr>
          <w:sz w:val="20"/>
        </w:rPr>
        <w:t xml:space="preserve">Als medewerkers in ieder geval allemaal de belangrijke berichten goed te zien krijgen, is zo het </w:t>
      </w:r>
      <w:proofErr w:type="spellStart"/>
      <w:r w:rsidR="0031000E">
        <w:rPr>
          <w:sz w:val="20"/>
        </w:rPr>
        <w:t>linking</w:t>
      </w:r>
      <w:proofErr w:type="spellEnd"/>
      <w:r w:rsidR="0031000E">
        <w:rPr>
          <w:sz w:val="20"/>
        </w:rPr>
        <w:t xml:space="preserve"> element ‘a common </w:t>
      </w:r>
      <w:proofErr w:type="spellStart"/>
      <w:r w:rsidR="0031000E">
        <w:rPr>
          <w:sz w:val="20"/>
        </w:rPr>
        <w:t>language</w:t>
      </w:r>
      <w:proofErr w:type="spellEnd"/>
      <w:r w:rsidR="0031000E">
        <w:rPr>
          <w:sz w:val="20"/>
        </w:rPr>
        <w:t xml:space="preserve">’ geïmplementeerd. Iedereen ziet namelijk dat dezelfde boodschap voorbij komen. </w:t>
      </w:r>
    </w:p>
    <w:p w14:paraId="3CE99588" w14:textId="77777777" w:rsidR="008562AF" w:rsidRDefault="008562AF" w:rsidP="006646C4">
      <w:pPr>
        <w:pStyle w:val="Geenafstand"/>
        <w:rPr>
          <w:sz w:val="20"/>
        </w:rPr>
      </w:pPr>
    </w:p>
    <w:p w14:paraId="681A57E6" w14:textId="77777777" w:rsidR="00FE50BE" w:rsidRPr="00FE50BE" w:rsidRDefault="00FE50BE" w:rsidP="006646C4">
      <w:pPr>
        <w:pStyle w:val="Geenafstand"/>
        <w:rPr>
          <w:b/>
          <w:sz w:val="20"/>
        </w:rPr>
      </w:pPr>
      <w:r w:rsidRPr="00FE50BE">
        <w:rPr>
          <w:b/>
          <w:sz w:val="20"/>
        </w:rPr>
        <w:t>Op de achtergrond druk opvoeren voor samenwerking</w:t>
      </w:r>
    </w:p>
    <w:p w14:paraId="1AAE7FAF" w14:textId="2372D140" w:rsidR="00FE50BE" w:rsidRDefault="00FE50BE" w:rsidP="006646C4">
      <w:pPr>
        <w:pStyle w:val="Geenafstand"/>
        <w:rPr>
          <w:sz w:val="20"/>
        </w:rPr>
      </w:pPr>
      <w:r>
        <w:rPr>
          <w:sz w:val="20"/>
        </w:rPr>
        <w:t xml:space="preserve">Medewerkers geven aan dat het samenwerken geen haast heeft en dat de tijd wel zal leren. Tegelijkertijd geven ze aan dat ze niet geforceerd kennis willen maken. De </w:t>
      </w:r>
      <w:r w:rsidR="004B4FE4">
        <w:rPr>
          <w:sz w:val="20"/>
        </w:rPr>
        <w:t>vijfde</w:t>
      </w:r>
      <w:r>
        <w:rPr>
          <w:sz w:val="20"/>
        </w:rPr>
        <w:t xml:space="preserve"> aanbeveling is om de medewerkers vooral niet die druk te laten voelen. </w:t>
      </w:r>
      <w:r w:rsidR="0031000E">
        <w:rPr>
          <w:sz w:val="20"/>
        </w:rPr>
        <w:t xml:space="preserve">Dit past ook weer bij de kenmerken van de bedrijfscultuur Dionysus. </w:t>
      </w:r>
      <w:r w:rsidR="007B0E41">
        <w:rPr>
          <w:sz w:val="20"/>
        </w:rPr>
        <w:t xml:space="preserve">Als de directie wel die haast heeft of sneller resultaat wil zien, is het advies om dit op de achtergrond te doen. </w:t>
      </w:r>
      <w:r w:rsidR="00815B43">
        <w:rPr>
          <w:sz w:val="20"/>
        </w:rPr>
        <w:t xml:space="preserve">Dit is mogelijk met het organiseren van vrijblijvende evenementen. Respondenten geven aan een borrel of een </w:t>
      </w:r>
      <w:proofErr w:type="spellStart"/>
      <w:r w:rsidR="00815B43">
        <w:rPr>
          <w:sz w:val="20"/>
        </w:rPr>
        <w:t>pubquiz</w:t>
      </w:r>
      <w:proofErr w:type="spellEnd"/>
      <w:r w:rsidR="00815B43">
        <w:rPr>
          <w:sz w:val="20"/>
        </w:rPr>
        <w:t xml:space="preserve"> wel te waarderen. Een infor</w:t>
      </w:r>
      <w:r w:rsidR="003E76F1">
        <w:rPr>
          <w:sz w:val="20"/>
        </w:rPr>
        <w:t xml:space="preserve">mele sfeer is gewenst (bijlage </w:t>
      </w:r>
      <w:r w:rsidR="00615822">
        <w:rPr>
          <w:sz w:val="20"/>
        </w:rPr>
        <w:t>M</w:t>
      </w:r>
      <w:r w:rsidR="00815B43">
        <w:rPr>
          <w:sz w:val="20"/>
        </w:rPr>
        <w:t xml:space="preserve">, respondent 3). Het advies is om dit twee maal per maand te doen. Nu zijn er evenementen waar sommige medewerkers, van bijvoorbeeld het callcenter, niet bij kunnen zijn omdat zij op onregelmatige tijden werken. Een gewenst evenement is een borrel op kantoor. </w:t>
      </w:r>
      <w:r w:rsidR="00B91893">
        <w:rPr>
          <w:sz w:val="20"/>
        </w:rPr>
        <w:t xml:space="preserve">Als er in korte tijd meer evenementen zijn, dan is de kans klein dat iemand op beide momenten niet kan. </w:t>
      </w:r>
      <w:r w:rsidR="000244E2">
        <w:rPr>
          <w:sz w:val="20"/>
        </w:rPr>
        <w:t xml:space="preserve">Hierdoor ontstaat voor geïnteresseerden de gelegenheid om elkaar te leren kennen in een informele sfeer. </w:t>
      </w:r>
      <w:r w:rsidR="0031000E">
        <w:rPr>
          <w:sz w:val="20"/>
        </w:rPr>
        <w:t xml:space="preserve">Door simpelweg bij elkaar te komen en met elkaar in gesprek te gaan in een informele sfeer, werken de medewerkers aan de </w:t>
      </w:r>
      <w:proofErr w:type="spellStart"/>
      <w:r w:rsidR="0031000E">
        <w:rPr>
          <w:sz w:val="20"/>
        </w:rPr>
        <w:t>linking</w:t>
      </w:r>
      <w:proofErr w:type="spellEnd"/>
      <w:r w:rsidR="0031000E">
        <w:rPr>
          <w:sz w:val="20"/>
        </w:rPr>
        <w:t xml:space="preserve"> </w:t>
      </w:r>
      <w:proofErr w:type="spellStart"/>
      <w:r w:rsidR="0031000E">
        <w:rPr>
          <w:sz w:val="20"/>
        </w:rPr>
        <w:t>elements</w:t>
      </w:r>
      <w:proofErr w:type="spellEnd"/>
      <w:r w:rsidR="0031000E">
        <w:rPr>
          <w:sz w:val="20"/>
        </w:rPr>
        <w:t xml:space="preserve"> ‘</w:t>
      </w:r>
      <w:proofErr w:type="spellStart"/>
      <w:r w:rsidR="0031000E">
        <w:rPr>
          <w:sz w:val="20"/>
        </w:rPr>
        <w:t>bridges</w:t>
      </w:r>
      <w:proofErr w:type="spellEnd"/>
      <w:r w:rsidR="0031000E">
        <w:rPr>
          <w:sz w:val="20"/>
        </w:rPr>
        <w:t xml:space="preserve">’ en ‘a common </w:t>
      </w:r>
      <w:proofErr w:type="spellStart"/>
      <w:r w:rsidR="0031000E">
        <w:rPr>
          <w:sz w:val="20"/>
        </w:rPr>
        <w:t>language</w:t>
      </w:r>
      <w:proofErr w:type="spellEnd"/>
      <w:r w:rsidR="0031000E">
        <w:rPr>
          <w:sz w:val="20"/>
        </w:rPr>
        <w:t>’.</w:t>
      </w:r>
      <w:r w:rsidR="000244E2">
        <w:rPr>
          <w:sz w:val="20"/>
        </w:rPr>
        <w:t xml:space="preserve"> </w:t>
      </w:r>
    </w:p>
    <w:p w14:paraId="666CDE43" w14:textId="77777777" w:rsidR="008E3DCA" w:rsidRDefault="008E3DCA" w:rsidP="006646C4">
      <w:pPr>
        <w:pStyle w:val="Geenafstand"/>
        <w:rPr>
          <w:sz w:val="20"/>
        </w:rPr>
      </w:pPr>
    </w:p>
    <w:p w14:paraId="33651512" w14:textId="38C85337" w:rsidR="00D02181" w:rsidRPr="008562AF" w:rsidRDefault="00D02181" w:rsidP="006646C4">
      <w:pPr>
        <w:pStyle w:val="Geenafstand"/>
        <w:rPr>
          <w:b/>
          <w:sz w:val="20"/>
        </w:rPr>
      </w:pPr>
      <w:r w:rsidRPr="008562AF">
        <w:rPr>
          <w:b/>
          <w:sz w:val="20"/>
        </w:rPr>
        <w:t>Vervolgonderzoek</w:t>
      </w:r>
      <w:r w:rsidR="00674CFB">
        <w:rPr>
          <w:b/>
          <w:sz w:val="20"/>
        </w:rPr>
        <w:t xml:space="preserve"> naar </w:t>
      </w:r>
      <w:r w:rsidR="00067B4F">
        <w:rPr>
          <w:b/>
          <w:sz w:val="20"/>
        </w:rPr>
        <w:t>Dochteronderneming 2</w:t>
      </w:r>
      <w:r w:rsidR="00674CFB">
        <w:rPr>
          <w:b/>
          <w:sz w:val="20"/>
        </w:rPr>
        <w:t xml:space="preserve"> en </w:t>
      </w:r>
      <w:r w:rsidR="00067B4F">
        <w:rPr>
          <w:b/>
          <w:sz w:val="20"/>
        </w:rPr>
        <w:t>Dochteronderneming 3</w:t>
      </w:r>
    </w:p>
    <w:p w14:paraId="7F60B170" w14:textId="67E1219F" w:rsidR="006646C4" w:rsidRPr="006646C4" w:rsidRDefault="000244E2" w:rsidP="006646C4">
      <w:pPr>
        <w:pStyle w:val="Geenafstand"/>
        <w:rPr>
          <w:sz w:val="20"/>
        </w:rPr>
      </w:pPr>
      <w:r>
        <w:rPr>
          <w:sz w:val="20"/>
        </w:rPr>
        <w:t xml:space="preserve">Als laatste aanbeveling is het belangrijk dat er ook soortgelijk onderzoek in de toekomst plaatsvindt voor de medewerkers van de andere </w:t>
      </w:r>
      <w:r w:rsidR="00067B4F">
        <w:rPr>
          <w:sz w:val="20"/>
        </w:rPr>
        <w:t>dochterondernemingen</w:t>
      </w:r>
      <w:r>
        <w:rPr>
          <w:sz w:val="20"/>
        </w:rPr>
        <w:t xml:space="preserve"> </w:t>
      </w:r>
      <w:r w:rsidR="00067B4F">
        <w:rPr>
          <w:sz w:val="20"/>
        </w:rPr>
        <w:t>Dochteronderneming 2</w:t>
      </w:r>
      <w:r>
        <w:rPr>
          <w:sz w:val="20"/>
        </w:rPr>
        <w:t xml:space="preserve"> en </w:t>
      </w:r>
      <w:r w:rsidR="00067B4F">
        <w:rPr>
          <w:sz w:val="20"/>
        </w:rPr>
        <w:t>Dochteronderneming 3</w:t>
      </w:r>
      <w:r>
        <w:rPr>
          <w:sz w:val="20"/>
        </w:rPr>
        <w:t xml:space="preserve">. </w:t>
      </w:r>
      <w:r w:rsidR="00321C93">
        <w:rPr>
          <w:sz w:val="20"/>
        </w:rPr>
        <w:t xml:space="preserve">Nu is het perspectief van </w:t>
      </w:r>
      <w:r w:rsidR="00067B4F">
        <w:rPr>
          <w:sz w:val="20"/>
        </w:rPr>
        <w:t>Dochteronderneming 1</w:t>
      </w:r>
      <w:r w:rsidR="00321C93">
        <w:rPr>
          <w:sz w:val="20"/>
        </w:rPr>
        <w:t xml:space="preserve"> duidelijk en welke eisen de medewerkers van </w:t>
      </w:r>
      <w:r w:rsidR="00067B4F">
        <w:rPr>
          <w:sz w:val="20"/>
        </w:rPr>
        <w:t>Dochteronderneming 1</w:t>
      </w:r>
      <w:r w:rsidR="00321C93">
        <w:rPr>
          <w:sz w:val="20"/>
        </w:rPr>
        <w:t xml:space="preserve"> hebben voor een optimale samenwerking. </w:t>
      </w:r>
      <w:r w:rsidR="00A5631C">
        <w:rPr>
          <w:sz w:val="20"/>
        </w:rPr>
        <w:t xml:space="preserve">Voor een goede samenwerking van alle drie de </w:t>
      </w:r>
      <w:r w:rsidR="00067B4F">
        <w:rPr>
          <w:sz w:val="20"/>
        </w:rPr>
        <w:t>dochterondernemingen</w:t>
      </w:r>
      <w:r w:rsidR="00A5631C">
        <w:rPr>
          <w:sz w:val="20"/>
        </w:rPr>
        <w:t xml:space="preserve">, is het van belang om ook de bedrijfsculturen van </w:t>
      </w:r>
      <w:r w:rsidR="00067B4F">
        <w:rPr>
          <w:sz w:val="20"/>
        </w:rPr>
        <w:t>Dochteronderneming 2</w:t>
      </w:r>
      <w:r w:rsidR="00A5631C">
        <w:rPr>
          <w:sz w:val="20"/>
        </w:rPr>
        <w:t xml:space="preserve"> en </w:t>
      </w:r>
      <w:r w:rsidR="00067B4F">
        <w:rPr>
          <w:sz w:val="20"/>
        </w:rPr>
        <w:t>Dochteronderneming 3</w:t>
      </w:r>
      <w:r w:rsidR="00A5631C">
        <w:rPr>
          <w:sz w:val="20"/>
        </w:rPr>
        <w:t xml:space="preserve"> in kaart te brengen. </w:t>
      </w:r>
      <w:r w:rsidR="00CA02BF">
        <w:rPr>
          <w:sz w:val="20"/>
        </w:rPr>
        <w:t xml:space="preserve">Zij dragen namelijk ook bij aan de totale bedrijfscultuur van de nieuwe organisatie. </w:t>
      </w:r>
      <w:r w:rsidR="00A5631C">
        <w:rPr>
          <w:sz w:val="20"/>
        </w:rPr>
        <w:t xml:space="preserve">Het zou kunnen voorkomen dat </w:t>
      </w:r>
      <w:r w:rsidR="00CA02BF">
        <w:rPr>
          <w:sz w:val="20"/>
        </w:rPr>
        <w:t xml:space="preserve">bijvoorbeeld </w:t>
      </w:r>
      <w:r w:rsidR="00A5631C">
        <w:rPr>
          <w:sz w:val="20"/>
        </w:rPr>
        <w:t xml:space="preserve">de gewenste bedrijfscultuur van </w:t>
      </w:r>
      <w:r w:rsidR="00067B4F">
        <w:rPr>
          <w:sz w:val="20"/>
        </w:rPr>
        <w:t>Dochteronderneming 2</w:t>
      </w:r>
      <w:r w:rsidR="00A5631C">
        <w:rPr>
          <w:sz w:val="20"/>
        </w:rPr>
        <w:t xml:space="preserve"> overheersend Zeus is. In dat geval kan de directie van </w:t>
      </w:r>
      <w:r w:rsidR="00F90AB4">
        <w:rPr>
          <w:sz w:val="20"/>
        </w:rPr>
        <w:t>Afdeling X</w:t>
      </w:r>
      <w:r w:rsidR="00A5631C">
        <w:rPr>
          <w:sz w:val="20"/>
        </w:rPr>
        <w:t xml:space="preserve"> beide perspectieven overwegen en op een gepaste manier samenvoegen. </w:t>
      </w:r>
      <w:r w:rsidR="00360831">
        <w:rPr>
          <w:sz w:val="20"/>
        </w:rPr>
        <w:t xml:space="preserve">Uit de Situatieschets komt wel naar voren dat de eerste associaties bij </w:t>
      </w:r>
      <w:r w:rsidR="00067B4F">
        <w:rPr>
          <w:sz w:val="20"/>
        </w:rPr>
        <w:t>Dochteronderneming 2</w:t>
      </w:r>
      <w:r w:rsidR="00360831">
        <w:rPr>
          <w:sz w:val="20"/>
        </w:rPr>
        <w:t xml:space="preserve"> familiair, gezellig en collegiaal zijn. Deze kenmerken komen redelijk overeen met de antwoorden van de respondenten voor de bedrijfscultuur van </w:t>
      </w:r>
      <w:r w:rsidR="00067B4F">
        <w:rPr>
          <w:sz w:val="20"/>
        </w:rPr>
        <w:t>Dochteronderneming 1</w:t>
      </w:r>
      <w:r w:rsidR="00360831">
        <w:rPr>
          <w:sz w:val="20"/>
        </w:rPr>
        <w:t xml:space="preserve">. </w:t>
      </w:r>
    </w:p>
    <w:p w14:paraId="3B840209" w14:textId="77777777" w:rsidR="00F11A67" w:rsidRDefault="00F11A67" w:rsidP="00F11A67"/>
    <w:p w14:paraId="524EDFEC" w14:textId="77777777" w:rsidR="007404BB" w:rsidRDefault="007404BB">
      <w:pPr>
        <w:rPr>
          <w:rFonts w:ascii="Times New Roman" w:eastAsia="Times New Roman" w:hAnsi="Times New Roman" w:cs="Times New Roman"/>
          <w:b/>
          <w:bCs/>
          <w:kern w:val="36"/>
          <w:sz w:val="48"/>
          <w:szCs w:val="48"/>
          <w:lang w:eastAsia="nl-NL"/>
        </w:rPr>
      </w:pPr>
      <w:r>
        <w:br w:type="page"/>
      </w:r>
    </w:p>
    <w:p w14:paraId="36F1339B" w14:textId="77777777" w:rsidR="00F11A67" w:rsidRDefault="00567D83" w:rsidP="00B23F43">
      <w:pPr>
        <w:pStyle w:val="Kop1"/>
        <w:numPr>
          <w:ilvl w:val="0"/>
          <w:numId w:val="3"/>
        </w:numPr>
        <w:tabs>
          <w:tab w:val="left" w:pos="5415"/>
        </w:tabs>
      </w:pPr>
      <w:r>
        <w:lastRenderedPageBreak/>
        <w:t xml:space="preserve"> </w:t>
      </w:r>
      <w:bookmarkStart w:id="17" w:name="_Toc45030399"/>
      <w:r w:rsidR="00F11A67">
        <w:t>Implementatie</w:t>
      </w:r>
      <w:bookmarkEnd w:id="17"/>
      <w:r w:rsidR="00A114D7">
        <w:tab/>
      </w:r>
    </w:p>
    <w:p w14:paraId="5E55971A" w14:textId="74732725" w:rsidR="002B42A6" w:rsidRDefault="002B42A6" w:rsidP="00A114D7">
      <w:pPr>
        <w:pStyle w:val="Geenafstand"/>
        <w:rPr>
          <w:sz w:val="20"/>
        </w:rPr>
      </w:pPr>
      <w:r w:rsidRPr="002B42A6">
        <w:rPr>
          <w:sz w:val="20"/>
        </w:rPr>
        <w:t>Om de aanbevelingen van dit onderzoek te realiseren is de volgende implementatiestrategie geformuleerd aan de hand</w:t>
      </w:r>
      <w:r w:rsidR="00FF5990">
        <w:rPr>
          <w:sz w:val="20"/>
        </w:rPr>
        <w:t xml:space="preserve"> van het implementatiemodel </w:t>
      </w:r>
      <w:proofErr w:type="spellStart"/>
      <w:r w:rsidR="00FF5990">
        <w:rPr>
          <w:sz w:val="20"/>
        </w:rPr>
        <w:t>Continuous</w:t>
      </w:r>
      <w:proofErr w:type="spellEnd"/>
      <w:r w:rsidR="00FF5990">
        <w:rPr>
          <w:sz w:val="20"/>
        </w:rPr>
        <w:t xml:space="preserve"> </w:t>
      </w:r>
      <w:proofErr w:type="spellStart"/>
      <w:r w:rsidR="00FF5990">
        <w:rPr>
          <w:sz w:val="20"/>
        </w:rPr>
        <w:t>Improvement</w:t>
      </w:r>
      <w:proofErr w:type="spellEnd"/>
      <w:r w:rsidR="00FF5990">
        <w:rPr>
          <w:sz w:val="20"/>
        </w:rPr>
        <w:t xml:space="preserve"> van </w:t>
      </w:r>
      <w:proofErr w:type="spellStart"/>
      <w:r w:rsidR="00FF5990">
        <w:rPr>
          <w:sz w:val="20"/>
        </w:rPr>
        <w:t>Deming</w:t>
      </w:r>
      <w:proofErr w:type="spellEnd"/>
      <w:r w:rsidR="00FF5990">
        <w:rPr>
          <w:sz w:val="20"/>
        </w:rPr>
        <w:t xml:space="preserve"> (1948). </w:t>
      </w:r>
      <w:r w:rsidRPr="002B42A6">
        <w:rPr>
          <w:sz w:val="20"/>
        </w:rPr>
        <w:t xml:space="preserve">Als communicatiemiddel </w:t>
      </w:r>
      <w:r w:rsidR="00FF5990">
        <w:rPr>
          <w:sz w:val="20"/>
        </w:rPr>
        <w:t xml:space="preserve">is het interne communicatieplatform </w:t>
      </w:r>
      <w:r w:rsidR="00067B4F">
        <w:rPr>
          <w:sz w:val="20"/>
        </w:rPr>
        <w:t>Interne communicatieplatform X</w:t>
      </w:r>
      <w:r w:rsidRPr="002B42A6">
        <w:rPr>
          <w:sz w:val="20"/>
        </w:rPr>
        <w:t xml:space="preserve"> geschikt.</w:t>
      </w:r>
      <w:r w:rsidR="00FF5990">
        <w:rPr>
          <w:sz w:val="20"/>
        </w:rPr>
        <w:t xml:space="preserve"> Twee aanbevelingen zijn gecombineerd.</w:t>
      </w:r>
      <w:r w:rsidRPr="002B42A6">
        <w:rPr>
          <w:sz w:val="20"/>
        </w:rPr>
        <w:t xml:space="preserve"> Totale kos</w:t>
      </w:r>
      <w:r w:rsidR="00FF5990">
        <w:rPr>
          <w:sz w:val="20"/>
        </w:rPr>
        <w:t xml:space="preserve">ten van implementatie bedragen minimaal 795,38 euro bruto en maximaal </w:t>
      </w:r>
      <w:r w:rsidRPr="002B42A6">
        <w:rPr>
          <w:sz w:val="20"/>
        </w:rPr>
        <w:t xml:space="preserve">bedragen </w:t>
      </w:r>
      <w:r w:rsidR="00FF5990">
        <w:rPr>
          <w:sz w:val="20"/>
        </w:rPr>
        <w:t xml:space="preserve">4139,54 euro bruto. De totale opbrengsten zijn immaterieel. Het levert medewerkers op die meer betrokken zijn, meer samenwerken, meer waardering voor elkaar hebben en meer waardering voor </w:t>
      </w:r>
      <w:r w:rsidR="00067B4F">
        <w:rPr>
          <w:sz w:val="20"/>
        </w:rPr>
        <w:t>Interne communicatieplatform X</w:t>
      </w:r>
      <w:r w:rsidR="00FF5990">
        <w:rPr>
          <w:sz w:val="20"/>
        </w:rPr>
        <w:t xml:space="preserve"> hebben.  </w:t>
      </w:r>
    </w:p>
    <w:p w14:paraId="14929977" w14:textId="77777777" w:rsidR="00FF5990" w:rsidRDefault="00FF5990" w:rsidP="00A114D7">
      <w:pPr>
        <w:pStyle w:val="Geenafstand"/>
        <w:rPr>
          <w:sz w:val="20"/>
        </w:rPr>
      </w:pPr>
    </w:p>
    <w:p w14:paraId="5716159D" w14:textId="77777777" w:rsidR="00FF5990" w:rsidRDefault="00FF5990" w:rsidP="00A114D7">
      <w:pPr>
        <w:pStyle w:val="Geenafstand"/>
      </w:pPr>
    </w:p>
    <w:p w14:paraId="05480866" w14:textId="77777777" w:rsidR="00EE3DA0" w:rsidRDefault="00EE3DA0" w:rsidP="00A114D7">
      <w:pPr>
        <w:pStyle w:val="Geenafstand"/>
        <w:rPr>
          <w:rFonts w:cstheme="minorHAnsi"/>
          <w:sz w:val="20"/>
          <w:szCs w:val="20"/>
        </w:rPr>
      </w:pPr>
      <w:r>
        <w:rPr>
          <w:sz w:val="20"/>
        </w:rPr>
        <w:t>Dit hoofdstuk geeft voor twee aanbevelingen een implementatieplan. De implementatie is vormgegeven met h</w:t>
      </w:r>
      <w:r w:rsidRPr="00EE3DA0">
        <w:rPr>
          <w:rFonts w:cstheme="minorHAnsi"/>
          <w:sz w:val="20"/>
          <w:szCs w:val="20"/>
        </w:rPr>
        <w:t xml:space="preserve">et implementatiemodel </w:t>
      </w:r>
      <w:proofErr w:type="spellStart"/>
      <w:r w:rsidRPr="00EE3DA0">
        <w:rPr>
          <w:rFonts w:cstheme="minorHAnsi"/>
          <w:sz w:val="20"/>
          <w:szCs w:val="20"/>
        </w:rPr>
        <w:t>Contin</w:t>
      </w:r>
      <w:r w:rsidR="00515D55">
        <w:rPr>
          <w:rFonts w:cstheme="minorHAnsi"/>
          <w:sz w:val="20"/>
          <w:szCs w:val="20"/>
        </w:rPr>
        <w:t>u</w:t>
      </w:r>
      <w:r w:rsidRPr="00EE3DA0">
        <w:rPr>
          <w:rFonts w:cstheme="minorHAnsi"/>
          <w:sz w:val="20"/>
          <w:szCs w:val="20"/>
        </w:rPr>
        <w:t>ous</w:t>
      </w:r>
      <w:proofErr w:type="spellEnd"/>
      <w:r w:rsidRPr="00EE3DA0">
        <w:rPr>
          <w:rFonts w:cstheme="minorHAnsi"/>
          <w:sz w:val="20"/>
          <w:szCs w:val="20"/>
        </w:rPr>
        <w:t xml:space="preserve"> </w:t>
      </w:r>
      <w:proofErr w:type="spellStart"/>
      <w:r w:rsidRPr="00EE3DA0">
        <w:rPr>
          <w:rFonts w:cstheme="minorHAnsi"/>
          <w:sz w:val="20"/>
          <w:szCs w:val="20"/>
        </w:rPr>
        <w:t>Improvement</w:t>
      </w:r>
      <w:proofErr w:type="spellEnd"/>
      <w:r w:rsidRPr="00EE3DA0">
        <w:rPr>
          <w:rFonts w:cstheme="minorHAnsi"/>
          <w:sz w:val="20"/>
          <w:szCs w:val="20"/>
        </w:rPr>
        <w:t xml:space="preserve"> van William Edwards </w:t>
      </w:r>
      <w:proofErr w:type="spellStart"/>
      <w:r w:rsidRPr="00EE3DA0">
        <w:rPr>
          <w:rFonts w:cstheme="minorHAnsi"/>
          <w:sz w:val="20"/>
          <w:szCs w:val="20"/>
        </w:rPr>
        <w:t>De</w:t>
      </w:r>
      <w:r>
        <w:rPr>
          <w:rFonts w:cstheme="minorHAnsi"/>
          <w:sz w:val="20"/>
          <w:szCs w:val="20"/>
        </w:rPr>
        <w:t>ming</w:t>
      </w:r>
      <w:proofErr w:type="spellEnd"/>
      <w:r>
        <w:rPr>
          <w:rFonts w:cstheme="minorHAnsi"/>
          <w:sz w:val="20"/>
          <w:szCs w:val="20"/>
        </w:rPr>
        <w:t xml:space="preserve"> (1948). Zijn model bestaat uit vier stappen:</w:t>
      </w:r>
    </w:p>
    <w:p w14:paraId="3776D4CC" w14:textId="77777777" w:rsidR="00EE3DA0" w:rsidRDefault="00EE3DA0" w:rsidP="00A114D7">
      <w:pPr>
        <w:pStyle w:val="Geenafstand"/>
        <w:rPr>
          <w:rFonts w:cstheme="minorHAnsi"/>
          <w:sz w:val="20"/>
          <w:szCs w:val="20"/>
        </w:rPr>
      </w:pPr>
    </w:p>
    <w:p w14:paraId="64CE623C" w14:textId="77777777" w:rsidR="00EE3DA0" w:rsidRDefault="00EE3DA0" w:rsidP="0086579B">
      <w:pPr>
        <w:pStyle w:val="Geenafstand"/>
        <w:tabs>
          <w:tab w:val="left" w:pos="8655"/>
        </w:tabs>
        <w:rPr>
          <w:rFonts w:cstheme="minorHAnsi"/>
          <w:sz w:val="20"/>
          <w:szCs w:val="20"/>
        </w:rPr>
      </w:pPr>
      <w:r>
        <w:rPr>
          <w:rFonts w:cstheme="minorHAnsi"/>
          <w:sz w:val="20"/>
          <w:szCs w:val="20"/>
        </w:rPr>
        <w:t>Plan: Maak een plan om een doel te behalen.</w:t>
      </w:r>
      <w:r w:rsidR="0086579B">
        <w:rPr>
          <w:rFonts w:cstheme="minorHAnsi"/>
          <w:sz w:val="20"/>
          <w:szCs w:val="20"/>
        </w:rPr>
        <w:tab/>
      </w:r>
    </w:p>
    <w:p w14:paraId="5C9B869D" w14:textId="77777777" w:rsidR="00EE3DA0" w:rsidRDefault="00EE3DA0" w:rsidP="00A114D7">
      <w:pPr>
        <w:pStyle w:val="Geenafstand"/>
        <w:rPr>
          <w:rFonts w:cstheme="minorHAnsi"/>
          <w:sz w:val="20"/>
          <w:szCs w:val="20"/>
        </w:rPr>
      </w:pPr>
      <w:r>
        <w:rPr>
          <w:rFonts w:cstheme="minorHAnsi"/>
          <w:sz w:val="20"/>
          <w:szCs w:val="20"/>
        </w:rPr>
        <w:t xml:space="preserve">Do: Voer het plan uit. </w:t>
      </w:r>
    </w:p>
    <w:p w14:paraId="558827AD" w14:textId="77777777" w:rsidR="00EE3DA0" w:rsidRDefault="00EE3DA0" w:rsidP="00A114D7">
      <w:pPr>
        <w:pStyle w:val="Geenafstand"/>
        <w:rPr>
          <w:rFonts w:cstheme="minorHAnsi"/>
          <w:sz w:val="20"/>
          <w:szCs w:val="20"/>
        </w:rPr>
      </w:pPr>
      <w:r>
        <w:rPr>
          <w:rFonts w:cstheme="minorHAnsi"/>
          <w:sz w:val="20"/>
          <w:szCs w:val="20"/>
        </w:rPr>
        <w:t xml:space="preserve">Check: Meet de resultaten van het uitgevoerde plan. </w:t>
      </w:r>
    </w:p>
    <w:p w14:paraId="6366EE3D" w14:textId="77777777" w:rsidR="006F2A97" w:rsidRDefault="00EE3DA0" w:rsidP="00A114D7">
      <w:pPr>
        <w:pStyle w:val="Geenafstand"/>
        <w:rPr>
          <w:rFonts w:cstheme="minorHAnsi"/>
          <w:sz w:val="20"/>
          <w:szCs w:val="20"/>
        </w:rPr>
      </w:pPr>
      <w:r>
        <w:rPr>
          <w:rFonts w:cstheme="minorHAnsi"/>
          <w:sz w:val="20"/>
          <w:szCs w:val="20"/>
        </w:rPr>
        <w:t xml:space="preserve">Act: Stel het plan bij die gevonden zijn door de resultaten te meten. </w:t>
      </w:r>
    </w:p>
    <w:p w14:paraId="7ECE848E" w14:textId="77777777" w:rsidR="006F2A97" w:rsidRDefault="006F2A97" w:rsidP="00A114D7">
      <w:pPr>
        <w:pStyle w:val="Geenafstand"/>
        <w:rPr>
          <w:rFonts w:cstheme="minorHAnsi"/>
          <w:sz w:val="20"/>
          <w:szCs w:val="20"/>
        </w:rPr>
      </w:pPr>
    </w:p>
    <w:p w14:paraId="53C03917" w14:textId="77777777" w:rsidR="00EE3DA0" w:rsidRDefault="006F2A97" w:rsidP="00A114D7">
      <w:pPr>
        <w:pStyle w:val="Geenafstand"/>
        <w:rPr>
          <w:rFonts w:cstheme="minorHAnsi"/>
          <w:sz w:val="20"/>
          <w:szCs w:val="20"/>
        </w:rPr>
      </w:pPr>
      <w:r>
        <w:rPr>
          <w:rFonts w:cstheme="minorHAnsi"/>
          <w:sz w:val="20"/>
          <w:szCs w:val="20"/>
        </w:rPr>
        <w:t>Na deze laatste stap kan je het plan bijstellen en op die manier opnieuw beginnen met het model</w:t>
      </w:r>
      <w:r w:rsidR="00EE3DA0">
        <w:rPr>
          <w:rFonts w:cstheme="minorHAnsi"/>
          <w:sz w:val="20"/>
          <w:szCs w:val="20"/>
        </w:rPr>
        <w:t>.</w:t>
      </w:r>
    </w:p>
    <w:p w14:paraId="105B0ACA" w14:textId="77777777" w:rsidR="00EE3DA0" w:rsidRDefault="00EE3DA0" w:rsidP="00A114D7">
      <w:pPr>
        <w:pStyle w:val="Geenafstand"/>
        <w:rPr>
          <w:sz w:val="20"/>
        </w:rPr>
      </w:pPr>
    </w:p>
    <w:p w14:paraId="0FB99C49" w14:textId="77777777" w:rsidR="00353AF0" w:rsidRPr="00353AF0" w:rsidRDefault="00353AF0" w:rsidP="00A114D7">
      <w:pPr>
        <w:pStyle w:val="Geenafstand"/>
        <w:rPr>
          <w:sz w:val="20"/>
          <w:u w:val="single"/>
        </w:rPr>
      </w:pPr>
      <w:r w:rsidRPr="00353AF0">
        <w:rPr>
          <w:sz w:val="20"/>
          <w:u w:val="single"/>
        </w:rPr>
        <w:t>De eerste aanbeve</w:t>
      </w:r>
      <w:r w:rsidR="006F2A97">
        <w:rPr>
          <w:sz w:val="20"/>
          <w:u w:val="single"/>
        </w:rPr>
        <w:t>ling en de tweede aanbeveling zijn</w:t>
      </w:r>
      <w:r w:rsidRPr="00353AF0">
        <w:rPr>
          <w:sz w:val="20"/>
          <w:u w:val="single"/>
        </w:rPr>
        <w:t xml:space="preserve"> gecombineerd in dit voorbeeld. </w:t>
      </w:r>
    </w:p>
    <w:p w14:paraId="5EAD5923" w14:textId="77777777" w:rsidR="00353AF0" w:rsidRDefault="00353AF0" w:rsidP="00A114D7">
      <w:pPr>
        <w:pStyle w:val="Geenafstand"/>
        <w:rPr>
          <w:sz w:val="20"/>
        </w:rPr>
      </w:pPr>
    </w:p>
    <w:p w14:paraId="3B416B88" w14:textId="38FB74D4" w:rsidR="00A114D7" w:rsidRPr="00353AF0" w:rsidRDefault="00353AF0" w:rsidP="00EE3DA0">
      <w:pPr>
        <w:pStyle w:val="Geenafstand"/>
        <w:tabs>
          <w:tab w:val="left" w:pos="6840"/>
        </w:tabs>
        <w:rPr>
          <w:b/>
          <w:sz w:val="20"/>
        </w:rPr>
      </w:pPr>
      <w:r w:rsidRPr="00353AF0">
        <w:rPr>
          <w:b/>
          <w:sz w:val="20"/>
        </w:rPr>
        <w:t>Aanbeveling:</w:t>
      </w:r>
      <w:r w:rsidR="00EE3DA0" w:rsidRPr="00353AF0">
        <w:rPr>
          <w:b/>
          <w:sz w:val="20"/>
        </w:rPr>
        <w:t xml:space="preserve"> </w:t>
      </w:r>
      <w:r w:rsidR="00067B4F">
        <w:rPr>
          <w:b/>
          <w:sz w:val="20"/>
        </w:rPr>
        <w:t>Interne communicatieplatform X</w:t>
      </w:r>
      <w:r w:rsidR="00A114D7" w:rsidRPr="00353AF0">
        <w:rPr>
          <w:b/>
          <w:sz w:val="20"/>
        </w:rPr>
        <w:t xml:space="preserve"> verder inrichten voor makkelijker benaderen</w:t>
      </w:r>
      <w:r>
        <w:rPr>
          <w:b/>
          <w:sz w:val="20"/>
        </w:rPr>
        <w:t xml:space="preserve"> &amp; Meeloopdagen </w:t>
      </w:r>
    </w:p>
    <w:p w14:paraId="57C715C0" w14:textId="77777777" w:rsidR="00EE3DA0" w:rsidRDefault="00EE3DA0" w:rsidP="00A114D7">
      <w:pPr>
        <w:pStyle w:val="Geenafstand"/>
        <w:rPr>
          <w:sz w:val="20"/>
        </w:rPr>
      </w:pPr>
    </w:p>
    <w:p w14:paraId="0B9A3C52" w14:textId="77777777" w:rsidR="0066300B" w:rsidRDefault="00353AF0" w:rsidP="00EA1EBF">
      <w:pPr>
        <w:pStyle w:val="Geenafstand"/>
        <w:rPr>
          <w:sz w:val="20"/>
        </w:rPr>
      </w:pPr>
      <w:r w:rsidRPr="00EA1EBF">
        <w:rPr>
          <w:b/>
          <w:sz w:val="20"/>
        </w:rPr>
        <w:t>Plan</w:t>
      </w:r>
      <w:r>
        <w:rPr>
          <w:sz w:val="20"/>
        </w:rPr>
        <w:t xml:space="preserve">: </w:t>
      </w:r>
    </w:p>
    <w:p w14:paraId="3708D9E6" w14:textId="089E408D" w:rsidR="00EA1EBF" w:rsidRDefault="00353AF0" w:rsidP="00EA1EBF">
      <w:pPr>
        <w:pStyle w:val="Geenafstand"/>
        <w:rPr>
          <w:sz w:val="20"/>
        </w:rPr>
      </w:pPr>
      <w:r>
        <w:rPr>
          <w:sz w:val="20"/>
        </w:rPr>
        <w:t xml:space="preserve">Om medewerkers te motiveren om drie van hun kwaliteiten en verbeterpunten op </w:t>
      </w:r>
      <w:r w:rsidR="00067B4F">
        <w:rPr>
          <w:sz w:val="20"/>
        </w:rPr>
        <w:t>Interne communicatieplatform X</w:t>
      </w:r>
      <w:r>
        <w:rPr>
          <w:sz w:val="20"/>
        </w:rPr>
        <w:t xml:space="preserve"> te zetten, is het eerst nodig om een groep hiervoor aan te maken. De groep kan heten: </w:t>
      </w:r>
      <w:r w:rsidR="0064081F">
        <w:rPr>
          <w:sz w:val="20"/>
        </w:rPr>
        <w:t>Collega helpt collega</w:t>
      </w:r>
      <w:r>
        <w:rPr>
          <w:sz w:val="20"/>
        </w:rPr>
        <w:t xml:space="preserve">. Zodra deze groep gemaakt is, is het nodig om </w:t>
      </w:r>
      <w:r w:rsidR="00201F0E">
        <w:rPr>
          <w:sz w:val="20"/>
        </w:rPr>
        <w:t xml:space="preserve">een bericht uit te zetten zodat mensen op de hoogte zijn. </w:t>
      </w:r>
      <w:r w:rsidR="006E3F1D">
        <w:rPr>
          <w:sz w:val="20"/>
        </w:rPr>
        <w:t xml:space="preserve">Om meeloopdagen te kunnen realiseren, is het van belang dat de leidinggevenden op de hoogte zijn hiervan. </w:t>
      </w:r>
      <w:r w:rsidR="00A7284A">
        <w:rPr>
          <w:sz w:val="20"/>
        </w:rPr>
        <w:t xml:space="preserve">Om geen geforceerd gevoel te geven, is het van belang dat de medewerkers het zelf regelen. </w:t>
      </w:r>
    </w:p>
    <w:p w14:paraId="699C2AAA" w14:textId="77777777" w:rsidR="00A7284A" w:rsidRDefault="00A7284A" w:rsidP="00EA1EBF">
      <w:pPr>
        <w:pStyle w:val="Geenafstand"/>
        <w:rPr>
          <w:sz w:val="20"/>
        </w:rPr>
      </w:pPr>
    </w:p>
    <w:p w14:paraId="271D9AFE" w14:textId="77777777" w:rsidR="00EA1EBF" w:rsidRDefault="00EA1EBF" w:rsidP="00EA1EBF">
      <w:pPr>
        <w:pStyle w:val="Geenafstand"/>
        <w:rPr>
          <w:b/>
          <w:sz w:val="20"/>
        </w:rPr>
      </w:pPr>
      <w:r w:rsidRPr="00EA1EBF">
        <w:rPr>
          <w:b/>
          <w:sz w:val="20"/>
        </w:rPr>
        <w:t xml:space="preserve">Do: </w:t>
      </w:r>
    </w:p>
    <w:p w14:paraId="35CFD6F1" w14:textId="557B27EC" w:rsidR="00EA1EBF" w:rsidRDefault="00EA1EBF" w:rsidP="00EA1EBF">
      <w:pPr>
        <w:pStyle w:val="Geenafstand"/>
        <w:rPr>
          <w:sz w:val="20"/>
        </w:rPr>
      </w:pPr>
      <w:r>
        <w:rPr>
          <w:sz w:val="20"/>
        </w:rPr>
        <w:t xml:space="preserve">Hierbij een voorbeeld van een bericht voor op </w:t>
      </w:r>
      <w:r w:rsidR="00067B4F">
        <w:rPr>
          <w:sz w:val="20"/>
        </w:rPr>
        <w:t>Interne communicatieplatform X</w:t>
      </w:r>
      <w:r>
        <w:rPr>
          <w:sz w:val="20"/>
        </w:rPr>
        <w:t>:</w:t>
      </w:r>
    </w:p>
    <w:p w14:paraId="0175BF22" w14:textId="77777777" w:rsidR="00EA1EBF" w:rsidRDefault="00EA1EBF" w:rsidP="00EA1EBF">
      <w:pPr>
        <w:pStyle w:val="Geenafstand"/>
        <w:rPr>
          <w:sz w:val="20"/>
        </w:rPr>
      </w:pPr>
    </w:p>
    <w:p w14:paraId="1D323E31" w14:textId="77777777" w:rsidR="00EA1EBF" w:rsidRDefault="00EA1EBF" w:rsidP="00EA1EBF">
      <w:pPr>
        <w:pStyle w:val="Geenafstand"/>
        <w:rPr>
          <w:sz w:val="20"/>
        </w:rPr>
      </w:pPr>
      <w:r>
        <w:rPr>
          <w:sz w:val="20"/>
        </w:rPr>
        <w:t>Beste collega’s,</w:t>
      </w:r>
    </w:p>
    <w:p w14:paraId="2B88922E" w14:textId="12EC6760" w:rsidR="00EA1EBF" w:rsidRDefault="00EA1EBF" w:rsidP="00EA1EBF">
      <w:pPr>
        <w:pStyle w:val="Geenafstand"/>
        <w:rPr>
          <w:sz w:val="20"/>
        </w:rPr>
      </w:pPr>
    </w:p>
    <w:p w14:paraId="12469031" w14:textId="77777777" w:rsidR="00DE5DF4" w:rsidRDefault="00DE5DF4" w:rsidP="00EA1EBF">
      <w:pPr>
        <w:pStyle w:val="Geenafstand"/>
        <w:rPr>
          <w:sz w:val="20"/>
        </w:rPr>
      </w:pPr>
    </w:p>
    <w:p w14:paraId="315CAC6A" w14:textId="48475C50" w:rsidR="00EA1EBF" w:rsidRDefault="00EA1EBF" w:rsidP="00EA1EBF">
      <w:pPr>
        <w:pStyle w:val="Geenafstand"/>
        <w:rPr>
          <w:sz w:val="20"/>
        </w:rPr>
      </w:pPr>
      <w:r>
        <w:rPr>
          <w:sz w:val="20"/>
        </w:rPr>
        <w:t xml:space="preserve">Ben je ooit vastgelopen met Excel? Zoek je iemand die je meer kan vertellen over Thailand? Of ben jij degene waar mensen bij kunnen aankloppen met vragen over de perfecte zithouding? Laat het mensen weten! Met ingang van de reorganisatie, willen we iedereen de kans geven om met elkaar kennis te maken en om </w:t>
      </w:r>
      <w:r w:rsidR="00067B4F">
        <w:rPr>
          <w:sz w:val="20"/>
        </w:rPr>
        <w:t>Interne communicatieplatform X</w:t>
      </w:r>
      <w:r>
        <w:rPr>
          <w:sz w:val="20"/>
        </w:rPr>
        <w:t xml:space="preserve"> effectiever te maken. Hier is er een nieuwe groep voor ingericht genaamd: </w:t>
      </w:r>
      <w:r w:rsidR="0064081F">
        <w:rPr>
          <w:sz w:val="20"/>
        </w:rPr>
        <w:t>collega helpt collega</w:t>
      </w:r>
      <w:r>
        <w:rPr>
          <w:sz w:val="20"/>
        </w:rPr>
        <w:t xml:space="preserve">. </w:t>
      </w:r>
    </w:p>
    <w:p w14:paraId="4B4F3B75" w14:textId="77777777" w:rsidR="00EA1EBF" w:rsidRDefault="00EA1EBF" w:rsidP="00EA1EBF">
      <w:pPr>
        <w:pStyle w:val="Geenafstand"/>
        <w:rPr>
          <w:sz w:val="20"/>
        </w:rPr>
      </w:pPr>
    </w:p>
    <w:p w14:paraId="39A8CAA3" w14:textId="77777777" w:rsidR="00EA1EBF" w:rsidRDefault="00EA1EBF" w:rsidP="00EA1EBF">
      <w:pPr>
        <w:pStyle w:val="Geenafstand"/>
        <w:rPr>
          <w:sz w:val="20"/>
        </w:rPr>
      </w:pPr>
      <w:r>
        <w:rPr>
          <w:sz w:val="20"/>
        </w:rPr>
        <w:t>Wat is het idee?</w:t>
      </w:r>
    </w:p>
    <w:p w14:paraId="1B72AA2E" w14:textId="77777777" w:rsidR="00EA1EBF" w:rsidRDefault="00EA1EBF" w:rsidP="00EA1EBF">
      <w:pPr>
        <w:pStyle w:val="Geenafstand"/>
        <w:rPr>
          <w:sz w:val="20"/>
        </w:rPr>
      </w:pPr>
      <w:r>
        <w:rPr>
          <w:sz w:val="20"/>
        </w:rPr>
        <w:t xml:space="preserve">Noem drie sterke kwaliteiten </w:t>
      </w:r>
      <w:r w:rsidR="0066300B">
        <w:rPr>
          <w:sz w:val="20"/>
        </w:rPr>
        <w:t>van jou</w:t>
      </w:r>
      <w:r>
        <w:rPr>
          <w:sz w:val="20"/>
        </w:rPr>
        <w:t xml:space="preserve"> en noem</w:t>
      </w:r>
      <w:r w:rsidR="0066300B">
        <w:rPr>
          <w:sz w:val="20"/>
        </w:rPr>
        <w:t xml:space="preserve"> jouw</w:t>
      </w:r>
      <w:r>
        <w:rPr>
          <w:sz w:val="20"/>
        </w:rPr>
        <w:t xml:space="preserve"> drie leerdoelen</w:t>
      </w:r>
      <w:r w:rsidR="0066300B">
        <w:rPr>
          <w:sz w:val="20"/>
        </w:rPr>
        <w:t xml:space="preserve"> van 2020</w:t>
      </w:r>
      <w:r>
        <w:rPr>
          <w:sz w:val="20"/>
        </w:rPr>
        <w:t>. Dat is alles.</w:t>
      </w:r>
    </w:p>
    <w:p w14:paraId="18F76DD2" w14:textId="5D3930FA" w:rsidR="00EA1EBF" w:rsidRDefault="00EA1EBF" w:rsidP="00EA1EBF">
      <w:pPr>
        <w:pStyle w:val="Geenafstand"/>
        <w:rPr>
          <w:sz w:val="20"/>
        </w:rPr>
      </w:pPr>
      <w:r>
        <w:rPr>
          <w:sz w:val="20"/>
        </w:rPr>
        <w:t>Zie jij als Excel-expert dat iemand daar hulp bij wil? Praat erover tijdens de lunch, of stuur een privéberichtje. Heb je zelf altijd rugpijn? Benader dan diegene die daar kennis van heeft</w:t>
      </w:r>
      <w:r w:rsidR="0064081F">
        <w:rPr>
          <w:sz w:val="20"/>
        </w:rPr>
        <w:t xml:space="preserve"> en kan helpen</w:t>
      </w:r>
      <w:r>
        <w:rPr>
          <w:sz w:val="20"/>
        </w:rPr>
        <w:t xml:space="preserve">. </w:t>
      </w:r>
      <w:r w:rsidR="0064081F">
        <w:rPr>
          <w:sz w:val="20"/>
        </w:rPr>
        <w:t xml:space="preserve">Zo zijn we sterker als één </w:t>
      </w:r>
      <w:r w:rsidR="00F90AB4">
        <w:rPr>
          <w:sz w:val="20"/>
        </w:rPr>
        <w:t>Afdeling X</w:t>
      </w:r>
      <w:r w:rsidR="0064081F">
        <w:rPr>
          <w:sz w:val="20"/>
        </w:rPr>
        <w:t xml:space="preserve">. </w:t>
      </w:r>
    </w:p>
    <w:p w14:paraId="673CD339" w14:textId="77777777" w:rsidR="00A7284A" w:rsidRDefault="00A7284A" w:rsidP="00EA1EBF">
      <w:pPr>
        <w:pStyle w:val="Geenafstand"/>
        <w:rPr>
          <w:sz w:val="20"/>
        </w:rPr>
      </w:pPr>
    </w:p>
    <w:p w14:paraId="23802BEB" w14:textId="77777777" w:rsidR="00A7284A" w:rsidRDefault="00A7284A" w:rsidP="00EA1EBF">
      <w:pPr>
        <w:pStyle w:val="Geenafstand"/>
        <w:rPr>
          <w:sz w:val="20"/>
        </w:rPr>
      </w:pPr>
      <w:r>
        <w:rPr>
          <w:sz w:val="20"/>
        </w:rPr>
        <w:lastRenderedPageBreak/>
        <w:t xml:space="preserve">Het is zelfs mogelijk om een dagdeel bij elkaar te zitten om elkaars werk te zien. Als je hier interesse in hebt, kan je toestemming vragen bij je leidinggevende. </w:t>
      </w:r>
    </w:p>
    <w:p w14:paraId="072193AB" w14:textId="33A8BD41" w:rsidR="00A7284A" w:rsidRDefault="00A7284A" w:rsidP="00EA1EBF">
      <w:pPr>
        <w:pStyle w:val="Geenafstand"/>
        <w:rPr>
          <w:b/>
          <w:sz w:val="20"/>
        </w:rPr>
      </w:pPr>
    </w:p>
    <w:p w14:paraId="6A51B125" w14:textId="7BB7FA1B" w:rsidR="008C776A" w:rsidRPr="008C776A" w:rsidRDefault="008C776A" w:rsidP="00EA1EBF">
      <w:pPr>
        <w:pStyle w:val="Geenafstand"/>
        <w:rPr>
          <w:b/>
          <w:sz w:val="20"/>
        </w:rPr>
      </w:pPr>
      <w:r w:rsidRPr="008C776A">
        <w:rPr>
          <w:b/>
          <w:sz w:val="20"/>
        </w:rPr>
        <w:t>Concept</w:t>
      </w:r>
    </w:p>
    <w:p w14:paraId="6B7145FF" w14:textId="2C7FEAC2" w:rsidR="0086495D" w:rsidRPr="008C776A" w:rsidRDefault="0086495D" w:rsidP="00EA1EBF">
      <w:pPr>
        <w:pStyle w:val="Geenafstand"/>
        <w:rPr>
          <w:bCs/>
          <w:sz w:val="20"/>
        </w:rPr>
      </w:pPr>
      <w:r w:rsidRPr="008C776A">
        <w:rPr>
          <w:bCs/>
          <w:sz w:val="20"/>
        </w:rPr>
        <w:t xml:space="preserve">In figuur 13 is een concept te zien van hoe het bericht op </w:t>
      </w:r>
      <w:r w:rsidR="00067B4F">
        <w:rPr>
          <w:bCs/>
          <w:sz w:val="20"/>
        </w:rPr>
        <w:t>Interne communicatieplatform X</w:t>
      </w:r>
      <w:r w:rsidRPr="008C776A">
        <w:rPr>
          <w:bCs/>
          <w:sz w:val="20"/>
        </w:rPr>
        <w:t xml:space="preserve"> eruit kan komen te zien. </w:t>
      </w:r>
    </w:p>
    <w:p w14:paraId="0C29659B" w14:textId="77777777" w:rsidR="0086495D" w:rsidRDefault="0086495D" w:rsidP="00EA1EBF">
      <w:pPr>
        <w:pStyle w:val="Geenafstand"/>
        <w:rPr>
          <w:b/>
          <w:sz w:val="20"/>
        </w:rPr>
      </w:pPr>
    </w:p>
    <w:p w14:paraId="34CD8384" w14:textId="6B743BA5" w:rsidR="00907DC0" w:rsidRPr="00907DC0" w:rsidRDefault="00907DC0" w:rsidP="00907DC0">
      <w:pPr>
        <w:rPr>
          <w:i/>
          <w:iCs/>
        </w:rPr>
      </w:pPr>
      <w:r>
        <w:rPr>
          <w:i/>
          <w:iCs/>
        </w:rPr>
        <w:t>Figuur 13 is verwijderd wegens vertrouwelijke informatie.</w:t>
      </w:r>
    </w:p>
    <w:p w14:paraId="4523CF37" w14:textId="77777777" w:rsidR="0086495D" w:rsidRDefault="0086495D" w:rsidP="00EA1EBF">
      <w:pPr>
        <w:pStyle w:val="Geenafstand"/>
        <w:rPr>
          <w:b/>
          <w:sz w:val="20"/>
        </w:rPr>
      </w:pPr>
    </w:p>
    <w:p w14:paraId="2E2AAA90" w14:textId="77777777" w:rsidR="00F54E87" w:rsidRDefault="00F54E87" w:rsidP="00EA1EBF">
      <w:pPr>
        <w:pStyle w:val="Geenafstand"/>
        <w:rPr>
          <w:b/>
          <w:sz w:val="20"/>
        </w:rPr>
      </w:pPr>
    </w:p>
    <w:p w14:paraId="35DE2CEE" w14:textId="77777777" w:rsidR="006E3F1D" w:rsidRPr="006E3F1D" w:rsidRDefault="006E3F1D" w:rsidP="00EA1EBF">
      <w:pPr>
        <w:pStyle w:val="Geenafstand"/>
        <w:rPr>
          <w:sz w:val="20"/>
        </w:rPr>
      </w:pPr>
      <w:r>
        <w:rPr>
          <w:b/>
          <w:sz w:val="20"/>
        </w:rPr>
        <w:t xml:space="preserve">Check: </w:t>
      </w:r>
    </w:p>
    <w:p w14:paraId="276E7F67" w14:textId="1DB4FCEE" w:rsidR="004A06B3" w:rsidRDefault="00A7284A" w:rsidP="00EA1EBF">
      <w:pPr>
        <w:pStyle w:val="Geenafstand"/>
        <w:rPr>
          <w:sz w:val="20"/>
        </w:rPr>
      </w:pPr>
      <w:r>
        <w:rPr>
          <w:sz w:val="20"/>
        </w:rPr>
        <w:t xml:space="preserve">Nadat het bericht eruit is, is het tijd om de respons te analyseren. Als alle 157 medewerkers van </w:t>
      </w:r>
      <w:r w:rsidR="00067B4F">
        <w:rPr>
          <w:sz w:val="20"/>
        </w:rPr>
        <w:t>Dochteronderneming 1</w:t>
      </w:r>
      <w:r>
        <w:rPr>
          <w:sz w:val="20"/>
        </w:rPr>
        <w:t xml:space="preserve"> hieraan meedoen, kom je uit op 78 paren die mogelijk bij elkaar kunnen meelopen. </w:t>
      </w:r>
    </w:p>
    <w:p w14:paraId="551A5D32" w14:textId="197456AF" w:rsidR="006E3F1D" w:rsidRDefault="00A7284A" w:rsidP="00EA1EBF">
      <w:pPr>
        <w:pStyle w:val="Geenafstand"/>
        <w:rPr>
          <w:sz w:val="20"/>
        </w:rPr>
      </w:pPr>
      <w:r>
        <w:rPr>
          <w:sz w:val="20"/>
        </w:rPr>
        <w:t xml:space="preserve">Als er veel reactie en beweging is op </w:t>
      </w:r>
      <w:r w:rsidR="00067B4F">
        <w:rPr>
          <w:sz w:val="20"/>
        </w:rPr>
        <w:t>Interne communicatieplatform X</w:t>
      </w:r>
      <w:r>
        <w:rPr>
          <w:sz w:val="20"/>
        </w:rPr>
        <w:t xml:space="preserve"> naar aanleiding van het bericht, is het van belang om de resul</w:t>
      </w:r>
      <w:r w:rsidR="004A06B3">
        <w:rPr>
          <w:sz w:val="20"/>
        </w:rPr>
        <w:t>t</w:t>
      </w:r>
      <w:r>
        <w:rPr>
          <w:sz w:val="20"/>
        </w:rPr>
        <w:t xml:space="preserve">aten een maand later op te meten. </w:t>
      </w:r>
      <w:r w:rsidR="00EA5971">
        <w:rPr>
          <w:sz w:val="20"/>
        </w:rPr>
        <w:t xml:space="preserve">Ervan uitgaande dat 20% reageert, komt dit neer op minimaal 31 collega’s die interesse hebben in het idee. </w:t>
      </w:r>
      <w:r>
        <w:rPr>
          <w:sz w:val="20"/>
        </w:rPr>
        <w:t>In een maand moet het mogelijk zijn voor de medewerkers om afspraken te maken en/of</w:t>
      </w:r>
      <w:r w:rsidR="004A06B3">
        <w:rPr>
          <w:sz w:val="20"/>
        </w:rPr>
        <w:t xml:space="preserve"> al gesprekken te hebben gehad met elkaar. Een bericht in dezelfde groep op </w:t>
      </w:r>
      <w:r w:rsidR="00067B4F">
        <w:rPr>
          <w:sz w:val="20"/>
        </w:rPr>
        <w:t>Interne communicatieplatform X</w:t>
      </w:r>
      <w:r w:rsidR="004A06B3">
        <w:rPr>
          <w:sz w:val="20"/>
        </w:rPr>
        <w:t xml:space="preserve"> kan de resultaten inzichtelijk maken. Dit bericht moet de vraag stellen aan de </w:t>
      </w:r>
      <w:r w:rsidR="00067B4F">
        <w:rPr>
          <w:sz w:val="20"/>
        </w:rPr>
        <w:t>klanten</w:t>
      </w:r>
      <w:r w:rsidR="004A06B3">
        <w:rPr>
          <w:sz w:val="20"/>
        </w:rPr>
        <w:t xml:space="preserve"> van de groep in hoeverre het nu gelukt is. Het antwoord hierop kan uitmaken of het een succes is, of verbetering nodig heeft. </w:t>
      </w:r>
    </w:p>
    <w:p w14:paraId="6F762BA4" w14:textId="3712A926" w:rsidR="006E3F1D" w:rsidRDefault="004A06B3" w:rsidP="00EA1EBF">
      <w:pPr>
        <w:pStyle w:val="Geenafstand"/>
        <w:rPr>
          <w:sz w:val="20"/>
        </w:rPr>
      </w:pPr>
      <w:r>
        <w:rPr>
          <w:sz w:val="20"/>
        </w:rPr>
        <w:t xml:space="preserve">Als er </w:t>
      </w:r>
      <w:r w:rsidR="00EA5971">
        <w:rPr>
          <w:sz w:val="20"/>
        </w:rPr>
        <w:t>minder dan 30 medewerkers een reactie achterlaten</w:t>
      </w:r>
      <w:r>
        <w:rPr>
          <w:sz w:val="20"/>
        </w:rPr>
        <w:t xml:space="preserve"> op </w:t>
      </w:r>
      <w:r w:rsidR="00067B4F">
        <w:rPr>
          <w:sz w:val="20"/>
        </w:rPr>
        <w:t>Interne communicatieplatform X</w:t>
      </w:r>
      <w:r>
        <w:rPr>
          <w:sz w:val="20"/>
        </w:rPr>
        <w:t xml:space="preserve"> naar aanleiding van het eerste bericht, is het van belang om hier vervolgonderzoek naar te doen.</w:t>
      </w:r>
      <w:r w:rsidR="00EA5971">
        <w:rPr>
          <w:sz w:val="20"/>
        </w:rPr>
        <w:t xml:space="preserve"> </w:t>
      </w:r>
      <w:r>
        <w:rPr>
          <w:sz w:val="20"/>
        </w:rPr>
        <w:t xml:space="preserve">Respondenten hebben namelijk aangegeven dat zij interesse hebben in de werkzaamheden van hun collega’s. </w:t>
      </w:r>
    </w:p>
    <w:p w14:paraId="237522AC" w14:textId="77777777" w:rsidR="004A06B3" w:rsidRPr="006E3F1D" w:rsidRDefault="004A06B3" w:rsidP="00EA1EBF">
      <w:pPr>
        <w:pStyle w:val="Geenafstand"/>
        <w:rPr>
          <w:sz w:val="20"/>
        </w:rPr>
      </w:pPr>
    </w:p>
    <w:p w14:paraId="5FBFF022" w14:textId="77777777" w:rsidR="006E3F1D" w:rsidRPr="00EA1EBF" w:rsidRDefault="006E3F1D" w:rsidP="00EA1EBF">
      <w:pPr>
        <w:pStyle w:val="Geenafstand"/>
        <w:rPr>
          <w:b/>
          <w:sz w:val="20"/>
        </w:rPr>
      </w:pPr>
      <w:r>
        <w:rPr>
          <w:b/>
          <w:sz w:val="20"/>
        </w:rPr>
        <w:t xml:space="preserve">Act: </w:t>
      </w:r>
    </w:p>
    <w:p w14:paraId="616C2569" w14:textId="77777777" w:rsidR="00EA1EBF" w:rsidRDefault="004A06B3" w:rsidP="00EA1EBF">
      <w:pPr>
        <w:pStyle w:val="Geenafstand"/>
        <w:rPr>
          <w:sz w:val="20"/>
        </w:rPr>
      </w:pPr>
      <w:r>
        <w:rPr>
          <w:sz w:val="20"/>
        </w:rPr>
        <w:t xml:space="preserve">De verbeterpunten die de medewerkers geven kunnen het nieuwe plan vormen. Eventueel is er meer tijd en gewenning nodig voor de medewerkers om actie te ondernemen. </w:t>
      </w:r>
    </w:p>
    <w:p w14:paraId="0CE41DEA" w14:textId="4B3623F3" w:rsidR="0061746B" w:rsidRDefault="0061746B" w:rsidP="00EA1EBF">
      <w:pPr>
        <w:pStyle w:val="Geenafstand"/>
        <w:rPr>
          <w:sz w:val="20"/>
        </w:rPr>
      </w:pPr>
    </w:p>
    <w:p w14:paraId="265C5BA6" w14:textId="77777777" w:rsidR="00EA5971" w:rsidRPr="0073377A" w:rsidRDefault="0061746B" w:rsidP="00EA1EBF">
      <w:pPr>
        <w:pStyle w:val="Geenafstand"/>
        <w:rPr>
          <w:b/>
          <w:sz w:val="20"/>
        </w:rPr>
      </w:pPr>
      <w:r w:rsidRPr="00EA5971">
        <w:rPr>
          <w:b/>
          <w:sz w:val="20"/>
        </w:rPr>
        <w:t>Planning</w:t>
      </w:r>
    </w:p>
    <w:p w14:paraId="4034A747" w14:textId="0B8447D3" w:rsidR="00EA5971" w:rsidRPr="00EA5971" w:rsidRDefault="00EA5971" w:rsidP="00EA1EBF">
      <w:pPr>
        <w:pStyle w:val="Geenafstand"/>
        <w:rPr>
          <w:sz w:val="20"/>
        </w:rPr>
      </w:pPr>
      <w:r>
        <w:rPr>
          <w:sz w:val="20"/>
        </w:rPr>
        <w:t>In figuur 1</w:t>
      </w:r>
      <w:r w:rsidR="00E60422">
        <w:rPr>
          <w:sz w:val="20"/>
        </w:rPr>
        <w:t>4</w:t>
      </w:r>
      <w:r>
        <w:rPr>
          <w:sz w:val="20"/>
        </w:rPr>
        <w:t xml:space="preserve"> is er een planning te zien voor het implementeren van de stappen van het </w:t>
      </w:r>
      <w:proofErr w:type="spellStart"/>
      <w:r>
        <w:rPr>
          <w:sz w:val="20"/>
        </w:rPr>
        <w:t>Continuous</w:t>
      </w:r>
      <w:proofErr w:type="spellEnd"/>
      <w:r>
        <w:rPr>
          <w:sz w:val="20"/>
        </w:rPr>
        <w:t xml:space="preserve"> </w:t>
      </w:r>
      <w:proofErr w:type="spellStart"/>
      <w:r>
        <w:rPr>
          <w:sz w:val="20"/>
        </w:rPr>
        <w:t>Improvement</w:t>
      </w:r>
      <w:proofErr w:type="spellEnd"/>
      <w:r>
        <w:rPr>
          <w:sz w:val="20"/>
        </w:rPr>
        <w:t xml:space="preserve"> model van </w:t>
      </w:r>
      <w:proofErr w:type="spellStart"/>
      <w:r w:rsidRPr="00EE3DA0">
        <w:rPr>
          <w:rFonts w:cstheme="minorHAnsi"/>
          <w:sz w:val="20"/>
          <w:szCs w:val="20"/>
        </w:rPr>
        <w:t>De</w:t>
      </w:r>
      <w:r>
        <w:rPr>
          <w:rFonts w:cstheme="minorHAnsi"/>
          <w:sz w:val="20"/>
          <w:szCs w:val="20"/>
        </w:rPr>
        <w:t>ming</w:t>
      </w:r>
      <w:proofErr w:type="spellEnd"/>
      <w:r>
        <w:rPr>
          <w:sz w:val="20"/>
        </w:rPr>
        <w:t xml:space="preserve">. </w:t>
      </w:r>
    </w:p>
    <w:tbl>
      <w:tblPr>
        <w:tblStyle w:val="Tabelraster"/>
        <w:tblW w:w="0" w:type="auto"/>
        <w:tblLook w:val="04A0" w:firstRow="1" w:lastRow="0" w:firstColumn="1" w:lastColumn="0" w:noHBand="0" w:noVBand="1"/>
      </w:tblPr>
      <w:tblGrid>
        <w:gridCol w:w="2085"/>
        <w:gridCol w:w="1874"/>
        <w:gridCol w:w="1816"/>
        <w:gridCol w:w="1910"/>
        <w:gridCol w:w="1665"/>
      </w:tblGrid>
      <w:tr w:rsidR="00EA5971" w14:paraId="7FFE770A" w14:textId="77777777" w:rsidTr="00EA5971">
        <w:tc>
          <w:tcPr>
            <w:tcW w:w="1968" w:type="dxa"/>
          </w:tcPr>
          <w:p w14:paraId="3F021C92" w14:textId="77777777" w:rsidR="00EA5971" w:rsidRDefault="00EA5971" w:rsidP="00EA1EBF">
            <w:pPr>
              <w:pStyle w:val="Geenafstand"/>
              <w:rPr>
                <w:sz w:val="20"/>
              </w:rPr>
            </w:pPr>
          </w:p>
        </w:tc>
        <w:tc>
          <w:tcPr>
            <w:tcW w:w="1902" w:type="dxa"/>
          </w:tcPr>
          <w:p w14:paraId="4F0ED558" w14:textId="77777777" w:rsidR="00EA5971" w:rsidRDefault="00EA5971" w:rsidP="00EA1EBF">
            <w:pPr>
              <w:pStyle w:val="Geenafstand"/>
              <w:rPr>
                <w:sz w:val="20"/>
              </w:rPr>
            </w:pPr>
            <w:r>
              <w:rPr>
                <w:sz w:val="20"/>
              </w:rPr>
              <w:t>Februari</w:t>
            </w:r>
          </w:p>
        </w:tc>
        <w:tc>
          <w:tcPr>
            <w:tcW w:w="1847" w:type="dxa"/>
          </w:tcPr>
          <w:p w14:paraId="071B75AD" w14:textId="77777777" w:rsidR="00EA5971" w:rsidRDefault="00EA5971" w:rsidP="00EA1EBF">
            <w:pPr>
              <w:pStyle w:val="Geenafstand"/>
              <w:rPr>
                <w:sz w:val="20"/>
              </w:rPr>
            </w:pPr>
            <w:r>
              <w:rPr>
                <w:sz w:val="20"/>
              </w:rPr>
              <w:t>Maart</w:t>
            </w:r>
          </w:p>
        </w:tc>
        <w:tc>
          <w:tcPr>
            <w:tcW w:w="1936" w:type="dxa"/>
          </w:tcPr>
          <w:p w14:paraId="437E261E" w14:textId="77777777" w:rsidR="00EA5971" w:rsidRDefault="00EA5971" w:rsidP="00EA1EBF">
            <w:pPr>
              <w:pStyle w:val="Geenafstand"/>
              <w:rPr>
                <w:sz w:val="20"/>
              </w:rPr>
            </w:pPr>
            <w:r>
              <w:rPr>
                <w:sz w:val="20"/>
              </w:rPr>
              <w:t>April</w:t>
            </w:r>
          </w:p>
        </w:tc>
        <w:tc>
          <w:tcPr>
            <w:tcW w:w="1697" w:type="dxa"/>
          </w:tcPr>
          <w:p w14:paraId="5989368C" w14:textId="77777777" w:rsidR="00EA5971" w:rsidRDefault="00EA5971" w:rsidP="00EA1EBF">
            <w:pPr>
              <w:pStyle w:val="Geenafstand"/>
              <w:rPr>
                <w:sz w:val="20"/>
              </w:rPr>
            </w:pPr>
            <w:r>
              <w:rPr>
                <w:sz w:val="20"/>
              </w:rPr>
              <w:t>Mei</w:t>
            </w:r>
          </w:p>
        </w:tc>
      </w:tr>
      <w:tr w:rsidR="00EA5971" w14:paraId="069034B0" w14:textId="77777777" w:rsidTr="00EA5971">
        <w:tc>
          <w:tcPr>
            <w:tcW w:w="1968" w:type="dxa"/>
          </w:tcPr>
          <w:p w14:paraId="6029C732" w14:textId="77777777" w:rsidR="00EA5971" w:rsidRDefault="00EA5971" w:rsidP="00EA1EBF">
            <w:pPr>
              <w:pStyle w:val="Geenafstand"/>
              <w:rPr>
                <w:sz w:val="20"/>
              </w:rPr>
            </w:pPr>
            <w:r>
              <w:rPr>
                <w:sz w:val="20"/>
              </w:rPr>
              <w:t>Plan maken</w:t>
            </w:r>
          </w:p>
        </w:tc>
        <w:tc>
          <w:tcPr>
            <w:tcW w:w="1902" w:type="dxa"/>
          </w:tcPr>
          <w:p w14:paraId="3DCBC013" w14:textId="77777777" w:rsidR="00EA5971" w:rsidRDefault="00EA5971" w:rsidP="00EA1EBF">
            <w:pPr>
              <w:pStyle w:val="Geenafstand"/>
              <w:rPr>
                <w:sz w:val="20"/>
              </w:rPr>
            </w:pPr>
            <w:r>
              <w:rPr>
                <w:sz w:val="20"/>
              </w:rPr>
              <w:t>X</w:t>
            </w:r>
          </w:p>
        </w:tc>
        <w:tc>
          <w:tcPr>
            <w:tcW w:w="1847" w:type="dxa"/>
          </w:tcPr>
          <w:p w14:paraId="4C947CDB" w14:textId="77777777" w:rsidR="00EA5971" w:rsidRDefault="00EA5971" w:rsidP="00EA1EBF">
            <w:pPr>
              <w:pStyle w:val="Geenafstand"/>
              <w:rPr>
                <w:sz w:val="20"/>
              </w:rPr>
            </w:pPr>
          </w:p>
        </w:tc>
        <w:tc>
          <w:tcPr>
            <w:tcW w:w="1936" w:type="dxa"/>
          </w:tcPr>
          <w:p w14:paraId="7786C33C" w14:textId="77777777" w:rsidR="00EA5971" w:rsidRDefault="00EA5971" w:rsidP="00EA1EBF">
            <w:pPr>
              <w:pStyle w:val="Geenafstand"/>
              <w:rPr>
                <w:sz w:val="20"/>
              </w:rPr>
            </w:pPr>
          </w:p>
        </w:tc>
        <w:tc>
          <w:tcPr>
            <w:tcW w:w="1697" w:type="dxa"/>
          </w:tcPr>
          <w:p w14:paraId="07FCC14C" w14:textId="77777777" w:rsidR="00EA5971" w:rsidRDefault="00EA5971" w:rsidP="00EA1EBF">
            <w:pPr>
              <w:pStyle w:val="Geenafstand"/>
              <w:rPr>
                <w:sz w:val="20"/>
              </w:rPr>
            </w:pPr>
          </w:p>
        </w:tc>
      </w:tr>
      <w:tr w:rsidR="00EA5971" w14:paraId="6A4DFFA1" w14:textId="77777777" w:rsidTr="00EA5971">
        <w:tc>
          <w:tcPr>
            <w:tcW w:w="1968" w:type="dxa"/>
          </w:tcPr>
          <w:p w14:paraId="654200A1" w14:textId="01EDF8DD" w:rsidR="00EA5971" w:rsidRDefault="00EA5971" w:rsidP="00EA1EBF">
            <w:pPr>
              <w:pStyle w:val="Geenafstand"/>
              <w:rPr>
                <w:sz w:val="20"/>
              </w:rPr>
            </w:pPr>
            <w:r>
              <w:rPr>
                <w:sz w:val="20"/>
              </w:rPr>
              <w:t xml:space="preserve">Bericht plaatsen op </w:t>
            </w:r>
            <w:r w:rsidR="00067B4F">
              <w:rPr>
                <w:sz w:val="20"/>
              </w:rPr>
              <w:t>Interne communicatieplatform X</w:t>
            </w:r>
          </w:p>
        </w:tc>
        <w:tc>
          <w:tcPr>
            <w:tcW w:w="1902" w:type="dxa"/>
          </w:tcPr>
          <w:p w14:paraId="301EFF46" w14:textId="77777777" w:rsidR="00EA5971" w:rsidRDefault="00EA5971" w:rsidP="00EA1EBF">
            <w:pPr>
              <w:pStyle w:val="Geenafstand"/>
              <w:rPr>
                <w:sz w:val="20"/>
              </w:rPr>
            </w:pPr>
            <w:r>
              <w:rPr>
                <w:sz w:val="20"/>
              </w:rPr>
              <w:t>X</w:t>
            </w:r>
          </w:p>
        </w:tc>
        <w:tc>
          <w:tcPr>
            <w:tcW w:w="1847" w:type="dxa"/>
          </w:tcPr>
          <w:p w14:paraId="3033F1A7" w14:textId="77777777" w:rsidR="00EA5971" w:rsidRDefault="00EA5971" w:rsidP="00EA1EBF">
            <w:pPr>
              <w:pStyle w:val="Geenafstand"/>
              <w:rPr>
                <w:sz w:val="20"/>
              </w:rPr>
            </w:pPr>
          </w:p>
        </w:tc>
        <w:tc>
          <w:tcPr>
            <w:tcW w:w="1936" w:type="dxa"/>
          </w:tcPr>
          <w:p w14:paraId="53CA699C" w14:textId="77777777" w:rsidR="00EA5971" w:rsidRDefault="00EA5971" w:rsidP="00EA1EBF">
            <w:pPr>
              <w:pStyle w:val="Geenafstand"/>
              <w:rPr>
                <w:sz w:val="20"/>
              </w:rPr>
            </w:pPr>
          </w:p>
        </w:tc>
        <w:tc>
          <w:tcPr>
            <w:tcW w:w="1697" w:type="dxa"/>
          </w:tcPr>
          <w:p w14:paraId="17426CA0" w14:textId="77777777" w:rsidR="00EA5971" w:rsidRDefault="00EA5971" w:rsidP="00EA1EBF">
            <w:pPr>
              <w:pStyle w:val="Geenafstand"/>
              <w:rPr>
                <w:sz w:val="20"/>
              </w:rPr>
            </w:pPr>
          </w:p>
        </w:tc>
      </w:tr>
      <w:tr w:rsidR="00EA5971" w14:paraId="4A12A5B2" w14:textId="77777777" w:rsidTr="00EA5971">
        <w:tc>
          <w:tcPr>
            <w:tcW w:w="1968" w:type="dxa"/>
          </w:tcPr>
          <w:p w14:paraId="4D54A498" w14:textId="77777777" w:rsidR="00EA5971" w:rsidRDefault="00EA5971" w:rsidP="00EA1EBF">
            <w:pPr>
              <w:pStyle w:val="Geenafstand"/>
              <w:rPr>
                <w:sz w:val="20"/>
              </w:rPr>
            </w:pPr>
            <w:r>
              <w:rPr>
                <w:sz w:val="20"/>
              </w:rPr>
              <w:t>Respons bekijken</w:t>
            </w:r>
          </w:p>
        </w:tc>
        <w:tc>
          <w:tcPr>
            <w:tcW w:w="1902" w:type="dxa"/>
          </w:tcPr>
          <w:p w14:paraId="433B44A5" w14:textId="77777777" w:rsidR="00EA5971" w:rsidRDefault="00EA5971" w:rsidP="00EA1EBF">
            <w:pPr>
              <w:pStyle w:val="Geenafstand"/>
              <w:rPr>
                <w:sz w:val="20"/>
              </w:rPr>
            </w:pPr>
          </w:p>
        </w:tc>
        <w:tc>
          <w:tcPr>
            <w:tcW w:w="1847" w:type="dxa"/>
          </w:tcPr>
          <w:p w14:paraId="53C53738" w14:textId="77777777" w:rsidR="00EA5971" w:rsidRDefault="00EA5971" w:rsidP="00EA1EBF">
            <w:pPr>
              <w:pStyle w:val="Geenafstand"/>
              <w:rPr>
                <w:sz w:val="20"/>
              </w:rPr>
            </w:pPr>
            <w:r>
              <w:rPr>
                <w:sz w:val="20"/>
              </w:rPr>
              <w:t>x</w:t>
            </w:r>
          </w:p>
        </w:tc>
        <w:tc>
          <w:tcPr>
            <w:tcW w:w="1936" w:type="dxa"/>
          </w:tcPr>
          <w:p w14:paraId="4FE451E9" w14:textId="77777777" w:rsidR="00EA5971" w:rsidRDefault="00EA5971" w:rsidP="00EA1EBF">
            <w:pPr>
              <w:pStyle w:val="Geenafstand"/>
              <w:rPr>
                <w:sz w:val="20"/>
              </w:rPr>
            </w:pPr>
            <w:r>
              <w:rPr>
                <w:sz w:val="20"/>
              </w:rPr>
              <w:t>X (als in maart minder dan 30 reageren)</w:t>
            </w:r>
          </w:p>
        </w:tc>
        <w:tc>
          <w:tcPr>
            <w:tcW w:w="1697" w:type="dxa"/>
          </w:tcPr>
          <w:p w14:paraId="05272713" w14:textId="77777777" w:rsidR="00EA5971" w:rsidRDefault="00EA5971" w:rsidP="00EA1EBF">
            <w:pPr>
              <w:pStyle w:val="Geenafstand"/>
              <w:rPr>
                <w:sz w:val="20"/>
              </w:rPr>
            </w:pPr>
          </w:p>
        </w:tc>
      </w:tr>
      <w:tr w:rsidR="00EA5971" w14:paraId="36E99C44" w14:textId="77777777" w:rsidTr="00EA5971">
        <w:tc>
          <w:tcPr>
            <w:tcW w:w="1968" w:type="dxa"/>
          </w:tcPr>
          <w:p w14:paraId="486B746E" w14:textId="77777777" w:rsidR="00EA5971" w:rsidRDefault="00EA5971" w:rsidP="00D67868">
            <w:pPr>
              <w:pStyle w:val="Geenafstand"/>
              <w:rPr>
                <w:sz w:val="20"/>
              </w:rPr>
            </w:pPr>
            <w:r>
              <w:rPr>
                <w:sz w:val="20"/>
              </w:rPr>
              <w:t>Respons analyseren</w:t>
            </w:r>
          </w:p>
        </w:tc>
        <w:tc>
          <w:tcPr>
            <w:tcW w:w="1902" w:type="dxa"/>
          </w:tcPr>
          <w:p w14:paraId="5D5E86D6" w14:textId="77777777" w:rsidR="00EA5971" w:rsidRDefault="00EA5971" w:rsidP="00EA1EBF">
            <w:pPr>
              <w:pStyle w:val="Geenafstand"/>
              <w:rPr>
                <w:sz w:val="20"/>
              </w:rPr>
            </w:pPr>
          </w:p>
        </w:tc>
        <w:tc>
          <w:tcPr>
            <w:tcW w:w="1847" w:type="dxa"/>
          </w:tcPr>
          <w:p w14:paraId="0E67A8A5" w14:textId="77777777" w:rsidR="00EA5971" w:rsidRDefault="00EA5971" w:rsidP="00EA1EBF">
            <w:pPr>
              <w:pStyle w:val="Geenafstand"/>
              <w:rPr>
                <w:sz w:val="20"/>
              </w:rPr>
            </w:pPr>
          </w:p>
        </w:tc>
        <w:tc>
          <w:tcPr>
            <w:tcW w:w="1936" w:type="dxa"/>
          </w:tcPr>
          <w:p w14:paraId="39BD80CF" w14:textId="77777777" w:rsidR="00EA5971" w:rsidRDefault="00EA5971" w:rsidP="00EA1EBF">
            <w:pPr>
              <w:pStyle w:val="Geenafstand"/>
              <w:rPr>
                <w:sz w:val="20"/>
              </w:rPr>
            </w:pPr>
            <w:r>
              <w:rPr>
                <w:sz w:val="20"/>
              </w:rPr>
              <w:t>x</w:t>
            </w:r>
          </w:p>
        </w:tc>
        <w:tc>
          <w:tcPr>
            <w:tcW w:w="1697" w:type="dxa"/>
          </w:tcPr>
          <w:p w14:paraId="360347E3" w14:textId="77777777" w:rsidR="00EA5971" w:rsidRDefault="00EA5971" w:rsidP="00EA1EBF">
            <w:pPr>
              <w:pStyle w:val="Geenafstand"/>
              <w:rPr>
                <w:sz w:val="20"/>
              </w:rPr>
            </w:pPr>
          </w:p>
        </w:tc>
      </w:tr>
      <w:tr w:rsidR="00EA5971" w14:paraId="579F55FC" w14:textId="77777777" w:rsidTr="00EA5971">
        <w:tc>
          <w:tcPr>
            <w:tcW w:w="1968" w:type="dxa"/>
          </w:tcPr>
          <w:p w14:paraId="3B1CBD83" w14:textId="77777777" w:rsidR="00EA5971" w:rsidRDefault="00EA5971" w:rsidP="00D67868">
            <w:pPr>
              <w:pStyle w:val="Geenafstand"/>
              <w:rPr>
                <w:sz w:val="20"/>
              </w:rPr>
            </w:pPr>
            <w:r>
              <w:rPr>
                <w:sz w:val="20"/>
              </w:rPr>
              <w:t>Plan aanpassen en verbeteren</w:t>
            </w:r>
          </w:p>
        </w:tc>
        <w:tc>
          <w:tcPr>
            <w:tcW w:w="1902" w:type="dxa"/>
          </w:tcPr>
          <w:p w14:paraId="589F1824" w14:textId="77777777" w:rsidR="00EA5971" w:rsidRDefault="00EA5971" w:rsidP="00EA1EBF">
            <w:pPr>
              <w:pStyle w:val="Geenafstand"/>
              <w:rPr>
                <w:sz w:val="20"/>
              </w:rPr>
            </w:pPr>
          </w:p>
        </w:tc>
        <w:tc>
          <w:tcPr>
            <w:tcW w:w="1847" w:type="dxa"/>
          </w:tcPr>
          <w:p w14:paraId="6A6DF6D7" w14:textId="77777777" w:rsidR="00EA5971" w:rsidRDefault="00EA5971" w:rsidP="00EA1EBF">
            <w:pPr>
              <w:pStyle w:val="Geenafstand"/>
              <w:rPr>
                <w:sz w:val="20"/>
              </w:rPr>
            </w:pPr>
          </w:p>
        </w:tc>
        <w:tc>
          <w:tcPr>
            <w:tcW w:w="1936" w:type="dxa"/>
          </w:tcPr>
          <w:p w14:paraId="17A3872D" w14:textId="77777777" w:rsidR="00EA5971" w:rsidRDefault="00EA5971" w:rsidP="00EA1EBF">
            <w:pPr>
              <w:pStyle w:val="Geenafstand"/>
              <w:rPr>
                <w:sz w:val="20"/>
              </w:rPr>
            </w:pPr>
          </w:p>
        </w:tc>
        <w:tc>
          <w:tcPr>
            <w:tcW w:w="1697" w:type="dxa"/>
          </w:tcPr>
          <w:p w14:paraId="7785807E" w14:textId="77777777" w:rsidR="00EA5971" w:rsidRDefault="00EA5971" w:rsidP="00EA1EBF">
            <w:pPr>
              <w:pStyle w:val="Geenafstand"/>
              <w:rPr>
                <w:sz w:val="20"/>
              </w:rPr>
            </w:pPr>
            <w:r>
              <w:rPr>
                <w:sz w:val="20"/>
              </w:rPr>
              <w:t>x</w:t>
            </w:r>
          </w:p>
        </w:tc>
      </w:tr>
    </w:tbl>
    <w:p w14:paraId="16B29A43" w14:textId="3B564462" w:rsidR="0061746B" w:rsidRDefault="00E52C22" w:rsidP="00EA1EBF">
      <w:pPr>
        <w:pStyle w:val="Geenafstand"/>
        <w:rPr>
          <w:sz w:val="20"/>
        </w:rPr>
      </w:pPr>
      <w:r>
        <w:rPr>
          <w:sz w:val="20"/>
        </w:rPr>
        <w:t>Figuur 1</w:t>
      </w:r>
      <w:r w:rsidR="00E60422">
        <w:rPr>
          <w:sz w:val="20"/>
        </w:rPr>
        <w:t>4</w:t>
      </w:r>
      <w:r>
        <w:rPr>
          <w:sz w:val="20"/>
        </w:rPr>
        <w:t xml:space="preserve">: Planning voor het implementeren van de aanbevelingen. </w:t>
      </w:r>
    </w:p>
    <w:p w14:paraId="5CD4BD87" w14:textId="77777777" w:rsidR="0061746B" w:rsidRDefault="0061746B" w:rsidP="00EA1EBF">
      <w:pPr>
        <w:pStyle w:val="Geenafstand"/>
        <w:rPr>
          <w:sz w:val="20"/>
        </w:rPr>
      </w:pPr>
    </w:p>
    <w:p w14:paraId="6877BEEE" w14:textId="77777777" w:rsidR="0061746B" w:rsidRPr="00EA5971" w:rsidRDefault="00EA5971" w:rsidP="00EA1EBF">
      <w:pPr>
        <w:pStyle w:val="Geenafstand"/>
        <w:rPr>
          <w:b/>
          <w:sz w:val="20"/>
        </w:rPr>
      </w:pPr>
      <w:r>
        <w:rPr>
          <w:b/>
          <w:sz w:val="20"/>
        </w:rPr>
        <w:t>Kosten</w:t>
      </w:r>
    </w:p>
    <w:p w14:paraId="54E496F6" w14:textId="0EC01319" w:rsidR="00EA5971" w:rsidRDefault="00D67868" w:rsidP="00EA1EBF">
      <w:pPr>
        <w:pStyle w:val="Geenafstand"/>
        <w:rPr>
          <w:sz w:val="20"/>
        </w:rPr>
      </w:pPr>
      <w:r>
        <w:rPr>
          <w:sz w:val="20"/>
        </w:rPr>
        <w:t xml:space="preserve">De organisatie maakt geen extra kosten door </w:t>
      </w:r>
      <w:r w:rsidR="00067B4F">
        <w:rPr>
          <w:sz w:val="20"/>
        </w:rPr>
        <w:t>Interne communicatieplatform X</w:t>
      </w:r>
      <w:r>
        <w:rPr>
          <w:sz w:val="20"/>
        </w:rPr>
        <w:t xml:space="preserve"> te gebruiken. De </w:t>
      </w:r>
      <w:r w:rsidR="00067B4F">
        <w:rPr>
          <w:sz w:val="20"/>
        </w:rPr>
        <w:t>Organisatie Y</w:t>
      </w:r>
      <w:r>
        <w:rPr>
          <w:sz w:val="20"/>
        </w:rPr>
        <w:t xml:space="preserve"> gaat er al vanuit dat de medewerker tijdens zijn of haar werktijd tijd besteed aan het bekijken van </w:t>
      </w:r>
      <w:r w:rsidR="00067B4F">
        <w:rPr>
          <w:sz w:val="20"/>
        </w:rPr>
        <w:t>Interne communicatieplatform X</w:t>
      </w:r>
      <w:r w:rsidR="00EA5971">
        <w:rPr>
          <w:sz w:val="20"/>
        </w:rPr>
        <w:t xml:space="preserve"> en de berichten leest</w:t>
      </w:r>
      <w:r>
        <w:rPr>
          <w:sz w:val="20"/>
        </w:rPr>
        <w:t xml:space="preserve">. </w:t>
      </w:r>
    </w:p>
    <w:p w14:paraId="608047C9" w14:textId="00AF128D" w:rsidR="0061746B" w:rsidRDefault="00D67868" w:rsidP="00EA1EBF">
      <w:pPr>
        <w:pStyle w:val="Geenafstand"/>
        <w:rPr>
          <w:sz w:val="20"/>
        </w:rPr>
      </w:pPr>
      <w:r>
        <w:rPr>
          <w:sz w:val="20"/>
        </w:rPr>
        <w:t xml:space="preserve">Het verzinnen en plaatsen van de drie kwaliteiten en verbeterpunten kan tijd in beslag nemen bij de medewerker. De medewerkers werken bij </w:t>
      </w:r>
      <w:r w:rsidR="00F90AB4">
        <w:rPr>
          <w:sz w:val="20"/>
        </w:rPr>
        <w:t>Afdeling X</w:t>
      </w:r>
      <w:r>
        <w:rPr>
          <w:sz w:val="20"/>
        </w:rPr>
        <w:t xml:space="preserve"> met de cao van de reisbranche. Volgens deze cao verdient een medewerker in de reisbranche minimaal 8,58 euro bruto per uur en maximaal 21,71 euro bruto per uur</w:t>
      </w:r>
      <w:r w:rsidR="00546E68">
        <w:rPr>
          <w:sz w:val="20"/>
        </w:rPr>
        <w:t xml:space="preserve"> (</w:t>
      </w:r>
      <w:proofErr w:type="spellStart"/>
      <w:r w:rsidR="00546E68">
        <w:rPr>
          <w:sz w:val="20"/>
        </w:rPr>
        <w:t>Reiswerk</w:t>
      </w:r>
      <w:proofErr w:type="spellEnd"/>
      <w:r w:rsidR="00546E68">
        <w:rPr>
          <w:sz w:val="20"/>
        </w:rPr>
        <w:t>, 2018)</w:t>
      </w:r>
      <w:r>
        <w:rPr>
          <w:sz w:val="20"/>
        </w:rPr>
        <w:t xml:space="preserve">. </w:t>
      </w:r>
      <w:r w:rsidR="00EA5971">
        <w:rPr>
          <w:sz w:val="20"/>
        </w:rPr>
        <w:t xml:space="preserve">Dit </w:t>
      </w:r>
      <w:r w:rsidR="00EA5971">
        <w:rPr>
          <w:sz w:val="20"/>
        </w:rPr>
        <w:lastRenderedPageBreak/>
        <w:t xml:space="preserve">komt neer op een gemiddelde van 15,15 euro bruto per uur. Als elke medewerker hier 15 minuten een besteed, dan kost dit de </w:t>
      </w:r>
      <w:r w:rsidR="00067B4F">
        <w:rPr>
          <w:sz w:val="20"/>
        </w:rPr>
        <w:t>Organisatie Y</w:t>
      </w:r>
      <w:r w:rsidR="00EA5971">
        <w:rPr>
          <w:sz w:val="20"/>
        </w:rPr>
        <w:t xml:space="preserve"> 3,79 euro per medewerker. Als alle 157 medewerkers dit een kwartier doen, kost dit totaal 594,44 euro bruto. Als 30 medewerkers hieraan meedoen, kost dit de </w:t>
      </w:r>
      <w:r w:rsidR="00067B4F">
        <w:rPr>
          <w:sz w:val="20"/>
        </w:rPr>
        <w:t>Organisatie Y</w:t>
      </w:r>
      <w:r w:rsidR="00EA5971">
        <w:rPr>
          <w:sz w:val="20"/>
        </w:rPr>
        <w:t xml:space="preserve"> 113,63 euro bruto. </w:t>
      </w:r>
    </w:p>
    <w:p w14:paraId="344EE3DB" w14:textId="77777777" w:rsidR="0061746B" w:rsidRDefault="0061746B" w:rsidP="00EA1EBF">
      <w:pPr>
        <w:pStyle w:val="Geenafstand"/>
        <w:rPr>
          <w:sz w:val="20"/>
        </w:rPr>
      </w:pPr>
    </w:p>
    <w:p w14:paraId="5188095F" w14:textId="06AFB3C7" w:rsidR="00B01CD8" w:rsidRDefault="00B01CD8" w:rsidP="00EA1EBF">
      <w:pPr>
        <w:pStyle w:val="Geenafstand"/>
        <w:rPr>
          <w:sz w:val="20"/>
        </w:rPr>
      </w:pPr>
      <w:r>
        <w:rPr>
          <w:sz w:val="20"/>
        </w:rPr>
        <w:t xml:space="preserve">Als medewerkers de gelegenheid krijgen om een dagdeel mee te lopen met een collega kost dit de </w:t>
      </w:r>
      <w:r w:rsidR="00067B4F">
        <w:rPr>
          <w:sz w:val="20"/>
        </w:rPr>
        <w:t>Organisatie Y</w:t>
      </w:r>
      <w:r>
        <w:rPr>
          <w:sz w:val="20"/>
        </w:rPr>
        <w:t xml:space="preserve"> ook wat. </w:t>
      </w:r>
      <w:r w:rsidR="00BB7EA0">
        <w:rPr>
          <w:sz w:val="20"/>
        </w:rPr>
        <w:t xml:space="preserve">Een dagdeel is bijvoorbeeld van 9:00 tot 12:00, of van 13:00 tot 16:00. Voor deze aanbeveling en om het meelopen zo effectief mogelijk te laten verlopen, is er uit gegaan van een dagdeel dat gemiddeld drie uur duurt. Sommige collega’s zullen eerder klaar zijn, anderen later. Als er in drie uur twee collega’s werk verrichten voor één collega (want de ander kijkt slechts mee), dan gaat er drie uur verloren aan tijd waarin de observerende collega had kunnen werken. De drie uur kosten de </w:t>
      </w:r>
      <w:r w:rsidR="00067B4F">
        <w:rPr>
          <w:sz w:val="20"/>
        </w:rPr>
        <w:t>Organisatie Y</w:t>
      </w:r>
      <w:r w:rsidR="00BB7EA0">
        <w:rPr>
          <w:sz w:val="20"/>
        </w:rPr>
        <w:t xml:space="preserve"> met een gemiddeld loon van 15,15 euro per uur 45,45 euro bruto per medewerker. Met 78 observerende collega’s kan dit de </w:t>
      </w:r>
      <w:r w:rsidR="00067B4F">
        <w:rPr>
          <w:sz w:val="20"/>
        </w:rPr>
        <w:t>Organisatie Y</w:t>
      </w:r>
      <w:r w:rsidR="00BB7EA0">
        <w:rPr>
          <w:sz w:val="20"/>
        </w:rPr>
        <w:t xml:space="preserve"> </w:t>
      </w:r>
      <w:r w:rsidR="00127DA7">
        <w:rPr>
          <w:sz w:val="20"/>
        </w:rPr>
        <w:t>3545,</w:t>
      </w:r>
      <w:r w:rsidR="00BB7EA0">
        <w:rPr>
          <w:sz w:val="20"/>
        </w:rPr>
        <w:t xml:space="preserve">10 euro bruto kosten. Met minimaal 15 observerende collega’s kan </w:t>
      </w:r>
      <w:r w:rsidR="00FA2395">
        <w:rPr>
          <w:sz w:val="20"/>
        </w:rPr>
        <w:t xml:space="preserve">dit de </w:t>
      </w:r>
      <w:r w:rsidR="00067B4F">
        <w:rPr>
          <w:sz w:val="20"/>
        </w:rPr>
        <w:t>Organisatie Y</w:t>
      </w:r>
      <w:r w:rsidR="00FA2395">
        <w:rPr>
          <w:sz w:val="20"/>
        </w:rPr>
        <w:t xml:space="preserve"> minimaal 681,</w:t>
      </w:r>
      <w:r w:rsidR="00BB7EA0">
        <w:rPr>
          <w:sz w:val="20"/>
        </w:rPr>
        <w:t xml:space="preserve">75 euro bruto kosten. </w:t>
      </w:r>
    </w:p>
    <w:p w14:paraId="6ADC5FEB" w14:textId="77777777" w:rsidR="00BB7EA0" w:rsidRDefault="00BB7EA0" w:rsidP="00EA1EBF">
      <w:pPr>
        <w:pStyle w:val="Geenafstand"/>
        <w:rPr>
          <w:sz w:val="20"/>
        </w:rPr>
      </w:pPr>
    </w:p>
    <w:p w14:paraId="2358B57B" w14:textId="77777777" w:rsidR="00FA2395" w:rsidRDefault="00FA2395" w:rsidP="00EA1EBF">
      <w:pPr>
        <w:pStyle w:val="Geenafstand"/>
        <w:rPr>
          <w:sz w:val="20"/>
        </w:rPr>
      </w:pPr>
      <w:r>
        <w:rPr>
          <w:sz w:val="20"/>
        </w:rPr>
        <w:t xml:space="preserve">De totale minimale kosten kunnen dus uitkomen op </w:t>
      </w:r>
      <w:r w:rsidR="00127DA7">
        <w:rPr>
          <w:sz w:val="20"/>
        </w:rPr>
        <w:t xml:space="preserve">795,38 euro bruto voor het hele proces. De maximale kosten zijn 4139,54 euro bruto. </w:t>
      </w:r>
    </w:p>
    <w:p w14:paraId="11D5D494" w14:textId="77777777" w:rsidR="00B01CD8" w:rsidRDefault="00B01CD8" w:rsidP="00EA1EBF">
      <w:pPr>
        <w:pStyle w:val="Geenafstand"/>
        <w:rPr>
          <w:sz w:val="20"/>
        </w:rPr>
      </w:pPr>
    </w:p>
    <w:p w14:paraId="5348E0D2" w14:textId="77777777" w:rsidR="0061746B" w:rsidRPr="00EA5971" w:rsidRDefault="00EA5971" w:rsidP="00EA1EBF">
      <w:pPr>
        <w:pStyle w:val="Geenafstand"/>
        <w:rPr>
          <w:b/>
          <w:sz w:val="20"/>
        </w:rPr>
      </w:pPr>
      <w:r w:rsidRPr="00EA5971">
        <w:rPr>
          <w:b/>
          <w:sz w:val="20"/>
        </w:rPr>
        <w:t>Opbrengsten</w:t>
      </w:r>
    </w:p>
    <w:p w14:paraId="2DE5B4D4" w14:textId="77777777" w:rsidR="0061746B" w:rsidRDefault="00D67868" w:rsidP="00EA1EBF">
      <w:pPr>
        <w:pStyle w:val="Geenafstand"/>
        <w:rPr>
          <w:sz w:val="20"/>
        </w:rPr>
      </w:pPr>
      <w:r>
        <w:rPr>
          <w:sz w:val="20"/>
        </w:rPr>
        <w:t xml:space="preserve">Als deze aanbevelingen zijn uitgevoerd, levert het </w:t>
      </w:r>
      <w:r w:rsidR="0071346D">
        <w:rPr>
          <w:sz w:val="20"/>
        </w:rPr>
        <w:t xml:space="preserve">ook wat op. </w:t>
      </w:r>
    </w:p>
    <w:p w14:paraId="6056E901" w14:textId="77777777" w:rsidR="0071346D" w:rsidRDefault="0071346D" w:rsidP="00EA1EBF">
      <w:pPr>
        <w:pStyle w:val="Geenafstand"/>
        <w:rPr>
          <w:sz w:val="20"/>
        </w:rPr>
      </w:pPr>
    </w:p>
    <w:p w14:paraId="0135A9DA" w14:textId="7E037DF3" w:rsidR="003F60A1" w:rsidRDefault="0071346D" w:rsidP="00EA1EBF">
      <w:pPr>
        <w:pStyle w:val="Geenafstand"/>
        <w:rPr>
          <w:sz w:val="20"/>
        </w:rPr>
      </w:pPr>
      <w:r>
        <w:rPr>
          <w:sz w:val="20"/>
        </w:rPr>
        <w:t xml:space="preserve">Allereerst levert het meer betrokkenheid op. De medewerkers zijn meer betrokken bij elkaar en leren elkaar kennen. De </w:t>
      </w:r>
      <w:r w:rsidR="003F60A1">
        <w:rPr>
          <w:sz w:val="20"/>
        </w:rPr>
        <w:t xml:space="preserve">respondenten geven aan dat succesvolle medewerkers bij </w:t>
      </w:r>
      <w:r w:rsidR="00067B4F">
        <w:rPr>
          <w:sz w:val="20"/>
        </w:rPr>
        <w:t>Dochteronderneming 1</w:t>
      </w:r>
      <w:r w:rsidR="003F60A1">
        <w:rPr>
          <w:sz w:val="20"/>
        </w:rPr>
        <w:t xml:space="preserve"> betrokken zijn (</w:t>
      </w:r>
      <w:r w:rsidR="004768E2">
        <w:rPr>
          <w:sz w:val="20"/>
        </w:rPr>
        <w:t>bijlage N</w:t>
      </w:r>
      <w:r w:rsidR="003F60A1">
        <w:rPr>
          <w:sz w:val="20"/>
        </w:rPr>
        <w:t xml:space="preserve">, analyseschema 7). Dit zou dus een effect hebben kunnen op de </w:t>
      </w:r>
      <w:r w:rsidR="00067B4F">
        <w:rPr>
          <w:sz w:val="20"/>
        </w:rPr>
        <w:t>Dochteronderneming 1</w:t>
      </w:r>
      <w:r w:rsidR="003F60A1">
        <w:rPr>
          <w:sz w:val="20"/>
        </w:rPr>
        <w:t xml:space="preserve"> medewerker om succesvoller te zijn binnen de organisatie. </w:t>
      </w:r>
      <w:r w:rsidR="00903C1A">
        <w:rPr>
          <w:sz w:val="20"/>
        </w:rPr>
        <w:t xml:space="preserve">Een succesvollere medewerker in een organisatie kan meer waard zijn voor de organisatie en meer opleveren. </w:t>
      </w:r>
    </w:p>
    <w:p w14:paraId="02C1C58C" w14:textId="77777777" w:rsidR="003F60A1" w:rsidRDefault="003F60A1" w:rsidP="00EA1EBF">
      <w:pPr>
        <w:pStyle w:val="Geenafstand"/>
        <w:rPr>
          <w:sz w:val="20"/>
        </w:rPr>
      </w:pPr>
    </w:p>
    <w:p w14:paraId="5EC44BEC" w14:textId="77777777" w:rsidR="003F60A1" w:rsidRDefault="003F60A1" w:rsidP="00EA1EBF">
      <w:pPr>
        <w:pStyle w:val="Geenafstand"/>
        <w:rPr>
          <w:sz w:val="20"/>
        </w:rPr>
      </w:pPr>
      <w:r>
        <w:rPr>
          <w:sz w:val="20"/>
        </w:rPr>
        <w:t>Het levert meer samenwerking op tussen de collega’s van de verschillende afdelingen</w:t>
      </w:r>
      <w:r w:rsidR="00903C1A">
        <w:rPr>
          <w:sz w:val="20"/>
        </w:rPr>
        <w:t>. De collega’s zien het werk van elkaar en kunnen daar in de toekomst op inspelen. Als een collega van afdeling A altijd een kleine correctie moet doen op het werk van de collega van afdeling B, kan dat tot inzichten leiden bij beide collega’s. Collega B had nooit geweten wat col</w:t>
      </w:r>
      <w:r w:rsidR="00B924E8">
        <w:rPr>
          <w:sz w:val="20"/>
        </w:rPr>
        <w:t xml:space="preserve">lega A zijn werk zo corrigeert, maar dankzij de meeloopdagen wel. Hierdoor kan collega B zijn werk voortaan anders doen, zodat collega A niet meer die kleine correctie hoeft uit te voeren. </w:t>
      </w:r>
      <w:r>
        <w:rPr>
          <w:sz w:val="20"/>
        </w:rPr>
        <w:t xml:space="preserve">Dit </w:t>
      </w:r>
      <w:r w:rsidR="00B924E8">
        <w:rPr>
          <w:sz w:val="20"/>
        </w:rPr>
        <w:t xml:space="preserve">scheelt tijd voor collega A, wat uiteindelijk leidt tot een grotere productiviteit van de gehele organisatie. </w:t>
      </w:r>
    </w:p>
    <w:p w14:paraId="2BA18DB0" w14:textId="77777777" w:rsidR="003F60A1" w:rsidRDefault="003F60A1" w:rsidP="00EA1EBF">
      <w:pPr>
        <w:pStyle w:val="Geenafstand"/>
        <w:rPr>
          <w:sz w:val="20"/>
        </w:rPr>
      </w:pPr>
    </w:p>
    <w:p w14:paraId="6FC56836" w14:textId="77777777" w:rsidR="00B924E8" w:rsidRDefault="00B924E8" w:rsidP="00EA1EBF">
      <w:pPr>
        <w:pStyle w:val="Geenafstand"/>
        <w:rPr>
          <w:sz w:val="20"/>
        </w:rPr>
      </w:pPr>
      <w:r>
        <w:rPr>
          <w:sz w:val="20"/>
        </w:rPr>
        <w:t>Het levert meer w</w:t>
      </w:r>
      <w:r w:rsidR="003F60A1">
        <w:rPr>
          <w:sz w:val="20"/>
        </w:rPr>
        <w:t xml:space="preserve">aardering </w:t>
      </w:r>
      <w:r>
        <w:rPr>
          <w:sz w:val="20"/>
        </w:rPr>
        <w:t xml:space="preserve">op </w:t>
      </w:r>
      <w:r w:rsidR="003F60A1">
        <w:rPr>
          <w:sz w:val="20"/>
        </w:rPr>
        <w:t>voor elkaars werk</w:t>
      </w:r>
      <w:r>
        <w:rPr>
          <w:sz w:val="20"/>
        </w:rPr>
        <w:t xml:space="preserve">. Als je niet precies weet wat je collega allemaal doet, is het lastig oordelen of hij of zij veel of weinig werk doet, makkelijk of moeilijk werk doet of bijvoorbeeld interessant of oninteressant werk doet. Met de meeloopdagen krijgen de medewerkers inzichten in elkaars werk en is er de tijd en ruimte om elkaar vragen te stellen. De waardering kan leiden tot een betere persoonlijke relaties met de collega’s. </w:t>
      </w:r>
      <w:r w:rsidR="009745BA">
        <w:rPr>
          <w:sz w:val="20"/>
        </w:rPr>
        <w:t>De respondenten geven aan het persoonlijke juist heel belangrijk te vinden. Dat is te bereiken met deze aanbeveling.</w:t>
      </w:r>
    </w:p>
    <w:p w14:paraId="033BC034" w14:textId="77777777" w:rsidR="00903C1A" w:rsidRDefault="00903C1A" w:rsidP="00EA1EBF">
      <w:pPr>
        <w:pStyle w:val="Geenafstand"/>
        <w:rPr>
          <w:sz w:val="20"/>
        </w:rPr>
      </w:pPr>
    </w:p>
    <w:p w14:paraId="2649439D" w14:textId="4BFF840D" w:rsidR="00903C1A" w:rsidRDefault="009745BA" w:rsidP="00903C1A">
      <w:pPr>
        <w:pStyle w:val="Geenafstand"/>
        <w:rPr>
          <w:sz w:val="20"/>
        </w:rPr>
      </w:pPr>
      <w:r>
        <w:rPr>
          <w:sz w:val="20"/>
        </w:rPr>
        <w:t xml:space="preserve">Als laatst </w:t>
      </w:r>
      <w:r w:rsidR="00903C1A">
        <w:rPr>
          <w:sz w:val="20"/>
        </w:rPr>
        <w:t>levert</w:t>
      </w:r>
      <w:r>
        <w:rPr>
          <w:sz w:val="20"/>
        </w:rPr>
        <w:t xml:space="preserve"> het</w:t>
      </w:r>
      <w:r w:rsidR="00903C1A">
        <w:rPr>
          <w:sz w:val="20"/>
        </w:rPr>
        <w:t xml:space="preserve"> meer waardering op voor </w:t>
      </w:r>
      <w:r w:rsidR="00067B4F">
        <w:rPr>
          <w:sz w:val="20"/>
        </w:rPr>
        <w:t>Interne communicatieplatform X</w:t>
      </w:r>
      <w:r>
        <w:rPr>
          <w:sz w:val="20"/>
        </w:rPr>
        <w:t xml:space="preserve">. Door verkeer te genereren op </w:t>
      </w:r>
      <w:r w:rsidR="00067B4F">
        <w:rPr>
          <w:sz w:val="20"/>
        </w:rPr>
        <w:t>Interne communicatieplatform X</w:t>
      </w:r>
      <w:r>
        <w:rPr>
          <w:sz w:val="20"/>
        </w:rPr>
        <w:t xml:space="preserve"> op basis van persoonlijke kwaliteiten en verbeterpunten, ontstaan er meer persoonlijke gesprekken. </w:t>
      </w:r>
      <w:r w:rsidR="00B737FF">
        <w:rPr>
          <w:sz w:val="20"/>
        </w:rPr>
        <w:t xml:space="preserve">De respondenten geven aan dat </w:t>
      </w:r>
      <w:r w:rsidR="00067B4F">
        <w:rPr>
          <w:sz w:val="20"/>
        </w:rPr>
        <w:t>Interne communicatieplatform X</w:t>
      </w:r>
      <w:r w:rsidR="00B737FF">
        <w:rPr>
          <w:sz w:val="20"/>
        </w:rPr>
        <w:t xml:space="preserve"> onpersoonlijk is en dat ze soms liever langslopen om een vraag te stellen. Door de meeloopdagen te organiseren via deze manier, maakt het dat </w:t>
      </w:r>
      <w:r w:rsidR="00067B4F">
        <w:rPr>
          <w:sz w:val="20"/>
        </w:rPr>
        <w:t>Interne communicatieplatform X</w:t>
      </w:r>
      <w:r w:rsidR="00B737FF">
        <w:rPr>
          <w:sz w:val="20"/>
        </w:rPr>
        <w:t xml:space="preserve"> een hulpmiddel is om juist nog meer persoonlijk contact te krijgen met medewerkers. Op deze manier is </w:t>
      </w:r>
      <w:r w:rsidR="00067B4F">
        <w:rPr>
          <w:sz w:val="20"/>
        </w:rPr>
        <w:t>Interne communicatieplatform X</w:t>
      </w:r>
      <w:r w:rsidR="00B737FF">
        <w:rPr>
          <w:sz w:val="20"/>
        </w:rPr>
        <w:t xml:space="preserve"> niet alleen een platform waar medewerkers informatie op ontvangen, maar ook actiever informatie op zenden. Meer waardering voor </w:t>
      </w:r>
      <w:r w:rsidR="00067B4F">
        <w:rPr>
          <w:sz w:val="20"/>
        </w:rPr>
        <w:t>Interne communicatieplatform X</w:t>
      </w:r>
      <w:r w:rsidR="00B737FF">
        <w:rPr>
          <w:sz w:val="20"/>
        </w:rPr>
        <w:t xml:space="preserve"> is belangrijk, omdat respondenten aangeven soms een afkeer tegen </w:t>
      </w:r>
      <w:r w:rsidR="00067B4F">
        <w:rPr>
          <w:sz w:val="20"/>
        </w:rPr>
        <w:t>Interne communicatieplatform X</w:t>
      </w:r>
      <w:r w:rsidR="00B737FF">
        <w:rPr>
          <w:sz w:val="20"/>
        </w:rPr>
        <w:t xml:space="preserve"> te hebben en de </w:t>
      </w:r>
      <w:r w:rsidR="00067B4F">
        <w:rPr>
          <w:sz w:val="20"/>
        </w:rPr>
        <w:t>Organisatie Y</w:t>
      </w:r>
      <w:r w:rsidR="00B737FF">
        <w:rPr>
          <w:sz w:val="20"/>
        </w:rPr>
        <w:t xml:space="preserve"> het platform als enige communicatiemiddel gebruikt dat ook de mail vervangt. </w:t>
      </w:r>
    </w:p>
    <w:p w14:paraId="63B3A4C5" w14:textId="77777777" w:rsidR="00903C1A" w:rsidRDefault="00903C1A" w:rsidP="00EA1EBF">
      <w:pPr>
        <w:pStyle w:val="Geenafstand"/>
        <w:rPr>
          <w:sz w:val="20"/>
        </w:rPr>
      </w:pPr>
    </w:p>
    <w:p w14:paraId="7DC4F606" w14:textId="77777777" w:rsidR="003F60A1" w:rsidRDefault="003F60A1" w:rsidP="00EA1EBF">
      <w:pPr>
        <w:pStyle w:val="Geenafstand"/>
        <w:rPr>
          <w:sz w:val="20"/>
        </w:rPr>
      </w:pPr>
    </w:p>
    <w:p w14:paraId="081F49EE" w14:textId="77777777" w:rsidR="0071346D" w:rsidRDefault="0071346D" w:rsidP="00EA1EBF">
      <w:pPr>
        <w:pStyle w:val="Geenafstand"/>
        <w:rPr>
          <w:sz w:val="20"/>
        </w:rPr>
      </w:pPr>
      <w:r>
        <w:rPr>
          <w:sz w:val="20"/>
        </w:rPr>
        <w:t xml:space="preserve"> </w:t>
      </w:r>
    </w:p>
    <w:p w14:paraId="3363EBC8" w14:textId="77777777" w:rsidR="00EA1EBF" w:rsidRDefault="00EA1EBF" w:rsidP="00EA1EBF">
      <w:pPr>
        <w:pStyle w:val="Geenafstand"/>
        <w:rPr>
          <w:sz w:val="20"/>
        </w:rPr>
      </w:pPr>
    </w:p>
    <w:p w14:paraId="1B59139A" w14:textId="77777777" w:rsidR="00EA1EBF" w:rsidRDefault="00EA1EBF" w:rsidP="00EA1EBF">
      <w:pPr>
        <w:pStyle w:val="Geenafstand"/>
        <w:rPr>
          <w:sz w:val="20"/>
        </w:rPr>
      </w:pPr>
    </w:p>
    <w:p w14:paraId="4351BA69" w14:textId="77777777" w:rsidR="00EA1EBF" w:rsidRDefault="00EA1EBF" w:rsidP="00EA1EBF">
      <w:pPr>
        <w:pStyle w:val="Geenafstand"/>
        <w:rPr>
          <w:sz w:val="20"/>
        </w:rPr>
      </w:pPr>
    </w:p>
    <w:p w14:paraId="31692237" w14:textId="77777777" w:rsidR="00EA1EBF" w:rsidRDefault="00EA1EBF" w:rsidP="00EA1EBF">
      <w:pPr>
        <w:pStyle w:val="Geenafstand"/>
        <w:rPr>
          <w:sz w:val="20"/>
        </w:rPr>
      </w:pPr>
    </w:p>
    <w:p w14:paraId="29526A2E" w14:textId="77777777" w:rsidR="00EA1EBF" w:rsidRDefault="00EA1EBF" w:rsidP="00A114D7">
      <w:pPr>
        <w:pStyle w:val="Geenafstand"/>
        <w:rPr>
          <w:sz w:val="20"/>
        </w:rPr>
      </w:pPr>
    </w:p>
    <w:p w14:paraId="59C02427" w14:textId="77777777" w:rsidR="00EA1EBF" w:rsidRDefault="00EA1EBF" w:rsidP="00A114D7">
      <w:pPr>
        <w:pStyle w:val="Geenafstand"/>
        <w:rPr>
          <w:sz w:val="20"/>
        </w:rPr>
      </w:pPr>
    </w:p>
    <w:p w14:paraId="3B37C3E9" w14:textId="77777777" w:rsidR="00353AF0" w:rsidRDefault="00353AF0" w:rsidP="00A114D7">
      <w:pPr>
        <w:pStyle w:val="Geenafstand"/>
        <w:rPr>
          <w:sz w:val="20"/>
        </w:rPr>
      </w:pPr>
    </w:p>
    <w:p w14:paraId="65639004" w14:textId="77777777" w:rsidR="00353AF0" w:rsidRDefault="00353AF0" w:rsidP="00A114D7">
      <w:pPr>
        <w:pStyle w:val="Geenafstand"/>
        <w:rPr>
          <w:sz w:val="20"/>
        </w:rPr>
      </w:pPr>
    </w:p>
    <w:p w14:paraId="3798E982" w14:textId="77777777" w:rsidR="00EE3DA0" w:rsidRDefault="00EE3DA0" w:rsidP="00A114D7">
      <w:pPr>
        <w:pStyle w:val="Geenafstand"/>
        <w:rPr>
          <w:sz w:val="20"/>
        </w:rPr>
      </w:pPr>
    </w:p>
    <w:p w14:paraId="0042E3F7" w14:textId="77777777" w:rsidR="00EE3DA0" w:rsidRDefault="00EE3DA0" w:rsidP="00A114D7">
      <w:pPr>
        <w:pStyle w:val="Geenafstand"/>
        <w:rPr>
          <w:sz w:val="20"/>
        </w:rPr>
      </w:pPr>
    </w:p>
    <w:p w14:paraId="21303600" w14:textId="77777777" w:rsidR="00EE3DA0" w:rsidRPr="00A114D7" w:rsidRDefault="00EE3DA0" w:rsidP="00A114D7">
      <w:pPr>
        <w:pStyle w:val="Geenafstand"/>
        <w:rPr>
          <w:sz w:val="20"/>
        </w:rPr>
      </w:pPr>
    </w:p>
    <w:p w14:paraId="51946B7A" w14:textId="77777777" w:rsidR="00EE3DA0" w:rsidRDefault="00EE3DA0" w:rsidP="00BF04F9">
      <w:pPr>
        <w:rPr>
          <w:sz w:val="20"/>
          <w:szCs w:val="20"/>
        </w:rPr>
      </w:pPr>
    </w:p>
    <w:p w14:paraId="45EC0881" w14:textId="77777777" w:rsidR="00BF04F9" w:rsidRPr="000B1EF9" w:rsidRDefault="00BF04F9" w:rsidP="002C25C8">
      <w:pPr>
        <w:pStyle w:val="Kop1"/>
      </w:pPr>
      <w:r w:rsidRPr="00F77EC5">
        <w:br w:type="page"/>
      </w:r>
      <w:bookmarkStart w:id="18" w:name="_Toc45030400"/>
      <w:r w:rsidRPr="000B1EF9">
        <w:lastRenderedPageBreak/>
        <w:t>Literatuurlijst</w:t>
      </w:r>
      <w:bookmarkEnd w:id="18"/>
    </w:p>
    <w:p w14:paraId="0B0F06E5" w14:textId="77777777" w:rsidR="00307815" w:rsidRPr="000730FC" w:rsidRDefault="00307815" w:rsidP="00307815">
      <w:pPr>
        <w:pStyle w:val="Geenafstand"/>
      </w:pPr>
    </w:p>
    <w:p w14:paraId="5A884459" w14:textId="77777777" w:rsidR="00307815" w:rsidRPr="000730FC" w:rsidRDefault="00307815" w:rsidP="00307815">
      <w:pPr>
        <w:pStyle w:val="Geenafstand"/>
      </w:pPr>
    </w:p>
    <w:p w14:paraId="38B2FD46" w14:textId="597C4305" w:rsidR="00307815" w:rsidRPr="00340B49" w:rsidRDefault="00340B49" w:rsidP="00307815">
      <w:pPr>
        <w:pStyle w:val="Geenafstand"/>
        <w:ind w:left="720" w:hanging="720"/>
        <w:rPr>
          <w:rFonts w:ascii="Calibri" w:eastAsia="Calibri" w:hAnsi="Calibri" w:cs="Calibri"/>
          <w:i/>
          <w:iCs/>
        </w:rPr>
      </w:pPr>
      <w:r w:rsidRPr="00340B49">
        <w:rPr>
          <w:rFonts w:ascii="Calibri" w:eastAsia="Calibri" w:hAnsi="Calibri" w:cs="Calibri"/>
          <w:i/>
          <w:iCs/>
        </w:rPr>
        <w:t>Bron verwijderd wegens vertrouwelijke informatie</w:t>
      </w:r>
      <w:r>
        <w:rPr>
          <w:rFonts w:ascii="Calibri" w:eastAsia="Calibri" w:hAnsi="Calibri" w:cs="Calibri"/>
          <w:i/>
          <w:iCs/>
        </w:rPr>
        <w:t>.</w:t>
      </w:r>
    </w:p>
    <w:p w14:paraId="36AEBE19" w14:textId="68BF8CF0" w:rsidR="00340B49" w:rsidRPr="00340B49" w:rsidRDefault="00340B49" w:rsidP="00307815">
      <w:pPr>
        <w:pStyle w:val="Geenafstand"/>
        <w:ind w:left="720" w:hanging="720"/>
        <w:rPr>
          <w:rFonts w:ascii="Calibri" w:eastAsia="Calibri" w:hAnsi="Calibri" w:cs="Calibri"/>
          <w:i/>
          <w:iCs/>
        </w:rPr>
      </w:pPr>
    </w:p>
    <w:p w14:paraId="7706ACF5" w14:textId="14569AC5" w:rsidR="00340B49" w:rsidRPr="00340B49" w:rsidRDefault="00340B49" w:rsidP="00340B49">
      <w:pPr>
        <w:pStyle w:val="Geenafstand"/>
        <w:ind w:left="720" w:hanging="720"/>
        <w:rPr>
          <w:rFonts w:ascii="Calibri" w:eastAsia="Calibri" w:hAnsi="Calibri" w:cs="Calibri"/>
          <w:i/>
          <w:iCs/>
        </w:rPr>
      </w:pPr>
      <w:r w:rsidRPr="00340B49">
        <w:rPr>
          <w:rFonts w:ascii="Calibri" w:eastAsia="Calibri" w:hAnsi="Calibri" w:cs="Calibri"/>
          <w:i/>
          <w:iCs/>
        </w:rPr>
        <w:t>Bron verwijderd wegens vertrouwelijke informatie</w:t>
      </w:r>
      <w:r>
        <w:rPr>
          <w:rFonts w:ascii="Calibri" w:eastAsia="Calibri" w:hAnsi="Calibri" w:cs="Calibri"/>
          <w:i/>
          <w:iCs/>
        </w:rPr>
        <w:t>.</w:t>
      </w:r>
    </w:p>
    <w:p w14:paraId="250F0463" w14:textId="77777777" w:rsidR="00307815" w:rsidRDefault="00307815" w:rsidP="00307815">
      <w:pPr>
        <w:pStyle w:val="Geenafstand"/>
        <w:rPr>
          <w:rFonts w:ascii="Calibri" w:eastAsia="Calibri" w:hAnsi="Calibri" w:cs="Calibri"/>
        </w:rPr>
      </w:pPr>
    </w:p>
    <w:p w14:paraId="4C281F3C" w14:textId="3B058504" w:rsidR="00307815" w:rsidRPr="000730FC" w:rsidRDefault="00307815" w:rsidP="00307815">
      <w:pPr>
        <w:pStyle w:val="Geenafstand"/>
      </w:pPr>
      <w:r w:rsidRPr="000730FC">
        <w:rPr>
          <w:rFonts w:ascii="Calibri" w:eastAsia="Calibri" w:hAnsi="Calibri" w:cs="Calibri"/>
        </w:rPr>
        <w:t xml:space="preserve">Baarda, B. (2014). </w:t>
      </w:r>
      <w:r w:rsidRPr="000730FC">
        <w:rPr>
          <w:rFonts w:ascii="Calibri" w:eastAsia="Calibri" w:hAnsi="Calibri" w:cs="Calibri"/>
          <w:i/>
          <w:iCs/>
        </w:rPr>
        <w:t>Dit is onderzoek!</w:t>
      </w:r>
      <w:r w:rsidRPr="000730FC">
        <w:rPr>
          <w:rFonts w:ascii="Calibri" w:eastAsia="Calibri" w:hAnsi="Calibri" w:cs="Calibri"/>
        </w:rPr>
        <w:t xml:space="preserve"> (2de editie). Groningen, Nederlan</w:t>
      </w:r>
      <w:r w:rsidR="00000544">
        <w:rPr>
          <w:rFonts w:ascii="Calibri" w:eastAsia="Calibri" w:hAnsi="Calibri" w:cs="Calibri"/>
        </w:rPr>
        <w:t>d</w:t>
      </w:r>
      <w:r w:rsidRPr="000730FC">
        <w:rPr>
          <w:rFonts w:ascii="Calibri" w:eastAsia="Calibri" w:hAnsi="Calibri" w:cs="Calibri"/>
        </w:rPr>
        <w:t>: Noordhoff Uitgevers B.V.</w:t>
      </w:r>
    </w:p>
    <w:p w14:paraId="3A430F66" w14:textId="77777777" w:rsidR="00307815" w:rsidRDefault="00307815" w:rsidP="00307815">
      <w:pPr>
        <w:pStyle w:val="Geenafstand"/>
        <w:rPr>
          <w:rFonts w:ascii="Calibri" w:eastAsia="Calibri" w:hAnsi="Calibri" w:cs="Calibri"/>
        </w:rPr>
      </w:pPr>
    </w:p>
    <w:p w14:paraId="39B28449" w14:textId="77777777" w:rsidR="00307815" w:rsidRPr="000730FC" w:rsidRDefault="00307815" w:rsidP="00307815">
      <w:pPr>
        <w:pStyle w:val="Geenafstand"/>
        <w:ind w:left="720" w:hanging="720"/>
      </w:pPr>
      <w:r w:rsidRPr="000730FC">
        <w:rPr>
          <w:rFonts w:ascii="Calibri" w:eastAsia="Calibri" w:hAnsi="Calibri" w:cs="Calibri"/>
        </w:rPr>
        <w:t xml:space="preserve">Baarda, B., &amp; Bakker, E. (2018). </w:t>
      </w:r>
      <w:r w:rsidRPr="000730FC">
        <w:rPr>
          <w:rFonts w:ascii="Calibri" w:eastAsia="Calibri" w:hAnsi="Calibri" w:cs="Calibri"/>
          <w:i/>
          <w:iCs/>
        </w:rPr>
        <w:t>Basisboek Kwalitatief Onderzoek</w:t>
      </w:r>
      <w:r w:rsidRPr="000730FC">
        <w:rPr>
          <w:rFonts w:ascii="Calibri" w:eastAsia="Calibri" w:hAnsi="Calibri" w:cs="Calibri"/>
        </w:rPr>
        <w:t xml:space="preserve"> (4de editie). Groningen, Nederland: Noordhoff Uitgevers B.V.</w:t>
      </w:r>
    </w:p>
    <w:p w14:paraId="1089C242" w14:textId="77777777" w:rsidR="00307815" w:rsidRDefault="00307815" w:rsidP="00307815">
      <w:pPr>
        <w:pStyle w:val="Geenafstand"/>
        <w:rPr>
          <w:rFonts w:ascii="Calibri" w:eastAsia="Calibri" w:hAnsi="Calibri" w:cs="Calibri"/>
        </w:rPr>
      </w:pPr>
    </w:p>
    <w:p w14:paraId="0FEE1A5F" w14:textId="77777777" w:rsidR="00307815" w:rsidRPr="000730FC" w:rsidRDefault="00307815" w:rsidP="00307815">
      <w:pPr>
        <w:pStyle w:val="Geenafstand"/>
        <w:ind w:left="720" w:hanging="720"/>
      </w:pPr>
      <w:proofErr w:type="spellStart"/>
      <w:r w:rsidRPr="000730FC">
        <w:rPr>
          <w:rFonts w:ascii="Calibri" w:eastAsia="Calibri" w:hAnsi="Calibri" w:cs="Calibri"/>
        </w:rPr>
        <w:t>Cacciattolo</w:t>
      </w:r>
      <w:proofErr w:type="spellEnd"/>
      <w:r w:rsidRPr="000730FC">
        <w:rPr>
          <w:rFonts w:ascii="Calibri" w:eastAsia="Calibri" w:hAnsi="Calibri" w:cs="Calibri"/>
        </w:rPr>
        <w:t xml:space="preserve">, K. (2014). </w:t>
      </w:r>
      <w:r w:rsidRPr="000730FC">
        <w:rPr>
          <w:rFonts w:ascii="Calibri" w:eastAsia="Calibri" w:hAnsi="Calibri" w:cs="Calibri"/>
          <w:i/>
          <w:iCs/>
        </w:rPr>
        <w:t xml:space="preserve">Understanding </w:t>
      </w:r>
      <w:proofErr w:type="spellStart"/>
      <w:r w:rsidRPr="000730FC">
        <w:rPr>
          <w:rFonts w:ascii="Calibri" w:eastAsia="Calibri" w:hAnsi="Calibri" w:cs="Calibri"/>
          <w:i/>
          <w:iCs/>
        </w:rPr>
        <w:t>Organisational</w:t>
      </w:r>
      <w:proofErr w:type="spellEnd"/>
      <w:r w:rsidRPr="000730FC">
        <w:rPr>
          <w:rFonts w:ascii="Calibri" w:eastAsia="Calibri" w:hAnsi="Calibri" w:cs="Calibri"/>
          <w:i/>
          <w:iCs/>
        </w:rPr>
        <w:t xml:space="preserve"> Cultures</w:t>
      </w:r>
      <w:r w:rsidRPr="000730FC">
        <w:rPr>
          <w:rFonts w:ascii="Calibri" w:eastAsia="Calibri" w:hAnsi="Calibri" w:cs="Calibri"/>
        </w:rPr>
        <w:t>. Geraadpleegd van https://www.researchgate.net/publication/270393300_Understanding_Organisational_Cultures</w:t>
      </w:r>
    </w:p>
    <w:p w14:paraId="3C76716C" w14:textId="77777777" w:rsidR="00307815" w:rsidRDefault="00307815" w:rsidP="00307815">
      <w:pPr>
        <w:pStyle w:val="Geenafstand"/>
        <w:rPr>
          <w:rFonts w:ascii="Calibri" w:eastAsia="Calibri" w:hAnsi="Calibri" w:cs="Calibri"/>
        </w:rPr>
      </w:pPr>
    </w:p>
    <w:p w14:paraId="26EA1DF1" w14:textId="77777777" w:rsidR="00307815" w:rsidRPr="00307815" w:rsidRDefault="00307815" w:rsidP="00307815">
      <w:pPr>
        <w:pStyle w:val="Geenafstand"/>
        <w:ind w:left="720" w:hanging="720"/>
        <w:rPr>
          <w:lang w:val="en-US"/>
        </w:rPr>
      </w:pPr>
      <w:r w:rsidRPr="00307815">
        <w:rPr>
          <w:rFonts w:ascii="Calibri" w:eastAsia="Calibri" w:hAnsi="Calibri" w:cs="Calibri"/>
          <w:lang w:val="en-US"/>
        </w:rPr>
        <w:t xml:space="preserve">Cameron, K. S., &amp; Quinn, R. E. (2011). </w:t>
      </w:r>
      <w:r w:rsidRPr="00307815">
        <w:rPr>
          <w:rFonts w:ascii="Calibri" w:eastAsia="Calibri" w:hAnsi="Calibri" w:cs="Calibri"/>
          <w:i/>
          <w:iCs/>
          <w:lang w:val="en-US"/>
        </w:rPr>
        <w:t>Diagnosing and Changing Organizational Culture</w:t>
      </w:r>
      <w:r w:rsidRPr="00307815">
        <w:rPr>
          <w:rFonts w:ascii="Calibri" w:eastAsia="Calibri" w:hAnsi="Calibri" w:cs="Calibri"/>
          <w:lang w:val="en-US"/>
        </w:rPr>
        <w:t xml:space="preserve"> (3rd Edition). San Francisco, </w:t>
      </w:r>
      <w:proofErr w:type="spellStart"/>
      <w:r w:rsidRPr="00307815">
        <w:rPr>
          <w:rFonts w:ascii="Calibri" w:eastAsia="Calibri" w:hAnsi="Calibri" w:cs="Calibri"/>
          <w:lang w:val="en-US"/>
        </w:rPr>
        <w:t>Verenigde</w:t>
      </w:r>
      <w:proofErr w:type="spellEnd"/>
      <w:r w:rsidRPr="00307815">
        <w:rPr>
          <w:rFonts w:ascii="Calibri" w:eastAsia="Calibri" w:hAnsi="Calibri" w:cs="Calibri"/>
          <w:lang w:val="en-US"/>
        </w:rPr>
        <w:t xml:space="preserve"> Staten: Jossey Bass Publishers.</w:t>
      </w:r>
    </w:p>
    <w:p w14:paraId="7E8B7AFE" w14:textId="77777777" w:rsidR="00307815" w:rsidRPr="00307815" w:rsidRDefault="00307815" w:rsidP="00307815">
      <w:pPr>
        <w:pStyle w:val="Geenafstand"/>
        <w:rPr>
          <w:rFonts w:ascii="Calibri" w:eastAsia="Calibri" w:hAnsi="Calibri" w:cs="Calibri"/>
          <w:lang w:val="en-US"/>
        </w:rPr>
      </w:pPr>
    </w:p>
    <w:p w14:paraId="47FA5750" w14:textId="77777777" w:rsidR="00307815" w:rsidRPr="000730FC" w:rsidRDefault="00307815" w:rsidP="00307815">
      <w:pPr>
        <w:pStyle w:val="Geenafstand"/>
      </w:pPr>
      <w:r w:rsidRPr="00307815">
        <w:rPr>
          <w:rFonts w:ascii="Calibri" w:eastAsia="Calibri" w:hAnsi="Calibri" w:cs="Calibri"/>
          <w:lang w:val="en-US"/>
        </w:rPr>
        <w:t xml:space="preserve">Deming, W. E. (1948). </w:t>
      </w:r>
      <w:r w:rsidRPr="000730FC">
        <w:rPr>
          <w:rFonts w:ascii="Calibri" w:eastAsia="Calibri" w:hAnsi="Calibri" w:cs="Calibri"/>
          <w:i/>
          <w:iCs/>
        </w:rPr>
        <w:t xml:space="preserve">PDSA </w:t>
      </w:r>
      <w:proofErr w:type="spellStart"/>
      <w:r w:rsidRPr="000730FC">
        <w:rPr>
          <w:rFonts w:ascii="Calibri" w:eastAsia="Calibri" w:hAnsi="Calibri" w:cs="Calibri"/>
          <w:i/>
          <w:iCs/>
        </w:rPr>
        <w:t>Cycle</w:t>
      </w:r>
      <w:proofErr w:type="spellEnd"/>
      <w:r>
        <w:rPr>
          <w:rFonts w:ascii="Calibri" w:eastAsia="Calibri" w:hAnsi="Calibri" w:cs="Calibri"/>
        </w:rPr>
        <w:t>. Geraadpleegd op 27 oktober 2019</w:t>
      </w:r>
      <w:r w:rsidRPr="000730FC">
        <w:rPr>
          <w:rFonts w:ascii="Calibri" w:eastAsia="Calibri" w:hAnsi="Calibri" w:cs="Calibri"/>
        </w:rPr>
        <w:t>, van https://deming.org/explore/p-d-s-a</w:t>
      </w:r>
    </w:p>
    <w:p w14:paraId="69F46769" w14:textId="77777777" w:rsidR="00307815" w:rsidRDefault="00307815" w:rsidP="00307815">
      <w:pPr>
        <w:pStyle w:val="Geenafstand"/>
        <w:rPr>
          <w:rFonts w:ascii="Calibri" w:eastAsia="Calibri" w:hAnsi="Calibri" w:cs="Calibri"/>
        </w:rPr>
      </w:pPr>
    </w:p>
    <w:p w14:paraId="60300EB2" w14:textId="77777777" w:rsidR="00307815" w:rsidRPr="000730FC" w:rsidRDefault="00307815" w:rsidP="00307815">
      <w:pPr>
        <w:pStyle w:val="Geenafstand"/>
      </w:pPr>
      <w:r w:rsidRPr="000730FC">
        <w:rPr>
          <w:rFonts w:ascii="Calibri" w:eastAsia="Calibri" w:hAnsi="Calibri" w:cs="Calibri"/>
        </w:rPr>
        <w:t xml:space="preserve">Handy, C. B. (2009). </w:t>
      </w:r>
      <w:r w:rsidRPr="000730FC">
        <w:rPr>
          <w:rFonts w:ascii="Calibri" w:eastAsia="Calibri" w:hAnsi="Calibri" w:cs="Calibri"/>
          <w:i/>
          <w:iCs/>
        </w:rPr>
        <w:t>Gods of Management</w:t>
      </w:r>
      <w:r w:rsidRPr="000730FC">
        <w:rPr>
          <w:rFonts w:ascii="Calibri" w:eastAsia="Calibri" w:hAnsi="Calibri" w:cs="Calibri"/>
        </w:rPr>
        <w:t xml:space="preserve"> (5de editie). </w:t>
      </w:r>
      <w:proofErr w:type="spellStart"/>
      <w:r w:rsidRPr="000730FC">
        <w:rPr>
          <w:rFonts w:ascii="Calibri" w:eastAsia="Calibri" w:hAnsi="Calibri" w:cs="Calibri"/>
        </w:rPr>
        <w:t>Sparkford</w:t>
      </w:r>
      <w:proofErr w:type="spellEnd"/>
      <w:r w:rsidRPr="000730FC">
        <w:rPr>
          <w:rFonts w:ascii="Calibri" w:eastAsia="Calibri" w:hAnsi="Calibri" w:cs="Calibri"/>
        </w:rPr>
        <w:t>, Verenigd Koninkrijk: J.F Print Ltd.</w:t>
      </w:r>
    </w:p>
    <w:p w14:paraId="2EB09D8E" w14:textId="77777777" w:rsidR="00307815" w:rsidRDefault="00307815" w:rsidP="00307815">
      <w:pPr>
        <w:pStyle w:val="Geenafstand"/>
        <w:rPr>
          <w:rFonts w:ascii="Calibri" w:eastAsia="Calibri" w:hAnsi="Calibri" w:cs="Calibri"/>
        </w:rPr>
      </w:pPr>
    </w:p>
    <w:p w14:paraId="489910B9" w14:textId="77777777" w:rsidR="00307815" w:rsidRPr="00307815" w:rsidRDefault="00307815" w:rsidP="00307815">
      <w:pPr>
        <w:pStyle w:val="Geenafstand"/>
        <w:ind w:left="720" w:hanging="720"/>
        <w:rPr>
          <w:lang w:val="en-US"/>
        </w:rPr>
      </w:pPr>
      <w:r w:rsidRPr="00307815">
        <w:rPr>
          <w:rFonts w:ascii="Calibri" w:eastAsia="Calibri" w:hAnsi="Calibri" w:cs="Calibri"/>
          <w:lang w:val="en-US"/>
        </w:rPr>
        <w:t xml:space="preserve">Johnson, G., &amp; Scholes, K. (1993). </w:t>
      </w:r>
      <w:r w:rsidRPr="00307815">
        <w:rPr>
          <w:rFonts w:ascii="Calibri" w:eastAsia="Calibri" w:hAnsi="Calibri" w:cs="Calibri"/>
          <w:i/>
          <w:iCs/>
          <w:lang w:val="en-US"/>
        </w:rPr>
        <w:t>Exploring Corporate Strategy: Text and Cases</w:t>
      </w:r>
      <w:r w:rsidRPr="00307815">
        <w:rPr>
          <w:rFonts w:ascii="Calibri" w:eastAsia="Calibri" w:hAnsi="Calibri" w:cs="Calibri"/>
          <w:lang w:val="en-US"/>
        </w:rPr>
        <w:t xml:space="preserve"> (3rd edition). New Jersey, </w:t>
      </w:r>
      <w:proofErr w:type="spellStart"/>
      <w:r w:rsidRPr="00307815">
        <w:rPr>
          <w:rFonts w:ascii="Calibri" w:eastAsia="Calibri" w:hAnsi="Calibri" w:cs="Calibri"/>
          <w:lang w:val="en-US"/>
        </w:rPr>
        <w:t>Verenigde</w:t>
      </w:r>
      <w:proofErr w:type="spellEnd"/>
      <w:r w:rsidRPr="00307815">
        <w:rPr>
          <w:rFonts w:ascii="Calibri" w:eastAsia="Calibri" w:hAnsi="Calibri" w:cs="Calibri"/>
          <w:lang w:val="en-US"/>
        </w:rPr>
        <w:t xml:space="preserve"> Staten: Prentice Hall.</w:t>
      </w:r>
    </w:p>
    <w:p w14:paraId="332375A1" w14:textId="77777777" w:rsidR="00307815" w:rsidRPr="00307815" w:rsidRDefault="00307815" w:rsidP="00307815">
      <w:pPr>
        <w:pStyle w:val="Geenafstand"/>
        <w:rPr>
          <w:rFonts w:ascii="Calibri" w:eastAsia="Calibri" w:hAnsi="Calibri" w:cs="Calibri"/>
          <w:lang w:val="en-US"/>
        </w:rPr>
      </w:pPr>
    </w:p>
    <w:p w14:paraId="726474F5" w14:textId="7FE98E7E" w:rsidR="00307815" w:rsidRPr="00307815" w:rsidRDefault="00307815" w:rsidP="00307815">
      <w:pPr>
        <w:pStyle w:val="Geenafstand"/>
        <w:ind w:left="720" w:hanging="720"/>
        <w:rPr>
          <w:lang w:val="en-US"/>
        </w:rPr>
      </w:pPr>
      <w:r w:rsidRPr="00307815">
        <w:rPr>
          <w:rFonts w:ascii="Calibri" w:eastAsia="Calibri" w:hAnsi="Calibri" w:cs="Calibri"/>
          <w:lang w:val="en-US"/>
        </w:rPr>
        <w:t>Kotter, J. P., &amp; Hesket</w:t>
      </w:r>
      <w:r w:rsidR="00FA16EE">
        <w:rPr>
          <w:rFonts w:ascii="Calibri" w:eastAsia="Calibri" w:hAnsi="Calibri" w:cs="Calibri"/>
          <w:lang w:val="en-US"/>
        </w:rPr>
        <w:t>t</w:t>
      </w:r>
      <w:r w:rsidRPr="00307815">
        <w:rPr>
          <w:rFonts w:ascii="Calibri" w:eastAsia="Calibri" w:hAnsi="Calibri" w:cs="Calibri"/>
          <w:lang w:val="en-US"/>
        </w:rPr>
        <w:t xml:space="preserve">, J. L. (2008). </w:t>
      </w:r>
      <w:r w:rsidRPr="00307815">
        <w:rPr>
          <w:rFonts w:ascii="Calibri" w:eastAsia="Calibri" w:hAnsi="Calibri" w:cs="Calibri"/>
          <w:i/>
          <w:iCs/>
          <w:lang w:val="en-US"/>
        </w:rPr>
        <w:t>Corporate Culture and Performance</w:t>
      </w:r>
      <w:r w:rsidRPr="00307815">
        <w:rPr>
          <w:rFonts w:ascii="Calibri" w:eastAsia="Calibri" w:hAnsi="Calibri" w:cs="Calibri"/>
          <w:lang w:val="en-US"/>
        </w:rPr>
        <w:t xml:space="preserve"> (1ste </w:t>
      </w:r>
      <w:proofErr w:type="spellStart"/>
      <w:r w:rsidRPr="00307815">
        <w:rPr>
          <w:rFonts w:ascii="Calibri" w:eastAsia="Calibri" w:hAnsi="Calibri" w:cs="Calibri"/>
          <w:lang w:val="en-US"/>
        </w:rPr>
        <w:t>editie</w:t>
      </w:r>
      <w:proofErr w:type="spellEnd"/>
      <w:r w:rsidRPr="00307815">
        <w:rPr>
          <w:rFonts w:ascii="Calibri" w:eastAsia="Calibri" w:hAnsi="Calibri" w:cs="Calibri"/>
          <w:lang w:val="en-US"/>
        </w:rPr>
        <w:t xml:space="preserve">). New York, </w:t>
      </w:r>
      <w:proofErr w:type="spellStart"/>
      <w:r w:rsidRPr="00307815">
        <w:rPr>
          <w:rFonts w:ascii="Calibri" w:eastAsia="Calibri" w:hAnsi="Calibri" w:cs="Calibri"/>
          <w:lang w:val="en-US"/>
        </w:rPr>
        <w:t>Verenigde</w:t>
      </w:r>
      <w:proofErr w:type="spellEnd"/>
      <w:r w:rsidRPr="00307815">
        <w:rPr>
          <w:rFonts w:ascii="Calibri" w:eastAsia="Calibri" w:hAnsi="Calibri" w:cs="Calibri"/>
          <w:lang w:val="en-US"/>
        </w:rPr>
        <w:t xml:space="preserve"> Staten: Free Press.</w:t>
      </w:r>
    </w:p>
    <w:p w14:paraId="12E7C22F" w14:textId="77777777" w:rsidR="00307815" w:rsidRPr="00307815" w:rsidRDefault="00307815" w:rsidP="00307815">
      <w:pPr>
        <w:pStyle w:val="Geenafstand"/>
        <w:rPr>
          <w:rFonts w:ascii="Calibri" w:eastAsia="Calibri" w:hAnsi="Calibri" w:cs="Calibri"/>
          <w:lang w:val="en-US"/>
        </w:rPr>
      </w:pPr>
    </w:p>
    <w:p w14:paraId="60113D32" w14:textId="77777777" w:rsidR="00307815" w:rsidRPr="000730FC" w:rsidRDefault="00307815" w:rsidP="00307815">
      <w:pPr>
        <w:pStyle w:val="Geenafstand"/>
        <w:ind w:left="720" w:hanging="720"/>
      </w:pPr>
      <w:proofErr w:type="spellStart"/>
      <w:r w:rsidRPr="00307815">
        <w:rPr>
          <w:rFonts w:ascii="Calibri" w:eastAsia="Calibri" w:hAnsi="Calibri" w:cs="Calibri"/>
          <w:lang w:val="en-US"/>
        </w:rPr>
        <w:t>Practioner</w:t>
      </w:r>
      <w:proofErr w:type="spellEnd"/>
      <w:r w:rsidRPr="00307815">
        <w:rPr>
          <w:rFonts w:ascii="Calibri" w:eastAsia="Calibri" w:hAnsi="Calibri" w:cs="Calibri"/>
          <w:lang w:val="en-US"/>
        </w:rPr>
        <w:t xml:space="preserve">, O., &amp; Townsend, M. (2012). </w:t>
      </w:r>
      <w:r w:rsidRPr="00307815">
        <w:rPr>
          <w:rFonts w:ascii="Calibri" w:eastAsia="Calibri" w:hAnsi="Calibri" w:cs="Calibri"/>
          <w:i/>
          <w:iCs/>
          <w:lang w:val="en-US"/>
        </w:rPr>
        <w:t>Handbook for Strategic HR: Best Practices in Organization Development from the OD Network</w:t>
      </w:r>
      <w:r w:rsidRPr="00307815">
        <w:rPr>
          <w:rFonts w:ascii="Calibri" w:eastAsia="Calibri" w:hAnsi="Calibri" w:cs="Calibri"/>
          <w:lang w:val="en-US"/>
        </w:rPr>
        <w:t xml:space="preserve">. </w:t>
      </w:r>
      <w:r w:rsidRPr="000730FC">
        <w:rPr>
          <w:rFonts w:ascii="Calibri" w:eastAsia="Calibri" w:hAnsi="Calibri" w:cs="Calibri"/>
        </w:rPr>
        <w:t>New York, Verenigde Staten: AMACON.</w:t>
      </w:r>
    </w:p>
    <w:p w14:paraId="106582E1" w14:textId="77777777" w:rsidR="00307815" w:rsidRDefault="00307815" w:rsidP="00307815">
      <w:pPr>
        <w:pStyle w:val="Geenafstand"/>
        <w:rPr>
          <w:rFonts w:ascii="Calibri" w:eastAsia="Calibri" w:hAnsi="Calibri" w:cs="Calibri"/>
        </w:rPr>
      </w:pPr>
    </w:p>
    <w:p w14:paraId="215AB1CE" w14:textId="66608349" w:rsidR="00307815" w:rsidRPr="005916FE" w:rsidRDefault="005916FE" w:rsidP="00307815">
      <w:pPr>
        <w:pStyle w:val="Geenafstand"/>
        <w:ind w:left="720" w:hanging="720"/>
        <w:rPr>
          <w:i/>
          <w:iCs/>
        </w:rPr>
      </w:pPr>
      <w:r w:rsidRPr="005916FE">
        <w:rPr>
          <w:rFonts w:ascii="Calibri" w:eastAsia="Calibri" w:hAnsi="Calibri" w:cs="Calibri"/>
          <w:i/>
          <w:iCs/>
        </w:rPr>
        <w:t>Bron verwijderd wegens vertrouwelijke informatie.</w:t>
      </w:r>
    </w:p>
    <w:p w14:paraId="2F63EAED" w14:textId="77777777" w:rsidR="00307815" w:rsidRDefault="00307815" w:rsidP="00307815">
      <w:pPr>
        <w:pStyle w:val="Geenafstand"/>
        <w:rPr>
          <w:rFonts w:ascii="Calibri" w:eastAsia="Calibri" w:hAnsi="Calibri" w:cs="Calibri"/>
        </w:rPr>
      </w:pPr>
    </w:p>
    <w:p w14:paraId="27385DB1" w14:textId="77777777" w:rsidR="00307815" w:rsidRPr="000730FC" w:rsidRDefault="00307815" w:rsidP="00307815">
      <w:pPr>
        <w:pStyle w:val="Geenafstand"/>
        <w:ind w:left="720" w:hanging="720"/>
      </w:pPr>
      <w:proofErr w:type="spellStart"/>
      <w:r w:rsidRPr="000730FC">
        <w:rPr>
          <w:rFonts w:ascii="Calibri" w:eastAsia="Calibri" w:hAnsi="Calibri" w:cs="Calibri"/>
        </w:rPr>
        <w:t>Reiswerk</w:t>
      </w:r>
      <w:proofErr w:type="spellEnd"/>
      <w:r w:rsidRPr="000730FC">
        <w:rPr>
          <w:rFonts w:ascii="Calibri" w:eastAsia="Calibri" w:hAnsi="Calibri" w:cs="Calibri"/>
        </w:rPr>
        <w:t xml:space="preserve"> .nl. (z.d.). </w:t>
      </w:r>
      <w:proofErr w:type="spellStart"/>
      <w:r w:rsidRPr="000730FC">
        <w:rPr>
          <w:rFonts w:ascii="Calibri" w:eastAsia="Calibri" w:hAnsi="Calibri" w:cs="Calibri"/>
          <w:i/>
          <w:iCs/>
        </w:rPr>
        <w:t>Reiswerk</w:t>
      </w:r>
      <w:proofErr w:type="spellEnd"/>
      <w:r w:rsidRPr="000730FC">
        <w:rPr>
          <w:rFonts w:ascii="Calibri" w:eastAsia="Calibri" w:hAnsi="Calibri" w:cs="Calibri"/>
          <w:i/>
          <w:iCs/>
        </w:rPr>
        <w:t xml:space="preserve"> - CAO reisbranche werkgever</w:t>
      </w:r>
      <w:r w:rsidRPr="000730FC">
        <w:rPr>
          <w:rFonts w:ascii="Calibri" w:eastAsia="Calibri" w:hAnsi="Calibri" w:cs="Calibri"/>
        </w:rPr>
        <w:t>. Geraadpleegd op 6 januari 2020, van https://www.reiswerk.nl/werkgever-in-de-reiswereld/cao,-arbeidsvoorwaarden-en-pensioen/cao-reisbranche-werkgever</w:t>
      </w:r>
    </w:p>
    <w:p w14:paraId="386F0FBD" w14:textId="77777777" w:rsidR="00307815" w:rsidRDefault="00307815" w:rsidP="00307815">
      <w:pPr>
        <w:pStyle w:val="Geenafstand"/>
        <w:rPr>
          <w:rFonts w:ascii="Calibri" w:eastAsia="Calibri" w:hAnsi="Calibri" w:cs="Calibri"/>
        </w:rPr>
      </w:pPr>
    </w:p>
    <w:p w14:paraId="17BBA798" w14:textId="77777777" w:rsidR="00307815" w:rsidRPr="00307815" w:rsidRDefault="00307815" w:rsidP="00307815">
      <w:pPr>
        <w:pStyle w:val="Geenafstand"/>
        <w:ind w:left="720" w:hanging="720"/>
        <w:rPr>
          <w:lang w:val="en-US"/>
        </w:rPr>
      </w:pPr>
      <w:r w:rsidRPr="000730FC">
        <w:rPr>
          <w:rFonts w:ascii="Calibri" w:eastAsia="Calibri" w:hAnsi="Calibri" w:cs="Calibri"/>
        </w:rPr>
        <w:t xml:space="preserve">Sanders, G., &amp; </w:t>
      </w:r>
      <w:proofErr w:type="spellStart"/>
      <w:r w:rsidRPr="000730FC">
        <w:rPr>
          <w:rFonts w:ascii="Calibri" w:eastAsia="Calibri" w:hAnsi="Calibri" w:cs="Calibri"/>
        </w:rPr>
        <w:t>Neuijen</w:t>
      </w:r>
      <w:proofErr w:type="spellEnd"/>
      <w:r w:rsidRPr="000730FC">
        <w:rPr>
          <w:rFonts w:ascii="Calibri" w:eastAsia="Calibri" w:hAnsi="Calibri" w:cs="Calibri"/>
        </w:rPr>
        <w:t xml:space="preserve">, B. (2005). </w:t>
      </w:r>
      <w:r w:rsidRPr="000730FC">
        <w:rPr>
          <w:rFonts w:ascii="Calibri" w:eastAsia="Calibri" w:hAnsi="Calibri" w:cs="Calibri"/>
          <w:i/>
          <w:iCs/>
        </w:rPr>
        <w:t>Bedrijfscultuur: Diagnose én beïnvloeding</w:t>
      </w:r>
      <w:r w:rsidRPr="000730FC">
        <w:rPr>
          <w:rFonts w:ascii="Calibri" w:eastAsia="Calibri" w:hAnsi="Calibri" w:cs="Calibri"/>
        </w:rPr>
        <w:t xml:space="preserve"> (7de editie). </w:t>
      </w:r>
      <w:r w:rsidRPr="00307815">
        <w:rPr>
          <w:rFonts w:ascii="Calibri" w:eastAsia="Calibri" w:hAnsi="Calibri" w:cs="Calibri"/>
          <w:lang w:val="en-US"/>
        </w:rPr>
        <w:t xml:space="preserve">Assen, Nederland: </w:t>
      </w:r>
      <w:proofErr w:type="spellStart"/>
      <w:r w:rsidRPr="00307815">
        <w:rPr>
          <w:rFonts w:ascii="Calibri" w:eastAsia="Calibri" w:hAnsi="Calibri" w:cs="Calibri"/>
          <w:lang w:val="en-US"/>
        </w:rPr>
        <w:t>Koninklijke</w:t>
      </w:r>
      <w:proofErr w:type="spellEnd"/>
      <w:r w:rsidRPr="00307815">
        <w:rPr>
          <w:rFonts w:ascii="Calibri" w:eastAsia="Calibri" w:hAnsi="Calibri" w:cs="Calibri"/>
          <w:lang w:val="en-US"/>
        </w:rPr>
        <w:t xml:space="preserve"> van </w:t>
      </w:r>
      <w:proofErr w:type="spellStart"/>
      <w:r w:rsidRPr="00307815">
        <w:rPr>
          <w:rFonts w:ascii="Calibri" w:eastAsia="Calibri" w:hAnsi="Calibri" w:cs="Calibri"/>
          <w:lang w:val="en-US"/>
        </w:rPr>
        <w:t>Gorcum</w:t>
      </w:r>
      <w:proofErr w:type="spellEnd"/>
      <w:r w:rsidRPr="00307815">
        <w:rPr>
          <w:rFonts w:ascii="Calibri" w:eastAsia="Calibri" w:hAnsi="Calibri" w:cs="Calibri"/>
          <w:lang w:val="en-US"/>
        </w:rPr>
        <w:t>.</w:t>
      </w:r>
    </w:p>
    <w:p w14:paraId="15193535" w14:textId="77777777" w:rsidR="00307815" w:rsidRPr="00307815" w:rsidRDefault="00307815" w:rsidP="00307815">
      <w:pPr>
        <w:pStyle w:val="Geenafstand"/>
        <w:rPr>
          <w:rFonts w:ascii="Calibri" w:eastAsia="Calibri" w:hAnsi="Calibri" w:cs="Calibri"/>
          <w:lang w:val="en-US"/>
        </w:rPr>
      </w:pPr>
    </w:p>
    <w:p w14:paraId="031AF492" w14:textId="77777777" w:rsidR="00307815" w:rsidRPr="00307815" w:rsidRDefault="00307815" w:rsidP="00307815">
      <w:pPr>
        <w:pStyle w:val="Geenafstand"/>
        <w:ind w:left="720" w:hanging="720"/>
        <w:rPr>
          <w:lang w:val="en-US"/>
        </w:rPr>
      </w:pPr>
      <w:proofErr w:type="spellStart"/>
      <w:r w:rsidRPr="00307815">
        <w:rPr>
          <w:rFonts w:ascii="Calibri" w:eastAsia="Calibri" w:hAnsi="Calibri" w:cs="Calibri"/>
          <w:lang w:val="en-US"/>
        </w:rPr>
        <w:t>Seel</w:t>
      </w:r>
      <w:proofErr w:type="spellEnd"/>
      <w:r w:rsidRPr="00307815">
        <w:rPr>
          <w:rFonts w:ascii="Calibri" w:eastAsia="Calibri" w:hAnsi="Calibri" w:cs="Calibri"/>
          <w:lang w:val="en-US"/>
        </w:rPr>
        <w:t xml:space="preserve">, R. (2000). Culture and Complexity: New Insights on </w:t>
      </w:r>
      <w:proofErr w:type="spellStart"/>
      <w:r w:rsidRPr="00307815">
        <w:rPr>
          <w:rFonts w:ascii="Calibri" w:eastAsia="Calibri" w:hAnsi="Calibri" w:cs="Calibri"/>
          <w:lang w:val="en-US"/>
        </w:rPr>
        <w:t>Organisational</w:t>
      </w:r>
      <w:proofErr w:type="spellEnd"/>
      <w:r w:rsidRPr="00307815">
        <w:rPr>
          <w:rFonts w:ascii="Calibri" w:eastAsia="Calibri" w:hAnsi="Calibri" w:cs="Calibri"/>
          <w:lang w:val="en-US"/>
        </w:rPr>
        <w:t xml:space="preserve"> Change. </w:t>
      </w:r>
      <w:proofErr w:type="spellStart"/>
      <w:r w:rsidRPr="00307815">
        <w:rPr>
          <w:rFonts w:ascii="Calibri" w:eastAsia="Calibri" w:hAnsi="Calibri" w:cs="Calibri"/>
          <w:i/>
          <w:iCs/>
          <w:lang w:val="en-US"/>
        </w:rPr>
        <w:t>Organisations</w:t>
      </w:r>
      <w:proofErr w:type="spellEnd"/>
      <w:r w:rsidRPr="00307815">
        <w:rPr>
          <w:rFonts w:ascii="Calibri" w:eastAsia="Calibri" w:hAnsi="Calibri" w:cs="Calibri"/>
          <w:i/>
          <w:iCs/>
          <w:lang w:val="en-US"/>
        </w:rPr>
        <w:t xml:space="preserve"> &amp; People</w:t>
      </w:r>
      <w:r w:rsidRPr="00307815">
        <w:rPr>
          <w:rFonts w:ascii="Calibri" w:eastAsia="Calibri" w:hAnsi="Calibri" w:cs="Calibri"/>
          <w:lang w:val="en-US"/>
        </w:rPr>
        <w:t xml:space="preserve">, </w:t>
      </w:r>
      <w:r w:rsidRPr="00307815">
        <w:rPr>
          <w:rFonts w:ascii="Calibri" w:eastAsia="Calibri" w:hAnsi="Calibri" w:cs="Calibri"/>
          <w:i/>
          <w:iCs/>
          <w:lang w:val="en-US"/>
        </w:rPr>
        <w:t>7</w:t>
      </w:r>
      <w:r w:rsidRPr="00307815">
        <w:rPr>
          <w:rFonts w:ascii="Calibri" w:eastAsia="Calibri" w:hAnsi="Calibri" w:cs="Calibri"/>
          <w:lang w:val="en-US"/>
        </w:rPr>
        <w:t>(2), 2–9.</w:t>
      </w:r>
    </w:p>
    <w:p w14:paraId="3C252F00" w14:textId="77777777" w:rsidR="00307815" w:rsidRPr="00307815" w:rsidRDefault="00307815" w:rsidP="00307815">
      <w:pPr>
        <w:pStyle w:val="Geenafstand"/>
        <w:rPr>
          <w:rFonts w:ascii="Calibri" w:eastAsia="Calibri" w:hAnsi="Calibri" w:cs="Calibri"/>
          <w:lang w:val="en-US"/>
        </w:rPr>
      </w:pPr>
    </w:p>
    <w:p w14:paraId="7988E20C" w14:textId="77777777" w:rsidR="00307815" w:rsidRPr="00307815" w:rsidRDefault="00307815" w:rsidP="00307815">
      <w:pPr>
        <w:pStyle w:val="Geenafstand"/>
        <w:ind w:left="720" w:hanging="720"/>
        <w:rPr>
          <w:lang w:val="en-US"/>
        </w:rPr>
      </w:pPr>
      <w:r w:rsidRPr="00307815">
        <w:rPr>
          <w:rFonts w:ascii="Calibri" w:eastAsia="Calibri" w:hAnsi="Calibri" w:cs="Calibri"/>
          <w:lang w:val="en-US"/>
        </w:rPr>
        <w:t xml:space="preserve">Sun, S. (2008). Organizational Culture and Its Themes. </w:t>
      </w:r>
      <w:r w:rsidRPr="00307815">
        <w:rPr>
          <w:rFonts w:ascii="Calibri" w:eastAsia="Calibri" w:hAnsi="Calibri" w:cs="Calibri"/>
          <w:i/>
          <w:iCs/>
          <w:lang w:val="en-US"/>
        </w:rPr>
        <w:t>International Journal of Business and Management</w:t>
      </w:r>
      <w:r w:rsidRPr="00307815">
        <w:rPr>
          <w:rFonts w:ascii="Calibri" w:eastAsia="Calibri" w:hAnsi="Calibri" w:cs="Calibri"/>
          <w:lang w:val="en-US"/>
        </w:rPr>
        <w:t xml:space="preserve">, </w:t>
      </w:r>
      <w:r w:rsidRPr="00307815">
        <w:rPr>
          <w:rFonts w:ascii="Calibri" w:eastAsia="Calibri" w:hAnsi="Calibri" w:cs="Calibri"/>
          <w:i/>
          <w:iCs/>
          <w:lang w:val="en-US"/>
        </w:rPr>
        <w:t>3</w:t>
      </w:r>
      <w:r w:rsidRPr="00307815">
        <w:rPr>
          <w:rFonts w:ascii="Calibri" w:eastAsia="Calibri" w:hAnsi="Calibri" w:cs="Calibri"/>
          <w:lang w:val="en-US"/>
        </w:rPr>
        <w:t>(12), 137–141.</w:t>
      </w:r>
    </w:p>
    <w:p w14:paraId="1354EF68" w14:textId="77777777" w:rsidR="00307815" w:rsidRPr="00307815" w:rsidRDefault="00307815" w:rsidP="00307815">
      <w:pPr>
        <w:pStyle w:val="Geenafstand"/>
        <w:rPr>
          <w:rFonts w:ascii="Calibri" w:eastAsia="Calibri" w:hAnsi="Calibri" w:cs="Calibri"/>
          <w:lang w:val="en-US"/>
        </w:rPr>
      </w:pPr>
    </w:p>
    <w:p w14:paraId="3C7124CD" w14:textId="77777777" w:rsidR="00307815" w:rsidRPr="005916FE" w:rsidRDefault="00307815" w:rsidP="00307815">
      <w:pPr>
        <w:pStyle w:val="Geenafstand"/>
        <w:ind w:left="720" w:hanging="720"/>
      </w:pPr>
      <w:r w:rsidRPr="00307815">
        <w:rPr>
          <w:rFonts w:ascii="Calibri" w:eastAsia="Calibri" w:hAnsi="Calibri" w:cs="Calibri"/>
          <w:lang w:val="en-US"/>
        </w:rPr>
        <w:t xml:space="preserve">Trompenaars, F., &amp; </w:t>
      </w:r>
      <w:proofErr w:type="spellStart"/>
      <w:r w:rsidRPr="00307815">
        <w:rPr>
          <w:rFonts w:ascii="Calibri" w:eastAsia="Calibri" w:hAnsi="Calibri" w:cs="Calibri"/>
          <w:lang w:val="en-US"/>
        </w:rPr>
        <w:t>Woolliams</w:t>
      </w:r>
      <w:proofErr w:type="spellEnd"/>
      <w:r w:rsidRPr="00307815">
        <w:rPr>
          <w:rFonts w:ascii="Calibri" w:eastAsia="Calibri" w:hAnsi="Calibri" w:cs="Calibri"/>
          <w:lang w:val="en-US"/>
        </w:rPr>
        <w:t xml:space="preserve">, P. (2003). </w:t>
      </w:r>
      <w:r w:rsidRPr="00307815">
        <w:rPr>
          <w:rFonts w:ascii="Calibri" w:eastAsia="Calibri" w:hAnsi="Calibri" w:cs="Calibri"/>
          <w:i/>
          <w:iCs/>
          <w:lang w:val="en-US"/>
        </w:rPr>
        <w:t>Business Across Cultures</w:t>
      </w:r>
      <w:r w:rsidRPr="00307815">
        <w:rPr>
          <w:rFonts w:ascii="Calibri" w:eastAsia="Calibri" w:hAnsi="Calibri" w:cs="Calibri"/>
          <w:lang w:val="en-US"/>
        </w:rPr>
        <w:t xml:space="preserve"> (Illustrated edition). </w:t>
      </w:r>
      <w:r w:rsidRPr="005916FE">
        <w:rPr>
          <w:rFonts w:ascii="Calibri" w:eastAsia="Calibri" w:hAnsi="Calibri" w:cs="Calibri"/>
        </w:rPr>
        <w:t xml:space="preserve">West </w:t>
      </w:r>
      <w:proofErr w:type="spellStart"/>
      <w:r w:rsidRPr="005916FE">
        <w:rPr>
          <w:rFonts w:ascii="Calibri" w:eastAsia="Calibri" w:hAnsi="Calibri" w:cs="Calibri"/>
        </w:rPr>
        <w:t>Sussex</w:t>
      </w:r>
      <w:proofErr w:type="spellEnd"/>
      <w:r w:rsidRPr="005916FE">
        <w:rPr>
          <w:rFonts w:ascii="Calibri" w:eastAsia="Calibri" w:hAnsi="Calibri" w:cs="Calibri"/>
        </w:rPr>
        <w:t xml:space="preserve">, Engeland: John </w:t>
      </w:r>
      <w:proofErr w:type="spellStart"/>
      <w:r w:rsidRPr="005916FE">
        <w:rPr>
          <w:rFonts w:ascii="Calibri" w:eastAsia="Calibri" w:hAnsi="Calibri" w:cs="Calibri"/>
        </w:rPr>
        <w:t>Wiley</w:t>
      </w:r>
      <w:proofErr w:type="spellEnd"/>
      <w:r w:rsidRPr="005916FE">
        <w:rPr>
          <w:rFonts w:ascii="Calibri" w:eastAsia="Calibri" w:hAnsi="Calibri" w:cs="Calibri"/>
        </w:rPr>
        <w:t xml:space="preserve"> </w:t>
      </w:r>
      <w:proofErr w:type="spellStart"/>
      <w:r w:rsidRPr="005916FE">
        <w:rPr>
          <w:rFonts w:ascii="Calibri" w:eastAsia="Calibri" w:hAnsi="Calibri" w:cs="Calibri"/>
        </w:rPr>
        <w:t>And</w:t>
      </w:r>
      <w:proofErr w:type="spellEnd"/>
      <w:r w:rsidRPr="005916FE">
        <w:rPr>
          <w:rFonts w:ascii="Calibri" w:eastAsia="Calibri" w:hAnsi="Calibri" w:cs="Calibri"/>
        </w:rPr>
        <w:t xml:space="preserve"> </w:t>
      </w:r>
      <w:proofErr w:type="spellStart"/>
      <w:r w:rsidRPr="005916FE">
        <w:rPr>
          <w:rFonts w:ascii="Calibri" w:eastAsia="Calibri" w:hAnsi="Calibri" w:cs="Calibri"/>
        </w:rPr>
        <w:t>Sons</w:t>
      </w:r>
      <w:proofErr w:type="spellEnd"/>
      <w:r w:rsidRPr="005916FE">
        <w:rPr>
          <w:rFonts w:ascii="Calibri" w:eastAsia="Calibri" w:hAnsi="Calibri" w:cs="Calibri"/>
        </w:rPr>
        <w:t xml:space="preserve"> Ltd.</w:t>
      </w:r>
    </w:p>
    <w:p w14:paraId="5B9D92E7" w14:textId="77777777" w:rsidR="00307815" w:rsidRPr="005916FE" w:rsidRDefault="00307815" w:rsidP="00307815">
      <w:pPr>
        <w:pStyle w:val="Geenafstand"/>
        <w:rPr>
          <w:rFonts w:ascii="Calibri" w:eastAsia="Calibri" w:hAnsi="Calibri" w:cs="Calibri"/>
        </w:rPr>
      </w:pPr>
    </w:p>
    <w:p w14:paraId="76D405F2" w14:textId="0849B213" w:rsidR="00907DC0" w:rsidRDefault="00907DC0">
      <w:pPr>
        <w:rPr>
          <w:sz w:val="20"/>
          <w:szCs w:val="20"/>
        </w:rPr>
      </w:pPr>
      <w:r>
        <w:rPr>
          <w:sz w:val="20"/>
          <w:szCs w:val="20"/>
        </w:rPr>
        <w:br w:type="page"/>
      </w:r>
    </w:p>
    <w:p w14:paraId="0E41442B" w14:textId="39E3031C" w:rsidR="0097250C" w:rsidRDefault="00372B65" w:rsidP="00372B65">
      <w:pPr>
        <w:pStyle w:val="Kop2"/>
      </w:pPr>
      <w:bookmarkStart w:id="19" w:name="_Toc45030401"/>
      <w:r>
        <w:lastRenderedPageBreak/>
        <w:t>Bijlage A</w:t>
      </w:r>
      <w:bookmarkEnd w:id="19"/>
    </w:p>
    <w:p w14:paraId="54FB22A3" w14:textId="416C9C69" w:rsidR="00372B65" w:rsidRDefault="00372B65" w:rsidP="00372B65"/>
    <w:p w14:paraId="7EB92FC6" w14:textId="4A8790D0" w:rsidR="00372B65" w:rsidRDefault="00372B65" w:rsidP="00372B65">
      <w:r>
        <w:t>Verwijderd wegens vertrouwelijke informatie.</w:t>
      </w:r>
    </w:p>
    <w:p w14:paraId="4DCB67E9" w14:textId="77777777" w:rsidR="00372B65" w:rsidRDefault="00372B65">
      <w:r>
        <w:br w:type="page"/>
      </w:r>
    </w:p>
    <w:p w14:paraId="0F5E2226" w14:textId="08821335" w:rsidR="00372B65" w:rsidRDefault="00372B65" w:rsidP="00372B65">
      <w:pPr>
        <w:pStyle w:val="Kop2"/>
      </w:pPr>
      <w:bookmarkStart w:id="20" w:name="_Toc45030402"/>
      <w:r>
        <w:lastRenderedPageBreak/>
        <w:t>Bijlage B</w:t>
      </w:r>
      <w:bookmarkEnd w:id="20"/>
    </w:p>
    <w:p w14:paraId="2950D0BE" w14:textId="77777777" w:rsidR="00372B65" w:rsidRDefault="00372B65" w:rsidP="00372B65"/>
    <w:p w14:paraId="1C64C0B3" w14:textId="77777777" w:rsidR="00372B65" w:rsidRPr="00372B65" w:rsidRDefault="00372B65" w:rsidP="00372B65">
      <w:r>
        <w:t>Verwijderd wegens vertrouwelijke informatie.</w:t>
      </w:r>
    </w:p>
    <w:p w14:paraId="52921DA1" w14:textId="604144EE" w:rsidR="00372B65" w:rsidRDefault="00372B65">
      <w:r>
        <w:br w:type="page"/>
      </w:r>
    </w:p>
    <w:p w14:paraId="2D9A7575" w14:textId="764C1E8B" w:rsidR="00372B65" w:rsidRDefault="00372B65" w:rsidP="00372B65">
      <w:pPr>
        <w:pStyle w:val="Kop2"/>
      </w:pPr>
      <w:bookmarkStart w:id="21" w:name="_Toc45030403"/>
      <w:r>
        <w:lastRenderedPageBreak/>
        <w:t>Bijlage C</w:t>
      </w:r>
      <w:bookmarkEnd w:id="21"/>
    </w:p>
    <w:p w14:paraId="1998CFDD" w14:textId="77777777" w:rsidR="00372B65" w:rsidRDefault="00372B65" w:rsidP="00372B65"/>
    <w:p w14:paraId="166B1A45" w14:textId="77777777" w:rsidR="00372B65" w:rsidRPr="00372B65" w:rsidRDefault="00372B65" w:rsidP="00372B65">
      <w:r>
        <w:t>Verwijderd wegens vertrouwelijke informatie.</w:t>
      </w:r>
    </w:p>
    <w:p w14:paraId="42FE3740" w14:textId="25DB7966" w:rsidR="00372B65" w:rsidRDefault="00372B65">
      <w:r>
        <w:br w:type="page"/>
      </w:r>
    </w:p>
    <w:p w14:paraId="2543959B" w14:textId="703DE915" w:rsidR="00372B65" w:rsidRDefault="00372B65" w:rsidP="00372B65">
      <w:pPr>
        <w:pStyle w:val="Kop2"/>
      </w:pPr>
      <w:bookmarkStart w:id="22" w:name="_Toc45030404"/>
      <w:r>
        <w:lastRenderedPageBreak/>
        <w:t>Bijlage D</w:t>
      </w:r>
      <w:bookmarkEnd w:id="22"/>
    </w:p>
    <w:p w14:paraId="2CCF19E0" w14:textId="77777777" w:rsidR="00372B65" w:rsidRDefault="00372B65" w:rsidP="00372B65"/>
    <w:p w14:paraId="2020738E" w14:textId="77777777" w:rsidR="00372B65" w:rsidRPr="00372B65" w:rsidRDefault="00372B65" w:rsidP="00372B65">
      <w:r>
        <w:t>Verwijderd wegens vertrouwelijke informatie.</w:t>
      </w:r>
    </w:p>
    <w:p w14:paraId="6FCCF799" w14:textId="17FDC583" w:rsidR="00372B65" w:rsidRDefault="00372B65">
      <w:r>
        <w:br w:type="page"/>
      </w:r>
    </w:p>
    <w:p w14:paraId="6EEEC268" w14:textId="7F46606F" w:rsidR="00372B65" w:rsidRDefault="00372B65" w:rsidP="00372B65">
      <w:pPr>
        <w:pStyle w:val="Kop2"/>
      </w:pPr>
      <w:bookmarkStart w:id="23" w:name="_Toc45030405"/>
      <w:r>
        <w:lastRenderedPageBreak/>
        <w:t>Bijlage E</w:t>
      </w:r>
      <w:bookmarkEnd w:id="23"/>
    </w:p>
    <w:p w14:paraId="58A4EF50" w14:textId="77777777" w:rsidR="00372B65" w:rsidRDefault="00372B65" w:rsidP="00372B65"/>
    <w:p w14:paraId="4A7DC0AE" w14:textId="77777777" w:rsidR="00372B65" w:rsidRPr="00372B65" w:rsidRDefault="00372B65" w:rsidP="00372B65">
      <w:r>
        <w:t>Verwijderd wegens vertrouwelijke informatie.</w:t>
      </w:r>
    </w:p>
    <w:p w14:paraId="7D8EEB88" w14:textId="5555AD46" w:rsidR="00372B65" w:rsidRDefault="00372B65">
      <w:r>
        <w:br w:type="page"/>
      </w:r>
    </w:p>
    <w:p w14:paraId="3F6242C1" w14:textId="5DD5E994" w:rsidR="00372B65" w:rsidRDefault="00372B65" w:rsidP="00372B65">
      <w:pPr>
        <w:pStyle w:val="Kop2"/>
      </w:pPr>
      <w:bookmarkStart w:id="24" w:name="_Toc45030406"/>
      <w:r>
        <w:lastRenderedPageBreak/>
        <w:t>Bijlage F</w:t>
      </w:r>
      <w:bookmarkEnd w:id="24"/>
    </w:p>
    <w:p w14:paraId="37A7B577" w14:textId="77777777" w:rsidR="00372B65" w:rsidRDefault="00372B65" w:rsidP="00372B65"/>
    <w:p w14:paraId="37E9576B" w14:textId="77777777" w:rsidR="00372B65" w:rsidRPr="00372B65" w:rsidRDefault="00372B65" w:rsidP="00372B65">
      <w:r>
        <w:t>Verwijderd wegens vertrouwelijke informatie.</w:t>
      </w:r>
    </w:p>
    <w:p w14:paraId="52E53D01" w14:textId="0DCB7EC3" w:rsidR="00372B65" w:rsidRDefault="00372B65">
      <w:r>
        <w:br w:type="page"/>
      </w:r>
    </w:p>
    <w:p w14:paraId="470D693E" w14:textId="1E5E7FC3" w:rsidR="00372B65" w:rsidRDefault="00372B65" w:rsidP="00372B65">
      <w:pPr>
        <w:pStyle w:val="Kop2"/>
      </w:pPr>
      <w:bookmarkStart w:id="25" w:name="_Toc45030407"/>
      <w:r>
        <w:lastRenderedPageBreak/>
        <w:t>Bijlage G</w:t>
      </w:r>
      <w:bookmarkEnd w:id="25"/>
    </w:p>
    <w:p w14:paraId="688B42FE" w14:textId="77777777" w:rsidR="00372B65" w:rsidRDefault="00372B65" w:rsidP="00372B65"/>
    <w:p w14:paraId="4195F173" w14:textId="77777777" w:rsidR="00372B65" w:rsidRPr="00372B65" w:rsidRDefault="00372B65" w:rsidP="00372B65">
      <w:r>
        <w:t>Verwijderd wegens vertrouwelijke informatie.</w:t>
      </w:r>
    </w:p>
    <w:p w14:paraId="52CABEFA" w14:textId="305CA730" w:rsidR="00372B65" w:rsidRDefault="00372B65">
      <w:r>
        <w:br w:type="page"/>
      </w:r>
    </w:p>
    <w:p w14:paraId="63481C42" w14:textId="12A90190" w:rsidR="00372B65" w:rsidRDefault="00372B65" w:rsidP="00372B65">
      <w:pPr>
        <w:pStyle w:val="Kop2"/>
      </w:pPr>
      <w:bookmarkStart w:id="26" w:name="_Toc45030408"/>
      <w:r>
        <w:lastRenderedPageBreak/>
        <w:t>Bijlage H</w:t>
      </w:r>
      <w:bookmarkEnd w:id="26"/>
    </w:p>
    <w:p w14:paraId="6070F534" w14:textId="77777777" w:rsidR="00372B65" w:rsidRDefault="00372B65" w:rsidP="00372B65"/>
    <w:p w14:paraId="687BB4F0" w14:textId="77777777" w:rsidR="00372B65" w:rsidRPr="00372B65" w:rsidRDefault="00372B65" w:rsidP="00372B65">
      <w:r>
        <w:t>Verwijderd wegens vertrouwelijke informatie.</w:t>
      </w:r>
    </w:p>
    <w:p w14:paraId="6D86B12E" w14:textId="6CD94E5A" w:rsidR="00372B65" w:rsidRDefault="00372B65">
      <w:r>
        <w:br w:type="page"/>
      </w:r>
    </w:p>
    <w:p w14:paraId="74B62969" w14:textId="38752C9B" w:rsidR="00372B65" w:rsidRDefault="00372B65" w:rsidP="00372B65">
      <w:pPr>
        <w:pStyle w:val="Kop2"/>
      </w:pPr>
      <w:bookmarkStart w:id="27" w:name="_Toc45030409"/>
      <w:r>
        <w:lastRenderedPageBreak/>
        <w:t>Bijlage I</w:t>
      </w:r>
      <w:bookmarkEnd w:id="27"/>
    </w:p>
    <w:p w14:paraId="0B5FA147" w14:textId="77777777" w:rsidR="00372B65" w:rsidRDefault="00372B65" w:rsidP="00372B65"/>
    <w:p w14:paraId="6EBAC548" w14:textId="77777777" w:rsidR="00372B65" w:rsidRPr="00372B65" w:rsidRDefault="00372B65" w:rsidP="00372B65">
      <w:r>
        <w:t>Verwijderd wegens vertrouwelijke informatie.</w:t>
      </w:r>
    </w:p>
    <w:p w14:paraId="679FB380" w14:textId="0E2F469B" w:rsidR="00372B65" w:rsidRDefault="00372B65">
      <w:r>
        <w:br w:type="page"/>
      </w:r>
    </w:p>
    <w:p w14:paraId="12EF6024" w14:textId="7D3F40DA" w:rsidR="00372B65" w:rsidRDefault="00372B65" w:rsidP="00372B65">
      <w:pPr>
        <w:pStyle w:val="Kop2"/>
      </w:pPr>
      <w:bookmarkStart w:id="28" w:name="_Toc45030410"/>
      <w:r>
        <w:lastRenderedPageBreak/>
        <w:t>Bijlage J</w:t>
      </w:r>
      <w:bookmarkEnd w:id="28"/>
    </w:p>
    <w:p w14:paraId="0447F004" w14:textId="77777777" w:rsidR="00372B65" w:rsidRDefault="00372B65" w:rsidP="00372B65"/>
    <w:p w14:paraId="56CF8000" w14:textId="77777777" w:rsidR="00372B65" w:rsidRPr="00372B65" w:rsidRDefault="00372B65" w:rsidP="00372B65">
      <w:r>
        <w:t>Verwijderd wegens vertrouwelijke informatie.</w:t>
      </w:r>
    </w:p>
    <w:p w14:paraId="46B46E11" w14:textId="716E62D4" w:rsidR="00372B65" w:rsidRDefault="00372B65">
      <w:r>
        <w:br w:type="page"/>
      </w:r>
    </w:p>
    <w:p w14:paraId="493774B6" w14:textId="083B708C" w:rsidR="00372B65" w:rsidRDefault="00372B65" w:rsidP="00372B65">
      <w:pPr>
        <w:pStyle w:val="Kop2"/>
      </w:pPr>
      <w:bookmarkStart w:id="29" w:name="_Toc45030411"/>
      <w:r>
        <w:lastRenderedPageBreak/>
        <w:t>Bijlage K</w:t>
      </w:r>
      <w:bookmarkEnd w:id="29"/>
    </w:p>
    <w:p w14:paraId="6F854CDF" w14:textId="77777777" w:rsidR="00372B65" w:rsidRDefault="00372B65" w:rsidP="00372B65"/>
    <w:p w14:paraId="67E2F049" w14:textId="77777777" w:rsidR="00372B65" w:rsidRPr="00372B65" w:rsidRDefault="00372B65" w:rsidP="00372B65">
      <w:r>
        <w:t>Verwijderd wegens vertrouwelijke informatie.</w:t>
      </w:r>
    </w:p>
    <w:p w14:paraId="32D24F42" w14:textId="0829024E" w:rsidR="00372B65" w:rsidRDefault="00372B65">
      <w:r>
        <w:br w:type="page"/>
      </w:r>
    </w:p>
    <w:p w14:paraId="3EA2E385" w14:textId="5F8D4F04" w:rsidR="00372B65" w:rsidRDefault="00372B65" w:rsidP="00372B65">
      <w:pPr>
        <w:pStyle w:val="Kop2"/>
      </w:pPr>
      <w:bookmarkStart w:id="30" w:name="_Toc45030412"/>
      <w:r>
        <w:lastRenderedPageBreak/>
        <w:t>Bijlage L</w:t>
      </w:r>
      <w:bookmarkEnd w:id="30"/>
    </w:p>
    <w:p w14:paraId="09FF34E5" w14:textId="77777777" w:rsidR="00372B65" w:rsidRDefault="00372B65" w:rsidP="00372B65"/>
    <w:p w14:paraId="1E9CE4EC" w14:textId="77777777" w:rsidR="00372B65" w:rsidRPr="00372B65" w:rsidRDefault="00372B65" w:rsidP="00372B65">
      <w:r>
        <w:t>Verwijderd wegens vertrouwelijke informatie.</w:t>
      </w:r>
    </w:p>
    <w:p w14:paraId="284A1F63" w14:textId="04070043" w:rsidR="00372B65" w:rsidRDefault="00372B65">
      <w:r>
        <w:br w:type="page"/>
      </w:r>
    </w:p>
    <w:p w14:paraId="290CB4CE" w14:textId="38F3D5AD" w:rsidR="00372B65" w:rsidRDefault="00372B65" w:rsidP="00372B65">
      <w:pPr>
        <w:pStyle w:val="Kop2"/>
      </w:pPr>
      <w:bookmarkStart w:id="31" w:name="_Toc45030413"/>
      <w:r>
        <w:lastRenderedPageBreak/>
        <w:t>Bijlage M</w:t>
      </w:r>
      <w:bookmarkEnd w:id="31"/>
    </w:p>
    <w:p w14:paraId="6780FEDA" w14:textId="77777777" w:rsidR="00372B65" w:rsidRDefault="00372B65" w:rsidP="00372B65"/>
    <w:p w14:paraId="5ABDDDFD" w14:textId="77777777" w:rsidR="00372B65" w:rsidRPr="00372B65" w:rsidRDefault="00372B65" w:rsidP="00372B65">
      <w:r>
        <w:t>Verwijderd wegens vertrouwelijke informatie.</w:t>
      </w:r>
    </w:p>
    <w:p w14:paraId="1BA1CB9B" w14:textId="40FA2939" w:rsidR="00372B65" w:rsidRDefault="00372B65">
      <w:r>
        <w:br w:type="page"/>
      </w:r>
    </w:p>
    <w:p w14:paraId="7D5926A2" w14:textId="4649BE38" w:rsidR="00372B65" w:rsidRDefault="00372B65" w:rsidP="00372B65">
      <w:pPr>
        <w:pStyle w:val="Kop2"/>
      </w:pPr>
      <w:bookmarkStart w:id="32" w:name="_Toc45030414"/>
      <w:r>
        <w:lastRenderedPageBreak/>
        <w:t>Bijlage N</w:t>
      </w:r>
      <w:bookmarkEnd w:id="32"/>
    </w:p>
    <w:p w14:paraId="602C1E6B" w14:textId="77777777" w:rsidR="00372B65" w:rsidRDefault="00372B65" w:rsidP="00372B65"/>
    <w:p w14:paraId="1797DB98" w14:textId="77777777" w:rsidR="00372B65" w:rsidRPr="00372B65" w:rsidRDefault="00372B65" w:rsidP="00372B65">
      <w:r>
        <w:t>Verwijderd wegens vertrouwelijke informatie.</w:t>
      </w:r>
    </w:p>
    <w:p w14:paraId="580C4247" w14:textId="77777777" w:rsidR="00372B65" w:rsidRPr="00372B65" w:rsidRDefault="00372B65" w:rsidP="00372B65"/>
    <w:sectPr w:rsidR="00372B65" w:rsidRPr="00372B65" w:rsidSect="004B2EA4">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DE261" w14:textId="77777777" w:rsidR="004456F4" w:rsidRDefault="004456F4" w:rsidP="00BF04F9">
      <w:pPr>
        <w:spacing w:after="0" w:line="240" w:lineRule="auto"/>
      </w:pPr>
      <w:r>
        <w:separator/>
      </w:r>
    </w:p>
  </w:endnote>
  <w:endnote w:type="continuationSeparator" w:id="0">
    <w:p w14:paraId="05A2F78F" w14:textId="77777777" w:rsidR="004456F4" w:rsidRDefault="004456F4" w:rsidP="00BF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Calibr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027894"/>
      <w:docPartObj>
        <w:docPartGallery w:val="Page Numbers (Bottom of Page)"/>
        <w:docPartUnique/>
      </w:docPartObj>
    </w:sdtPr>
    <w:sdtEndPr/>
    <w:sdtContent>
      <w:p w14:paraId="4E7B81F1" w14:textId="77777777" w:rsidR="00372B65" w:rsidRDefault="00372B65">
        <w:pPr>
          <w:pStyle w:val="Voettekst"/>
          <w:jc w:val="right"/>
        </w:pPr>
        <w:r>
          <w:fldChar w:fldCharType="begin"/>
        </w:r>
        <w:r>
          <w:instrText>PAGE   \* MERGEFORMAT</w:instrText>
        </w:r>
        <w:r>
          <w:fldChar w:fldCharType="separate"/>
        </w:r>
        <w:r>
          <w:rPr>
            <w:noProof/>
          </w:rPr>
          <w:t>24</w:t>
        </w:r>
        <w:r>
          <w:fldChar w:fldCharType="end"/>
        </w:r>
      </w:p>
    </w:sdtContent>
  </w:sdt>
  <w:p w14:paraId="7334CC4B" w14:textId="77777777" w:rsidR="00372B65" w:rsidRDefault="00372B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4E872" w14:textId="77777777" w:rsidR="004456F4" w:rsidRDefault="004456F4" w:rsidP="00BF04F9">
      <w:pPr>
        <w:spacing w:after="0" w:line="240" w:lineRule="auto"/>
      </w:pPr>
      <w:r>
        <w:separator/>
      </w:r>
    </w:p>
  </w:footnote>
  <w:footnote w:type="continuationSeparator" w:id="0">
    <w:p w14:paraId="74D580DC" w14:textId="77777777" w:rsidR="004456F4" w:rsidRDefault="004456F4" w:rsidP="00BF0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652"/>
    <w:multiLevelType w:val="hybridMultilevel"/>
    <w:tmpl w:val="14382F6A"/>
    <w:lvl w:ilvl="0" w:tplc="E3DE4CB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23327F"/>
    <w:multiLevelType w:val="hybridMultilevel"/>
    <w:tmpl w:val="01C2A6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642C72"/>
    <w:multiLevelType w:val="hybridMultilevel"/>
    <w:tmpl w:val="EAF2CA4E"/>
    <w:lvl w:ilvl="0" w:tplc="50B6D1E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3A6BD6"/>
    <w:multiLevelType w:val="hybridMultilevel"/>
    <w:tmpl w:val="01C2A6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C33750"/>
    <w:multiLevelType w:val="multilevel"/>
    <w:tmpl w:val="7786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110E8"/>
    <w:multiLevelType w:val="hybridMultilevel"/>
    <w:tmpl w:val="CE94BB9A"/>
    <w:lvl w:ilvl="0" w:tplc="AACCD13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B724CA"/>
    <w:multiLevelType w:val="hybridMultilevel"/>
    <w:tmpl w:val="39583848"/>
    <w:lvl w:ilvl="0" w:tplc="69BCB2B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134687"/>
    <w:multiLevelType w:val="multilevel"/>
    <w:tmpl w:val="5328B6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9C77007"/>
    <w:multiLevelType w:val="multilevel"/>
    <w:tmpl w:val="5328B6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7062842"/>
    <w:multiLevelType w:val="hybridMultilevel"/>
    <w:tmpl w:val="326E2D6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5F63B5"/>
    <w:multiLevelType w:val="hybridMultilevel"/>
    <w:tmpl w:val="01C2A6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676408"/>
    <w:multiLevelType w:val="multilevel"/>
    <w:tmpl w:val="5328B6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FB17DB3"/>
    <w:multiLevelType w:val="hybridMultilevel"/>
    <w:tmpl w:val="15C4792C"/>
    <w:lvl w:ilvl="0" w:tplc="030C369E">
      <w:start w:val="1"/>
      <w:numFmt w:val="bullet"/>
      <w:lvlText w:val=""/>
      <w:lvlJc w:val="left"/>
      <w:pPr>
        <w:tabs>
          <w:tab w:val="num" w:pos="720"/>
        </w:tabs>
        <w:ind w:left="720" w:hanging="360"/>
      </w:pPr>
      <w:rPr>
        <w:rFonts w:ascii="Wingdings" w:hAnsi="Wingdings" w:hint="default"/>
      </w:rPr>
    </w:lvl>
    <w:lvl w:ilvl="1" w:tplc="C35660E8" w:tentative="1">
      <w:start w:val="1"/>
      <w:numFmt w:val="bullet"/>
      <w:lvlText w:val=""/>
      <w:lvlJc w:val="left"/>
      <w:pPr>
        <w:tabs>
          <w:tab w:val="num" w:pos="1440"/>
        </w:tabs>
        <w:ind w:left="1440" w:hanging="360"/>
      </w:pPr>
      <w:rPr>
        <w:rFonts w:ascii="Wingdings" w:hAnsi="Wingdings" w:hint="default"/>
      </w:rPr>
    </w:lvl>
    <w:lvl w:ilvl="2" w:tplc="03AAE230" w:tentative="1">
      <w:start w:val="1"/>
      <w:numFmt w:val="bullet"/>
      <w:lvlText w:val=""/>
      <w:lvlJc w:val="left"/>
      <w:pPr>
        <w:tabs>
          <w:tab w:val="num" w:pos="2160"/>
        </w:tabs>
        <w:ind w:left="2160" w:hanging="360"/>
      </w:pPr>
      <w:rPr>
        <w:rFonts w:ascii="Wingdings" w:hAnsi="Wingdings" w:hint="default"/>
      </w:rPr>
    </w:lvl>
    <w:lvl w:ilvl="3" w:tplc="F1D4EC3E" w:tentative="1">
      <w:start w:val="1"/>
      <w:numFmt w:val="bullet"/>
      <w:lvlText w:val=""/>
      <w:lvlJc w:val="left"/>
      <w:pPr>
        <w:tabs>
          <w:tab w:val="num" w:pos="2880"/>
        </w:tabs>
        <w:ind w:left="2880" w:hanging="360"/>
      </w:pPr>
      <w:rPr>
        <w:rFonts w:ascii="Wingdings" w:hAnsi="Wingdings" w:hint="default"/>
      </w:rPr>
    </w:lvl>
    <w:lvl w:ilvl="4" w:tplc="909E9C6A" w:tentative="1">
      <w:start w:val="1"/>
      <w:numFmt w:val="bullet"/>
      <w:lvlText w:val=""/>
      <w:lvlJc w:val="left"/>
      <w:pPr>
        <w:tabs>
          <w:tab w:val="num" w:pos="3600"/>
        </w:tabs>
        <w:ind w:left="3600" w:hanging="360"/>
      </w:pPr>
      <w:rPr>
        <w:rFonts w:ascii="Wingdings" w:hAnsi="Wingdings" w:hint="default"/>
      </w:rPr>
    </w:lvl>
    <w:lvl w:ilvl="5" w:tplc="3D9E32D4" w:tentative="1">
      <w:start w:val="1"/>
      <w:numFmt w:val="bullet"/>
      <w:lvlText w:val=""/>
      <w:lvlJc w:val="left"/>
      <w:pPr>
        <w:tabs>
          <w:tab w:val="num" w:pos="4320"/>
        </w:tabs>
        <w:ind w:left="4320" w:hanging="360"/>
      </w:pPr>
      <w:rPr>
        <w:rFonts w:ascii="Wingdings" w:hAnsi="Wingdings" w:hint="default"/>
      </w:rPr>
    </w:lvl>
    <w:lvl w:ilvl="6" w:tplc="466C16E4" w:tentative="1">
      <w:start w:val="1"/>
      <w:numFmt w:val="bullet"/>
      <w:lvlText w:val=""/>
      <w:lvlJc w:val="left"/>
      <w:pPr>
        <w:tabs>
          <w:tab w:val="num" w:pos="5040"/>
        </w:tabs>
        <w:ind w:left="5040" w:hanging="360"/>
      </w:pPr>
      <w:rPr>
        <w:rFonts w:ascii="Wingdings" w:hAnsi="Wingdings" w:hint="default"/>
      </w:rPr>
    </w:lvl>
    <w:lvl w:ilvl="7" w:tplc="8920386C" w:tentative="1">
      <w:start w:val="1"/>
      <w:numFmt w:val="bullet"/>
      <w:lvlText w:val=""/>
      <w:lvlJc w:val="left"/>
      <w:pPr>
        <w:tabs>
          <w:tab w:val="num" w:pos="5760"/>
        </w:tabs>
        <w:ind w:left="5760" w:hanging="360"/>
      </w:pPr>
      <w:rPr>
        <w:rFonts w:ascii="Wingdings" w:hAnsi="Wingdings" w:hint="default"/>
      </w:rPr>
    </w:lvl>
    <w:lvl w:ilvl="8" w:tplc="1026E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328BB"/>
    <w:multiLevelType w:val="hybridMultilevel"/>
    <w:tmpl w:val="50040ED2"/>
    <w:lvl w:ilvl="0" w:tplc="151C1F2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ECE52AD"/>
    <w:multiLevelType w:val="hybridMultilevel"/>
    <w:tmpl w:val="B6AA2D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2A5624"/>
    <w:multiLevelType w:val="hybridMultilevel"/>
    <w:tmpl w:val="35127A42"/>
    <w:lvl w:ilvl="0" w:tplc="5D6A3512">
      <w:start w:val="1"/>
      <w:numFmt w:val="decimal"/>
      <w:lvlText w:val="%1."/>
      <w:lvlJc w:val="left"/>
      <w:pPr>
        <w:tabs>
          <w:tab w:val="num" w:pos="720"/>
        </w:tabs>
        <w:ind w:left="720" w:hanging="360"/>
      </w:pPr>
    </w:lvl>
    <w:lvl w:ilvl="1" w:tplc="44C4882E">
      <w:start w:val="1"/>
      <w:numFmt w:val="decimal"/>
      <w:lvlText w:val="%2."/>
      <w:lvlJc w:val="left"/>
      <w:pPr>
        <w:tabs>
          <w:tab w:val="num" w:pos="1440"/>
        </w:tabs>
        <w:ind w:left="1440" w:hanging="360"/>
      </w:pPr>
    </w:lvl>
    <w:lvl w:ilvl="2" w:tplc="E5FA268E" w:tentative="1">
      <w:start w:val="1"/>
      <w:numFmt w:val="decimal"/>
      <w:lvlText w:val="%3."/>
      <w:lvlJc w:val="left"/>
      <w:pPr>
        <w:tabs>
          <w:tab w:val="num" w:pos="2160"/>
        </w:tabs>
        <w:ind w:left="2160" w:hanging="360"/>
      </w:pPr>
    </w:lvl>
    <w:lvl w:ilvl="3" w:tplc="6BF02D9E" w:tentative="1">
      <w:start w:val="1"/>
      <w:numFmt w:val="decimal"/>
      <w:lvlText w:val="%4."/>
      <w:lvlJc w:val="left"/>
      <w:pPr>
        <w:tabs>
          <w:tab w:val="num" w:pos="2880"/>
        </w:tabs>
        <w:ind w:left="2880" w:hanging="360"/>
      </w:pPr>
    </w:lvl>
    <w:lvl w:ilvl="4" w:tplc="85B63FE6" w:tentative="1">
      <w:start w:val="1"/>
      <w:numFmt w:val="decimal"/>
      <w:lvlText w:val="%5."/>
      <w:lvlJc w:val="left"/>
      <w:pPr>
        <w:tabs>
          <w:tab w:val="num" w:pos="3600"/>
        </w:tabs>
        <w:ind w:left="3600" w:hanging="360"/>
      </w:pPr>
    </w:lvl>
    <w:lvl w:ilvl="5" w:tplc="B58C5398" w:tentative="1">
      <w:start w:val="1"/>
      <w:numFmt w:val="decimal"/>
      <w:lvlText w:val="%6."/>
      <w:lvlJc w:val="left"/>
      <w:pPr>
        <w:tabs>
          <w:tab w:val="num" w:pos="4320"/>
        </w:tabs>
        <w:ind w:left="4320" w:hanging="360"/>
      </w:pPr>
    </w:lvl>
    <w:lvl w:ilvl="6" w:tplc="5F22036C" w:tentative="1">
      <w:start w:val="1"/>
      <w:numFmt w:val="decimal"/>
      <w:lvlText w:val="%7."/>
      <w:lvlJc w:val="left"/>
      <w:pPr>
        <w:tabs>
          <w:tab w:val="num" w:pos="5040"/>
        </w:tabs>
        <w:ind w:left="5040" w:hanging="360"/>
      </w:pPr>
    </w:lvl>
    <w:lvl w:ilvl="7" w:tplc="9E8CF704" w:tentative="1">
      <w:start w:val="1"/>
      <w:numFmt w:val="decimal"/>
      <w:lvlText w:val="%8."/>
      <w:lvlJc w:val="left"/>
      <w:pPr>
        <w:tabs>
          <w:tab w:val="num" w:pos="5760"/>
        </w:tabs>
        <w:ind w:left="5760" w:hanging="360"/>
      </w:pPr>
    </w:lvl>
    <w:lvl w:ilvl="8" w:tplc="EFB44A98" w:tentative="1">
      <w:start w:val="1"/>
      <w:numFmt w:val="decimal"/>
      <w:lvlText w:val="%9."/>
      <w:lvlJc w:val="left"/>
      <w:pPr>
        <w:tabs>
          <w:tab w:val="num" w:pos="6480"/>
        </w:tabs>
        <w:ind w:left="6480" w:hanging="360"/>
      </w:pPr>
    </w:lvl>
  </w:abstractNum>
  <w:abstractNum w:abstractNumId="16" w15:restartNumberingAfterBreak="0">
    <w:nsid w:val="615424D2"/>
    <w:multiLevelType w:val="multilevel"/>
    <w:tmpl w:val="5328B6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7014EE0"/>
    <w:multiLevelType w:val="hybridMultilevel"/>
    <w:tmpl w:val="5D24C570"/>
    <w:lvl w:ilvl="0" w:tplc="9EAEDFE8">
      <w:start w:val="2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110B1F"/>
    <w:multiLevelType w:val="hybridMultilevel"/>
    <w:tmpl w:val="87400E54"/>
    <w:lvl w:ilvl="0" w:tplc="27A430C8">
      <w:start w:val="1"/>
      <w:numFmt w:val="bullet"/>
      <w:lvlText w:val=""/>
      <w:lvlJc w:val="left"/>
      <w:pPr>
        <w:tabs>
          <w:tab w:val="num" w:pos="720"/>
        </w:tabs>
        <w:ind w:left="720" w:hanging="360"/>
      </w:pPr>
      <w:rPr>
        <w:rFonts w:ascii="Wingdings" w:hAnsi="Wingdings" w:hint="default"/>
      </w:rPr>
    </w:lvl>
    <w:lvl w:ilvl="1" w:tplc="DF5C71F4">
      <w:start w:val="116"/>
      <w:numFmt w:val="bullet"/>
      <w:lvlText w:val=""/>
      <w:lvlJc w:val="left"/>
      <w:pPr>
        <w:tabs>
          <w:tab w:val="num" w:pos="1440"/>
        </w:tabs>
        <w:ind w:left="1440" w:hanging="360"/>
      </w:pPr>
      <w:rPr>
        <w:rFonts w:ascii="Wingdings" w:hAnsi="Wingdings" w:hint="default"/>
      </w:rPr>
    </w:lvl>
    <w:lvl w:ilvl="2" w:tplc="3B603118" w:tentative="1">
      <w:start w:val="1"/>
      <w:numFmt w:val="bullet"/>
      <w:lvlText w:val=""/>
      <w:lvlJc w:val="left"/>
      <w:pPr>
        <w:tabs>
          <w:tab w:val="num" w:pos="2160"/>
        </w:tabs>
        <w:ind w:left="2160" w:hanging="360"/>
      </w:pPr>
      <w:rPr>
        <w:rFonts w:ascii="Wingdings" w:hAnsi="Wingdings" w:hint="default"/>
      </w:rPr>
    </w:lvl>
    <w:lvl w:ilvl="3" w:tplc="B76EAFBC" w:tentative="1">
      <w:start w:val="1"/>
      <w:numFmt w:val="bullet"/>
      <w:lvlText w:val=""/>
      <w:lvlJc w:val="left"/>
      <w:pPr>
        <w:tabs>
          <w:tab w:val="num" w:pos="2880"/>
        </w:tabs>
        <w:ind w:left="2880" w:hanging="360"/>
      </w:pPr>
      <w:rPr>
        <w:rFonts w:ascii="Wingdings" w:hAnsi="Wingdings" w:hint="default"/>
      </w:rPr>
    </w:lvl>
    <w:lvl w:ilvl="4" w:tplc="2F622D50" w:tentative="1">
      <w:start w:val="1"/>
      <w:numFmt w:val="bullet"/>
      <w:lvlText w:val=""/>
      <w:lvlJc w:val="left"/>
      <w:pPr>
        <w:tabs>
          <w:tab w:val="num" w:pos="3600"/>
        </w:tabs>
        <w:ind w:left="3600" w:hanging="360"/>
      </w:pPr>
      <w:rPr>
        <w:rFonts w:ascii="Wingdings" w:hAnsi="Wingdings" w:hint="default"/>
      </w:rPr>
    </w:lvl>
    <w:lvl w:ilvl="5" w:tplc="B99627D8" w:tentative="1">
      <w:start w:val="1"/>
      <w:numFmt w:val="bullet"/>
      <w:lvlText w:val=""/>
      <w:lvlJc w:val="left"/>
      <w:pPr>
        <w:tabs>
          <w:tab w:val="num" w:pos="4320"/>
        </w:tabs>
        <w:ind w:left="4320" w:hanging="360"/>
      </w:pPr>
      <w:rPr>
        <w:rFonts w:ascii="Wingdings" w:hAnsi="Wingdings" w:hint="default"/>
      </w:rPr>
    </w:lvl>
    <w:lvl w:ilvl="6" w:tplc="E0FE09C6" w:tentative="1">
      <w:start w:val="1"/>
      <w:numFmt w:val="bullet"/>
      <w:lvlText w:val=""/>
      <w:lvlJc w:val="left"/>
      <w:pPr>
        <w:tabs>
          <w:tab w:val="num" w:pos="5040"/>
        </w:tabs>
        <w:ind w:left="5040" w:hanging="360"/>
      </w:pPr>
      <w:rPr>
        <w:rFonts w:ascii="Wingdings" w:hAnsi="Wingdings" w:hint="default"/>
      </w:rPr>
    </w:lvl>
    <w:lvl w:ilvl="7" w:tplc="52ACE6AC" w:tentative="1">
      <w:start w:val="1"/>
      <w:numFmt w:val="bullet"/>
      <w:lvlText w:val=""/>
      <w:lvlJc w:val="left"/>
      <w:pPr>
        <w:tabs>
          <w:tab w:val="num" w:pos="5760"/>
        </w:tabs>
        <w:ind w:left="5760" w:hanging="360"/>
      </w:pPr>
      <w:rPr>
        <w:rFonts w:ascii="Wingdings" w:hAnsi="Wingdings" w:hint="default"/>
      </w:rPr>
    </w:lvl>
    <w:lvl w:ilvl="8" w:tplc="D5DAAC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A51FF3"/>
    <w:multiLevelType w:val="hybridMultilevel"/>
    <w:tmpl w:val="312489A6"/>
    <w:lvl w:ilvl="0" w:tplc="36C0BFD0">
      <w:start w:val="1"/>
      <w:numFmt w:val="decimal"/>
      <w:lvlText w:val="%1."/>
      <w:lvlJc w:val="left"/>
      <w:pPr>
        <w:ind w:left="840" w:hanging="480"/>
      </w:pPr>
      <w:rPr>
        <w:rFonts w:ascii="Times New Roman" w:hAnsi="Times New Roman" w:cs="Times New Roman" w:hint="default"/>
        <w:b/>
        <w:color w:val="auto"/>
        <w:sz w:val="4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1DA03A7"/>
    <w:multiLevelType w:val="multilevel"/>
    <w:tmpl w:val="5328B6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B6C411E"/>
    <w:multiLevelType w:val="hybridMultilevel"/>
    <w:tmpl w:val="42F04700"/>
    <w:lvl w:ilvl="0" w:tplc="D7D6E8D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E05E75"/>
    <w:multiLevelType w:val="hybridMultilevel"/>
    <w:tmpl w:val="01C2A6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8"/>
  </w:num>
  <w:num w:numId="5">
    <w:abstractNumId w:val="15"/>
  </w:num>
  <w:num w:numId="6">
    <w:abstractNumId w:val="12"/>
  </w:num>
  <w:num w:numId="7">
    <w:abstractNumId w:val="14"/>
  </w:num>
  <w:num w:numId="8">
    <w:abstractNumId w:val="10"/>
  </w:num>
  <w:num w:numId="9">
    <w:abstractNumId w:val="11"/>
  </w:num>
  <w:num w:numId="10">
    <w:abstractNumId w:val="20"/>
  </w:num>
  <w:num w:numId="11">
    <w:abstractNumId w:val="8"/>
  </w:num>
  <w:num w:numId="12">
    <w:abstractNumId w:val="16"/>
  </w:num>
  <w:num w:numId="13">
    <w:abstractNumId w:val="22"/>
  </w:num>
  <w:num w:numId="14">
    <w:abstractNumId w:val="4"/>
  </w:num>
  <w:num w:numId="15">
    <w:abstractNumId w:val="9"/>
  </w:num>
  <w:num w:numId="16">
    <w:abstractNumId w:val="13"/>
  </w:num>
  <w:num w:numId="17">
    <w:abstractNumId w:val="0"/>
  </w:num>
  <w:num w:numId="18">
    <w:abstractNumId w:val="19"/>
  </w:num>
  <w:num w:numId="19">
    <w:abstractNumId w:val="2"/>
  </w:num>
  <w:num w:numId="20">
    <w:abstractNumId w:val="6"/>
  </w:num>
  <w:num w:numId="21">
    <w:abstractNumId w:val="2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4F9"/>
    <w:rsid w:val="00000544"/>
    <w:rsid w:val="00003767"/>
    <w:rsid w:val="0000529B"/>
    <w:rsid w:val="0001321D"/>
    <w:rsid w:val="00013967"/>
    <w:rsid w:val="000155C2"/>
    <w:rsid w:val="00016123"/>
    <w:rsid w:val="00020F4B"/>
    <w:rsid w:val="000244E2"/>
    <w:rsid w:val="00033A65"/>
    <w:rsid w:val="000342EF"/>
    <w:rsid w:val="000346A9"/>
    <w:rsid w:val="000359E4"/>
    <w:rsid w:val="00036946"/>
    <w:rsid w:val="00041870"/>
    <w:rsid w:val="000418C7"/>
    <w:rsid w:val="000424B5"/>
    <w:rsid w:val="0004263E"/>
    <w:rsid w:val="00043061"/>
    <w:rsid w:val="0005051F"/>
    <w:rsid w:val="0005100F"/>
    <w:rsid w:val="000522D5"/>
    <w:rsid w:val="00052BD6"/>
    <w:rsid w:val="00053A66"/>
    <w:rsid w:val="00054DAB"/>
    <w:rsid w:val="000565A1"/>
    <w:rsid w:val="0005737F"/>
    <w:rsid w:val="000602F2"/>
    <w:rsid w:val="0006149C"/>
    <w:rsid w:val="00062312"/>
    <w:rsid w:val="00063790"/>
    <w:rsid w:val="00064D73"/>
    <w:rsid w:val="00066AC6"/>
    <w:rsid w:val="000678CD"/>
    <w:rsid w:val="00067B4F"/>
    <w:rsid w:val="00071FB9"/>
    <w:rsid w:val="00072780"/>
    <w:rsid w:val="000731CF"/>
    <w:rsid w:val="00074B47"/>
    <w:rsid w:val="00074DC8"/>
    <w:rsid w:val="000764C1"/>
    <w:rsid w:val="00077FA2"/>
    <w:rsid w:val="00083C65"/>
    <w:rsid w:val="000847AE"/>
    <w:rsid w:val="00086620"/>
    <w:rsid w:val="00087BFB"/>
    <w:rsid w:val="00093B8E"/>
    <w:rsid w:val="00094DAB"/>
    <w:rsid w:val="00094E09"/>
    <w:rsid w:val="000951CA"/>
    <w:rsid w:val="0009563D"/>
    <w:rsid w:val="00096A4C"/>
    <w:rsid w:val="00096F3F"/>
    <w:rsid w:val="000977D9"/>
    <w:rsid w:val="000A180B"/>
    <w:rsid w:val="000A657F"/>
    <w:rsid w:val="000A7CFA"/>
    <w:rsid w:val="000B1EF9"/>
    <w:rsid w:val="000B2A5E"/>
    <w:rsid w:val="000B2DF8"/>
    <w:rsid w:val="000B426F"/>
    <w:rsid w:val="000B4751"/>
    <w:rsid w:val="000B51C1"/>
    <w:rsid w:val="000B5C6E"/>
    <w:rsid w:val="000C21AA"/>
    <w:rsid w:val="000C21AB"/>
    <w:rsid w:val="000C2BAD"/>
    <w:rsid w:val="000C4EAE"/>
    <w:rsid w:val="000C5927"/>
    <w:rsid w:val="000D22D2"/>
    <w:rsid w:val="000D4A4E"/>
    <w:rsid w:val="000E1305"/>
    <w:rsid w:val="000E46DA"/>
    <w:rsid w:val="000E4D25"/>
    <w:rsid w:val="000E7E64"/>
    <w:rsid w:val="000F1900"/>
    <w:rsid w:val="000F46F0"/>
    <w:rsid w:val="000F537B"/>
    <w:rsid w:val="000F5D01"/>
    <w:rsid w:val="000F6D73"/>
    <w:rsid w:val="000F72A2"/>
    <w:rsid w:val="00100986"/>
    <w:rsid w:val="00103C6B"/>
    <w:rsid w:val="001066E5"/>
    <w:rsid w:val="001104A1"/>
    <w:rsid w:val="00114339"/>
    <w:rsid w:val="00114CDA"/>
    <w:rsid w:val="0011648D"/>
    <w:rsid w:val="00116AFA"/>
    <w:rsid w:val="00117DAA"/>
    <w:rsid w:val="00117FA5"/>
    <w:rsid w:val="0012686F"/>
    <w:rsid w:val="0012746A"/>
    <w:rsid w:val="00127DA7"/>
    <w:rsid w:val="001314A7"/>
    <w:rsid w:val="00131E64"/>
    <w:rsid w:val="00132942"/>
    <w:rsid w:val="00132AB6"/>
    <w:rsid w:val="001371FA"/>
    <w:rsid w:val="001406AB"/>
    <w:rsid w:val="00143996"/>
    <w:rsid w:val="00144ADF"/>
    <w:rsid w:val="00147719"/>
    <w:rsid w:val="00147A43"/>
    <w:rsid w:val="00150275"/>
    <w:rsid w:val="00150EE8"/>
    <w:rsid w:val="0015112E"/>
    <w:rsid w:val="00152BBA"/>
    <w:rsid w:val="001530CD"/>
    <w:rsid w:val="001534F1"/>
    <w:rsid w:val="00154267"/>
    <w:rsid w:val="00163361"/>
    <w:rsid w:val="001669D2"/>
    <w:rsid w:val="00171294"/>
    <w:rsid w:val="00172DE5"/>
    <w:rsid w:val="00175117"/>
    <w:rsid w:val="00185570"/>
    <w:rsid w:val="0018563F"/>
    <w:rsid w:val="001856E2"/>
    <w:rsid w:val="00186E18"/>
    <w:rsid w:val="00187117"/>
    <w:rsid w:val="00190388"/>
    <w:rsid w:val="00190C43"/>
    <w:rsid w:val="00190D9B"/>
    <w:rsid w:val="00191AA1"/>
    <w:rsid w:val="00193273"/>
    <w:rsid w:val="00194831"/>
    <w:rsid w:val="001951EF"/>
    <w:rsid w:val="00196596"/>
    <w:rsid w:val="00196939"/>
    <w:rsid w:val="001969B1"/>
    <w:rsid w:val="001976C4"/>
    <w:rsid w:val="001A0119"/>
    <w:rsid w:val="001A0A9E"/>
    <w:rsid w:val="001A0FED"/>
    <w:rsid w:val="001A2998"/>
    <w:rsid w:val="001A41E9"/>
    <w:rsid w:val="001A6255"/>
    <w:rsid w:val="001A6A51"/>
    <w:rsid w:val="001A799E"/>
    <w:rsid w:val="001B17A0"/>
    <w:rsid w:val="001B3A13"/>
    <w:rsid w:val="001B52AF"/>
    <w:rsid w:val="001B588F"/>
    <w:rsid w:val="001B66FD"/>
    <w:rsid w:val="001B6FF7"/>
    <w:rsid w:val="001C33B7"/>
    <w:rsid w:val="001C3F30"/>
    <w:rsid w:val="001C446D"/>
    <w:rsid w:val="001C46E2"/>
    <w:rsid w:val="001C4DC7"/>
    <w:rsid w:val="001C5EC7"/>
    <w:rsid w:val="001D0618"/>
    <w:rsid w:val="001D0875"/>
    <w:rsid w:val="001D357D"/>
    <w:rsid w:val="001D3F86"/>
    <w:rsid w:val="001D6663"/>
    <w:rsid w:val="001D7658"/>
    <w:rsid w:val="001E08D9"/>
    <w:rsid w:val="001E12FE"/>
    <w:rsid w:val="001E1B9C"/>
    <w:rsid w:val="001E3D34"/>
    <w:rsid w:val="001E3FEA"/>
    <w:rsid w:val="001E43FB"/>
    <w:rsid w:val="001E4464"/>
    <w:rsid w:val="001E6213"/>
    <w:rsid w:val="001E67D2"/>
    <w:rsid w:val="001E7EF5"/>
    <w:rsid w:val="001F0B4B"/>
    <w:rsid w:val="001F0D7B"/>
    <w:rsid w:val="001F19EA"/>
    <w:rsid w:val="001F2EBC"/>
    <w:rsid w:val="001F6459"/>
    <w:rsid w:val="00201F0E"/>
    <w:rsid w:val="002026EB"/>
    <w:rsid w:val="0020341D"/>
    <w:rsid w:val="002042D1"/>
    <w:rsid w:val="00204F87"/>
    <w:rsid w:val="0021039D"/>
    <w:rsid w:val="002103CD"/>
    <w:rsid w:val="002129EB"/>
    <w:rsid w:val="00215228"/>
    <w:rsid w:val="002214CD"/>
    <w:rsid w:val="00223E94"/>
    <w:rsid w:val="00223F94"/>
    <w:rsid w:val="00230C1B"/>
    <w:rsid w:val="00235157"/>
    <w:rsid w:val="002374F5"/>
    <w:rsid w:val="00237527"/>
    <w:rsid w:val="00243D62"/>
    <w:rsid w:val="00244573"/>
    <w:rsid w:val="002473AC"/>
    <w:rsid w:val="00250AFE"/>
    <w:rsid w:val="00250B18"/>
    <w:rsid w:val="00252CD8"/>
    <w:rsid w:val="0025326D"/>
    <w:rsid w:val="00253633"/>
    <w:rsid w:val="002545EC"/>
    <w:rsid w:val="00255E63"/>
    <w:rsid w:val="002564A1"/>
    <w:rsid w:val="002565D9"/>
    <w:rsid w:val="00265913"/>
    <w:rsid w:val="002673D5"/>
    <w:rsid w:val="002704C3"/>
    <w:rsid w:val="00275CD5"/>
    <w:rsid w:val="0028711B"/>
    <w:rsid w:val="002878AC"/>
    <w:rsid w:val="0029028A"/>
    <w:rsid w:val="002936DC"/>
    <w:rsid w:val="00295632"/>
    <w:rsid w:val="00297272"/>
    <w:rsid w:val="002975C1"/>
    <w:rsid w:val="002A1411"/>
    <w:rsid w:val="002A3831"/>
    <w:rsid w:val="002A42F8"/>
    <w:rsid w:val="002A4307"/>
    <w:rsid w:val="002A55B8"/>
    <w:rsid w:val="002A6C7C"/>
    <w:rsid w:val="002B3057"/>
    <w:rsid w:val="002B42A6"/>
    <w:rsid w:val="002B5EBF"/>
    <w:rsid w:val="002B7317"/>
    <w:rsid w:val="002B7FD9"/>
    <w:rsid w:val="002C0A92"/>
    <w:rsid w:val="002C25C8"/>
    <w:rsid w:val="002C512D"/>
    <w:rsid w:val="002C5677"/>
    <w:rsid w:val="002C5795"/>
    <w:rsid w:val="002C6019"/>
    <w:rsid w:val="002C785C"/>
    <w:rsid w:val="002D01BB"/>
    <w:rsid w:val="002D40CB"/>
    <w:rsid w:val="002D4716"/>
    <w:rsid w:val="002E3083"/>
    <w:rsid w:val="002E458A"/>
    <w:rsid w:val="002E5B29"/>
    <w:rsid w:val="002F06E8"/>
    <w:rsid w:val="002F1D31"/>
    <w:rsid w:val="002F22F6"/>
    <w:rsid w:val="002F2FFC"/>
    <w:rsid w:val="002F456E"/>
    <w:rsid w:val="00300832"/>
    <w:rsid w:val="003015A4"/>
    <w:rsid w:val="00302754"/>
    <w:rsid w:val="003034AD"/>
    <w:rsid w:val="00303EA2"/>
    <w:rsid w:val="0030685B"/>
    <w:rsid w:val="00307815"/>
    <w:rsid w:val="003078C0"/>
    <w:rsid w:val="00307C97"/>
    <w:rsid w:val="0031000E"/>
    <w:rsid w:val="00310065"/>
    <w:rsid w:val="003117BC"/>
    <w:rsid w:val="00313575"/>
    <w:rsid w:val="00313B9F"/>
    <w:rsid w:val="00317532"/>
    <w:rsid w:val="00321C93"/>
    <w:rsid w:val="00322224"/>
    <w:rsid w:val="00324BFD"/>
    <w:rsid w:val="00324C5A"/>
    <w:rsid w:val="003251BB"/>
    <w:rsid w:val="003267B3"/>
    <w:rsid w:val="003311CB"/>
    <w:rsid w:val="00332534"/>
    <w:rsid w:val="00332AA6"/>
    <w:rsid w:val="003351D2"/>
    <w:rsid w:val="00340B49"/>
    <w:rsid w:val="0034198F"/>
    <w:rsid w:val="00343665"/>
    <w:rsid w:val="003448DB"/>
    <w:rsid w:val="0034624B"/>
    <w:rsid w:val="0034684A"/>
    <w:rsid w:val="0035061B"/>
    <w:rsid w:val="0035171A"/>
    <w:rsid w:val="003518D1"/>
    <w:rsid w:val="003523A6"/>
    <w:rsid w:val="00353AF0"/>
    <w:rsid w:val="00355D08"/>
    <w:rsid w:val="003563B4"/>
    <w:rsid w:val="00360831"/>
    <w:rsid w:val="003618F2"/>
    <w:rsid w:val="003622EE"/>
    <w:rsid w:val="0036345E"/>
    <w:rsid w:val="003670D2"/>
    <w:rsid w:val="003674FA"/>
    <w:rsid w:val="00371358"/>
    <w:rsid w:val="00372B65"/>
    <w:rsid w:val="003752BE"/>
    <w:rsid w:val="00375EC6"/>
    <w:rsid w:val="003776B8"/>
    <w:rsid w:val="0038473B"/>
    <w:rsid w:val="00384A62"/>
    <w:rsid w:val="00385792"/>
    <w:rsid w:val="0038685E"/>
    <w:rsid w:val="00391194"/>
    <w:rsid w:val="003922A0"/>
    <w:rsid w:val="0039368F"/>
    <w:rsid w:val="00395CA8"/>
    <w:rsid w:val="00397885"/>
    <w:rsid w:val="003A0035"/>
    <w:rsid w:val="003A0E79"/>
    <w:rsid w:val="003A0EB7"/>
    <w:rsid w:val="003A40EE"/>
    <w:rsid w:val="003A506C"/>
    <w:rsid w:val="003A5355"/>
    <w:rsid w:val="003B2AA8"/>
    <w:rsid w:val="003B3AA2"/>
    <w:rsid w:val="003B422F"/>
    <w:rsid w:val="003B4A36"/>
    <w:rsid w:val="003B5C10"/>
    <w:rsid w:val="003C057F"/>
    <w:rsid w:val="003C13C5"/>
    <w:rsid w:val="003C19E7"/>
    <w:rsid w:val="003C24F9"/>
    <w:rsid w:val="003C443C"/>
    <w:rsid w:val="003D020C"/>
    <w:rsid w:val="003D05DB"/>
    <w:rsid w:val="003D144C"/>
    <w:rsid w:val="003D26ED"/>
    <w:rsid w:val="003D4354"/>
    <w:rsid w:val="003D565E"/>
    <w:rsid w:val="003D730C"/>
    <w:rsid w:val="003E2DC4"/>
    <w:rsid w:val="003E2EDD"/>
    <w:rsid w:val="003E3C65"/>
    <w:rsid w:val="003E40EF"/>
    <w:rsid w:val="003E751A"/>
    <w:rsid w:val="003E76F1"/>
    <w:rsid w:val="003F0701"/>
    <w:rsid w:val="003F1E73"/>
    <w:rsid w:val="003F204F"/>
    <w:rsid w:val="003F327C"/>
    <w:rsid w:val="003F40D0"/>
    <w:rsid w:val="003F4187"/>
    <w:rsid w:val="003F43E8"/>
    <w:rsid w:val="003F60A1"/>
    <w:rsid w:val="003F69F9"/>
    <w:rsid w:val="003F7E12"/>
    <w:rsid w:val="003F7FCD"/>
    <w:rsid w:val="00400B13"/>
    <w:rsid w:val="004029AF"/>
    <w:rsid w:val="004029BF"/>
    <w:rsid w:val="00402DD3"/>
    <w:rsid w:val="004040C1"/>
    <w:rsid w:val="004048B4"/>
    <w:rsid w:val="00411A09"/>
    <w:rsid w:val="0041328B"/>
    <w:rsid w:val="0041434F"/>
    <w:rsid w:val="004166A9"/>
    <w:rsid w:val="0042071A"/>
    <w:rsid w:val="00421E40"/>
    <w:rsid w:val="0042411D"/>
    <w:rsid w:val="00424EA3"/>
    <w:rsid w:val="00425122"/>
    <w:rsid w:val="0042581D"/>
    <w:rsid w:val="0042633F"/>
    <w:rsid w:val="004279E6"/>
    <w:rsid w:val="00427AC1"/>
    <w:rsid w:val="0043005A"/>
    <w:rsid w:val="00430823"/>
    <w:rsid w:val="00431389"/>
    <w:rsid w:val="00431899"/>
    <w:rsid w:val="004334BD"/>
    <w:rsid w:val="00434130"/>
    <w:rsid w:val="00434568"/>
    <w:rsid w:val="00436983"/>
    <w:rsid w:val="004411C5"/>
    <w:rsid w:val="00442884"/>
    <w:rsid w:val="00444E09"/>
    <w:rsid w:val="004456F4"/>
    <w:rsid w:val="00445E79"/>
    <w:rsid w:val="00452735"/>
    <w:rsid w:val="00453358"/>
    <w:rsid w:val="00463C48"/>
    <w:rsid w:val="00471263"/>
    <w:rsid w:val="00471D8F"/>
    <w:rsid w:val="00473D7B"/>
    <w:rsid w:val="004768E2"/>
    <w:rsid w:val="004769B3"/>
    <w:rsid w:val="00480E75"/>
    <w:rsid w:val="00485408"/>
    <w:rsid w:val="00485578"/>
    <w:rsid w:val="00491A45"/>
    <w:rsid w:val="004935F6"/>
    <w:rsid w:val="004936F1"/>
    <w:rsid w:val="00493F2C"/>
    <w:rsid w:val="004A06B3"/>
    <w:rsid w:val="004A18ED"/>
    <w:rsid w:val="004A4F4B"/>
    <w:rsid w:val="004A557E"/>
    <w:rsid w:val="004A645B"/>
    <w:rsid w:val="004B0CA0"/>
    <w:rsid w:val="004B2A7C"/>
    <w:rsid w:val="004B2EA4"/>
    <w:rsid w:val="004B4FE4"/>
    <w:rsid w:val="004C45E1"/>
    <w:rsid w:val="004C490A"/>
    <w:rsid w:val="004C4F69"/>
    <w:rsid w:val="004C7EB6"/>
    <w:rsid w:val="004D2289"/>
    <w:rsid w:val="004D2562"/>
    <w:rsid w:val="004D33F0"/>
    <w:rsid w:val="004D5382"/>
    <w:rsid w:val="004D5818"/>
    <w:rsid w:val="004D5994"/>
    <w:rsid w:val="004D5CDE"/>
    <w:rsid w:val="004D7395"/>
    <w:rsid w:val="004E0F46"/>
    <w:rsid w:val="004E1E1D"/>
    <w:rsid w:val="004E20EE"/>
    <w:rsid w:val="004E38DC"/>
    <w:rsid w:val="004E43D5"/>
    <w:rsid w:val="004E503F"/>
    <w:rsid w:val="004E522A"/>
    <w:rsid w:val="004E6CCA"/>
    <w:rsid w:val="004F4C37"/>
    <w:rsid w:val="004F5BCA"/>
    <w:rsid w:val="004F5F33"/>
    <w:rsid w:val="005000CB"/>
    <w:rsid w:val="00500B04"/>
    <w:rsid w:val="00502ACC"/>
    <w:rsid w:val="00504731"/>
    <w:rsid w:val="00513B99"/>
    <w:rsid w:val="00514727"/>
    <w:rsid w:val="00515D55"/>
    <w:rsid w:val="00516240"/>
    <w:rsid w:val="0051703E"/>
    <w:rsid w:val="00522172"/>
    <w:rsid w:val="00524EF4"/>
    <w:rsid w:val="005305ED"/>
    <w:rsid w:val="00530C3E"/>
    <w:rsid w:val="00531A5F"/>
    <w:rsid w:val="00532671"/>
    <w:rsid w:val="00536CB5"/>
    <w:rsid w:val="00537888"/>
    <w:rsid w:val="00537F9A"/>
    <w:rsid w:val="005440A7"/>
    <w:rsid w:val="00544C07"/>
    <w:rsid w:val="00545A4B"/>
    <w:rsid w:val="00546C0C"/>
    <w:rsid w:val="00546E68"/>
    <w:rsid w:val="0055027F"/>
    <w:rsid w:val="005521B9"/>
    <w:rsid w:val="0055282D"/>
    <w:rsid w:val="00552922"/>
    <w:rsid w:val="00553185"/>
    <w:rsid w:val="00556154"/>
    <w:rsid w:val="0055615E"/>
    <w:rsid w:val="00562341"/>
    <w:rsid w:val="005630B5"/>
    <w:rsid w:val="00563B50"/>
    <w:rsid w:val="00563FA4"/>
    <w:rsid w:val="00567D83"/>
    <w:rsid w:val="0057334E"/>
    <w:rsid w:val="00576BAC"/>
    <w:rsid w:val="00580FE2"/>
    <w:rsid w:val="005820A6"/>
    <w:rsid w:val="00584714"/>
    <w:rsid w:val="00584B3F"/>
    <w:rsid w:val="00585A8B"/>
    <w:rsid w:val="00586B54"/>
    <w:rsid w:val="00587832"/>
    <w:rsid w:val="0059145B"/>
    <w:rsid w:val="005916FE"/>
    <w:rsid w:val="00591DF0"/>
    <w:rsid w:val="00591FE8"/>
    <w:rsid w:val="00592B2D"/>
    <w:rsid w:val="0059427B"/>
    <w:rsid w:val="00596488"/>
    <w:rsid w:val="00596AB0"/>
    <w:rsid w:val="00597170"/>
    <w:rsid w:val="005A1166"/>
    <w:rsid w:val="005A18E3"/>
    <w:rsid w:val="005A1D87"/>
    <w:rsid w:val="005A7583"/>
    <w:rsid w:val="005B0615"/>
    <w:rsid w:val="005B2294"/>
    <w:rsid w:val="005B2719"/>
    <w:rsid w:val="005B2A4D"/>
    <w:rsid w:val="005B4271"/>
    <w:rsid w:val="005B59CB"/>
    <w:rsid w:val="005B5B95"/>
    <w:rsid w:val="005B5E74"/>
    <w:rsid w:val="005C5329"/>
    <w:rsid w:val="005C73C2"/>
    <w:rsid w:val="005C7C06"/>
    <w:rsid w:val="005C7F22"/>
    <w:rsid w:val="005D10E5"/>
    <w:rsid w:val="005D1133"/>
    <w:rsid w:val="005D2B16"/>
    <w:rsid w:val="005D2D68"/>
    <w:rsid w:val="005D3890"/>
    <w:rsid w:val="005D567D"/>
    <w:rsid w:val="005E0BFF"/>
    <w:rsid w:val="005E0EB9"/>
    <w:rsid w:val="005E10CB"/>
    <w:rsid w:val="005E321F"/>
    <w:rsid w:val="005E7FF5"/>
    <w:rsid w:val="005F1D21"/>
    <w:rsid w:val="005F1FB0"/>
    <w:rsid w:val="005F23A2"/>
    <w:rsid w:val="005F2EA2"/>
    <w:rsid w:val="005F31ED"/>
    <w:rsid w:val="005F45B6"/>
    <w:rsid w:val="005F76AA"/>
    <w:rsid w:val="00600B3F"/>
    <w:rsid w:val="00603189"/>
    <w:rsid w:val="00605EE5"/>
    <w:rsid w:val="00606F9D"/>
    <w:rsid w:val="00607967"/>
    <w:rsid w:val="00613AF7"/>
    <w:rsid w:val="00614F93"/>
    <w:rsid w:val="00615822"/>
    <w:rsid w:val="00616293"/>
    <w:rsid w:val="00616C3F"/>
    <w:rsid w:val="0061746B"/>
    <w:rsid w:val="00620771"/>
    <w:rsid w:val="0062181A"/>
    <w:rsid w:val="006224C1"/>
    <w:rsid w:val="00623821"/>
    <w:rsid w:val="00623AC2"/>
    <w:rsid w:val="00624821"/>
    <w:rsid w:val="00625705"/>
    <w:rsid w:val="006308C9"/>
    <w:rsid w:val="00630B6F"/>
    <w:rsid w:val="00632D90"/>
    <w:rsid w:val="00633956"/>
    <w:rsid w:val="00633C25"/>
    <w:rsid w:val="006345AD"/>
    <w:rsid w:val="00637E73"/>
    <w:rsid w:val="0064081F"/>
    <w:rsid w:val="0064253E"/>
    <w:rsid w:val="006437C8"/>
    <w:rsid w:val="0064788A"/>
    <w:rsid w:val="00651C69"/>
    <w:rsid w:val="00654718"/>
    <w:rsid w:val="006554EF"/>
    <w:rsid w:val="0066007A"/>
    <w:rsid w:val="006611D1"/>
    <w:rsid w:val="00662D71"/>
    <w:rsid w:val="00662DB9"/>
    <w:rsid w:val="0066300B"/>
    <w:rsid w:val="006646C4"/>
    <w:rsid w:val="00665B45"/>
    <w:rsid w:val="00666BB3"/>
    <w:rsid w:val="006672D6"/>
    <w:rsid w:val="00672B55"/>
    <w:rsid w:val="00674CFB"/>
    <w:rsid w:val="00676365"/>
    <w:rsid w:val="00677440"/>
    <w:rsid w:val="00680E73"/>
    <w:rsid w:val="00682CF3"/>
    <w:rsid w:val="006853D1"/>
    <w:rsid w:val="00686496"/>
    <w:rsid w:val="006874F9"/>
    <w:rsid w:val="00694E8E"/>
    <w:rsid w:val="00695239"/>
    <w:rsid w:val="006A051A"/>
    <w:rsid w:val="006A09FF"/>
    <w:rsid w:val="006A0CDD"/>
    <w:rsid w:val="006A1BA2"/>
    <w:rsid w:val="006A26A3"/>
    <w:rsid w:val="006A341A"/>
    <w:rsid w:val="006A505C"/>
    <w:rsid w:val="006A6C7D"/>
    <w:rsid w:val="006A6CAC"/>
    <w:rsid w:val="006B21B3"/>
    <w:rsid w:val="006B2817"/>
    <w:rsid w:val="006B4A83"/>
    <w:rsid w:val="006B4B58"/>
    <w:rsid w:val="006B7732"/>
    <w:rsid w:val="006C1588"/>
    <w:rsid w:val="006C3BF7"/>
    <w:rsid w:val="006D0131"/>
    <w:rsid w:val="006D01E9"/>
    <w:rsid w:val="006D0430"/>
    <w:rsid w:val="006D1333"/>
    <w:rsid w:val="006D2791"/>
    <w:rsid w:val="006D2BDE"/>
    <w:rsid w:val="006D6DB0"/>
    <w:rsid w:val="006E188A"/>
    <w:rsid w:val="006E33D5"/>
    <w:rsid w:val="006E3F1D"/>
    <w:rsid w:val="006E4133"/>
    <w:rsid w:val="006E4483"/>
    <w:rsid w:val="006E6E14"/>
    <w:rsid w:val="006F0743"/>
    <w:rsid w:val="006F17D1"/>
    <w:rsid w:val="006F2165"/>
    <w:rsid w:val="006F2556"/>
    <w:rsid w:val="006F26AB"/>
    <w:rsid w:val="006F2A97"/>
    <w:rsid w:val="006F3757"/>
    <w:rsid w:val="006F3D66"/>
    <w:rsid w:val="006F563F"/>
    <w:rsid w:val="006F580A"/>
    <w:rsid w:val="006F587F"/>
    <w:rsid w:val="006F6441"/>
    <w:rsid w:val="006F6D02"/>
    <w:rsid w:val="00701FE8"/>
    <w:rsid w:val="00703172"/>
    <w:rsid w:val="00703EF3"/>
    <w:rsid w:val="007043D5"/>
    <w:rsid w:val="00704FD2"/>
    <w:rsid w:val="00705AD6"/>
    <w:rsid w:val="007100F3"/>
    <w:rsid w:val="007118CC"/>
    <w:rsid w:val="00712371"/>
    <w:rsid w:val="00713131"/>
    <w:rsid w:val="0071346D"/>
    <w:rsid w:val="007154B7"/>
    <w:rsid w:val="007156E6"/>
    <w:rsid w:val="00716EC4"/>
    <w:rsid w:val="00720368"/>
    <w:rsid w:val="007208DA"/>
    <w:rsid w:val="00720EC1"/>
    <w:rsid w:val="007210FD"/>
    <w:rsid w:val="00722C65"/>
    <w:rsid w:val="00723658"/>
    <w:rsid w:val="00724061"/>
    <w:rsid w:val="00724305"/>
    <w:rsid w:val="00724B0F"/>
    <w:rsid w:val="007319EC"/>
    <w:rsid w:val="0073377A"/>
    <w:rsid w:val="00735625"/>
    <w:rsid w:val="007358A6"/>
    <w:rsid w:val="00740498"/>
    <w:rsid w:val="007404BB"/>
    <w:rsid w:val="0074147E"/>
    <w:rsid w:val="00751F21"/>
    <w:rsid w:val="007533C2"/>
    <w:rsid w:val="007542D5"/>
    <w:rsid w:val="0075522B"/>
    <w:rsid w:val="00756032"/>
    <w:rsid w:val="00763C71"/>
    <w:rsid w:val="00772892"/>
    <w:rsid w:val="0077296B"/>
    <w:rsid w:val="00781672"/>
    <w:rsid w:val="00781F09"/>
    <w:rsid w:val="007838E9"/>
    <w:rsid w:val="007839A9"/>
    <w:rsid w:val="00783CB6"/>
    <w:rsid w:val="007848FC"/>
    <w:rsid w:val="007852A8"/>
    <w:rsid w:val="00790058"/>
    <w:rsid w:val="00792330"/>
    <w:rsid w:val="00792F21"/>
    <w:rsid w:val="007962C3"/>
    <w:rsid w:val="007A1754"/>
    <w:rsid w:val="007A1F44"/>
    <w:rsid w:val="007A67BF"/>
    <w:rsid w:val="007A6D24"/>
    <w:rsid w:val="007A7DAC"/>
    <w:rsid w:val="007B0A85"/>
    <w:rsid w:val="007B0E41"/>
    <w:rsid w:val="007B1144"/>
    <w:rsid w:val="007B126A"/>
    <w:rsid w:val="007B2AD2"/>
    <w:rsid w:val="007B2B35"/>
    <w:rsid w:val="007B2C28"/>
    <w:rsid w:val="007B3BE9"/>
    <w:rsid w:val="007B3D57"/>
    <w:rsid w:val="007B573A"/>
    <w:rsid w:val="007B59D9"/>
    <w:rsid w:val="007B61B0"/>
    <w:rsid w:val="007C059D"/>
    <w:rsid w:val="007C15F8"/>
    <w:rsid w:val="007C1D13"/>
    <w:rsid w:val="007C4D1B"/>
    <w:rsid w:val="007D2EE1"/>
    <w:rsid w:val="007D5B44"/>
    <w:rsid w:val="007D7CAE"/>
    <w:rsid w:val="007E0943"/>
    <w:rsid w:val="007E21F3"/>
    <w:rsid w:val="007E26E4"/>
    <w:rsid w:val="007E3C6C"/>
    <w:rsid w:val="007F00C0"/>
    <w:rsid w:val="007F17AE"/>
    <w:rsid w:val="007F2ABB"/>
    <w:rsid w:val="007F39AB"/>
    <w:rsid w:val="007F3EE1"/>
    <w:rsid w:val="0080659E"/>
    <w:rsid w:val="008102B8"/>
    <w:rsid w:val="008111E7"/>
    <w:rsid w:val="00811A2E"/>
    <w:rsid w:val="00811CAA"/>
    <w:rsid w:val="00812A19"/>
    <w:rsid w:val="00812BA7"/>
    <w:rsid w:val="00815B43"/>
    <w:rsid w:val="008214A5"/>
    <w:rsid w:val="00821630"/>
    <w:rsid w:val="0082396B"/>
    <w:rsid w:val="0082508D"/>
    <w:rsid w:val="0083001A"/>
    <w:rsid w:val="00830C28"/>
    <w:rsid w:val="00831795"/>
    <w:rsid w:val="00831A5D"/>
    <w:rsid w:val="00831F94"/>
    <w:rsid w:val="00832557"/>
    <w:rsid w:val="008332DF"/>
    <w:rsid w:val="008361BE"/>
    <w:rsid w:val="00843981"/>
    <w:rsid w:val="008463FD"/>
    <w:rsid w:val="0085136E"/>
    <w:rsid w:val="008516CE"/>
    <w:rsid w:val="00852291"/>
    <w:rsid w:val="00855800"/>
    <w:rsid w:val="008562AF"/>
    <w:rsid w:val="00856754"/>
    <w:rsid w:val="00856929"/>
    <w:rsid w:val="0085697D"/>
    <w:rsid w:val="00861718"/>
    <w:rsid w:val="00861DE0"/>
    <w:rsid w:val="008621FC"/>
    <w:rsid w:val="0086458D"/>
    <w:rsid w:val="0086495D"/>
    <w:rsid w:val="0086579B"/>
    <w:rsid w:val="00866A2D"/>
    <w:rsid w:val="00870AD6"/>
    <w:rsid w:val="00872097"/>
    <w:rsid w:val="00872999"/>
    <w:rsid w:val="00872A86"/>
    <w:rsid w:val="00873C73"/>
    <w:rsid w:val="008751EE"/>
    <w:rsid w:val="00876AA2"/>
    <w:rsid w:val="008772D2"/>
    <w:rsid w:val="00880897"/>
    <w:rsid w:val="00883732"/>
    <w:rsid w:val="008856E2"/>
    <w:rsid w:val="008877F4"/>
    <w:rsid w:val="008926C7"/>
    <w:rsid w:val="008948D5"/>
    <w:rsid w:val="008961FE"/>
    <w:rsid w:val="0089678A"/>
    <w:rsid w:val="00896B77"/>
    <w:rsid w:val="00897620"/>
    <w:rsid w:val="00897A2C"/>
    <w:rsid w:val="008A0C99"/>
    <w:rsid w:val="008A1C19"/>
    <w:rsid w:val="008A2B34"/>
    <w:rsid w:val="008A3714"/>
    <w:rsid w:val="008A58E2"/>
    <w:rsid w:val="008A680E"/>
    <w:rsid w:val="008A6C14"/>
    <w:rsid w:val="008A7CDF"/>
    <w:rsid w:val="008B37B5"/>
    <w:rsid w:val="008B3AB2"/>
    <w:rsid w:val="008B5869"/>
    <w:rsid w:val="008B5E6E"/>
    <w:rsid w:val="008C0B2E"/>
    <w:rsid w:val="008C20C3"/>
    <w:rsid w:val="008C3464"/>
    <w:rsid w:val="008C685F"/>
    <w:rsid w:val="008C776A"/>
    <w:rsid w:val="008D0B6F"/>
    <w:rsid w:val="008D182A"/>
    <w:rsid w:val="008D609B"/>
    <w:rsid w:val="008D64E3"/>
    <w:rsid w:val="008D7BD1"/>
    <w:rsid w:val="008E1575"/>
    <w:rsid w:val="008E343D"/>
    <w:rsid w:val="008E39DA"/>
    <w:rsid w:val="008E3DCA"/>
    <w:rsid w:val="008E456F"/>
    <w:rsid w:val="008E4742"/>
    <w:rsid w:val="008E52C5"/>
    <w:rsid w:val="008E6993"/>
    <w:rsid w:val="008F209A"/>
    <w:rsid w:val="008F35EE"/>
    <w:rsid w:val="008F4A74"/>
    <w:rsid w:val="008F597F"/>
    <w:rsid w:val="008F5CB6"/>
    <w:rsid w:val="008F7620"/>
    <w:rsid w:val="008F7EA0"/>
    <w:rsid w:val="00900185"/>
    <w:rsid w:val="0090077B"/>
    <w:rsid w:val="009008F7"/>
    <w:rsid w:val="00902F42"/>
    <w:rsid w:val="00903C1A"/>
    <w:rsid w:val="00905E8A"/>
    <w:rsid w:val="00907DC0"/>
    <w:rsid w:val="00910C68"/>
    <w:rsid w:val="00911E64"/>
    <w:rsid w:val="00914D7B"/>
    <w:rsid w:val="009214DA"/>
    <w:rsid w:val="009217E2"/>
    <w:rsid w:val="00922FF8"/>
    <w:rsid w:val="00924D49"/>
    <w:rsid w:val="00925704"/>
    <w:rsid w:val="00936906"/>
    <w:rsid w:val="00943900"/>
    <w:rsid w:val="009457C5"/>
    <w:rsid w:val="00945A55"/>
    <w:rsid w:val="00947B70"/>
    <w:rsid w:val="009504C3"/>
    <w:rsid w:val="00951926"/>
    <w:rsid w:val="00951A48"/>
    <w:rsid w:val="00952E66"/>
    <w:rsid w:val="009535DF"/>
    <w:rsid w:val="00954196"/>
    <w:rsid w:val="009561F6"/>
    <w:rsid w:val="0096032E"/>
    <w:rsid w:val="00966360"/>
    <w:rsid w:val="009707EE"/>
    <w:rsid w:val="0097250C"/>
    <w:rsid w:val="009745BA"/>
    <w:rsid w:val="009751E3"/>
    <w:rsid w:val="00977C5E"/>
    <w:rsid w:val="0098222E"/>
    <w:rsid w:val="00991F7E"/>
    <w:rsid w:val="00992B70"/>
    <w:rsid w:val="009942D4"/>
    <w:rsid w:val="009A0817"/>
    <w:rsid w:val="009A0EE5"/>
    <w:rsid w:val="009A118E"/>
    <w:rsid w:val="009A314A"/>
    <w:rsid w:val="009A4CC9"/>
    <w:rsid w:val="009A5A24"/>
    <w:rsid w:val="009B02DC"/>
    <w:rsid w:val="009B6BD1"/>
    <w:rsid w:val="009C1184"/>
    <w:rsid w:val="009C28A1"/>
    <w:rsid w:val="009C490C"/>
    <w:rsid w:val="009C5C27"/>
    <w:rsid w:val="009C6991"/>
    <w:rsid w:val="009D0901"/>
    <w:rsid w:val="009D3B4A"/>
    <w:rsid w:val="009D7A96"/>
    <w:rsid w:val="009E0C82"/>
    <w:rsid w:val="009E2110"/>
    <w:rsid w:val="009E2A5C"/>
    <w:rsid w:val="009E2FA1"/>
    <w:rsid w:val="009E34DA"/>
    <w:rsid w:val="009E365A"/>
    <w:rsid w:val="009E58CE"/>
    <w:rsid w:val="009E5CEF"/>
    <w:rsid w:val="009E7E3C"/>
    <w:rsid w:val="009E7F1F"/>
    <w:rsid w:val="009F1802"/>
    <w:rsid w:val="009F5D0B"/>
    <w:rsid w:val="00A00370"/>
    <w:rsid w:val="00A0173B"/>
    <w:rsid w:val="00A0221D"/>
    <w:rsid w:val="00A02906"/>
    <w:rsid w:val="00A055B7"/>
    <w:rsid w:val="00A05DD3"/>
    <w:rsid w:val="00A10DE8"/>
    <w:rsid w:val="00A114D7"/>
    <w:rsid w:val="00A12484"/>
    <w:rsid w:val="00A130F0"/>
    <w:rsid w:val="00A20079"/>
    <w:rsid w:val="00A223BC"/>
    <w:rsid w:val="00A22A81"/>
    <w:rsid w:val="00A249B4"/>
    <w:rsid w:val="00A24D38"/>
    <w:rsid w:val="00A25068"/>
    <w:rsid w:val="00A263F5"/>
    <w:rsid w:val="00A30662"/>
    <w:rsid w:val="00A314D0"/>
    <w:rsid w:val="00A31B63"/>
    <w:rsid w:val="00A3259A"/>
    <w:rsid w:val="00A337CC"/>
    <w:rsid w:val="00A33CF9"/>
    <w:rsid w:val="00A35348"/>
    <w:rsid w:val="00A37E56"/>
    <w:rsid w:val="00A41F51"/>
    <w:rsid w:val="00A42BFF"/>
    <w:rsid w:val="00A438D9"/>
    <w:rsid w:val="00A50098"/>
    <w:rsid w:val="00A520F2"/>
    <w:rsid w:val="00A52C5E"/>
    <w:rsid w:val="00A540F3"/>
    <w:rsid w:val="00A5631C"/>
    <w:rsid w:val="00A57290"/>
    <w:rsid w:val="00A602DA"/>
    <w:rsid w:val="00A628FE"/>
    <w:rsid w:val="00A6473A"/>
    <w:rsid w:val="00A649C5"/>
    <w:rsid w:val="00A6517F"/>
    <w:rsid w:val="00A65DBF"/>
    <w:rsid w:val="00A71B4F"/>
    <w:rsid w:val="00A7284A"/>
    <w:rsid w:val="00A774D8"/>
    <w:rsid w:val="00A77538"/>
    <w:rsid w:val="00A845E6"/>
    <w:rsid w:val="00A84EAE"/>
    <w:rsid w:val="00A85C74"/>
    <w:rsid w:val="00A869A3"/>
    <w:rsid w:val="00A869ED"/>
    <w:rsid w:val="00A96AC9"/>
    <w:rsid w:val="00A96D7D"/>
    <w:rsid w:val="00AA056F"/>
    <w:rsid w:val="00AA691C"/>
    <w:rsid w:val="00AB0B74"/>
    <w:rsid w:val="00AB0C72"/>
    <w:rsid w:val="00AB262E"/>
    <w:rsid w:val="00AB3516"/>
    <w:rsid w:val="00AB371D"/>
    <w:rsid w:val="00AB372B"/>
    <w:rsid w:val="00AB41D2"/>
    <w:rsid w:val="00AB4A7A"/>
    <w:rsid w:val="00AC1EAF"/>
    <w:rsid w:val="00AC2FD4"/>
    <w:rsid w:val="00AC48B6"/>
    <w:rsid w:val="00AC5A43"/>
    <w:rsid w:val="00AC7677"/>
    <w:rsid w:val="00AC7851"/>
    <w:rsid w:val="00AD0A3A"/>
    <w:rsid w:val="00AD38B0"/>
    <w:rsid w:val="00AD449A"/>
    <w:rsid w:val="00AD4824"/>
    <w:rsid w:val="00AD4E90"/>
    <w:rsid w:val="00AD53DB"/>
    <w:rsid w:val="00AD5929"/>
    <w:rsid w:val="00AD67A9"/>
    <w:rsid w:val="00AD7215"/>
    <w:rsid w:val="00AE0D69"/>
    <w:rsid w:val="00AE594B"/>
    <w:rsid w:val="00AF03AB"/>
    <w:rsid w:val="00AF09B8"/>
    <w:rsid w:val="00AF0EF3"/>
    <w:rsid w:val="00AF1996"/>
    <w:rsid w:val="00AF258F"/>
    <w:rsid w:val="00AF2F93"/>
    <w:rsid w:val="00AF71FD"/>
    <w:rsid w:val="00B01CD8"/>
    <w:rsid w:val="00B03CEC"/>
    <w:rsid w:val="00B10DED"/>
    <w:rsid w:val="00B12447"/>
    <w:rsid w:val="00B13ECA"/>
    <w:rsid w:val="00B1747A"/>
    <w:rsid w:val="00B17999"/>
    <w:rsid w:val="00B21F19"/>
    <w:rsid w:val="00B23F43"/>
    <w:rsid w:val="00B25F01"/>
    <w:rsid w:val="00B26F1F"/>
    <w:rsid w:val="00B30524"/>
    <w:rsid w:val="00B3076F"/>
    <w:rsid w:val="00B30982"/>
    <w:rsid w:val="00B30ED1"/>
    <w:rsid w:val="00B3463D"/>
    <w:rsid w:val="00B405BC"/>
    <w:rsid w:val="00B455CA"/>
    <w:rsid w:val="00B474CB"/>
    <w:rsid w:val="00B53110"/>
    <w:rsid w:val="00B535CB"/>
    <w:rsid w:val="00B53EBB"/>
    <w:rsid w:val="00B55BEF"/>
    <w:rsid w:val="00B56A15"/>
    <w:rsid w:val="00B60320"/>
    <w:rsid w:val="00B66677"/>
    <w:rsid w:val="00B737FF"/>
    <w:rsid w:val="00B7506F"/>
    <w:rsid w:val="00B7603B"/>
    <w:rsid w:val="00B776AA"/>
    <w:rsid w:val="00B8176A"/>
    <w:rsid w:val="00B84CCC"/>
    <w:rsid w:val="00B8574C"/>
    <w:rsid w:val="00B90368"/>
    <w:rsid w:val="00B90B2F"/>
    <w:rsid w:val="00B91893"/>
    <w:rsid w:val="00B919D1"/>
    <w:rsid w:val="00B9236B"/>
    <w:rsid w:val="00B924E8"/>
    <w:rsid w:val="00B9348E"/>
    <w:rsid w:val="00B94425"/>
    <w:rsid w:val="00B95275"/>
    <w:rsid w:val="00B9535A"/>
    <w:rsid w:val="00B96484"/>
    <w:rsid w:val="00B978DF"/>
    <w:rsid w:val="00B97DD4"/>
    <w:rsid w:val="00BA564A"/>
    <w:rsid w:val="00BA61AC"/>
    <w:rsid w:val="00BA65A2"/>
    <w:rsid w:val="00BA769C"/>
    <w:rsid w:val="00BA7817"/>
    <w:rsid w:val="00BB2DE1"/>
    <w:rsid w:val="00BB55B4"/>
    <w:rsid w:val="00BB7119"/>
    <w:rsid w:val="00BB7EA0"/>
    <w:rsid w:val="00BC03D9"/>
    <w:rsid w:val="00BC171D"/>
    <w:rsid w:val="00BC26BB"/>
    <w:rsid w:val="00BC4195"/>
    <w:rsid w:val="00BC4233"/>
    <w:rsid w:val="00BC5D53"/>
    <w:rsid w:val="00BC6468"/>
    <w:rsid w:val="00BD1DE1"/>
    <w:rsid w:val="00BD2E91"/>
    <w:rsid w:val="00BD357F"/>
    <w:rsid w:val="00BD362C"/>
    <w:rsid w:val="00BD43B8"/>
    <w:rsid w:val="00BD52F8"/>
    <w:rsid w:val="00BD5E91"/>
    <w:rsid w:val="00BD65CA"/>
    <w:rsid w:val="00BE72B8"/>
    <w:rsid w:val="00BF04F9"/>
    <w:rsid w:val="00BF0D68"/>
    <w:rsid w:val="00BF1689"/>
    <w:rsid w:val="00BF4B50"/>
    <w:rsid w:val="00BF4EFC"/>
    <w:rsid w:val="00BF5948"/>
    <w:rsid w:val="00BF63A8"/>
    <w:rsid w:val="00BF71B1"/>
    <w:rsid w:val="00C0081D"/>
    <w:rsid w:val="00C01A7A"/>
    <w:rsid w:val="00C0269C"/>
    <w:rsid w:val="00C042B6"/>
    <w:rsid w:val="00C07F3B"/>
    <w:rsid w:val="00C10015"/>
    <w:rsid w:val="00C113CC"/>
    <w:rsid w:val="00C1200E"/>
    <w:rsid w:val="00C13493"/>
    <w:rsid w:val="00C211A4"/>
    <w:rsid w:val="00C23902"/>
    <w:rsid w:val="00C23AEB"/>
    <w:rsid w:val="00C24716"/>
    <w:rsid w:val="00C2738B"/>
    <w:rsid w:val="00C3013D"/>
    <w:rsid w:val="00C311C9"/>
    <w:rsid w:val="00C33A70"/>
    <w:rsid w:val="00C34008"/>
    <w:rsid w:val="00C34816"/>
    <w:rsid w:val="00C360FC"/>
    <w:rsid w:val="00C40401"/>
    <w:rsid w:val="00C40EB5"/>
    <w:rsid w:val="00C430CF"/>
    <w:rsid w:val="00C43B34"/>
    <w:rsid w:val="00C43C82"/>
    <w:rsid w:val="00C51372"/>
    <w:rsid w:val="00C55EC3"/>
    <w:rsid w:val="00C5742E"/>
    <w:rsid w:val="00C60DFB"/>
    <w:rsid w:val="00C60ECC"/>
    <w:rsid w:val="00C65BD6"/>
    <w:rsid w:val="00C6646F"/>
    <w:rsid w:val="00C70361"/>
    <w:rsid w:val="00C717EC"/>
    <w:rsid w:val="00C727B7"/>
    <w:rsid w:val="00C74927"/>
    <w:rsid w:val="00C7534E"/>
    <w:rsid w:val="00C8007C"/>
    <w:rsid w:val="00C80751"/>
    <w:rsid w:val="00C81727"/>
    <w:rsid w:val="00C85AB7"/>
    <w:rsid w:val="00C86469"/>
    <w:rsid w:val="00C865E6"/>
    <w:rsid w:val="00C86D2C"/>
    <w:rsid w:val="00C87D4F"/>
    <w:rsid w:val="00C90A76"/>
    <w:rsid w:val="00C91963"/>
    <w:rsid w:val="00C924F5"/>
    <w:rsid w:val="00C9608F"/>
    <w:rsid w:val="00C96F80"/>
    <w:rsid w:val="00CA02BF"/>
    <w:rsid w:val="00CA0528"/>
    <w:rsid w:val="00CA06A1"/>
    <w:rsid w:val="00CA209D"/>
    <w:rsid w:val="00CA5984"/>
    <w:rsid w:val="00CA77AA"/>
    <w:rsid w:val="00CB0FCD"/>
    <w:rsid w:val="00CB1EAA"/>
    <w:rsid w:val="00CB77CA"/>
    <w:rsid w:val="00CB7BC1"/>
    <w:rsid w:val="00CC1E82"/>
    <w:rsid w:val="00CC6138"/>
    <w:rsid w:val="00CD0D72"/>
    <w:rsid w:val="00CD2F6C"/>
    <w:rsid w:val="00CD6E49"/>
    <w:rsid w:val="00CE0790"/>
    <w:rsid w:val="00CE30C1"/>
    <w:rsid w:val="00CE62A2"/>
    <w:rsid w:val="00CF1D7B"/>
    <w:rsid w:val="00CF262D"/>
    <w:rsid w:val="00CF30BE"/>
    <w:rsid w:val="00CF35B4"/>
    <w:rsid w:val="00CF6031"/>
    <w:rsid w:val="00CF6C69"/>
    <w:rsid w:val="00CF7045"/>
    <w:rsid w:val="00D01F65"/>
    <w:rsid w:val="00D02181"/>
    <w:rsid w:val="00D03FB7"/>
    <w:rsid w:val="00D0679F"/>
    <w:rsid w:val="00D11A79"/>
    <w:rsid w:val="00D2243F"/>
    <w:rsid w:val="00D224F2"/>
    <w:rsid w:val="00D2452D"/>
    <w:rsid w:val="00D261B4"/>
    <w:rsid w:val="00D2628A"/>
    <w:rsid w:val="00D303BB"/>
    <w:rsid w:val="00D306EA"/>
    <w:rsid w:val="00D34CA2"/>
    <w:rsid w:val="00D34E66"/>
    <w:rsid w:val="00D373A8"/>
    <w:rsid w:val="00D40972"/>
    <w:rsid w:val="00D4213A"/>
    <w:rsid w:val="00D4583B"/>
    <w:rsid w:val="00D4618F"/>
    <w:rsid w:val="00D46E10"/>
    <w:rsid w:val="00D510FE"/>
    <w:rsid w:val="00D53D1A"/>
    <w:rsid w:val="00D549B9"/>
    <w:rsid w:val="00D61D37"/>
    <w:rsid w:val="00D61E5F"/>
    <w:rsid w:val="00D62C17"/>
    <w:rsid w:val="00D62EDF"/>
    <w:rsid w:val="00D67868"/>
    <w:rsid w:val="00D71E25"/>
    <w:rsid w:val="00D73F90"/>
    <w:rsid w:val="00D75C84"/>
    <w:rsid w:val="00D777EB"/>
    <w:rsid w:val="00D80A24"/>
    <w:rsid w:val="00D83961"/>
    <w:rsid w:val="00D85278"/>
    <w:rsid w:val="00D859A7"/>
    <w:rsid w:val="00D90520"/>
    <w:rsid w:val="00D92E17"/>
    <w:rsid w:val="00D94883"/>
    <w:rsid w:val="00D96B26"/>
    <w:rsid w:val="00DA0DAD"/>
    <w:rsid w:val="00DA4122"/>
    <w:rsid w:val="00DA4B06"/>
    <w:rsid w:val="00DB33BE"/>
    <w:rsid w:val="00DB44F2"/>
    <w:rsid w:val="00DB5127"/>
    <w:rsid w:val="00DB62A6"/>
    <w:rsid w:val="00DB7D3D"/>
    <w:rsid w:val="00DC135B"/>
    <w:rsid w:val="00DC2D7C"/>
    <w:rsid w:val="00DC4F95"/>
    <w:rsid w:val="00DC56B4"/>
    <w:rsid w:val="00DC5AB7"/>
    <w:rsid w:val="00DC6325"/>
    <w:rsid w:val="00DD0903"/>
    <w:rsid w:val="00DD1860"/>
    <w:rsid w:val="00DD3D80"/>
    <w:rsid w:val="00DD5FB8"/>
    <w:rsid w:val="00DD7ABF"/>
    <w:rsid w:val="00DE092A"/>
    <w:rsid w:val="00DE5DF4"/>
    <w:rsid w:val="00DE6D99"/>
    <w:rsid w:val="00DE7A09"/>
    <w:rsid w:val="00DF1578"/>
    <w:rsid w:val="00DF35CD"/>
    <w:rsid w:val="00DF474F"/>
    <w:rsid w:val="00DF70D1"/>
    <w:rsid w:val="00DF77FC"/>
    <w:rsid w:val="00E00145"/>
    <w:rsid w:val="00E034E3"/>
    <w:rsid w:val="00E03C8D"/>
    <w:rsid w:val="00E04B67"/>
    <w:rsid w:val="00E07279"/>
    <w:rsid w:val="00E10FE2"/>
    <w:rsid w:val="00E1322A"/>
    <w:rsid w:val="00E13A74"/>
    <w:rsid w:val="00E1444C"/>
    <w:rsid w:val="00E15AD2"/>
    <w:rsid w:val="00E16BC0"/>
    <w:rsid w:val="00E2071D"/>
    <w:rsid w:val="00E219D4"/>
    <w:rsid w:val="00E22B08"/>
    <w:rsid w:val="00E23E4C"/>
    <w:rsid w:val="00E2405D"/>
    <w:rsid w:val="00E246C4"/>
    <w:rsid w:val="00E271F1"/>
    <w:rsid w:val="00E3040D"/>
    <w:rsid w:val="00E35458"/>
    <w:rsid w:val="00E37B75"/>
    <w:rsid w:val="00E41A5C"/>
    <w:rsid w:val="00E44014"/>
    <w:rsid w:val="00E44C32"/>
    <w:rsid w:val="00E45E78"/>
    <w:rsid w:val="00E501EB"/>
    <w:rsid w:val="00E52C22"/>
    <w:rsid w:val="00E556B5"/>
    <w:rsid w:val="00E56E96"/>
    <w:rsid w:val="00E60422"/>
    <w:rsid w:val="00E60AC8"/>
    <w:rsid w:val="00E60CC9"/>
    <w:rsid w:val="00E61A7E"/>
    <w:rsid w:val="00E62BCE"/>
    <w:rsid w:val="00E6319F"/>
    <w:rsid w:val="00E66FF3"/>
    <w:rsid w:val="00E6720F"/>
    <w:rsid w:val="00E675ED"/>
    <w:rsid w:val="00E71686"/>
    <w:rsid w:val="00E72C12"/>
    <w:rsid w:val="00E76E77"/>
    <w:rsid w:val="00E8138E"/>
    <w:rsid w:val="00E85F83"/>
    <w:rsid w:val="00E878D0"/>
    <w:rsid w:val="00E92B47"/>
    <w:rsid w:val="00E93049"/>
    <w:rsid w:val="00E95A41"/>
    <w:rsid w:val="00E96C09"/>
    <w:rsid w:val="00E97274"/>
    <w:rsid w:val="00EA1EBF"/>
    <w:rsid w:val="00EA5971"/>
    <w:rsid w:val="00EA7DC9"/>
    <w:rsid w:val="00EB0CAC"/>
    <w:rsid w:val="00EB4D60"/>
    <w:rsid w:val="00EB575A"/>
    <w:rsid w:val="00EB595D"/>
    <w:rsid w:val="00EB6AF5"/>
    <w:rsid w:val="00EC368C"/>
    <w:rsid w:val="00EC3E4C"/>
    <w:rsid w:val="00EC5BD4"/>
    <w:rsid w:val="00EC7A80"/>
    <w:rsid w:val="00ED0270"/>
    <w:rsid w:val="00ED0825"/>
    <w:rsid w:val="00ED13B2"/>
    <w:rsid w:val="00ED47D4"/>
    <w:rsid w:val="00ED5DE6"/>
    <w:rsid w:val="00EE1B8E"/>
    <w:rsid w:val="00EE24D5"/>
    <w:rsid w:val="00EE3716"/>
    <w:rsid w:val="00EE3DA0"/>
    <w:rsid w:val="00EE68CC"/>
    <w:rsid w:val="00EF3453"/>
    <w:rsid w:val="00EF48A4"/>
    <w:rsid w:val="00EF4F19"/>
    <w:rsid w:val="00EF5478"/>
    <w:rsid w:val="00EF60E5"/>
    <w:rsid w:val="00EF6103"/>
    <w:rsid w:val="00EF7261"/>
    <w:rsid w:val="00EF7A40"/>
    <w:rsid w:val="00F02CC2"/>
    <w:rsid w:val="00F03282"/>
    <w:rsid w:val="00F0426C"/>
    <w:rsid w:val="00F06040"/>
    <w:rsid w:val="00F11A67"/>
    <w:rsid w:val="00F12D50"/>
    <w:rsid w:val="00F16A1B"/>
    <w:rsid w:val="00F2027F"/>
    <w:rsid w:val="00F21AD9"/>
    <w:rsid w:val="00F22035"/>
    <w:rsid w:val="00F23EAF"/>
    <w:rsid w:val="00F247AA"/>
    <w:rsid w:val="00F24AF3"/>
    <w:rsid w:val="00F26D79"/>
    <w:rsid w:val="00F274F1"/>
    <w:rsid w:val="00F306E7"/>
    <w:rsid w:val="00F33481"/>
    <w:rsid w:val="00F34628"/>
    <w:rsid w:val="00F34727"/>
    <w:rsid w:val="00F34D50"/>
    <w:rsid w:val="00F35A9E"/>
    <w:rsid w:val="00F42C91"/>
    <w:rsid w:val="00F46465"/>
    <w:rsid w:val="00F470EB"/>
    <w:rsid w:val="00F5138E"/>
    <w:rsid w:val="00F53208"/>
    <w:rsid w:val="00F54E87"/>
    <w:rsid w:val="00F556C0"/>
    <w:rsid w:val="00F57703"/>
    <w:rsid w:val="00F57F1D"/>
    <w:rsid w:val="00F6109E"/>
    <w:rsid w:val="00F61442"/>
    <w:rsid w:val="00F61D79"/>
    <w:rsid w:val="00F61F28"/>
    <w:rsid w:val="00F67532"/>
    <w:rsid w:val="00F67F97"/>
    <w:rsid w:val="00F726C7"/>
    <w:rsid w:val="00F77EC5"/>
    <w:rsid w:val="00F80D19"/>
    <w:rsid w:val="00F816D9"/>
    <w:rsid w:val="00F820A5"/>
    <w:rsid w:val="00F82CC1"/>
    <w:rsid w:val="00F856D2"/>
    <w:rsid w:val="00F90AB4"/>
    <w:rsid w:val="00F96995"/>
    <w:rsid w:val="00F96BF7"/>
    <w:rsid w:val="00F975C5"/>
    <w:rsid w:val="00F97A91"/>
    <w:rsid w:val="00FA0435"/>
    <w:rsid w:val="00FA16EE"/>
    <w:rsid w:val="00FA2395"/>
    <w:rsid w:val="00FA23F0"/>
    <w:rsid w:val="00FA4627"/>
    <w:rsid w:val="00FA6A73"/>
    <w:rsid w:val="00FB1E70"/>
    <w:rsid w:val="00FB4EFC"/>
    <w:rsid w:val="00FC134E"/>
    <w:rsid w:val="00FC353A"/>
    <w:rsid w:val="00FC65CD"/>
    <w:rsid w:val="00FD1983"/>
    <w:rsid w:val="00FD1BA0"/>
    <w:rsid w:val="00FD2795"/>
    <w:rsid w:val="00FD3730"/>
    <w:rsid w:val="00FD4F79"/>
    <w:rsid w:val="00FD51D2"/>
    <w:rsid w:val="00FD6A7D"/>
    <w:rsid w:val="00FE22DD"/>
    <w:rsid w:val="00FE45C2"/>
    <w:rsid w:val="00FE50BE"/>
    <w:rsid w:val="00FE5B9A"/>
    <w:rsid w:val="00FE6962"/>
    <w:rsid w:val="00FE76FB"/>
    <w:rsid w:val="00FF0118"/>
    <w:rsid w:val="00FF173B"/>
    <w:rsid w:val="00FF5990"/>
    <w:rsid w:val="00FF7F64"/>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07BA"/>
  <w15:chartTrackingRefBased/>
  <w15:docId w15:val="{46E37A96-37C0-E242-B1FB-2757A45E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8B5E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F11A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52E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04F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F04F9"/>
  </w:style>
  <w:style w:type="paragraph" w:styleId="Voettekst">
    <w:name w:val="footer"/>
    <w:basedOn w:val="Standaard"/>
    <w:link w:val="VoettekstChar"/>
    <w:uiPriority w:val="99"/>
    <w:unhideWhenUsed/>
    <w:rsid w:val="00BF04F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F04F9"/>
  </w:style>
  <w:style w:type="paragraph" w:styleId="Geenafstand">
    <w:name w:val="No Spacing"/>
    <w:uiPriority w:val="1"/>
    <w:qFormat/>
    <w:rsid w:val="00BF04F9"/>
    <w:pPr>
      <w:spacing w:after="0" w:line="240" w:lineRule="auto"/>
    </w:pPr>
  </w:style>
  <w:style w:type="character" w:styleId="Hyperlink">
    <w:name w:val="Hyperlink"/>
    <w:basedOn w:val="Standaardalinea-lettertype"/>
    <w:uiPriority w:val="99"/>
    <w:unhideWhenUsed/>
    <w:rsid w:val="00BF04F9"/>
    <w:rPr>
      <w:color w:val="0000FF"/>
      <w:u w:val="single"/>
    </w:rPr>
  </w:style>
  <w:style w:type="paragraph" w:styleId="Bijschrift">
    <w:name w:val="caption"/>
    <w:basedOn w:val="Standaard"/>
    <w:next w:val="Standaard"/>
    <w:uiPriority w:val="35"/>
    <w:unhideWhenUsed/>
    <w:qFormat/>
    <w:rsid w:val="00BF04F9"/>
    <w:pPr>
      <w:spacing w:after="200" w:line="240" w:lineRule="auto"/>
    </w:pPr>
    <w:rPr>
      <w:i/>
      <w:iCs/>
      <w:color w:val="44546A" w:themeColor="text2"/>
      <w:sz w:val="18"/>
      <w:szCs w:val="18"/>
      <w:lang w:val="en-US"/>
    </w:rPr>
  </w:style>
  <w:style w:type="character" w:customStyle="1" w:styleId="Kop1Char">
    <w:name w:val="Kop 1 Char"/>
    <w:basedOn w:val="Standaardalinea-lettertype"/>
    <w:link w:val="Kop1"/>
    <w:uiPriority w:val="9"/>
    <w:rsid w:val="008B5E6E"/>
    <w:rPr>
      <w:rFonts w:ascii="Times New Roman" w:eastAsia="Times New Roman" w:hAnsi="Times New Roman" w:cs="Times New Roman"/>
      <w:b/>
      <w:bCs/>
      <w:kern w:val="36"/>
      <w:sz w:val="48"/>
      <w:szCs w:val="48"/>
      <w:lang w:eastAsia="nl-NL"/>
    </w:rPr>
  </w:style>
  <w:style w:type="character" w:customStyle="1" w:styleId="fn">
    <w:name w:val="fn"/>
    <w:basedOn w:val="Standaardalinea-lettertype"/>
    <w:rsid w:val="008B5E6E"/>
  </w:style>
  <w:style w:type="character" w:customStyle="1" w:styleId="Ondertitel1">
    <w:name w:val="Ondertitel1"/>
    <w:basedOn w:val="Standaardalinea-lettertype"/>
    <w:rsid w:val="008B5E6E"/>
  </w:style>
  <w:style w:type="character" w:customStyle="1" w:styleId="Kop3Char">
    <w:name w:val="Kop 3 Char"/>
    <w:basedOn w:val="Standaardalinea-lettertype"/>
    <w:link w:val="Kop3"/>
    <w:uiPriority w:val="9"/>
    <w:rsid w:val="00952E66"/>
    <w:rPr>
      <w:rFonts w:asciiTheme="majorHAnsi" w:eastAsiaTheme="majorEastAsia" w:hAnsiTheme="majorHAnsi" w:cstheme="majorBidi"/>
      <w:color w:val="1F4D78" w:themeColor="accent1" w:themeShade="7F"/>
      <w:sz w:val="24"/>
      <w:szCs w:val="24"/>
    </w:rPr>
  </w:style>
  <w:style w:type="character" w:customStyle="1" w:styleId="notranslate">
    <w:name w:val="notranslate"/>
    <w:basedOn w:val="Standaardalinea-lettertype"/>
    <w:rsid w:val="00243D62"/>
  </w:style>
  <w:style w:type="character" w:customStyle="1" w:styleId="fr">
    <w:name w:val="fr"/>
    <w:basedOn w:val="Standaardalinea-lettertype"/>
    <w:rsid w:val="00613AF7"/>
  </w:style>
  <w:style w:type="table" w:styleId="Tabelraster">
    <w:name w:val="Table Grid"/>
    <w:basedOn w:val="Standaardtabel"/>
    <w:uiPriority w:val="39"/>
    <w:rsid w:val="000C2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2222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2224"/>
    <w:rPr>
      <w:rFonts w:ascii="Segoe UI" w:hAnsi="Segoe UI" w:cs="Segoe UI"/>
      <w:sz w:val="18"/>
      <w:szCs w:val="18"/>
    </w:rPr>
  </w:style>
  <w:style w:type="character" w:customStyle="1" w:styleId="Kop2Char">
    <w:name w:val="Kop 2 Char"/>
    <w:basedOn w:val="Standaardalinea-lettertype"/>
    <w:link w:val="Kop2"/>
    <w:uiPriority w:val="9"/>
    <w:rsid w:val="00F11A67"/>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F11A6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hopg1">
    <w:name w:val="toc 1"/>
    <w:basedOn w:val="Standaard"/>
    <w:next w:val="Standaard"/>
    <w:autoRedefine/>
    <w:uiPriority w:val="39"/>
    <w:unhideWhenUsed/>
    <w:rsid w:val="00F11A67"/>
    <w:pPr>
      <w:spacing w:after="100"/>
    </w:pPr>
  </w:style>
  <w:style w:type="paragraph" w:styleId="Inhopg2">
    <w:name w:val="toc 2"/>
    <w:basedOn w:val="Standaard"/>
    <w:next w:val="Standaard"/>
    <w:autoRedefine/>
    <w:uiPriority w:val="39"/>
    <w:unhideWhenUsed/>
    <w:rsid w:val="00F11A67"/>
    <w:pPr>
      <w:spacing w:after="100"/>
      <w:ind w:left="220"/>
    </w:pPr>
  </w:style>
  <w:style w:type="paragraph" w:styleId="Lijstalinea">
    <w:name w:val="List Paragraph"/>
    <w:basedOn w:val="Standaard"/>
    <w:uiPriority w:val="34"/>
    <w:qFormat/>
    <w:rsid w:val="005F1D21"/>
    <w:pPr>
      <w:ind w:left="720"/>
      <w:contextualSpacing/>
    </w:pPr>
  </w:style>
  <w:style w:type="paragraph" w:customStyle="1" w:styleId="p1">
    <w:name w:val="p1"/>
    <w:basedOn w:val="Standaard"/>
    <w:rsid w:val="00163361"/>
    <w:pPr>
      <w:spacing w:after="0" w:line="240" w:lineRule="auto"/>
    </w:pPr>
    <w:rPr>
      <w:rFonts w:ascii="Helvetica Neue" w:eastAsiaTheme="minorEastAsia" w:hAnsi="Helvetica Neue" w:cs="Times New Roman"/>
      <w:sz w:val="18"/>
      <w:szCs w:val="18"/>
      <w:lang w:val="en-GB" w:eastAsia="ja-JP"/>
    </w:rPr>
  </w:style>
  <w:style w:type="paragraph" w:customStyle="1" w:styleId="p2">
    <w:name w:val="p2"/>
    <w:basedOn w:val="Standaard"/>
    <w:rsid w:val="00163361"/>
    <w:pPr>
      <w:spacing w:after="0" w:line="240" w:lineRule="auto"/>
    </w:pPr>
    <w:rPr>
      <w:rFonts w:ascii="Helvetica Neue" w:eastAsiaTheme="minorEastAsia" w:hAnsi="Helvetica Neue" w:cs="Times New Roman"/>
      <w:sz w:val="18"/>
      <w:szCs w:val="18"/>
      <w:lang w:val="en-GB" w:eastAsia="ja-JP"/>
    </w:rPr>
  </w:style>
  <w:style w:type="character" w:customStyle="1" w:styleId="apple-converted-space">
    <w:name w:val="apple-converted-space"/>
    <w:basedOn w:val="Standaardalinea-lettertype"/>
    <w:rsid w:val="00163361"/>
  </w:style>
  <w:style w:type="character" w:styleId="GevolgdeHyperlink">
    <w:name w:val="FollowedHyperlink"/>
    <w:basedOn w:val="Standaardalinea-lettertype"/>
    <w:uiPriority w:val="99"/>
    <w:semiHidden/>
    <w:unhideWhenUsed/>
    <w:rsid w:val="00163361"/>
    <w:rPr>
      <w:color w:val="954F72" w:themeColor="followedHyperlink"/>
      <w:u w:val="single"/>
    </w:rPr>
  </w:style>
  <w:style w:type="paragraph" w:styleId="Inhopg3">
    <w:name w:val="toc 3"/>
    <w:basedOn w:val="Standaard"/>
    <w:next w:val="Standaard"/>
    <w:autoRedefine/>
    <w:uiPriority w:val="39"/>
    <w:unhideWhenUsed/>
    <w:rsid w:val="00AC5A43"/>
    <w:pPr>
      <w:spacing w:after="100"/>
      <w:ind w:left="440"/>
    </w:pPr>
    <w:rPr>
      <w:rFonts w:eastAsiaTheme="minorEastAsia"/>
      <w:lang w:eastAsia="nl-NL"/>
    </w:rPr>
  </w:style>
  <w:style w:type="paragraph" w:styleId="Inhopg4">
    <w:name w:val="toc 4"/>
    <w:basedOn w:val="Standaard"/>
    <w:next w:val="Standaard"/>
    <w:autoRedefine/>
    <w:uiPriority w:val="39"/>
    <w:unhideWhenUsed/>
    <w:rsid w:val="00AC5A43"/>
    <w:pPr>
      <w:spacing w:after="100"/>
      <w:ind w:left="660"/>
    </w:pPr>
    <w:rPr>
      <w:rFonts w:eastAsiaTheme="minorEastAsia"/>
      <w:lang w:eastAsia="nl-NL"/>
    </w:rPr>
  </w:style>
  <w:style w:type="paragraph" w:styleId="Inhopg5">
    <w:name w:val="toc 5"/>
    <w:basedOn w:val="Standaard"/>
    <w:next w:val="Standaard"/>
    <w:autoRedefine/>
    <w:uiPriority w:val="39"/>
    <w:unhideWhenUsed/>
    <w:rsid w:val="00AC5A43"/>
    <w:pPr>
      <w:spacing w:after="100"/>
      <w:ind w:left="880"/>
    </w:pPr>
    <w:rPr>
      <w:rFonts w:eastAsiaTheme="minorEastAsia"/>
      <w:lang w:eastAsia="nl-NL"/>
    </w:rPr>
  </w:style>
  <w:style w:type="paragraph" w:styleId="Inhopg6">
    <w:name w:val="toc 6"/>
    <w:basedOn w:val="Standaard"/>
    <w:next w:val="Standaard"/>
    <w:autoRedefine/>
    <w:uiPriority w:val="39"/>
    <w:unhideWhenUsed/>
    <w:rsid w:val="00AC5A43"/>
    <w:pPr>
      <w:spacing w:after="100"/>
      <w:ind w:left="1100"/>
    </w:pPr>
    <w:rPr>
      <w:rFonts w:eastAsiaTheme="minorEastAsia"/>
      <w:lang w:eastAsia="nl-NL"/>
    </w:rPr>
  </w:style>
  <w:style w:type="paragraph" w:styleId="Inhopg7">
    <w:name w:val="toc 7"/>
    <w:basedOn w:val="Standaard"/>
    <w:next w:val="Standaard"/>
    <w:autoRedefine/>
    <w:uiPriority w:val="39"/>
    <w:unhideWhenUsed/>
    <w:rsid w:val="00AC5A43"/>
    <w:pPr>
      <w:spacing w:after="100"/>
      <w:ind w:left="1320"/>
    </w:pPr>
    <w:rPr>
      <w:rFonts w:eastAsiaTheme="minorEastAsia"/>
      <w:lang w:eastAsia="nl-NL"/>
    </w:rPr>
  </w:style>
  <w:style w:type="paragraph" w:styleId="Inhopg8">
    <w:name w:val="toc 8"/>
    <w:basedOn w:val="Standaard"/>
    <w:next w:val="Standaard"/>
    <w:autoRedefine/>
    <w:uiPriority w:val="39"/>
    <w:unhideWhenUsed/>
    <w:rsid w:val="00AC5A43"/>
    <w:pPr>
      <w:spacing w:after="100"/>
      <w:ind w:left="1540"/>
    </w:pPr>
    <w:rPr>
      <w:rFonts w:eastAsiaTheme="minorEastAsia"/>
      <w:lang w:eastAsia="nl-NL"/>
    </w:rPr>
  </w:style>
  <w:style w:type="paragraph" w:styleId="Inhopg9">
    <w:name w:val="toc 9"/>
    <w:basedOn w:val="Standaard"/>
    <w:next w:val="Standaard"/>
    <w:autoRedefine/>
    <w:uiPriority w:val="39"/>
    <w:unhideWhenUsed/>
    <w:rsid w:val="00AC5A43"/>
    <w:pPr>
      <w:spacing w:after="100"/>
      <w:ind w:left="1760"/>
    </w:pPr>
    <w:rPr>
      <w:rFonts w:eastAsiaTheme="minorEastAsia"/>
      <w:lang w:eastAsia="nl-NL"/>
    </w:rPr>
  </w:style>
  <w:style w:type="character" w:styleId="Verwijzingopmerking">
    <w:name w:val="annotation reference"/>
    <w:basedOn w:val="Standaardalinea-lettertype"/>
    <w:uiPriority w:val="99"/>
    <w:semiHidden/>
    <w:unhideWhenUsed/>
    <w:rsid w:val="0075522B"/>
    <w:rPr>
      <w:sz w:val="18"/>
      <w:szCs w:val="18"/>
    </w:rPr>
  </w:style>
  <w:style w:type="paragraph" w:styleId="Tekstopmerking">
    <w:name w:val="annotation text"/>
    <w:basedOn w:val="Standaard"/>
    <w:link w:val="TekstopmerkingChar"/>
    <w:uiPriority w:val="99"/>
    <w:unhideWhenUsed/>
    <w:rsid w:val="0075522B"/>
    <w:pPr>
      <w:spacing w:line="240" w:lineRule="auto"/>
    </w:pPr>
    <w:rPr>
      <w:sz w:val="24"/>
      <w:szCs w:val="24"/>
    </w:rPr>
  </w:style>
  <w:style w:type="character" w:customStyle="1" w:styleId="TekstopmerkingChar">
    <w:name w:val="Tekst opmerking Char"/>
    <w:basedOn w:val="Standaardalinea-lettertype"/>
    <w:link w:val="Tekstopmerking"/>
    <w:uiPriority w:val="99"/>
    <w:rsid w:val="0075522B"/>
    <w:rPr>
      <w:sz w:val="24"/>
      <w:szCs w:val="24"/>
    </w:rPr>
  </w:style>
  <w:style w:type="paragraph" w:styleId="Onderwerpvanopmerking">
    <w:name w:val="annotation subject"/>
    <w:basedOn w:val="Tekstopmerking"/>
    <w:next w:val="Tekstopmerking"/>
    <w:link w:val="OnderwerpvanopmerkingChar"/>
    <w:uiPriority w:val="99"/>
    <w:semiHidden/>
    <w:unhideWhenUsed/>
    <w:rsid w:val="0075522B"/>
    <w:rPr>
      <w:b/>
      <w:bCs/>
      <w:sz w:val="20"/>
      <w:szCs w:val="20"/>
    </w:rPr>
  </w:style>
  <w:style w:type="character" w:customStyle="1" w:styleId="OnderwerpvanopmerkingChar">
    <w:name w:val="Onderwerp van opmerking Char"/>
    <w:basedOn w:val="TekstopmerkingChar"/>
    <w:link w:val="Onderwerpvanopmerking"/>
    <w:uiPriority w:val="99"/>
    <w:semiHidden/>
    <w:rsid w:val="0075522B"/>
    <w:rPr>
      <w:b/>
      <w:bCs/>
      <w:sz w:val="20"/>
      <w:szCs w:val="20"/>
    </w:rPr>
  </w:style>
  <w:style w:type="character" w:styleId="Onopgelostemelding">
    <w:name w:val="Unresolved Mention"/>
    <w:basedOn w:val="Standaardalinea-lettertype"/>
    <w:uiPriority w:val="99"/>
    <w:unhideWhenUsed/>
    <w:rsid w:val="00562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891443">
      <w:bodyDiv w:val="1"/>
      <w:marLeft w:val="0"/>
      <w:marRight w:val="0"/>
      <w:marTop w:val="0"/>
      <w:marBottom w:val="0"/>
      <w:divBdr>
        <w:top w:val="none" w:sz="0" w:space="0" w:color="auto"/>
        <w:left w:val="none" w:sz="0" w:space="0" w:color="auto"/>
        <w:bottom w:val="none" w:sz="0" w:space="0" w:color="auto"/>
        <w:right w:val="none" w:sz="0" w:space="0" w:color="auto"/>
      </w:divBdr>
      <w:divsChild>
        <w:div w:id="210774769">
          <w:marLeft w:val="1080"/>
          <w:marRight w:val="0"/>
          <w:marTop w:val="120"/>
          <w:marBottom w:val="0"/>
          <w:divBdr>
            <w:top w:val="none" w:sz="0" w:space="0" w:color="auto"/>
            <w:left w:val="none" w:sz="0" w:space="0" w:color="auto"/>
            <w:bottom w:val="none" w:sz="0" w:space="0" w:color="auto"/>
            <w:right w:val="none" w:sz="0" w:space="0" w:color="auto"/>
          </w:divBdr>
        </w:div>
        <w:div w:id="1981954152">
          <w:marLeft w:val="274"/>
          <w:marRight w:val="0"/>
          <w:marTop w:val="120"/>
          <w:marBottom w:val="0"/>
          <w:divBdr>
            <w:top w:val="none" w:sz="0" w:space="0" w:color="auto"/>
            <w:left w:val="none" w:sz="0" w:space="0" w:color="auto"/>
            <w:bottom w:val="none" w:sz="0" w:space="0" w:color="auto"/>
            <w:right w:val="none" w:sz="0" w:space="0" w:color="auto"/>
          </w:divBdr>
        </w:div>
      </w:divsChild>
    </w:div>
    <w:div w:id="415443571">
      <w:bodyDiv w:val="1"/>
      <w:marLeft w:val="0"/>
      <w:marRight w:val="0"/>
      <w:marTop w:val="0"/>
      <w:marBottom w:val="0"/>
      <w:divBdr>
        <w:top w:val="none" w:sz="0" w:space="0" w:color="auto"/>
        <w:left w:val="none" w:sz="0" w:space="0" w:color="auto"/>
        <w:bottom w:val="none" w:sz="0" w:space="0" w:color="auto"/>
        <w:right w:val="none" w:sz="0" w:space="0" w:color="auto"/>
      </w:divBdr>
    </w:div>
    <w:div w:id="519274448">
      <w:bodyDiv w:val="1"/>
      <w:marLeft w:val="0"/>
      <w:marRight w:val="0"/>
      <w:marTop w:val="0"/>
      <w:marBottom w:val="0"/>
      <w:divBdr>
        <w:top w:val="none" w:sz="0" w:space="0" w:color="auto"/>
        <w:left w:val="none" w:sz="0" w:space="0" w:color="auto"/>
        <w:bottom w:val="none" w:sz="0" w:space="0" w:color="auto"/>
        <w:right w:val="none" w:sz="0" w:space="0" w:color="auto"/>
      </w:divBdr>
      <w:divsChild>
        <w:div w:id="849223891">
          <w:marLeft w:val="0"/>
          <w:marRight w:val="0"/>
          <w:marTop w:val="0"/>
          <w:marBottom w:val="0"/>
          <w:divBdr>
            <w:top w:val="none" w:sz="0" w:space="0" w:color="auto"/>
            <w:left w:val="none" w:sz="0" w:space="0" w:color="auto"/>
            <w:bottom w:val="none" w:sz="0" w:space="0" w:color="auto"/>
            <w:right w:val="none" w:sz="0" w:space="0" w:color="auto"/>
          </w:divBdr>
        </w:div>
      </w:divsChild>
    </w:div>
    <w:div w:id="705373239">
      <w:bodyDiv w:val="1"/>
      <w:marLeft w:val="0"/>
      <w:marRight w:val="0"/>
      <w:marTop w:val="0"/>
      <w:marBottom w:val="0"/>
      <w:divBdr>
        <w:top w:val="none" w:sz="0" w:space="0" w:color="auto"/>
        <w:left w:val="none" w:sz="0" w:space="0" w:color="auto"/>
        <w:bottom w:val="none" w:sz="0" w:space="0" w:color="auto"/>
        <w:right w:val="none" w:sz="0" w:space="0" w:color="auto"/>
      </w:divBdr>
    </w:div>
    <w:div w:id="780882491">
      <w:bodyDiv w:val="1"/>
      <w:marLeft w:val="0"/>
      <w:marRight w:val="0"/>
      <w:marTop w:val="0"/>
      <w:marBottom w:val="0"/>
      <w:divBdr>
        <w:top w:val="none" w:sz="0" w:space="0" w:color="auto"/>
        <w:left w:val="none" w:sz="0" w:space="0" w:color="auto"/>
        <w:bottom w:val="none" w:sz="0" w:space="0" w:color="auto"/>
        <w:right w:val="none" w:sz="0" w:space="0" w:color="auto"/>
      </w:divBdr>
    </w:div>
    <w:div w:id="947152910">
      <w:bodyDiv w:val="1"/>
      <w:marLeft w:val="0"/>
      <w:marRight w:val="0"/>
      <w:marTop w:val="0"/>
      <w:marBottom w:val="0"/>
      <w:divBdr>
        <w:top w:val="none" w:sz="0" w:space="0" w:color="auto"/>
        <w:left w:val="none" w:sz="0" w:space="0" w:color="auto"/>
        <w:bottom w:val="none" w:sz="0" w:space="0" w:color="auto"/>
        <w:right w:val="none" w:sz="0" w:space="0" w:color="auto"/>
      </w:divBdr>
      <w:divsChild>
        <w:div w:id="411584917">
          <w:marLeft w:val="994"/>
          <w:marRight w:val="0"/>
          <w:marTop w:val="120"/>
          <w:marBottom w:val="0"/>
          <w:divBdr>
            <w:top w:val="none" w:sz="0" w:space="0" w:color="auto"/>
            <w:left w:val="none" w:sz="0" w:space="0" w:color="auto"/>
            <w:bottom w:val="none" w:sz="0" w:space="0" w:color="auto"/>
            <w:right w:val="none" w:sz="0" w:space="0" w:color="auto"/>
          </w:divBdr>
        </w:div>
        <w:div w:id="477262346">
          <w:marLeft w:val="274"/>
          <w:marRight w:val="0"/>
          <w:marTop w:val="120"/>
          <w:marBottom w:val="0"/>
          <w:divBdr>
            <w:top w:val="none" w:sz="0" w:space="0" w:color="auto"/>
            <w:left w:val="none" w:sz="0" w:space="0" w:color="auto"/>
            <w:bottom w:val="none" w:sz="0" w:space="0" w:color="auto"/>
            <w:right w:val="none" w:sz="0" w:space="0" w:color="auto"/>
          </w:divBdr>
        </w:div>
        <w:div w:id="564802351">
          <w:marLeft w:val="274"/>
          <w:marRight w:val="0"/>
          <w:marTop w:val="120"/>
          <w:marBottom w:val="0"/>
          <w:divBdr>
            <w:top w:val="none" w:sz="0" w:space="0" w:color="auto"/>
            <w:left w:val="none" w:sz="0" w:space="0" w:color="auto"/>
            <w:bottom w:val="none" w:sz="0" w:space="0" w:color="auto"/>
            <w:right w:val="none" w:sz="0" w:space="0" w:color="auto"/>
          </w:divBdr>
        </w:div>
        <w:div w:id="681903236">
          <w:marLeft w:val="1080"/>
          <w:marRight w:val="0"/>
          <w:marTop w:val="120"/>
          <w:marBottom w:val="0"/>
          <w:divBdr>
            <w:top w:val="none" w:sz="0" w:space="0" w:color="auto"/>
            <w:left w:val="none" w:sz="0" w:space="0" w:color="auto"/>
            <w:bottom w:val="none" w:sz="0" w:space="0" w:color="auto"/>
            <w:right w:val="none" w:sz="0" w:space="0" w:color="auto"/>
          </w:divBdr>
        </w:div>
        <w:div w:id="1039207683">
          <w:marLeft w:val="274"/>
          <w:marRight w:val="0"/>
          <w:marTop w:val="120"/>
          <w:marBottom w:val="0"/>
          <w:divBdr>
            <w:top w:val="none" w:sz="0" w:space="0" w:color="auto"/>
            <w:left w:val="none" w:sz="0" w:space="0" w:color="auto"/>
            <w:bottom w:val="none" w:sz="0" w:space="0" w:color="auto"/>
            <w:right w:val="none" w:sz="0" w:space="0" w:color="auto"/>
          </w:divBdr>
        </w:div>
        <w:div w:id="1048144852">
          <w:marLeft w:val="274"/>
          <w:marRight w:val="0"/>
          <w:marTop w:val="120"/>
          <w:marBottom w:val="0"/>
          <w:divBdr>
            <w:top w:val="none" w:sz="0" w:space="0" w:color="auto"/>
            <w:left w:val="none" w:sz="0" w:space="0" w:color="auto"/>
            <w:bottom w:val="none" w:sz="0" w:space="0" w:color="auto"/>
            <w:right w:val="none" w:sz="0" w:space="0" w:color="auto"/>
          </w:divBdr>
        </w:div>
        <w:div w:id="1500272753">
          <w:marLeft w:val="994"/>
          <w:marRight w:val="0"/>
          <w:marTop w:val="120"/>
          <w:marBottom w:val="0"/>
          <w:divBdr>
            <w:top w:val="none" w:sz="0" w:space="0" w:color="auto"/>
            <w:left w:val="none" w:sz="0" w:space="0" w:color="auto"/>
            <w:bottom w:val="none" w:sz="0" w:space="0" w:color="auto"/>
            <w:right w:val="none" w:sz="0" w:space="0" w:color="auto"/>
          </w:divBdr>
        </w:div>
        <w:div w:id="1523089119">
          <w:marLeft w:val="274"/>
          <w:marRight w:val="0"/>
          <w:marTop w:val="120"/>
          <w:marBottom w:val="0"/>
          <w:divBdr>
            <w:top w:val="none" w:sz="0" w:space="0" w:color="auto"/>
            <w:left w:val="none" w:sz="0" w:space="0" w:color="auto"/>
            <w:bottom w:val="none" w:sz="0" w:space="0" w:color="auto"/>
            <w:right w:val="none" w:sz="0" w:space="0" w:color="auto"/>
          </w:divBdr>
        </w:div>
        <w:div w:id="1717579314">
          <w:marLeft w:val="274"/>
          <w:marRight w:val="0"/>
          <w:marTop w:val="120"/>
          <w:marBottom w:val="0"/>
          <w:divBdr>
            <w:top w:val="none" w:sz="0" w:space="0" w:color="auto"/>
            <w:left w:val="none" w:sz="0" w:space="0" w:color="auto"/>
            <w:bottom w:val="none" w:sz="0" w:space="0" w:color="auto"/>
            <w:right w:val="none" w:sz="0" w:space="0" w:color="auto"/>
          </w:divBdr>
        </w:div>
        <w:div w:id="1792165554">
          <w:marLeft w:val="994"/>
          <w:marRight w:val="0"/>
          <w:marTop w:val="120"/>
          <w:marBottom w:val="0"/>
          <w:divBdr>
            <w:top w:val="none" w:sz="0" w:space="0" w:color="auto"/>
            <w:left w:val="none" w:sz="0" w:space="0" w:color="auto"/>
            <w:bottom w:val="none" w:sz="0" w:space="0" w:color="auto"/>
            <w:right w:val="none" w:sz="0" w:space="0" w:color="auto"/>
          </w:divBdr>
        </w:div>
        <w:div w:id="2121483962">
          <w:marLeft w:val="994"/>
          <w:marRight w:val="0"/>
          <w:marTop w:val="120"/>
          <w:marBottom w:val="0"/>
          <w:divBdr>
            <w:top w:val="none" w:sz="0" w:space="0" w:color="auto"/>
            <w:left w:val="none" w:sz="0" w:space="0" w:color="auto"/>
            <w:bottom w:val="none" w:sz="0" w:space="0" w:color="auto"/>
            <w:right w:val="none" w:sz="0" w:space="0" w:color="auto"/>
          </w:divBdr>
        </w:div>
      </w:divsChild>
    </w:div>
    <w:div w:id="1008294640">
      <w:bodyDiv w:val="1"/>
      <w:marLeft w:val="0"/>
      <w:marRight w:val="0"/>
      <w:marTop w:val="0"/>
      <w:marBottom w:val="0"/>
      <w:divBdr>
        <w:top w:val="none" w:sz="0" w:space="0" w:color="auto"/>
        <w:left w:val="none" w:sz="0" w:space="0" w:color="auto"/>
        <w:bottom w:val="none" w:sz="0" w:space="0" w:color="auto"/>
        <w:right w:val="none" w:sz="0" w:space="0" w:color="auto"/>
      </w:divBdr>
    </w:div>
    <w:div w:id="1017733238">
      <w:bodyDiv w:val="1"/>
      <w:marLeft w:val="0"/>
      <w:marRight w:val="0"/>
      <w:marTop w:val="0"/>
      <w:marBottom w:val="0"/>
      <w:divBdr>
        <w:top w:val="none" w:sz="0" w:space="0" w:color="auto"/>
        <w:left w:val="none" w:sz="0" w:space="0" w:color="auto"/>
        <w:bottom w:val="none" w:sz="0" w:space="0" w:color="auto"/>
        <w:right w:val="none" w:sz="0" w:space="0" w:color="auto"/>
      </w:divBdr>
      <w:divsChild>
        <w:div w:id="1735202769">
          <w:marLeft w:val="0"/>
          <w:marRight w:val="0"/>
          <w:marTop w:val="0"/>
          <w:marBottom w:val="60"/>
          <w:divBdr>
            <w:top w:val="none" w:sz="0" w:space="0" w:color="auto"/>
            <w:left w:val="none" w:sz="0" w:space="0" w:color="auto"/>
            <w:bottom w:val="none" w:sz="0" w:space="0" w:color="auto"/>
            <w:right w:val="none" w:sz="0" w:space="0" w:color="auto"/>
          </w:divBdr>
        </w:div>
      </w:divsChild>
    </w:div>
    <w:div w:id="1073701486">
      <w:bodyDiv w:val="1"/>
      <w:marLeft w:val="0"/>
      <w:marRight w:val="0"/>
      <w:marTop w:val="0"/>
      <w:marBottom w:val="0"/>
      <w:divBdr>
        <w:top w:val="none" w:sz="0" w:space="0" w:color="auto"/>
        <w:left w:val="none" w:sz="0" w:space="0" w:color="auto"/>
        <w:bottom w:val="none" w:sz="0" w:space="0" w:color="auto"/>
        <w:right w:val="none" w:sz="0" w:space="0" w:color="auto"/>
      </w:divBdr>
    </w:div>
    <w:div w:id="1090926121">
      <w:bodyDiv w:val="1"/>
      <w:marLeft w:val="0"/>
      <w:marRight w:val="0"/>
      <w:marTop w:val="0"/>
      <w:marBottom w:val="0"/>
      <w:divBdr>
        <w:top w:val="none" w:sz="0" w:space="0" w:color="auto"/>
        <w:left w:val="none" w:sz="0" w:space="0" w:color="auto"/>
        <w:bottom w:val="none" w:sz="0" w:space="0" w:color="auto"/>
        <w:right w:val="none" w:sz="0" w:space="0" w:color="auto"/>
      </w:divBdr>
      <w:divsChild>
        <w:div w:id="1229076856">
          <w:marLeft w:val="274"/>
          <w:marRight w:val="0"/>
          <w:marTop w:val="120"/>
          <w:marBottom w:val="0"/>
          <w:divBdr>
            <w:top w:val="none" w:sz="0" w:space="0" w:color="auto"/>
            <w:left w:val="none" w:sz="0" w:space="0" w:color="auto"/>
            <w:bottom w:val="none" w:sz="0" w:space="0" w:color="auto"/>
            <w:right w:val="none" w:sz="0" w:space="0" w:color="auto"/>
          </w:divBdr>
        </w:div>
        <w:div w:id="1431311530">
          <w:marLeft w:val="1080"/>
          <w:marRight w:val="0"/>
          <w:marTop w:val="120"/>
          <w:marBottom w:val="0"/>
          <w:divBdr>
            <w:top w:val="none" w:sz="0" w:space="0" w:color="auto"/>
            <w:left w:val="none" w:sz="0" w:space="0" w:color="auto"/>
            <w:bottom w:val="none" w:sz="0" w:space="0" w:color="auto"/>
            <w:right w:val="none" w:sz="0" w:space="0" w:color="auto"/>
          </w:divBdr>
        </w:div>
      </w:divsChild>
    </w:div>
    <w:div w:id="1257247015">
      <w:bodyDiv w:val="1"/>
      <w:marLeft w:val="0"/>
      <w:marRight w:val="0"/>
      <w:marTop w:val="0"/>
      <w:marBottom w:val="0"/>
      <w:divBdr>
        <w:top w:val="none" w:sz="0" w:space="0" w:color="auto"/>
        <w:left w:val="none" w:sz="0" w:space="0" w:color="auto"/>
        <w:bottom w:val="none" w:sz="0" w:space="0" w:color="auto"/>
        <w:right w:val="none" w:sz="0" w:space="0" w:color="auto"/>
      </w:divBdr>
      <w:divsChild>
        <w:div w:id="862206985">
          <w:marLeft w:val="0"/>
          <w:marRight w:val="0"/>
          <w:marTop w:val="0"/>
          <w:marBottom w:val="60"/>
          <w:divBdr>
            <w:top w:val="none" w:sz="0" w:space="0" w:color="auto"/>
            <w:left w:val="none" w:sz="0" w:space="0" w:color="auto"/>
            <w:bottom w:val="none" w:sz="0" w:space="0" w:color="auto"/>
            <w:right w:val="none" w:sz="0" w:space="0" w:color="auto"/>
          </w:divBdr>
        </w:div>
      </w:divsChild>
    </w:div>
    <w:div w:id="1419713708">
      <w:bodyDiv w:val="1"/>
      <w:marLeft w:val="0"/>
      <w:marRight w:val="0"/>
      <w:marTop w:val="0"/>
      <w:marBottom w:val="0"/>
      <w:divBdr>
        <w:top w:val="none" w:sz="0" w:space="0" w:color="auto"/>
        <w:left w:val="none" w:sz="0" w:space="0" w:color="auto"/>
        <w:bottom w:val="none" w:sz="0" w:space="0" w:color="auto"/>
        <w:right w:val="none" w:sz="0" w:space="0" w:color="auto"/>
      </w:divBdr>
      <w:divsChild>
        <w:div w:id="370040250">
          <w:marLeft w:val="0"/>
          <w:marRight w:val="0"/>
          <w:marTop w:val="0"/>
          <w:marBottom w:val="60"/>
          <w:divBdr>
            <w:top w:val="none" w:sz="0" w:space="0" w:color="auto"/>
            <w:left w:val="none" w:sz="0" w:space="0" w:color="auto"/>
            <w:bottom w:val="none" w:sz="0" w:space="0" w:color="auto"/>
            <w:right w:val="none" w:sz="0" w:space="0" w:color="auto"/>
          </w:divBdr>
        </w:div>
      </w:divsChild>
    </w:div>
    <w:div w:id="1528103677">
      <w:bodyDiv w:val="1"/>
      <w:marLeft w:val="0"/>
      <w:marRight w:val="0"/>
      <w:marTop w:val="0"/>
      <w:marBottom w:val="0"/>
      <w:divBdr>
        <w:top w:val="none" w:sz="0" w:space="0" w:color="auto"/>
        <w:left w:val="none" w:sz="0" w:space="0" w:color="auto"/>
        <w:bottom w:val="none" w:sz="0" w:space="0" w:color="auto"/>
        <w:right w:val="none" w:sz="0" w:space="0" w:color="auto"/>
      </w:divBdr>
    </w:div>
    <w:div w:id="1581328002">
      <w:bodyDiv w:val="1"/>
      <w:marLeft w:val="0"/>
      <w:marRight w:val="0"/>
      <w:marTop w:val="0"/>
      <w:marBottom w:val="0"/>
      <w:divBdr>
        <w:top w:val="none" w:sz="0" w:space="0" w:color="auto"/>
        <w:left w:val="none" w:sz="0" w:space="0" w:color="auto"/>
        <w:bottom w:val="none" w:sz="0" w:space="0" w:color="auto"/>
        <w:right w:val="none" w:sz="0" w:space="0" w:color="auto"/>
      </w:divBdr>
      <w:divsChild>
        <w:div w:id="1822039899">
          <w:marLeft w:val="360"/>
          <w:marRight w:val="0"/>
          <w:marTop w:val="0"/>
          <w:marBottom w:val="0"/>
          <w:divBdr>
            <w:top w:val="none" w:sz="0" w:space="0" w:color="auto"/>
            <w:left w:val="none" w:sz="0" w:space="0" w:color="auto"/>
            <w:bottom w:val="none" w:sz="0" w:space="0" w:color="auto"/>
            <w:right w:val="none" w:sz="0" w:space="0" w:color="auto"/>
          </w:divBdr>
        </w:div>
        <w:div w:id="1878468410">
          <w:marLeft w:val="360"/>
          <w:marRight w:val="0"/>
          <w:marTop w:val="0"/>
          <w:marBottom w:val="0"/>
          <w:divBdr>
            <w:top w:val="none" w:sz="0" w:space="0" w:color="auto"/>
            <w:left w:val="none" w:sz="0" w:space="0" w:color="auto"/>
            <w:bottom w:val="none" w:sz="0" w:space="0" w:color="auto"/>
            <w:right w:val="none" w:sz="0" w:space="0" w:color="auto"/>
          </w:divBdr>
        </w:div>
      </w:divsChild>
    </w:div>
    <w:div w:id="1899320384">
      <w:bodyDiv w:val="1"/>
      <w:marLeft w:val="0"/>
      <w:marRight w:val="0"/>
      <w:marTop w:val="0"/>
      <w:marBottom w:val="0"/>
      <w:divBdr>
        <w:top w:val="none" w:sz="0" w:space="0" w:color="auto"/>
        <w:left w:val="none" w:sz="0" w:space="0" w:color="auto"/>
        <w:bottom w:val="none" w:sz="0" w:space="0" w:color="auto"/>
        <w:right w:val="none" w:sz="0" w:space="0" w:color="auto"/>
      </w:divBdr>
    </w:div>
    <w:div w:id="1982269201">
      <w:bodyDiv w:val="1"/>
      <w:marLeft w:val="0"/>
      <w:marRight w:val="0"/>
      <w:marTop w:val="0"/>
      <w:marBottom w:val="0"/>
      <w:divBdr>
        <w:top w:val="none" w:sz="0" w:space="0" w:color="auto"/>
        <w:left w:val="none" w:sz="0" w:space="0" w:color="auto"/>
        <w:bottom w:val="none" w:sz="0" w:space="0" w:color="auto"/>
        <w:right w:val="none" w:sz="0" w:space="0" w:color="auto"/>
      </w:divBdr>
    </w:div>
    <w:div w:id="20958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0233BE3DE5854BB1BA58FB6A6AD12A" ma:contentTypeVersion="4" ma:contentTypeDescription="Een nieuw document maken." ma:contentTypeScope="" ma:versionID="8aed140af35dec3be353eacd88a17bc3">
  <xsd:schema xmlns:xsd="http://www.w3.org/2001/XMLSchema" xmlns:xs="http://www.w3.org/2001/XMLSchema" xmlns:p="http://schemas.microsoft.com/office/2006/metadata/properties" xmlns:ns2="145f5eed-5d58-4d1b-9f1b-6929a36db0ad" xmlns:ns3="9e4b0337-f3e5-4900-a286-d580939e40bf" targetNamespace="http://schemas.microsoft.com/office/2006/metadata/properties" ma:root="true" ma:fieldsID="0d28eecbfdcff85cb08f156da7b8aff9" ns2:_="" ns3:_="">
    <xsd:import namespace="145f5eed-5d58-4d1b-9f1b-6929a36db0ad"/>
    <xsd:import namespace="9e4b0337-f3e5-4900-a286-d580939e40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5eed-5d58-4d1b-9f1b-6929a36db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4b0337-f3e5-4900-a286-d580939e40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395BE-7B64-F740-95B4-DF1F5716D4EA}">
  <ds:schemaRefs>
    <ds:schemaRef ds:uri="http://schemas.openxmlformats.org/officeDocument/2006/bibliography"/>
  </ds:schemaRefs>
</ds:datastoreItem>
</file>

<file path=customXml/itemProps2.xml><?xml version="1.0" encoding="utf-8"?>
<ds:datastoreItem xmlns:ds="http://schemas.openxmlformats.org/officeDocument/2006/customXml" ds:itemID="{CA1B7288-BA85-4AEA-99EC-716CF64EF993}"/>
</file>

<file path=customXml/itemProps3.xml><?xml version="1.0" encoding="utf-8"?>
<ds:datastoreItem xmlns:ds="http://schemas.openxmlformats.org/officeDocument/2006/customXml" ds:itemID="{673E6B05-2D58-4A5E-87C8-3BF695EC3E79}"/>
</file>

<file path=customXml/itemProps4.xml><?xml version="1.0" encoding="utf-8"?>
<ds:datastoreItem xmlns:ds="http://schemas.openxmlformats.org/officeDocument/2006/customXml" ds:itemID="{33A75F68-A69F-43F2-BCB3-DCC7BDE2F667}"/>
</file>

<file path=docProps/app.xml><?xml version="1.0" encoding="utf-8"?>
<Properties xmlns="http://schemas.openxmlformats.org/officeDocument/2006/extended-properties" xmlns:vt="http://schemas.openxmlformats.org/officeDocument/2006/docPropsVTypes">
  <Template>Normal.dotm</Template>
  <TotalTime>158</TotalTime>
  <Pages>59</Pages>
  <Words>19815</Words>
  <Characters>108983</Characters>
  <Application>Microsoft Office Word</Application>
  <DocSecurity>0</DocSecurity>
  <Lines>908</Lines>
  <Paragraphs>257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van Lit</dc:creator>
  <cp:keywords/>
  <dc:description/>
  <cp:lastModifiedBy>Lit, Mats van</cp:lastModifiedBy>
  <cp:revision>9</cp:revision>
  <cp:lastPrinted>2019-12-12T12:50:00Z</cp:lastPrinted>
  <dcterms:created xsi:type="dcterms:W3CDTF">2020-07-07T11:37:00Z</dcterms:created>
  <dcterms:modified xsi:type="dcterms:W3CDTF">2020-07-07T14:19:00Z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0x010100400233BE3DE5854BB1BA58FB6A6AD12A</vt:lpwstr>
  </property>
</Properties>
</file>