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92FC5" w14:textId="77777777" w:rsidR="00D23B45" w:rsidRDefault="00D23B45" w:rsidP="00D23B45">
      <w:pPr>
        <w:rPr>
          <w:rFonts w:ascii="Verdana" w:hAnsi="Verdana"/>
          <w:b/>
          <w:i/>
          <w:sz w:val="40"/>
          <w:szCs w:val="40"/>
        </w:rPr>
      </w:pPr>
      <w:bookmarkStart w:id="0" w:name="_GoBack"/>
      <w:bookmarkEnd w:id="0"/>
      <w:r w:rsidRPr="00ED4D86">
        <w:rPr>
          <w:noProof/>
          <w:sz w:val="40"/>
          <w:szCs w:val="40"/>
        </w:rPr>
        <w:drawing>
          <wp:anchor distT="0" distB="0" distL="114300" distR="114300" simplePos="0" relativeHeight="251659264" behindDoc="1" locked="0" layoutInCell="1" allowOverlap="1" wp14:anchorId="4C1A18EA" wp14:editId="203AAB8A">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296A68F7" w14:textId="77777777" w:rsidR="00D23B45" w:rsidRDefault="00D23B45" w:rsidP="00D23B45">
      <w:pPr>
        <w:jc w:val="center"/>
        <w:rPr>
          <w:rFonts w:ascii="Verdana" w:hAnsi="Verdana"/>
          <w:b/>
          <w:i/>
          <w:sz w:val="40"/>
          <w:szCs w:val="40"/>
        </w:rPr>
      </w:pPr>
    </w:p>
    <w:p w14:paraId="7249A1BF" w14:textId="77777777" w:rsidR="00D23B45" w:rsidRDefault="00D23B45" w:rsidP="00D23B45">
      <w:pPr>
        <w:rPr>
          <w:rFonts w:ascii="Verdana" w:hAnsi="Verdana"/>
          <w:b/>
          <w:sz w:val="32"/>
          <w:szCs w:val="32"/>
        </w:rPr>
      </w:pPr>
    </w:p>
    <w:p w14:paraId="0DCF0A4F" w14:textId="77777777" w:rsidR="00320A68" w:rsidRDefault="00320A68" w:rsidP="00D23B45">
      <w:pPr>
        <w:jc w:val="center"/>
        <w:rPr>
          <w:rFonts w:ascii="Verdana" w:hAnsi="Verdana"/>
          <w:b/>
          <w:i/>
          <w:sz w:val="56"/>
          <w:szCs w:val="56"/>
        </w:rPr>
      </w:pPr>
    </w:p>
    <w:p w14:paraId="5ACB3E28" w14:textId="77777777" w:rsidR="0094728D" w:rsidRDefault="0094728D" w:rsidP="00D23B45">
      <w:pPr>
        <w:jc w:val="center"/>
        <w:rPr>
          <w:rFonts w:ascii="Verdana" w:hAnsi="Verdana"/>
          <w:b/>
          <w:i/>
          <w:sz w:val="56"/>
          <w:szCs w:val="56"/>
        </w:rPr>
      </w:pPr>
    </w:p>
    <w:p w14:paraId="7912283B" w14:textId="59AC6FD8" w:rsidR="00913033" w:rsidRDefault="00913033" w:rsidP="00F062F6">
      <w:pPr>
        <w:jc w:val="center"/>
        <w:rPr>
          <w:rFonts w:ascii="Verdana" w:hAnsi="Verdana"/>
          <w:b/>
          <w:i/>
          <w:sz w:val="48"/>
          <w:szCs w:val="56"/>
        </w:rPr>
      </w:pPr>
    </w:p>
    <w:p w14:paraId="41746F5A" w14:textId="77777777" w:rsidR="00346304" w:rsidRDefault="00346304" w:rsidP="00346304">
      <w:pPr>
        <w:rPr>
          <w:rFonts w:ascii="Verdana" w:hAnsi="Verdana"/>
          <w:b/>
          <w:i/>
          <w:sz w:val="48"/>
          <w:szCs w:val="56"/>
        </w:rPr>
      </w:pPr>
    </w:p>
    <w:p w14:paraId="6E12A454" w14:textId="77777777" w:rsidR="00346304" w:rsidRPr="00C57D96" w:rsidRDefault="00346304" w:rsidP="00F062F6">
      <w:pPr>
        <w:jc w:val="center"/>
        <w:rPr>
          <w:b/>
          <w:szCs w:val="56"/>
        </w:rPr>
      </w:pPr>
    </w:p>
    <w:p w14:paraId="52225267" w14:textId="632DB774" w:rsidR="00F062F6" w:rsidRPr="00C41731" w:rsidRDefault="00F062F6" w:rsidP="00F062F6">
      <w:pPr>
        <w:jc w:val="center"/>
        <w:rPr>
          <w:b/>
          <w:sz w:val="52"/>
          <w:szCs w:val="56"/>
        </w:rPr>
      </w:pPr>
      <w:r w:rsidRPr="00C41731">
        <w:rPr>
          <w:b/>
          <w:sz w:val="52"/>
          <w:szCs w:val="56"/>
        </w:rPr>
        <w:t>Het o</w:t>
      </w:r>
      <w:r w:rsidR="004F1A9C" w:rsidRPr="00C41731">
        <w:rPr>
          <w:b/>
          <w:sz w:val="52"/>
          <w:szCs w:val="56"/>
        </w:rPr>
        <w:t>uderschapsplan</w:t>
      </w:r>
      <w:r w:rsidRPr="00C41731">
        <w:rPr>
          <w:b/>
          <w:sz w:val="52"/>
          <w:szCs w:val="56"/>
        </w:rPr>
        <w:t xml:space="preserve">: </w:t>
      </w:r>
    </w:p>
    <w:p w14:paraId="421C6CFB" w14:textId="02AA14C2" w:rsidR="009A4765" w:rsidRPr="00C41731" w:rsidRDefault="008765BD" w:rsidP="00F062F6">
      <w:pPr>
        <w:jc w:val="center"/>
        <w:rPr>
          <w:b/>
          <w:sz w:val="52"/>
          <w:szCs w:val="56"/>
        </w:rPr>
      </w:pPr>
      <w:r>
        <w:rPr>
          <w:b/>
          <w:sz w:val="52"/>
          <w:szCs w:val="56"/>
        </w:rPr>
        <w:t>‘</w:t>
      </w:r>
      <w:r w:rsidR="005105B4" w:rsidRPr="00C41731">
        <w:rPr>
          <w:b/>
          <w:sz w:val="52"/>
          <w:szCs w:val="56"/>
        </w:rPr>
        <w:t>Een</w:t>
      </w:r>
      <w:r w:rsidR="004F1A9C" w:rsidRPr="00C41731">
        <w:rPr>
          <w:b/>
          <w:sz w:val="52"/>
          <w:szCs w:val="56"/>
        </w:rPr>
        <w:t xml:space="preserve"> verplicht obstakel</w:t>
      </w:r>
      <w:r w:rsidR="00C41731">
        <w:rPr>
          <w:b/>
          <w:sz w:val="52"/>
          <w:szCs w:val="56"/>
        </w:rPr>
        <w:t>’</w:t>
      </w:r>
    </w:p>
    <w:p w14:paraId="7EF78807" w14:textId="77777777" w:rsidR="005C6864" w:rsidRPr="005C6864" w:rsidRDefault="005C6864" w:rsidP="005C6864">
      <w:pPr>
        <w:jc w:val="center"/>
        <w:rPr>
          <w:sz w:val="32"/>
          <w:szCs w:val="56"/>
        </w:rPr>
      </w:pPr>
    </w:p>
    <w:p w14:paraId="578DBAF7" w14:textId="086F89DB" w:rsidR="00F31CA3" w:rsidRPr="00C41731" w:rsidRDefault="005C6864" w:rsidP="005C6864">
      <w:pPr>
        <w:jc w:val="center"/>
        <w:rPr>
          <w:i/>
          <w:sz w:val="28"/>
          <w:szCs w:val="56"/>
        </w:rPr>
      </w:pPr>
      <w:r w:rsidRPr="00C41731">
        <w:rPr>
          <w:i/>
          <w:sz w:val="28"/>
          <w:szCs w:val="56"/>
        </w:rPr>
        <w:t>Een onderzoek naar problemen die er bestaan bij het opstellen van het ouderschapsplan</w:t>
      </w:r>
      <w:r w:rsidR="00D658DE">
        <w:rPr>
          <w:i/>
          <w:sz w:val="28"/>
          <w:szCs w:val="56"/>
        </w:rPr>
        <w:t xml:space="preserve"> als oorzaak van vertraging van een echtscheidingsprocedure</w:t>
      </w:r>
      <w:r w:rsidRPr="00C41731">
        <w:rPr>
          <w:i/>
          <w:sz w:val="28"/>
          <w:szCs w:val="56"/>
        </w:rPr>
        <w:t>.</w:t>
      </w:r>
    </w:p>
    <w:p w14:paraId="59DEEC7A" w14:textId="77777777" w:rsidR="00132853" w:rsidRDefault="00132853" w:rsidP="00C57D96">
      <w:pPr>
        <w:rPr>
          <w:rFonts w:ascii="Verdana" w:hAnsi="Verdana"/>
          <w:b/>
          <w:sz w:val="48"/>
          <w:szCs w:val="48"/>
        </w:rPr>
      </w:pPr>
    </w:p>
    <w:p w14:paraId="0A3C0DA8" w14:textId="702691BE" w:rsidR="00346304" w:rsidRPr="00132853" w:rsidRDefault="00450498" w:rsidP="00450498">
      <w:pPr>
        <w:ind w:left="708" w:firstLine="708"/>
        <w:rPr>
          <w:rFonts w:ascii="Verdana" w:hAnsi="Verdana"/>
          <w:b/>
          <w:sz w:val="36"/>
          <w:szCs w:val="48"/>
        </w:rPr>
      </w:pPr>
      <w:r>
        <w:rPr>
          <w:rFonts w:ascii="Verdana" w:hAnsi="Verdana"/>
          <w:b/>
          <w:sz w:val="48"/>
          <w:szCs w:val="48"/>
        </w:rPr>
        <w:t xml:space="preserve">      </w:t>
      </w:r>
      <w:r w:rsidR="00132853">
        <w:rPr>
          <w:rFonts w:ascii="Verdana" w:hAnsi="Verdana"/>
          <w:b/>
          <w:sz w:val="48"/>
          <w:szCs w:val="48"/>
        </w:rPr>
        <w:t xml:space="preserve">    </w:t>
      </w:r>
      <w:r>
        <w:rPr>
          <w:rFonts w:ascii="Verdana" w:hAnsi="Verdana"/>
          <w:b/>
          <w:sz w:val="48"/>
          <w:szCs w:val="48"/>
        </w:rPr>
        <w:t xml:space="preserve"> </w:t>
      </w:r>
      <w:r w:rsidRPr="00132853">
        <w:rPr>
          <w:rFonts w:ascii="Verdana" w:hAnsi="Verdana"/>
          <w:b/>
          <w:sz w:val="36"/>
          <w:szCs w:val="48"/>
        </w:rPr>
        <w:t>Toetsing van:</w:t>
      </w:r>
    </w:p>
    <w:p w14:paraId="40E41441" w14:textId="23753C5D" w:rsidR="00450498" w:rsidRDefault="00450498" w:rsidP="00450498">
      <w:pPr>
        <w:rPr>
          <w:rFonts w:ascii="Verdana" w:hAnsi="Verdana"/>
          <w:b/>
          <w:sz w:val="36"/>
          <w:szCs w:val="48"/>
        </w:rPr>
      </w:pPr>
      <w:r w:rsidRPr="00132853">
        <w:rPr>
          <w:rFonts w:ascii="Verdana" w:hAnsi="Verdana"/>
          <w:b/>
          <w:sz w:val="36"/>
          <w:szCs w:val="48"/>
        </w:rPr>
        <w:t xml:space="preserve">            </w:t>
      </w:r>
      <w:r w:rsidR="00132853">
        <w:rPr>
          <w:rFonts w:ascii="Verdana" w:hAnsi="Verdana"/>
          <w:b/>
          <w:sz w:val="36"/>
          <w:szCs w:val="48"/>
        </w:rPr>
        <w:tab/>
      </w:r>
      <w:r w:rsidRPr="00132853">
        <w:rPr>
          <w:rFonts w:ascii="Verdana" w:hAnsi="Verdana"/>
          <w:b/>
          <w:sz w:val="36"/>
          <w:szCs w:val="48"/>
        </w:rPr>
        <w:t xml:space="preserve"> </w:t>
      </w:r>
      <w:r w:rsidR="00132853">
        <w:rPr>
          <w:rFonts w:ascii="Verdana" w:hAnsi="Verdana"/>
          <w:b/>
          <w:sz w:val="36"/>
          <w:szCs w:val="48"/>
        </w:rPr>
        <w:t xml:space="preserve">     </w:t>
      </w:r>
      <w:r w:rsidRPr="00132853">
        <w:rPr>
          <w:rFonts w:ascii="Verdana" w:hAnsi="Verdana"/>
          <w:b/>
          <w:sz w:val="36"/>
          <w:szCs w:val="48"/>
        </w:rPr>
        <w:t>Afstudeerscriptie</w:t>
      </w:r>
    </w:p>
    <w:p w14:paraId="28F18D7C" w14:textId="5FD5333F" w:rsidR="00167B83" w:rsidRPr="00167B83" w:rsidRDefault="00167B83" w:rsidP="00167B83">
      <w:pPr>
        <w:rPr>
          <w:rFonts w:ascii="Verdana" w:hAnsi="Verdana"/>
          <w:b/>
          <w:sz w:val="36"/>
          <w:szCs w:val="48"/>
        </w:rPr>
      </w:pPr>
      <w:r>
        <w:rPr>
          <w:rFonts w:ascii="Verdana" w:hAnsi="Verdana"/>
          <w:b/>
          <w:sz w:val="36"/>
          <w:szCs w:val="48"/>
        </w:rPr>
        <w:t xml:space="preserve">                         </w:t>
      </w:r>
      <w:r w:rsidRPr="00167B83">
        <w:rPr>
          <w:rFonts w:ascii="Verdana" w:hAnsi="Verdana"/>
          <w:b/>
          <w:sz w:val="36"/>
          <w:szCs w:val="48"/>
        </w:rPr>
        <w:t>1819SJD_JR4</w:t>
      </w:r>
    </w:p>
    <w:p w14:paraId="49523EE7" w14:textId="28660975" w:rsidR="00346304" w:rsidRDefault="00346304" w:rsidP="00C57D96">
      <w:pPr>
        <w:rPr>
          <w:rFonts w:ascii="Verdana" w:hAnsi="Verdana"/>
          <w:b/>
          <w:sz w:val="36"/>
          <w:szCs w:val="48"/>
        </w:rPr>
      </w:pPr>
    </w:p>
    <w:p w14:paraId="6D8583F9" w14:textId="77777777" w:rsidR="00C57D96" w:rsidRPr="00132853" w:rsidRDefault="00C57D96" w:rsidP="00C57D96">
      <w:pPr>
        <w:rPr>
          <w:rFonts w:ascii="Verdana" w:hAnsi="Verdana"/>
          <w:b/>
          <w:sz w:val="36"/>
          <w:szCs w:val="48"/>
        </w:rPr>
      </w:pPr>
    </w:p>
    <w:p w14:paraId="17B537AF" w14:textId="04BF96DB" w:rsidR="00D23B45" w:rsidRPr="00C57D96" w:rsidRDefault="00D23B45" w:rsidP="00346304">
      <w:pPr>
        <w:pBdr>
          <w:top w:val="single" w:sz="4" w:space="1" w:color="auto"/>
          <w:left w:val="single" w:sz="4" w:space="4" w:color="auto"/>
          <w:bottom w:val="single" w:sz="4" w:space="16" w:color="auto"/>
          <w:right w:val="single" w:sz="4" w:space="4" w:color="auto"/>
        </w:pBdr>
        <w:spacing w:line="360" w:lineRule="auto"/>
        <w:rPr>
          <w:b/>
        </w:rPr>
      </w:pPr>
      <w:r w:rsidRPr="00C57D96">
        <w:rPr>
          <w:b/>
        </w:rPr>
        <w:t>Hogeschool Leiden</w:t>
      </w:r>
      <w:r w:rsidRPr="00C57D96">
        <w:rPr>
          <w:b/>
        </w:rPr>
        <w:tab/>
      </w:r>
      <w:r w:rsidRPr="00C57D96">
        <w:rPr>
          <w:b/>
        </w:rPr>
        <w:tab/>
      </w:r>
      <w:r w:rsidRPr="00C57D96">
        <w:rPr>
          <w:b/>
        </w:rPr>
        <w:tab/>
      </w:r>
      <w:r w:rsidRPr="00C57D96">
        <w:rPr>
          <w:b/>
        </w:rPr>
        <w:tab/>
      </w:r>
      <w:r w:rsidR="00C57D96">
        <w:rPr>
          <w:b/>
        </w:rPr>
        <w:t xml:space="preserve">Opleiding </w:t>
      </w:r>
      <w:r w:rsidRPr="00C57D96">
        <w:rPr>
          <w:b/>
        </w:rPr>
        <w:t>S</w:t>
      </w:r>
      <w:r w:rsidR="00D658DE">
        <w:rPr>
          <w:b/>
        </w:rPr>
        <w:t xml:space="preserve">ociaal </w:t>
      </w:r>
      <w:r w:rsidRPr="00C57D96">
        <w:rPr>
          <w:b/>
        </w:rPr>
        <w:t>J</w:t>
      </w:r>
      <w:r w:rsidR="00D658DE">
        <w:rPr>
          <w:b/>
        </w:rPr>
        <w:t xml:space="preserve">uridische </w:t>
      </w:r>
      <w:r w:rsidRPr="00C57D96">
        <w:rPr>
          <w:b/>
        </w:rPr>
        <w:t>D</w:t>
      </w:r>
      <w:r w:rsidR="00D658DE">
        <w:rPr>
          <w:b/>
        </w:rPr>
        <w:t>ienstverlening</w:t>
      </w:r>
    </w:p>
    <w:p w14:paraId="46E2B3F4" w14:textId="77777777" w:rsidR="00C57D96" w:rsidRPr="00C57D96" w:rsidRDefault="00C57D96" w:rsidP="00346304">
      <w:pPr>
        <w:pBdr>
          <w:top w:val="single" w:sz="4" w:space="1" w:color="auto"/>
          <w:left w:val="single" w:sz="4" w:space="4" w:color="auto"/>
          <w:bottom w:val="single" w:sz="4" w:space="16" w:color="auto"/>
          <w:right w:val="single" w:sz="4" w:space="4" w:color="auto"/>
        </w:pBdr>
        <w:spacing w:line="360" w:lineRule="auto"/>
        <w:rPr>
          <w:rFonts w:eastAsia="Calibri"/>
        </w:rPr>
      </w:pPr>
    </w:p>
    <w:p w14:paraId="256E2787" w14:textId="7B66224E" w:rsidR="00C57D96" w:rsidRPr="00D658DE" w:rsidRDefault="00BF5548" w:rsidP="00346304">
      <w:pPr>
        <w:pBdr>
          <w:top w:val="single" w:sz="4" w:space="1" w:color="auto"/>
          <w:left w:val="single" w:sz="4" w:space="4" w:color="auto"/>
          <w:bottom w:val="single" w:sz="4" w:space="16" w:color="auto"/>
          <w:right w:val="single" w:sz="4" w:space="4" w:color="auto"/>
        </w:pBdr>
        <w:spacing w:line="360" w:lineRule="auto"/>
        <w:rPr>
          <w:rFonts w:eastAsia="Calibri"/>
          <w:color w:val="0D0D0D" w:themeColor="text1" w:themeTint="F2"/>
        </w:rPr>
      </w:pPr>
      <w:r w:rsidRPr="00C57D96">
        <w:rPr>
          <w:rFonts w:eastAsia="Calibri"/>
        </w:rPr>
        <w:t>Siham Mahyou – S1098001</w:t>
      </w:r>
      <w:r w:rsidRPr="00C57D96">
        <w:rPr>
          <w:rFonts w:eastAsia="Calibri"/>
        </w:rPr>
        <w:tab/>
      </w:r>
      <w:r w:rsidRPr="00C57D96">
        <w:rPr>
          <w:rFonts w:eastAsia="Calibri"/>
        </w:rPr>
        <w:tab/>
      </w:r>
      <w:r w:rsidRPr="00C57D96">
        <w:rPr>
          <w:rFonts w:eastAsia="Calibri"/>
        </w:rPr>
        <w:tab/>
      </w:r>
      <w:r w:rsidR="00D658DE">
        <w:rPr>
          <w:rFonts w:eastAsia="Calibri"/>
        </w:rPr>
        <w:tab/>
      </w:r>
      <w:r w:rsidR="00D658DE">
        <w:rPr>
          <w:rFonts w:eastAsia="Calibri"/>
        </w:rPr>
        <w:tab/>
      </w:r>
      <w:r w:rsidR="00332EAF">
        <w:rPr>
          <w:rFonts w:eastAsia="Calibri"/>
        </w:rPr>
        <w:t xml:space="preserve">Mw. mr. </w:t>
      </w:r>
      <w:r w:rsidR="00C57D96" w:rsidRPr="00C57D96">
        <w:rPr>
          <w:color w:val="0D0D0D" w:themeColor="text1" w:themeTint="F2"/>
        </w:rPr>
        <w:t xml:space="preserve">Saida Salhi; </w:t>
      </w:r>
    </w:p>
    <w:p w14:paraId="5F41F0C9" w14:textId="671E72B2" w:rsidR="008765BD" w:rsidRPr="00C57D96" w:rsidRDefault="00C57D96" w:rsidP="00346304">
      <w:pPr>
        <w:pBdr>
          <w:top w:val="single" w:sz="4" w:space="1" w:color="auto"/>
          <w:left w:val="single" w:sz="4" w:space="4" w:color="auto"/>
          <w:bottom w:val="single" w:sz="4" w:space="16" w:color="auto"/>
          <w:right w:val="single" w:sz="4" w:space="4" w:color="auto"/>
        </w:pBdr>
        <w:spacing w:line="360" w:lineRule="auto"/>
        <w:rPr>
          <w:color w:val="0D0D0D" w:themeColor="text1" w:themeTint="F2"/>
        </w:rPr>
      </w:pPr>
      <w:r w:rsidRPr="00C57D96">
        <w:rPr>
          <w:color w:val="0D0D0D" w:themeColor="text1" w:themeTint="F2"/>
        </w:rPr>
        <w:t xml:space="preserve">                                                         </w:t>
      </w:r>
      <w:r>
        <w:rPr>
          <w:color w:val="0D0D0D" w:themeColor="text1" w:themeTint="F2"/>
        </w:rPr>
        <w:tab/>
      </w:r>
      <w:r>
        <w:rPr>
          <w:color w:val="0D0D0D" w:themeColor="text1" w:themeTint="F2"/>
        </w:rPr>
        <w:tab/>
      </w:r>
      <w:r w:rsidR="00D658DE">
        <w:rPr>
          <w:color w:val="0D0D0D" w:themeColor="text1" w:themeTint="F2"/>
        </w:rPr>
        <w:tab/>
      </w:r>
      <w:r w:rsidR="00D658DE">
        <w:rPr>
          <w:color w:val="0D0D0D" w:themeColor="text1" w:themeTint="F2"/>
        </w:rPr>
        <w:tab/>
      </w:r>
      <w:r w:rsidR="008765BD" w:rsidRPr="00C57D96">
        <w:rPr>
          <w:color w:val="0D0D0D" w:themeColor="text1" w:themeTint="F2"/>
        </w:rPr>
        <w:t>Rustenburg Advocaten</w:t>
      </w:r>
    </w:p>
    <w:p w14:paraId="65AC4514" w14:textId="77777777" w:rsidR="00C57D96" w:rsidRPr="00C57D96" w:rsidRDefault="008765BD" w:rsidP="00346304">
      <w:pPr>
        <w:pBdr>
          <w:top w:val="single" w:sz="4" w:space="1" w:color="auto"/>
          <w:left w:val="single" w:sz="4" w:space="4" w:color="auto"/>
          <w:bottom w:val="single" w:sz="4" w:space="16" w:color="auto"/>
          <w:right w:val="single" w:sz="4" w:space="4" w:color="auto"/>
        </w:pBdr>
        <w:spacing w:line="360" w:lineRule="auto"/>
        <w:rPr>
          <w:color w:val="0D0D0D" w:themeColor="text1" w:themeTint="F2"/>
        </w:rPr>
      </w:pPr>
      <w:r w:rsidRPr="00C57D96">
        <w:rPr>
          <w:color w:val="0D0D0D" w:themeColor="text1" w:themeTint="F2"/>
        </w:rPr>
        <w:t xml:space="preserve">                                                         </w:t>
      </w:r>
    </w:p>
    <w:p w14:paraId="52516E5D" w14:textId="7494DA5D" w:rsidR="00C27AC1" w:rsidRPr="00C57D96" w:rsidRDefault="00C57D96" w:rsidP="00346304">
      <w:pPr>
        <w:pBdr>
          <w:top w:val="single" w:sz="4" w:space="1" w:color="auto"/>
          <w:left w:val="single" w:sz="4" w:space="4" w:color="auto"/>
          <w:bottom w:val="single" w:sz="4" w:space="16" w:color="auto"/>
          <w:right w:val="single" w:sz="4" w:space="4" w:color="auto"/>
        </w:pBdr>
        <w:spacing w:line="360" w:lineRule="auto"/>
        <w:rPr>
          <w:color w:val="0D0D0D" w:themeColor="text1" w:themeTint="F2"/>
        </w:rPr>
      </w:pPr>
      <w:r w:rsidRPr="00C57D96">
        <w:rPr>
          <w:color w:val="0D0D0D" w:themeColor="text1" w:themeTint="F2"/>
        </w:rPr>
        <w:t xml:space="preserve">                                                         </w:t>
      </w:r>
      <w:r w:rsidR="008765BD" w:rsidRPr="00C57D96">
        <w:rPr>
          <w:color w:val="0D0D0D" w:themeColor="text1" w:themeTint="F2"/>
        </w:rPr>
        <w:t xml:space="preserve"> </w:t>
      </w:r>
      <w:r>
        <w:rPr>
          <w:color w:val="0D0D0D" w:themeColor="text1" w:themeTint="F2"/>
        </w:rPr>
        <w:tab/>
      </w:r>
      <w:r>
        <w:rPr>
          <w:color w:val="0D0D0D" w:themeColor="text1" w:themeTint="F2"/>
        </w:rPr>
        <w:tab/>
      </w:r>
      <w:r w:rsidR="00D658DE">
        <w:rPr>
          <w:color w:val="0D0D0D" w:themeColor="text1" w:themeTint="F2"/>
        </w:rPr>
        <w:tab/>
      </w:r>
      <w:r w:rsidR="00D658DE">
        <w:rPr>
          <w:color w:val="0D0D0D" w:themeColor="text1" w:themeTint="F2"/>
        </w:rPr>
        <w:tab/>
      </w:r>
      <w:r w:rsidR="00D658DE">
        <w:t>03</w:t>
      </w:r>
      <w:r w:rsidRPr="00C57D96">
        <w:t>-0</w:t>
      </w:r>
      <w:r w:rsidR="00D658DE">
        <w:t>6</w:t>
      </w:r>
      <w:r w:rsidRPr="00C57D96">
        <w:t>-2019</w:t>
      </w:r>
    </w:p>
    <w:p w14:paraId="3DB567E4" w14:textId="202890DA" w:rsidR="00D23B45" w:rsidRPr="00C57D96" w:rsidRDefault="00C27AC1" w:rsidP="00346304">
      <w:pPr>
        <w:pBdr>
          <w:top w:val="single" w:sz="4" w:space="1" w:color="auto"/>
          <w:left w:val="single" w:sz="4" w:space="4" w:color="auto"/>
          <w:bottom w:val="single" w:sz="4" w:space="16" w:color="auto"/>
          <w:right w:val="single" w:sz="4" w:space="4" w:color="auto"/>
        </w:pBdr>
        <w:spacing w:line="360" w:lineRule="auto"/>
        <w:ind w:firstLine="708"/>
      </w:pPr>
      <w:r w:rsidRPr="00C57D96">
        <w:t xml:space="preserve">                                                </w:t>
      </w:r>
      <w:r w:rsidR="00C57D96" w:rsidRPr="00C57D96">
        <w:t xml:space="preserve"> </w:t>
      </w:r>
      <w:r w:rsidR="00D658DE">
        <w:t xml:space="preserve">        </w:t>
      </w:r>
      <w:r w:rsidR="00D658DE">
        <w:tab/>
      </w:r>
      <w:r w:rsidR="00D658DE">
        <w:tab/>
      </w:r>
      <w:r w:rsidR="00D658DE">
        <w:tab/>
      </w:r>
      <w:r w:rsidR="00D23B45" w:rsidRPr="00C57D96">
        <w:t>Reguliere kans</w:t>
      </w:r>
    </w:p>
    <w:p w14:paraId="331A5588" w14:textId="5DACB561" w:rsidR="00C27AC1" w:rsidRPr="00570F76" w:rsidRDefault="00C57D96" w:rsidP="00C57D96">
      <w:pPr>
        <w:pBdr>
          <w:top w:val="single" w:sz="4" w:space="1" w:color="auto"/>
          <w:left w:val="single" w:sz="4" w:space="4" w:color="auto"/>
          <w:bottom w:val="single" w:sz="4" w:space="16" w:color="auto"/>
          <w:right w:val="single" w:sz="4" w:space="4" w:color="auto"/>
        </w:pBdr>
        <w:spacing w:line="360" w:lineRule="auto"/>
        <w:rPr>
          <w:rFonts w:ascii="Verdana" w:hAnsi="Verdana"/>
        </w:rPr>
      </w:pPr>
      <w:r w:rsidRPr="00C57D96">
        <w:t>SJD</w:t>
      </w:r>
      <w:r>
        <w:t xml:space="preserve">, jaar </w:t>
      </w:r>
      <w:r w:rsidRPr="00C57D96">
        <w:t>4</w:t>
      </w:r>
      <w:r w:rsidRPr="00C57D96">
        <w:tab/>
      </w:r>
      <w:r w:rsidRPr="00C57D96">
        <w:tab/>
      </w:r>
      <w:r w:rsidRPr="00C57D96">
        <w:tab/>
      </w:r>
      <w:r w:rsidRPr="00C57D96">
        <w:tab/>
      </w:r>
      <w:r w:rsidR="00D658DE">
        <w:t xml:space="preserve">            </w:t>
      </w:r>
      <w:r w:rsidR="00D658DE">
        <w:tab/>
      </w:r>
      <w:r w:rsidR="00D658DE">
        <w:tab/>
      </w:r>
      <w:r w:rsidRPr="00C57D96">
        <w:t>2019, blok 1</w:t>
      </w:r>
      <w:r>
        <w:t>6</w:t>
      </w:r>
      <w:r w:rsidR="00C27AC1">
        <w:rPr>
          <w:rFonts w:ascii="Verdana" w:hAnsi="Verdana"/>
        </w:rPr>
        <w:t xml:space="preserve">              </w:t>
      </w:r>
      <w:r w:rsidR="00346304">
        <w:rPr>
          <w:rFonts w:ascii="Verdana" w:hAnsi="Verdana"/>
        </w:rPr>
        <w:t xml:space="preserve"> </w:t>
      </w:r>
      <w:r w:rsidR="00C27AC1">
        <w:rPr>
          <w:rFonts w:ascii="Verdana" w:hAnsi="Verdana"/>
        </w:rPr>
        <w:t xml:space="preserve">              </w:t>
      </w:r>
    </w:p>
    <w:p w14:paraId="735F77AF" w14:textId="77777777" w:rsidR="002E71D7" w:rsidRDefault="002E71D7" w:rsidP="008D5CD0"/>
    <w:p w14:paraId="3D8CB4AD" w14:textId="77777777" w:rsidR="00A04E61" w:rsidRDefault="00A04E61" w:rsidP="008D5CD0"/>
    <w:p w14:paraId="24ADA51D" w14:textId="45B743EC" w:rsidR="00A04E61" w:rsidRDefault="00A04E61" w:rsidP="008D5CD0"/>
    <w:p w14:paraId="6D1DB62A" w14:textId="77777777" w:rsidR="00D658DE" w:rsidRDefault="00D658DE" w:rsidP="008D5CD0"/>
    <w:p w14:paraId="6D604A62" w14:textId="05F6F806" w:rsidR="003E06F8" w:rsidRPr="00E8550B" w:rsidRDefault="003E06F8" w:rsidP="003E06F8">
      <w:pPr>
        <w:autoSpaceDE w:val="0"/>
        <w:autoSpaceDN w:val="0"/>
        <w:adjustRightInd w:val="0"/>
        <w:spacing w:line="360" w:lineRule="auto"/>
        <w:rPr>
          <w:rFonts w:ascii="Arial" w:hAnsi="Arial" w:cs="Arial"/>
          <w:i/>
          <w:sz w:val="20"/>
          <w:szCs w:val="20"/>
        </w:rPr>
      </w:pPr>
      <w:r w:rsidRPr="00E8550B">
        <w:rPr>
          <w:rFonts w:ascii="Helvetica" w:hAnsi="Helvetica"/>
          <w:color w:val="9CC2E5" w:themeColor="accent1" w:themeTint="99"/>
          <w:sz w:val="28"/>
          <w:szCs w:val="20"/>
        </w:rPr>
        <w:lastRenderedPageBreak/>
        <w:t>Voorwoord</w:t>
      </w:r>
    </w:p>
    <w:p w14:paraId="2ADF4CDD" w14:textId="0A9A43E6" w:rsidR="00D75DA6" w:rsidRDefault="00D75DA6" w:rsidP="003E06F8">
      <w:pPr>
        <w:spacing w:line="360" w:lineRule="auto"/>
        <w:jc w:val="both"/>
        <w:rPr>
          <w:rFonts w:ascii="Helvetica" w:hAnsi="Helvetica"/>
          <w:sz w:val="20"/>
          <w:szCs w:val="20"/>
        </w:rPr>
      </w:pPr>
      <w:r>
        <w:rPr>
          <w:rFonts w:ascii="Helvetica" w:hAnsi="Helvetica"/>
          <w:sz w:val="20"/>
          <w:szCs w:val="20"/>
        </w:rPr>
        <w:t>Beste lezer,</w:t>
      </w:r>
    </w:p>
    <w:p w14:paraId="3A16752E" w14:textId="77777777" w:rsidR="00D75DA6" w:rsidRDefault="00D75DA6" w:rsidP="003E06F8">
      <w:pPr>
        <w:spacing w:line="360" w:lineRule="auto"/>
        <w:jc w:val="both"/>
        <w:rPr>
          <w:rFonts w:ascii="Helvetica" w:hAnsi="Helvetica"/>
          <w:sz w:val="20"/>
          <w:szCs w:val="20"/>
        </w:rPr>
      </w:pPr>
    </w:p>
    <w:p w14:paraId="2792C179" w14:textId="3AC2F2D8" w:rsidR="00D5584F" w:rsidRDefault="007623B5" w:rsidP="003E06F8">
      <w:pPr>
        <w:spacing w:line="360" w:lineRule="auto"/>
        <w:jc w:val="both"/>
        <w:rPr>
          <w:rFonts w:ascii="Helvetica" w:hAnsi="Helvetica"/>
          <w:sz w:val="20"/>
          <w:szCs w:val="20"/>
        </w:rPr>
      </w:pPr>
      <w:r>
        <w:rPr>
          <w:rFonts w:ascii="Helvetica" w:hAnsi="Helvetica"/>
          <w:sz w:val="20"/>
          <w:szCs w:val="20"/>
        </w:rPr>
        <w:t xml:space="preserve">Voor u ligt de </w:t>
      </w:r>
      <w:r w:rsidR="00D467B4">
        <w:rPr>
          <w:rFonts w:ascii="Helvetica" w:hAnsi="Helvetica"/>
          <w:sz w:val="20"/>
          <w:szCs w:val="20"/>
        </w:rPr>
        <w:t>afstudeer</w:t>
      </w:r>
      <w:r w:rsidR="003E06F8">
        <w:rPr>
          <w:rFonts w:ascii="Helvetica" w:hAnsi="Helvetica"/>
          <w:sz w:val="20"/>
          <w:szCs w:val="20"/>
        </w:rPr>
        <w:t xml:space="preserve">scriptie </w:t>
      </w:r>
      <w:r w:rsidR="003E06F8" w:rsidRPr="00D467B4">
        <w:rPr>
          <w:rFonts w:ascii="Helvetica" w:hAnsi="Helvetica"/>
          <w:i/>
          <w:sz w:val="20"/>
          <w:szCs w:val="20"/>
        </w:rPr>
        <w:t>´Het ouderschapsplan: een verplicht obstakel’</w:t>
      </w:r>
      <w:r w:rsidR="003E06F8">
        <w:rPr>
          <w:rFonts w:ascii="Helvetica" w:hAnsi="Helvetica"/>
          <w:sz w:val="20"/>
          <w:szCs w:val="20"/>
        </w:rPr>
        <w:t xml:space="preserve"> </w:t>
      </w:r>
      <w:r w:rsidR="00D5584F">
        <w:rPr>
          <w:rFonts w:ascii="Helvetica" w:hAnsi="Helvetica"/>
          <w:sz w:val="20"/>
          <w:szCs w:val="20"/>
        </w:rPr>
        <w:t>d</w:t>
      </w:r>
      <w:r w:rsidR="00332EAF">
        <w:rPr>
          <w:rFonts w:ascii="Helvetica" w:hAnsi="Helvetica"/>
          <w:sz w:val="20"/>
          <w:szCs w:val="20"/>
        </w:rPr>
        <w:t>ie</w:t>
      </w:r>
      <w:r w:rsidR="003E06F8">
        <w:rPr>
          <w:rFonts w:ascii="Helvetica" w:hAnsi="Helvetica"/>
          <w:sz w:val="20"/>
          <w:szCs w:val="20"/>
        </w:rPr>
        <w:t xml:space="preserve"> door mij</w:t>
      </w:r>
      <w:r w:rsidR="00D5584F">
        <w:rPr>
          <w:rFonts w:ascii="Helvetica" w:hAnsi="Helvetica"/>
          <w:sz w:val="20"/>
          <w:szCs w:val="20"/>
        </w:rPr>
        <w:t>,</w:t>
      </w:r>
      <w:r>
        <w:rPr>
          <w:rFonts w:ascii="Helvetica" w:hAnsi="Helvetica"/>
          <w:sz w:val="20"/>
          <w:szCs w:val="20"/>
        </w:rPr>
        <w:t xml:space="preserve"> </w:t>
      </w:r>
      <w:r w:rsidR="003E06F8">
        <w:rPr>
          <w:rFonts w:ascii="Helvetica" w:hAnsi="Helvetica"/>
          <w:sz w:val="20"/>
          <w:szCs w:val="20"/>
        </w:rPr>
        <w:t>Siham Mahyou</w:t>
      </w:r>
      <w:r w:rsidR="00D5584F">
        <w:rPr>
          <w:rFonts w:ascii="Helvetica" w:hAnsi="Helvetica"/>
          <w:sz w:val="20"/>
          <w:szCs w:val="20"/>
        </w:rPr>
        <w:t>, is</w:t>
      </w:r>
      <w:r w:rsidR="003E06F8">
        <w:rPr>
          <w:rFonts w:ascii="Helvetica" w:hAnsi="Helvetica"/>
          <w:sz w:val="20"/>
          <w:szCs w:val="20"/>
        </w:rPr>
        <w:t xml:space="preserve"> geschreven. Deze </w:t>
      </w:r>
      <w:r w:rsidR="00D467B4">
        <w:rPr>
          <w:rFonts w:ascii="Helvetica" w:hAnsi="Helvetica"/>
          <w:sz w:val="20"/>
          <w:szCs w:val="20"/>
        </w:rPr>
        <w:t>afstudeer</w:t>
      </w:r>
      <w:r w:rsidR="003E06F8">
        <w:rPr>
          <w:rFonts w:ascii="Helvetica" w:hAnsi="Helvetica"/>
          <w:sz w:val="20"/>
          <w:szCs w:val="20"/>
        </w:rPr>
        <w:t>s</w:t>
      </w:r>
      <w:r w:rsidR="003E06F8" w:rsidRPr="00E043A9">
        <w:rPr>
          <w:rFonts w:ascii="Helvetica" w:hAnsi="Helvetica"/>
          <w:sz w:val="20"/>
          <w:szCs w:val="20"/>
        </w:rPr>
        <w:t>criptie</w:t>
      </w:r>
      <w:r w:rsidR="003E06F8">
        <w:rPr>
          <w:rFonts w:ascii="Helvetica" w:hAnsi="Helvetica"/>
          <w:sz w:val="20"/>
          <w:szCs w:val="20"/>
        </w:rPr>
        <w:t xml:space="preserve"> is uitgevoerd</w:t>
      </w:r>
      <w:r w:rsidR="003E06F8" w:rsidRPr="00E043A9">
        <w:rPr>
          <w:rFonts w:ascii="Helvetica" w:hAnsi="Helvetica"/>
          <w:sz w:val="20"/>
          <w:szCs w:val="20"/>
        </w:rPr>
        <w:t xml:space="preserve"> in het kader van de opleiding Sociaal Juridische Dienstverlening</w:t>
      </w:r>
      <w:r w:rsidR="003E06F8">
        <w:rPr>
          <w:rFonts w:ascii="Helvetica" w:hAnsi="Helvetica"/>
          <w:sz w:val="20"/>
          <w:szCs w:val="20"/>
        </w:rPr>
        <w:t xml:space="preserve"> aan de Hogeschool Leiden en in opdracht van advocatenkantoor Rustenburg Advocaten, waar ik </w:t>
      </w:r>
      <w:r w:rsidR="00D467B4">
        <w:rPr>
          <w:rFonts w:ascii="Helvetica" w:hAnsi="Helvetica"/>
          <w:sz w:val="20"/>
          <w:szCs w:val="20"/>
        </w:rPr>
        <w:t>van 2017 tot 2</w:t>
      </w:r>
      <w:r w:rsidR="003E06F8">
        <w:rPr>
          <w:rFonts w:ascii="Helvetica" w:hAnsi="Helvetica"/>
          <w:sz w:val="20"/>
          <w:szCs w:val="20"/>
        </w:rPr>
        <w:t xml:space="preserve">018 </w:t>
      </w:r>
      <w:r w:rsidR="00332EAF">
        <w:rPr>
          <w:rFonts w:ascii="Helvetica" w:hAnsi="Helvetica"/>
          <w:sz w:val="20"/>
          <w:szCs w:val="20"/>
        </w:rPr>
        <w:t xml:space="preserve">voor de duur van 10 maanden </w:t>
      </w:r>
      <w:r w:rsidR="003E06F8">
        <w:rPr>
          <w:rFonts w:ascii="Helvetica" w:hAnsi="Helvetica"/>
          <w:sz w:val="20"/>
          <w:szCs w:val="20"/>
        </w:rPr>
        <w:t>stage heb gelopen.</w:t>
      </w:r>
      <w:r w:rsidR="0082544A">
        <w:rPr>
          <w:rFonts w:ascii="Helvetica" w:hAnsi="Helvetica"/>
          <w:sz w:val="20"/>
          <w:szCs w:val="20"/>
        </w:rPr>
        <w:t xml:space="preserve"> </w:t>
      </w:r>
    </w:p>
    <w:p w14:paraId="3A9A3244" w14:textId="6BDC4913" w:rsidR="003E06F8" w:rsidRDefault="003E06F8" w:rsidP="003E06F8">
      <w:pPr>
        <w:spacing w:line="360" w:lineRule="auto"/>
        <w:jc w:val="both"/>
        <w:rPr>
          <w:rFonts w:ascii="Helvetica" w:hAnsi="Helvetica"/>
          <w:sz w:val="20"/>
          <w:szCs w:val="20"/>
        </w:rPr>
      </w:pPr>
      <w:r>
        <w:rPr>
          <w:rFonts w:ascii="Helvetica" w:hAnsi="Helvetica"/>
          <w:sz w:val="20"/>
          <w:szCs w:val="20"/>
        </w:rPr>
        <w:t xml:space="preserve">Van januari 2019 tot en met juni 2019 is er onderzoek door mij </w:t>
      </w:r>
      <w:r w:rsidR="00CD02E7">
        <w:rPr>
          <w:rFonts w:ascii="Helvetica" w:hAnsi="Helvetica"/>
          <w:sz w:val="20"/>
          <w:szCs w:val="20"/>
        </w:rPr>
        <w:t>verricht</w:t>
      </w:r>
      <w:r>
        <w:rPr>
          <w:rFonts w:ascii="Helvetica" w:hAnsi="Helvetica"/>
          <w:sz w:val="20"/>
          <w:szCs w:val="20"/>
        </w:rPr>
        <w:t xml:space="preserve"> op basis van zowel literatuuronderzoek als het afnemen van interviews met de advocaten. De informatie en resultaten die voor</w:t>
      </w:r>
      <w:r w:rsidR="00D5584F">
        <w:rPr>
          <w:rFonts w:ascii="Helvetica" w:hAnsi="Helvetica"/>
          <w:sz w:val="20"/>
          <w:szCs w:val="20"/>
        </w:rPr>
        <w:t>t</w:t>
      </w:r>
      <w:r>
        <w:rPr>
          <w:rFonts w:ascii="Helvetica" w:hAnsi="Helvetica"/>
          <w:sz w:val="20"/>
          <w:szCs w:val="20"/>
        </w:rPr>
        <w:t>vloeien uit het onderzoek zijn verwerkt in deze scriptie.</w:t>
      </w:r>
    </w:p>
    <w:p w14:paraId="48871AD7" w14:textId="77777777" w:rsidR="003E06F8" w:rsidRDefault="003E06F8" w:rsidP="003E06F8">
      <w:pPr>
        <w:spacing w:line="360" w:lineRule="auto"/>
        <w:jc w:val="both"/>
        <w:rPr>
          <w:rFonts w:ascii="Helvetica" w:hAnsi="Helvetica"/>
          <w:sz w:val="20"/>
          <w:szCs w:val="20"/>
        </w:rPr>
      </w:pPr>
    </w:p>
    <w:p w14:paraId="3F166218" w14:textId="6E2A374E" w:rsidR="00357C03" w:rsidRDefault="00357C03" w:rsidP="003E06F8">
      <w:pPr>
        <w:spacing w:line="360" w:lineRule="auto"/>
        <w:jc w:val="both"/>
        <w:rPr>
          <w:rFonts w:ascii="Helvetica" w:hAnsi="Helvetica"/>
          <w:sz w:val="20"/>
          <w:szCs w:val="20"/>
        </w:rPr>
      </w:pPr>
      <w:r>
        <w:rPr>
          <w:rFonts w:ascii="Helvetica" w:hAnsi="Helvetica"/>
          <w:sz w:val="20"/>
          <w:szCs w:val="20"/>
        </w:rPr>
        <w:t xml:space="preserve">Allereerst wil ik mijn onderzoeksbegeleiders Iris Wentzel en Annigje Schelhaas bedanken voor alle hulp, opbouwende kritiek en adviezen die zij mij hebben </w:t>
      </w:r>
      <w:r w:rsidR="00D5584F">
        <w:rPr>
          <w:rFonts w:ascii="Helvetica" w:hAnsi="Helvetica"/>
          <w:sz w:val="20"/>
          <w:szCs w:val="20"/>
        </w:rPr>
        <w:t>aan</w:t>
      </w:r>
      <w:r>
        <w:rPr>
          <w:rFonts w:ascii="Helvetica" w:hAnsi="Helvetica"/>
          <w:sz w:val="20"/>
          <w:szCs w:val="20"/>
        </w:rPr>
        <w:t>geboden in de afgelopen afstudeerperiode.</w:t>
      </w:r>
    </w:p>
    <w:p w14:paraId="25EABFED" w14:textId="77777777" w:rsidR="00357C03" w:rsidRDefault="00346304" w:rsidP="003E06F8">
      <w:pPr>
        <w:spacing w:line="360" w:lineRule="auto"/>
        <w:jc w:val="both"/>
        <w:rPr>
          <w:rFonts w:ascii="Helvetica" w:hAnsi="Helvetica"/>
          <w:sz w:val="20"/>
          <w:szCs w:val="20"/>
        </w:rPr>
      </w:pPr>
      <w:r>
        <w:rPr>
          <w:rFonts w:ascii="Helvetica" w:hAnsi="Helvetica"/>
          <w:sz w:val="20"/>
          <w:szCs w:val="20"/>
        </w:rPr>
        <w:t xml:space="preserve">Met behulp van </w:t>
      </w:r>
      <w:r w:rsidR="003E06F8">
        <w:rPr>
          <w:rFonts w:ascii="Helvetica" w:hAnsi="Helvetica"/>
          <w:sz w:val="20"/>
          <w:szCs w:val="20"/>
        </w:rPr>
        <w:t>de eigenaresse van Rustenburg Advocaten</w:t>
      </w:r>
      <w:r w:rsidR="00357C03">
        <w:rPr>
          <w:rFonts w:ascii="Helvetica" w:hAnsi="Helvetica"/>
          <w:sz w:val="20"/>
          <w:szCs w:val="20"/>
        </w:rPr>
        <w:t>,</w:t>
      </w:r>
      <w:r w:rsidR="003E06F8">
        <w:rPr>
          <w:rFonts w:ascii="Helvetica" w:hAnsi="Helvetica"/>
          <w:sz w:val="20"/>
          <w:szCs w:val="20"/>
        </w:rPr>
        <w:t xml:space="preserve"> </w:t>
      </w:r>
      <w:r w:rsidR="007623B5">
        <w:rPr>
          <w:rFonts w:ascii="Helvetica" w:hAnsi="Helvetica"/>
          <w:sz w:val="20"/>
          <w:szCs w:val="20"/>
        </w:rPr>
        <w:t xml:space="preserve">mw. mr. </w:t>
      </w:r>
      <w:r w:rsidR="003E06F8">
        <w:rPr>
          <w:rFonts w:ascii="Helvetica" w:hAnsi="Helvetica"/>
          <w:sz w:val="20"/>
          <w:szCs w:val="20"/>
        </w:rPr>
        <w:t xml:space="preserve">Saida Salhi, heb ik </w:t>
      </w:r>
      <w:r w:rsidR="005A7F52">
        <w:rPr>
          <w:rFonts w:ascii="Helvetica" w:hAnsi="Helvetica"/>
          <w:sz w:val="20"/>
          <w:szCs w:val="20"/>
        </w:rPr>
        <w:t>deze afstudeerscriptie tot stand kunnen laten komen. Ik heb</w:t>
      </w:r>
      <w:r w:rsidR="003E06F8">
        <w:rPr>
          <w:rFonts w:ascii="Helvetica" w:hAnsi="Helvetica"/>
          <w:sz w:val="20"/>
          <w:szCs w:val="20"/>
        </w:rPr>
        <w:t xml:space="preserve"> hulp en ondersteuning</w:t>
      </w:r>
      <w:r w:rsidR="005A7F52">
        <w:rPr>
          <w:rFonts w:ascii="Helvetica" w:hAnsi="Helvetica"/>
          <w:sz w:val="20"/>
          <w:szCs w:val="20"/>
        </w:rPr>
        <w:t xml:space="preserve"> mogen</w:t>
      </w:r>
      <w:r w:rsidR="003E06F8">
        <w:rPr>
          <w:rFonts w:ascii="Helvetica" w:hAnsi="Helvetica"/>
          <w:sz w:val="20"/>
          <w:szCs w:val="20"/>
        </w:rPr>
        <w:t xml:space="preserve"> ontvangen van </w:t>
      </w:r>
      <w:r>
        <w:rPr>
          <w:rFonts w:ascii="Helvetica" w:hAnsi="Helvetica"/>
          <w:sz w:val="20"/>
          <w:szCs w:val="20"/>
        </w:rPr>
        <w:t xml:space="preserve">de </w:t>
      </w:r>
      <w:r w:rsidR="003E06F8">
        <w:rPr>
          <w:rFonts w:ascii="Helvetica" w:hAnsi="Helvetica"/>
          <w:sz w:val="20"/>
          <w:szCs w:val="20"/>
        </w:rPr>
        <w:t xml:space="preserve">advocaten </w:t>
      </w:r>
      <w:r>
        <w:rPr>
          <w:rFonts w:ascii="Helvetica" w:hAnsi="Helvetica"/>
          <w:sz w:val="20"/>
          <w:szCs w:val="20"/>
        </w:rPr>
        <w:t>van Rustenburg Advocaten</w:t>
      </w:r>
      <w:r w:rsidR="00357C03">
        <w:rPr>
          <w:rFonts w:ascii="Helvetica" w:hAnsi="Helvetica"/>
          <w:sz w:val="20"/>
          <w:szCs w:val="20"/>
        </w:rPr>
        <w:t xml:space="preserve"> en daar ben ik hen zeer dankbaar voor</w:t>
      </w:r>
      <w:r>
        <w:rPr>
          <w:rFonts w:ascii="Helvetica" w:hAnsi="Helvetica"/>
          <w:sz w:val="20"/>
          <w:szCs w:val="20"/>
        </w:rPr>
        <w:t>.</w:t>
      </w:r>
      <w:r w:rsidR="0082544A">
        <w:rPr>
          <w:rFonts w:ascii="Helvetica" w:hAnsi="Helvetica"/>
          <w:sz w:val="20"/>
          <w:szCs w:val="20"/>
        </w:rPr>
        <w:t xml:space="preserve"> </w:t>
      </w:r>
    </w:p>
    <w:p w14:paraId="44248C83" w14:textId="6BA4D8CD" w:rsidR="003E06F8" w:rsidRDefault="005A7F52" w:rsidP="003E06F8">
      <w:pPr>
        <w:spacing w:line="360" w:lineRule="auto"/>
        <w:jc w:val="both"/>
        <w:rPr>
          <w:rFonts w:ascii="Helvetica" w:hAnsi="Helvetica"/>
          <w:sz w:val="20"/>
          <w:szCs w:val="20"/>
        </w:rPr>
      </w:pPr>
      <w:r>
        <w:rPr>
          <w:rFonts w:ascii="Helvetica" w:hAnsi="Helvetica"/>
          <w:sz w:val="20"/>
          <w:szCs w:val="20"/>
        </w:rPr>
        <w:t>Daarnaast heb ik steun en hulp mogen ontvangen van mijn medestudenten en familieleden.</w:t>
      </w:r>
      <w:r w:rsidR="0082544A">
        <w:rPr>
          <w:rFonts w:ascii="Helvetica" w:hAnsi="Helvetica"/>
          <w:sz w:val="20"/>
          <w:szCs w:val="20"/>
        </w:rPr>
        <w:t xml:space="preserve"> </w:t>
      </w:r>
      <w:r w:rsidR="003E06F8">
        <w:rPr>
          <w:rFonts w:ascii="Helvetica" w:hAnsi="Helvetica"/>
          <w:sz w:val="20"/>
          <w:szCs w:val="20"/>
        </w:rPr>
        <w:t xml:space="preserve">Bij deze bedank ik </w:t>
      </w:r>
      <w:r w:rsidR="00474E62">
        <w:rPr>
          <w:rFonts w:ascii="Helvetica" w:hAnsi="Helvetica"/>
          <w:sz w:val="20"/>
          <w:szCs w:val="20"/>
        </w:rPr>
        <w:t xml:space="preserve">hen </w:t>
      </w:r>
      <w:r w:rsidR="003E06F8">
        <w:rPr>
          <w:rFonts w:ascii="Helvetica" w:hAnsi="Helvetica"/>
          <w:sz w:val="20"/>
          <w:szCs w:val="20"/>
        </w:rPr>
        <w:t xml:space="preserve">voor </w:t>
      </w:r>
      <w:r w:rsidR="00CD02E7">
        <w:rPr>
          <w:rFonts w:ascii="Helvetica" w:hAnsi="Helvetica"/>
          <w:sz w:val="20"/>
          <w:szCs w:val="20"/>
        </w:rPr>
        <w:t>de</w:t>
      </w:r>
      <w:r w:rsidR="003E06F8">
        <w:rPr>
          <w:rFonts w:ascii="Helvetica" w:hAnsi="Helvetica"/>
          <w:sz w:val="20"/>
          <w:szCs w:val="20"/>
        </w:rPr>
        <w:t xml:space="preserve"> medewerking, ondersteuning en </w:t>
      </w:r>
      <w:r w:rsidR="00CD02E7">
        <w:rPr>
          <w:rFonts w:ascii="Helvetica" w:hAnsi="Helvetica"/>
          <w:sz w:val="20"/>
          <w:szCs w:val="20"/>
        </w:rPr>
        <w:t xml:space="preserve">het </w:t>
      </w:r>
      <w:r w:rsidR="003E06F8">
        <w:rPr>
          <w:rFonts w:ascii="Helvetica" w:hAnsi="Helvetica"/>
          <w:sz w:val="20"/>
          <w:szCs w:val="20"/>
        </w:rPr>
        <w:t>vertrouwen</w:t>
      </w:r>
      <w:r w:rsidR="00474E62">
        <w:rPr>
          <w:rFonts w:ascii="Helvetica" w:hAnsi="Helvetica"/>
          <w:sz w:val="20"/>
          <w:szCs w:val="20"/>
        </w:rPr>
        <w:t>.</w:t>
      </w:r>
    </w:p>
    <w:p w14:paraId="492F64C5" w14:textId="77777777" w:rsidR="003E06F8" w:rsidRDefault="003E06F8" w:rsidP="003E06F8">
      <w:pPr>
        <w:spacing w:line="360" w:lineRule="auto"/>
        <w:jc w:val="both"/>
        <w:rPr>
          <w:rFonts w:ascii="Helvetica" w:hAnsi="Helvetica"/>
          <w:sz w:val="20"/>
          <w:szCs w:val="20"/>
        </w:rPr>
      </w:pPr>
    </w:p>
    <w:p w14:paraId="3A39A89E" w14:textId="187071FC" w:rsidR="003E06F8" w:rsidRDefault="003E06F8" w:rsidP="003E06F8">
      <w:pPr>
        <w:spacing w:line="360" w:lineRule="auto"/>
        <w:jc w:val="both"/>
        <w:rPr>
          <w:rFonts w:ascii="Helvetica" w:hAnsi="Helvetica"/>
          <w:sz w:val="20"/>
          <w:szCs w:val="20"/>
        </w:rPr>
      </w:pPr>
      <w:r>
        <w:rPr>
          <w:rFonts w:ascii="Helvetica" w:hAnsi="Helvetica"/>
          <w:sz w:val="20"/>
          <w:szCs w:val="20"/>
        </w:rPr>
        <w:t xml:space="preserve">Voor nu wens ik u veel </w:t>
      </w:r>
      <w:r w:rsidR="00C5310A">
        <w:rPr>
          <w:rFonts w:ascii="Helvetica" w:hAnsi="Helvetica"/>
          <w:sz w:val="20"/>
          <w:szCs w:val="20"/>
        </w:rPr>
        <w:t>lees</w:t>
      </w:r>
      <w:r>
        <w:rPr>
          <w:rFonts w:ascii="Helvetica" w:hAnsi="Helvetica"/>
          <w:sz w:val="20"/>
          <w:szCs w:val="20"/>
        </w:rPr>
        <w:t xml:space="preserve">genot tijdens het lezen van deze </w:t>
      </w:r>
      <w:r w:rsidR="00D5584F">
        <w:rPr>
          <w:rFonts w:ascii="Helvetica" w:hAnsi="Helvetica"/>
          <w:sz w:val="20"/>
          <w:szCs w:val="20"/>
        </w:rPr>
        <w:t>afstudeer</w:t>
      </w:r>
      <w:r>
        <w:rPr>
          <w:rFonts w:ascii="Helvetica" w:hAnsi="Helvetica"/>
          <w:sz w:val="20"/>
          <w:szCs w:val="20"/>
        </w:rPr>
        <w:t>scriptie</w:t>
      </w:r>
      <w:r w:rsidR="00C5310A">
        <w:rPr>
          <w:rFonts w:ascii="Helvetica" w:hAnsi="Helvetica"/>
          <w:sz w:val="20"/>
          <w:szCs w:val="20"/>
        </w:rPr>
        <w:t>.</w:t>
      </w:r>
    </w:p>
    <w:p w14:paraId="51068113" w14:textId="77777777" w:rsidR="003E06F8" w:rsidRDefault="003E06F8" w:rsidP="003E06F8">
      <w:pPr>
        <w:spacing w:line="360" w:lineRule="auto"/>
        <w:jc w:val="both"/>
        <w:rPr>
          <w:rFonts w:ascii="Helvetica" w:hAnsi="Helvetica"/>
          <w:sz w:val="20"/>
          <w:szCs w:val="20"/>
        </w:rPr>
      </w:pPr>
    </w:p>
    <w:p w14:paraId="0192A147" w14:textId="77777777" w:rsidR="003E06F8" w:rsidRDefault="003E06F8" w:rsidP="003E06F8">
      <w:pPr>
        <w:spacing w:line="360" w:lineRule="auto"/>
        <w:jc w:val="both"/>
        <w:rPr>
          <w:rFonts w:ascii="Helvetica" w:hAnsi="Helvetica"/>
          <w:sz w:val="20"/>
          <w:szCs w:val="20"/>
        </w:rPr>
      </w:pPr>
      <w:r>
        <w:rPr>
          <w:rFonts w:ascii="Helvetica" w:hAnsi="Helvetica"/>
          <w:sz w:val="20"/>
          <w:szCs w:val="20"/>
        </w:rPr>
        <w:t>Siham Mahyou</w:t>
      </w:r>
    </w:p>
    <w:p w14:paraId="65E2606F" w14:textId="77777777" w:rsidR="005A7F52" w:rsidRDefault="005A7F52" w:rsidP="003E06F8">
      <w:pPr>
        <w:spacing w:line="360" w:lineRule="auto"/>
        <w:jc w:val="both"/>
        <w:rPr>
          <w:rFonts w:ascii="Helvetica" w:hAnsi="Helvetica"/>
          <w:sz w:val="20"/>
          <w:szCs w:val="20"/>
        </w:rPr>
      </w:pPr>
    </w:p>
    <w:p w14:paraId="7141DF6E" w14:textId="2E1E1BFF" w:rsidR="003E06F8" w:rsidRDefault="003E06F8" w:rsidP="003E06F8">
      <w:pPr>
        <w:spacing w:line="360" w:lineRule="auto"/>
        <w:jc w:val="both"/>
        <w:rPr>
          <w:rFonts w:ascii="Helvetica" w:hAnsi="Helvetica"/>
          <w:sz w:val="20"/>
          <w:szCs w:val="20"/>
        </w:rPr>
      </w:pPr>
      <w:r>
        <w:rPr>
          <w:rFonts w:ascii="Helvetica" w:hAnsi="Helvetica"/>
          <w:sz w:val="20"/>
          <w:szCs w:val="20"/>
        </w:rPr>
        <w:t xml:space="preserve">Hoofddorp, </w:t>
      </w:r>
      <w:r w:rsidR="00D5584F">
        <w:rPr>
          <w:rFonts w:ascii="Helvetica" w:hAnsi="Helvetica"/>
          <w:sz w:val="20"/>
          <w:szCs w:val="20"/>
        </w:rPr>
        <w:t>3</w:t>
      </w:r>
      <w:r>
        <w:rPr>
          <w:rFonts w:ascii="Helvetica" w:hAnsi="Helvetica"/>
          <w:sz w:val="20"/>
          <w:szCs w:val="20"/>
        </w:rPr>
        <w:t xml:space="preserve"> </w:t>
      </w:r>
      <w:r w:rsidR="00D5584F">
        <w:rPr>
          <w:rFonts w:ascii="Helvetica" w:hAnsi="Helvetica"/>
          <w:sz w:val="20"/>
          <w:szCs w:val="20"/>
        </w:rPr>
        <w:t>juni</w:t>
      </w:r>
      <w:r>
        <w:rPr>
          <w:rFonts w:ascii="Helvetica" w:hAnsi="Helvetica"/>
          <w:sz w:val="20"/>
          <w:szCs w:val="20"/>
        </w:rPr>
        <w:t xml:space="preserve"> 2019</w:t>
      </w:r>
      <w:r w:rsidR="00CD02E7">
        <w:rPr>
          <w:rFonts w:ascii="Helvetica" w:hAnsi="Helvetica"/>
          <w:sz w:val="20"/>
          <w:szCs w:val="20"/>
        </w:rPr>
        <w:t>.</w:t>
      </w:r>
    </w:p>
    <w:p w14:paraId="07257979" w14:textId="77777777" w:rsidR="003E06F8" w:rsidRDefault="003E06F8" w:rsidP="003E06F8">
      <w:pPr>
        <w:spacing w:line="360" w:lineRule="auto"/>
        <w:rPr>
          <w:rFonts w:ascii="Helvetica" w:hAnsi="Helvetica" w:cs="Helvetica"/>
          <w:color w:val="9CC2E5" w:themeColor="accent1" w:themeTint="99"/>
          <w:sz w:val="28"/>
          <w:szCs w:val="28"/>
        </w:rPr>
      </w:pPr>
    </w:p>
    <w:p w14:paraId="6970FEE9" w14:textId="77777777" w:rsidR="00793B42" w:rsidRDefault="00793B42" w:rsidP="00AD6720">
      <w:pPr>
        <w:spacing w:line="360" w:lineRule="auto"/>
        <w:rPr>
          <w:b/>
          <w:color w:val="FF0000"/>
          <w:sz w:val="18"/>
          <w:szCs w:val="18"/>
          <w:u w:val="single"/>
        </w:rPr>
      </w:pPr>
    </w:p>
    <w:p w14:paraId="4D4740C2" w14:textId="79B53C4E" w:rsidR="00793B42" w:rsidRDefault="00793B42" w:rsidP="00AD6720">
      <w:pPr>
        <w:spacing w:line="360" w:lineRule="auto"/>
        <w:rPr>
          <w:b/>
          <w:color w:val="FF0000"/>
          <w:sz w:val="18"/>
          <w:szCs w:val="18"/>
          <w:u w:val="single"/>
        </w:rPr>
      </w:pPr>
    </w:p>
    <w:p w14:paraId="38D76995" w14:textId="3AFA4CAD" w:rsidR="00FF2DD1" w:rsidRDefault="00FF2DD1" w:rsidP="00AD6720">
      <w:pPr>
        <w:spacing w:line="360" w:lineRule="auto"/>
        <w:rPr>
          <w:b/>
          <w:color w:val="FF0000"/>
          <w:sz w:val="18"/>
          <w:szCs w:val="18"/>
          <w:u w:val="single"/>
        </w:rPr>
      </w:pPr>
    </w:p>
    <w:p w14:paraId="2F5C50A1" w14:textId="038E0AC8" w:rsidR="00FF2DD1" w:rsidRDefault="00FF2DD1" w:rsidP="00AD6720">
      <w:pPr>
        <w:spacing w:line="360" w:lineRule="auto"/>
        <w:rPr>
          <w:b/>
          <w:color w:val="FF0000"/>
          <w:sz w:val="18"/>
          <w:szCs w:val="18"/>
          <w:u w:val="single"/>
        </w:rPr>
      </w:pPr>
    </w:p>
    <w:p w14:paraId="7B404969" w14:textId="6C4D282B" w:rsidR="00FF2DD1" w:rsidRDefault="00FF2DD1" w:rsidP="00AD6720">
      <w:pPr>
        <w:spacing w:line="360" w:lineRule="auto"/>
        <w:rPr>
          <w:b/>
          <w:color w:val="FF0000"/>
          <w:sz w:val="18"/>
          <w:szCs w:val="18"/>
          <w:u w:val="single"/>
        </w:rPr>
      </w:pPr>
    </w:p>
    <w:p w14:paraId="670AF088" w14:textId="29BA7570" w:rsidR="00FF2DD1" w:rsidRDefault="00FF2DD1" w:rsidP="00AD6720">
      <w:pPr>
        <w:spacing w:line="360" w:lineRule="auto"/>
        <w:rPr>
          <w:b/>
          <w:color w:val="FF0000"/>
          <w:sz w:val="18"/>
          <w:szCs w:val="18"/>
          <w:u w:val="single"/>
        </w:rPr>
      </w:pPr>
    </w:p>
    <w:p w14:paraId="71380FF8" w14:textId="43B1D55F" w:rsidR="00FF2DD1" w:rsidRDefault="00FF2DD1" w:rsidP="00AD6720">
      <w:pPr>
        <w:spacing w:line="360" w:lineRule="auto"/>
        <w:rPr>
          <w:b/>
          <w:color w:val="FF0000"/>
          <w:sz w:val="18"/>
          <w:szCs w:val="18"/>
          <w:u w:val="single"/>
        </w:rPr>
      </w:pPr>
    </w:p>
    <w:p w14:paraId="1853831E" w14:textId="56D9D510" w:rsidR="003E06F8" w:rsidRDefault="003E06F8" w:rsidP="00AD6720">
      <w:pPr>
        <w:spacing w:line="360" w:lineRule="auto"/>
        <w:rPr>
          <w:b/>
          <w:color w:val="FF0000"/>
          <w:sz w:val="18"/>
          <w:szCs w:val="18"/>
          <w:u w:val="single"/>
        </w:rPr>
      </w:pPr>
    </w:p>
    <w:p w14:paraId="7DCFA55E" w14:textId="22081032" w:rsidR="003E06F8" w:rsidRDefault="003E06F8" w:rsidP="00AD6720">
      <w:pPr>
        <w:spacing w:line="360" w:lineRule="auto"/>
        <w:rPr>
          <w:b/>
          <w:color w:val="FF0000"/>
          <w:sz w:val="18"/>
          <w:szCs w:val="18"/>
          <w:u w:val="single"/>
        </w:rPr>
      </w:pPr>
    </w:p>
    <w:p w14:paraId="2A620A2F" w14:textId="0E2D7383" w:rsidR="003E06F8" w:rsidRDefault="003E06F8" w:rsidP="00AD6720">
      <w:pPr>
        <w:spacing w:line="360" w:lineRule="auto"/>
        <w:rPr>
          <w:b/>
          <w:color w:val="FF0000"/>
          <w:sz w:val="18"/>
          <w:szCs w:val="18"/>
          <w:u w:val="single"/>
        </w:rPr>
      </w:pPr>
    </w:p>
    <w:p w14:paraId="00B5122E" w14:textId="3D871AEB" w:rsidR="003E06F8" w:rsidRDefault="003E06F8" w:rsidP="00AD6720">
      <w:pPr>
        <w:spacing w:line="360" w:lineRule="auto"/>
        <w:rPr>
          <w:b/>
          <w:color w:val="FF0000"/>
          <w:sz w:val="18"/>
          <w:szCs w:val="18"/>
          <w:u w:val="single"/>
        </w:rPr>
      </w:pPr>
    </w:p>
    <w:p w14:paraId="032089A9" w14:textId="124DC0A2" w:rsidR="003E06F8" w:rsidRDefault="003E06F8" w:rsidP="00AD6720">
      <w:pPr>
        <w:spacing w:line="360" w:lineRule="auto"/>
        <w:rPr>
          <w:b/>
          <w:color w:val="FF0000"/>
          <w:sz w:val="18"/>
          <w:szCs w:val="18"/>
          <w:u w:val="single"/>
        </w:rPr>
      </w:pPr>
    </w:p>
    <w:p w14:paraId="4BE3CF16" w14:textId="7D8C4D5D" w:rsidR="003E06F8" w:rsidRDefault="003E06F8" w:rsidP="00AD6720">
      <w:pPr>
        <w:spacing w:line="360" w:lineRule="auto"/>
        <w:rPr>
          <w:b/>
          <w:color w:val="FF0000"/>
          <w:sz w:val="18"/>
          <w:szCs w:val="18"/>
          <w:u w:val="single"/>
        </w:rPr>
      </w:pPr>
    </w:p>
    <w:p w14:paraId="0A80E8D7" w14:textId="0E7143EB" w:rsidR="003E06F8" w:rsidRDefault="003E06F8" w:rsidP="00AD6720">
      <w:pPr>
        <w:spacing w:line="360" w:lineRule="auto"/>
        <w:rPr>
          <w:b/>
          <w:color w:val="FF0000"/>
          <w:sz w:val="18"/>
          <w:szCs w:val="18"/>
          <w:u w:val="single"/>
        </w:rPr>
      </w:pPr>
    </w:p>
    <w:p w14:paraId="2A47509C" w14:textId="0CEC3A08" w:rsidR="003E06F8" w:rsidRDefault="003E06F8" w:rsidP="00AD6720">
      <w:pPr>
        <w:spacing w:line="360" w:lineRule="auto"/>
        <w:rPr>
          <w:b/>
          <w:color w:val="FF0000"/>
          <w:sz w:val="18"/>
          <w:szCs w:val="18"/>
          <w:u w:val="single"/>
        </w:rPr>
      </w:pPr>
    </w:p>
    <w:p w14:paraId="118F364C" w14:textId="77777777" w:rsidR="004F6D73" w:rsidRDefault="004F6D73" w:rsidP="00AD6720">
      <w:pPr>
        <w:spacing w:line="360" w:lineRule="auto"/>
        <w:rPr>
          <w:b/>
          <w:color w:val="FF0000"/>
          <w:sz w:val="18"/>
          <w:szCs w:val="18"/>
          <w:u w:val="single"/>
        </w:rPr>
      </w:pPr>
    </w:p>
    <w:p w14:paraId="6B0149F4" w14:textId="4DAC56A4" w:rsidR="00E8550B" w:rsidRDefault="00E8550B" w:rsidP="00AD6720">
      <w:pPr>
        <w:spacing w:line="360" w:lineRule="auto"/>
        <w:rPr>
          <w:b/>
          <w:color w:val="FF0000"/>
          <w:sz w:val="18"/>
          <w:szCs w:val="18"/>
          <w:u w:val="single"/>
        </w:rPr>
      </w:pPr>
    </w:p>
    <w:p w14:paraId="69700878" w14:textId="6F3DE995" w:rsidR="00CB0D5F" w:rsidRPr="004F6D73" w:rsidRDefault="001C37E9" w:rsidP="00CB0D5F">
      <w:pPr>
        <w:autoSpaceDE w:val="0"/>
        <w:autoSpaceDN w:val="0"/>
        <w:adjustRightInd w:val="0"/>
        <w:rPr>
          <w:rFonts w:ascii="Helvetica" w:hAnsi="Helvetica" w:cs="Helvetica"/>
          <w:color w:val="9CC2E5" w:themeColor="accent1" w:themeTint="99"/>
          <w:sz w:val="28"/>
          <w:szCs w:val="20"/>
        </w:rPr>
      </w:pPr>
      <w:r w:rsidRPr="004F6D73">
        <w:rPr>
          <w:rFonts w:ascii="Helvetica" w:hAnsi="Helvetica" w:cs="Helvetica"/>
          <w:color w:val="9CC2E5" w:themeColor="accent1" w:themeTint="99"/>
          <w:sz w:val="28"/>
          <w:szCs w:val="20"/>
        </w:rPr>
        <w:t>I</w:t>
      </w:r>
      <w:r w:rsidR="00CB0D5F" w:rsidRPr="004F6D73">
        <w:rPr>
          <w:rFonts w:ascii="Helvetica" w:hAnsi="Helvetica" w:cs="Helvetica"/>
          <w:color w:val="9CC2E5" w:themeColor="accent1" w:themeTint="99"/>
          <w:sz w:val="28"/>
          <w:szCs w:val="20"/>
        </w:rPr>
        <w:t xml:space="preserve">nstanties </w:t>
      </w:r>
    </w:p>
    <w:p w14:paraId="0A01C09F" w14:textId="77777777" w:rsidR="00CB0D5F" w:rsidRPr="00BB6275" w:rsidRDefault="00CB0D5F" w:rsidP="00CB0D5F">
      <w:pPr>
        <w:autoSpaceDE w:val="0"/>
        <w:autoSpaceDN w:val="0"/>
        <w:adjustRightInd w:val="0"/>
        <w:rPr>
          <w:rFonts w:ascii="Arial" w:hAnsi="Arial" w:cs="Arial"/>
          <w:b/>
          <w:sz w:val="20"/>
          <w:szCs w:val="20"/>
        </w:rPr>
      </w:pPr>
    </w:p>
    <w:p w14:paraId="498D6072" w14:textId="77777777" w:rsidR="00CB0D5F" w:rsidRPr="004F6D73" w:rsidRDefault="00CB0D5F" w:rsidP="00CB0D5F">
      <w:pPr>
        <w:autoSpaceDE w:val="0"/>
        <w:autoSpaceDN w:val="0"/>
        <w:adjustRightInd w:val="0"/>
        <w:spacing w:line="360" w:lineRule="auto"/>
        <w:rPr>
          <w:rFonts w:ascii="Arial" w:hAnsi="Arial" w:cs="Arial"/>
          <w:sz w:val="20"/>
          <w:szCs w:val="20"/>
          <w:u w:val="single"/>
        </w:rPr>
      </w:pPr>
    </w:p>
    <w:p w14:paraId="4FB9C271" w14:textId="197AA0AE" w:rsidR="00CB0D5F" w:rsidRPr="004F6D73" w:rsidRDefault="00CB0D5F" w:rsidP="00CB0D5F">
      <w:pPr>
        <w:autoSpaceDE w:val="0"/>
        <w:autoSpaceDN w:val="0"/>
        <w:adjustRightInd w:val="0"/>
        <w:spacing w:line="360" w:lineRule="auto"/>
        <w:rPr>
          <w:rFonts w:ascii="Helvetica" w:hAnsi="Helvetica" w:cs="Helvetica"/>
          <w:b/>
          <w:sz w:val="18"/>
          <w:szCs w:val="20"/>
        </w:rPr>
      </w:pPr>
      <w:r w:rsidRPr="004F6D73">
        <w:rPr>
          <w:rFonts w:ascii="Helvetica" w:hAnsi="Helvetica" w:cs="Helvetica"/>
          <w:b/>
          <w:sz w:val="22"/>
          <w:szCs w:val="20"/>
          <w:u w:val="single"/>
        </w:rPr>
        <w:t>Rustenburg Advocaten</w:t>
      </w:r>
      <w:r w:rsidRPr="004F6D73">
        <w:rPr>
          <w:rFonts w:ascii="Helvetica" w:hAnsi="Helvetica" w:cs="Helvetica"/>
          <w:b/>
          <w:sz w:val="22"/>
          <w:szCs w:val="20"/>
        </w:rPr>
        <w:tab/>
      </w:r>
    </w:p>
    <w:p w14:paraId="246546CA" w14:textId="1072E737" w:rsidR="00CB0D5F" w:rsidRPr="00BB6275" w:rsidRDefault="00AA39C9" w:rsidP="00CB0D5F">
      <w:pPr>
        <w:autoSpaceDE w:val="0"/>
        <w:autoSpaceDN w:val="0"/>
        <w:adjustRightInd w:val="0"/>
        <w:spacing w:line="360" w:lineRule="auto"/>
        <w:rPr>
          <w:rFonts w:ascii="Helvetica" w:hAnsi="Helvetica" w:cs="Helvetica"/>
          <w:b/>
          <w:sz w:val="20"/>
          <w:szCs w:val="20"/>
        </w:rPr>
      </w:pPr>
      <w:r w:rsidRPr="00D87604">
        <w:rPr>
          <w:rFonts w:ascii="Arial" w:hAnsi="Arial" w:cs="Arial"/>
          <w:noProof/>
          <w:sz w:val="20"/>
          <w:szCs w:val="20"/>
        </w:rPr>
        <w:drawing>
          <wp:anchor distT="0" distB="0" distL="114300" distR="114300" simplePos="0" relativeHeight="251661312" behindDoc="0" locked="0" layoutInCell="1" allowOverlap="1" wp14:anchorId="2A5349E3" wp14:editId="4A046527">
            <wp:simplePos x="0" y="0"/>
            <wp:positionH relativeFrom="column">
              <wp:posOffset>3662045</wp:posOffset>
            </wp:positionH>
            <wp:positionV relativeFrom="paragraph">
              <wp:posOffset>186055</wp:posOffset>
            </wp:positionV>
            <wp:extent cx="2259965" cy="647700"/>
            <wp:effectExtent l="361950" t="114300" r="121285" b="171450"/>
            <wp:wrapThrough wrapText="bothSides">
              <wp:wrapPolygon edited="0">
                <wp:start x="-1275" y="-3812"/>
                <wp:lineTo x="-1275" y="7624"/>
                <wp:lineTo x="-3459" y="7624"/>
                <wp:lineTo x="-3459" y="22235"/>
                <wp:lineTo x="-1275" y="26682"/>
                <wp:lineTo x="21485" y="26682"/>
                <wp:lineTo x="22577" y="18424"/>
                <wp:lineTo x="22577" y="-3812"/>
                <wp:lineTo x="-1275" y="-3812"/>
              </wp:wrapPolygon>
            </wp:wrapThrough>
            <wp:docPr id="5" name="Afbeelding 5" descr="http://www.rustenburgadvocaten.nl/wp-content/uploads/2017/04/logo-r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rustenburgadvocaten.nl/wp-content/uploads/2017/04/logo-rb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9965" cy="6477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CB0D5F" w:rsidRPr="004B2FE3">
        <w:rPr>
          <w:rFonts w:ascii="Helvetica" w:hAnsi="Helvetica" w:cs="Helvetica"/>
          <w:b/>
          <w:sz w:val="20"/>
          <w:szCs w:val="20"/>
        </w:rPr>
        <w:t>Adres:</w:t>
      </w:r>
      <w:r w:rsidR="00CB0D5F">
        <w:rPr>
          <w:rFonts w:ascii="Helvetica" w:hAnsi="Helvetica" w:cs="Helvetica"/>
          <w:sz w:val="20"/>
          <w:szCs w:val="20"/>
        </w:rPr>
        <w:t xml:space="preserve"> </w:t>
      </w:r>
      <w:r w:rsidR="00CB0D5F" w:rsidRPr="004B2FE3">
        <w:rPr>
          <w:rFonts w:ascii="Helvetica" w:hAnsi="Helvetica" w:cs="Helvetica"/>
          <w:sz w:val="20"/>
          <w:szCs w:val="20"/>
        </w:rPr>
        <w:t>Apeldoornselaan 21</w:t>
      </w:r>
    </w:p>
    <w:p w14:paraId="5C596FC6" w14:textId="4B75821E" w:rsidR="00CB0D5F" w:rsidRPr="00BB6275" w:rsidRDefault="00CB0D5F" w:rsidP="00CB0D5F">
      <w:pPr>
        <w:autoSpaceDE w:val="0"/>
        <w:autoSpaceDN w:val="0"/>
        <w:adjustRightInd w:val="0"/>
        <w:spacing w:line="360" w:lineRule="auto"/>
        <w:rPr>
          <w:rFonts w:ascii="Helvetica" w:hAnsi="Helvetica" w:cs="Helvetica"/>
          <w:sz w:val="20"/>
          <w:szCs w:val="20"/>
        </w:rPr>
      </w:pPr>
      <w:r w:rsidRPr="004B2FE3">
        <w:rPr>
          <w:rFonts w:ascii="Helvetica" w:hAnsi="Helvetica" w:cs="Helvetica"/>
          <w:b/>
          <w:sz w:val="20"/>
          <w:szCs w:val="20"/>
        </w:rPr>
        <w:t>Postcode:</w:t>
      </w:r>
      <w:r>
        <w:rPr>
          <w:rFonts w:ascii="Helvetica" w:hAnsi="Helvetica" w:cs="Helvetica"/>
          <w:sz w:val="20"/>
          <w:szCs w:val="20"/>
        </w:rPr>
        <w:t xml:space="preserve"> </w:t>
      </w:r>
      <w:r w:rsidRPr="00BB6275">
        <w:rPr>
          <w:rFonts w:ascii="Helvetica" w:hAnsi="Helvetica" w:cs="Helvetica"/>
          <w:sz w:val="20"/>
          <w:szCs w:val="20"/>
        </w:rPr>
        <w:t>25</w:t>
      </w:r>
      <w:r w:rsidRPr="004B2FE3">
        <w:rPr>
          <w:rFonts w:ascii="Helvetica" w:hAnsi="Helvetica" w:cs="Helvetica"/>
          <w:sz w:val="20"/>
          <w:szCs w:val="20"/>
        </w:rPr>
        <w:t>73</w:t>
      </w:r>
      <w:r w:rsidRPr="00BB6275">
        <w:rPr>
          <w:rFonts w:ascii="Helvetica" w:hAnsi="Helvetica" w:cs="Helvetica"/>
          <w:sz w:val="20"/>
          <w:szCs w:val="20"/>
        </w:rPr>
        <w:t xml:space="preserve"> </w:t>
      </w:r>
      <w:r w:rsidRPr="004B2FE3">
        <w:rPr>
          <w:rFonts w:ascii="Helvetica" w:hAnsi="Helvetica" w:cs="Helvetica"/>
          <w:sz w:val="20"/>
          <w:szCs w:val="20"/>
        </w:rPr>
        <w:t>LA</w:t>
      </w:r>
      <w:r>
        <w:rPr>
          <w:rFonts w:ascii="Helvetica" w:hAnsi="Helvetica" w:cs="Helvetica"/>
          <w:sz w:val="20"/>
          <w:szCs w:val="20"/>
        </w:rPr>
        <w:t>,</w:t>
      </w:r>
      <w:r w:rsidRPr="00BB6275">
        <w:rPr>
          <w:rFonts w:ascii="Helvetica" w:hAnsi="Helvetica" w:cs="Helvetica"/>
          <w:sz w:val="20"/>
          <w:szCs w:val="20"/>
        </w:rPr>
        <w:t xml:space="preserve"> Den Haag</w:t>
      </w:r>
    </w:p>
    <w:p w14:paraId="6E21E834" w14:textId="77777777" w:rsidR="00CB0D5F" w:rsidRDefault="00CB0D5F" w:rsidP="00CB0D5F">
      <w:pPr>
        <w:autoSpaceDE w:val="0"/>
        <w:autoSpaceDN w:val="0"/>
        <w:adjustRightInd w:val="0"/>
        <w:spacing w:line="360" w:lineRule="auto"/>
        <w:rPr>
          <w:rFonts w:ascii="Helvetica" w:hAnsi="Helvetica" w:cs="Helvetica"/>
          <w:sz w:val="20"/>
          <w:szCs w:val="20"/>
        </w:rPr>
      </w:pPr>
      <w:r w:rsidRPr="00BB6275">
        <w:rPr>
          <w:rFonts w:ascii="Helvetica" w:hAnsi="Helvetica" w:cs="Helvetica"/>
          <w:b/>
          <w:sz w:val="20"/>
          <w:szCs w:val="20"/>
        </w:rPr>
        <w:t>Telefoon:</w:t>
      </w:r>
      <w:r w:rsidRPr="00BB6275">
        <w:rPr>
          <w:rFonts w:ascii="Helvetica" w:hAnsi="Helvetica" w:cs="Helvetica"/>
          <w:sz w:val="20"/>
          <w:szCs w:val="20"/>
        </w:rPr>
        <w:t xml:space="preserve"> </w:t>
      </w:r>
      <w:r>
        <w:rPr>
          <w:rFonts w:ascii="Helvetica" w:hAnsi="Helvetica" w:cs="Helvetica"/>
          <w:sz w:val="20"/>
          <w:szCs w:val="20"/>
        </w:rPr>
        <w:t>+31(</w:t>
      </w:r>
      <w:r w:rsidRPr="00BB6275">
        <w:rPr>
          <w:rFonts w:ascii="Helvetica" w:hAnsi="Helvetica" w:cs="Helvetica"/>
          <w:sz w:val="20"/>
          <w:szCs w:val="20"/>
        </w:rPr>
        <w:t>0</w:t>
      </w:r>
      <w:r>
        <w:rPr>
          <w:rFonts w:ascii="Helvetica" w:hAnsi="Helvetica" w:cs="Helvetica"/>
          <w:sz w:val="20"/>
          <w:szCs w:val="20"/>
        </w:rPr>
        <w:t>)</w:t>
      </w:r>
      <w:r w:rsidRPr="004B2FE3">
        <w:rPr>
          <w:rFonts w:ascii="Helvetica" w:hAnsi="Helvetica" w:cs="Helvetica"/>
          <w:sz w:val="20"/>
          <w:szCs w:val="20"/>
        </w:rPr>
        <w:t>70</w:t>
      </w:r>
      <w:r>
        <w:rPr>
          <w:rFonts w:ascii="Helvetica" w:hAnsi="Helvetica" w:cs="Helvetica"/>
          <w:sz w:val="20"/>
          <w:szCs w:val="20"/>
        </w:rPr>
        <w:t xml:space="preserve"> </w:t>
      </w:r>
      <w:r w:rsidRPr="004B2FE3">
        <w:rPr>
          <w:rFonts w:ascii="Helvetica" w:hAnsi="Helvetica" w:cs="Helvetica"/>
          <w:sz w:val="20"/>
          <w:szCs w:val="20"/>
        </w:rPr>
        <w:t>3651</w:t>
      </w:r>
      <w:r>
        <w:rPr>
          <w:rFonts w:ascii="Helvetica" w:hAnsi="Helvetica" w:cs="Helvetica"/>
          <w:sz w:val="20"/>
          <w:szCs w:val="20"/>
        </w:rPr>
        <w:t xml:space="preserve"> </w:t>
      </w:r>
      <w:r w:rsidRPr="004B2FE3">
        <w:rPr>
          <w:rFonts w:ascii="Helvetica" w:hAnsi="Helvetica" w:cs="Helvetica"/>
          <w:sz w:val="20"/>
          <w:szCs w:val="20"/>
        </w:rPr>
        <w:t>332</w:t>
      </w:r>
    </w:p>
    <w:p w14:paraId="25D5F499" w14:textId="77777777" w:rsidR="00CB0D5F" w:rsidRPr="00BB6275" w:rsidRDefault="00CB0D5F" w:rsidP="00CB0D5F">
      <w:pPr>
        <w:autoSpaceDE w:val="0"/>
        <w:autoSpaceDN w:val="0"/>
        <w:adjustRightInd w:val="0"/>
        <w:spacing w:line="360" w:lineRule="auto"/>
        <w:rPr>
          <w:rFonts w:ascii="Helvetica" w:hAnsi="Helvetica" w:cs="Helvetica"/>
          <w:sz w:val="20"/>
          <w:szCs w:val="20"/>
        </w:rPr>
      </w:pPr>
      <w:r w:rsidRPr="004B2FE3">
        <w:rPr>
          <w:rFonts w:ascii="Helvetica" w:hAnsi="Helvetica" w:cs="Helvetica"/>
          <w:b/>
          <w:sz w:val="20"/>
          <w:szCs w:val="20"/>
        </w:rPr>
        <w:t>E-</w:t>
      </w:r>
      <w:r>
        <w:rPr>
          <w:rFonts w:ascii="Helvetica" w:hAnsi="Helvetica" w:cs="Helvetica"/>
          <w:b/>
          <w:sz w:val="20"/>
          <w:szCs w:val="20"/>
        </w:rPr>
        <w:t>m</w:t>
      </w:r>
      <w:r w:rsidRPr="004B2FE3">
        <w:rPr>
          <w:rFonts w:ascii="Helvetica" w:hAnsi="Helvetica" w:cs="Helvetica"/>
          <w:b/>
          <w:sz w:val="20"/>
          <w:szCs w:val="20"/>
        </w:rPr>
        <w:t>ail:</w:t>
      </w:r>
      <w:r>
        <w:rPr>
          <w:rFonts w:ascii="Helvetica" w:hAnsi="Helvetica" w:cs="Helvetica"/>
          <w:sz w:val="20"/>
          <w:szCs w:val="20"/>
        </w:rPr>
        <w:t xml:space="preserve"> </w:t>
      </w:r>
      <w:hyperlink r:id="rId13" w:history="1">
        <w:r w:rsidRPr="00A62AE3">
          <w:rPr>
            <w:rStyle w:val="Hyperlink"/>
            <w:rFonts w:ascii="Helvetica" w:hAnsi="Helvetica" w:cs="Helvetica"/>
            <w:sz w:val="20"/>
            <w:szCs w:val="20"/>
          </w:rPr>
          <w:t>info@rustenburgadvocaten.nl</w:t>
        </w:r>
      </w:hyperlink>
      <w:r>
        <w:rPr>
          <w:rFonts w:ascii="Helvetica" w:hAnsi="Helvetica" w:cs="Helvetica"/>
          <w:sz w:val="20"/>
          <w:szCs w:val="20"/>
        </w:rPr>
        <w:t xml:space="preserve"> </w:t>
      </w:r>
    </w:p>
    <w:p w14:paraId="1C156607" w14:textId="77777777" w:rsidR="00CB0D5F" w:rsidRPr="00BB6275" w:rsidRDefault="00CB0D5F" w:rsidP="00CB0D5F">
      <w:pPr>
        <w:autoSpaceDE w:val="0"/>
        <w:autoSpaceDN w:val="0"/>
        <w:adjustRightInd w:val="0"/>
        <w:spacing w:line="360" w:lineRule="auto"/>
        <w:rPr>
          <w:rFonts w:ascii="Helvetica" w:hAnsi="Helvetica" w:cs="Helvetica"/>
          <w:sz w:val="20"/>
          <w:szCs w:val="20"/>
        </w:rPr>
      </w:pPr>
      <w:r w:rsidRPr="004B2FE3">
        <w:rPr>
          <w:rFonts w:ascii="Helvetica" w:hAnsi="Helvetica" w:cs="Helvetica"/>
          <w:b/>
          <w:sz w:val="20"/>
          <w:szCs w:val="20"/>
        </w:rPr>
        <w:t>Website:</w:t>
      </w:r>
      <w:r>
        <w:rPr>
          <w:rFonts w:ascii="Helvetica" w:hAnsi="Helvetica" w:cs="Helvetica"/>
          <w:sz w:val="20"/>
          <w:szCs w:val="20"/>
        </w:rPr>
        <w:t xml:space="preserve"> </w:t>
      </w:r>
      <w:hyperlink r:id="rId14" w:history="1">
        <w:r w:rsidRPr="00A62AE3">
          <w:rPr>
            <w:rStyle w:val="Hyperlink"/>
            <w:rFonts w:ascii="Helvetica" w:hAnsi="Helvetica" w:cs="Helvetica"/>
            <w:sz w:val="20"/>
            <w:szCs w:val="20"/>
          </w:rPr>
          <w:t>www.rustenburgadvocaten.nl</w:t>
        </w:r>
      </w:hyperlink>
    </w:p>
    <w:p w14:paraId="7BF7E937" w14:textId="77777777" w:rsidR="00CB0D5F" w:rsidRPr="00BB6275" w:rsidRDefault="00CB0D5F" w:rsidP="00CB0D5F">
      <w:pPr>
        <w:autoSpaceDE w:val="0"/>
        <w:autoSpaceDN w:val="0"/>
        <w:adjustRightInd w:val="0"/>
        <w:spacing w:line="360" w:lineRule="auto"/>
        <w:rPr>
          <w:rFonts w:ascii="Helvetica" w:hAnsi="Helvetica" w:cs="Helvetica"/>
          <w:b/>
          <w:sz w:val="20"/>
          <w:szCs w:val="20"/>
        </w:rPr>
      </w:pPr>
    </w:p>
    <w:p w14:paraId="70BAD88A" w14:textId="77777777" w:rsidR="00CB0D5F" w:rsidRPr="00BB6275" w:rsidRDefault="00CB0D5F" w:rsidP="00CB0D5F">
      <w:pPr>
        <w:autoSpaceDE w:val="0"/>
        <w:autoSpaceDN w:val="0"/>
        <w:adjustRightInd w:val="0"/>
        <w:spacing w:line="360" w:lineRule="auto"/>
        <w:rPr>
          <w:rFonts w:ascii="Helvetica" w:hAnsi="Helvetica" w:cs="Helvetica"/>
          <w:b/>
          <w:sz w:val="20"/>
          <w:szCs w:val="20"/>
        </w:rPr>
      </w:pPr>
    </w:p>
    <w:p w14:paraId="124FC340" w14:textId="77777777" w:rsidR="00CB0D5F" w:rsidRPr="00BB6275" w:rsidRDefault="00CB0D5F" w:rsidP="00CB0D5F">
      <w:pPr>
        <w:autoSpaceDE w:val="0"/>
        <w:autoSpaceDN w:val="0"/>
        <w:adjustRightInd w:val="0"/>
        <w:spacing w:line="360" w:lineRule="auto"/>
        <w:rPr>
          <w:rFonts w:ascii="Helvetica" w:hAnsi="Helvetica" w:cs="Helvetica"/>
          <w:b/>
          <w:sz w:val="20"/>
          <w:szCs w:val="20"/>
        </w:rPr>
      </w:pPr>
    </w:p>
    <w:p w14:paraId="1902307D" w14:textId="0FF20E9C" w:rsidR="00CB0D5F" w:rsidRPr="00BB6275" w:rsidRDefault="00CB0D5F" w:rsidP="00CB0D5F">
      <w:pPr>
        <w:autoSpaceDE w:val="0"/>
        <w:autoSpaceDN w:val="0"/>
        <w:adjustRightInd w:val="0"/>
        <w:spacing w:line="360" w:lineRule="auto"/>
        <w:rPr>
          <w:rFonts w:ascii="Helvetica" w:hAnsi="Helvetica" w:cs="Helvetica"/>
          <w:sz w:val="20"/>
          <w:szCs w:val="20"/>
        </w:rPr>
      </w:pPr>
    </w:p>
    <w:p w14:paraId="040AF4C5" w14:textId="54273636" w:rsidR="00CB0D5F" w:rsidRPr="004F6D73" w:rsidRDefault="00AA39C9" w:rsidP="00CB0D5F">
      <w:pPr>
        <w:autoSpaceDE w:val="0"/>
        <w:autoSpaceDN w:val="0"/>
        <w:adjustRightInd w:val="0"/>
        <w:spacing w:line="360" w:lineRule="auto"/>
        <w:rPr>
          <w:rFonts w:ascii="Arial" w:hAnsi="Arial" w:cs="Arial"/>
          <w:b/>
          <w:bCs/>
          <w:sz w:val="20"/>
          <w:szCs w:val="20"/>
        </w:rPr>
      </w:pPr>
      <w:r w:rsidRPr="004F6D73">
        <w:rPr>
          <w:rFonts w:ascii="Helvetica" w:hAnsi="Helvetica" w:cs="Helvetica"/>
          <w:b/>
          <w:noProof/>
          <w:sz w:val="18"/>
          <w:szCs w:val="20"/>
          <w:u w:val="single"/>
        </w:rPr>
        <w:drawing>
          <wp:anchor distT="0" distB="0" distL="114300" distR="114300" simplePos="0" relativeHeight="251662336" behindDoc="0" locked="0" layoutInCell="1" allowOverlap="1" wp14:anchorId="1BE440F9" wp14:editId="7F5790A7">
            <wp:simplePos x="0" y="0"/>
            <wp:positionH relativeFrom="margin">
              <wp:align>right</wp:align>
            </wp:positionH>
            <wp:positionV relativeFrom="paragraph">
              <wp:posOffset>124518</wp:posOffset>
            </wp:positionV>
            <wp:extent cx="1122680" cy="1409700"/>
            <wp:effectExtent l="590550" t="114300" r="115570" b="171450"/>
            <wp:wrapThrough wrapText="bothSides">
              <wp:wrapPolygon edited="0">
                <wp:start x="-2199" y="-1751"/>
                <wp:lineTo x="-2199" y="12843"/>
                <wp:lineTo x="-11362" y="12843"/>
                <wp:lineTo x="-11362" y="21892"/>
                <wp:lineTo x="-5498" y="22184"/>
                <wp:lineTo x="-3665" y="23351"/>
                <wp:lineTo x="-3299" y="23935"/>
                <wp:lineTo x="21258" y="23935"/>
                <wp:lineTo x="21624" y="23351"/>
                <wp:lineTo x="23457" y="22184"/>
                <wp:lineTo x="23457" y="-1751"/>
                <wp:lineTo x="-2199" y="-1751"/>
              </wp:wrapPolygon>
            </wp:wrapThrough>
            <wp:docPr id="8" name="Afbeelding 8" descr="http://www.nationaleonderwijsgids.nl/zoek_instelling/555e39a93783ab3286cf4776b54d2bc9/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nationaleonderwijsgids.nl/zoek_instelling/555e39a93783ab3286cf4776b54d2bc9/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2680" cy="14097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CB0D5F" w:rsidRPr="004F6D73">
        <w:rPr>
          <w:rFonts w:ascii="Helvetica" w:hAnsi="Helvetica" w:cs="Helvetica"/>
          <w:b/>
          <w:sz w:val="22"/>
          <w:szCs w:val="20"/>
          <w:u w:val="single"/>
        </w:rPr>
        <w:t>Hogeschool Leiden</w:t>
      </w:r>
      <w:r w:rsidR="00CB0D5F" w:rsidRPr="004F6D73">
        <w:rPr>
          <w:rFonts w:ascii="Helvetica" w:hAnsi="Helvetica" w:cs="Helvetica"/>
          <w:b/>
          <w:sz w:val="18"/>
          <w:szCs w:val="20"/>
        </w:rPr>
        <w:tab/>
      </w:r>
      <w:r w:rsidR="00CB0D5F" w:rsidRPr="004F6D73">
        <w:rPr>
          <w:rFonts w:ascii="Arial" w:hAnsi="Arial" w:cs="Arial"/>
          <w:b/>
          <w:bCs/>
          <w:sz w:val="20"/>
          <w:szCs w:val="20"/>
        </w:rPr>
        <w:tab/>
      </w:r>
      <w:r w:rsidR="00CB0D5F" w:rsidRPr="004F6D73">
        <w:rPr>
          <w:rFonts w:ascii="Arial" w:hAnsi="Arial" w:cs="Arial"/>
          <w:b/>
          <w:bCs/>
          <w:sz w:val="20"/>
          <w:szCs w:val="20"/>
        </w:rPr>
        <w:tab/>
      </w:r>
      <w:r w:rsidR="00CB0D5F" w:rsidRPr="004F6D73">
        <w:rPr>
          <w:rFonts w:ascii="Arial" w:hAnsi="Arial" w:cs="Arial"/>
          <w:b/>
          <w:bCs/>
          <w:sz w:val="20"/>
          <w:szCs w:val="20"/>
        </w:rPr>
        <w:tab/>
      </w:r>
      <w:r w:rsidR="00CB0D5F" w:rsidRPr="004F6D73">
        <w:rPr>
          <w:rFonts w:ascii="Arial" w:hAnsi="Arial" w:cs="Arial"/>
          <w:b/>
          <w:bCs/>
          <w:sz w:val="20"/>
          <w:szCs w:val="20"/>
        </w:rPr>
        <w:tab/>
      </w:r>
      <w:r w:rsidR="00CB0D5F" w:rsidRPr="004F6D73">
        <w:rPr>
          <w:rFonts w:ascii="Arial" w:hAnsi="Arial" w:cs="Arial"/>
          <w:b/>
          <w:bCs/>
          <w:sz w:val="20"/>
          <w:szCs w:val="20"/>
        </w:rPr>
        <w:tab/>
      </w:r>
    </w:p>
    <w:p w14:paraId="335CD660" w14:textId="77777777" w:rsidR="00CB0D5F" w:rsidRPr="004B2FE3" w:rsidRDefault="00CB0D5F" w:rsidP="00CB0D5F">
      <w:pPr>
        <w:autoSpaceDE w:val="0"/>
        <w:autoSpaceDN w:val="0"/>
        <w:adjustRightInd w:val="0"/>
        <w:spacing w:line="360" w:lineRule="auto"/>
        <w:rPr>
          <w:rFonts w:ascii="Arial" w:hAnsi="Arial" w:cs="Arial"/>
          <w:sz w:val="20"/>
          <w:szCs w:val="20"/>
        </w:rPr>
      </w:pPr>
      <w:r w:rsidRPr="004B2FE3">
        <w:rPr>
          <w:rFonts w:ascii="Arial" w:hAnsi="Arial" w:cs="Arial"/>
          <w:b/>
          <w:bCs/>
          <w:sz w:val="20"/>
          <w:szCs w:val="20"/>
        </w:rPr>
        <w:t xml:space="preserve">Bezoekadres hoofdgebouw: </w:t>
      </w:r>
      <w:r w:rsidRPr="004B2FE3">
        <w:rPr>
          <w:rFonts w:ascii="Arial" w:hAnsi="Arial" w:cs="Arial"/>
          <w:sz w:val="20"/>
          <w:szCs w:val="20"/>
        </w:rPr>
        <w:t>Zernikedreef 11</w:t>
      </w:r>
    </w:p>
    <w:p w14:paraId="0B98EC2E" w14:textId="77777777" w:rsidR="00CB0D5F" w:rsidRPr="004B2FE3" w:rsidRDefault="00CB0D5F" w:rsidP="00CB0D5F">
      <w:pPr>
        <w:autoSpaceDE w:val="0"/>
        <w:autoSpaceDN w:val="0"/>
        <w:adjustRightInd w:val="0"/>
        <w:spacing w:line="360" w:lineRule="auto"/>
        <w:rPr>
          <w:rFonts w:ascii="Arial" w:hAnsi="Arial" w:cs="Arial"/>
          <w:sz w:val="20"/>
          <w:szCs w:val="20"/>
        </w:rPr>
      </w:pPr>
      <w:r w:rsidRPr="004B2FE3">
        <w:rPr>
          <w:rFonts w:ascii="Arial" w:hAnsi="Arial" w:cs="Arial"/>
          <w:b/>
          <w:bCs/>
          <w:sz w:val="20"/>
          <w:szCs w:val="20"/>
        </w:rPr>
        <w:t>Post</w:t>
      </w:r>
      <w:r>
        <w:rPr>
          <w:rFonts w:ascii="Arial" w:hAnsi="Arial" w:cs="Arial"/>
          <w:b/>
          <w:bCs/>
          <w:sz w:val="20"/>
          <w:szCs w:val="20"/>
        </w:rPr>
        <w:t>code</w:t>
      </w:r>
      <w:r w:rsidRPr="004B2FE3">
        <w:rPr>
          <w:rFonts w:ascii="Arial" w:hAnsi="Arial" w:cs="Arial"/>
          <w:b/>
          <w:bCs/>
          <w:sz w:val="20"/>
          <w:szCs w:val="20"/>
        </w:rPr>
        <w:t>: </w:t>
      </w:r>
      <w:r w:rsidRPr="004B2FE3">
        <w:rPr>
          <w:rFonts w:ascii="Arial" w:hAnsi="Arial" w:cs="Arial"/>
          <w:sz w:val="20"/>
          <w:szCs w:val="20"/>
        </w:rPr>
        <w:t>2333 CK</w:t>
      </w:r>
      <w:r>
        <w:rPr>
          <w:rFonts w:ascii="Arial" w:hAnsi="Arial" w:cs="Arial"/>
          <w:sz w:val="20"/>
          <w:szCs w:val="20"/>
        </w:rPr>
        <w:t>,</w:t>
      </w:r>
      <w:r w:rsidRPr="004B2FE3">
        <w:rPr>
          <w:rFonts w:ascii="Arial" w:hAnsi="Arial" w:cs="Arial"/>
          <w:sz w:val="20"/>
          <w:szCs w:val="20"/>
        </w:rPr>
        <w:t> Leiden</w:t>
      </w:r>
    </w:p>
    <w:p w14:paraId="04A9693F" w14:textId="77777777" w:rsidR="00CB0D5F" w:rsidRPr="004B2FE3" w:rsidRDefault="00CB0D5F" w:rsidP="00CB0D5F">
      <w:pPr>
        <w:autoSpaceDE w:val="0"/>
        <w:autoSpaceDN w:val="0"/>
        <w:adjustRightInd w:val="0"/>
        <w:spacing w:line="360" w:lineRule="auto"/>
        <w:rPr>
          <w:rFonts w:ascii="Arial" w:hAnsi="Arial" w:cs="Arial"/>
          <w:sz w:val="20"/>
          <w:szCs w:val="20"/>
        </w:rPr>
      </w:pPr>
      <w:r w:rsidRPr="004B2FE3">
        <w:rPr>
          <w:rFonts w:ascii="Arial" w:hAnsi="Arial" w:cs="Arial"/>
          <w:b/>
          <w:bCs/>
          <w:sz w:val="20"/>
          <w:szCs w:val="20"/>
        </w:rPr>
        <w:t xml:space="preserve">Telefoon: </w:t>
      </w:r>
      <w:r w:rsidRPr="004B2FE3">
        <w:rPr>
          <w:rFonts w:ascii="Arial" w:hAnsi="Arial" w:cs="Arial"/>
          <w:sz w:val="20"/>
          <w:szCs w:val="20"/>
        </w:rPr>
        <w:t>+31(0)71 5188 800</w:t>
      </w:r>
    </w:p>
    <w:p w14:paraId="723742C4" w14:textId="77777777" w:rsidR="00CB0D5F" w:rsidRPr="004B2FE3" w:rsidRDefault="00CB0D5F" w:rsidP="00CB0D5F">
      <w:pPr>
        <w:autoSpaceDE w:val="0"/>
        <w:autoSpaceDN w:val="0"/>
        <w:adjustRightInd w:val="0"/>
        <w:spacing w:line="360" w:lineRule="auto"/>
        <w:rPr>
          <w:rFonts w:ascii="Arial" w:hAnsi="Arial" w:cs="Arial"/>
          <w:sz w:val="20"/>
          <w:szCs w:val="20"/>
        </w:rPr>
      </w:pPr>
      <w:r>
        <w:rPr>
          <w:rFonts w:ascii="Arial" w:hAnsi="Arial" w:cs="Arial"/>
          <w:b/>
          <w:bCs/>
          <w:sz w:val="20"/>
          <w:szCs w:val="20"/>
        </w:rPr>
        <w:t>E-m</w:t>
      </w:r>
      <w:r w:rsidRPr="004B2FE3">
        <w:rPr>
          <w:rFonts w:ascii="Arial" w:hAnsi="Arial" w:cs="Arial"/>
          <w:b/>
          <w:bCs/>
          <w:sz w:val="20"/>
          <w:szCs w:val="20"/>
        </w:rPr>
        <w:t xml:space="preserve">ail: </w:t>
      </w:r>
      <w:hyperlink r:id="rId16" w:history="1">
        <w:r w:rsidRPr="004B2FE3">
          <w:rPr>
            <w:rStyle w:val="Hyperlink"/>
            <w:rFonts w:ascii="Arial" w:hAnsi="Arial" w:cs="Arial"/>
            <w:sz w:val="20"/>
            <w:szCs w:val="20"/>
          </w:rPr>
          <w:t>info@hsleiden.nl</w:t>
        </w:r>
      </w:hyperlink>
    </w:p>
    <w:p w14:paraId="4D0951D6" w14:textId="77777777" w:rsidR="00CB0D5F" w:rsidRPr="009D0D66" w:rsidRDefault="00CB0D5F" w:rsidP="00CB0D5F">
      <w:pPr>
        <w:autoSpaceDE w:val="0"/>
        <w:autoSpaceDN w:val="0"/>
        <w:adjustRightInd w:val="0"/>
        <w:spacing w:line="360" w:lineRule="auto"/>
        <w:rPr>
          <w:rFonts w:ascii="Arial" w:hAnsi="Arial" w:cs="Arial"/>
          <w:sz w:val="20"/>
          <w:szCs w:val="20"/>
          <w:lang w:val="en-US"/>
        </w:rPr>
      </w:pPr>
      <w:r w:rsidRPr="009D0D66">
        <w:rPr>
          <w:rFonts w:ascii="Arial" w:hAnsi="Arial" w:cs="Arial"/>
          <w:b/>
          <w:bCs/>
          <w:sz w:val="20"/>
          <w:szCs w:val="20"/>
          <w:lang w:val="en-US"/>
        </w:rPr>
        <w:t>E-mail pers:</w:t>
      </w:r>
      <w:r w:rsidRPr="009D0D66">
        <w:rPr>
          <w:rFonts w:ascii="Arial" w:hAnsi="Arial" w:cs="Arial"/>
          <w:sz w:val="20"/>
          <w:szCs w:val="20"/>
          <w:lang w:val="en-US"/>
        </w:rPr>
        <w:t xml:space="preserve"> </w:t>
      </w:r>
      <w:hyperlink r:id="rId17" w:history="1">
        <w:r w:rsidRPr="009D0D66">
          <w:rPr>
            <w:rStyle w:val="Hyperlink"/>
            <w:rFonts w:ascii="Arial" w:hAnsi="Arial" w:cs="Arial"/>
            <w:sz w:val="20"/>
            <w:szCs w:val="20"/>
            <w:lang w:val="en-US"/>
          </w:rPr>
          <w:t>pers@hsleiden.nl</w:t>
        </w:r>
      </w:hyperlink>
    </w:p>
    <w:p w14:paraId="799569A9" w14:textId="77777777" w:rsidR="00CB0D5F" w:rsidRPr="004B2FE3" w:rsidRDefault="00CB0D5F" w:rsidP="00CB0D5F">
      <w:pPr>
        <w:autoSpaceDE w:val="0"/>
        <w:autoSpaceDN w:val="0"/>
        <w:adjustRightInd w:val="0"/>
        <w:spacing w:line="360" w:lineRule="auto"/>
        <w:rPr>
          <w:rFonts w:ascii="Arial" w:hAnsi="Arial" w:cs="Arial"/>
          <w:sz w:val="20"/>
          <w:szCs w:val="20"/>
        </w:rPr>
      </w:pPr>
      <w:r w:rsidRPr="00AA5C52">
        <w:rPr>
          <w:rFonts w:ascii="Arial" w:hAnsi="Arial" w:cs="Arial"/>
          <w:b/>
          <w:sz w:val="20"/>
          <w:szCs w:val="20"/>
        </w:rPr>
        <w:t>Website:</w:t>
      </w:r>
      <w:r>
        <w:rPr>
          <w:rFonts w:ascii="Arial" w:hAnsi="Arial" w:cs="Arial"/>
          <w:sz w:val="20"/>
          <w:szCs w:val="20"/>
        </w:rPr>
        <w:t xml:space="preserve"> </w:t>
      </w:r>
      <w:hyperlink r:id="rId18" w:history="1">
        <w:r w:rsidRPr="00A62AE3">
          <w:rPr>
            <w:rStyle w:val="Hyperlink"/>
            <w:rFonts w:ascii="Arial" w:hAnsi="Arial" w:cs="Arial"/>
            <w:sz w:val="20"/>
            <w:szCs w:val="20"/>
          </w:rPr>
          <w:t>www.hsleiden.nl</w:t>
        </w:r>
      </w:hyperlink>
      <w:r>
        <w:rPr>
          <w:rFonts w:ascii="Arial" w:hAnsi="Arial" w:cs="Arial"/>
          <w:sz w:val="20"/>
          <w:szCs w:val="20"/>
        </w:rPr>
        <w:t xml:space="preserve"> </w:t>
      </w:r>
    </w:p>
    <w:p w14:paraId="74038050" w14:textId="3CD27463" w:rsidR="00CB0D5F" w:rsidRDefault="00CB0D5F" w:rsidP="00CB0D5F">
      <w:pPr>
        <w:autoSpaceDE w:val="0"/>
        <w:autoSpaceDN w:val="0"/>
        <w:adjustRightInd w:val="0"/>
        <w:spacing w:line="360" w:lineRule="auto"/>
        <w:rPr>
          <w:rFonts w:ascii="Arial" w:hAnsi="Arial" w:cs="Arial"/>
          <w:sz w:val="20"/>
          <w:szCs w:val="20"/>
        </w:rPr>
      </w:pPr>
    </w:p>
    <w:p w14:paraId="70C7D60D" w14:textId="3D6B93A1" w:rsidR="000E1599" w:rsidRDefault="000E1599" w:rsidP="00CB0D5F">
      <w:pPr>
        <w:autoSpaceDE w:val="0"/>
        <w:autoSpaceDN w:val="0"/>
        <w:adjustRightInd w:val="0"/>
        <w:spacing w:line="360" w:lineRule="auto"/>
        <w:rPr>
          <w:rFonts w:ascii="Arial" w:hAnsi="Arial" w:cs="Arial"/>
          <w:sz w:val="20"/>
          <w:szCs w:val="20"/>
        </w:rPr>
      </w:pPr>
    </w:p>
    <w:p w14:paraId="630B5856" w14:textId="77777777" w:rsidR="000E1599" w:rsidRPr="00BB6275" w:rsidRDefault="000E1599" w:rsidP="00CB0D5F">
      <w:pPr>
        <w:autoSpaceDE w:val="0"/>
        <w:autoSpaceDN w:val="0"/>
        <w:adjustRightInd w:val="0"/>
        <w:spacing w:line="360" w:lineRule="auto"/>
        <w:rPr>
          <w:rFonts w:ascii="Arial" w:hAnsi="Arial" w:cs="Arial"/>
          <w:sz w:val="20"/>
          <w:szCs w:val="20"/>
        </w:rPr>
      </w:pPr>
    </w:p>
    <w:p w14:paraId="12D51721" w14:textId="77777777" w:rsidR="00CB0D5F" w:rsidRPr="00BB6275" w:rsidRDefault="00CB0D5F" w:rsidP="00CB0D5F">
      <w:pPr>
        <w:autoSpaceDE w:val="0"/>
        <w:autoSpaceDN w:val="0"/>
        <w:adjustRightInd w:val="0"/>
        <w:rPr>
          <w:rFonts w:ascii="Arial" w:hAnsi="Arial" w:cs="Arial"/>
          <w:b/>
          <w:sz w:val="20"/>
          <w:szCs w:val="20"/>
        </w:rPr>
      </w:pPr>
    </w:p>
    <w:p w14:paraId="13E503EA" w14:textId="77777777" w:rsidR="00CB0D5F" w:rsidRPr="00BB6275" w:rsidRDefault="00CB0D5F" w:rsidP="00CB0D5F">
      <w:pPr>
        <w:autoSpaceDE w:val="0"/>
        <w:autoSpaceDN w:val="0"/>
        <w:adjustRightInd w:val="0"/>
        <w:spacing w:line="360" w:lineRule="auto"/>
        <w:rPr>
          <w:rFonts w:ascii="Helvetica" w:hAnsi="Helvetica" w:cs="Helvetica"/>
          <w:b/>
          <w:sz w:val="20"/>
          <w:szCs w:val="20"/>
        </w:rPr>
      </w:pPr>
      <w:r w:rsidRPr="00BB6275">
        <w:rPr>
          <w:rFonts w:ascii="Helvetica" w:hAnsi="Helvetica" w:cs="Helvetica"/>
          <w:b/>
          <w:sz w:val="20"/>
          <w:szCs w:val="20"/>
        </w:rPr>
        <w:t>Auteur</w:t>
      </w:r>
    </w:p>
    <w:p w14:paraId="53D3E0F4" w14:textId="76D1B4CD" w:rsidR="00CB0D5F" w:rsidRPr="00BB6275" w:rsidRDefault="00CB0D5F" w:rsidP="00CB0D5F">
      <w:pPr>
        <w:autoSpaceDE w:val="0"/>
        <w:autoSpaceDN w:val="0"/>
        <w:adjustRightInd w:val="0"/>
        <w:spacing w:line="360" w:lineRule="auto"/>
        <w:rPr>
          <w:rFonts w:ascii="Arial" w:hAnsi="Arial" w:cs="Arial"/>
          <w:sz w:val="20"/>
          <w:szCs w:val="20"/>
        </w:rPr>
      </w:pPr>
      <w:r>
        <w:rPr>
          <w:rFonts w:ascii="Arial" w:hAnsi="Arial" w:cs="Arial"/>
          <w:sz w:val="20"/>
          <w:szCs w:val="20"/>
        </w:rPr>
        <w:t>Siham Mahyou</w:t>
      </w:r>
    </w:p>
    <w:p w14:paraId="728F2CA7" w14:textId="77777777" w:rsidR="00D5584F" w:rsidRDefault="00D5584F" w:rsidP="00CB0D5F">
      <w:pPr>
        <w:autoSpaceDE w:val="0"/>
        <w:autoSpaceDN w:val="0"/>
        <w:adjustRightInd w:val="0"/>
        <w:spacing w:line="360" w:lineRule="auto"/>
        <w:rPr>
          <w:rFonts w:ascii="Arial" w:hAnsi="Arial" w:cs="Arial"/>
          <w:b/>
          <w:sz w:val="20"/>
          <w:szCs w:val="20"/>
        </w:rPr>
      </w:pPr>
    </w:p>
    <w:p w14:paraId="0269CC48" w14:textId="3A33DC17" w:rsidR="00CB0D5F" w:rsidRPr="00BB6275" w:rsidRDefault="00CB0D5F" w:rsidP="00CB0D5F">
      <w:pPr>
        <w:autoSpaceDE w:val="0"/>
        <w:autoSpaceDN w:val="0"/>
        <w:adjustRightInd w:val="0"/>
        <w:spacing w:line="360" w:lineRule="auto"/>
        <w:rPr>
          <w:rFonts w:ascii="Arial" w:hAnsi="Arial" w:cs="Arial"/>
          <w:sz w:val="20"/>
          <w:szCs w:val="20"/>
        </w:rPr>
      </w:pPr>
      <w:r w:rsidRPr="00BB6275">
        <w:rPr>
          <w:rFonts w:ascii="Arial" w:hAnsi="Arial" w:cs="Arial"/>
          <w:b/>
          <w:sz w:val="20"/>
          <w:szCs w:val="20"/>
        </w:rPr>
        <w:t>Studentnummer:</w:t>
      </w:r>
      <w:r w:rsidRPr="00BB6275">
        <w:rPr>
          <w:rFonts w:ascii="Arial" w:hAnsi="Arial" w:cs="Arial"/>
          <w:sz w:val="20"/>
          <w:szCs w:val="20"/>
        </w:rPr>
        <w:t xml:space="preserve"> </w:t>
      </w:r>
      <w:r>
        <w:rPr>
          <w:rFonts w:ascii="Arial" w:hAnsi="Arial" w:cs="Arial"/>
          <w:sz w:val="20"/>
          <w:szCs w:val="20"/>
        </w:rPr>
        <w:t>S1098001</w:t>
      </w:r>
    </w:p>
    <w:p w14:paraId="2FCE9F41" w14:textId="6254265E" w:rsidR="00CB0D5F" w:rsidRPr="00BB6275" w:rsidRDefault="00CB0D5F" w:rsidP="00CB0D5F">
      <w:pPr>
        <w:autoSpaceDE w:val="0"/>
        <w:autoSpaceDN w:val="0"/>
        <w:adjustRightInd w:val="0"/>
        <w:spacing w:line="360" w:lineRule="auto"/>
        <w:rPr>
          <w:rFonts w:ascii="Arial" w:hAnsi="Arial" w:cs="Arial"/>
          <w:sz w:val="20"/>
          <w:szCs w:val="20"/>
        </w:rPr>
      </w:pPr>
      <w:r w:rsidRPr="00BB6275">
        <w:rPr>
          <w:rFonts w:ascii="Arial" w:hAnsi="Arial" w:cs="Arial"/>
          <w:b/>
          <w:sz w:val="20"/>
          <w:szCs w:val="20"/>
        </w:rPr>
        <w:t>Opleiding:</w:t>
      </w:r>
      <w:r w:rsidRPr="00BB6275">
        <w:rPr>
          <w:rFonts w:ascii="Arial" w:hAnsi="Arial" w:cs="Arial"/>
          <w:sz w:val="20"/>
          <w:szCs w:val="20"/>
        </w:rPr>
        <w:t xml:space="preserve"> </w:t>
      </w:r>
      <w:r>
        <w:rPr>
          <w:rFonts w:ascii="Arial" w:hAnsi="Arial" w:cs="Arial"/>
          <w:sz w:val="20"/>
          <w:szCs w:val="20"/>
        </w:rPr>
        <w:t xml:space="preserve">Sociaal Juridische </w:t>
      </w:r>
      <w:r w:rsidR="005105B4">
        <w:rPr>
          <w:rFonts w:ascii="Arial" w:hAnsi="Arial" w:cs="Arial"/>
          <w:sz w:val="20"/>
          <w:szCs w:val="20"/>
        </w:rPr>
        <w:t>Dienstverlening</w:t>
      </w:r>
      <w:r w:rsidR="005105B4" w:rsidRPr="00BB6275">
        <w:rPr>
          <w:rFonts w:ascii="Arial" w:hAnsi="Arial" w:cs="Arial"/>
          <w:sz w:val="20"/>
          <w:szCs w:val="20"/>
        </w:rPr>
        <w:t xml:space="preserve"> (</w:t>
      </w:r>
      <w:r w:rsidRPr="00BB6275">
        <w:rPr>
          <w:rFonts w:ascii="Arial" w:hAnsi="Arial" w:cs="Arial"/>
          <w:sz w:val="20"/>
          <w:szCs w:val="20"/>
        </w:rPr>
        <w:t>voltijd)</w:t>
      </w:r>
    </w:p>
    <w:p w14:paraId="24C043D4" w14:textId="77777777" w:rsidR="00CB0D5F" w:rsidRPr="00BB6275" w:rsidRDefault="00CB0D5F" w:rsidP="00CB0D5F">
      <w:pPr>
        <w:autoSpaceDE w:val="0"/>
        <w:autoSpaceDN w:val="0"/>
        <w:adjustRightInd w:val="0"/>
        <w:spacing w:line="360" w:lineRule="auto"/>
        <w:rPr>
          <w:rFonts w:ascii="Arial" w:hAnsi="Arial" w:cs="Arial"/>
          <w:sz w:val="20"/>
          <w:szCs w:val="20"/>
        </w:rPr>
      </w:pPr>
      <w:r w:rsidRPr="00BB6275">
        <w:rPr>
          <w:rFonts w:ascii="Arial" w:hAnsi="Arial" w:cs="Arial"/>
          <w:b/>
          <w:sz w:val="20"/>
          <w:szCs w:val="20"/>
        </w:rPr>
        <w:t>School:</w:t>
      </w:r>
      <w:r w:rsidRPr="00BB6275">
        <w:rPr>
          <w:rFonts w:ascii="Arial" w:hAnsi="Arial" w:cs="Arial"/>
          <w:sz w:val="20"/>
          <w:szCs w:val="20"/>
        </w:rPr>
        <w:t xml:space="preserve"> </w:t>
      </w:r>
      <w:r>
        <w:rPr>
          <w:rFonts w:ascii="Arial" w:hAnsi="Arial" w:cs="Arial"/>
          <w:sz w:val="20"/>
          <w:szCs w:val="20"/>
        </w:rPr>
        <w:t>Hogeschool Leiden</w:t>
      </w:r>
    </w:p>
    <w:p w14:paraId="7EF6E3DE" w14:textId="77777777" w:rsidR="00CB0D5F" w:rsidRPr="00BB6275" w:rsidRDefault="00CB0D5F" w:rsidP="00CB0D5F">
      <w:pPr>
        <w:autoSpaceDE w:val="0"/>
        <w:autoSpaceDN w:val="0"/>
        <w:adjustRightInd w:val="0"/>
        <w:spacing w:line="360" w:lineRule="auto"/>
        <w:rPr>
          <w:rFonts w:ascii="Arial" w:hAnsi="Arial" w:cs="Arial"/>
          <w:sz w:val="20"/>
          <w:szCs w:val="20"/>
        </w:rPr>
      </w:pPr>
      <w:r w:rsidRPr="00BB6275">
        <w:rPr>
          <w:rFonts w:ascii="Arial" w:hAnsi="Arial" w:cs="Arial"/>
          <w:b/>
          <w:sz w:val="20"/>
          <w:szCs w:val="20"/>
        </w:rPr>
        <w:t>Jaar:</w:t>
      </w:r>
      <w:r w:rsidRPr="00BB6275">
        <w:rPr>
          <w:rFonts w:ascii="Arial" w:hAnsi="Arial" w:cs="Arial"/>
          <w:sz w:val="20"/>
          <w:szCs w:val="20"/>
        </w:rPr>
        <w:t xml:space="preserve"> </w:t>
      </w:r>
      <w:r>
        <w:rPr>
          <w:rFonts w:ascii="Arial" w:hAnsi="Arial" w:cs="Arial"/>
          <w:sz w:val="20"/>
          <w:szCs w:val="20"/>
        </w:rPr>
        <w:t>2018-2019</w:t>
      </w:r>
    </w:p>
    <w:p w14:paraId="6090C344" w14:textId="77777777" w:rsidR="00CB0D5F" w:rsidRPr="00BB6275" w:rsidRDefault="00CB0D5F" w:rsidP="00CB0D5F">
      <w:pPr>
        <w:autoSpaceDE w:val="0"/>
        <w:autoSpaceDN w:val="0"/>
        <w:adjustRightInd w:val="0"/>
        <w:spacing w:line="360" w:lineRule="auto"/>
        <w:rPr>
          <w:rFonts w:ascii="Arial" w:hAnsi="Arial" w:cs="Arial"/>
          <w:sz w:val="20"/>
          <w:szCs w:val="20"/>
        </w:rPr>
      </w:pPr>
    </w:p>
    <w:p w14:paraId="2C9FFF37" w14:textId="77777777" w:rsidR="00CB0D5F" w:rsidRPr="00BB6275" w:rsidRDefault="00CB0D5F" w:rsidP="00CB0D5F">
      <w:pPr>
        <w:autoSpaceDE w:val="0"/>
        <w:autoSpaceDN w:val="0"/>
        <w:adjustRightInd w:val="0"/>
        <w:spacing w:line="360" w:lineRule="auto"/>
        <w:rPr>
          <w:rFonts w:ascii="Helvetica" w:hAnsi="Helvetica" w:cs="Helvetica"/>
          <w:b/>
          <w:sz w:val="20"/>
          <w:szCs w:val="20"/>
        </w:rPr>
      </w:pPr>
      <w:r w:rsidRPr="00BB6275">
        <w:rPr>
          <w:rFonts w:ascii="Helvetica" w:hAnsi="Helvetica" w:cs="Helvetica"/>
          <w:b/>
          <w:sz w:val="20"/>
          <w:szCs w:val="20"/>
        </w:rPr>
        <w:t>Opdrachtgever</w:t>
      </w:r>
    </w:p>
    <w:p w14:paraId="110EAFF5" w14:textId="1C505540" w:rsidR="00CB0D5F" w:rsidRPr="00BB6275" w:rsidRDefault="00CB0D5F" w:rsidP="00CB0D5F">
      <w:pPr>
        <w:autoSpaceDE w:val="0"/>
        <w:autoSpaceDN w:val="0"/>
        <w:adjustRightInd w:val="0"/>
        <w:spacing w:line="360" w:lineRule="auto"/>
        <w:rPr>
          <w:rFonts w:ascii="Arial" w:hAnsi="Arial" w:cs="Arial"/>
          <w:i/>
          <w:sz w:val="20"/>
          <w:szCs w:val="20"/>
        </w:rPr>
      </w:pPr>
      <w:r w:rsidRPr="00BB6275">
        <w:rPr>
          <w:rFonts w:ascii="Arial" w:hAnsi="Arial" w:cs="Arial"/>
          <w:i/>
          <w:sz w:val="20"/>
          <w:szCs w:val="20"/>
        </w:rPr>
        <w:t xml:space="preserve">Contactpersoon: </w:t>
      </w:r>
      <w:r w:rsidR="005105B4" w:rsidRPr="00836B7D">
        <w:rPr>
          <w:rFonts w:ascii="Arial" w:hAnsi="Arial" w:cs="Arial"/>
          <w:i/>
          <w:sz w:val="20"/>
          <w:szCs w:val="20"/>
        </w:rPr>
        <w:t>Said</w:t>
      </w:r>
      <w:r w:rsidR="005105B4">
        <w:rPr>
          <w:rFonts w:ascii="Arial" w:hAnsi="Arial" w:cs="Arial"/>
          <w:i/>
          <w:sz w:val="20"/>
          <w:szCs w:val="20"/>
        </w:rPr>
        <w:t>a</w:t>
      </w:r>
      <w:r w:rsidRPr="00836B7D">
        <w:rPr>
          <w:rFonts w:ascii="Arial" w:hAnsi="Arial" w:cs="Arial"/>
          <w:i/>
          <w:sz w:val="20"/>
          <w:szCs w:val="20"/>
        </w:rPr>
        <w:t xml:space="preserve"> Salhi</w:t>
      </w:r>
    </w:p>
    <w:p w14:paraId="7B810EB6" w14:textId="77777777" w:rsidR="00CB0D5F" w:rsidRPr="00BB6275" w:rsidRDefault="00CB0D5F" w:rsidP="00CB0D5F">
      <w:pPr>
        <w:autoSpaceDE w:val="0"/>
        <w:autoSpaceDN w:val="0"/>
        <w:adjustRightInd w:val="0"/>
        <w:spacing w:line="360" w:lineRule="auto"/>
        <w:rPr>
          <w:rFonts w:ascii="Arial" w:hAnsi="Arial" w:cs="Arial"/>
          <w:i/>
          <w:sz w:val="20"/>
          <w:szCs w:val="20"/>
        </w:rPr>
      </w:pPr>
      <w:r w:rsidRPr="00BB6275">
        <w:rPr>
          <w:rFonts w:ascii="Arial" w:hAnsi="Arial" w:cs="Arial"/>
          <w:i/>
          <w:sz w:val="20"/>
          <w:szCs w:val="20"/>
        </w:rPr>
        <w:t xml:space="preserve">Opdrachtgever: </w:t>
      </w:r>
      <w:r w:rsidRPr="00836B7D">
        <w:rPr>
          <w:rFonts w:ascii="Arial" w:hAnsi="Arial" w:cs="Arial"/>
          <w:i/>
          <w:sz w:val="20"/>
          <w:szCs w:val="20"/>
        </w:rPr>
        <w:t>Rustenburg Advocaten te Den Haag</w:t>
      </w:r>
    </w:p>
    <w:p w14:paraId="211E4B9D" w14:textId="77777777" w:rsidR="00CB0D5F" w:rsidRPr="00BB6275" w:rsidRDefault="00CB0D5F" w:rsidP="00CB0D5F">
      <w:pPr>
        <w:autoSpaceDE w:val="0"/>
        <w:autoSpaceDN w:val="0"/>
        <w:adjustRightInd w:val="0"/>
        <w:spacing w:line="360" w:lineRule="auto"/>
        <w:rPr>
          <w:rFonts w:ascii="Arial" w:hAnsi="Arial" w:cs="Arial"/>
          <w:i/>
          <w:sz w:val="20"/>
          <w:szCs w:val="20"/>
        </w:rPr>
      </w:pPr>
      <w:r w:rsidRPr="00BB6275">
        <w:rPr>
          <w:rFonts w:ascii="Arial" w:hAnsi="Arial" w:cs="Arial"/>
          <w:i/>
          <w:sz w:val="20"/>
          <w:szCs w:val="20"/>
        </w:rPr>
        <w:t>Interne Begeleider</w:t>
      </w:r>
      <w:r w:rsidRPr="00836B7D">
        <w:rPr>
          <w:rFonts w:ascii="Arial" w:hAnsi="Arial" w:cs="Arial"/>
          <w:i/>
          <w:sz w:val="20"/>
          <w:szCs w:val="20"/>
        </w:rPr>
        <w:t>:</w:t>
      </w:r>
      <w:r w:rsidRPr="00BB6275">
        <w:rPr>
          <w:rFonts w:ascii="Arial" w:hAnsi="Arial" w:cs="Arial"/>
          <w:i/>
          <w:sz w:val="20"/>
          <w:szCs w:val="20"/>
        </w:rPr>
        <w:t xml:space="preserve"> </w:t>
      </w:r>
      <w:r w:rsidRPr="00836B7D">
        <w:rPr>
          <w:rFonts w:ascii="Arial" w:hAnsi="Arial" w:cs="Arial"/>
          <w:i/>
          <w:sz w:val="20"/>
          <w:szCs w:val="20"/>
        </w:rPr>
        <w:t>Saida Salhi</w:t>
      </w:r>
    </w:p>
    <w:p w14:paraId="2247844D" w14:textId="77777777" w:rsidR="00CB0D5F" w:rsidRPr="00BB6275" w:rsidRDefault="00CB0D5F" w:rsidP="00CB0D5F">
      <w:pPr>
        <w:autoSpaceDE w:val="0"/>
        <w:autoSpaceDN w:val="0"/>
        <w:adjustRightInd w:val="0"/>
        <w:spacing w:line="360" w:lineRule="auto"/>
        <w:rPr>
          <w:rFonts w:ascii="Arial" w:hAnsi="Arial" w:cs="Arial"/>
          <w:i/>
          <w:sz w:val="20"/>
          <w:szCs w:val="20"/>
        </w:rPr>
      </w:pPr>
    </w:p>
    <w:p w14:paraId="2CAB55A4" w14:textId="77777777" w:rsidR="00CB0D5F" w:rsidRPr="00BB6275" w:rsidRDefault="00CB0D5F" w:rsidP="00CB0D5F">
      <w:pPr>
        <w:autoSpaceDE w:val="0"/>
        <w:autoSpaceDN w:val="0"/>
        <w:adjustRightInd w:val="0"/>
        <w:spacing w:line="360" w:lineRule="auto"/>
        <w:rPr>
          <w:rFonts w:ascii="Arial" w:hAnsi="Arial" w:cs="Arial"/>
          <w:i/>
          <w:sz w:val="20"/>
          <w:szCs w:val="20"/>
        </w:rPr>
      </w:pPr>
      <w:r w:rsidRPr="00BB6275">
        <w:rPr>
          <w:rFonts w:ascii="Arial" w:hAnsi="Arial" w:cs="Arial"/>
          <w:b/>
          <w:sz w:val="20"/>
          <w:szCs w:val="20"/>
        </w:rPr>
        <w:t>Docentbegeleider</w:t>
      </w:r>
      <w:r>
        <w:rPr>
          <w:rFonts w:ascii="Arial" w:hAnsi="Arial" w:cs="Arial"/>
          <w:b/>
          <w:sz w:val="20"/>
          <w:szCs w:val="20"/>
        </w:rPr>
        <w:t>(s)</w:t>
      </w:r>
      <w:r w:rsidRPr="00BB6275">
        <w:rPr>
          <w:rFonts w:ascii="Arial" w:hAnsi="Arial" w:cs="Arial"/>
          <w:b/>
          <w:sz w:val="20"/>
          <w:szCs w:val="20"/>
        </w:rPr>
        <w:t xml:space="preserve"> </w:t>
      </w:r>
      <w:r>
        <w:rPr>
          <w:rFonts w:ascii="Arial" w:hAnsi="Arial" w:cs="Arial"/>
          <w:b/>
          <w:sz w:val="20"/>
          <w:szCs w:val="20"/>
        </w:rPr>
        <w:t>Hogeschool Leiden</w:t>
      </w:r>
      <w:r w:rsidRPr="00BB6275">
        <w:rPr>
          <w:rFonts w:ascii="Arial" w:hAnsi="Arial" w:cs="Arial"/>
          <w:i/>
          <w:sz w:val="20"/>
          <w:szCs w:val="20"/>
        </w:rPr>
        <w:t xml:space="preserve"> </w:t>
      </w:r>
    </w:p>
    <w:p w14:paraId="44013BFC" w14:textId="5258B0F8" w:rsidR="00CB0D5F" w:rsidRPr="00836B7D" w:rsidRDefault="00836B7D" w:rsidP="00CB0D5F">
      <w:pPr>
        <w:autoSpaceDE w:val="0"/>
        <w:autoSpaceDN w:val="0"/>
        <w:adjustRightInd w:val="0"/>
        <w:spacing w:line="360" w:lineRule="auto"/>
        <w:rPr>
          <w:rFonts w:ascii="Arial" w:hAnsi="Arial" w:cs="Arial"/>
          <w:i/>
          <w:sz w:val="20"/>
          <w:szCs w:val="20"/>
        </w:rPr>
      </w:pPr>
      <w:r w:rsidRPr="00836B7D">
        <w:rPr>
          <w:rFonts w:ascii="Arial" w:hAnsi="Arial" w:cs="Arial"/>
          <w:i/>
          <w:sz w:val="20"/>
          <w:szCs w:val="20"/>
        </w:rPr>
        <w:t xml:space="preserve">Docentbegeleider: </w:t>
      </w:r>
      <w:r w:rsidR="00CB0D5F" w:rsidRPr="00836B7D">
        <w:rPr>
          <w:rFonts w:ascii="Arial" w:hAnsi="Arial" w:cs="Arial"/>
          <w:i/>
          <w:sz w:val="20"/>
          <w:szCs w:val="20"/>
        </w:rPr>
        <w:t xml:space="preserve">Iris Wentzel </w:t>
      </w:r>
    </w:p>
    <w:p w14:paraId="00355D77" w14:textId="77777777" w:rsidR="00070939" w:rsidRDefault="00836B7D" w:rsidP="003D5747">
      <w:pPr>
        <w:autoSpaceDE w:val="0"/>
        <w:autoSpaceDN w:val="0"/>
        <w:adjustRightInd w:val="0"/>
        <w:spacing w:line="360" w:lineRule="auto"/>
        <w:rPr>
          <w:rFonts w:ascii="Arial" w:hAnsi="Arial" w:cs="Arial"/>
          <w:i/>
          <w:sz w:val="20"/>
          <w:szCs w:val="20"/>
        </w:rPr>
      </w:pPr>
      <w:r w:rsidRPr="00836B7D">
        <w:rPr>
          <w:rFonts w:ascii="Arial" w:hAnsi="Arial" w:cs="Arial"/>
          <w:i/>
          <w:sz w:val="20"/>
          <w:szCs w:val="20"/>
        </w:rPr>
        <w:t xml:space="preserve">Docentbegeleider: </w:t>
      </w:r>
      <w:r w:rsidR="00CB0D5F" w:rsidRPr="00836B7D">
        <w:rPr>
          <w:rFonts w:ascii="Arial" w:hAnsi="Arial" w:cs="Arial"/>
          <w:i/>
          <w:sz w:val="20"/>
          <w:szCs w:val="20"/>
        </w:rPr>
        <w:t>Annigje Schelhaas</w:t>
      </w:r>
    </w:p>
    <w:p w14:paraId="5771A2F8" w14:textId="4548B4B5" w:rsidR="00BA5B8E" w:rsidRPr="003D5747" w:rsidRDefault="00BA5B8E" w:rsidP="003D5747">
      <w:pPr>
        <w:autoSpaceDE w:val="0"/>
        <w:autoSpaceDN w:val="0"/>
        <w:adjustRightInd w:val="0"/>
        <w:spacing w:line="360" w:lineRule="auto"/>
        <w:rPr>
          <w:rFonts w:ascii="Arial" w:hAnsi="Arial" w:cs="Arial"/>
          <w:i/>
          <w:sz w:val="20"/>
          <w:szCs w:val="20"/>
        </w:rPr>
      </w:pPr>
      <w:r w:rsidRPr="00473F96">
        <w:rPr>
          <w:rFonts w:ascii="Helvetica" w:hAnsi="Helvetica" w:cs="Helvetica"/>
          <w:color w:val="9CC2E5" w:themeColor="accent1" w:themeTint="99"/>
          <w:sz w:val="28"/>
          <w:szCs w:val="18"/>
        </w:rPr>
        <w:lastRenderedPageBreak/>
        <w:t>Inhoudsopgave</w:t>
      </w:r>
    </w:p>
    <w:p w14:paraId="794CC9EC" w14:textId="4F982446" w:rsidR="003D5747" w:rsidRPr="00E477A8" w:rsidRDefault="003D5747" w:rsidP="00BA5B8E">
      <w:pPr>
        <w:spacing w:line="360" w:lineRule="auto"/>
        <w:rPr>
          <w:rFonts w:ascii="Helvetica" w:hAnsi="Helvetica" w:cs="Helvetica"/>
          <w:b/>
          <w:sz w:val="16"/>
          <w:szCs w:val="18"/>
        </w:rPr>
      </w:pPr>
      <w:r w:rsidRPr="00E477A8">
        <w:rPr>
          <w:rFonts w:ascii="Helvetica" w:hAnsi="Helvetica" w:cs="Helvetica"/>
          <w:b/>
          <w:sz w:val="16"/>
          <w:szCs w:val="18"/>
        </w:rPr>
        <w:t>Voorwoord</w:t>
      </w:r>
    </w:p>
    <w:p w14:paraId="0073B0DA" w14:textId="791F8847" w:rsidR="003D5747" w:rsidRPr="00E477A8" w:rsidRDefault="003D5747" w:rsidP="00BA5B8E">
      <w:pPr>
        <w:spacing w:line="360" w:lineRule="auto"/>
        <w:rPr>
          <w:rFonts w:ascii="Helvetica" w:hAnsi="Helvetica" w:cs="Helvetica"/>
          <w:b/>
          <w:sz w:val="16"/>
          <w:szCs w:val="18"/>
        </w:rPr>
      </w:pPr>
      <w:r w:rsidRPr="00E477A8">
        <w:rPr>
          <w:rFonts w:ascii="Helvetica" w:hAnsi="Helvetica" w:cs="Helvetica"/>
          <w:b/>
          <w:sz w:val="16"/>
          <w:szCs w:val="18"/>
        </w:rPr>
        <w:t>Samenvatting</w:t>
      </w:r>
    </w:p>
    <w:p w14:paraId="3D85F456" w14:textId="638AAE3D" w:rsidR="00BA5B8E" w:rsidRPr="00E477A8" w:rsidRDefault="00BA5B8E" w:rsidP="00BA5B8E">
      <w:pPr>
        <w:spacing w:line="360" w:lineRule="auto"/>
        <w:rPr>
          <w:rFonts w:ascii="Helvetica" w:hAnsi="Helvetica" w:cs="Helvetica"/>
          <w:b/>
          <w:sz w:val="16"/>
          <w:szCs w:val="18"/>
        </w:rPr>
      </w:pPr>
      <w:r w:rsidRPr="00E477A8">
        <w:rPr>
          <w:rFonts w:ascii="Helvetica" w:hAnsi="Helvetica" w:cs="Helvetica"/>
          <w:b/>
          <w:sz w:val="16"/>
          <w:szCs w:val="18"/>
        </w:rPr>
        <w:t>Hoofdstuk 1: Inleiding</w:t>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t>Blz.</w:t>
      </w:r>
      <w:r w:rsidR="00980618" w:rsidRPr="00E477A8">
        <w:rPr>
          <w:rFonts w:ascii="Helvetica" w:hAnsi="Helvetica" w:cs="Helvetica"/>
          <w:b/>
          <w:sz w:val="16"/>
          <w:szCs w:val="18"/>
        </w:rPr>
        <w:t xml:space="preserve"> </w:t>
      </w:r>
      <w:r w:rsidR="008B2495" w:rsidRPr="00E477A8">
        <w:rPr>
          <w:rFonts w:ascii="Helvetica" w:hAnsi="Helvetica" w:cs="Helvetica"/>
          <w:b/>
          <w:sz w:val="16"/>
          <w:szCs w:val="18"/>
        </w:rPr>
        <w:t>9</w:t>
      </w:r>
    </w:p>
    <w:p w14:paraId="56FB64D4" w14:textId="252B316E" w:rsidR="00BA5B8E" w:rsidRPr="00E477A8" w:rsidRDefault="00BA5B8E" w:rsidP="00BA5B8E">
      <w:pPr>
        <w:spacing w:line="360" w:lineRule="auto"/>
        <w:rPr>
          <w:rFonts w:ascii="Helvetica" w:hAnsi="Helvetica" w:cs="Helvetica"/>
          <w:sz w:val="16"/>
          <w:szCs w:val="18"/>
        </w:rPr>
      </w:pPr>
      <w:r w:rsidRPr="00E477A8">
        <w:rPr>
          <w:rFonts w:ascii="Helvetica" w:hAnsi="Helvetica" w:cs="Helvetica"/>
          <w:sz w:val="16"/>
          <w:szCs w:val="18"/>
        </w:rPr>
        <w:t xml:space="preserve">1.1 </w:t>
      </w:r>
      <w:r w:rsidR="00070939" w:rsidRPr="00E477A8">
        <w:rPr>
          <w:rFonts w:ascii="Helvetica" w:hAnsi="Helvetica" w:cs="Helvetica"/>
          <w:sz w:val="16"/>
          <w:szCs w:val="18"/>
        </w:rPr>
        <w:t>Aanleiding</w:t>
      </w:r>
      <w:r w:rsidR="00070939" w:rsidRPr="00E477A8">
        <w:rPr>
          <w:rFonts w:ascii="Helvetica" w:hAnsi="Helvetica" w:cs="Helvetica"/>
          <w:sz w:val="16"/>
          <w:szCs w:val="18"/>
        </w:rPr>
        <w:tab/>
      </w:r>
      <w:r w:rsidR="00070939"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t>Blz.</w:t>
      </w:r>
      <w:r w:rsidR="00980618" w:rsidRPr="00E477A8">
        <w:rPr>
          <w:rFonts w:ascii="Helvetica" w:hAnsi="Helvetica" w:cs="Helvetica"/>
          <w:sz w:val="16"/>
          <w:szCs w:val="18"/>
        </w:rPr>
        <w:t xml:space="preserve"> </w:t>
      </w:r>
      <w:r w:rsidR="008B2495" w:rsidRPr="00E477A8">
        <w:rPr>
          <w:rFonts w:ascii="Helvetica" w:hAnsi="Helvetica" w:cs="Helvetica"/>
          <w:sz w:val="16"/>
          <w:szCs w:val="18"/>
        </w:rPr>
        <w:t>9</w:t>
      </w:r>
    </w:p>
    <w:p w14:paraId="0557EDD7" w14:textId="18C0142C" w:rsidR="00BA5B8E" w:rsidRPr="00E477A8" w:rsidRDefault="00070939" w:rsidP="00BA5B8E">
      <w:pPr>
        <w:spacing w:line="360" w:lineRule="auto"/>
        <w:rPr>
          <w:rFonts w:ascii="Helvetica" w:hAnsi="Helvetica" w:cs="Helvetica"/>
          <w:sz w:val="16"/>
          <w:szCs w:val="18"/>
        </w:rPr>
      </w:pPr>
      <w:r w:rsidRPr="00E477A8">
        <w:rPr>
          <w:rFonts w:ascii="Helvetica" w:hAnsi="Helvetica" w:cs="Helvetica"/>
          <w:sz w:val="16"/>
          <w:szCs w:val="18"/>
        </w:rPr>
        <w:t xml:space="preserve">1.2 </w:t>
      </w:r>
      <w:r w:rsidR="00BA5B8E" w:rsidRPr="00E477A8">
        <w:rPr>
          <w:rFonts w:ascii="Helvetica" w:hAnsi="Helvetica" w:cs="Helvetica"/>
          <w:sz w:val="16"/>
          <w:szCs w:val="18"/>
        </w:rPr>
        <w:t>Onderzoeksprobleem</w:t>
      </w:r>
      <w:r w:rsidR="00BA5B8E" w:rsidRPr="00E477A8">
        <w:rPr>
          <w:rFonts w:ascii="Helvetica" w:hAnsi="Helvetica" w:cs="Helvetica"/>
          <w:sz w:val="16"/>
          <w:szCs w:val="18"/>
        </w:rPr>
        <w:tab/>
      </w:r>
      <w:r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t>Blz.</w:t>
      </w:r>
      <w:r w:rsidR="00980618" w:rsidRPr="00E477A8">
        <w:rPr>
          <w:rFonts w:ascii="Helvetica" w:hAnsi="Helvetica" w:cs="Helvetica"/>
          <w:sz w:val="16"/>
          <w:szCs w:val="18"/>
        </w:rPr>
        <w:t xml:space="preserve"> </w:t>
      </w:r>
      <w:r w:rsidR="008B2495" w:rsidRPr="00E477A8">
        <w:rPr>
          <w:rFonts w:ascii="Helvetica" w:hAnsi="Helvetica" w:cs="Helvetica"/>
          <w:sz w:val="16"/>
          <w:szCs w:val="18"/>
        </w:rPr>
        <w:t>10</w:t>
      </w:r>
    </w:p>
    <w:p w14:paraId="3828144B" w14:textId="78AE09D6" w:rsidR="00BA5B8E" w:rsidRPr="00E477A8" w:rsidRDefault="00980618" w:rsidP="00980618">
      <w:pPr>
        <w:spacing w:line="360" w:lineRule="auto"/>
        <w:rPr>
          <w:rFonts w:ascii="Helvetica" w:hAnsi="Helvetica" w:cs="Helvetica"/>
          <w:sz w:val="16"/>
          <w:szCs w:val="18"/>
        </w:rPr>
      </w:pPr>
      <w:r w:rsidRPr="00E477A8">
        <w:rPr>
          <w:rFonts w:ascii="Helvetica" w:hAnsi="Helvetica" w:cs="Helvetica"/>
          <w:sz w:val="16"/>
          <w:szCs w:val="18"/>
        </w:rPr>
        <w:t xml:space="preserve">      </w:t>
      </w:r>
      <w:r w:rsidR="00070939" w:rsidRPr="00E477A8">
        <w:rPr>
          <w:rFonts w:ascii="Helvetica" w:hAnsi="Helvetica" w:cs="Helvetica"/>
          <w:sz w:val="16"/>
          <w:szCs w:val="18"/>
        </w:rPr>
        <w:t>1</w:t>
      </w:r>
      <w:r w:rsidR="00BA5B8E" w:rsidRPr="00E477A8">
        <w:rPr>
          <w:rFonts w:ascii="Helvetica" w:hAnsi="Helvetica" w:cs="Helvetica"/>
          <w:sz w:val="16"/>
          <w:szCs w:val="18"/>
        </w:rPr>
        <w:t>.2.1 Gevolgen van het onderzoeksprobleem</w:t>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t>Blz.</w:t>
      </w:r>
      <w:r w:rsidRPr="00E477A8">
        <w:rPr>
          <w:rFonts w:ascii="Helvetica" w:hAnsi="Helvetica" w:cs="Helvetica"/>
          <w:sz w:val="16"/>
          <w:szCs w:val="18"/>
        </w:rPr>
        <w:t xml:space="preserve"> 1</w:t>
      </w:r>
      <w:r w:rsidR="008B2495" w:rsidRPr="00E477A8">
        <w:rPr>
          <w:rFonts w:ascii="Helvetica" w:hAnsi="Helvetica" w:cs="Helvetica"/>
          <w:sz w:val="16"/>
          <w:szCs w:val="18"/>
        </w:rPr>
        <w:t>1</w:t>
      </w:r>
    </w:p>
    <w:p w14:paraId="749F52C4" w14:textId="6ECF073A" w:rsidR="00BA5B8E" w:rsidRPr="00E477A8" w:rsidRDefault="00980618" w:rsidP="00BA5B8E">
      <w:pPr>
        <w:spacing w:line="360" w:lineRule="auto"/>
        <w:rPr>
          <w:rFonts w:ascii="Helvetica" w:hAnsi="Helvetica" w:cs="Helvetica"/>
          <w:sz w:val="16"/>
          <w:szCs w:val="18"/>
        </w:rPr>
      </w:pPr>
      <w:r w:rsidRPr="00E477A8">
        <w:rPr>
          <w:rFonts w:ascii="Helvetica" w:hAnsi="Helvetica" w:cs="Helvetica"/>
          <w:sz w:val="16"/>
          <w:szCs w:val="18"/>
        </w:rPr>
        <w:t xml:space="preserve">      1</w:t>
      </w:r>
      <w:r w:rsidR="00BA5B8E" w:rsidRPr="00E477A8">
        <w:rPr>
          <w:rFonts w:ascii="Helvetica" w:hAnsi="Helvetica" w:cs="Helvetica"/>
          <w:sz w:val="16"/>
          <w:szCs w:val="18"/>
        </w:rPr>
        <w:t>.</w:t>
      </w:r>
      <w:r w:rsidRPr="00E477A8">
        <w:rPr>
          <w:rFonts w:ascii="Helvetica" w:hAnsi="Helvetica" w:cs="Helvetica"/>
          <w:sz w:val="16"/>
          <w:szCs w:val="18"/>
        </w:rPr>
        <w:t>2.2</w:t>
      </w:r>
      <w:r w:rsidR="00BA5B8E" w:rsidRPr="00E477A8">
        <w:rPr>
          <w:rFonts w:ascii="Helvetica" w:hAnsi="Helvetica" w:cs="Helvetica"/>
          <w:sz w:val="16"/>
          <w:szCs w:val="18"/>
        </w:rPr>
        <w:t xml:space="preserve"> Gewenste situatie</w:t>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t>Blz.</w:t>
      </w:r>
      <w:r w:rsidRPr="00E477A8">
        <w:rPr>
          <w:rFonts w:ascii="Helvetica" w:hAnsi="Helvetica" w:cs="Helvetica"/>
          <w:sz w:val="16"/>
          <w:szCs w:val="18"/>
        </w:rPr>
        <w:t xml:space="preserve"> </w:t>
      </w:r>
      <w:r w:rsidR="008B2495" w:rsidRPr="00E477A8">
        <w:rPr>
          <w:rFonts w:ascii="Helvetica" w:hAnsi="Helvetica" w:cs="Helvetica"/>
          <w:sz w:val="16"/>
          <w:szCs w:val="18"/>
        </w:rPr>
        <w:t>11</w:t>
      </w:r>
    </w:p>
    <w:p w14:paraId="1F371B06" w14:textId="73677DE8" w:rsidR="00BA5B8E" w:rsidRPr="00E477A8" w:rsidRDefault="00980618" w:rsidP="00BA5B8E">
      <w:pPr>
        <w:spacing w:line="360" w:lineRule="auto"/>
        <w:rPr>
          <w:rFonts w:ascii="Helvetica" w:hAnsi="Helvetica" w:cs="Helvetica"/>
          <w:sz w:val="16"/>
          <w:szCs w:val="18"/>
        </w:rPr>
      </w:pPr>
      <w:r w:rsidRPr="00E477A8">
        <w:rPr>
          <w:rFonts w:ascii="Helvetica" w:hAnsi="Helvetica" w:cs="Helvetica"/>
          <w:sz w:val="16"/>
          <w:szCs w:val="18"/>
        </w:rPr>
        <w:t xml:space="preserve">      1.2.3 P</w:t>
      </w:r>
      <w:r w:rsidR="00BA5B8E" w:rsidRPr="00E477A8">
        <w:rPr>
          <w:rFonts w:ascii="Helvetica" w:hAnsi="Helvetica" w:cs="Helvetica"/>
          <w:sz w:val="16"/>
          <w:szCs w:val="18"/>
        </w:rPr>
        <w:t>robleemafbakening</w:t>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t>Blz.</w:t>
      </w:r>
      <w:r w:rsidRPr="00E477A8">
        <w:rPr>
          <w:rFonts w:ascii="Helvetica" w:hAnsi="Helvetica" w:cs="Helvetica"/>
          <w:sz w:val="16"/>
          <w:szCs w:val="18"/>
        </w:rPr>
        <w:t xml:space="preserve"> 1</w:t>
      </w:r>
      <w:r w:rsidR="00701D58" w:rsidRPr="00E477A8">
        <w:rPr>
          <w:rFonts w:ascii="Helvetica" w:hAnsi="Helvetica" w:cs="Helvetica"/>
          <w:sz w:val="16"/>
          <w:szCs w:val="18"/>
        </w:rPr>
        <w:t>2</w:t>
      </w:r>
    </w:p>
    <w:p w14:paraId="4ADEC79F" w14:textId="5A385310" w:rsidR="00980618" w:rsidRPr="00E477A8" w:rsidRDefault="00980618" w:rsidP="00BA5B8E">
      <w:pPr>
        <w:spacing w:line="360" w:lineRule="auto"/>
        <w:rPr>
          <w:rFonts w:ascii="Helvetica" w:hAnsi="Helvetica" w:cs="Helvetica"/>
          <w:sz w:val="16"/>
          <w:szCs w:val="18"/>
        </w:rPr>
      </w:pPr>
      <w:r w:rsidRPr="00E477A8">
        <w:rPr>
          <w:rFonts w:ascii="Helvetica" w:hAnsi="Helvetica" w:cs="Helvetica"/>
          <w:sz w:val="16"/>
          <w:szCs w:val="18"/>
        </w:rPr>
        <w:t>1.3</w:t>
      </w:r>
      <w:r w:rsidR="00BA5B8E" w:rsidRPr="00E477A8">
        <w:rPr>
          <w:rFonts w:ascii="Helvetica" w:hAnsi="Helvetica" w:cs="Helvetica"/>
          <w:sz w:val="16"/>
          <w:szCs w:val="18"/>
        </w:rPr>
        <w:t xml:space="preserve"> Doelstelling</w:t>
      </w:r>
      <w:r w:rsidRPr="00E477A8">
        <w:rPr>
          <w:rFonts w:ascii="Helvetica" w:hAnsi="Helvetica" w:cs="Helvetica"/>
          <w:sz w:val="16"/>
          <w:szCs w:val="18"/>
        </w:rPr>
        <w:t xml:space="preserve"> en vraagstelling</w:t>
      </w:r>
      <w:r w:rsidR="00BA5B8E" w:rsidRPr="00E477A8">
        <w:rPr>
          <w:rFonts w:ascii="Helvetica" w:hAnsi="Helvetica" w:cs="Helvetica"/>
          <w:sz w:val="16"/>
          <w:szCs w:val="18"/>
        </w:rPr>
        <w:t xml:space="preserve"> </w:t>
      </w:r>
      <w:r w:rsidR="009B27B7" w:rsidRPr="00E477A8">
        <w:rPr>
          <w:rFonts w:ascii="Helvetica" w:hAnsi="Helvetica" w:cs="Helvetica"/>
          <w:sz w:val="16"/>
          <w:szCs w:val="18"/>
        </w:rPr>
        <w:tab/>
      </w:r>
      <w:r w:rsidR="009B27B7" w:rsidRPr="00E477A8">
        <w:rPr>
          <w:rFonts w:ascii="Helvetica" w:hAnsi="Helvetica" w:cs="Helvetica"/>
          <w:sz w:val="16"/>
          <w:szCs w:val="18"/>
        </w:rPr>
        <w:tab/>
      </w:r>
      <w:r w:rsidR="009B27B7" w:rsidRPr="00E477A8">
        <w:rPr>
          <w:rFonts w:ascii="Helvetica" w:hAnsi="Helvetica" w:cs="Helvetica"/>
          <w:sz w:val="16"/>
          <w:szCs w:val="18"/>
        </w:rPr>
        <w:tab/>
      </w:r>
      <w:r w:rsidR="009B27B7" w:rsidRPr="00E477A8">
        <w:rPr>
          <w:rFonts w:ascii="Helvetica" w:hAnsi="Helvetica" w:cs="Helvetica"/>
          <w:sz w:val="16"/>
          <w:szCs w:val="18"/>
        </w:rPr>
        <w:tab/>
      </w:r>
      <w:r w:rsidR="009B27B7" w:rsidRPr="00E477A8">
        <w:rPr>
          <w:rFonts w:ascii="Helvetica" w:hAnsi="Helvetica" w:cs="Helvetica"/>
          <w:sz w:val="16"/>
          <w:szCs w:val="18"/>
        </w:rPr>
        <w:tab/>
      </w:r>
      <w:r w:rsidR="009B27B7" w:rsidRPr="00E477A8">
        <w:rPr>
          <w:rFonts w:ascii="Helvetica" w:hAnsi="Helvetica" w:cs="Helvetica"/>
          <w:sz w:val="16"/>
          <w:szCs w:val="18"/>
        </w:rPr>
        <w:tab/>
      </w:r>
      <w:r w:rsidR="009B27B7" w:rsidRPr="00E477A8">
        <w:rPr>
          <w:rFonts w:ascii="Helvetica" w:hAnsi="Helvetica" w:cs="Helvetica"/>
          <w:sz w:val="16"/>
          <w:szCs w:val="18"/>
        </w:rPr>
        <w:tab/>
      </w:r>
      <w:r w:rsidR="009B27B7" w:rsidRPr="00E477A8">
        <w:rPr>
          <w:rFonts w:ascii="Helvetica" w:hAnsi="Helvetica" w:cs="Helvetica"/>
          <w:sz w:val="16"/>
          <w:szCs w:val="18"/>
        </w:rPr>
        <w:tab/>
      </w:r>
      <w:r w:rsidR="009B27B7" w:rsidRPr="00E477A8">
        <w:rPr>
          <w:rFonts w:ascii="Helvetica" w:hAnsi="Helvetica" w:cs="Helvetica"/>
          <w:sz w:val="16"/>
          <w:szCs w:val="18"/>
        </w:rPr>
        <w:tab/>
        <w:t>Blz.</w:t>
      </w:r>
      <w:r w:rsidRPr="00E477A8">
        <w:rPr>
          <w:rFonts w:ascii="Helvetica" w:hAnsi="Helvetica" w:cs="Helvetica"/>
          <w:sz w:val="16"/>
          <w:szCs w:val="18"/>
        </w:rPr>
        <w:t xml:space="preserve"> 1</w:t>
      </w:r>
      <w:r w:rsidR="00701D58" w:rsidRPr="00E477A8">
        <w:rPr>
          <w:rFonts w:ascii="Helvetica" w:hAnsi="Helvetica" w:cs="Helvetica"/>
          <w:sz w:val="16"/>
          <w:szCs w:val="18"/>
        </w:rPr>
        <w:t>2</w:t>
      </w:r>
    </w:p>
    <w:p w14:paraId="49814C65" w14:textId="0FA8D6E1" w:rsidR="00BA5B8E" w:rsidRPr="00E477A8" w:rsidRDefault="00980618" w:rsidP="00BA5B8E">
      <w:pPr>
        <w:spacing w:line="360" w:lineRule="auto"/>
        <w:rPr>
          <w:rFonts w:ascii="Helvetica" w:hAnsi="Helvetica" w:cs="Helvetica"/>
          <w:sz w:val="16"/>
          <w:szCs w:val="18"/>
        </w:rPr>
      </w:pPr>
      <w:r w:rsidRPr="00E477A8">
        <w:rPr>
          <w:rFonts w:ascii="Helvetica" w:hAnsi="Helvetica" w:cs="Helvetica"/>
          <w:sz w:val="16"/>
          <w:szCs w:val="18"/>
        </w:rPr>
        <w:t>1.4 Leeswijzer</w:t>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t>Bl</w:t>
      </w:r>
      <w:r w:rsidRPr="00E477A8">
        <w:rPr>
          <w:rFonts w:ascii="Helvetica" w:hAnsi="Helvetica" w:cs="Helvetica"/>
          <w:sz w:val="16"/>
          <w:szCs w:val="18"/>
        </w:rPr>
        <w:t>z. 1</w:t>
      </w:r>
      <w:r w:rsidR="00701D58" w:rsidRPr="00E477A8">
        <w:rPr>
          <w:rFonts w:ascii="Helvetica" w:hAnsi="Helvetica" w:cs="Helvetica"/>
          <w:sz w:val="16"/>
          <w:szCs w:val="18"/>
        </w:rPr>
        <w:t>4</w:t>
      </w:r>
    </w:p>
    <w:p w14:paraId="5139372A" w14:textId="77777777" w:rsidR="00152B20" w:rsidRPr="00E477A8" w:rsidRDefault="00152B20" w:rsidP="00152B20">
      <w:pPr>
        <w:spacing w:line="360" w:lineRule="auto"/>
        <w:rPr>
          <w:rFonts w:ascii="Helvetica" w:hAnsi="Helvetica" w:cs="Helvetica"/>
          <w:b/>
          <w:sz w:val="16"/>
          <w:szCs w:val="18"/>
        </w:rPr>
      </w:pPr>
    </w:p>
    <w:p w14:paraId="76FA4F72" w14:textId="40B15C5F" w:rsidR="00152B20" w:rsidRPr="00E477A8" w:rsidRDefault="00152B20" w:rsidP="00152B20">
      <w:pPr>
        <w:spacing w:line="360" w:lineRule="auto"/>
        <w:rPr>
          <w:rFonts w:ascii="Helvetica" w:hAnsi="Helvetica" w:cs="Helvetica"/>
          <w:b/>
          <w:sz w:val="16"/>
          <w:szCs w:val="18"/>
        </w:rPr>
      </w:pPr>
      <w:r w:rsidRPr="00E477A8">
        <w:rPr>
          <w:rFonts w:ascii="Helvetica" w:hAnsi="Helvetica" w:cs="Helvetica"/>
          <w:b/>
          <w:sz w:val="16"/>
          <w:szCs w:val="18"/>
        </w:rPr>
        <w:t xml:space="preserve">Hoofdstuk 2: Methoden </w:t>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t>Blz.</w:t>
      </w:r>
      <w:r w:rsidR="00980618" w:rsidRPr="00E477A8">
        <w:rPr>
          <w:rFonts w:ascii="Helvetica" w:hAnsi="Helvetica" w:cs="Helvetica"/>
          <w:b/>
          <w:sz w:val="16"/>
          <w:szCs w:val="18"/>
        </w:rPr>
        <w:t xml:space="preserve"> 1</w:t>
      </w:r>
      <w:r w:rsidR="008B2495" w:rsidRPr="00E477A8">
        <w:rPr>
          <w:rFonts w:ascii="Helvetica" w:hAnsi="Helvetica" w:cs="Helvetica"/>
          <w:b/>
          <w:sz w:val="16"/>
          <w:szCs w:val="18"/>
        </w:rPr>
        <w:t>5</w:t>
      </w:r>
    </w:p>
    <w:p w14:paraId="7BC6CA1D" w14:textId="5BC10D14" w:rsidR="00152B20" w:rsidRPr="00E477A8" w:rsidRDefault="00152B20" w:rsidP="00152B20">
      <w:pPr>
        <w:spacing w:line="360" w:lineRule="auto"/>
        <w:rPr>
          <w:rFonts w:ascii="Helvetica" w:hAnsi="Helvetica" w:cs="Helvetica"/>
          <w:sz w:val="16"/>
          <w:szCs w:val="18"/>
        </w:rPr>
      </w:pPr>
      <w:r w:rsidRPr="00E477A8">
        <w:rPr>
          <w:rFonts w:ascii="Helvetica" w:hAnsi="Helvetica" w:cs="Helvetica"/>
          <w:sz w:val="16"/>
          <w:szCs w:val="18"/>
        </w:rPr>
        <w:t>2.1 Keuze en verantwoording</w:t>
      </w:r>
      <w:r w:rsidR="00980618" w:rsidRPr="00E477A8">
        <w:rPr>
          <w:rFonts w:ascii="Helvetica" w:hAnsi="Helvetica" w:cs="Helvetica"/>
          <w:sz w:val="16"/>
          <w:szCs w:val="18"/>
        </w:rPr>
        <w:t xml:space="preserve"> van de gegevens</w:t>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t>Blz.</w:t>
      </w:r>
      <w:r w:rsidR="00980618" w:rsidRPr="00E477A8">
        <w:rPr>
          <w:rFonts w:ascii="Helvetica" w:hAnsi="Helvetica" w:cs="Helvetica"/>
          <w:sz w:val="16"/>
          <w:szCs w:val="18"/>
        </w:rPr>
        <w:t xml:space="preserve"> 1</w:t>
      </w:r>
      <w:r w:rsidR="008B2495" w:rsidRPr="00E477A8">
        <w:rPr>
          <w:rFonts w:ascii="Helvetica" w:hAnsi="Helvetica" w:cs="Helvetica"/>
          <w:sz w:val="16"/>
          <w:szCs w:val="18"/>
        </w:rPr>
        <w:t>5</w:t>
      </w:r>
    </w:p>
    <w:p w14:paraId="1444A490" w14:textId="10121204" w:rsidR="00152B20" w:rsidRPr="00E477A8" w:rsidRDefault="00152B20" w:rsidP="00152B20">
      <w:pPr>
        <w:spacing w:line="360" w:lineRule="auto"/>
        <w:rPr>
          <w:rFonts w:ascii="Helvetica" w:hAnsi="Helvetica" w:cs="Helvetica"/>
          <w:sz w:val="16"/>
          <w:szCs w:val="18"/>
        </w:rPr>
      </w:pPr>
      <w:r w:rsidRPr="00E477A8">
        <w:rPr>
          <w:rFonts w:ascii="Helvetica" w:hAnsi="Helvetica" w:cs="Helvetica"/>
          <w:sz w:val="16"/>
          <w:szCs w:val="18"/>
        </w:rPr>
        <w:t>2.2 Kwaliteit van de gegevens</w:t>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t>Blz.</w:t>
      </w:r>
      <w:r w:rsidR="00980618" w:rsidRPr="00E477A8">
        <w:rPr>
          <w:rFonts w:ascii="Helvetica" w:hAnsi="Helvetica" w:cs="Helvetica"/>
          <w:sz w:val="16"/>
          <w:szCs w:val="18"/>
        </w:rPr>
        <w:t xml:space="preserve"> 1</w:t>
      </w:r>
      <w:r w:rsidR="008B2495" w:rsidRPr="00E477A8">
        <w:rPr>
          <w:rFonts w:ascii="Helvetica" w:hAnsi="Helvetica" w:cs="Helvetica"/>
          <w:sz w:val="16"/>
          <w:szCs w:val="18"/>
        </w:rPr>
        <w:t>5</w:t>
      </w:r>
    </w:p>
    <w:p w14:paraId="0C7453A0" w14:textId="7D8B6E77" w:rsidR="00BA5B8E" w:rsidRPr="00E477A8" w:rsidRDefault="00152B20" w:rsidP="00BA5B8E">
      <w:pPr>
        <w:spacing w:line="360" w:lineRule="auto"/>
        <w:rPr>
          <w:rFonts w:ascii="Helvetica" w:hAnsi="Helvetica" w:cs="Helvetica"/>
          <w:sz w:val="16"/>
          <w:szCs w:val="18"/>
        </w:rPr>
      </w:pPr>
      <w:r w:rsidRPr="00E477A8">
        <w:rPr>
          <w:rFonts w:ascii="Helvetica" w:hAnsi="Helvetica" w:cs="Helvetica"/>
          <w:sz w:val="16"/>
          <w:szCs w:val="18"/>
        </w:rPr>
        <w:t>2.3 Analyse van de gegevens</w:t>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t xml:space="preserve">Blz. </w:t>
      </w:r>
      <w:r w:rsidR="00980618" w:rsidRPr="00E477A8">
        <w:rPr>
          <w:rFonts w:ascii="Helvetica" w:hAnsi="Helvetica" w:cs="Helvetica"/>
          <w:sz w:val="16"/>
          <w:szCs w:val="18"/>
        </w:rPr>
        <w:t>1</w:t>
      </w:r>
      <w:r w:rsidR="008B2495" w:rsidRPr="00E477A8">
        <w:rPr>
          <w:rFonts w:ascii="Helvetica" w:hAnsi="Helvetica" w:cs="Helvetica"/>
          <w:sz w:val="16"/>
          <w:szCs w:val="18"/>
        </w:rPr>
        <w:t>7</w:t>
      </w:r>
    </w:p>
    <w:p w14:paraId="6919D685" w14:textId="77777777" w:rsidR="008B2495" w:rsidRPr="00E477A8" w:rsidRDefault="008B2495" w:rsidP="00BA5B8E">
      <w:pPr>
        <w:spacing w:line="360" w:lineRule="auto"/>
        <w:rPr>
          <w:rFonts w:ascii="Helvetica" w:hAnsi="Helvetica" w:cs="Helvetica"/>
          <w:sz w:val="16"/>
          <w:szCs w:val="18"/>
        </w:rPr>
      </w:pPr>
    </w:p>
    <w:p w14:paraId="5D51EA65" w14:textId="19CF51B8" w:rsidR="00152B20" w:rsidRPr="00E477A8" w:rsidRDefault="00BA5B8E" w:rsidP="00BA5B8E">
      <w:pPr>
        <w:spacing w:line="360" w:lineRule="auto"/>
        <w:rPr>
          <w:rFonts w:ascii="Helvetica" w:hAnsi="Helvetica" w:cs="Helvetica"/>
          <w:b/>
          <w:sz w:val="16"/>
          <w:szCs w:val="18"/>
        </w:rPr>
      </w:pPr>
      <w:r w:rsidRPr="00E477A8">
        <w:rPr>
          <w:rFonts w:ascii="Helvetica" w:hAnsi="Helvetica" w:cs="Helvetica"/>
          <w:b/>
          <w:sz w:val="16"/>
          <w:szCs w:val="18"/>
        </w:rPr>
        <w:t xml:space="preserve">Hoofdstuk </w:t>
      </w:r>
      <w:r w:rsidR="00152B20" w:rsidRPr="00E477A8">
        <w:rPr>
          <w:rFonts w:ascii="Helvetica" w:hAnsi="Helvetica" w:cs="Helvetica"/>
          <w:b/>
          <w:sz w:val="16"/>
          <w:szCs w:val="18"/>
        </w:rPr>
        <w:t>3</w:t>
      </w:r>
      <w:r w:rsidRPr="00E477A8">
        <w:rPr>
          <w:rFonts w:ascii="Helvetica" w:hAnsi="Helvetica" w:cs="Helvetica"/>
          <w:b/>
          <w:sz w:val="16"/>
          <w:szCs w:val="18"/>
        </w:rPr>
        <w:t xml:space="preserve">: </w:t>
      </w:r>
      <w:r w:rsidR="00152B20" w:rsidRPr="00E477A8">
        <w:rPr>
          <w:rFonts w:ascii="Helvetica" w:hAnsi="Helvetica" w:cs="Helvetica"/>
          <w:b/>
          <w:sz w:val="16"/>
          <w:szCs w:val="18"/>
        </w:rPr>
        <w:t>Juridisch kader</w:t>
      </w:r>
      <w:r w:rsidRPr="00E477A8">
        <w:rPr>
          <w:rFonts w:ascii="Helvetica" w:hAnsi="Helvetica" w:cs="Helvetica"/>
          <w:b/>
          <w:sz w:val="16"/>
          <w:szCs w:val="18"/>
        </w:rPr>
        <w:tab/>
      </w:r>
      <w:r w:rsidR="00152B20" w:rsidRPr="00E477A8">
        <w:rPr>
          <w:rFonts w:ascii="Helvetica" w:hAnsi="Helvetica" w:cs="Helvetica"/>
          <w:b/>
          <w:sz w:val="16"/>
          <w:szCs w:val="18"/>
        </w:rPr>
        <w:tab/>
      </w:r>
      <w:r w:rsidR="00152B20"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00152B20" w:rsidRPr="00E477A8">
        <w:rPr>
          <w:rFonts w:ascii="Helvetica" w:hAnsi="Helvetica" w:cs="Helvetica"/>
          <w:b/>
          <w:sz w:val="16"/>
          <w:szCs w:val="18"/>
        </w:rPr>
        <w:tab/>
        <w:t xml:space="preserve">               Blz.</w:t>
      </w:r>
      <w:r w:rsidR="00980618" w:rsidRPr="00E477A8">
        <w:rPr>
          <w:rFonts w:ascii="Helvetica" w:hAnsi="Helvetica" w:cs="Helvetica"/>
          <w:b/>
          <w:sz w:val="16"/>
          <w:szCs w:val="18"/>
        </w:rPr>
        <w:t xml:space="preserve"> 1</w:t>
      </w:r>
      <w:r w:rsidR="008B2495" w:rsidRPr="00E477A8">
        <w:rPr>
          <w:rFonts w:ascii="Helvetica" w:hAnsi="Helvetica" w:cs="Helvetica"/>
          <w:b/>
          <w:sz w:val="16"/>
          <w:szCs w:val="18"/>
        </w:rPr>
        <w:t>8</w:t>
      </w:r>
    </w:p>
    <w:p w14:paraId="6C541FAF" w14:textId="5D8D0BD9" w:rsidR="00BA5B8E" w:rsidRPr="00E477A8" w:rsidRDefault="00BA5B8E" w:rsidP="00BA5B8E">
      <w:pPr>
        <w:spacing w:line="360" w:lineRule="auto"/>
        <w:rPr>
          <w:rFonts w:ascii="Helvetica" w:hAnsi="Helvetica" w:cs="Helvetica"/>
          <w:sz w:val="16"/>
          <w:szCs w:val="18"/>
        </w:rPr>
      </w:pPr>
      <w:r w:rsidRPr="00E477A8">
        <w:rPr>
          <w:rFonts w:ascii="Helvetica" w:hAnsi="Helvetica" w:cs="Helvetica"/>
          <w:sz w:val="16"/>
          <w:szCs w:val="18"/>
        </w:rPr>
        <w:t>3.</w:t>
      </w:r>
      <w:r w:rsidR="00980618" w:rsidRPr="00E477A8">
        <w:rPr>
          <w:rFonts w:ascii="Helvetica" w:hAnsi="Helvetica" w:cs="Helvetica"/>
          <w:sz w:val="16"/>
          <w:szCs w:val="18"/>
        </w:rPr>
        <w:t>1</w:t>
      </w:r>
      <w:r w:rsidR="00152B20" w:rsidRPr="00E477A8">
        <w:rPr>
          <w:rFonts w:ascii="Helvetica" w:hAnsi="Helvetica" w:cs="Helvetica"/>
          <w:sz w:val="16"/>
          <w:szCs w:val="18"/>
        </w:rPr>
        <w:t xml:space="preserve"> </w:t>
      </w:r>
      <w:r w:rsidRPr="00E477A8">
        <w:rPr>
          <w:rFonts w:ascii="Helvetica" w:hAnsi="Helvetica" w:cs="Helvetica"/>
          <w:sz w:val="16"/>
          <w:szCs w:val="18"/>
        </w:rPr>
        <w:t>Internationale wetgeving</w:t>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00152B20"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t>Blz.</w:t>
      </w:r>
      <w:r w:rsidR="00980618" w:rsidRPr="00E477A8">
        <w:rPr>
          <w:rFonts w:ascii="Helvetica" w:hAnsi="Helvetica" w:cs="Helvetica"/>
          <w:sz w:val="16"/>
          <w:szCs w:val="18"/>
        </w:rPr>
        <w:t xml:space="preserve"> 1</w:t>
      </w:r>
      <w:r w:rsidR="00047039">
        <w:rPr>
          <w:rFonts w:ascii="Helvetica" w:hAnsi="Helvetica" w:cs="Helvetica"/>
          <w:sz w:val="16"/>
          <w:szCs w:val="18"/>
        </w:rPr>
        <w:t>8</w:t>
      </w:r>
    </w:p>
    <w:p w14:paraId="0332A17A" w14:textId="60163CC9" w:rsidR="00047039" w:rsidRDefault="00BA5B8E" w:rsidP="00BA5B8E">
      <w:pPr>
        <w:spacing w:line="360" w:lineRule="auto"/>
        <w:rPr>
          <w:rFonts w:ascii="Helvetica" w:hAnsi="Helvetica" w:cs="Helvetica"/>
          <w:sz w:val="16"/>
          <w:szCs w:val="18"/>
        </w:rPr>
      </w:pPr>
      <w:r w:rsidRPr="00E477A8">
        <w:rPr>
          <w:rFonts w:ascii="Helvetica" w:hAnsi="Helvetica" w:cs="Helvetica"/>
          <w:sz w:val="16"/>
          <w:szCs w:val="18"/>
        </w:rPr>
        <w:t>3.</w:t>
      </w:r>
      <w:r w:rsidR="00980618" w:rsidRPr="00E477A8">
        <w:rPr>
          <w:rFonts w:ascii="Helvetica" w:hAnsi="Helvetica" w:cs="Helvetica"/>
          <w:sz w:val="16"/>
          <w:szCs w:val="18"/>
        </w:rPr>
        <w:t>2</w:t>
      </w:r>
      <w:r w:rsidRPr="00E477A8">
        <w:rPr>
          <w:rFonts w:ascii="Helvetica" w:hAnsi="Helvetica" w:cs="Helvetica"/>
          <w:sz w:val="16"/>
          <w:szCs w:val="18"/>
        </w:rPr>
        <w:t xml:space="preserve"> Nationale wetgeving</w:t>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t>Blz.</w:t>
      </w:r>
      <w:r w:rsidR="00980618" w:rsidRPr="00E477A8">
        <w:rPr>
          <w:rFonts w:ascii="Helvetica" w:hAnsi="Helvetica" w:cs="Helvetica"/>
          <w:sz w:val="16"/>
          <w:szCs w:val="18"/>
        </w:rPr>
        <w:t xml:space="preserve"> 1</w:t>
      </w:r>
      <w:r w:rsidR="00047039">
        <w:rPr>
          <w:rFonts w:ascii="Helvetica" w:hAnsi="Helvetica" w:cs="Helvetica"/>
          <w:sz w:val="16"/>
          <w:szCs w:val="18"/>
        </w:rPr>
        <w:t>9</w:t>
      </w:r>
    </w:p>
    <w:p w14:paraId="114918A7" w14:textId="1F347E88" w:rsidR="00BA5B8E" w:rsidRPr="00E477A8" w:rsidRDefault="00047039" w:rsidP="00047039">
      <w:pPr>
        <w:spacing w:line="360" w:lineRule="auto"/>
        <w:rPr>
          <w:rFonts w:ascii="Helvetica" w:hAnsi="Helvetica" w:cs="Helvetica"/>
          <w:sz w:val="16"/>
          <w:szCs w:val="18"/>
        </w:rPr>
      </w:pPr>
      <w:r>
        <w:rPr>
          <w:rFonts w:ascii="Helvetica" w:hAnsi="Helvetica" w:cs="Helvetica"/>
          <w:sz w:val="16"/>
          <w:szCs w:val="18"/>
        </w:rPr>
        <w:t xml:space="preserve">   </w:t>
      </w:r>
      <w:r w:rsidR="00980618" w:rsidRPr="00E477A8">
        <w:rPr>
          <w:rFonts w:ascii="Helvetica" w:hAnsi="Helvetica" w:cs="Helvetica"/>
          <w:sz w:val="16"/>
          <w:szCs w:val="18"/>
        </w:rPr>
        <w:t xml:space="preserve">   </w:t>
      </w:r>
      <w:r w:rsidR="00BA5B8E" w:rsidRPr="00E477A8">
        <w:rPr>
          <w:rFonts w:ascii="Helvetica" w:hAnsi="Helvetica" w:cs="Helvetica"/>
          <w:sz w:val="16"/>
          <w:szCs w:val="18"/>
        </w:rPr>
        <w:t>3.2.</w:t>
      </w:r>
      <w:r w:rsidR="00152B20" w:rsidRPr="00E477A8">
        <w:rPr>
          <w:rFonts w:ascii="Helvetica" w:hAnsi="Helvetica" w:cs="Helvetica"/>
          <w:sz w:val="16"/>
          <w:szCs w:val="18"/>
        </w:rPr>
        <w:t>1</w:t>
      </w:r>
      <w:r w:rsidR="00BA5B8E" w:rsidRPr="00E477A8">
        <w:rPr>
          <w:rFonts w:ascii="Helvetica" w:hAnsi="Helvetica" w:cs="Helvetica"/>
          <w:sz w:val="16"/>
          <w:szCs w:val="18"/>
        </w:rPr>
        <w:t xml:space="preserve"> Gedragscode</w:t>
      </w:r>
      <w:r w:rsidR="00980618" w:rsidRPr="00E477A8">
        <w:rPr>
          <w:rFonts w:ascii="Helvetica" w:hAnsi="Helvetica" w:cs="Helvetica"/>
          <w:sz w:val="16"/>
          <w:szCs w:val="18"/>
        </w:rPr>
        <w:t>s</w:t>
      </w:r>
      <w:r w:rsidR="00BA5B8E" w:rsidRPr="00E477A8">
        <w:rPr>
          <w:rFonts w:ascii="Helvetica" w:hAnsi="Helvetica" w:cs="Helvetica"/>
          <w:sz w:val="16"/>
          <w:szCs w:val="18"/>
        </w:rPr>
        <w:t xml:space="preserve"> Orde van Advocaten</w:t>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t>Blz.</w:t>
      </w:r>
      <w:r w:rsidR="00980618" w:rsidRPr="00E477A8">
        <w:rPr>
          <w:rFonts w:ascii="Helvetica" w:hAnsi="Helvetica" w:cs="Helvetica"/>
          <w:sz w:val="16"/>
          <w:szCs w:val="18"/>
        </w:rPr>
        <w:t xml:space="preserve"> </w:t>
      </w:r>
      <w:r w:rsidR="00701D58" w:rsidRPr="00E477A8">
        <w:rPr>
          <w:rFonts w:ascii="Helvetica" w:hAnsi="Helvetica" w:cs="Helvetica"/>
          <w:sz w:val="16"/>
          <w:szCs w:val="18"/>
        </w:rPr>
        <w:t>2</w:t>
      </w:r>
      <w:r>
        <w:rPr>
          <w:rFonts w:ascii="Helvetica" w:hAnsi="Helvetica" w:cs="Helvetica"/>
          <w:sz w:val="16"/>
          <w:szCs w:val="18"/>
        </w:rPr>
        <w:t>0</w:t>
      </w:r>
    </w:p>
    <w:p w14:paraId="07C404C3" w14:textId="3285326F" w:rsidR="00980618" w:rsidRPr="00E477A8" w:rsidRDefault="00980618" w:rsidP="00BA5B8E">
      <w:pPr>
        <w:spacing w:line="360" w:lineRule="auto"/>
        <w:rPr>
          <w:rFonts w:ascii="Helvetica" w:hAnsi="Helvetica" w:cs="Helvetica"/>
          <w:sz w:val="16"/>
          <w:szCs w:val="18"/>
        </w:rPr>
      </w:pPr>
      <w:r w:rsidRPr="00E477A8">
        <w:rPr>
          <w:rFonts w:ascii="Helvetica" w:hAnsi="Helvetica" w:cs="Helvetica"/>
          <w:sz w:val="16"/>
          <w:szCs w:val="18"/>
        </w:rPr>
        <w:t xml:space="preserve">      </w:t>
      </w:r>
      <w:r w:rsidR="00BA5B8E" w:rsidRPr="00E477A8">
        <w:rPr>
          <w:rFonts w:ascii="Helvetica" w:hAnsi="Helvetica" w:cs="Helvetica"/>
          <w:sz w:val="16"/>
          <w:szCs w:val="18"/>
        </w:rPr>
        <w:t>3.2.</w:t>
      </w:r>
      <w:r w:rsidRPr="00E477A8">
        <w:rPr>
          <w:rFonts w:ascii="Helvetica" w:hAnsi="Helvetica" w:cs="Helvetica"/>
          <w:sz w:val="16"/>
          <w:szCs w:val="18"/>
        </w:rPr>
        <w:t>2</w:t>
      </w:r>
      <w:r w:rsidR="00BA5B8E" w:rsidRPr="00E477A8">
        <w:rPr>
          <w:rFonts w:ascii="Helvetica" w:hAnsi="Helvetica" w:cs="Helvetica"/>
          <w:sz w:val="16"/>
          <w:szCs w:val="18"/>
        </w:rPr>
        <w:t xml:space="preserve"> Jurisprudentie</w:t>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t>Blz.</w:t>
      </w:r>
      <w:r w:rsidRPr="00E477A8">
        <w:rPr>
          <w:rFonts w:ascii="Helvetica" w:hAnsi="Helvetica" w:cs="Helvetica"/>
          <w:sz w:val="16"/>
          <w:szCs w:val="18"/>
        </w:rPr>
        <w:t xml:space="preserve"> 2</w:t>
      </w:r>
      <w:r w:rsidR="00047039">
        <w:rPr>
          <w:rFonts w:ascii="Helvetica" w:hAnsi="Helvetica" w:cs="Helvetica"/>
          <w:sz w:val="16"/>
          <w:szCs w:val="18"/>
        </w:rPr>
        <w:t>1</w:t>
      </w:r>
    </w:p>
    <w:p w14:paraId="6622D753" w14:textId="62C13FE5" w:rsidR="00152B20" w:rsidRPr="00DC711D" w:rsidRDefault="00DC711D" w:rsidP="00152B20">
      <w:pPr>
        <w:spacing w:line="360" w:lineRule="auto"/>
        <w:rPr>
          <w:rFonts w:ascii="Helvetica" w:hAnsi="Helvetica" w:cs="Helvetica"/>
          <w:sz w:val="16"/>
          <w:szCs w:val="18"/>
        </w:rPr>
      </w:pPr>
      <w:r w:rsidRPr="00DC711D">
        <w:rPr>
          <w:rFonts w:ascii="Helvetica" w:hAnsi="Helvetica" w:cs="Helvetica"/>
          <w:sz w:val="16"/>
          <w:szCs w:val="18"/>
        </w:rPr>
        <w:t>3.3 Werkwijze rechters</w:t>
      </w:r>
      <w:r w:rsidR="00047039">
        <w:rPr>
          <w:rFonts w:ascii="Helvetica" w:hAnsi="Helvetica" w:cs="Helvetica"/>
          <w:sz w:val="16"/>
          <w:szCs w:val="18"/>
        </w:rPr>
        <w:tab/>
      </w:r>
      <w:r w:rsidR="00047039">
        <w:rPr>
          <w:rFonts w:ascii="Helvetica" w:hAnsi="Helvetica" w:cs="Helvetica"/>
          <w:sz w:val="16"/>
          <w:szCs w:val="18"/>
        </w:rPr>
        <w:tab/>
      </w:r>
      <w:r w:rsidR="00047039">
        <w:rPr>
          <w:rFonts w:ascii="Helvetica" w:hAnsi="Helvetica" w:cs="Helvetica"/>
          <w:sz w:val="16"/>
          <w:szCs w:val="18"/>
        </w:rPr>
        <w:tab/>
      </w:r>
      <w:r w:rsidR="00047039">
        <w:rPr>
          <w:rFonts w:ascii="Helvetica" w:hAnsi="Helvetica" w:cs="Helvetica"/>
          <w:sz w:val="16"/>
          <w:szCs w:val="18"/>
        </w:rPr>
        <w:tab/>
      </w:r>
      <w:r w:rsidR="00047039">
        <w:rPr>
          <w:rFonts w:ascii="Helvetica" w:hAnsi="Helvetica" w:cs="Helvetica"/>
          <w:sz w:val="16"/>
          <w:szCs w:val="18"/>
        </w:rPr>
        <w:tab/>
      </w:r>
      <w:r w:rsidR="00047039">
        <w:rPr>
          <w:rFonts w:ascii="Helvetica" w:hAnsi="Helvetica" w:cs="Helvetica"/>
          <w:sz w:val="16"/>
          <w:szCs w:val="18"/>
        </w:rPr>
        <w:tab/>
      </w:r>
      <w:r w:rsidR="00047039">
        <w:rPr>
          <w:rFonts w:ascii="Helvetica" w:hAnsi="Helvetica" w:cs="Helvetica"/>
          <w:sz w:val="16"/>
          <w:szCs w:val="18"/>
        </w:rPr>
        <w:tab/>
      </w:r>
      <w:r w:rsidR="00047039">
        <w:rPr>
          <w:rFonts w:ascii="Helvetica" w:hAnsi="Helvetica" w:cs="Helvetica"/>
          <w:sz w:val="16"/>
          <w:szCs w:val="18"/>
        </w:rPr>
        <w:tab/>
      </w:r>
      <w:r w:rsidR="00047039">
        <w:rPr>
          <w:rFonts w:ascii="Helvetica" w:hAnsi="Helvetica" w:cs="Helvetica"/>
          <w:sz w:val="16"/>
          <w:szCs w:val="18"/>
        </w:rPr>
        <w:tab/>
      </w:r>
      <w:r w:rsidR="00047039">
        <w:rPr>
          <w:rFonts w:ascii="Helvetica" w:hAnsi="Helvetica" w:cs="Helvetica"/>
          <w:sz w:val="16"/>
          <w:szCs w:val="18"/>
        </w:rPr>
        <w:tab/>
        <w:t>Blz. 22</w:t>
      </w:r>
    </w:p>
    <w:p w14:paraId="38D309A8" w14:textId="77777777" w:rsidR="00DC711D" w:rsidRPr="00E477A8" w:rsidRDefault="00DC711D" w:rsidP="00152B20">
      <w:pPr>
        <w:spacing w:line="360" w:lineRule="auto"/>
        <w:rPr>
          <w:rFonts w:ascii="Helvetica" w:hAnsi="Helvetica" w:cs="Helvetica"/>
          <w:b/>
          <w:sz w:val="16"/>
          <w:szCs w:val="18"/>
        </w:rPr>
      </w:pPr>
    </w:p>
    <w:p w14:paraId="4C3D044C" w14:textId="274A4985" w:rsidR="00152B20" w:rsidRPr="00E477A8" w:rsidRDefault="00152B20" w:rsidP="00152B20">
      <w:pPr>
        <w:spacing w:line="360" w:lineRule="auto"/>
        <w:rPr>
          <w:rFonts w:ascii="Helvetica" w:hAnsi="Helvetica" w:cs="Helvetica"/>
          <w:b/>
          <w:sz w:val="16"/>
          <w:szCs w:val="18"/>
        </w:rPr>
      </w:pPr>
      <w:r w:rsidRPr="00E477A8">
        <w:rPr>
          <w:rFonts w:ascii="Helvetica" w:hAnsi="Helvetica" w:cs="Helvetica"/>
          <w:b/>
          <w:sz w:val="16"/>
          <w:szCs w:val="18"/>
        </w:rPr>
        <w:t>Hoofdstuk 4: Maatschappelijk kader</w:t>
      </w:r>
      <w:r w:rsidR="001D0D46" w:rsidRPr="00E477A8">
        <w:rPr>
          <w:rFonts w:ascii="Helvetica" w:hAnsi="Helvetica" w:cs="Helvetica"/>
          <w:b/>
          <w:sz w:val="16"/>
          <w:szCs w:val="18"/>
        </w:rPr>
        <w:tab/>
      </w:r>
      <w:r w:rsidR="001D0D46" w:rsidRPr="00E477A8">
        <w:rPr>
          <w:rFonts w:ascii="Helvetica" w:hAnsi="Helvetica" w:cs="Helvetica"/>
          <w:b/>
          <w:sz w:val="16"/>
          <w:szCs w:val="18"/>
        </w:rPr>
        <w:tab/>
      </w:r>
      <w:r w:rsidR="0016557F">
        <w:rPr>
          <w:rFonts w:ascii="Helvetica" w:hAnsi="Helvetica" w:cs="Helvetica"/>
          <w:b/>
          <w:sz w:val="16"/>
          <w:szCs w:val="18"/>
        </w:rPr>
        <w:tab/>
      </w:r>
      <w:r w:rsidR="001D0D46" w:rsidRPr="00E477A8">
        <w:rPr>
          <w:rFonts w:ascii="Helvetica" w:hAnsi="Helvetica" w:cs="Helvetica"/>
          <w:b/>
          <w:sz w:val="16"/>
          <w:szCs w:val="18"/>
        </w:rPr>
        <w:tab/>
      </w:r>
      <w:r w:rsidR="001D0D46" w:rsidRPr="00E477A8">
        <w:rPr>
          <w:rFonts w:ascii="Helvetica" w:hAnsi="Helvetica" w:cs="Helvetica"/>
          <w:b/>
          <w:sz w:val="16"/>
          <w:szCs w:val="18"/>
        </w:rPr>
        <w:tab/>
      </w:r>
      <w:r w:rsidR="001D0D46" w:rsidRPr="00E477A8">
        <w:rPr>
          <w:rFonts w:ascii="Helvetica" w:hAnsi="Helvetica" w:cs="Helvetica"/>
          <w:b/>
          <w:sz w:val="16"/>
          <w:szCs w:val="18"/>
        </w:rPr>
        <w:tab/>
      </w:r>
      <w:r w:rsidR="001D0D46" w:rsidRPr="00E477A8">
        <w:rPr>
          <w:rFonts w:ascii="Helvetica" w:hAnsi="Helvetica" w:cs="Helvetica"/>
          <w:b/>
          <w:sz w:val="16"/>
          <w:szCs w:val="18"/>
        </w:rPr>
        <w:tab/>
      </w:r>
      <w:r w:rsidR="001D0D46" w:rsidRPr="00E477A8">
        <w:rPr>
          <w:rFonts w:ascii="Helvetica" w:hAnsi="Helvetica" w:cs="Helvetica"/>
          <w:b/>
          <w:sz w:val="16"/>
          <w:szCs w:val="18"/>
        </w:rPr>
        <w:tab/>
      </w:r>
      <w:r w:rsidR="001D0D46" w:rsidRPr="00E477A8">
        <w:rPr>
          <w:rFonts w:ascii="Helvetica" w:hAnsi="Helvetica" w:cs="Helvetica"/>
          <w:b/>
          <w:sz w:val="16"/>
          <w:szCs w:val="18"/>
        </w:rPr>
        <w:tab/>
        <w:t>Blz.</w:t>
      </w:r>
      <w:r w:rsidR="008B2495" w:rsidRPr="00E477A8">
        <w:rPr>
          <w:rFonts w:ascii="Helvetica" w:hAnsi="Helvetica" w:cs="Helvetica"/>
          <w:b/>
          <w:sz w:val="16"/>
          <w:szCs w:val="18"/>
        </w:rPr>
        <w:t xml:space="preserve"> 2</w:t>
      </w:r>
      <w:r w:rsidR="00047039">
        <w:rPr>
          <w:rFonts w:ascii="Helvetica" w:hAnsi="Helvetica" w:cs="Helvetica"/>
          <w:b/>
          <w:sz w:val="16"/>
          <w:szCs w:val="18"/>
        </w:rPr>
        <w:t>3</w:t>
      </w:r>
    </w:p>
    <w:p w14:paraId="28BB3D74" w14:textId="77A25A37" w:rsidR="00152B20" w:rsidRPr="00E477A8" w:rsidRDefault="00152B20" w:rsidP="00152B20">
      <w:pPr>
        <w:spacing w:line="360" w:lineRule="auto"/>
        <w:rPr>
          <w:rFonts w:ascii="Helvetica" w:hAnsi="Helvetica" w:cs="Helvetica"/>
          <w:sz w:val="16"/>
          <w:szCs w:val="18"/>
        </w:rPr>
      </w:pPr>
      <w:r w:rsidRPr="00E477A8">
        <w:rPr>
          <w:rFonts w:ascii="Helvetica" w:hAnsi="Helvetica" w:cs="Helvetica"/>
          <w:sz w:val="16"/>
          <w:szCs w:val="18"/>
        </w:rPr>
        <w:t>4.1.Ouderschapsplan</w:t>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t>Blz.</w:t>
      </w:r>
      <w:r w:rsidR="008B2495" w:rsidRPr="00E477A8">
        <w:rPr>
          <w:rFonts w:ascii="Helvetica" w:hAnsi="Helvetica" w:cs="Helvetica"/>
          <w:sz w:val="16"/>
          <w:szCs w:val="18"/>
        </w:rPr>
        <w:t xml:space="preserve"> 2</w:t>
      </w:r>
      <w:r w:rsidR="00047039">
        <w:rPr>
          <w:rFonts w:ascii="Helvetica" w:hAnsi="Helvetica" w:cs="Helvetica"/>
          <w:sz w:val="16"/>
          <w:szCs w:val="18"/>
        </w:rPr>
        <w:t>3</w:t>
      </w:r>
    </w:p>
    <w:p w14:paraId="32314463" w14:textId="083240B0" w:rsidR="00152B20" w:rsidRPr="00E477A8" w:rsidRDefault="00152B20" w:rsidP="00152B20">
      <w:pPr>
        <w:spacing w:line="360" w:lineRule="auto"/>
        <w:rPr>
          <w:rFonts w:ascii="Helvetica" w:hAnsi="Helvetica" w:cs="Helvetica"/>
          <w:sz w:val="16"/>
          <w:szCs w:val="18"/>
        </w:rPr>
      </w:pPr>
      <w:r w:rsidRPr="00E477A8">
        <w:rPr>
          <w:rFonts w:ascii="Helvetica" w:hAnsi="Helvetica" w:cs="Helvetica"/>
          <w:sz w:val="16"/>
          <w:szCs w:val="18"/>
        </w:rPr>
        <w:t>4.2 Effecten op het kind</w:t>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t>Blz.</w:t>
      </w:r>
      <w:r w:rsidR="008B2495" w:rsidRPr="00E477A8">
        <w:rPr>
          <w:rFonts w:ascii="Helvetica" w:hAnsi="Helvetica" w:cs="Helvetica"/>
          <w:sz w:val="16"/>
          <w:szCs w:val="18"/>
        </w:rPr>
        <w:t xml:space="preserve"> 2</w:t>
      </w:r>
      <w:r w:rsidR="00047039">
        <w:rPr>
          <w:rFonts w:ascii="Helvetica" w:hAnsi="Helvetica" w:cs="Helvetica"/>
          <w:sz w:val="16"/>
          <w:szCs w:val="18"/>
        </w:rPr>
        <w:t>4</w:t>
      </w:r>
    </w:p>
    <w:p w14:paraId="01EF0D95" w14:textId="0C9B8948" w:rsidR="00BA5B8E" w:rsidRPr="00E477A8" w:rsidRDefault="00152B20" w:rsidP="00152B20">
      <w:pPr>
        <w:spacing w:line="360" w:lineRule="auto"/>
        <w:rPr>
          <w:rFonts w:ascii="Helvetica" w:hAnsi="Helvetica" w:cs="Helvetica"/>
          <w:sz w:val="16"/>
          <w:szCs w:val="18"/>
        </w:rPr>
      </w:pPr>
      <w:r w:rsidRPr="00E477A8">
        <w:rPr>
          <w:rFonts w:ascii="Helvetica" w:hAnsi="Helvetica" w:cs="Helvetica"/>
          <w:sz w:val="16"/>
          <w:szCs w:val="18"/>
        </w:rPr>
        <w:t>4</w:t>
      </w:r>
      <w:r w:rsidR="00980618" w:rsidRPr="00E477A8">
        <w:rPr>
          <w:rFonts w:ascii="Helvetica" w:hAnsi="Helvetica" w:cs="Helvetica"/>
          <w:sz w:val="16"/>
          <w:szCs w:val="18"/>
        </w:rPr>
        <w:t>.</w:t>
      </w:r>
      <w:r w:rsidRPr="00E477A8">
        <w:rPr>
          <w:rFonts w:ascii="Helvetica" w:hAnsi="Helvetica" w:cs="Helvetica"/>
          <w:sz w:val="16"/>
          <w:szCs w:val="18"/>
        </w:rPr>
        <w:t>3 Betrokken instanties</w:t>
      </w:r>
      <w:r w:rsidRPr="00E477A8">
        <w:rPr>
          <w:rFonts w:ascii="Helvetica" w:hAnsi="Helvetica" w:cs="Helvetica"/>
          <w:sz w:val="16"/>
          <w:szCs w:val="18"/>
        </w:rPr>
        <w:tab/>
      </w:r>
      <w:r w:rsidR="001D0D46" w:rsidRPr="00E477A8">
        <w:rPr>
          <w:rFonts w:ascii="Helvetica" w:hAnsi="Helvetica" w:cs="Helvetica"/>
          <w:sz w:val="16"/>
          <w:szCs w:val="18"/>
        </w:rPr>
        <w:tab/>
      </w:r>
      <w:r w:rsidR="001D0D46" w:rsidRPr="00E477A8">
        <w:rPr>
          <w:rFonts w:ascii="Helvetica" w:hAnsi="Helvetica" w:cs="Helvetica"/>
          <w:sz w:val="16"/>
          <w:szCs w:val="18"/>
        </w:rPr>
        <w:tab/>
      </w:r>
      <w:r w:rsidR="001D0D46" w:rsidRPr="00E477A8">
        <w:rPr>
          <w:rFonts w:ascii="Helvetica" w:hAnsi="Helvetica" w:cs="Helvetica"/>
          <w:sz w:val="16"/>
          <w:szCs w:val="18"/>
        </w:rPr>
        <w:tab/>
      </w:r>
      <w:r w:rsidR="001D0D46" w:rsidRPr="00E477A8">
        <w:rPr>
          <w:rFonts w:ascii="Helvetica" w:hAnsi="Helvetica" w:cs="Helvetica"/>
          <w:sz w:val="16"/>
          <w:szCs w:val="18"/>
        </w:rPr>
        <w:tab/>
      </w:r>
      <w:r w:rsidR="001D0D46" w:rsidRPr="00E477A8">
        <w:rPr>
          <w:rFonts w:ascii="Helvetica" w:hAnsi="Helvetica" w:cs="Helvetica"/>
          <w:sz w:val="16"/>
          <w:szCs w:val="18"/>
        </w:rPr>
        <w:tab/>
      </w:r>
      <w:r w:rsidR="001D0D46" w:rsidRPr="00E477A8">
        <w:rPr>
          <w:rFonts w:ascii="Helvetica" w:hAnsi="Helvetica" w:cs="Helvetica"/>
          <w:sz w:val="16"/>
          <w:szCs w:val="18"/>
        </w:rPr>
        <w:tab/>
      </w:r>
      <w:r w:rsidR="001D0D46" w:rsidRPr="00E477A8">
        <w:rPr>
          <w:rFonts w:ascii="Helvetica" w:hAnsi="Helvetica" w:cs="Helvetica"/>
          <w:sz w:val="16"/>
          <w:szCs w:val="18"/>
        </w:rPr>
        <w:tab/>
      </w:r>
      <w:r w:rsidR="001D0D46" w:rsidRPr="00E477A8">
        <w:rPr>
          <w:rFonts w:ascii="Helvetica" w:hAnsi="Helvetica" w:cs="Helvetica"/>
          <w:sz w:val="16"/>
          <w:szCs w:val="18"/>
        </w:rPr>
        <w:tab/>
      </w:r>
      <w:r w:rsidR="001D0D46" w:rsidRPr="00E477A8">
        <w:rPr>
          <w:rFonts w:ascii="Helvetica" w:hAnsi="Helvetica" w:cs="Helvetica"/>
          <w:sz w:val="16"/>
          <w:szCs w:val="18"/>
        </w:rPr>
        <w:tab/>
        <w:t>Blz.</w:t>
      </w:r>
      <w:r w:rsidR="008B2495" w:rsidRPr="00E477A8">
        <w:rPr>
          <w:rFonts w:ascii="Helvetica" w:hAnsi="Helvetica" w:cs="Helvetica"/>
          <w:sz w:val="16"/>
          <w:szCs w:val="18"/>
        </w:rPr>
        <w:t xml:space="preserve"> 2</w:t>
      </w:r>
      <w:r w:rsidR="00047039">
        <w:rPr>
          <w:rFonts w:ascii="Helvetica" w:hAnsi="Helvetica" w:cs="Helvetica"/>
          <w:sz w:val="16"/>
          <w:szCs w:val="18"/>
        </w:rPr>
        <w:t>5</w:t>
      </w:r>
    </w:p>
    <w:p w14:paraId="1996BD0D" w14:textId="77777777" w:rsidR="002E0C36" w:rsidRPr="00E477A8" w:rsidRDefault="002E0C36" w:rsidP="00BA5B8E">
      <w:pPr>
        <w:spacing w:line="360" w:lineRule="auto"/>
        <w:rPr>
          <w:rFonts w:ascii="Helvetica" w:hAnsi="Helvetica" w:cs="Helvetica"/>
          <w:b/>
          <w:sz w:val="16"/>
          <w:szCs w:val="18"/>
          <w:u w:val="single"/>
        </w:rPr>
      </w:pPr>
    </w:p>
    <w:p w14:paraId="66A93D67" w14:textId="4263575E" w:rsidR="00BA5B8E" w:rsidRPr="00E477A8" w:rsidRDefault="00BA5B8E" w:rsidP="00BA5B8E">
      <w:pPr>
        <w:spacing w:line="360" w:lineRule="auto"/>
        <w:rPr>
          <w:rFonts w:ascii="Helvetica" w:hAnsi="Helvetica" w:cs="Helvetica"/>
          <w:b/>
          <w:sz w:val="16"/>
          <w:szCs w:val="18"/>
        </w:rPr>
      </w:pPr>
      <w:r w:rsidRPr="00E477A8">
        <w:rPr>
          <w:rFonts w:ascii="Helvetica" w:hAnsi="Helvetica" w:cs="Helvetica"/>
          <w:b/>
          <w:sz w:val="16"/>
          <w:szCs w:val="18"/>
        </w:rPr>
        <w:t>Hoofdstuk 5: Onderzoeksresultaten</w:t>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t>Blz.</w:t>
      </w:r>
      <w:r w:rsidR="008B2495" w:rsidRPr="00E477A8">
        <w:rPr>
          <w:rFonts w:ascii="Helvetica" w:hAnsi="Helvetica" w:cs="Helvetica"/>
          <w:b/>
          <w:sz w:val="16"/>
          <w:szCs w:val="18"/>
        </w:rPr>
        <w:t xml:space="preserve"> 2</w:t>
      </w:r>
      <w:r w:rsidR="00701D58" w:rsidRPr="00E477A8">
        <w:rPr>
          <w:rFonts w:ascii="Helvetica" w:hAnsi="Helvetica" w:cs="Helvetica"/>
          <w:b/>
          <w:sz w:val="16"/>
          <w:szCs w:val="18"/>
        </w:rPr>
        <w:t>6</w:t>
      </w:r>
    </w:p>
    <w:p w14:paraId="05A593FB" w14:textId="51BE93F4" w:rsidR="00BA5B8E" w:rsidRPr="00E477A8" w:rsidRDefault="00152B20" w:rsidP="00BA5B8E">
      <w:pPr>
        <w:spacing w:line="360" w:lineRule="auto"/>
        <w:rPr>
          <w:rFonts w:ascii="Helvetica" w:hAnsi="Helvetica" w:cs="Helvetica"/>
          <w:b/>
          <w:sz w:val="16"/>
          <w:szCs w:val="18"/>
          <w:u w:val="single"/>
        </w:rPr>
      </w:pPr>
      <w:r w:rsidRPr="00E477A8">
        <w:rPr>
          <w:rFonts w:ascii="Helvetica" w:hAnsi="Helvetica" w:cs="Helvetica"/>
          <w:sz w:val="16"/>
          <w:szCs w:val="18"/>
        </w:rPr>
        <w:t>5</w:t>
      </w:r>
      <w:r w:rsidR="00BA5B8E" w:rsidRPr="00E477A8">
        <w:rPr>
          <w:rFonts w:ascii="Helvetica" w:hAnsi="Helvetica" w:cs="Helvetica"/>
          <w:sz w:val="16"/>
          <w:szCs w:val="18"/>
        </w:rPr>
        <w:t xml:space="preserve">.1 </w:t>
      </w:r>
      <w:r w:rsidR="008B2495" w:rsidRPr="00E477A8">
        <w:rPr>
          <w:rFonts w:ascii="Helvetica" w:hAnsi="Helvetica" w:cs="Helvetica"/>
          <w:sz w:val="16"/>
          <w:szCs w:val="18"/>
        </w:rPr>
        <w:t>Onderzoeksr</w:t>
      </w:r>
      <w:r w:rsidR="00BA5B8E" w:rsidRPr="00E477A8">
        <w:rPr>
          <w:rFonts w:ascii="Helvetica" w:hAnsi="Helvetica" w:cs="Helvetica"/>
          <w:sz w:val="16"/>
          <w:szCs w:val="18"/>
        </w:rPr>
        <w:t>esulta</w:t>
      </w:r>
      <w:r w:rsidR="008B2495" w:rsidRPr="00E477A8">
        <w:rPr>
          <w:rFonts w:ascii="Helvetica" w:hAnsi="Helvetica" w:cs="Helvetica"/>
          <w:sz w:val="16"/>
          <w:szCs w:val="18"/>
        </w:rPr>
        <w:t>ten</w:t>
      </w:r>
      <w:r w:rsidR="00BA5B8E" w:rsidRPr="00E477A8">
        <w:rPr>
          <w:rFonts w:ascii="Helvetica" w:hAnsi="Helvetica" w:cs="Helvetica"/>
          <w:sz w:val="16"/>
          <w:szCs w:val="18"/>
        </w:rPr>
        <w:t xml:space="preserve"> problemen bij opstellen van ouderschapsplan</w:t>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t>Blz.</w:t>
      </w:r>
      <w:r w:rsidR="008B2495" w:rsidRPr="00E477A8">
        <w:rPr>
          <w:rFonts w:ascii="Helvetica" w:hAnsi="Helvetica" w:cs="Helvetica"/>
          <w:sz w:val="16"/>
          <w:szCs w:val="18"/>
        </w:rPr>
        <w:t xml:space="preserve"> 2</w:t>
      </w:r>
      <w:r w:rsidR="00701D58" w:rsidRPr="00E477A8">
        <w:rPr>
          <w:rFonts w:ascii="Helvetica" w:hAnsi="Helvetica" w:cs="Helvetica"/>
          <w:sz w:val="16"/>
          <w:szCs w:val="18"/>
        </w:rPr>
        <w:t>6</w:t>
      </w:r>
    </w:p>
    <w:p w14:paraId="3C2AA574" w14:textId="5EC18691" w:rsidR="00BA5B8E" w:rsidRPr="00E477A8" w:rsidRDefault="00152B20" w:rsidP="00BA5B8E">
      <w:pPr>
        <w:spacing w:line="360" w:lineRule="auto"/>
        <w:rPr>
          <w:rFonts w:ascii="Helvetica" w:hAnsi="Helvetica" w:cs="Helvetica"/>
          <w:sz w:val="16"/>
          <w:szCs w:val="18"/>
        </w:rPr>
      </w:pPr>
      <w:r w:rsidRPr="00E477A8">
        <w:rPr>
          <w:rFonts w:ascii="Helvetica" w:hAnsi="Helvetica" w:cs="Helvetica"/>
          <w:sz w:val="16"/>
          <w:szCs w:val="18"/>
        </w:rPr>
        <w:t>5</w:t>
      </w:r>
      <w:r w:rsidR="00BA5B8E" w:rsidRPr="00E477A8">
        <w:rPr>
          <w:rFonts w:ascii="Helvetica" w:hAnsi="Helvetica" w:cs="Helvetica"/>
          <w:sz w:val="16"/>
          <w:szCs w:val="18"/>
        </w:rPr>
        <w:t xml:space="preserve">.2 </w:t>
      </w:r>
      <w:r w:rsidR="008B2495" w:rsidRPr="00E477A8">
        <w:rPr>
          <w:rFonts w:ascii="Helvetica" w:hAnsi="Helvetica" w:cs="Helvetica"/>
          <w:sz w:val="16"/>
          <w:szCs w:val="18"/>
        </w:rPr>
        <w:t>Onderzoeksresultaten</w:t>
      </w:r>
      <w:r w:rsidR="00BA5B8E" w:rsidRPr="00E477A8">
        <w:rPr>
          <w:rFonts w:ascii="Helvetica" w:hAnsi="Helvetica" w:cs="Helvetica"/>
          <w:sz w:val="16"/>
          <w:szCs w:val="18"/>
        </w:rPr>
        <w:t xml:space="preserve"> huidige aanpak van advocaten m.b.t ouderschapsplan</w:t>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t>Blz.</w:t>
      </w:r>
      <w:r w:rsidR="008B2495" w:rsidRPr="00E477A8">
        <w:rPr>
          <w:rFonts w:ascii="Helvetica" w:hAnsi="Helvetica" w:cs="Helvetica"/>
          <w:sz w:val="16"/>
          <w:szCs w:val="18"/>
        </w:rPr>
        <w:t xml:space="preserve"> 2</w:t>
      </w:r>
      <w:r w:rsidR="00047039">
        <w:rPr>
          <w:rFonts w:ascii="Helvetica" w:hAnsi="Helvetica" w:cs="Helvetica"/>
          <w:sz w:val="16"/>
          <w:szCs w:val="18"/>
        </w:rPr>
        <w:t>9</w:t>
      </w:r>
    </w:p>
    <w:p w14:paraId="4B1A1F7E" w14:textId="2A101A7C" w:rsidR="00BA5B8E" w:rsidRPr="00E477A8" w:rsidRDefault="00152B20" w:rsidP="00BA5B8E">
      <w:pPr>
        <w:spacing w:line="360" w:lineRule="auto"/>
        <w:rPr>
          <w:rFonts w:ascii="Helvetica" w:hAnsi="Helvetica" w:cs="Helvetica"/>
          <w:sz w:val="16"/>
          <w:szCs w:val="18"/>
        </w:rPr>
      </w:pPr>
      <w:r w:rsidRPr="00E477A8">
        <w:rPr>
          <w:rFonts w:ascii="Helvetica" w:hAnsi="Helvetica" w:cs="Helvetica"/>
          <w:sz w:val="16"/>
          <w:szCs w:val="18"/>
        </w:rPr>
        <w:t>5</w:t>
      </w:r>
      <w:r w:rsidR="00BA5B8E" w:rsidRPr="00E477A8">
        <w:rPr>
          <w:rFonts w:ascii="Helvetica" w:hAnsi="Helvetica" w:cs="Helvetica"/>
          <w:sz w:val="16"/>
          <w:szCs w:val="18"/>
        </w:rPr>
        <w:t xml:space="preserve">.3 </w:t>
      </w:r>
      <w:r w:rsidR="008B2495" w:rsidRPr="00E477A8">
        <w:rPr>
          <w:rFonts w:ascii="Helvetica" w:hAnsi="Helvetica" w:cs="Helvetica"/>
          <w:sz w:val="16"/>
          <w:szCs w:val="18"/>
        </w:rPr>
        <w:t xml:space="preserve">Onderzoeksresultaten </w:t>
      </w:r>
      <w:r w:rsidR="00BA5B8E" w:rsidRPr="00E477A8">
        <w:rPr>
          <w:rFonts w:ascii="Helvetica" w:hAnsi="Helvetica" w:cs="Helvetica"/>
          <w:sz w:val="16"/>
          <w:szCs w:val="18"/>
        </w:rPr>
        <w:t>mogelijkheden voor advocaten binnen</w:t>
      </w:r>
      <w:r w:rsidR="008B2495" w:rsidRPr="00E477A8">
        <w:rPr>
          <w:rFonts w:ascii="Helvetica" w:hAnsi="Helvetica" w:cs="Helvetica"/>
          <w:sz w:val="16"/>
          <w:szCs w:val="18"/>
        </w:rPr>
        <w:t xml:space="preserve"> de</w:t>
      </w:r>
      <w:r w:rsidR="00BA5B8E" w:rsidRPr="00E477A8">
        <w:rPr>
          <w:rFonts w:ascii="Helvetica" w:hAnsi="Helvetica" w:cs="Helvetica"/>
          <w:sz w:val="16"/>
          <w:szCs w:val="18"/>
        </w:rPr>
        <w:t xml:space="preserve"> advocatuur</w:t>
      </w:r>
      <w:r w:rsidR="00BA5B8E" w:rsidRPr="00E477A8">
        <w:rPr>
          <w:rFonts w:ascii="Helvetica" w:hAnsi="Helvetica" w:cs="Helvetica"/>
          <w:sz w:val="16"/>
          <w:szCs w:val="18"/>
        </w:rPr>
        <w:tab/>
      </w:r>
      <w:r w:rsidR="00BA5B8E" w:rsidRPr="00E477A8">
        <w:rPr>
          <w:rFonts w:ascii="Helvetica" w:hAnsi="Helvetica" w:cs="Helvetica"/>
          <w:sz w:val="16"/>
          <w:szCs w:val="18"/>
        </w:rPr>
        <w:tab/>
      </w:r>
      <w:r w:rsidR="00BA5B8E" w:rsidRPr="00E477A8">
        <w:rPr>
          <w:rFonts w:ascii="Helvetica" w:hAnsi="Helvetica" w:cs="Helvetica"/>
          <w:sz w:val="16"/>
          <w:szCs w:val="18"/>
        </w:rPr>
        <w:tab/>
      </w:r>
      <w:r w:rsidR="0016557F">
        <w:rPr>
          <w:rFonts w:ascii="Helvetica" w:hAnsi="Helvetica" w:cs="Helvetica"/>
          <w:sz w:val="16"/>
          <w:szCs w:val="18"/>
        </w:rPr>
        <w:tab/>
      </w:r>
      <w:r w:rsidR="00BA5B8E" w:rsidRPr="00E477A8">
        <w:rPr>
          <w:rFonts w:ascii="Helvetica" w:hAnsi="Helvetica" w:cs="Helvetica"/>
          <w:sz w:val="16"/>
          <w:szCs w:val="18"/>
        </w:rPr>
        <w:tab/>
        <w:t>Blz.</w:t>
      </w:r>
      <w:r w:rsidR="008B2495" w:rsidRPr="00E477A8">
        <w:rPr>
          <w:rFonts w:ascii="Helvetica" w:hAnsi="Helvetica" w:cs="Helvetica"/>
          <w:sz w:val="16"/>
          <w:szCs w:val="18"/>
        </w:rPr>
        <w:t xml:space="preserve"> 3</w:t>
      </w:r>
      <w:r w:rsidR="00047039">
        <w:rPr>
          <w:rFonts w:ascii="Helvetica" w:hAnsi="Helvetica" w:cs="Helvetica"/>
          <w:sz w:val="16"/>
          <w:szCs w:val="18"/>
        </w:rPr>
        <w:t>2</w:t>
      </w:r>
    </w:p>
    <w:p w14:paraId="44370222" w14:textId="77777777" w:rsidR="00BA5B8E" w:rsidRPr="00E477A8" w:rsidRDefault="00BA5B8E" w:rsidP="00BA5B8E">
      <w:pPr>
        <w:spacing w:line="360" w:lineRule="auto"/>
        <w:rPr>
          <w:rFonts w:ascii="Helvetica" w:hAnsi="Helvetica" w:cs="Helvetica"/>
          <w:b/>
          <w:sz w:val="16"/>
          <w:szCs w:val="18"/>
          <w:u w:val="single"/>
        </w:rPr>
      </w:pPr>
    </w:p>
    <w:p w14:paraId="0D59B8A2" w14:textId="6D8DEF9D" w:rsidR="00BA5B8E" w:rsidRPr="00E477A8" w:rsidRDefault="00BA5B8E" w:rsidP="00BA5B8E">
      <w:pPr>
        <w:spacing w:line="360" w:lineRule="auto"/>
        <w:rPr>
          <w:rFonts w:ascii="Helvetica" w:hAnsi="Helvetica" w:cs="Helvetica"/>
          <w:b/>
          <w:sz w:val="16"/>
          <w:szCs w:val="18"/>
        </w:rPr>
      </w:pPr>
      <w:r w:rsidRPr="00E477A8">
        <w:rPr>
          <w:rFonts w:ascii="Helvetica" w:hAnsi="Helvetica" w:cs="Helvetica"/>
          <w:b/>
          <w:sz w:val="16"/>
          <w:szCs w:val="18"/>
        </w:rPr>
        <w:t>Hoofdstuk 6: Conclusie</w:t>
      </w:r>
      <w:r w:rsidR="004F6D73" w:rsidRPr="00E477A8">
        <w:rPr>
          <w:rFonts w:ascii="Helvetica" w:hAnsi="Helvetica" w:cs="Helvetica"/>
          <w:b/>
          <w:sz w:val="16"/>
          <w:szCs w:val="18"/>
        </w:rPr>
        <w:t>s en aanbevelingen</w:t>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t>Blz.</w:t>
      </w:r>
      <w:r w:rsidR="008B2495" w:rsidRPr="00E477A8">
        <w:rPr>
          <w:rFonts w:ascii="Helvetica" w:hAnsi="Helvetica" w:cs="Helvetica"/>
          <w:b/>
          <w:sz w:val="16"/>
          <w:szCs w:val="18"/>
        </w:rPr>
        <w:t xml:space="preserve"> 3</w:t>
      </w:r>
      <w:r w:rsidR="00047039">
        <w:rPr>
          <w:rFonts w:ascii="Helvetica" w:hAnsi="Helvetica" w:cs="Helvetica"/>
          <w:b/>
          <w:sz w:val="16"/>
          <w:szCs w:val="18"/>
        </w:rPr>
        <w:t>5</w:t>
      </w:r>
    </w:p>
    <w:p w14:paraId="37CCF6F7" w14:textId="7D664016" w:rsidR="001A6A87" w:rsidRPr="00E477A8" w:rsidRDefault="001D0D46" w:rsidP="00BA5B8E">
      <w:pPr>
        <w:spacing w:line="360" w:lineRule="auto"/>
        <w:rPr>
          <w:rFonts w:ascii="Helvetica" w:hAnsi="Helvetica" w:cs="Helvetica"/>
          <w:sz w:val="16"/>
          <w:szCs w:val="18"/>
        </w:rPr>
      </w:pPr>
      <w:r w:rsidRPr="00E477A8">
        <w:rPr>
          <w:rFonts w:ascii="Helvetica" w:hAnsi="Helvetica" w:cs="Helvetica"/>
          <w:sz w:val="16"/>
          <w:szCs w:val="18"/>
        </w:rPr>
        <w:t>6.1 Conclusie</w:t>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t>Blz.</w:t>
      </w:r>
      <w:r w:rsidR="008B2495" w:rsidRPr="00E477A8">
        <w:rPr>
          <w:rFonts w:ascii="Helvetica" w:hAnsi="Helvetica" w:cs="Helvetica"/>
          <w:sz w:val="16"/>
          <w:szCs w:val="18"/>
        </w:rPr>
        <w:t xml:space="preserve"> 3</w:t>
      </w:r>
      <w:r w:rsidR="00047039">
        <w:rPr>
          <w:rFonts w:ascii="Helvetica" w:hAnsi="Helvetica" w:cs="Helvetica"/>
          <w:sz w:val="16"/>
          <w:szCs w:val="18"/>
        </w:rPr>
        <w:t>5</w:t>
      </w:r>
    </w:p>
    <w:p w14:paraId="0BF87130" w14:textId="0C323E8A" w:rsidR="001D0D46" w:rsidRPr="00E477A8" w:rsidRDefault="001D0D46" w:rsidP="00BA5B8E">
      <w:pPr>
        <w:spacing w:line="360" w:lineRule="auto"/>
        <w:rPr>
          <w:rFonts w:ascii="Helvetica" w:hAnsi="Helvetica" w:cs="Helvetica"/>
          <w:sz w:val="16"/>
          <w:szCs w:val="18"/>
        </w:rPr>
      </w:pPr>
      <w:r w:rsidRPr="00E477A8">
        <w:rPr>
          <w:rFonts w:ascii="Helvetica" w:hAnsi="Helvetica" w:cs="Helvetica"/>
          <w:sz w:val="16"/>
          <w:szCs w:val="18"/>
        </w:rPr>
        <w:t>6.2 Aanbevelingen</w:t>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t>Blz.</w:t>
      </w:r>
      <w:r w:rsidR="008B2495" w:rsidRPr="00E477A8">
        <w:rPr>
          <w:rFonts w:ascii="Helvetica" w:hAnsi="Helvetica" w:cs="Helvetica"/>
          <w:sz w:val="16"/>
          <w:szCs w:val="18"/>
        </w:rPr>
        <w:t xml:space="preserve"> 3</w:t>
      </w:r>
      <w:r w:rsidR="00047039">
        <w:rPr>
          <w:rFonts w:ascii="Helvetica" w:hAnsi="Helvetica" w:cs="Helvetica"/>
          <w:sz w:val="16"/>
          <w:szCs w:val="18"/>
        </w:rPr>
        <w:t>7</w:t>
      </w:r>
    </w:p>
    <w:p w14:paraId="6F775D5D" w14:textId="55CF5545" w:rsidR="001D0D46" w:rsidRPr="00E477A8" w:rsidRDefault="001D0D46" w:rsidP="00BA5B8E">
      <w:pPr>
        <w:spacing w:line="360" w:lineRule="auto"/>
        <w:rPr>
          <w:rFonts w:ascii="Helvetica" w:hAnsi="Helvetica" w:cs="Helvetica"/>
          <w:sz w:val="16"/>
          <w:szCs w:val="18"/>
        </w:rPr>
      </w:pPr>
      <w:r w:rsidRPr="00E477A8">
        <w:rPr>
          <w:rFonts w:ascii="Helvetica" w:hAnsi="Helvetica" w:cs="Helvetica"/>
          <w:sz w:val="16"/>
          <w:szCs w:val="18"/>
        </w:rPr>
        <w:t>6.3 Discussie</w:t>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r>
      <w:r w:rsidRPr="00E477A8">
        <w:rPr>
          <w:rFonts w:ascii="Helvetica" w:hAnsi="Helvetica" w:cs="Helvetica"/>
          <w:sz w:val="16"/>
          <w:szCs w:val="18"/>
        </w:rPr>
        <w:tab/>
        <w:t>Blz.</w:t>
      </w:r>
      <w:r w:rsidR="008B2495" w:rsidRPr="00E477A8">
        <w:rPr>
          <w:rFonts w:ascii="Helvetica" w:hAnsi="Helvetica" w:cs="Helvetica"/>
          <w:sz w:val="16"/>
          <w:szCs w:val="18"/>
        </w:rPr>
        <w:t xml:space="preserve"> 3</w:t>
      </w:r>
      <w:r w:rsidR="00047039">
        <w:rPr>
          <w:rFonts w:ascii="Helvetica" w:hAnsi="Helvetica" w:cs="Helvetica"/>
          <w:sz w:val="16"/>
          <w:szCs w:val="18"/>
        </w:rPr>
        <w:t>8</w:t>
      </w:r>
    </w:p>
    <w:p w14:paraId="2FBFA7BF" w14:textId="77777777" w:rsidR="001D0D46" w:rsidRPr="00E477A8" w:rsidRDefault="001D0D46" w:rsidP="00BA5B8E">
      <w:pPr>
        <w:spacing w:line="360" w:lineRule="auto"/>
        <w:rPr>
          <w:rFonts w:ascii="Helvetica" w:hAnsi="Helvetica" w:cs="Helvetica"/>
          <w:b/>
          <w:sz w:val="16"/>
          <w:szCs w:val="18"/>
        </w:rPr>
      </w:pPr>
    </w:p>
    <w:p w14:paraId="460CD001" w14:textId="5DA7E6F0" w:rsidR="00BA5B8E" w:rsidRPr="00E477A8" w:rsidRDefault="00BA5B8E" w:rsidP="00BA5B8E">
      <w:pPr>
        <w:spacing w:line="360" w:lineRule="auto"/>
        <w:rPr>
          <w:rFonts w:ascii="Helvetica" w:hAnsi="Helvetica" w:cs="Helvetica"/>
          <w:b/>
          <w:sz w:val="16"/>
          <w:szCs w:val="18"/>
        </w:rPr>
      </w:pPr>
      <w:r w:rsidRPr="00E477A8">
        <w:rPr>
          <w:rFonts w:ascii="Helvetica" w:hAnsi="Helvetica" w:cs="Helvetica"/>
          <w:b/>
          <w:sz w:val="16"/>
          <w:szCs w:val="18"/>
        </w:rPr>
        <w:t>Hoofdstuk 7:</w:t>
      </w:r>
      <w:r w:rsidR="004F6D73" w:rsidRPr="00E477A8">
        <w:rPr>
          <w:rFonts w:ascii="Helvetica" w:hAnsi="Helvetica" w:cs="Helvetica"/>
          <w:b/>
          <w:sz w:val="16"/>
          <w:szCs w:val="18"/>
        </w:rPr>
        <w:t xml:space="preserve"> Interventie</w:t>
      </w:r>
      <w:r w:rsidR="004F6D73"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r>
      <w:r w:rsidRPr="00E477A8">
        <w:rPr>
          <w:rFonts w:ascii="Helvetica" w:hAnsi="Helvetica" w:cs="Helvetica"/>
          <w:b/>
          <w:sz w:val="16"/>
          <w:szCs w:val="18"/>
        </w:rPr>
        <w:tab/>
        <w:t>Blz.</w:t>
      </w:r>
      <w:r w:rsidR="008B2495" w:rsidRPr="00E477A8">
        <w:rPr>
          <w:rFonts w:ascii="Helvetica" w:hAnsi="Helvetica" w:cs="Helvetica"/>
          <w:b/>
          <w:sz w:val="16"/>
          <w:szCs w:val="18"/>
        </w:rPr>
        <w:t xml:space="preserve"> </w:t>
      </w:r>
      <w:r w:rsidR="00047039">
        <w:rPr>
          <w:rFonts w:ascii="Helvetica" w:hAnsi="Helvetica" w:cs="Helvetica"/>
          <w:b/>
          <w:sz w:val="16"/>
          <w:szCs w:val="18"/>
        </w:rPr>
        <w:t>40</w:t>
      </w:r>
    </w:p>
    <w:p w14:paraId="28EA2455" w14:textId="44C1F4D2" w:rsidR="004F6D73" w:rsidRPr="00E477A8" w:rsidRDefault="005105B4" w:rsidP="004F6D73">
      <w:pPr>
        <w:spacing w:line="360" w:lineRule="auto"/>
        <w:rPr>
          <w:rFonts w:ascii="Helvetica" w:hAnsi="Helvetica" w:cs="Helvetica"/>
          <w:sz w:val="16"/>
          <w:szCs w:val="18"/>
        </w:rPr>
      </w:pPr>
      <w:r w:rsidRPr="00E477A8">
        <w:rPr>
          <w:rFonts w:ascii="Helvetica" w:hAnsi="Helvetica" w:cs="Helvetica"/>
          <w:sz w:val="16"/>
          <w:szCs w:val="18"/>
        </w:rPr>
        <w:t>7.1 Beschrijving</w:t>
      </w:r>
      <w:r w:rsidR="004F6D73" w:rsidRPr="00E477A8">
        <w:rPr>
          <w:rFonts w:ascii="Helvetica" w:hAnsi="Helvetica" w:cs="Helvetica"/>
          <w:sz w:val="16"/>
          <w:szCs w:val="18"/>
        </w:rPr>
        <w:t xml:space="preserve"> interventie</w:t>
      </w:r>
      <w:r w:rsidR="004F6D73" w:rsidRPr="00E477A8">
        <w:rPr>
          <w:rFonts w:ascii="Helvetica" w:hAnsi="Helvetica" w:cs="Helvetica"/>
          <w:sz w:val="16"/>
          <w:szCs w:val="18"/>
        </w:rPr>
        <w:tab/>
      </w:r>
      <w:r w:rsidR="004F6D73" w:rsidRPr="00E477A8">
        <w:rPr>
          <w:rFonts w:ascii="Helvetica" w:hAnsi="Helvetica" w:cs="Helvetica"/>
          <w:sz w:val="16"/>
          <w:szCs w:val="18"/>
        </w:rPr>
        <w:tab/>
      </w:r>
      <w:r w:rsidR="004F6D73" w:rsidRPr="00E477A8">
        <w:rPr>
          <w:rFonts w:ascii="Helvetica" w:hAnsi="Helvetica" w:cs="Helvetica"/>
          <w:sz w:val="16"/>
          <w:szCs w:val="18"/>
        </w:rPr>
        <w:tab/>
      </w:r>
      <w:r w:rsidR="004F6D73" w:rsidRPr="00E477A8">
        <w:rPr>
          <w:rFonts w:ascii="Helvetica" w:hAnsi="Helvetica" w:cs="Helvetica"/>
          <w:sz w:val="16"/>
          <w:szCs w:val="18"/>
        </w:rPr>
        <w:tab/>
      </w:r>
      <w:r w:rsidR="004F6D73" w:rsidRPr="00E477A8">
        <w:rPr>
          <w:rFonts w:ascii="Helvetica" w:hAnsi="Helvetica" w:cs="Helvetica"/>
          <w:sz w:val="16"/>
          <w:szCs w:val="18"/>
        </w:rPr>
        <w:tab/>
      </w:r>
      <w:r w:rsidR="004F6D73" w:rsidRPr="00E477A8">
        <w:rPr>
          <w:rFonts w:ascii="Helvetica" w:hAnsi="Helvetica" w:cs="Helvetica"/>
          <w:sz w:val="16"/>
          <w:szCs w:val="18"/>
        </w:rPr>
        <w:tab/>
      </w:r>
      <w:r w:rsidR="004F6D73" w:rsidRPr="00E477A8">
        <w:rPr>
          <w:rFonts w:ascii="Helvetica" w:hAnsi="Helvetica" w:cs="Helvetica"/>
          <w:sz w:val="16"/>
          <w:szCs w:val="18"/>
        </w:rPr>
        <w:tab/>
      </w:r>
      <w:r w:rsidR="004F6D73" w:rsidRPr="00E477A8">
        <w:rPr>
          <w:rFonts w:ascii="Helvetica" w:hAnsi="Helvetica" w:cs="Helvetica"/>
          <w:sz w:val="16"/>
          <w:szCs w:val="18"/>
        </w:rPr>
        <w:tab/>
      </w:r>
      <w:r w:rsidR="004F6D73" w:rsidRPr="00E477A8">
        <w:rPr>
          <w:rFonts w:ascii="Helvetica" w:hAnsi="Helvetica" w:cs="Helvetica"/>
          <w:sz w:val="16"/>
          <w:szCs w:val="18"/>
        </w:rPr>
        <w:tab/>
      </w:r>
      <w:r w:rsidR="004F6D73" w:rsidRPr="00E477A8">
        <w:rPr>
          <w:rFonts w:ascii="Helvetica" w:hAnsi="Helvetica" w:cs="Helvetica"/>
          <w:sz w:val="16"/>
          <w:szCs w:val="18"/>
        </w:rPr>
        <w:tab/>
        <w:t>Blz.</w:t>
      </w:r>
      <w:r w:rsidR="008B2495" w:rsidRPr="00E477A8">
        <w:rPr>
          <w:rFonts w:ascii="Helvetica" w:hAnsi="Helvetica" w:cs="Helvetica"/>
          <w:sz w:val="16"/>
          <w:szCs w:val="18"/>
        </w:rPr>
        <w:t xml:space="preserve"> </w:t>
      </w:r>
      <w:r w:rsidR="00047039">
        <w:rPr>
          <w:rFonts w:ascii="Helvetica" w:hAnsi="Helvetica" w:cs="Helvetica"/>
          <w:sz w:val="16"/>
          <w:szCs w:val="18"/>
        </w:rPr>
        <w:t>40</w:t>
      </w:r>
    </w:p>
    <w:p w14:paraId="5E29162D" w14:textId="1A7065AD" w:rsidR="001A6A87" w:rsidRPr="00E477A8" w:rsidRDefault="00152B20" w:rsidP="001A6A87">
      <w:pPr>
        <w:spacing w:line="360" w:lineRule="auto"/>
        <w:rPr>
          <w:rFonts w:ascii="Helvetica" w:hAnsi="Helvetica" w:cs="Helvetica"/>
          <w:sz w:val="16"/>
          <w:szCs w:val="18"/>
        </w:rPr>
      </w:pPr>
      <w:r w:rsidRPr="00E477A8">
        <w:rPr>
          <w:rFonts w:ascii="Helvetica" w:hAnsi="Helvetica" w:cs="Helvetica"/>
          <w:sz w:val="16"/>
          <w:szCs w:val="18"/>
        </w:rPr>
        <w:t>7</w:t>
      </w:r>
      <w:r w:rsidR="004F6D73" w:rsidRPr="00E477A8">
        <w:rPr>
          <w:rFonts w:ascii="Helvetica" w:hAnsi="Helvetica" w:cs="Helvetica"/>
          <w:sz w:val="16"/>
          <w:szCs w:val="18"/>
        </w:rPr>
        <w:t>.2 Bruikbaarheid interventie</w:t>
      </w:r>
      <w:r w:rsidR="004F6D73" w:rsidRPr="00E477A8">
        <w:rPr>
          <w:rFonts w:ascii="Helvetica" w:hAnsi="Helvetica" w:cs="Helvetica"/>
          <w:sz w:val="16"/>
          <w:szCs w:val="18"/>
        </w:rPr>
        <w:tab/>
      </w:r>
      <w:r w:rsidR="004F6D73" w:rsidRPr="00E477A8">
        <w:rPr>
          <w:rFonts w:ascii="Helvetica" w:hAnsi="Helvetica" w:cs="Helvetica"/>
          <w:sz w:val="16"/>
          <w:szCs w:val="18"/>
        </w:rPr>
        <w:tab/>
      </w:r>
      <w:r w:rsidR="004F6D73" w:rsidRPr="00E477A8">
        <w:rPr>
          <w:rFonts w:ascii="Helvetica" w:hAnsi="Helvetica" w:cs="Helvetica"/>
          <w:sz w:val="16"/>
          <w:szCs w:val="18"/>
        </w:rPr>
        <w:tab/>
      </w:r>
      <w:r w:rsidR="004F6D73" w:rsidRPr="00E477A8">
        <w:rPr>
          <w:rFonts w:ascii="Helvetica" w:hAnsi="Helvetica" w:cs="Helvetica"/>
          <w:sz w:val="16"/>
          <w:szCs w:val="18"/>
        </w:rPr>
        <w:tab/>
      </w:r>
      <w:r w:rsidR="004F6D73" w:rsidRPr="00E477A8">
        <w:rPr>
          <w:rFonts w:ascii="Helvetica" w:hAnsi="Helvetica" w:cs="Helvetica"/>
          <w:sz w:val="16"/>
          <w:szCs w:val="18"/>
        </w:rPr>
        <w:tab/>
      </w:r>
      <w:r w:rsidR="004F6D73" w:rsidRPr="00E477A8">
        <w:rPr>
          <w:rFonts w:ascii="Helvetica" w:hAnsi="Helvetica" w:cs="Helvetica"/>
          <w:sz w:val="16"/>
          <w:szCs w:val="18"/>
        </w:rPr>
        <w:tab/>
      </w:r>
      <w:r w:rsidR="004F6D73" w:rsidRPr="00E477A8">
        <w:rPr>
          <w:rFonts w:ascii="Helvetica" w:hAnsi="Helvetica" w:cs="Helvetica"/>
          <w:sz w:val="16"/>
          <w:szCs w:val="18"/>
        </w:rPr>
        <w:tab/>
      </w:r>
      <w:r w:rsidR="004F6D73" w:rsidRPr="00E477A8">
        <w:rPr>
          <w:rFonts w:ascii="Helvetica" w:hAnsi="Helvetica" w:cs="Helvetica"/>
          <w:sz w:val="16"/>
          <w:szCs w:val="18"/>
        </w:rPr>
        <w:tab/>
      </w:r>
      <w:r w:rsidR="004F6D73" w:rsidRPr="00E477A8">
        <w:rPr>
          <w:rFonts w:ascii="Helvetica" w:hAnsi="Helvetica" w:cs="Helvetica"/>
          <w:sz w:val="16"/>
          <w:szCs w:val="18"/>
        </w:rPr>
        <w:tab/>
      </w:r>
      <w:r w:rsidR="004F6D73" w:rsidRPr="00E477A8">
        <w:rPr>
          <w:rFonts w:ascii="Helvetica" w:hAnsi="Helvetica" w:cs="Helvetica"/>
          <w:sz w:val="16"/>
          <w:szCs w:val="18"/>
        </w:rPr>
        <w:tab/>
        <w:t>Blz.</w:t>
      </w:r>
      <w:r w:rsidR="008B2495" w:rsidRPr="00E477A8">
        <w:rPr>
          <w:rFonts w:ascii="Helvetica" w:hAnsi="Helvetica" w:cs="Helvetica"/>
          <w:sz w:val="16"/>
          <w:szCs w:val="18"/>
        </w:rPr>
        <w:t xml:space="preserve"> </w:t>
      </w:r>
      <w:r w:rsidR="00047039">
        <w:rPr>
          <w:rFonts w:ascii="Helvetica" w:hAnsi="Helvetica" w:cs="Helvetica"/>
          <w:sz w:val="16"/>
          <w:szCs w:val="18"/>
        </w:rPr>
        <w:t>40</w:t>
      </w:r>
    </w:p>
    <w:p w14:paraId="11CBC6D8" w14:textId="77777777" w:rsidR="0016557F" w:rsidRDefault="0016557F" w:rsidP="001A6A87">
      <w:pPr>
        <w:spacing w:line="360" w:lineRule="auto"/>
        <w:rPr>
          <w:rFonts w:ascii="Helvetica" w:hAnsi="Helvetica" w:cs="Helvetica"/>
          <w:b/>
          <w:sz w:val="16"/>
          <w:szCs w:val="18"/>
        </w:rPr>
      </w:pPr>
    </w:p>
    <w:p w14:paraId="461BD326" w14:textId="26C2949B" w:rsidR="001A6A87" w:rsidRPr="00E477A8" w:rsidRDefault="0025057E" w:rsidP="001A6A87">
      <w:pPr>
        <w:spacing w:line="360" w:lineRule="auto"/>
        <w:rPr>
          <w:rFonts w:ascii="Helvetica" w:hAnsi="Helvetica" w:cs="Helvetica"/>
          <w:b/>
          <w:sz w:val="16"/>
          <w:szCs w:val="18"/>
        </w:rPr>
      </w:pPr>
      <w:r w:rsidRPr="00E477A8">
        <w:rPr>
          <w:rFonts w:ascii="Helvetica" w:hAnsi="Helvetica" w:cs="Helvetica"/>
          <w:b/>
          <w:sz w:val="16"/>
          <w:szCs w:val="18"/>
        </w:rPr>
        <w:t>Literatuurlijst</w:t>
      </w:r>
    </w:p>
    <w:p w14:paraId="4E45C3F7" w14:textId="77777777" w:rsidR="0016557F" w:rsidRDefault="0016557F" w:rsidP="003D5747">
      <w:pPr>
        <w:spacing w:line="360" w:lineRule="auto"/>
        <w:rPr>
          <w:rFonts w:ascii="Helvetica" w:hAnsi="Helvetica" w:cs="Helvetica"/>
          <w:b/>
          <w:sz w:val="16"/>
          <w:szCs w:val="18"/>
        </w:rPr>
      </w:pPr>
    </w:p>
    <w:p w14:paraId="6D9B37AA" w14:textId="0EA1F0AE" w:rsidR="00A85BAF" w:rsidRPr="00C41EFF" w:rsidRDefault="00A85BAF" w:rsidP="003D5747">
      <w:pPr>
        <w:spacing w:line="360" w:lineRule="auto"/>
        <w:rPr>
          <w:rFonts w:ascii="Helvetica" w:hAnsi="Helvetica" w:cs="Helvetica"/>
          <w:sz w:val="16"/>
          <w:szCs w:val="18"/>
        </w:rPr>
      </w:pPr>
      <w:r w:rsidRPr="00047039">
        <w:rPr>
          <w:rFonts w:ascii="Helvetica" w:hAnsi="Helvetica" w:cs="Helvetica"/>
          <w:b/>
          <w:bCs/>
          <w:sz w:val="16"/>
          <w:szCs w:val="18"/>
        </w:rPr>
        <w:t>Bijlage 1</w:t>
      </w:r>
      <w:r w:rsidRPr="00C41EFF">
        <w:rPr>
          <w:rFonts w:ascii="Helvetica" w:hAnsi="Helvetica" w:cs="Helvetica"/>
          <w:sz w:val="16"/>
          <w:szCs w:val="18"/>
        </w:rPr>
        <w:t xml:space="preserve"> </w:t>
      </w:r>
      <w:r w:rsidRPr="00047039">
        <w:rPr>
          <w:rFonts w:ascii="Helvetica" w:hAnsi="Helvetica" w:cs="Helvetica"/>
          <w:i/>
          <w:iCs/>
          <w:sz w:val="16"/>
          <w:szCs w:val="18"/>
        </w:rPr>
        <w:t>Plan van aanpak afstudeerscriptie</w:t>
      </w:r>
    </w:p>
    <w:p w14:paraId="28B69EB3" w14:textId="7AFFEAC3" w:rsidR="008B2495" w:rsidRPr="00C41EFF" w:rsidRDefault="00465E1D" w:rsidP="003D5747">
      <w:pPr>
        <w:spacing w:line="360" w:lineRule="auto"/>
        <w:rPr>
          <w:rFonts w:ascii="Helvetica" w:hAnsi="Helvetica" w:cs="Helvetica"/>
          <w:sz w:val="16"/>
          <w:szCs w:val="18"/>
        </w:rPr>
      </w:pPr>
      <w:r w:rsidRPr="00047039">
        <w:rPr>
          <w:rFonts w:ascii="Helvetica" w:hAnsi="Helvetica" w:cs="Helvetica"/>
          <w:b/>
          <w:bCs/>
          <w:sz w:val="16"/>
          <w:szCs w:val="18"/>
        </w:rPr>
        <w:t>Bijlage</w:t>
      </w:r>
      <w:r w:rsidR="00B4110C" w:rsidRPr="00047039">
        <w:rPr>
          <w:rFonts w:ascii="Helvetica" w:hAnsi="Helvetica" w:cs="Helvetica"/>
          <w:b/>
          <w:bCs/>
          <w:sz w:val="16"/>
          <w:szCs w:val="18"/>
        </w:rPr>
        <w:t xml:space="preserve"> </w:t>
      </w:r>
      <w:r w:rsidR="00A85BAF" w:rsidRPr="00047039">
        <w:rPr>
          <w:rFonts w:ascii="Helvetica" w:hAnsi="Helvetica" w:cs="Helvetica"/>
          <w:b/>
          <w:bCs/>
          <w:sz w:val="16"/>
          <w:szCs w:val="18"/>
        </w:rPr>
        <w:t>2</w:t>
      </w:r>
      <w:r w:rsidR="00A85BAF" w:rsidRPr="00C41EFF">
        <w:rPr>
          <w:rFonts w:ascii="Helvetica" w:hAnsi="Helvetica" w:cs="Helvetica"/>
          <w:sz w:val="16"/>
          <w:szCs w:val="18"/>
        </w:rPr>
        <w:t xml:space="preserve"> </w:t>
      </w:r>
      <w:r w:rsidRPr="00047039">
        <w:rPr>
          <w:rFonts w:ascii="Helvetica" w:hAnsi="Helvetica" w:cs="Helvetica"/>
          <w:i/>
          <w:iCs/>
          <w:sz w:val="16"/>
          <w:szCs w:val="18"/>
        </w:rPr>
        <w:t>Verklari</w:t>
      </w:r>
      <w:r w:rsidR="008B2495" w:rsidRPr="00047039">
        <w:rPr>
          <w:rFonts w:ascii="Helvetica" w:hAnsi="Helvetica" w:cs="Helvetica"/>
          <w:i/>
          <w:iCs/>
          <w:sz w:val="16"/>
          <w:szCs w:val="18"/>
        </w:rPr>
        <w:t>ng</w:t>
      </w:r>
      <w:r w:rsidR="00311047" w:rsidRPr="00047039">
        <w:rPr>
          <w:rFonts w:ascii="Helvetica" w:hAnsi="Helvetica" w:cs="Helvetica"/>
          <w:i/>
          <w:iCs/>
          <w:sz w:val="16"/>
          <w:szCs w:val="18"/>
        </w:rPr>
        <w:t xml:space="preserve"> gebruikte middelen</w:t>
      </w:r>
    </w:p>
    <w:p w14:paraId="78E2B265" w14:textId="50742FFB" w:rsidR="00B4110C" w:rsidRPr="00C41EFF" w:rsidRDefault="00B4110C" w:rsidP="003D5747">
      <w:pPr>
        <w:spacing w:line="360" w:lineRule="auto"/>
        <w:rPr>
          <w:b/>
          <w:sz w:val="18"/>
          <w:szCs w:val="18"/>
        </w:rPr>
      </w:pPr>
    </w:p>
    <w:p w14:paraId="2E3BEDD0" w14:textId="77777777" w:rsidR="00CE4744" w:rsidRDefault="00CE4744" w:rsidP="003D5747">
      <w:pPr>
        <w:spacing w:line="360" w:lineRule="auto"/>
        <w:rPr>
          <w:b/>
          <w:sz w:val="18"/>
          <w:szCs w:val="18"/>
        </w:rPr>
      </w:pPr>
    </w:p>
    <w:p w14:paraId="505E0742" w14:textId="39C74F59" w:rsidR="003D5747" w:rsidRPr="008B2495" w:rsidRDefault="003D5747" w:rsidP="003D5747">
      <w:pPr>
        <w:spacing w:line="360" w:lineRule="auto"/>
        <w:rPr>
          <w:b/>
          <w:sz w:val="18"/>
          <w:szCs w:val="18"/>
        </w:rPr>
      </w:pPr>
      <w:r w:rsidRPr="00FF2DD1">
        <w:rPr>
          <w:rFonts w:ascii="Helvetica" w:hAnsi="Helvetica" w:cs="Helvetica"/>
          <w:color w:val="9CC2E5" w:themeColor="accent1" w:themeTint="99"/>
          <w:sz w:val="28"/>
          <w:szCs w:val="28"/>
        </w:rPr>
        <w:lastRenderedPageBreak/>
        <w:t>Samenvatting</w:t>
      </w:r>
    </w:p>
    <w:p w14:paraId="3E7AA30C" w14:textId="77777777" w:rsidR="003938F6" w:rsidRPr="003938F6" w:rsidRDefault="003938F6" w:rsidP="003938F6">
      <w:pPr>
        <w:spacing w:line="360" w:lineRule="auto"/>
        <w:jc w:val="both"/>
        <w:rPr>
          <w:rFonts w:ascii="Helvetica" w:hAnsi="Helvetica" w:cs="Helvetica"/>
          <w:sz w:val="20"/>
          <w:szCs w:val="20"/>
        </w:rPr>
      </w:pPr>
      <w:r w:rsidRPr="003938F6">
        <w:rPr>
          <w:rFonts w:ascii="Helvetica" w:hAnsi="Helvetica" w:cs="Helvetica"/>
          <w:sz w:val="20"/>
          <w:szCs w:val="20"/>
        </w:rPr>
        <w:t>De advocaten van Rustenburg Advocaten vertegenwoordigen cliënten in echtscheidingsprocedures waarbij minderjarige kinderen zijn betrokken. Een eis die sinds 2009 door de Nederlandse wetgever aan een echtscheidingsverzoekschrift is opgesteld, is het opstellen van een ontvankelijk ouderschapsplan. Dit ouderschapsplan wordt in samenwerking tussen de advocaten en de ouders opgesteld. Om een dergelijk ouderschapsplan op te stellen, dienen de ouders van het kind in overleg met elkaar te gaan en bepaalde afspraken te maken betreffende de zorgregeling van het kind.</w:t>
      </w:r>
    </w:p>
    <w:p w14:paraId="01CDD20A" w14:textId="77777777" w:rsidR="003938F6" w:rsidRPr="003938F6" w:rsidRDefault="003938F6" w:rsidP="003938F6">
      <w:pPr>
        <w:spacing w:line="360" w:lineRule="auto"/>
        <w:jc w:val="both"/>
        <w:rPr>
          <w:rFonts w:ascii="Helvetica" w:hAnsi="Helvetica" w:cs="Helvetica"/>
          <w:sz w:val="20"/>
          <w:szCs w:val="20"/>
        </w:rPr>
      </w:pPr>
    </w:p>
    <w:p w14:paraId="4FFF7278" w14:textId="1F3EE272" w:rsidR="003938F6" w:rsidRPr="003938F6" w:rsidRDefault="003938F6" w:rsidP="003938F6">
      <w:pPr>
        <w:spacing w:line="360" w:lineRule="auto"/>
        <w:jc w:val="both"/>
        <w:rPr>
          <w:rFonts w:ascii="Helvetica" w:hAnsi="Helvetica" w:cs="Helvetica"/>
          <w:sz w:val="20"/>
          <w:szCs w:val="20"/>
        </w:rPr>
      </w:pPr>
      <w:r w:rsidRPr="003938F6">
        <w:rPr>
          <w:rFonts w:ascii="Helvetica" w:hAnsi="Helvetica" w:cs="Helvetica"/>
          <w:sz w:val="20"/>
          <w:szCs w:val="20"/>
        </w:rPr>
        <w:t xml:space="preserve">Echter, steeds vaker komt het bij </w:t>
      </w:r>
      <w:r w:rsidR="00C3654C">
        <w:rPr>
          <w:rFonts w:ascii="Helvetica" w:hAnsi="Helvetica" w:cs="Helvetica"/>
          <w:sz w:val="20"/>
          <w:szCs w:val="20"/>
        </w:rPr>
        <w:t xml:space="preserve">advocaten van </w:t>
      </w:r>
      <w:r w:rsidRPr="003938F6">
        <w:rPr>
          <w:rFonts w:ascii="Helvetica" w:hAnsi="Helvetica" w:cs="Helvetica"/>
          <w:sz w:val="20"/>
          <w:szCs w:val="20"/>
        </w:rPr>
        <w:t xml:space="preserve">Rustenburg </w:t>
      </w:r>
      <w:r w:rsidR="00C3654C">
        <w:rPr>
          <w:rFonts w:ascii="Helvetica" w:hAnsi="Helvetica" w:cs="Helvetica"/>
          <w:sz w:val="20"/>
          <w:szCs w:val="20"/>
        </w:rPr>
        <w:t>Advocaten</w:t>
      </w:r>
      <w:r w:rsidRPr="003938F6">
        <w:rPr>
          <w:rFonts w:ascii="Helvetica" w:hAnsi="Helvetica" w:cs="Helvetica"/>
          <w:sz w:val="20"/>
          <w:szCs w:val="20"/>
        </w:rPr>
        <w:t xml:space="preserve"> voor dat de ouders het vrijwel niet met elkaar eens zijn of kunnen worden wat betreft de afspraken rondom het kind. De ouders bevinden zich continue in conflict met elkaar, waardoor er geen onderhandeling of overeenstemming plaatsvindt wat het ouderschapsplan betreft. Het leidt meestal tot een problematische echtscheiding, in de volksmond ook wel aangeduid met de term </w:t>
      </w:r>
      <w:r w:rsidRPr="003938F6">
        <w:rPr>
          <w:rFonts w:ascii="Helvetica" w:hAnsi="Helvetica" w:cs="Helvetica"/>
          <w:i/>
          <w:sz w:val="20"/>
          <w:szCs w:val="20"/>
        </w:rPr>
        <w:t>vechtscheiding</w:t>
      </w:r>
      <w:r w:rsidRPr="003938F6">
        <w:rPr>
          <w:rFonts w:ascii="Helvetica" w:hAnsi="Helvetica" w:cs="Helvetica"/>
          <w:sz w:val="20"/>
          <w:szCs w:val="20"/>
        </w:rPr>
        <w:t>. Dit heeft gevolgen voor de echtscheidingsprocedure, aangezien deze door de problematische situatie wordt vertraagd. Ook het werkproces van de advocaat wordt hierdoor belemmerd. De advocaat verricht extra werk en maakt hierdoor extra uren. Daarbij bevindt het kind zich in een onstabiele situatie en wordt benadeeld, zolang er geen concrete afspraken zijn gemaakt wat betreft de verplicht gestelde onderdelen.</w:t>
      </w:r>
    </w:p>
    <w:p w14:paraId="15D73F37" w14:textId="77777777" w:rsidR="003938F6" w:rsidRPr="003938F6" w:rsidRDefault="003938F6" w:rsidP="003938F6">
      <w:pPr>
        <w:spacing w:line="360" w:lineRule="auto"/>
        <w:jc w:val="both"/>
        <w:rPr>
          <w:rFonts w:ascii="Helvetica" w:hAnsi="Helvetica" w:cs="Helvetica"/>
          <w:sz w:val="20"/>
          <w:szCs w:val="20"/>
        </w:rPr>
      </w:pPr>
    </w:p>
    <w:p w14:paraId="7DA0CE62" w14:textId="77777777" w:rsidR="003938F6" w:rsidRPr="003938F6" w:rsidRDefault="003938F6" w:rsidP="003938F6">
      <w:pPr>
        <w:spacing w:line="360" w:lineRule="auto"/>
        <w:jc w:val="both"/>
        <w:rPr>
          <w:rFonts w:ascii="Helvetica" w:hAnsi="Helvetica" w:cs="Helvetica"/>
          <w:i/>
          <w:sz w:val="20"/>
          <w:szCs w:val="20"/>
        </w:rPr>
      </w:pPr>
      <w:r w:rsidRPr="003938F6">
        <w:rPr>
          <w:rFonts w:ascii="Helvetica" w:hAnsi="Helvetica" w:cs="Helvetica"/>
          <w:sz w:val="20"/>
          <w:szCs w:val="20"/>
        </w:rPr>
        <w:t xml:space="preserve">Het doel van dit onderzoek is om te achterhalen bij welke verplicht gestelde onderdelen van het ouderschapsplan de meeste problemen ontstaan en op welke wijze de advocaten van Rustenburg Advocaten deze problemen kunnen voorkomen of beperken. Hiervoor is de volgende onderzoeksvraag opgesteld: </w:t>
      </w:r>
      <w:r w:rsidRPr="003938F6">
        <w:rPr>
          <w:rFonts w:ascii="Helvetica" w:hAnsi="Helvetica" w:cs="Helvetica"/>
          <w:i/>
          <w:sz w:val="20"/>
          <w:szCs w:val="20"/>
        </w:rPr>
        <w:t>Hoe kan advocatenkantoor Rustenburg Advocaten ervoor zorgen dat problemen bij het opstellen van het ouderschapsplan worden voorkomen of worden beperkt om te voorkomen dat de echtscheidingsprocedure wordt vertraagd?</w:t>
      </w:r>
    </w:p>
    <w:p w14:paraId="1D1A88A7" w14:textId="77777777" w:rsidR="003938F6" w:rsidRPr="003938F6" w:rsidRDefault="003938F6" w:rsidP="003938F6">
      <w:pPr>
        <w:spacing w:line="360" w:lineRule="auto"/>
        <w:jc w:val="both"/>
        <w:rPr>
          <w:rFonts w:ascii="Helvetica" w:hAnsi="Helvetica" w:cs="Helvetica"/>
          <w:sz w:val="20"/>
          <w:szCs w:val="20"/>
        </w:rPr>
      </w:pPr>
    </w:p>
    <w:p w14:paraId="1DF93CAC" w14:textId="4EA9166E" w:rsidR="003938F6" w:rsidRPr="003938F6" w:rsidRDefault="003938F6" w:rsidP="003938F6">
      <w:pPr>
        <w:spacing w:line="360" w:lineRule="auto"/>
        <w:jc w:val="both"/>
        <w:rPr>
          <w:rFonts w:ascii="Helvetica" w:hAnsi="Helvetica" w:cs="Helvetica"/>
          <w:sz w:val="20"/>
          <w:szCs w:val="20"/>
        </w:rPr>
      </w:pPr>
      <w:r w:rsidRPr="003938F6">
        <w:rPr>
          <w:rFonts w:ascii="Helvetica" w:hAnsi="Helvetica" w:cs="Helvetica"/>
          <w:sz w:val="20"/>
          <w:szCs w:val="20"/>
        </w:rPr>
        <w:t>Om antwoord te kunnen geven op</w:t>
      </w:r>
      <w:r w:rsidR="00032533">
        <w:rPr>
          <w:rFonts w:ascii="Helvetica" w:hAnsi="Helvetica" w:cs="Helvetica"/>
          <w:sz w:val="20"/>
          <w:szCs w:val="20"/>
        </w:rPr>
        <w:t xml:space="preserve"> de onderzoeksvraag zijn er </w:t>
      </w:r>
      <w:r w:rsidRPr="003938F6">
        <w:rPr>
          <w:rFonts w:ascii="Helvetica" w:hAnsi="Helvetica" w:cs="Helvetica"/>
          <w:sz w:val="20"/>
          <w:szCs w:val="20"/>
        </w:rPr>
        <w:t>interviews afgenomen met drie advocaten, is er literatuuronderzoek verricht en is er gebruik gemaakt van bestaande internetbronnen. De interviews zijn gericht op de drie in dit onderzoek opgestelde deelvragen waarbij elk een ander aspect van het onderzoeksprobleem bevat. Het literatuuronderzoek en de bestaande internetbronnen zijn gericht op problematische echtscheidingen waarbij minderjarige kinderen zijn betrokken. Er is hierbij vooral ingezoomd op de oorzaken, gevolgen en behandeling van dergelijke problematische echtscheidingen.</w:t>
      </w:r>
    </w:p>
    <w:p w14:paraId="7D994954" w14:textId="77777777" w:rsidR="003938F6" w:rsidRPr="003938F6" w:rsidRDefault="003938F6" w:rsidP="003938F6">
      <w:pPr>
        <w:spacing w:line="360" w:lineRule="auto"/>
        <w:jc w:val="both"/>
        <w:rPr>
          <w:rFonts w:ascii="Helvetica" w:hAnsi="Helvetica" w:cs="Helvetica"/>
          <w:sz w:val="20"/>
          <w:szCs w:val="20"/>
        </w:rPr>
      </w:pPr>
    </w:p>
    <w:p w14:paraId="7C9F1A37" w14:textId="77777777" w:rsidR="003938F6" w:rsidRPr="003938F6" w:rsidRDefault="003938F6" w:rsidP="003938F6">
      <w:pPr>
        <w:spacing w:line="360" w:lineRule="auto"/>
        <w:jc w:val="both"/>
        <w:rPr>
          <w:rFonts w:ascii="Helvetica" w:hAnsi="Helvetica" w:cs="Helvetica"/>
          <w:sz w:val="20"/>
          <w:szCs w:val="20"/>
        </w:rPr>
      </w:pPr>
      <w:r w:rsidRPr="003938F6">
        <w:rPr>
          <w:rFonts w:ascii="Helvetica" w:hAnsi="Helvetica" w:cs="Helvetica"/>
          <w:sz w:val="20"/>
          <w:szCs w:val="20"/>
        </w:rPr>
        <w:t>Uit de onderzoeksresultaten uit de interviews is gebleken dat bij de onderdelen ‘omgangsregeling’ en ‘kinder- en partneralimentatie’ de meeste problemen ontstaan. De advocaten bevestigden tijdens de interviews dat de problemen voornamelijk ontstaan door emotie, argwaan en gebrek aan vertrouwen tussen de ouders, waardoor zij het belang van het ouderschapsplan uit het oog verliezen. Het is namelijk van belang dat het kind zich in een stabiele situatie dient te bevinden na de scheiding en dat de ouders in vrede contact en afspraken onderhouden in het belang van het kind.</w:t>
      </w:r>
    </w:p>
    <w:p w14:paraId="0BBFE4D2" w14:textId="77777777" w:rsidR="003D5747" w:rsidRDefault="003D5747" w:rsidP="003D5747">
      <w:pPr>
        <w:spacing w:line="360" w:lineRule="auto"/>
        <w:jc w:val="both"/>
        <w:rPr>
          <w:rFonts w:ascii="Helvetica" w:hAnsi="Helvetica" w:cs="Helvetica"/>
          <w:sz w:val="20"/>
          <w:szCs w:val="20"/>
        </w:rPr>
      </w:pPr>
    </w:p>
    <w:p w14:paraId="75C07C1E" w14:textId="4D73A111" w:rsidR="003938F6" w:rsidRPr="003938F6" w:rsidRDefault="003938F6" w:rsidP="003938F6">
      <w:pPr>
        <w:spacing w:line="360" w:lineRule="auto"/>
        <w:jc w:val="both"/>
        <w:rPr>
          <w:rFonts w:ascii="Helvetica" w:hAnsi="Helvetica" w:cs="Helvetica"/>
          <w:sz w:val="20"/>
          <w:szCs w:val="20"/>
        </w:rPr>
      </w:pPr>
      <w:r w:rsidRPr="003938F6">
        <w:rPr>
          <w:rFonts w:ascii="Helvetica" w:hAnsi="Helvetica" w:cs="Helvetica"/>
          <w:sz w:val="20"/>
          <w:szCs w:val="20"/>
        </w:rPr>
        <w:lastRenderedPageBreak/>
        <w:t>Op basis van de onderzoeksresultaten zijn er aan de advocaten van Rustenburg Advocaten aanbevelingen gedaan. Er is aanbevolen om echtscheidingszaken van tevoren strenger te selecteren en niet aan te nemen indien dit nodig i</w:t>
      </w:r>
      <w:r w:rsidR="00C3654C">
        <w:rPr>
          <w:rFonts w:ascii="Helvetica" w:hAnsi="Helvetica" w:cs="Helvetica"/>
          <w:sz w:val="20"/>
          <w:szCs w:val="20"/>
        </w:rPr>
        <w:t>s.</w:t>
      </w:r>
      <w:r w:rsidRPr="003938F6">
        <w:rPr>
          <w:rFonts w:ascii="Helvetica" w:hAnsi="Helvetica" w:cs="Helvetica"/>
          <w:sz w:val="20"/>
          <w:szCs w:val="20"/>
        </w:rPr>
        <w:t xml:space="preserve"> Tevens wordt er aanbevolen dergelijke echtscheidingszaken grondiger te bestuderen en in te grijpen indien escalatie dreigt. Dit kan door tijdig door te verwijzen naar een professional op sociaal gebied of door de knoop door te laten hakken door de rechter.  </w:t>
      </w:r>
    </w:p>
    <w:p w14:paraId="79C78BC3" w14:textId="18A0C496" w:rsidR="003D5747" w:rsidRDefault="003D5747" w:rsidP="00AD6720">
      <w:pPr>
        <w:spacing w:line="360" w:lineRule="auto"/>
        <w:rPr>
          <w:rFonts w:ascii="Helvetica" w:hAnsi="Helvetica" w:cs="Helvetica"/>
          <w:color w:val="9CC2E5" w:themeColor="accent1" w:themeTint="99"/>
          <w:sz w:val="28"/>
          <w:szCs w:val="28"/>
        </w:rPr>
      </w:pPr>
    </w:p>
    <w:p w14:paraId="6AA28050" w14:textId="77216463" w:rsidR="003D5747" w:rsidRDefault="003D5747" w:rsidP="00AD6720">
      <w:pPr>
        <w:spacing w:line="360" w:lineRule="auto"/>
        <w:rPr>
          <w:rFonts w:ascii="Helvetica" w:hAnsi="Helvetica" w:cs="Helvetica"/>
          <w:color w:val="9CC2E5" w:themeColor="accent1" w:themeTint="99"/>
          <w:sz w:val="28"/>
          <w:szCs w:val="28"/>
        </w:rPr>
      </w:pPr>
    </w:p>
    <w:p w14:paraId="5715164F" w14:textId="5F05C7B6" w:rsidR="003D5747" w:rsidRDefault="003D5747" w:rsidP="00AD6720">
      <w:pPr>
        <w:spacing w:line="360" w:lineRule="auto"/>
        <w:rPr>
          <w:rFonts w:ascii="Helvetica" w:hAnsi="Helvetica" w:cs="Helvetica"/>
          <w:color w:val="9CC2E5" w:themeColor="accent1" w:themeTint="99"/>
          <w:sz w:val="28"/>
          <w:szCs w:val="28"/>
        </w:rPr>
      </w:pPr>
    </w:p>
    <w:p w14:paraId="7BCB8A59" w14:textId="4A87747D" w:rsidR="003D5747" w:rsidRDefault="003D5747" w:rsidP="00AD6720">
      <w:pPr>
        <w:spacing w:line="360" w:lineRule="auto"/>
        <w:rPr>
          <w:rFonts w:ascii="Helvetica" w:hAnsi="Helvetica" w:cs="Helvetica"/>
          <w:color w:val="9CC2E5" w:themeColor="accent1" w:themeTint="99"/>
          <w:sz w:val="28"/>
          <w:szCs w:val="28"/>
        </w:rPr>
      </w:pPr>
    </w:p>
    <w:p w14:paraId="498CB880" w14:textId="368EDF37" w:rsidR="003D5747" w:rsidRDefault="003D5747" w:rsidP="00AD6720">
      <w:pPr>
        <w:spacing w:line="360" w:lineRule="auto"/>
        <w:rPr>
          <w:rFonts w:ascii="Helvetica" w:hAnsi="Helvetica" w:cs="Helvetica"/>
          <w:color w:val="9CC2E5" w:themeColor="accent1" w:themeTint="99"/>
          <w:sz w:val="28"/>
          <w:szCs w:val="28"/>
        </w:rPr>
      </w:pPr>
    </w:p>
    <w:p w14:paraId="22161D38" w14:textId="456BB7D3" w:rsidR="003D5747" w:rsidRDefault="003D5747" w:rsidP="00AD6720">
      <w:pPr>
        <w:spacing w:line="360" w:lineRule="auto"/>
        <w:rPr>
          <w:rFonts w:ascii="Helvetica" w:hAnsi="Helvetica" w:cs="Helvetica"/>
          <w:color w:val="9CC2E5" w:themeColor="accent1" w:themeTint="99"/>
          <w:sz w:val="28"/>
          <w:szCs w:val="28"/>
        </w:rPr>
      </w:pPr>
    </w:p>
    <w:p w14:paraId="5077E242" w14:textId="222FD831" w:rsidR="003D5747" w:rsidRDefault="003D5747" w:rsidP="00AD6720">
      <w:pPr>
        <w:spacing w:line="360" w:lineRule="auto"/>
        <w:rPr>
          <w:rFonts w:ascii="Helvetica" w:hAnsi="Helvetica" w:cs="Helvetica"/>
          <w:color w:val="9CC2E5" w:themeColor="accent1" w:themeTint="99"/>
          <w:sz w:val="28"/>
          <w:szCs w:val="28"/>
        </w:rPr>
      </w:pPr>
    </w:p>
    <w:p w14:paraId="20859DF4" w14:textId="41095E6D" w:rsidR="003D5747" w:rsidRDefault="003D5747" w:rsidP="00AD6720">
      <w:pPr>
        <w:spacing w:line="360" w:lineRule="auto"/>
        <w:rPr>
          <w:rFonts w:ascii="Helvetica" w:hAnsi="Helvetica" w:cs="Helvetica"/>
          <w:color w:val="9CC2E5" w:themeColor="accent1" w:themeTint="99"/>
          <w:sz w:val="28"/>
          <w:szCs w:val="28"/>
        </w:rPr>
      </w:pPr>
    </w:p>
    <w:p w14:paraId="1F784BB3" w14:textId="64FCCC2B" w:rsidR="003D5747" w:rsidRDefault="003D5747" w:rsidP="00AD6720">
      <w:pPr>
        <w:spacing w:line="360" w:lineRule="auto"/>
        <w:rPr>
          <w:rFonts w:ascii="Helvetica" w:hAnsi="Helvetica" w:cs="Helvetica"/>
          <w:color w:val="9CC2E5" w:themeColor="accent1" w:themeTint="99"/>
          <w:sz w:val="28"/>
          <w:szCs w:val="28"/>
        </w:rPr>
      </w:pPr>
    </w:p>
    <w:p w14:paraId="51318C06" w14:textId="74D5AC6D" w:rsidR="003D5747" w:rsidRDefault="003D5747" w:rsidP="00AD6720">
      <w:pPr>
        <w:spacing w:line="360" w:lineRule="auto"/>
        <w:rPr>
          <w:rFonts w:ascii="Helvetica" w:hAnsi="Helvetica" w:cs="Helvetica"/>
          <w:color w:val="9CC2E5" w:themeColor="accent1" w:themeTint="99"/>
          <w:sz w:val="28"/>
          <w:szCs w:val="28"/>
        </w:rPr>
      </w:pPr>
    </w:p>
    <w:p w14:paraId="4444C12A" w14:textId="1CB353EF" w:rsidR="003D5747" w:rsidRDefault="003D5747" w:rsidP="00AD6720">
      <w:pPr>
        <w:spacing w:line="360" w:lineRule="auto"/>
        <w:rPr>
          <w:rFonts w:ascii="Helvetica" w:hAnsi="Helvetica" w:cs="Helvetica"/>
          <w:color w:val="9CC2E5" w:themeColor="accent1" w:themeTint="99"/>
          <w:sz w:val="28"/>
          <w:szCs w:val="28"/>
        </w:rPr>
      </w:pPr>
    </w:p>
    <w:p w14:paraId="26A7ABFA" w14:textId="097D597C" w:rsidR="003D5747" w:rsidRDefault="003D5747" w:rsidP="00AD6720">
      <w:pPr>
        <w:spacing w:line="360" w:lineRule="auto"/>
        <w:rPr>
          <w:rFonts w:ascii="Helvetica" w:hAnsi="Helvetica" w:cs="Helvetica"/>
          <w:color w:val="9CC2E5" w:themeColor="accent1" w:themeTint="99"/>
          <w:sz w:val="28"/>
          <w:szCs w:val="28"/>
        </w:rPr>
      </w:pPr>
    </w:p>
    <w:p w14:paraId="28DE9E59" w14:textId="7F6D8DED" w:rsidR="003D5747" w:rsidRDefault="003D5747" w:rsidP="00AD6720">
      <w:pPr>
        <w:spacing w:line="360" w:lineRule="auto"/>
        <w:rPr>
          <w:rFonts w:ascii="Helvetica" w:hAnsi="Helvetica" w:cs="Helvetica"/>
          <w:color w:val="9CC2E5" w:themeColor="accent1" w:themeTint="99"/>
          <w:sz w:val="28"/>
          <w:szCs w:val="28"/>
        </w:rPr>
      </w:pPr>
    </w:p>
    <w:p w14:paraId="28EAB5E2" w14:textId="4F507172" w:rsidR="003D5747" w:rsidRDefault="003D5747" w:rsidP="00AD6720">
      <w:pPr>
        <w:spacing w:line="360" w:lineRule="auto"/>
        <w:rPr>
          <w:rFonts w:ascii="Helvetica" w:hAnsi="Helvetica" w:cs="Helvetica"/>
          <w:color w:val="9CC2E5" w:themeColor="accent1" w:themeTint="99"/>
          <w:sz w:val="28"/>
          <w:szCs w:val="28"/>
        </w:rPr>
      </w:pPr>
    </w:p>
    <w:p w14:paraId="5C1D1427" w14:textId="629B1207" w:rsidR="003D5747" w:rsidRDefault="003D5747" w:rsidP="00AD6720">
      <w:pPr>
        <w:spacing w:line="360" w:lineRule="auto"/>
        <w:rPr>
          <w:rFonts w:ascii="Helvetica" w:hAnsi="Helvetica" w:cs="Helvetica"/>
          <w:color w:val="9CC2E5" w:themeColor="accent1" w:themeTint="99"/>
          <w:sz w:val="28"/>
          <w:szCs w:val="28"/>
        </w:rPr>
      </w:pPr>
    </w:p>
    <w:p w14:paraId="720F8C07" w14:textId="597BE18D" w:rsidR="003D5747" w:rsidRDefault="003D5747" w:rsidP="00AD6720">
      <w:pPr>
        <w:spacing w:line="360" w:lineRule="auto"/>
        <w:rPr>
          <w:rFonts w:ascii="Helvetica" w:hAnsi="Helvetica" w:cs="Helvetica"/>
          <w:color w:val="9CC2E5" w:themeColor="accent1" w:themeTint="99"/>
          <w:sz w:val="28"/>
          <w:szCs w:val="28"/>
        </w:rPr>
      </w:pPr>
    </w:p>
    <w:p w14:paraId="0088C58E" w14:textId="1A0F7835" w:rsidR="003D5747" w:rsidRDefault="003D5747" w:rsidP="00AD6720">
      <w:pPr>
        <w:spacing w:line="360" w:lineRule="auto"/>
        <w:rPr>
          <w:rFonts w:ascii="Helvetica" w:hAnsi="Helvetica" w:cs="Helvetica"/>
          <w:color w:val="9CC2E5" w:themeColor="accent1" w:themeTint="99"/>
          <w:sz w:val="28"/>
          <w:szCs w:val="28"/>
        </w:rPr>
      </w:pPr>
    </w:p>
    <w:p w14:paraId="5E8355C1" w14:textId="6F7DC3E9" w:rsidR="003D5747" w:rsidRDefault="003D5747" w:rsidP="00AD6720">
      <w:pPr>
        <w:spacing w:line="360" w:lineRule="auto"/>
        <w:rPr>
          <w:rFonts w:ascii="Helvetica" w:hAnsi="Helvetica" w:cs="Helvetica"/>
          <w:color w:val="9CC2E5" w:themeColor="accent1" w:themeTint="99"/>
          <w:sz w:val="28"/>
          <w:szCs w:val="28"/>
        </w:rPr>
      </w:pPr>
    </w:p>
    <w:p w14:paraId="46D1AE4A" w14:textId="75183568" w:rsidR="003D5747" w:rsidRDefault="003D5747" w:rsidP="00AD6720">
      <w:pPr>
        <w:spacing w:line="360" w:lineRule="auto"/>
        <w:rPr>
          <w:rFonts w:ascii="Helvetica" w:hAnsi="Helvetica" w:cs="Helvetica"/>
          <w:color w:val="9CC2E5" w:themeColor="accent1" w:themeTint="99"/>
          <w:sz w:val="28"/>
          <w:szCs w:val="28"/>
        </w:rPr>
      </w:pPr>
    </w:p>
    <w:p w14:paraId="3CC5BF88" w14:textId="09519BDA" w:rsidR="003D5747" w:rsidRDefault="003D5747" w:rsidP="00AD6720">
      <w:pPr>
        <w:spacing w:line="360" w:lineRule="auto"/>
        <w:rPr>
          <w:rFonts w:ascii="Helvetica" w:hAnsi="Helvetica" w:cs="Helvetica"/>
          <w:color w:val="9CC2E5" w:themeColor="accent1" w:themeTint="99"/>
          <w:sz w:val="28"/>
          <w:szCs w:val="28"/>
        </w:rPr>
      </w:pPr>
    </w:p>
    <w:p w14:paraId="1AD4ACB3" w14:textId="6BF212D6" w:rsidR="003D5747" w:rsidRDefault="003D5747" w:rsidP="00AD6720">
      <w:pPr>
        <w:spacing w:line="360" w:lineRule="auto"/>
        <w:rPr>
          <w:rFonts w:ascii="Helvetica" w:hAnsi="Helvetica" w:cs="Helvetica"/>
          <w:color w:val="9CC2E5" w:themeColor="accent1" w:themeTint="99"/>
          <w:sz w:val="28"/>
          <w:szCs w:val="28"/>
        </w:rPr>
      </w:pPr>
    </w:p>
    <w:p w14:paraId="40C98458" w14:textId="0DE6ED54" w:rsidR="003D5747" w:rsidRDefault="003D5747" w:rsidP="00AD6720">
      <w:pPr>
        <w:spacing w:line="360" w:lineRule="auto"/>
        <w:rPr>
          <w:rFonts w:ascii="Helvetica" w:hAnsi="Helvetica" w:cs="Helvetica"/>
          <w:color w:val="9CC2E5" w:themeColor="accent1" w:themeTint="99"/>
          <w:sz w:val="28"/>
          <w:szCs w:val="28"/>
        </w:rPr>
      </w:pPr>
    </w:p>
    <w:p w14:paraId="6F2B5C52" w14:textId="6D81A774" w:rsidR="003D5747" w:rsidRDefault="003D5747" w:rsidP="00AD6720">
      <w:pPr>
        <w:spacing w:line="360" w:lineRule="auto"/>
        <w:rPr>
          <w:rFonts w:ascii="Helvetica" w:hAnsi="Helvetica" w:cs="Helvetica"/>
          <w:color w:val="9CC2E5" w:themeColor="accent1" w:themeTint="99"/>
          <w:sz w:val="28"/>
          <w:szCs w:val="28"/>
        </w:rPr>
      </w:pPr>
    </w:p>
    <w:p w14:paraId="2201FC1D" w14:textId="41319876" w:rsidR="003D5747" w:rsidRDefault="003D5747" w:rsidP="00AD6720">
      <w:pPr>
        <w:spacing w:line="360" w:lineRule="auto"/>
        <w:rPr>
          <w:rFonts w:ascii="Helvetica" w:hAnsi="Helvetica" w:cs="Helvetica"/>
          <w:color w:val="9CC2E5" w:themeColor="accent1" w:themeTint="99"/>
          <w:sz w:val="28"/>
          <w:szCs w:val="28"/>
        </w:rPr>
      </w:pPr>
    </w:p>
    <w:p w14:paraId="5D2A6CE0" w14:textId="77777777" w:rsidR="003D5747" w:rsidRDefault="003D5747" w:rsidP="00AD6720">
      <w:pPr>
        <w:spacing w:line="360" w:lineRule="auto"/>
        <w:rPr>
          <w:rFonts w:ascii="Helvetica" w:hAnsi="Helvetica" w:cs="Helvetica"/>
          <w:color w:val="9CC2E5" w:themeColor="accent1" w:themeTint="99"/>
          <w:sz w:val="28"/>
          <w:szCs w:val="28"/>
        </w:rPr>
      </w:pPr>
    </w:p>
    <w:p w14:paraId="63DDD120" w14:textId="6EE6CE1C" w:rsidR="00E92549" w:rsidRDefault="00E92549" w:rsidP="00457CCA">
      <w:pPr>
        <w:autoSpaceDE w:val="0"/>
        <w:autoSpaceDN w:val="0"/>
        <w:adjustRightInd w:val="0"/>
        <w:spacing w:line="360" w:lineRule="auto"/>
        <w:rPr>
          <w:rFonts w:ascii="Helvetica" w:hAnsi="Helvetica"/>
          <w:color w:val="9CC2E5" w:themeColor="accent1" w:themeTint="99"/>
          <w:sz w:val="28"/>
          <w:szCs w:val="20"/>
        </w:rPr>
      </w:pPr>
      <w:r>
        <w:rPr>
          <w:rFonts w:ascii="Helvetica" w:hAnsi="Helvetica"/>
          <w:color w:val="9CC2E5" w:themeColor="accent1" w:themeTint="99"/>
          <w:sz w:val="28"/>
          <w:szCs w:val="20"/>
        </w:rPr>
        <w:lastRenderedPageBreak/>
        <w:t>Begrippenlijst</w:t>
      </w:r>
    </w:p>
    <w:p w14:paraId="5761B707" w14:textId="77777777" w:rsidR="00D467B4" w:rsidRDefault="00D467B4" w:rsidP="00457CCA">
      <w:pPr>
        <w:autoSpaceDE w:val="0"/>
        <w:autoSpaceDN w:val="0"/>
        <w:adjustRightInd w:val="0"/>
        <w:spacing w:line="360" w:lineRule="auto"/>
        <w:rPr>
          <w:rFonts w:ascii="Helvetica" w:hAnsi="Helvetica"/>
          <w:b/>
          <w:sz w:val="20"/>
          <w:szCs w:val="20"/>
        </w:rPr>
      </w:pPr>
    </w:p>
    <w:p w14:paraId="6FE342F4" w14:textId="48CC0ED4" w:rsidR="0069710D" w:rsidRDefault="0069710D" w:rsidP="00D06984">
      <w:pPr>
        <w:autoSpaceDE w:val="0"/>
        <w:autoSpaceDN w:val="0"/>
        <w:adjustRightInd w:val="0"/>
        <w:spacing w:line="360" w:lineRule="auto"/>
        <w:jc w:val="both"/>
        <w:rPr>
          <w:rFonts w:ascii="Helvetica" w:hAnsi="Helvetica"/>
          <w:b/>
          <w:sz w:val="20"/>
          <w:szCs w:val="20"/>
        </w:rPr>
      </w:pPr>
      <w:r>
        <w:rPr>
          <w:rFonts w:ascii="Helvetica" w:hAnsi="Helvetica"/>
          <w:b/>
          <w:sz w:val="20"/>
          <w:szCs w:val="20"/>
        </w:rPr>
        <w:t>Problematische echtscheiding</w:t>
      </w:r>
    </w:p>
    <w:p w14:paraId="3174D71A" w14:textId="3082A97D" w:rsidR="0069710D" w:rsidRPr="00D467B4" w:rsidRDefault="00D467B4" w:rsidP="00D06984">
      <w:pPr>
        <w:pStyle w:val="Lijstalinea"/>
        <w:numPr>
          <w:ilvl w:val="0"/>
          <w:numId w:val="19"/>
        </w:numPr>
        <w:autoSpaceDE w:val="0"/>
        <w:autoSpaceDN w:val="0"/>
        <w:adjustRightInd w:val="0"/>
        <w:spacing w:line="360" w:lineRule="auto"/>
        <w:jc w:val="both"/>
        <w:rPr>
          <w:rFonts w:ascii="Helvetica" w:hAnsi="Helvetica"/>
          <w:i/>
          <w:sz w:val="20"/>
          <w:szCs w:val="20"/>
        </w:rPr>
      </w:pPr>
      <w:r>
        <w:rPr>
          <w:rFonts w:ascii="Helvetica" w:hAnsi="Helvetica"/>
          <w:i/>
          <w:sz w:val="20"/>
          <w:szCs w:val="20"/>
        </w:rPr>
        <w:t xml:space="preserve">Een echtscheiding waarbij de banden tussen de partijen niet soepel loopt wat voor verschillende problemen zorgt. </w:t>
      </w:r>
      <w:r w:rsidR="0069710D" w:rsidRPr="00D467B4">
        <w:rPr>
          <w:rFonts w:ascii="Helvetica" w:hAnsi="Helvetica"/>
          <w:i/>
          <w:sz w:val="20"/>
          <w:szCs w:val="20"/>
        </w:rPr>
        <w:t>Ook</w:t>
      </w:r>
      <w:r w:rsidR="0067223E">
        <w:rPr>
          <w:rFonts w:ascii="Helvetica" w:hAnsi="Helvetica"/>
          <w:i/>
          <w:sz w:val="20"/>
          <w:szCs w:val="20"/>
        </w:rPr>
        <w:t xml:space="preserve"> </w:t>
      </w:r>
      <w:r w:rsidR="0069710D" w:rsidRPr="00D467B4">
        <w:rPr>
          <w:rFonts w:ascii="Helvetica" w:hAnsi="Helvetica"/>
          <w:i/>
          <w:sz w:val="20"/>
          <w:szCs w:val="20"/>
        </w:rPr>
        <w:t xml:space="preserve">wel </w:t>
      </w:r>
      <w:r w:rsidR="003938F6">
        <w:rPr>
          <w:rFonts w:ascii="Helvetica" w:hAnsi="Helvetica"/>
          <w:i/>
          <w:sz w:val="20"/>
          <w:szCs w:val="20"/>
        </w:rPr>
        <w:t xml:space="preserve">een </w:t>
      </w:r>
      <w:r w:rsidR="0069710D" w:rsidRPr="00D467B4">
        <w:rPr>
          <w:rFonts w:ascii="Helvetica" w:hAnsi="Helvetica"/>
          <w:i/>
          <w:sz w:val="20"/>
          <w:szCs w:val="20"/>
        </w:rPr>
        <w:t>vechtscheiding</w:t>
      </w:r>
      <w:r>
        <w:rPr>
          <w:rFonts w:ascii="Helvetica" w:hAnsi="Helvetica"/>
          <w:i/>
          <w:sz w:val="20"/>
          <w:szCs w:val="20"/>
        </w:rPr>
        <w:t xml:space="preserve"> genoemd</w:t>
      </w:r>
      <w:r w:rsidR="003938F6">
        <w:rPr>
          <w:rFonts w:ascii="Helvetica" w:hAnsi="Helvetica"/>
          <w:i/>
          <w:sz w:val="20"/>
          <w:szCs w:val="20"/>
        </w:rPr>
        <w:t>.</w:t>
      </w:r>
    </w:p>
    <w:p w14:paraId="66B4FFF4" w14:textId="77777777" w:rsidR="00D467B4" w:rsidRDefault="00D467B4" w:rsidP="00D06984">
      <w:pPr>
        <w:autoSpaceDE w:val="0"/>
        <w:autoSpaceDN w:val="0"/>
        <w:adjustRightInd w:val="0"/>
        <w:spacing w:line="360" w:lineRule="auto"/>
        <w:jc w:val="both"/>
        <w:rPr>
          <w:rFonts w:ascii="Helvetica" w:hAnsi="Helvetica"/>
          <w:b/>
          <w:sz w:val="20"/>
          <w:szCs w:val="20"/>
        </w:rPr>
      </w:pPr>
    </w:p>
    <w:p w14:paraId="2AF46B79" w14:textId="691F094F" w:rsidR="00E92549" w:rsidRDefault="00F81CB2" w:rsidP="00D06984">
      <w:pPr>
        <w:autoSpaceDE w:val="0"/>
        <w:autoSpaceDN w:val="0"/>
        <w:adjustRightInd w:val="0"/>
        <w:spacing w:line="360" w:lineRule="auto"/>
        <w:jc w:val="both"/>
        <w:rPr>
          <w:rFonts w:ascii="Helvetica" w:hAnsi="Helvetica"/>
          <w:b/>
          <w:sz w:val="20"/>
          <w:szCs w:val="20"/>
        </w:rPr>
      </w:pPr>
      <w:r w:rsidRPr="002D3257">
        <w:rPr>
          <w:rFonts w:ascii="Helvetica" w:hAnsi="Helvetica"/>
          <w:b/>
          <w:sz w:val="20"/>
          <w:szCs w:val="20"/>
        </w:rPr>
        <w:t>Ouderschapsplan</w:t>
      </w:r>
    </w:p>
    <w:p w14:paraId="73BA789E" w14:textId="02A3FFA9" w:rsidR="002D3257" w:rsidRPr="00D467B4" w:rsidRDefault="00D467B4" w:rsidP="00D06984">
      <w:pPr>
        <w:pStyle w:val="Lijstalinea"/>
        <w:numPr>
          <w:ilvl w:val="0"/>
          <w:numId w:val="17"/>
        </w:numPr>
        <w:autoSpaceDE w:val="0"/>
        <w:autoSpaceDN w:val="0"/>
        <w:adjustRightInd w:val="0"/>
        <w:spacing w:line="360" w:lineRule="auto"/>
        <w:jc w:val="both"/>
        <w:rPr>
          <w:rFonts w:ascii="Helvetica" w:hAnsi="Helvetica"/>
          <w:i/>
          <w:sz w:val="20"/>
          <w:szCs w:val="20"/>
        </w:rPr>
      </w:pPr>
      <w:r w:rsidRPr="00D467B4">
        <w:rPr>
          <w:rFonts w:ascii="Helvetica" w:hAnsi="Helvetica"/>
          <w:i/>
          <w:sz w:val="20"/>
          <w:szCs w:val="20"/>
        </w:rPr>
        <w:t xml:space="preserve">Een schriftelijk plan waarin ouders van een minderjarig </w:t>
      </w:r>
      <w:r w:rsidR="005105B4" w:rsidRPr="00D467B4">
        <w:rPr>
          <w:rFonts w:ascii="Helvetica" w:hAnsi="Helvetica"/>
          <w:i/>
          <w:sz w:val="20"/>
          <w:szCs w:val="20"/>
        </w:rPr>
        <w:t xml:space="preserve">kind </w:t>
      </w:r>
      <w:r w:rsidR="005105B4">
        <w:rPr>
          <w:rFonts w:ascii="Helvetica" w:hAnsi="Helvetica"/>
          <w:i/>
          <w:sz w:val="20"/>
          <w:szCs w:val="20"/>
        </w:rPr>
        <w:t>tijdens</w:t>
      </w:r>
      <w:r>
        <w:rPr>
          <w:rFonts w:ascii="Helvetica" w:hAnsi="Helvetica"/>
          <w:i/>
          <w:sz w:val="20"/>
          <w:szCs w:val="20"/>
        </w:rPr>
        <w:t xml:space="preserve"> een echtscheiding </w:t>
      </w:r>
      <w:r w:rsidRPr="00D467B4">
        <w:rPr>
          <w:rFonts w:ascii="Helvetica" w:hAnsi="Helvetica"/>
          <w:i/>
          <w:sz w:val="20"/>
          <w:szCs w:val="20"/>
        </w:rPr>
        <w:t>afspraken maken wat betreft de informatieplicht, de omgangsregeling en het hoofdverblijf van het kind.</w:t>
      </w:r>
    </w:p>
    <w:p w14:paraId="48703AA7" w14:textId="77777777" w:rsidR="00D467B4" w:rsidRDefault="00D467B4" w:rsidP="00D06984">
      <w:pPr>
        <w:autoSpaceDE w:val="0"/>
        <w:autoSpaceDN w:val="0"/>
        <w:adjustRightInd w:val="0"/>
        <w:spacing w:line="360" w:lineRule="auto"/>
        <w:jc w:val="both"/>
        <w:rPr>
          <w:rFonts w:ascii="Helvetica" w:hAnsi="Helvetica"/>
          <w:b/>
          <w:sz w:val="20"/>
          <w:szCs w:val="20"/>
        </w:rPr>
      </w:pPr>
    </w:p>
    <w:p w14:paraId="7446E260" w14:textId="5AB7637B" w:rsidR="00F81CB2" w:rsidRDefault="00F81CB2" w:rsidP="00D06984">
      <w:pPr>
        <w:autoSpaceDE w:val="0"/>
        <w:autoSpaceDN w:val="0"/>
        <w:adjustRightInd w:val="0"/>
        <w:spacing w:line="360" w:lineRule="auto"/>
        <w:jc w:val="both"/>
        <w:rPr>
          <w:rFonts w:ascii="Helvetica" w:hAnsi="Helvetica"/>
          <w:b/>
          <w:sz w:val="20"/>
          <w:szCs w:val="20"/>
        </w:rPr>
      </w:pPr>
      <w:r w:rsidRPr="002D3257">
        <w:rPr>
          <w:rFonts w:ascii="Helvetica" w:hAnsi="Helvetica"/>
          <w:b/>
          <w:sz w:val="20"/>
          <w:szCs w:val="20"/>
        </w:rPr>
        <w:t>Ontvankelijk</w:t>
      </w:r>
    </w:p>
    <w:p w14:paraId="2D0EA5B1" w14:textId="02D78DFA" w:rsidR="00A14ACC" w:rsidRPr="00D467B4" w:rsidRDefault="00D467B4" w:rsidP="00D06984">
      <w:pPr>
        <w:pStyle w:val="Lijstalinea"/>
        <w:numPr>
          <w:ilvl w:val="0"/>
          <w:numId w:val="17"/>
        </w:numPr>
        <w:autoSpaceDE w:val="0"/>
        <w:autoSpaceDN w:val="0"/>
        <w:adjustRightInd w:val="0"/>
        <w:spacing w:line="360" w:lineRule="auto"/>
        <w:jc w:val="both"/>
        <w:rPr>
          <w:rFonts w:ascii="Helvetica" w:hAnsi="Helvetica"/>
          <w:i/>
          <w:sz w:val="20"/>
          <w:szCs w:val="20"/>
        </w:rPr>
      </w:pPr>
      <w:r w:rsidRPr="00D467B4">
        <w:rPr>
          <w:rFonts w:ascii="Helvetica" w:hAnsi="Helvetica"/>
          <w:i/>
          <w:sz w:val="20"/>
          <w:szCs w:val="20"/>
        </w:rPr>
        <w:t xml:space="preserve">Een juridische term voor het processueel geschikt stellen van een bepaald schriftelijk </w:t>
      </w:r>
      <w:r w:rsidR="00096823">
        <w:rPr>
          <w:rFonts w:ascii="Helvetica" w:hAnsi="Helvetica"/>
          <w:i/>
          <w:sz w:val="20"/>
          <w:szCs w:val="20"/>
        </w:rPr>
        <w:t xml:space="preserve">en </w:t>
      </w:r>
      <w:r w:rsidRPr="00D467B4">
        <w:rPr>
          <w:rFonts w:ascii="Helvetica" w:hAnsi="Helvetica"/>
          <w:i/>
          <w:sz w:val="20"/>
          <w:szCs w:val="20"/>
        </w:rPr>
        <w:t xml:space="preserve">juridisch </w:t>
      </w:r>
      <w:r w:rsidR="005105B4">
        <w:rPr>
          <w:rFonts w:ascii="Helvetica" w:hAnsi="Helvetica"/>
          <w:i/>
          <w:sz w:val="20"/>
          <w:szCs w:val="20"/>
        </w:rPr>
        <w:t>schrift.</w:t>
      </w:r>
    </w:p>
    <w:p w14:paraId="17F57832" w14:textId="77777777" w:rsidR="00D467B4" w:rsidRDefault="00D467B4" w:rsidP="00D06984">
      <w:pPr>
        <w:autoSpaceDE w:val="0"/>
        <w:autoSpaceDN w:val="0"/>
        <w:adjustRightInd w:val="0"/>
        <w:spacing w:line="360" w:lineRule="auto"/>
        <w:jc w:val="both"/>
        <w:rPr>
          <w:rFonts w:ascii="Helvetica" w:hAnsi="Helvetica"/>
          <w:b/>
          <w:sz w:val="20"/>
          <w:szCs w:val="20"/>
        </w:rPr>
      </w:pPr>
    </w:p>
    <w:p w14:paraId="1BCF92B9" w14:textId="1486F1C3" w:rsidR="00A14ACC" w:rsidRDefault="00A14ACC" w:rsidP="00D06984">
      <w:pPr>
        <w:autoSpaceDE w:val="0"/>
        <w:autoSpaceDN w:val="0"/>
        <w:adjustRightInd w:val="0"/>
        <w:spacing w:line="360" w:lineRule="auto"/>
        <w:jc w:val="both"/>
        <w:rPr>
          <w:rFonts w:ascii="Helvetica" w:hAnsi="Helvetica"/>
          <w:b/>
          <w:sz w:val="20"/>
          <w:szCs w:val="20"/>
        </w:rPr>
      </w:pPr>
      <w:r>
        <w:rPr>
          <w:rFonts w:ascii="Helvetica" w:hAnsi="Helvetica"/>
          <w:b/>
          <w:sz w:val="20"/>
          <w:szCs w:val="20"/>
        </w:rPr>
        <w:t>Civiele rechter</w:t>
      </w:r>
    </w:p>
    <w:p w14:paraId="01E051E8" w14:textId="6FCBC17A" w:rsidR="00A14ACC" w:rsidRPr="00D467B4" w:rsidRDefault="00D467B4" w:rsidP="00D06984">
      <w:pPr>
        <w:pStyle w:val="Lijstalinea"/>
        <w:numPr>
          <w:ilvl w:val="0"/>
          <w:numId w:val="17"/>
        </w:numPr>
        <w:autoSpaceDE w:val="0"/>
        <w:autoSpaceDN w:val="0"/>
        <w:adjustRightInd w:val="0"/>
        <w:spacing w:line="360" w:lineRule="auto"/>
        <w:jc w:val="both"/>
        <w:rPr>
          <w:rFonts w:ascii="Helvetica" w:hAnsi="Helvetica"/>
          <w:i/>
          <w:sz w:val="20"/>
          <w:szCs w:val="20"/>
        </w:rPr>
      </w:pPr>
      <w:r w:rsidRPr="00D467B4">
        <w:rPr>
          <w:rFonts w:ascii="Helvetica" w:hAnsi="Helvetica"/>
          <w:i/>
          <w:sz w:val="20"/>
          <w:szCs w:val="20"/>
        </w:rPr>
        <w:t>Een rechter die zich bezighoudt met burgerlijk recht, zoals het personen- en familierecht.</w:t>
      </w:r>
    </w:p>
    <w:p w14:paraId="0270661E" w14:textId="77777777" w:rsidR="00D467B4" w:rsidRDefault="00D467B4" w:rsidP="00D06984">
      <w:pPr>
        <w:autoSpaceDE w:val="0"/>
        <w:autoSpaceDN w:val="0"/>
        <w:adjustRightInd w:val="0"/>
        <w:spacing w:line="360" w:lineRule="auto"/>
        <w:jc w:val="both"/>
        <w:rPr>
          <w:rFonts w:ascii="Helvetica" w:hAnsi="Helvetica"/>
          <w:b/>
          <w:sz w:val="20"/>
          <w:szCs w:val="20"/>
        </w:rPr>
      </w:pPr>
    </w:p>
    <w:p w14:paraId="45C50AA0" w14:textId="3F10CC0A" w:rsidR="00287B88" w:rsidRDefault="00287B88" w:rsidP="00D06984">
      <w:pPr>
        <w:autoSpaceDE w:val="0"/>
        <w:autoSpaceDN w:val="0"/>
        <w:adjustRightInd w:val="0"/>
        <w:spacing w:line="360" w:lineRule="auto"/>
        <w:jc w:val="both"/>
        <w:rPr>
          <w:rFonts w:ascii="Helvetica" w:hAnsi="Helvetica"/>
          <w:b/>
          <w:sz w:val="20"/>
          <w:szCs w:val="20"/>
        </w:rPr>
      </w:pPr>
      <w:r>
        <w:rPr>
          <w:rFonts w:ascii="Helvetica" w:hAnsi="Helvetica"/>
          <w:b/>
          <w:sz w:val="20"/>
          <w:szCs w:val="20"/>
        </w:rPr>
        <w:t>Nevenvoorzieningen</w:t>
      </w:r>
    </w:p>
    <w:p w14:paraId="476D4509" w14:textId="038F5516" w:rsidR="00287B88" w:rsidRPr="00D467B4" w:rsidRDefault="00D467B4" w:rsidP="00D06984">
      <w:pPr>
        <w:pStyle w:val="Lijstalinea"/>
        <w:numPr>
          <w:ilvl w:val="0"/>
          <w:numId w:val="17"/>
        </w:numPr>
        <w:autoSpaceDE w:val="0"/>
        <w:autoSpaceDN w:val="0"/>
        <w:adjustRightInd w:val="0"/>
        <w:spacing w:line="360" w:lineRule="auto"/>
        <w:jc w:val="both"/>
        <w:rPr>
          <w:rFonts w:ascii="Helvetica" w:hAnsi="Helvetica"/>
          <w:i/>
          <w:sz w:val="20"/>
          <w:szCs w:val="20"/>
        </w:rPr>
      </w:pPr>
      <w:r w:rsidRPr="00D467B4">
        <w:rPr>
          <w:rFonts w:ascii="Helvetica" w:hAnsi="Helvetica"/>
          <w:i/>
          <w:sz w:val="20"/>
          <w:szCs w:val="20"/>
        </w:rPr>
        <w:t xml:space="preserve">Een beslissing van een rechter wat gepaard gaat met de beslissing over het uitspreken van de echtscheiding, Bijv. een beslissing omtrent </w:t>
      </w:r>
      <w:r w:rsidR="00465E1D">
        <w:rPr>
          <w:rFonts w:ascii="Helvetica" w:hAnsi="Helvetica"/>
          <w:i/>
          <w:sz w:val="20"/>
          <w:szCs w:val="20"/>
        </w:rPr>
        <w:t>kinderalimentatie.</w:t>
      </w:r>
    </w:p>
    <w:p w14:paraId="7ABF524A" w14:textId="77777777" w:rsidR="00D467B4" w:rsidRDefault="00D467B4" w:rsidP="00D06984">
      <w:pPr>
        <w:autoSpaceDE w:val="0"/>
        <w:autoSpaceDN w:val="0"/>
        <w:adjustRightInd w:val="0"/>
        <w:spacing w:line="360" w:lineRule="auto"/>
        <w:jc w:val="both"/>
        <w:rPr>
          <w:rFonts w:ascii="Helvetica" w:hAnsi="Helvetica"/>
          <w:b/>
          <w:sz w:val="20"/>
          <w:szCs w:val="20"/>
        </w:rPr>
      </w:pPr>
    </w:p>
    <w:p w14:paraId="3ECF0B55" w14:textId="2D0A2F24" w:rsidR="00F81CB2" w:rsidRDefault="00F81CB2" w:rsidP="00D06984">
      <w:pPr>
        <w:autoSpaceDE w:val="0"/>
        <w:autoSpaceDN w:val="0"/>
        <w:adjustRightInd w:val="0"/>
        <w:spacing w:line="360" w:lineRule="auto"/>
        <w:jc w:val="both"/>
        <w:rPr>
          <w:rFonts w:ascii="Helvetica" w:hAnsi="Helvetica"/>
          <w:b/>
          <w:sz w:val="20"/>
          <w:szCs w:val="20"/>
        </w:rPr>
      </w:pPr>
      <w:r w:rsidRPr="002D3257">
        <w:rPr>
          <w:rFonts w:ascii="Helvetica" w:hAnsi="Helvetica"/>
          <w:b/>
          <w:sz w:val="20"/>
          <w:szCs w:val="20"/>
        </w:rPr>
        <w:t>Omgangsregeling</w:t>
      </w:r>
    </w:p>
    <w:p w14:paraId="40978734" w14:textId="57E4E979" w:rsidR="002D3257" w:rsidRPr="00096823" w:rsidRDefault="004D475D" w:rsidP="00D06984">
      <w:pPr>
        <w:pStyle w:val="Lijstalinea"/>
        <w:numPr>
          <w:ilvl w:val="0"/>
          <w:numId w:val="17"/>
        </w:numPr>
        <w:autoSpaceDE w:val="0"/>
        <w:autoSpaceDN w:val="0"/>
        <w:adjustRightInd w:val="0"/>
        <w:spacing w:line="360" w:lineRule="auto"/>
        <w:jc w:val="both"/>
        <w:rPr>
          <w:rFonts w:ascii="Helvetica" w:hAnsi="Helvetica"/>
          <w:i/>
          <w:sz w:val="20"/>
          <w:szCs w:val="20"/>
        </w:rPr>
      </w:pPr>
      <w:r w:rsidRPr="00096823">
        <w:rPr>
          <w:rFonts w:ascii="Helvetica" w:hAnsi="Helvetica"/>
          <w:i/>
          <w:sz w:val="20"/>
          <w:szCs w:val="20"/>
        </w:rPr>
        <w:t xml:space="preserve">Een overeenkomst tussen ouders waarin de omgang en contacten tussen ouder en het kind wordt vastgelegd. </w:t>
      </w:r>
    </w:p>
    <w:p w14:paraId="0D51D1BD" w14:textId="77777777" w:rsidR="004F33B5" w:rsidRDefault="004F33B5" w:rsidP="00D06984">
      <w:pPr>
        <w:autoSpaceDE w:val="0"/>
        <w:autoSpaceDN w:val="0"/>
        <w:adjustRightInd w:val="0"/>
        <w:spacing w:line="360" w:lineRule="auto"/>
        <w:jc w:val="both"/>
        <w:rPr>
          <w:rFonts w:ascii="Helvetica" w:hAnsi="Helvetica"/>
          <w:b/>
          <w:sz w:val="20"/>
          <w:szCs w:val="20"/>
        </w:rPr>
      </w:pPr>
    </w:p>
    <w:p w14:paraId="2A84258A" w14:textId="55468464" w:rsidR="00F81CB2" w:rsidRDefault="00F81CB2" w:rsidP="00D06984">
      <w:pPr>
        <w:autoSpaceDE w:val="0"/>
        <w:autoSpaceDN w:val="0"/>
        <w:adjustRightInd w:val="0"/>
        <w:spacing w:line="360" w:lineRule="auto"/>
        <w:jc w:val="both"/>
        <w:rPr>
          <w:rFonts w:ascii="Helvetica" w:hAnsi="Helvetica"/>
          <w:b/>
          <w:sz w:val="20"/>
          <w:szCs w:val="20"/>
        </w:rPr>
      </w:pPr>
      <w:r w:rsidRPr="002D3257">
        <w:rPr>
          <w:rFonts w:ascii="Helvetica" w:hAnsi="Helvetica"/>
          <w:b/>
          <w:sz w:val="20"/>
          <w:szCs w:val="20"/>
        </w:rPr>
        <w:t>Kinder-</w:t>
      </w:r>
      <w:r w:rsidR="004D475D">
        <w:rPr>
          <w:rFonts w:ascii="Helvetica" w:hAnsi="Helvetica"/>
          <w:b/>
          <w:sz w:val="20"/>
          <w:szCs w:val="20"/>
        </w:rPr>
        <w:t xml:space="preserve"> en </w:t>
      </w:r>
      <w:r w:rsidRPr="002D3257">
        <w:rPr>
          <w:rFonts w:ascii="Helvetica" w:hAnsi="Helvetica"/>
          <w:b/>
          <w:sz w:val="20"/>
          <w:szCs w:val="20"/>
        </w:rPr>
        <w:t>partneralimentatie</w:t>
      </w:r>
    </w:p>
    <w:p w14:paraId="7D90F36D" w14:textId="7AA18E07" w:rsidR="00D467B4" w:rsidRPr="00F1775F" w:rsidRDefault="00F1775F" w:rsidP="00D06984">
      <w:pPr>
        <w:pStyle w:val="Lijstalinea"/>
        <w:numPr>
          <w:ilvl w:val="0"/>
          <w:numId w:val="17"/>
        </w:numPr>
        <w:autoSpaceDE w:val="0"/>
        <w:autoSpaceDN w:val="0"/>
        <w:adjustRightInd w:val="0"/>
        <w:spacing w:line="360" w:lineRule="auto"/>
        <w:jc w:val="both"/>
        <w:rPr>
          <w:rFonts w:ascii="Helvetica" w:hAnsi="Helvetica"/>
          <w:i/>
          <w:sz w:val="20"/>
          <w:szCs w:val="20"/>
        </w:rPr>
      </w:pPr>
      <w:r>
        <w:rPr>
          <w:rFonts w:ascii="Helvetica" w:hAnsi="Helvetica"/>
          <w:i/>
          <w:sz w:val="20"/>
          <w:szCs w:val="20"/>
        </w:rPr>
        <w:t>M</w:t>
      </w:r>
      <w:r w:rsidR="004F33B5" w:rsidRPr="00F1775F">
        <w:rPr>
          <w:rFonts w:ascii="Helvetica" w:hAnsi="Helvetica"/>
          <w:i/>
          <w:sz w:val="20"/>
          <w:szCs w:val="20"/>
        </w:rPr>
        <w:t>aandelijkse bedragen d</w:t>
      </w:r>
      <w:r>
        <w:rPr>
          <w:rFonts w:ascii="Helvetica" w:hAnsi="Helvetica"/>
          <w:i/>
          <w:sz w:val="20"/>
          <w:szCs w:val="20"/>
        </w:rPr>
        <w:t>ie</w:t>
      </w:r>
      <w:r w:rsidR="004F33B5" w:rsidRPr="00F1775F">
        <w:rPr>
          <w:rFonts w:ascii="Helvetica" w:hAnsi="Helvetica"/>
          <w:i/>
          <w:sz w:val="20"/>
          <w:szCs w:val="20"/>
        </w:rPr>
        <w:t xml:space="preserve"> door een van de ouders wordt afgestaan aan de andere ouder met de bedoeling om in de kosten voor het kind en de kosten voor de partner te voorzien.</w:t>
      </w:r>
    </w:p>
    <w:p w14:paraId="652B9D83" w14:textId="77777777" w:rsidR="004F33B5" w:rsidRDefault="004F33B5" w:rsidP="00D06984">
      <w:pPr>
        <w:autoSpaceDE w:val="0"/>
        <w:autoSpaceDN w:val="0"/>
        <w:adjustRightInd w:val="0"/>
        <w:spacing w:line="360" w:lineRule="auto"/>
        <w:jc w:val="both"/>
        <w:rPr>
          <w:rFonts w:ascii="Helvetica" w:hAnsi="Helvetica"/>
          <w:b/>
          <w:sz w:val="20"/>
          <w:szCs w:val="20"/>
        </w:rPr>
      </w:pPr>
    </w:p>
    <w:p w14:paraId="25E2EDFF" w14:textId="0E29659B" w:rsidR="00F81CB2" w:rsidRDefault="00F81CB2" w:rsidP="00D06984">
      <w:pPr>
        <w:autoSpaceDE w:val="0"/>
        <w:autoSpaceDN w:val="0"/>
        <w:adjustRightInd w:val="0"/>
        <w:spacing w:line="360" w:lineRule="auto"/>
        <w:jc w:val="both"/>
        <w:rPr>
          <w:rFonts w:ascii="Helvetica" w:hAnsi="Helvetica"/>
          <w:b/>
          <w:sz w:val="20"/>
          <w:szCs w:val="20"/>
        </w:rPr>
      </w:pPr>
      <w:r w:rsidRPr="002D3257">
        <w:rPr>
          <w:rFonts w:ascii="Helvetica" w:hAnsi="Helvetica"/>
          <w:b/>
          <w:sz w:val="20"/>
          <w:szCs w:val="20"/>
        </w:rPr>
        <w:t>Loyaliteitsconflict</w:t>
      </w:r>
    </w:p>
    <w:p w14:paraId="51F0DE59" w14:textId="5D9CBC61" w:rsidR="004F33B5" w:rsidRPr="00975A51" w:rsidRDefault="004F33B5" w:rsidP="00D06984">
      <w:pPr>
        <w:pStyle w:val="Lijstalinea"/>
        <w:numPr>
          <w:ilvl w:val="0"/>
          <w:numId w:val="17"/>
        </w:numPr>
        <w:autoSpaceDE w:val="0"/>
        <w:autoSpaceDN w:val="0"/>
        <w:adjustRightInd w:val="0"/>
        <w:spacing w:line="360" w:lineRule="auto"/>
        <w:jc w:val="both"/>
        <w:rPr>
          <w:rFonts w:ascii="Helvetica" w:hAnsi="Helvetica"/>
          <w:i/>
          <w:sz w:val="20"/>
          <w:szCs w:val="20"/>
        </w:rPr>
      </w:pPr>
      <w:r>
        <w:rPr>
          <w:rFonts w:ascii="Helvetica" w:hAnsi="Helvetica"/>
          <w:i/>
          <w:sz w:val="20"/>
          <w:szCs w:val="20"/>
        </w:rPr>
        <w:t>Een</w:t>
      </w:r>
      <w:r w:rsidRPr="00975A51">
        <w:rPr>
          <w:rFonts w:ascii="Helvetica" w:hAnsi="Helvetica"/>
          <w:i/>
          <w:sz w:val="20"/>
          <w:szCs w:val="20"/>
        </w:rPr>
        <w:t xml:space="preserve"> innerlijk conflict </w:t>
      </w:r>
      <w:r>
        <w:rPr>
          <w:rFonts w:ascii="Helvetica" w:hAnsi="Helvetica"/>
          <w:i/>
          <w:sz w:val="20"/>
          <w:szCs w:val="20"/>
        </w:rPr>
        <w:t>van</w:t>
      </w:r>
      <w:r w:rsidRPr="00975A51">
        <w:rPr>
          <w:rFonts w:ascii="Helvetica" w:hAnsi="Helvetica"/>
          <w:i/>
          <w:sz w:val="20"/>
          <w:szCs w:val="20"/>
        </w:rPr>
        <w:t xml:space="preserve"> het kind, </w:t>
      </w:r>
      <w:r>
        <w:rPr>
          <w:rFonts w:ascii="Helvetica" w:hAnsi="Helvetica"/>
          <w:i/>
          <w:sz w:val="20"/>
          <w:szCs w:val="20"/>
        </w:rPr>
        <w:t>waarbij d</w:t>
      </w:r>
      <w:r w:rsidRPr="00975A51">
        <w:rPr>
          <w:rFonts w:ascii="Helvetica" w:hAnsi="Helvetica"/>
          <w:i/>
          <w:sz w:val="20"/>
          <w:szCs w:val="20"/>
        </w:rPr>
        <w:t xml:space="preserve">e ouders </w:t>
      </w:r>
      <w:r>
        <w:rPr>
          <w:rFonts w:ascii="Helvetica" w:hAnsi="Helvetica"/>
          <w:i/>
          <w:sz w:val="20"/>
          <w:szCs w:val="20"/>
        </w:rPr>
        <w:t>het kind opdragen een keuze te maken tussen de ouders en zijn of haar loyaliteit aan een van de ouders te laten zien</w:t>
      </w:r>
      <w:r w:rsidR="003938F6">
        <w:rPr>
          <w:rFonts w:ascii="Helvetica" w:hAnsi="Helvetica"/>
          <w:i/>
          <w:sz w:val="20"/>
          <w:szCs w:val="20"/>
        </w:rPr>
        <w:t>.</w:t>
      </w:r>
      <w:r w:rsidRPr="00975A51">
        <w:rPr>
          <w:rFonts w:ascii="Helvetica" w:hAnsi="Helvetica"/>
          <w:i/>
          <w:sz w:val="20"/>
          <w:szCs w:val="20"/>
          <w:vertAlign w:val="superscript"/>
        </w:rPr>
        <w:footnoteReference w:id="1"/>
      </w:r>
    </w:p>
    <w:p w14:paraId="3573A3FC" w14:textId="77777777" w:rsidR="00D467B4" w:rsidRDefault="00D467B4" w:rsidP="00D06984">
      <w:pPr>
        <w:autoSpaceDE w:val="0"/>
        <w:autoSpaceDN w:val="0"/>
        <w:adjustRightInd w:val="0"/>
        <w:spacing w:line="360" w:lineRule="auto"/>
        <w:jc w:val="both"/>
        <w:rPr>
          <w:rFonts w:ascii="Helvetica" w:hAnsi="Helvetica"/>
          <w:b/>
          <w:sz w:val="20"/>
          <w:szCs w:val="20"/>
        </w:rPr>
      </w:pPr>
    </w:p>
    <w:p w14:paraId="2E8AD6B0" w14:textId="3CD794C8" w:rsidR="00F81CB2" w:rsidRDefault="00F81CB2" w:rsidP="00D06984">
      <w:pPr>
        <w:autoSpaceDE w:val="0"/>
        <w:autoSpaceDN w:val="0"/>
        <w:adjustRightInd w:val="0"/>
        <w:spacing w:line="360" w:lineRule="auto"/>
        <w:jc w:val="both"/>
        <w:rPr>
          <w:rFonts w:ascii="Helvetica" w:hAnsi="Helvetica"/>
          <w:b/>
          <w:sz w:val="20"/>
          <w:szCs w:val="20"/>
        </w:rPr>
      </w:pPr>
      <w:r w:rsidRPr="002D3257">
        <w:rPr>
          <w:rFonts w:ascii="Helvetica" w:hAnsi="Helvetica"/>
          <w:b/>
          <w:sz w:val="20"/>
          <w:szCs w:val="20"/>
        </w:rPr>
        <w:t>Ouderverstoting</w:t>
      </w:r>
    </w:p>
    <w:p w14:paraId="334B7C70" w14:textId="7EB379FD" w:rsidR="001A6A87" w:rsidRPr="004F33B5" w:rsidRDefault="004F33B5" w:rsidP="00D06984">
      <w:pPr>
        <w:pStyle w:val="Lijstalinea"/>
        <w:numPr>
          <w:ilvl w:val="0"/>
          <w:numId w:val="17"/>
        </w:numPr>
        <w:autoSpaceDE w:val="0"/>
        <w:autoSpaceDN w:val="0"/>
        <w:adjustRightInd w:val="0"/>
        <w:spacing w:line="360" w:lineRule="auto"/>
        <w:jc w:val="both"/>
        <w:rPr>
          <w:rFonts w:ascii="Helvetica" w:hAnsi="Helvetica"/>
          <w:i/>
          <w:sz w:val="20"/>
          <w:szCs w:val="20"/>
        </w:rPr>
      </w:pPr>
      <w:r w:rsidRPr="004F33B5">
        <w:rPr>
          <w:rFonts w:ascii="Helvetica" w:hAnsi="Helvetica"/>
          <w:i/>
          <w:sz w:val="20"/>
          <w:szCs w:val="20"/>
        </w:rPr>
        <w:t xml:space="preserve">Het kind wordt zo beïnvloed door de opvattingen van de ene ouder, dat het kind vanuit loyaliteit naar de ouder de andere ouder niet meer </w:t>
      </w:r>
      <w:r w:rsidR="005105B4" w:rsidRPr="004F33B5">
        <w:rPr>
          <w:rFonts w:ascii="Helvetica" w:hAnsi="Helvetica"/>
          <w:i/>
          <w:sz w:val="20"/>
          <w:szCs w:val="20"/>
        </w:rPr>
        <w:t>wil</w:t>
      </w:r>
      <w:r w:rsidRPr="004F33B5">
        <w:rPr>
          <w:rFonts w:ascii="Helvetica" w:hAnsi="Helvetica"/>
          <w:i/>
          <w:sz w:val="20"/>
          <w:szCs w:val="20"/>
        </w:rPr>
        <w:t xml:space="preserve"> zien of spreken.</w:t>
      </w:r>
    </w:p>
    <w:p w14:paraId="1F2F10D4" w14:textId="77777777" w:rsidR="001A6A87" w:rsidRDefault="001A6A87" w:rsidP="00FF2DD1">
      <w:pPr>
        <w:autoSpaceDE w:val="0"/>
        <w:autoSpaceDN w:val="0"/>
        <w:adjustRightInd w:val="0"/>
        <w:spacing w:line="360" w:lineRule="auto"/>
        <w:rPr>
          <w:rFonts w:ascii="Helvetica" w:hAnsi="Helvetica"/>
          <w:color w:val="9CC2E5" w:themeColor="accent1" w:themeTint="99"/>
          <w:sz w:val="28"/>
          <w:szCs w:val="20"/>
        </w:rPr>
      </w:pPr>
    </w:p>
    <w:p w14:paraId="4963D77B" w14:textId="06716308" w:rsidR="00D47114" w:rsidRDefault="00B530C1" w:rsidP="00992857">
      <w:pPr>
        <w:autoSpaceDE w:val="0"/>
        <w:autoSpaceDN w:val="0"/>
        <w:adjustRightInd w:val="0"/>
        <w:spacing w:line="360" w:lineRule="auto"/>
        <w:jc w:val="both"/>
        <w:rPr>
          <w:rFonts w:ascii="Helvetica" w:hAnsi="Helvetica"/>
          <w:color w:val="9CC2E5" w:themeColor="accent1" w:themeTint="99"/>
          <w:sz w:val="28"/>
          <w:szCs w:val="20"/>
        </w:rPr>
      </w:pPr>
      <w:r>
        <w:rPr>
          <w:rFonts w:ascii="Helvetica" w:hAnsi="Helvetica"/>
          <w:color w:val="9CC2E5" w:themeColor="accent1" w:themeTint="99"/>
          <w:sz w:val="28"/>
          <w:szCs w:val="20"/>
        </w:rPr>
        <w:lastRenderedPageBreak/>
        <w:t>Afkortingenlijst</w:t>
      </w:r>
    </w:p>
    <w:p w14:paraId="7A892898" w14:textId="77777777" w:rsidR="006D33DE" w:rsidRPr="009D78D8" w:rsidRDefault="006D33DE" w:rsidP="00D5584F">
      <w:pPr>
        <w:spacing w:line="360" w:lineRule="auto"/>
        <w:jc w:val="both"/>
        <w:rPr>
          <w:rFonts w:ascii="Helvetica" w:hAnsi="Helvetica"/>
          <w:sz w:val="20"/>
          <w:szCs w:val="20"/>
        </w:rPr>
      </w:pPr>
      <w:r w:rsidRPr="009D78D8">
        <w:rPr>
          <w:rFonts w:ascii="Helvetica" w:hAnsi="Helvetica"/>
          <w:b/>
          <w:sz w:val="20"/>
          <w:szCs w:val="20"/>
        </w:rPr>
        <w:t>Art</w:t>
      </w:r>
      <w:r w:rsidRPr="009D78D8">
        <w:rPr>
          <w:rFonts w:ascii="Helvetica" w:hAnsi="Helvetica"/>
          <w:sz w:val="20"/>
          <w:szCs w:val="20"/>
        </w:rPr>
        <w:t>.: Artikel</w:t>
      </w:r>
    </w:p>
    <w:p w14:paraId="7AE75988" w14:textId="77777777" w:rsidR="006D33DE" w:rsidRPr="009D78D8" w:rsidRDefault="006D33DE" w:rsidP="00D5584F">
      <w:pPr>
        <w:spacing w:line="360" w:lineRule="auto"/>
        <w:jc w:val="both"/>
        <w:rPr>
          <w:rFonts w:ascii="Helvetica" w:hAnsi="Helvetica"/>
          <w:sz w:val="20"/>
          <w:szCs w:val="20"/>
        </w:rPr>
      </w:pPr>
      <w:r w:rsidRPr="009D78D8">
        <w:rPr>
          <w:rFonts w:ascii="Helvetica" w:hAnsi="Helvetica"/>
          <w:b/>
          <w:sz w:val="20"/>
          <w:szCs w:val="20"/>
        </w:rPr>
        <w:t>IVRK</w:t>
      </w:r>
      <w:r w:rsidRPr="009D78D8">
        <w:rPr>
          <w:rFonts w:ascii="Helvetica" w:hAnsi="Helvetica"/>
          <w:sz w:val="20"/>
          <w:szCs w:val="20"/>
        </w:rPr>
        <w:t xml:space="preserve">: het Internationaal Verdrag inzake de Rechten van het Kind </w:t>
      </w:r>
    </w:p>
    <w:p w14:paraId="1862C29A" w14:textId="77777777" w:rsidR="006D33DE" w:rsidRPr="009D78D8" w:rsidRDefault="006D33DE" w:rsidP="00D5584F">
      <w:pPr>
        <w:spacing w:line="360" w:lineRule="auto"/>
        <w:jc w:val="both"/>
        <w:rPr>
          <w:rFonts w:ascii="Helvetica" w:hAnsi="Helvetica"/>
          <w:sz w:val="20"/>
          <w:szCs w:val="20"/>
        </w:rPr>
      </w:pPr>
      <w:r w:rsidRPr="009D78D8">
        <w:rPr>
          <w:rFonts w:ascii="Helvetica" w:hAnsi="Helvetica"/>
          <w:b/>
          <w:sz w:val="20"/>
          <w:szCs w:val="20"/>
        </w:rPr>
        <w:t>EVRM</w:t>
      </w:r>
      <w:r w:rsidRPr="009D78D8">
        <w:rPr>
          <w:rFonts w:ascii="Helvetica" w:hAnsi="Helvetica"/>
          <w:sz w:val="20"/>
          <w:szCs w:val="20"/>
        </w:rPr>
        <w:t>: het Europees Verdrag voor de Rechten van de Mens</w:t>
      </w:r>
    </w:p>
    <w:p w14:paraId="1FD03BBB" w14:textId="77777777" w:rsidR="006D33DE" w:rsidRPr="009D78D8" w:rsidRDefault="006D33DE" w:rsidP="00D5584F">
      <w:pPr>
        <w:spacing w:line="360" w:lineRule="auto"/>
        <w:jc w:val="both"/>
        <w:rPr>
          <w:rFonts w:ascii="Helvetica" w:hAnsi="Helvetica"/>
          <w:sz w:val="20"/>
          <w:szCs w:val="20"/>
        </w:rPr>
      </w:pPr>
      <w:r w:rsidRPr="009D78D8">
        <w:rPr>
          <w:rFonts w:ascii="Helvetica" w:hAnsi="Helvetica"/>
          <w:b/>
          <w:sz w:val="20"/>
          <w:szCs w:val="20"/>
        </w:rPr>
        <w:t>KRVVN</w:t>
      </w:r>
      <w:r w:rsidRPr="009D78D8">
        <w:rPr>
          <w:rFonts w:ascii="Helvetica" w:hAnsi="Helvetica"/>
          <w:sz w:val="20"/>
          <w:szCs w:val="20"/>
        </w:rPr>
        <w:t xml:space="preserve">: het Kinderrechtenverdrag van de Verenigde Naties </w:t>
      </w:r>
    </w:p>
    <w:p w14:paraId="129027BD" w14:textId="77777777" w:rsidR="006D33DE" w:rsidRPr="009D78D8" w:rsidRDefault="006D33DE" w:rsidP="00D5584F">
      <w:pPr>
        <w:spacing w:line="360" w:lineRule="auto"/>
        <w:jc w:val="both"/>
        <w:rPr>
          <w:rFonts w:ascii="Helvetica" w:hAnsi="Helvetica"/>
          <w:sz w:val="20"/>
          <w:szCs w:val="20"/>
        </w:rPr>
      </w:pPr>
      <w:r w:rsidRPr="009D78D8">
        <w:rPr>
          <w:rFonts w:ascii="Helvetica" w:hAnsi="Helvetica"/>
          <w:b/>
          <w:sz w:val="20"/>
          <w:szCs w:val="20"/>
        </w:rPr>
        <w:t>BW</w:t>
      </w:r>
      <w:r w:rsidRPr="009D78D8">
        <w:rPr>
          <w:rFonts w:ascii="Helvetica" w:hAnsi="Helvetica"/>
          <w:sz w:val="20"/>
          <w:szCs w:val="20"/>
        </w:rPr>
        <w:t xml:space="preserve">: het Burgerlijk Wetboek </w:t>
      </w:r>
    </w:p>
    <w:p w14:paraId="3F5136FB" w14:textId="77777777" w:rsidR="006D33DE" w:rsidRPr="009D78D8" w:rsidRDefault="006D33DE" w:rsidP="00D5584F">
      <w:pPr>
        <w:spacing w:line="360" w:lineRule="auto"/>
        <w:jc w:val="both"/>
        <w:rPr>
          <w:rFonts w:ascii="Helvetica" w:hAnsi="Helvetica"/>
          <w:sz w:val="20"/>
          <w:szCs w:val="20"/>
        </w:rPr>
      </w:pPr>
      <w:r w:rsidRPr="009D78D8">
        <w:rPr>
          <w:rFonts w:ascii="Helvetica" w:hAnsi="Helvetica"/>
          <w:b/>
          <w:sz w:val="20"/>
          <w:szCs w:val="20"/>
        </w:rPr>
        <w:t>Rv</w:t>
      </w:r>
      <w:r w:rsidRPr="009D78D8">
        <w:rPr>
          <w:rFonts w:ascii="Helvetica" w:hAnsi="Helvetica"/>
          <w:sz w:val="20"/>
          <w:szCs w:val="20"/>
        </w:rPr>
        <w:t xml:space="preserve">: het Wetboek van </w:t>
      </w:r>
      <w:r>
        <w:rPr>
          <w:rFonts w:ascii="Helvetica" w:hAnsi="Helvetica"/>
          <w:sz w:val="20"/>
          <w:szCs w:val="20"/>
        </w:rPr>
        <w:t xml:space="preserve">Burgerlijke </w:t>
      </w:r>
      <w:r w:rsidRPr="009D78D8">
        <w:rPr>
          <w:rFonts w:ascii="Helvetica" w:hAnsi="Helvetica"/>
          <w:sz w:val="20"/>
          <w:szCs w:val="20"/>
        </w:rPr>
        <w:t>Rechtsvordering</w:t>
      </w:r>
    </w:p>
    <w:p w14:paraId="29B7134D" w14:textId="56F010C0" w:rsidR="006D33DE" w:rsidRDefault="006D33DE" w:rsidP="00D5584F">
      <w:pPr>
        <w:spacing w:line="360" w:lineRule="auto"/>
        <w:jc w:val="both"/>
        <w:rPr>
          <w:rFonts w:ascii="Helvetica" w:hAnsi="Helvetica"/>
          <w:sz w:val="20"/>
          <w:szCs w:val="20"/>
        </w:rPr>
      </w:pPr>
      <w:r w:rsidRPr="009D78D8">
        <w:rPr>
          <w:rFonts w:ascii="Helvetica" w:hAnsi="Helvetica"/>
          <w:b/>
          <w:sz w:val="20"/>
          <w:szCs w:val="20"/>
        </w:rPr>
        <w:t>GGD</w:t>
      </w:r>
      <w:r w:rsidRPr="009D78D8">
        <w:rPr>
          <w:rFonts w:ascii="Helvetica" w:hAnsi="Helvetica"/>
          <w:sz w:val="20"/>
          <w:szCs w:val="20"/>
        </w:rPr>
        <w:t>: de Gemeentelijke Gezondheidszorg</w:t>
      </w:r>
    </w:p>
    <w:p w14:paraId="52BF73A2" w14:textId="5CCCA754" w:rsidR="00992857" w:rsidRPr="009D78D8" w:rsidRDefault="00992857" w:rsidP="00D5584F">
      <w:pPr>
        <w:spacing w:line="360" w:lineRule="auto"/>
        <w:jc w:val="both"/>
        <w:rPr>
          <w:rFonts w:ascii="Helvetica" w:hAnsi="Helvetica"/>
          <w:sz w:val="20"/>
          <w:szCs w:val="20"/>
        </w:rPr>
      </w:pPr>
      <w:r w:rsidRPr="00992857">
        <w:rPr>
          <w:rFonts w:ascii="Helvetica" w:hAnsi="Helvetica"/>
          <w:b/>
          <w:sz w:val="20"/>
          <w:szCs w:val="20"/>
        </w:rPr>
        <w:t>De Raad</w:t>
      </w:r>
      <w:r>
        <w:rPr>
          <w:rFonts w:ascii="Helvetica" w:hAnsi="Helvetica"/>
          <w:sz w:val="20"/>
          <w:szCs w:val="20"/>
        </w:rPr>
        <w:t>: de Raad voor de Kinderbescherming</w:t>
      </w:r>
    </w:p>
    <w:p w14:paraId="59AE6D71" w14:textId="6BA54AE3" w:rsidR="00D47114" w:rsidRDefault="00D47114" w:rsidP="00FF2DD1">
      <w:pPr>
        <w:autoSpaceDE w:val="0"/>
        <w:autoSpaceDN w:val="0"/>
        <w:adjustRightInd w:val="0"/>
        <w:spacing w:line="360" w:lineRule="auto"/>
        <w:rPr>
          <w:rFonts w:ascii="Helvetica" w:hAnsi="Helvetica"/>
          <w:color w:val="9CC2E5" w:themeColor="accent1" w:themeTint="99"/>
          <w:sz w:val="28"/>
          <w:szCs w:val="20"/>
        </w:rPr>
      </w:pPr>
    </w:p>
    <w:p w14:paraId="3F36D74F" w14:textId="35EEBA75" w:rsidR="001A6A87" w:rsidRDefault="001A6A87" w:rsidP="00FF2DD1">
      <w:pPr>
        <w:autoSpaceDE w:val="0"/>
        <w:autoSpaceDN w:val="0"/>
        <w:adjustRightInd w:val="0"/>
        <w:spacing w:line="360" w:lineRule="auto"/>
        <w:rPr>
          <w:rFonts w:ascii="Helvetica" w:hAnsi="Helvetica"/>
          <w:color w:val="9CC2E5" w:themeColor="accent1" w:themeTint="99"/>
          <w:sz w:val="28"/>
          <w:szCs w:val="20"/>
        </w:rPr>
      </w:pPr>
    </w:p>
    <w:p w14:paraId="2273DC4B" w14:textId="51D6EF27" w:rsidR="001A6A87" w:rsidRDefault="001A6A87" w:rsidP="00FF2DD1">
      <w:pPr>
        <w:autoSpaceDE w:val="0"/>
        <w:autoSpaceDN w:val="0"/>
        <w:adjustRightInd w:val="0"/>
        <w:spacing w:line="360" w:lineRule="auto"/>
        <w:rPr>
          <w:rFonts w:ascii="Helvetica" w:hAnsi="Helvetica"/>
          <w:color w:val="9CC2E5" w:themeColor="accent1" w:themeTint="99"/>
          <w:sz w:val="28"/>
          <w:szCs w:val="20"/>
        </w:rPr>
      </w:pPr>
    </w:p>
    <w:p w14:paraId="3DA19711" w14:textId="7B2D303A" w:rsidR="001A6A87" w:rsidRDefault="001A6A87" w:rsidP="00FF2DD1">
      <w:pPr>
        <w:autoSpaceDE w:val="0"/>
        <w:autoSpaceDN w:val="0"/>
        <w:adjustRightInd w:val="0"/>
        <w:spacing w:line="360" w:lineRule="auto"/>
        <w:rPr>
          <w:rFonts w:ascii="Helvetica" w:hAnsi="Helvetica"/>
          <w:color w:val="9CC2E5" w:themeColor="accent1" w:themeTint="99"/>
          <w:sz w:val="28"/>
          <w:szCs w:val="20"/>
        </w:rPr>
      </w:pPr>
    </w:p>
    <w:p w14:paraId="0FA02519" w14:textId="77777777" w:rsidR="001A6A87" w:rsidRDefault="001A6A87" w:rsidP="00FF2DD1">
      <w:pPr>
        <w:autoSpaceDE w:val="0"/>
        <w:autoSpaceDN w:val="0"/>
        <w:adjustRightInd w:val="0"/>
        <w:spacing w:line="360" w:lineRule="auto"/>
        <w:rPr>
          <w:rFonts w:ascii="Helvetica" w:hAnsi="Helvetica"/>
          <w:color w:val="9CC2E5" w:themeColor="accent1" w:themeTint="99"/>
          <w:sz w:val="28"/>
          <w:szCs w:val="20"/>
        </w:rPr>
      </w:pPr>
    </w:p>
    <w:p w14:paraId="00D25D9E" w14:textId="0F6F7AB1" w:rsidR="002E1FCD" w:rsidRDefault="002E1FCD" w:rsidP="00FF2DD1">
      <w:pPr>
        <w:autoSpaceDE w:val="0"/>
        <w:autoSpaceDN w:val="0"/>
        <w:adjustRightInd w:val="0"/>
        <w:spacing w:line="360" w:lineRule="auto"/>
        <w:rPr>
          <w:rFonts w:ascii="Helvetica" w:hAnsi="Helvetica"/>
          <w:color w:val="9CC2E5" w:themeColor="accent1" w:themeTint="99"/>
          <w:szCs w:val="20"/>
        </w:rPr>
      </w:pPr>
    </w:p>
    <w:p w14:paraId="42C2912C" w14:textId="5AFD965A" w:rsidR="00D467B4" w:rsidRDefault="00D467B4" w:rsidP="00FF2DD1">
      <w:pPr>
        <w:autoSpaceDE w:val="0"/>
        <w:autoSpaceDN w:val="0"/>
        <w:adjustRightInd w:val="0"/>
        <w:spacing w:line="360" w:lineRule="auto"/>
        <w:rPr>
          <w:rFonts w:ascii="Helvetica" w:hAnsi="Helvetica"/>
          <w:color w:val="9CC2E5" w:themeColor="accent1" w:themeTint="99"/>
          <w:szCs w:val="20"/>
        </w:rPr>
      </w:pPr>
    </w:p>
    <w:p w14:paraId="4D7DF0DB" w14:textId="738DEC8E" w:rsidR="004F33B5" w:rsidRDefault="004F33B5" w:rsidP="00FF2DD1">
      <w:pPr>
        <w:autoSpaceDE w:val="0"/>
        <w:autoSpaceDN w:val="0"/>
        <w:adjustRightInd w:val="0"/>
        <w:spacing w:line="360" w:lineRule="auto"/>
        <w:rPr>
          <w:rFonts w:ascii="Helvetica" w:hAnsi="Helvetica"/>
          <w:color w:val="9CC2E5" w:themeColor="accent1" w:themeTint="99"/>
          <w:szCs w:val="20"/>
        </w:rPr>
      </w:pPr>
    </w:p>
    <w:p w14:paraId="26B8EC1D" w14:textId="1F46D700" w:rsidR="004F33B5" w:rsidRDefault="004F33B5" w:rsidP="00FF2DD1">
      <w:pPr>
        <w:autoSpaceDE w:val="0"/>
        <w:autoSpaceDN w:val="0"/>
        <w:adjustRightInd w:val="0"/>
        <w:spacing w:line="360" w:lineRule="auto"/>
        <w:rPr>
          <w:rFonts w:ascii="Helvetica" w:hAnsi="Helvetica"/>
          <w:color w:val="9CC2E5" w:themeColor="accent1" w:themeTint="99"/>
          <w:szCs w:val="20"/>
        </w:rPr>
      </w:pPr>
    </w:p>
    <w:p w14:paraId="7BB2D2E5" w14:textId="1651885D" w:rsidR="004F33B5" w:rsidRDefault="004F33B5" w:rsidP="00FF2DD1">
      <w:pPr>
        <w:autoSpaceDE w:val="0"/>
        <w:autoSpaceDN w:val="0"/>
        <w:adjustRightInd w:val="0"/>
        <w:spacing w:line="360" w:lineRule="auto"/>
        <w:rPr>
          <w:rFonts w:ascii="Helvetica" w:hAnsi="Helvetica"/>
          <w:color w:val="9CC2E5" w:themeColor="accent1" w:themeTint="99"/>
          <w:szCs w:val="20"/>
        </w:rPr>
      </w:pPr>
    </w:p>
    <w:p w14:paraId="50E92449" w14:textId="1B21EFD2" w:rsidR="004F33B5" w:rsidRDefault="004F33B5" w:rsidP="00FF2DD1">
      <w:pPr>
        <w:autoSpaceDE w:val="0"/>
        <w:autoSpaceDN w:val="0"/>
        <w:adjustRightInd w:val="0"/>
        <w:spacing w:line="360" w:lineRule="auto"/>
        <w:rPr>
          <w:rFonts w:ascii="Helvetica" w:hAnsi="Helvetica"/>
          <w:color w:val="9CC2E5" w:themeColor="accent1" w:themeTint="99"/>
          <w:szCs w:val="20"/>
        </w:rPr>
      </w:pPr>
    </w:p>
    <w:p w14:paraId="7FFA02F5" w14:textId="35506FA2" w:rsidR="004F33B5" w:rsidRDefault="004F33B5" w:rsidP="00FF2DD1">
      <w:pPr>
        <w:autoSpaceDE w:val="0"/>
        <w:autoSpaceDN w:val="0"/>
        <w:adjustRightInd w:val="0"/>
        <w:spacing w:line="360" w:lineRule="auto"/>
        <w:rPr>
          <w:rFonts w:ascii="Helvetica" w:hAnsi="Helvetica"/>
          <w:color w:val="9CC2E5" w:themeColor="accent1" w:themeTint="99"/>
          <w:szCs w:val="20"/>
        </w:rPr>
      </w:pPr>
    </w:p>
    <w:p w14:paraId="69D772CA" w14:textId="095BA087" w:rsidR="004F33B5" w:rsidRDefault="004F33B5" w:rsidP="00FF2DD1">
      <w:pPr>
        <w:autoSpaceDE w:val="0"/>
        <w:autoSpaceDN w:val="0"/>
        <w:adjustRightInd w:val="0"/>
        <w:spacing w:line="360" w:lineRule="auto"/>
        <w:rPr>
          <w:rFonts w:ascii="Helvetica" w:hAnsi="Helvetica"/>
          <w:color w:val="9CC2E5" w:themeColor="accent1" w:themeTint="99"/>
          <w:szCs w:val="20"/>
        </w:rPr>
      </w:pPr>
    </w:p>
    <w:p w14:paraId="1B2A1929" w14:textId="391403A0" w:rsidR="004F33B5" w:rsidRDefault="004F33B5" w:rsidP="00FF2DD1">
      <w:pPr>
        <w:autoSpaceDE w:val="0"/>
        <w:autoSpaceDN w:val="0"/>
        <w:adjustRightInd w:val="0"/>
        <w:spacing w:line="360" w:lineRule="auto"/>
        <w:rPr>
          <w:rFonts w:ascii="Helvetica" w:hAnsi="Helvetica"/>
          <w:color w:val="9CC2E5" w:themeColor="accent1" w:themeTint="99"/>
          <w:szCs w:val="20"/>
        </w:rPr>
      </w:pPr>
    </w:p>
    <w:p w14:paraId="4FDBE0C6" w14:textId="414AE8FE" w:rsidR="004F33B5" w:rsidRDefault="004F33B5" w:rsidP="00FF2DD1">
      <w:pPr>
        <w:autoSpaceDE w:val="0"/>
        <w:autoSpaceDN w:val="0"/>
        <w:adjustRightInd w:val="0"/>
        <w:spacing w:line="360" w:lineRule="auto"/>
        <w:rPr>
          <w:rFonts w:ascii="Helvetica" w:hAnsi="Helvetica"/>
          <w:color w:val="9CC2E5" w:themeColor="accent1" w:themeTint="99"/>
          <w:szCs w:val="20"/>
        </w:rPr>
      </w:pPr>
    </w:p>
    <w:p w14:paraId="71D922AD" w14:textId="32142ED9" w:rsidR="004F33B5" w:rsidRDefault="004F33B5" w:rsidP="00FF2DD1">
      <w:pPr>
        <w:autoSpaceDE w:val="0"/>
        <w:autoSpaceDN w:val="0"/>
        <w:adjustRightInd w:val="0"/>
        <w:spacing w:line="360" w:lineRule="auto"/>
        <w:rPr>
          <w:rFonts w:ascii="Helvetica" w:hAnsi="Helvetica"/>
          <w:color w:val="9CC2E5" w:themeColor="accent1" w:themeTint="99"/>
          <w:szCs w:val="20"/>
        </w:rPr>
      </w:pPr>
    </w:p>
    <w:p w14:paraId="4B56192B" w14:textId="41105466" w:rsidR="004F33B5" w:rsidRDefault="004F33B5" w:rsidP="00FF2DD1">
      <w:pPr>
        <w:autoSpaceDE w:val="0"/>
        <w:autoSpaceDN w:val="0"/>
        <w:adjustRightInd w:val="0"/>
        <w:spacing w:line="360" w:lineRule="auto"/>
        <w:rPr>
          <w:rFonts w:ascii="Helvetica" w:hAnsi="Helvetica"/>
          <w:color w:val="9CC2E5" w:themeColor="accent1" w:themeTint="99"/>
          <w:szCs w:val="20"/>
        </w:rPr>
      </w:pPr>
    </w:p>
    <w:p w14:paraId="2A82955D" w14:textId="6EA8CF1F" w:rsidR="004F33B5" w:rsidRDefault="004F33B5" w:rsidP="00FF2DD1">
      <w:pPr>
        <w:autoSpaceDE w:val="0"/>
        <w:autoSpaceDN w:val="0"/>
        <w:adjustRightInd w:val="0"/>
        <w:spacing w:line="360" w:lineRule="auto"/>
        <w:rPr>
          <w:rFonts w:ascii="Helvetica" w:hAnsi="Helvetica"/>
          <w:color w:val="9CC2E5" w:themeColor="accent1" w:themeTint="99"/>
          <w:szCs w:val="20"/>
        </w:rPr>
      </w:pPr>
    </w:p>
    <w:p w14:paraId="5D1EDD42" w14:textId="041B16B4" w:rsidR="004F33B5" w:rsidRDefault="004F33B5" w:rsidP="00FF2DD1">
      <w:pPr>
        <w:autoSpaceDE w:val="0"/>
        <w:autoSpaceDN w:val="0"/>
        <w:adjustRightInd w:val="0"/>
        <w:spacing w:line="360" w:lineRule="auto"/>
        <w:rPr>
          <w:rFonts w:ascii="Helvetica" w:hAnsi="Helvetica"/>
          <w:color w:val="9CC2E5" w:themeColor="accent1" w:themeTint="99"/>
          <w:szCs w:val="20"/>
        </w:rPr>
      </w:pPr>
    </w:p>
    <w:p w14:paraId="1E42B62F" w14:textId="4FC3F724" w:rsidR="004F33B5" w:rsidRDefault="004F33B5" w:rsidP="00FF2DD1">
      <w:pPr>
        <w:autoSpaceDE w:val="0"/>
        <w:autoSpaceDN w:val="0"/>
        <w:adjustRightInd w:val="0"/>
        <w:spacing w:line="360" w:lineRule="auto"/>
        <w:rPr>
          <w:rFonts w:ascii="Helvetica" w:hAnsi="Helvetica"/>
          <w:color w:val="9CC2E5" w:themeColor="accent1" w:themeTint="99"/>
          <w:szCs w:val="20"/>
        </w:rPr>
      </w:pPr>
    </w:p>
    <w:p w14:paraId="2BED05FB" w14:textId="77777777" w:rsidR="00BF5572" w:rsidRDefault="00BF5572" w:rsidP="00FF2DD1">
      <w:pPr>
        <w:autoSpaceDE w:val="0"/>
        <w:autoSpaceDN w:val="0"/>
        <w:adjustRightInd w:val="0"/>
        <w:spacing w:line="360" w:lineRule="auto"/>
        <w:rPr>
          <w:rFonts w:ascii="Helvetica" w:hAnsi="Helvetica"/>
          <w:color w:val="9CC2E5" w:themeColor="accent1" w:themeTint="99"/>
          <w:szCs w:val="20"/>
        </w:rPr>
      </w:pPr>
    </w:p>
    <w:p w14:paraId="2D7D10AC" w14:textId="31F5508E" w:rsidR="004F33B5" w:rsidRDefault="004F33B5" w:rsidP="00FF2DD1">
      <w:pPr>
        <w:autoSpaceDE w:val="0"/>
        <w:autoSpaceDN w:val="0"/>
        <w:adjustRightInd w:val="0"/>
        <w:spacing w:line="360" w:lineRule="auto"/>
        <w:rPr>
          <w:rFonts w:ascii="Helvetica" w:hAnsi="Helvetica"/>
          <w:color w:val="9CC2E5" w:themeColor="accent1" w:themeTint="99"/>
          <w:szCs w:val="20"/>
        </w:rPr>
      </w:pPr>
    </w:p>
    <w:p w14:paraId="2B20370C" w14:textId="0DEC8A93" w:rsidR="004F33B5" w:rsidRDefault="004F33B5" w:rsidP="00FF2DD1">
      <w:pPr>
        <w:autoSpaceDE w:val="0"/>
        <w:autoSpaceDN w:val="0"/>
        <w:adjustRightInd w:val="0"/>
        <w:spacing w:line="360" w:lineRule="auto"/>
        <w:rPr>
          <w:rFonts w:ascii="Helvetica" w:hAnsi="Helvetica"/>
          <w:color w:val="9CC2E5" w:themeColor="accent1" w:themeTint="99"/>
          <w:szCs w:val="20"/>
        </w:rPr>
      </w:pPr>
    </w:p>
    <w:p w14:paraId="468CDA41" w14:textId="249DD9F0" w:rsidR="004F33B5" w:rsidRDefault="004F33B5" w:rsidP="00FF2DD1">
      <w:pPr>
        <w:autoSpaceDE w:val="0"/>
        <w:autoSpaceDN w:val="0"/>
        <w:adjustRightInd w:val="0"/>
        <w:spacing w:line="360" w:lineRule="auto"/>
        <w:rPr>
          <w:rFonts w:ascii="Helvetica" w:hAnsi="Helvetica"/>
          <w:color w:val="9CC2E5" w:themeColor="accent1" w:themeTint="99"/>
          <w:szCs w:val="20"/>
        </w:rPr>
      </w:pPr>
    </w:p>
    <w:p w14:paraId="1277BFED" w14:textId="77777777" w:rsidR="00E65601" w:rsidRDefault="00E65601" w:rsidP="00FF2DD1">
      <w:pPr>
        <w:autoSpaceDE w:val="0"/>
        <w:autoSpaceDN w:val="0"/>
        <w:adjustRightInd w:val="0"/>
        <w:spacing w:line="360" w:lineRule="auto"/>
        <w:rPr>
          <w:rFonts w:ascii="Helvetica" w:hAnsi="Helvetica"/>
          <w:color w:val="9CC2E5" w:themeColor="accent1" w:themeTint="99"/>
          <w:szCs w:val="20"/>
        </w:rPr>
      </w:pPr>
    </w:p>
    <w:p w14:paraId="4A5C8F87" w14:textId="1963531A" w:rsidR="0094728D" w:rsidRPr="007036AD" w:rsidRDefault="003939C7" w:rsidP="00FF2DD1">
      <w:pPr>
        <w:autoSpaceDE w:val="0"/>
        <w:autoSpaceDN w:val="0"/>
        <w:adjustRightInd w:val="0"/>
        <w:spacing w:line="360" w:lineRule="auto"/>
        <w:rPr>
          <w:rFonts w:ascii="Arial" w:hAnsi="Arial" w:cs="Arial"/>
          <w:i/>
          <w:sz w:val="20"/>
          <w:szCs w:val="20"/>
        </w:rPr>
      </w:pPr>
      <w:r w:rsidRPr="007036AD">
        <w:rPr>
          <w:rFonts w:ascii="Helvetica" w:hAnsi="Helvetica"/>
          <w:color w:val="9CC2E5" w:themeColor="accent1" w:themeTint="99"/>
          <w:sz w:val="28"/>
          <w:szCs w:val="20"/>
        </w:rPr>
        <w:lastRenderedPageBreak/>
        <w:t xml:space="preserve">Hoofdstuk 1: </w:t>
      </w:r>
      <w:r w:rsidR="00186660">
        <w:rPr>
          <w:rFonts w:ascii="Helvetica" w:hAnsi="Helvetica"/>
          <w:color w:val="9CC2E5" w:themeColor="accent1" w:themeTint="99"/>
          <w:sz w:val="28"/>
          <w:szCs w:val="20"/>
        </w:rPr>
        <w:t>Inleiding</w:t>
      </w:r>
    </w:p>
    <w:p w14:paraId="0B252C1F" w14:textId="2C1A5111" w:rsidR="00807D6C" w:rsidRDefault="00807D6C" w:rsidP="00A14ACC">
      <w:pPr>
        <w:spacing w:line="360" w:lineRule="auto"/>
        <w:jc w:val="both"/>
        <w:rPr>
          <w:rFonts w:ascii="Helvetica" w:hAnsi="Helvetica"/>
          <w:sz w:val="20"/>
          <w:szCs w:val="20"/>
        </w:rPr>
      </w:pPr>
    </w:p>
    <w:p w14:paraId="6ECB2CCC" w14:textId="242E256D" w:rsidR="00917AC6" w:rsidRDefault="00917AC6" w:rsidP="00917AC6">
      <w:pPr>
        <w:spacing w:line="360" w:lineRule="auto"/>
        <w:jc w:val="both"/>
        <w:rPr>
          <w:rFonts w:ascii="Helvetica" w:hAnsi="Helvetica"/>
          <w:sz w:val="20"/>
          <w:szCs w:val="20"/>
        </w:rPr>
      </w:pPr>
      <w:r w:rsidRPr="00790983">
        <w:rPr>
          <w:rFonts w:ascii="Helvetica" w:hAnsi="Helvetica"/>
          <w:sz w:val="20"/>
          <w:szCs w:val="20"/>
        </w:rPr>
        <w:t>In opdracht van advocatenkantoor Rustenburg Advocaten</w:t>
      </w:r>
      <w:r>
        <w:rPr>
          <w:rFonts w:ascii="Helvetica" w:hAnsi="Helvetica"/>
          <w:sz w:val="20"/>
          <w:szCs w:val="20"/>
        </w:rPr>
        <w:t xml:space="preserve"> te Den Haag</w:t>
      </w:r>
      <w:r w:rsidRPr="00790983">
        <w:rPr>
          <w:rFonts w:ascii="Helvetica" w:hAnsi="Helvetica"/>
          <w:sz w:val="20"/>
          <w:szCs w:val="20"/>
        </w:rPr>
        <w:t xml:space="preserve"> is deze afstudeerscriptie, inhoudende een verricht onderzoek, opgesteld. Dit onderzoek richt zich op </w:t>
      </w:r>
      <w:r w:rsidR="00D5584F">
        <w:rPr>
          <w:rFonts w:ascii="Helvetica" w:hAnsi="Helvetica"/>
          <w:sz w:val="20"/>
          <w:szCs w:val="20"/>
        </w:rPr>
        <w:t xml:space="preserve">de </w:t>
      </w:r>
      <w:r w:rsidRPr="00790983">
        <w:rPr>
          <w:rFonts w:ascii="Helvetica" w:hAnsi="Helvetica"/>
          <w:sz w:val="20"/>
          <w:szCs w:val="20"/>
        </w:rPr>
        <w:t xml:space="preserve">problematiek bij het opstellen van een ouderschapsplan tijdens een echtscheidingsprocedure waarbij ouders niet binnen </w:t>
      </w:r>
      <w:r>
        <w:rPr>
          <w:rFonts w:ascii="Helvetica" w:hAnsi="Helvetica"/>
          <w:sz w:val="20"/>
          <w:szCs w:val="20"/>
        </w:rPr>
        <w:t xml:space="preserve">een </w:t>
      </w:r>
      <w:r w:rsidRPr="00790983">
        <w:rPr>
          <w:rFonts w:ascii="Helvetica" w:hAnsi="Helvetica"/>
          <w:sz w:val="20"/>
          <w:szCs w:val="20"/>
        </w:rPr>
        <w:t>redelijke termijn over de zorg- en opvoedtaken aangaande het minderjarige kind, die in het ouderschapsplan moeten worden opgenomen, overeen kunnen komen. Tevens ligt in dit onderzoek de focus bij het werkproces en de werkwijze van de advocaat in het voorgenoemde geval. Hierbij wordt de volgende centrale vraag gesteld:</w:t>
      </w:r>
      <w:r w:rsidRPr="00790983">
        <w:rPr>
          <w:rFonts w:ascii="Helvetica" w:hAnsi="Helvetica"/>
          <w:i/>
          <w:sz w:val="20"/>
          <w:szCs w:val="20"/>
        </w:rPr>
        <w:t xml:space="preserve"> ‘Hoe kan advocatenkantoor Rustenburg Advocaten ervoor zorgen dat problemen bij het opstellen van het ouderschapsplan worden voorkomen of worden beperkt om te voorkomen dat de echtscheidingsprocedure wordt vertraagd</w:t>
      </w:r>
      <w:r w:rsidR="005105B4" w:rsidRPr="00790983">
        <w:rPr>
          <w:rFonts w:ascii="Helvetica" w:hAnsi="Helvetica"/>
          <w:i/>
          <w:sz w:val="20"/>
          <w:szCs w:val="20"/>
        </w:rPr>
        <w:t>?</w:t>
      </w:r>
      <w:r w:rsidR="005105B4" w:rsidRPr="00790983">
        <w:rPr>
          <w:rFonts w:ascii="Helvetica" w:hAnsi="Helvetica"/>
          <w:sz w:val="20"/>
          <w:szCs w:val="20"/>
        </w:rPr>
        <w:t>’</w:t>
      </w:r>
      <w:r w:rsidRPr="00790983">
        <w:rPr>
          <w:rFonts w:ascii="Helvetica" w:hAnsi="Helvetica"/>
          <w:sz w:val="20"/>
          <w:szCs w:val="20"/>
        </w:rPr>
        <w:t xml:space="preserve">. </w:t>
      </w:r>
    </w:p>
    <w:p w14:paraId="2E35C393" w14:textId="77777777" w:rsidR="00186660" w:rsidRPr="00186660" w:rsidRDefault="00186660" w:rsidP="00747073">
      <w:pPr>
        <w:spacing w:line="360" w:lineRule="auto"/>
        <w:jc w:val="both"/>
        <w:rPr>
          <w:rFonts w:ascii="Helvetica" w:hAnsi="Helvetica"/>
          <w:sz w:val="20"/>
          <w:szCs w:val="20"/>
        </w:rPr>
      </w:pPr>
    </w:p>
    <w:p w14:paraId="3CF538BB" w14:textId="0E5BEEBC" w:rsidR="00743342" w:rsidRPr="009D78D8" w:rsidRDefault="00186660" w:rsidP="00747073">
      <w:pPr>
        <w:spacing w:line="360" w:lineRule="auto"/>
        <w:jc w:val="both"/>
        <w:rPr>
          <w:rFonts w:ascii="Helvetica" w:hAnsi="Helvetica"/>
          <w:b/>
          <w:sz w:val="20"/>
          <w:szCs w:val="20"/>
        </w:rPr>
      </w:pPr>
      <w:r>
        <w:rPr>
          <w:rFonts w:ascii="Helvetica" w:hAnsi="Helvetica"/>
          <w:b/>
          <w:sz w:val="20"/>
          <w:szCs w:val="20"/>
        </w:rPr>
        <w:t>1</w:t>
      </w:r>
      <w:r w:rsidR="00743342" w:rsidRPr="009D78D8">
        <w:rPr>
          <w:rFonts w:ascii="Helvetica" w:hAnsi="Helvetica"/>
          <w:b/>
          <w:sz w:val="20"/>
          <w:szCs w:val="20"/>
        </w:rPr>
        <w:t xml:space="preserve">.1 </w:t>
      </w:r>
      <w:r>
        <w:rPr>
          <w:rFonts w:ascii="Helvetica" w:hAnsi="Helvetica"/>
          <w:b/>
          <w:sz w:val="20"/>
          <w:szCs w:val="20"/>
        </w:rPr>
        <w:t>Aanleiding</w:t>
      </w:r>
    </w:p>
    <w:p w14:paraId="34A0C1C9" w14:textId="77777777" w:rsidR="00701D0A" w:rsidRPr="009D78D8" w:rsidRDefault="00701D0A" w:rsidP="00747073">
      <w:pPr>
        <w:spacing w:line="360" w:lineRule="auto"/>
        <w:jc w:val="both"/>
        <w:rPr>
          <w:rFonts w:ascii="Helvetica" w:hAnsi="Helvetica"/>
          <w:b/>
          <w:sz w:val="6"/>
          <w:szCs w:val="20"/>
        </w:rPr>
      </w:pPr>
    </w:p>
    <w:p w14:paraId="3FBD6533" w14:textId="253D2B2D" w:rsidR="00963B5E" w:rsidRPr="00963B5E" w:rsidRDefault="00AD6720" w:rsidP="00963B5E">
      <w:pPr>
        <w:spacing w:line="360" w:lineRule="auto"/>
        <w:jc w:val="center"/>
        <w:rPr>
          <w:rFonts w:ascii="Helvetica" w:hAnsi="Helvetica" w:cs="Helvetica"/>
          <w:b/>
          <w:i/>
          <w:color w:val="000000" w:themeColor="text1"/>
          <w:sz w:val="20"/>
          <w:szCs w:val="20"/>
          <w:u w:val="single"/>
        </w:rPr>
      </w:pPr>
      <w:r w:rsidRPr="00963B5E">
        <w:rPr>
          <w:rFonts w:ascii="Helvetica" w:hAnsi="Helvetica" w:cs="Helvetica"/>
          <w:b/>
          <w:i/>
          <w:color w:val="000000" w:themeColor="text1"/>
          <w:sz w:val="20"/>
          <w:szCs w:val="20"/>
          <w:u w:val="single"/>
        </w:rPr>
        <w:t>‘</w:t>
      </w:r>
      <w:r w:rsidRPr="00963B5E">
        <w:rPr>
          <w:rFonts w:ascii="Helvetica" w:hAnsi="Helvetica" w:cs="Helvetica"/>
          <w:b/>
          <w:i/>
          <w:color w:val="000000" w:themeColor="text1"/>
          <w:sz w:val="32"/>
          <w:szCs w:val="20"/>
          <w:u w:val="single"/>
        </w:rPr>
        <w:t>V</w:t>
      </w:r>
      <w:r w:rsidRPr="00963B5E">
        <w:rPr>
          <w:rFonts w:ascii="Helvetica" w:hAnsi="Helvetica" w:cs="Helvetica"/>
          <w:b/>
          <w:i/>
          <w:color w:val="000000" w:themeColor="text1"/>
          <w:sz w:val="20"/>
          <w:szCs w:val="20"/>
          <w:u w:val="single"/>
        </w:rPr>
        <w:t xml:space="preserve">erplicht </w:t>
      </w:r>
      <w:r w:rsidR="00817489" w:rsidRPr="00963B5E">
        <w:rPr>
          <w:rFonts w:ascii="Helvetica" w:hAnsi="Helvetica" w:cs="Helvetica"/>
          <w:b/>
          <w:i/>
          <w:color w:val="000000" w:themeColor="text1"/>
          <w:sz w:val="20"/>
          <w:szCs w:val="20"/>
          <w:u w:val="single"/>
        </w:rPr>
        <w:t>op</w:t>
      </w:r>
      <w:r w:rsidRPr="00963B5E">
        <w:rPr>
          <w:rFonts w:ascii="Helvetica" w:hAnsi="Helvetica" w:cs="Helvetica"/>
          <w:b/>
          <w:i/>
          <w:color w:val="000000" w:themeColor="text1"/>
          <w:sz w:val="20"/>
          <w:szCs w:val="20"/>
          <w:u w:val="single"/>
        </w:rPr>
        <w:t>stellen van ouderschapsplan levert problemen op in juridische procedures</w:t>
      </w:r>
      <w:r w:rsidR="004F1A9C" w:rsidRPr="00963B5E">
        <w:rPr>
          <w:rFonts w:ascii="Helvetica" w:hAnsi="Helvetica" w:cs="Helvetica"/>
          <w:b/>
          <w:i/>
          <w:color w:val="000000" w:themeColor="text1"/>
          <w:sz w:val="20"/>
          <w:szCs w:val="20"/>
          <w:u w:val="single"/>
        </w:rPr>
        <w:t>.</w:t>
      </w:r>
      <w:r w:rsidRPr="00963B5E">
        <w:rPr>
          <w:rFonts w:ascii="Helvetica" w:hAnsi="Helvetica" w:cs="Helvetica"/>
          <w:b/>
          <w:i/>
          <w:color w:val="000000" w:themeColor="text1"/>
          <w:sz w:val="20"/>
          <w:szCs w:val="20"/>
          <w:u w:val="single"/>
        </w:rPr>
        <w:t>’</w:t>
      </w:r>
      <w:r w:rsidR="004F1A9C" w:rsidRPr="00963B5E">
        <w:rPr>
          <w:rStyle w:val="Voetnootmarkering"/>
          <w:rFonts w:ascii="Helvetica" w:hAnsi="Helvetica" w:cs="Helvetica"/>
          <w:b/>
          <w:i/>
          <w:color w:val="000000" w:themeColor="text1"/>
          <w:sz w:val="20"/>
          <w:szCs w:val="20"/>
          <w:u w:val="single"/>
        </w:rPr>
        <w:footnoteReference w:id="2"/>
      </w:r>
    </w:p>
    <w:p w14:paraId="58A2003C" w14:textId="36AE129F" w:rsidR="00917AC6" w:rsidRDefault="00963B5E" w:rsidP="00917AC6">
      <w:pPr>
        <w:spacing w:line="360" w:lineRule="auto"/>
        <w:jc w:val="both"/>
        <w:rPr>
          <w:rFonts w:ascii="Helvetica" w:hAnsi="Helvetica"/>
          <w:sz w:val="20"/>
          <w:szCs w:val="20"/>
        </w:rPr>
      </w:pPr>
      <w:r w:rsidRPr="00963B5E">
        <w:rPr>
          <w:rFonts w:ascii="Helvetica" w:hAnsi="Helvetica" w:cs="Helvetica"/>
          <w:b/>
          <w:noProof/>
          <w:color w:val="9CC2E5" w:themeColor="accent1" w:themeTint="99"/>
          <w:szCs w:val="27"/>
          <w:u w:val="single"/>
        </w:rPr>
        <w:drawing>
          <wp:anchor distT="0" distB="0" distL="114300" distR="114300" simplePos="0" relativeHeight="251665408" behindDoc="1" locked="0" layoutInCell="1" allowOverlap="1" wp14:anchorId="6CA6B169" wp14:editId="481D18EE">
            <wp:simplePos x="0" y="0"/>
            <wp:positionH relativeFrom="margin">
              <wp:posOffset>2919730</wp:posOffset>
            </wp:positionH>
            <wp:positionV relativeFrom="paragraph">
              <wp:posOffset>25400</wp:posOffset>
            </wp:positionV>
            <wp:extent cx="2772410" cy="1771650"/>
            <wp:effectExtent l="19050" t="19050" r="27940" b="19050"/>
            <wp:wrapTight wrapText="bothSides">
              <wp:wrapPolygon edited="0">
                <wp:start x="-148" y="-232"/>
                <wp:lineTo x="-148" y="21600"/>
                <wp:lineTo x="21669" y="21600"/>
                <wp:lineTo x="21669" y="-232"/>
                <wp:lineTo x="-148" y="-232"/>
              </wp:wrapPolygon>
            </wp:wrapTight>
            <wp:docPr id="6" name="Afbeelding 6" descr="Afbeeldingsresultaat voor ouderschapsplan plaatj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uderschapsplan plaatje">
                      <a:hlinkClick r:id="rId19" tgtFrame="&quot;_blank&quot;"/>
                    </pic:cNvPr>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72410" cy="1771650"/>
                    </a:xfrm>
                    <a:prstGeom prst="rect">
                      <a:avLst/>
                    </a:prstGeom>
                    <a:noFill/>
                    <a:ln w="19050">
                      <a:solidFill>
                        <a:schemeClr val="accent1">
                          <a:lumMod val="60000"/>
                          <a:lumOff val="40000"/>
                        </a:schemeClr>
                      </a:solidFill>
                    </a:ln>
                  </pic:spPr>
                </pic:pic>
              </a:graphicData>
            </a:graphic>
            <wp14:sizeRelH relativeFrom="page">
              <wp14:pctWidth>0</wp14:pctWidth>
            </wp14:sizeRelH>
            <wp14:sizeRelV relativeFrom="page">
              <wp14:pctHeight>0</wp14:pctHeight>
            </wp14:sizeRelV>
          </wp:anchor>
        </w:drawing>
      </w:r>
      <w:r w:rsidR="00917AC6" w:rsidRPr="009D78D8">
        <w:rPr>
          <w:rFonts w:ascii="Helvetica" w:hAnsi="Helvetica"/>
          <w:sz w:val="20"/>
          <w:szCs w:val="20"/>
        </w:rPr>
        <w:t>Sinds</w:t>
      </w:r>
      <w:r w:rsidR="00917AC6">
        <w:rPr>
          <w:rFonts w:ascii="Helvetica" w:hAnsi="Helvetica"/>
          <w:sz w:val="20"/>
          <w:szCs w:val="20"/>
        </w:rPr>
        <w:t xml:space="preserve"> </w:t>
      </w:r>
      <w:r w:rsidR="00917AC6" w:rsidRPr="009D78D8">
        <w:rPr>
          <w:rFonts w:ascii="Helvetica" w:hAnsi="Helvetica"/>
          <w:sz w:val="20"/>
          <w:szCs w:val="20"/>
        </w:rPr>
        <w:t>2009 is</w:t>
      </w:r>
      <w:r w:rsidR="00917AC6">
        <w:rPr>
          <w:rFonts w:ascii="Helvetica" w:hAnsi="Helvetica"/>
          <w:sz w:val="20"/>
          <w:szCs w:val="20"/>
        </w:rPr>
        <w:t xml:space="preserve"> de ‘Wet </w:t>
      </w:r>
      <w:r w:rsidR="00917AC6" w:rsidRPr="003A15B7">
        <w:rPr>
          <w:rFonts w:ascii="Helvetica" w:hAnsi="Helvetica"/>
          <w:sz w:val="20"/>
          <w:szCs w:val="20"/>
        </w:rPr>
        <w:t>bevordering voortgezet ouderschap en zorgvuldige scheiding’ in werking getreden</w:t>
      </w:r>
      <w:r w:rsidR="00917AC6">
        <w:rPr>
          <w:rFonts w:ascii="Helvetica" w:hAnsi="Helvetica"/>
          <w:sz w:val="20"/>
          <w:szCs w:val="20"/>
        </w:rPr>
        <w:t xml:space="preserve">. Deze wet bracht met zich mee dat </w:t>
      </w:r>
      <w:r w:rsidR="00917AC6" w:rsidRPr="009D78D8">
        <w:rPr>
          <w:rFonts w:ascii="Helvetica" w:hAnsi="Helvetica"/>
          <w:sz w:val="20"/>
          <w:szCs w:val="20"/>
        </w:rPr>
        <w:t xml:space="preserve">het </w:t>
      </w:r>
      <w:r w:rsidR="00917AC6">
        <w:rPr>
          <w:rFonts w:ascii="Helvetica" w:hAnsi="Helvetica"/>
          <w:sz w:val="20"/>
          <w:szCs w:val="20"/>
        </w:rPr>
        <w:t xml:space="preserve">opstellen van het </w:t>
      </w:r>
      <w:r w:rsidR="00917AC6" w:rsidRPr="009D78D8">
        <w:rPr>
          <w:rFonts w:ascii="Helvetica" w:hAnsi="Helvetica"/>
          <w:sz w:val="20"/>
          <w:szCs w:val="20"/>
        </w:rPr>
        <w:t>ouderschapsplan</w:t>
      </w:r>
      <w:r w:rsidR="00917AC6">
        <w:rPr>
          <w:rFonts w:ascii="Helvetica" w:hAnsi="Helvetica"/>
          <w:sz w:val="20"/>
          <w:szCs w:val="20"/>
        </w:rPr>
        <w:t xml:space="preserve"> tijdens echtscheidingsprocedures</w:t>
      </w:r>
      <w:r w:rsidR="00917AC6" w:rsidRPr="009D78D8">
        <w:rPr>
          <w:rFonts w:ascii="Helvetica" w:hAnsi="Helvetica"/>
          <w:sz w:val="20"/>
          <w:szCs w:val="20"/>
        </w:rPr>
        <w:t xml:space="preserve"> wettelijk verplicht </w:t>
      </w:r>
      <w:r w:rsidR="00917AC6">
        <w:rPr>
          <w:rFonts w:ascii="Helvetica" w:hAnsi="Helvetica"/>
          <w:sz w:val="20"/>
          <w:szCs w:val="20"/>
        </w:rPr>
        <w:t xml:space="preserve">werd </w:t>
      </w:r>
      <w:r w:rsidR="00917AC6" w:rsidRPr="009D78D8">
        <w:rPr>
          <w:rFonts w:ascii="Helvetica" w:hAnsi="Helvetica"/>
          <w:sz w:val="20"/>
          <w:szCs w:val="20"/>
        </w:rPr>
        <w:t>gesteld.</w:t>
      </w:r>
      <w:r w:rsidR="00917AC6">
        <w:rPr>
          <w:rFonts w:ascii="Helvetica" w:hAnsi="Helvetica"/>
          <w:sz w:val="20"/>
          <w:szCs w:val="20"/>
        </w:rPr>
        <w:t xml:space="preserve"> Het doel van het ouderschapsplan is om voorafgaand aan de scheiding formele afspraken te maken ten aanzien van het kind. Dit om de nadelige gevolgen van een scheiding voor het kind te verminderen.</w:t>
      </w:r>
    </w:p>
    <w:p w14:paraId="66CABBE3" w14:textId="77777777" w:rsidR="00917AC6" w:rsidRDefault="00917AC6" w:rsidP="00917AC6">
      <w:pPr>
        <w:spacing w:line="360" w:lineRule="auto"/>
        <w:jc w:val="both"/>
        <w:rPr>
          <w:rFonts w:ascii="Helvetica" w:hAnsi="Helvetica"/>
          <w:sz w:val="20"/>
          <w:szCs w:val="20"/>
        </w:rPr>
      </w:pPr>
    </w:p>
    <w:p w14:paraId="6A7A5466" w14:textId="612F1879" w:rsidR="00917AC6" w:rsidRPr="00917AC6" w:rsidRDefault="00917AC6" w:rsidP="00917AC6">
      <w:pPr>
        <w:spacing w:line="360" w:lineRule="auto"/>
        <w:jc w:val="both"/>
        <w:rPr>
          <w:rFonts w:ascii="Helvetica" w:hAnsi="Helvetica"/>
          <w:sz w:val="20"/>
          <w:szCs w:val="20"/>
        </w:rPr>
      </w:pPr>
      <w:bookmarkStart w:id="1" w:name="_Hlk8021548"/>
      <w:r w:rsidRPr="00917AC6">
        <w:rPr>
          <w:rFonts w:ascii="Helvetica" w:hAnsi="Helvetica"/>
          <w:sz w:val="20"/>
          <w:szCs w:val="20"/>
        </w:rPr>
        <w:t>Voor de voltrekking van een echtscheiding tussen ouders van minderjarige kinderen dient er naast het echtscheidingsverzoekschrift een ontvankelijk ouderschapsplan aan de civiele rechter te worden overgelegd.</w:t>
      </w:r>
      <w:r w:rsidRPr="00917AC6">
        <w:rPr>
          <w:rFonts w:ascii="Helvetica" w:hAnsi="Helvetica"/>
          <w:sz w:val="20"/>
          <w:szCs w:val="20"/>
          <w:vertAlign w:val="superscript"/>
        </w:rPr>
        <w:footnoteReference w:id="3"/>
      </w:r>
      <w:r w:rsidRPr="00917AC6">
        <w:rPr>
          <w:rFonts w:ascii="Helvetica" w:hAnsi="Helvetica"/>
          <w:sz w:val="20"/>
          <w:szCs w:val="20"/>
        </w:rPr>
        <w:t xml:space="preserve"> Ontvankelijk houdt in dat het ouderschapsplan processueel geschikt is.</w:t>
      </w:r>
      <w:r w:rsidRPr="00917AC6">
        <w:rPr>
          <w:rFonts w:ascii="Helvetica" w:hAnsi="Helvetica"/>
          <w:sz w:val="20"/>
          <w:szCs w:val="20"/>
          <w:vertAlign w:val="superscript"/>
        </w:rPr>
        <w:footnoteReference w:id="4"/>
      </w:r>
      <w:r w:rsidRPr="00917AC6">
        <w:rPr>
          <w:rFonts w:ascii="Helvetica" w:hAnsi="Helvetica"/>
          <w:sz w:val="20"/>
          <w:szCs w:val="20"/>
        </w:rPr>
        <w:t xml:space="preserve"> Het ouderschapsplan bevat overeenkomsten die de juridische ouders hebben vastgesteld betreffende de zorg- en opvoedingstaken, de omgangsregeling met het kind, de partner- en kinderalimentatie, de hoofdverblijfplaats van het kind en de informatie-uitwisseling. De juridische ouders hebben het recht zelf invulling te geven aan het ouderschapsplan die tevens aan wettelijke vereisten dient te voldoen.</w:t>
      </w:r>
      <w:r w:rsidRPr="00917AC6">
        <w:rPr>
          <w:rFonts w:ascii="Helvetica" w:hAnsi="Helvetica"/>
          <w:sz w:val="20"/>
          <w:szCs w:val="20"/>
          <w:vertAlign w:val="superscript"/>
        </w:rPr>
        <w:t xml:space="preserve"> </w:t>
      </w:r>
      <w:r w:rsidRPr="00917AC6">
        <w:rPr>
          <w:rFonts w:ascii="Helvetica" w:hAnsi="Helvetica"/>
          <w:sz w:val="20"/>
          <w:szCs w:val="20"/>
          <w:vertAlign w:val="superscript"/>
        </w:rPr>
        <w:footnoteReference w:id="5"/>
      </w:r>
    </w:p>
    <w:p w14:paraId="53E851F0" w14:textId="4482239E" w:rsidR="00E65601" w:rsidRPr="005B3ADF" w:rsidRDefault="00917AC6" w:rsidP="003D738F">
      <w:pPr>
        <w:spacing w:line="360" w:lineRule="auto"/>
        <w:jc w:val="both"/>
        <w:rPr>
          <w:rFonts w:ascii="Helvetica" w:hAnsi="Helvetica"/>
          <w:sz w:val="20"/>
          <w:szCs w:val="20"/>
        </w:rPr>
      </w:pPr>
      <w:r w:rsidRPr="00917AC6">
        <w:rPr>
          <w:rFonts w:ascii="Helvetica" w:hAnsi="Helvetica"/>
          <w:sz w:val="20"/>
          <w:szCs w:val="20"/>
        </w:rPr>
        <w:lastRenderedPageBreak/>
        <w:t>Echter,</w:t>
      </w:r>
      <w:r w:rsidRPr="00917AC6">
        <w:rPr>
          <w:rFonts w:ascii="Verdana" w:hAnsi="Verdana" w:cs="Helvetica"/>
          <w:color w:val="333333"/>
          <w:sz w:val="20"/>
          <w:szCs w:val="20"/>
        </w:rPr>
        <w:t xml:space="preserve"> lukt het </w:t>
      </w:r>
      <w:r w:rsidRPr="00917AC6">
        <w:rPr>
          <w:rFonts w:ascii="Helvetica" w:hAnsi="Helvetica"/>
          <w:sz w:val="20"/>
          <w:szCs w:val="20"/>
        </w:rPr>
        <w:t>circa 20 procent van de scheidende ouders in Nederland niet om in onderling overleg en binnen een redelijke termijn afspraken te maken over de praktische gevolgen van het scheiden voor het kind.</w:t>
      </w:r>
      <w:r w:rsidRPr="00917AC6">
        <w:rPr>
          <w:rFonts w:ascii="Helvetica" w:hAnsi="Helvetica"/>
          <w:sz w:val="20"/>
          <w:szCs w:val="20"/>
          <w:vertAlign w:val="superscript"/>
        </w:rPr>
        <w:footnoteReference w:id="6"/>
      </w:r>
      <w:r w:rsidRPr="00917AC6">
        <w:rPr>
          <w:rFonts w:ascii="Helvetica" w:hAnsi="Helvetica"/>
          <w:sz w:val="20"/>
          <w:szCs w:val="20"/>
        </w:rPr>
        <w:t xml:space="preserve"> Dit sociaaljuridische probleem wordt eveneens opgemerkt binnen de echtscheidingszaken van Rustenburg Advocaten.</w:t>
      </w:r>
    </w:p>
    <w:bookmarkEnd w:id="1"/>
    <w:p w14:paraId="2F0B9CBA" w14:textId="77777777" w:rsidR="0015122B" w:rsidRDefault="0015122B" w:rsidP="003D738F">
      <w:pPr>
        <w:spacing w:line="360" w:lineRule="auto"/>
        <w:jc w:val="both"/>
        <w:rPr>
          <w:rFonts w:ascii="Helvetica" w:hAnsi="Helvetica"/>
          <w:b/>
          <w:sz w:val="20"/>
          <w:szCs w:val="20"/>
        </w:rPr>
      </w:pPr>
    </w:p>
    <w:p w14:paraId="3A4C130B" w14:textId="1F523017" w:rsidR="003939C7" w:rsidRPr="006F7B81" w:rsidRDefault="00186660" w:rsidP="003D738F">
      <w:pPr>
        <w:spacing w:line="360" w:lineRule="auto"/>
        <w:jc w:val="both"/>
        <w:rPr>
          <w:rFonts w:ascii="Helvetica" w:hAnsi="Helvetica"/>
          <w:sz w:val="20"/>
          <w:szCs w:val="20"/>
        </w:rPr>
      </w:pPr>
      <w:r>
        <w:rPr>
          <w:rFonts w:ascii="Helvetica" w:hAnsi="Helvetica"/>
          <w:b/>
          <w:sz w:val="20"/>
          <w:szCs w:val="20"/>
        </w:rPr>
        <w:t>1</w:t>
      </w:r>
      <w:r w:rsidR="003939C7" w:rsidRPr="003F2016">
        <w:rPr>
          <w:rFonts w:ascii="Helvetica" w:hAnsi="Helvetica"/>
          <w:b/>
          <w:sz w:val="20"/>
          <w:szCs w:val="20"/>
        </w:rPr>
        <w:t xml:space="preserve">.2 </w:t>
      </w:r>
      <w:r>
        <w:rPr>
          <w:rFonts w:ascii="Helvetica" w:hAnsi="Helvetica"/>
          <w:b/>
          <w:sz w:val="20"/>
          <w:szCs w:val="20"/>
        </w:rPr>
        <w:t>Onderzoeksprobleem</w:t>
      </w:r>
    </w:p>
    <w:p w14:paraId="193A9DD8" w14:textId="12A9D4EA" w:rsidR="0039722C" w:rsidRPr="009D78D8" w:rsidRDefault="00061297" w:rsidP="003D738F">
      <w:pPr>
        <w:spacing w:line="360" w:lineRule="auto"/>
        <w:jc w:val="both"/>
        <w:rPr>
          <w:rFonts w:ascii="Helvetica" w:hAnsi="Helvetica"/>
          <w:sz w:val="20"/>
          <w:szCs w:val="20"/>
        </w:rPr>
      </w:pPr>
      <w:bookmarkStart w:id="2" w:name="_Hlk8021604"/>
      <w:r w:rsidRPr="009D78D8">
        <w:rPr>
          <w:rFonts w:ascii="Helvetica" w:hAnsi="Helvetica"/>
          <w:sz w:val="20"/>
          <w:szCs w:val="20"/>
        </w:rPr>
        <w:t>B</w:t>
      </w:r>
      <w:r w:rsidR="004F1A9C" w:rsidRPr="009D78D8">
        <w:rPr>
          <w:rFonts w:ascii="Helvetica" w:hAnsi="Helvetica"/>
          <w:sz w:val="20"/>
          <w:szCs w:val="20"/>
        </w:rPr>
        <w:t xml:space="preserve">innen Rustenburg Advocaten </w:t>
      </w:r>
      <w:r w:rsidRPr="009D78D8">
        <w:rPr>
          <w:rFonts w:ascii="Helvetica" w:hAnsi="Helvetica"/>
          <w:sz w:val="20"/>
          <w:szCs w:val="20"/>
        </w:rPr>
        <w:t xml:space="preserve">ontstaan steeds vaker problemen rondom het opstellen van het ouderschapsplan. </w:t>
      </w:r>
      <w:r w:rsidR="006E0670" w:rsidRPr="009D78D8">
        <w:rPr>
          <w:rFonts w:ascii="Helvetica" w:hAnsi="Helvetica"/>
          <w:sz w:val="20"/>
          <w:szCs w:val="20"/>
        </w:rPr>
        <w:t>Beide ouders moeten overeenstemmen met het ouderschapsplan</w:t>
      </w:r>
      <w:r w:rsidR="00917AC6">
        <w:rPr>
          <w:rFonts w:ascii="Helvetica" w:hAnsi="Helvetica"/>
          <w:sz w:val="20"/>
          <w:szCs w:val="20"/>
        </w:rPr>
        <w:t xml:space="preserve"> </w:t>
      </w:r>
      <w:r w:rsidR="006E0670" w:rsidRPr="009D78D8">
        <w:rPr>
          <w:rFonts w:ascii="Helvetica" w:hAnsi="Helvetica"/>
          <w:sz w:val="20"/>
          <w:szCs w:val="20"/>
        </w:rPr>
        <w:t>voordat dit samen met het echtscheidingsverzoek kan worden ingediend bij de civiele rechter.</w:t>
      </w:r>
      <w:r w:rsidR="00C776EA">
        <w:rPr>
          <w:rFonts w:ascii="Helvetica" w:hAnsi="Helvetica"/>
          <w:sz w:val="20"/>
          <w:szCs w:val="20"/>
        </w:rPr>
        <w:t xml:space="preserve"> </w:t>
      </w:r>
    </w:p>
    <w:p w14:paraId="7C581137" w14:textId="77777777" w:rsidR="00547BEF" w:rsidRPr="009D78D8" w:rsidRDefault="00547BEF" w:rsidP="003D738F">
      <w:pPr>
        <w:spacing w:line="360" w:lineRule="auto"/>
        <w:jc w:val="both"/>
        <w:rPr>
          <w:rFonts w:ascii="Helvetica" w:hAnsi="Helvetica"/>
          <w:sz w:val="20"/>
          <w:szCs w:val="20"/>
        </w:rPr>
      </w:pPr>
    </w:p>
    <w:p w14:paraId="24491F0F" w14:textId="77777777" w:rsidR="00917AC6" w:rsidRDefault="00917AC6" w:rsidP="00917AC6">
      <w:pPr>
        <w:spacing w:line="360" w:lineRule="auto"/>
        <w:jc w:val="both"/>
        <w:rPr>
          <w:rFonts w:ascii="Helvetica" w:hAnsi="Helvetica"/>
          <w:sz w:val="20"/>
          <w:szCs w:val="20"/>
        </w:rPr>
      </w:pPr>
      <w:r w:rsidRPr="009D78D8">
        <w:rPr>
          <w:rFonts w:ascii="Helvetica" w:hAnsi="Helvetica"/>
          <w:sz w:val="20"/>
          <w:szCs w:val="20"/>
        </w:rPr>
        <w:t xml:space="preserve">Echter, het lukt de cliënten van Rustenburg Advocaten en hun ex-partner vaak niet om het ouderschapsplan binnen een redelijke termijn </w:t>
      </w:r>
      <w:r>
        <w:rPr>
          <w:rFonts w:ascii="Helvetica" w:hAnsi="Helvetica"/>
          <w:sz w:val="20"/>
          <w:szCs w:val="20"/>
        </w:rPr>
        <w:t>op te stellen</w:t>
      </w:r>
      <w:r w:rsidRPr="009D78D8">
        <w:rPr>
          <w:rFonts w:ascii="Helvetica" w:hAnsi="Helvetica"/>
          <w:sz w:val="20"/>
          <w:szCs w:val="20"/>
        </w:rPr>
        <w:t>.</w:t>
      </w:r>
      <w:r>
        <w:rPr>
          <w:rFonts w:ascii="Helvetica" w:hAnsi="Helvetica"/>
          <w:sz w:val="20"/>
          <w:szCs w:val="20"/>
        </w:rPr>
        <w:t xml:space="preserve"> </w:t>
      </w:r>
      <w:r w:rsidRPr="009D78D8">
        <w:rPr>
          <w:rFonts w:ascii="Helvetica" w:hAnsi="Helvetica"/>
          <w:sz w:val="20"/>
          <w:szCs w:val="20"/>
        </w:rPr>
        <w:t xml:space="preserve">De mening van de ouders omtrent de zorg- en opvoedtaken </w:t>
      </w:r>
      <w:r>
        <w:rPr>
          <w:rFonts w:ascii="Helvetica" w:hAnsi="Helvetica"/>
          <w:sz w:val="20"/>
          <w:szCs w:val="20"/>
        </w:rPr>
        <w:t>verschilt in sommige gevallen dermate</w:t>
      </w:r>
      <w:r w:rsidRPr="009D78D8">
        <w:rPr>
          <w:rFonts w:ascii="Helvetica" w:hAnsi="Helvetica"/>
          <w:sz w:val="20"/>
          <w:szCs w:val="20"/>
        </w:rPr>
        <w:t>, waardoor er niet direct overeenstemming bestaat. Het niet overeen kunnen komen over de zaken rondom het kind werkt in het nadeel van de ouders</w:t>
      </w:r>
      <w:r>
        <w:rPr>
          <w:rFonts w:ascii="Helvetica" w:hAnsi="Helvetica"/>
          <w:sz w:val="20"/>
          <w:szCs w:val="20"/>
        </w:rPr>
        <w:t>, het kind en</w:t>
      </w:r>
      <w:r w:rsidRPr="009D78D8">
        <w:rPr>
          <w:rFonts w:ascii="Helvetica" w:hAnsi="Helvetica"/>
          <w:sz w:val="20"/>
          <w:szCs w:val="20"/>
        </w:rPr>
        <w:t xml:space="preserve"> de advocaat. De echtscheidingsprocedure </w:t>
      </w:r>
      <w:r>
        <w:rPr>
          <w:rFonts w:ascii="Helvetica" w:hAnsi="Helvetica"/>
          <w:sz w:val="20"/>
          <w:szCs w:val="20"/>
        </w:rPr>
        <w:t xml:space="preserve">van de ouders </w:t>
      </w:r>
      <w:r w:rsidRPr="009D78D8">
        <w:rPr>
          <w:rFonts w:ascii="Helvetica" w:hAnsi="Helvetica"/>
          <w:sz w:val="20"/>
          <w:szCs w:val="20"/>
        </w:rPr>
        <w:t>en het werkproces van de advocaat vertra</w:t>
      </w:r>
      <w:r>
        <w:rPr>
          <w:rFonts w:ascii="Helvetica" w:hAnsi="Helvetica"/>
          <w:sz w:val="20"/>
          <w:szCs w:val="20"/>
        </w:rPr>
        <w:t>gen</w:t>
      </w:r>
      <w:r w:rsidRPr="009D78D8">
        <w:rPr>
          <w:rFonts w:ascii="Helvetica" w:hAnsi="Helvetica"/>
          <w:sz w:val="20"/>
          <w:szCs w:val="20"/>
        </w:rPr>
        <w:t xml:space="preserve"> enorm.</w:t>
      </w:r>
      <w:r>
        <w:rPr>
          <w:rFonts w:ascii="Helvetica" w:hAnsi="Helvetica"/>
          <w:sz w:val="20"/>
          <w:szCs w:val="20"/>
        </w:rPr>
        <w:t xml:space="preserve"> Daarnaast kent het kind geen stabiliteit zonder door de ouders duidelijk overeengekomen afspraken.</w:t>
      </w:r>
    </w:p>
    <w:bookmarkEnd w:id="2"/>
    <w:p w14:paraId="24393F25" w14:textId="77777777" w:rsidR="00917AC6" w:rsidRPr="009D78D8" w:rsidRDefault="00917AC6" w:rsidP="00917AC6">
      <w:pPr>
        <w:spacing w:line="360" w:lineRule="auto"/>
        <w:jc w:val="both"/>
        <w:rPr>
          <w:rFonts w:ascii="Helvetica" w:hAnsi="Helvetica"/>
          <w:sz w:val="20"/>
          <w:szCs w:val="20"/>
        </w:rPr>
      </w:pPr>
    </w:p>
    <w:p w14:paraId="433826DD" w14:textId="7A9DC008" w:rsidR="00917AC6" w:rsidRPr="009D78D8" w:rsidRDefault="00917AC6" w:rsidP="00917AC6">
      <w:pPr>
        <w:spacing w:line="360" w:lineRule="auto"/>
        <w:jc w:val="both"/>
        <w:rPr>
          <w:rFonts w:ascii="Helvetica" w:hAnsi="Helvetica"/>
          <w:sz w:val="20"/>
          <w:szCs w:val="20"/>
        </w:rPr>
      </w:pPr>
      <w:r>
        <w:rPr>
          <w:rFonts w:ascii="Helvetica" w:hAnsi="Helvetica"/>
          <w:sz w:val="20"/>
          <w:szCs w:val="20"/>
        </w:rPr>
        <w:t>Tevens</w:t>
      </w:r>
      <w:r w:rsidRPr="009D78D8">
        <w:rPr>
          <w:rFonts w:ascii="Helvetica" w:hAnsi="Helvetica"/>
          <w:sz w:val="20"/>
          <w:szCs w:val="20"/>
        </w:rPr>
        <w:t xml:space="preserve"> mag er enkel contact bestaan tussen de advocaten van de ouders om op die manier de wens van de ene ouder duidelijk te maken bij de andere ouder. Het contact dient tevens tussen de advocaten te verlopen om enige miscommunicatie te voorkomen. </w:t>
      </w:r>
      <w:r>
        <w:rPr>
          <w:rFonts w:ascii="Helvetica" w:hAnsi="Helvetica"/>
          <w:sz w:val="20"/>
          <w:szCs w:val="20"/>
        </w:rPr>
        <w:t>Dit</w:t>
      </w:r>
      <w:r w:rsidRPr="009D78D8">
        <w:rPr>
          <w:rFonts w:ascii="Helvetica" w:hAnsi="Helvetica"/>
          <w:sz w:val="20"/>
          <w:szCs w:val="20"/>
        </w:rPr>
        <w:t xml:space="preserve"> neemt tegelijkertijd veel tijd in beslag. Er moet telkens gewacht worden op het antwoord van de </w:t>
      </w:r>
      <w:r>
        <w:rPr>
          <w:rFonts w:ascii="Helvetica" w:hAnsi="Helvetica"/>
          <w:sz w:val="20"/>
          <w:szCs w:val="20"/>
        </w:rPr>
        <w:t>andere</w:t>
      </w:r>
      <w:r w:rsidRPr="009D78D8">
        <w:rPr>
          <w:rFonts w:ascii="Helvetica" w:hAnsi="Helvetica"/>
          <w:sz w:val="20"/>
          <w:szCs w:val="20"/>
        </w:rPr>
        <w:t xml:space="preserve"> ouder en daarna nog op een bericht van de andere advocaat over het antwoord van deze ouder. Als er op dat moment dan weer géén overeenstemming wordt bereikt, duurt de echtscheidingsprocedure erg lang. Dit werkt vooral in het nadeel van de advocaat </w:t>
      </w:r>
      <w:r>
        <w:rPr>
          <w:rFonts w:ascii="Helvetica" w:hAnsi="Helvetica"/>
          <w:sz w:val="20"/>
          <w:szCs w:val="20"/>
        </w:rPr>
        <w:t xml:space="preserve">van Rustenburg Advocaten </w:t>
      </w:r>
      <w:r w:rsidRPr="009D78D8">
        <w:rPr>
          <w:rFonts w:ascii="Helvetica" w:hAnsi="Helvetica"/>
          <w:sz w:val="20"/>
          <w:szCs w:val="20"/>
        </w:rPr>
        <w:t xml:space="preserve">aangezien het werkproces van de advocaat hierdoor sterk wordt vertraagd. Dit geldt natuurlijk ook voor de advocaat van de andere ouder. Het komt zelfs voor dat </w:t>
      </w:r>
      <w:r w:rsidR="00E06326">
        <w:rPr>
          <w:rFonts w:ascii="Helvetica" w:hAnsi="Helvetica"/>
          <w:sz w:val="20"/>
          <w:szCs w:val="20"/>
        </w:rPr>
        <w:t xml:space="preserve">enkel het opstellen van </w:t>
      </w:r>
      <w:r w:rsidRPr="009D78D8">
        <w:rPr>
          <w:rFonts w:ascii="Helvetica" w:hAnsi="Helvetica"/>
          <w:sz w:val="20"/>
          <w:szCs w:val="20"/>
        </w:rPr>
        <w:t>het ouderschapsplan na veel overleg tussen de advocaten van de ouders het ouderschapsplan na</w:t>
      </w:r>
      <w:r w:rsidR="00E06326">
        <w:rPr>
          <w:rFonts w:ascii="Helvetica" w:hAnsi="Helvetica"/>
          <w:sz w:val="20"/>
          <w:szCs w:val="20"/>
        </w:rPr>
        <w:t xml:space="preserve"> bijna een jaar wordt opgesteld. Dit is erg lang, vooral als </w:t>
      </w:r>
      <w:r w:rsidRPr="009D78D8">
        <w:rPr>
          <w:rFonts w:ascii="Helvetica" w:hAnsi="Helvetica"/>
          <w:sz w:val="20"/>
          <w:szCs w:val="20"/>
        </w:rPr>
        <w:t xml:space="preserve">een </w:t>
      </w:r>
      <w:r w:rsidR="00E06326">
        <w:rPr>
          <w:rFonts w:ascii="Helvetica" w:hAnsi="Helvetica"/>
          <w:sz w:val="20"/>
          <w:szCs w:val="20"/>
        </w:rPr>
        <w:t xml:space="preserve">algehele </w:t>
      </w:r>
      <w:r w:rsidRPr="009D78D8">
        <w:rPr>
          <w:rFonts w:ascii="Helvetica" w:hAnsi="Helvetica"/>
          <w:sz w:val="20"/>
          <w:szCs w:val="20"/>
        </w:rPr>
        <w:t xml:space="preserve">echtscheidingsprocedure zonder onenigheden tussen ouders over het ouderschapsplan hooguit </w:t>
      </w:r>
      <w:r>
        <w:rPr>
          <w:rFonts w:ascii="Helvetica" w:hAnsi="Helvetica"/>
          <w:sz w:val="20"/>
          <w:szCs w:val="20"/>
        </w:rPr>
        <w:t>8</w:t>
      </w:r>
      <w:r w:rsidR="009C034E">
        <w:rPr>
          <w:rFonts w:ascii="Helvetica" w:hAnsi="Helvetica"/>
          <w:sz w:val="20"/>
          <w:szCs w:val="20"/>
        </w:rPr>
        <w:t xml:space="preserve"> maanden duurt</w:t>
      </w:r>
      <w:r w:rsidRPr="009D78D8">
        <w:rPr>
          <w:rFonts w:ascii="Helvetica" w:hAnsi="Helvetica"/>
          <w:sz w:val="20"/>
          <w:szCs w:val="20"/>
        </w:rPr>
        <w:t>.</w:t>
      </w:r>
      <w:r w:rsidR="009C034E">
        <w:rPr>
          <w:rFonts w:ascii="Helvetica" w:hAnsi="Helvetica"/>
          <w:sz w:val="20"/>
          <w:szCs w:val="20"/>
        </w:rPr>
        <w:t xml:space="preserve"> Dat betekent dat in sommige gevallen alleen het opstellen van het ouderschapsplan langer duurt dan dat de gehele procedure dient te duren. Deze vertraging is extra nadelig vanwege het feit dat het kind veel langer</w:t>
      </w:r>
      <w:r w:rsidR="00E06326">
        <w:rPr>
          <w:rFonts w:ascii="Helvetica" w:hAnsi="Helvetica"/>
          <w:sz w:val="20"/>
          <w:szCs w:val="20"/>
        </w:rPr>
        <w:t xml:space="preserve"> </w:t>
      </w:r>
      <w:r w:rsidR="009C034E">
        <w:rPr>
          <w:rFonts w:ascii="Helvetica" w:hAnsi="Helvetica"/>
          <w:sz w:val="20"/>
          <w:szCs w:val="20"/>
        </w:rPr>
        <w:t>in een onzekere en onstabiele leefomgeving leeft. Dit is zeer onwenselijk.</w:t>
      </w:r>
    </w:p>
    <w:p w14:paraId="2F541EB6" w14:textId="77777777" w:rsidR="006E0670" w:rsidRPr="009D78D8" w:rsidRDefault="006E0670" w:rsidP="003D738F">
      <w:pPr>
        <w:spacing w:line="360" w:lineRule="auto"/>
        <w:jc w:val="both"/>
        <w:rPr>
          <w:rFonts w:ascii="Helvetica" w:hAnsi="Helvetica"/>
          <w:sz w:val="20"/>
          <w:szCs w:val="20"/>
        </w:rPr>
      </w:pPr>
    </w:p>
    <w:p w14:paraId="3BFA3207" w14:textId="64F17215" w:rsidR="00267440" w:rsidRPr="009D78D8" w:rsidRDefault="00F062F6" w:rsidP="003D738F">
      <w:pPr>
        <w:spacing w:line="360" w:lineRule="auto"/>
        <w:jc w:val="both"/>
        <w:rPr>
          <w:rFonts w:ascii="Helvetica" w:hAnsi="Helvetica"/>
          <w:sz w:val="20"/>
          <w:szCs w:val="20"/>
        </w:rPr>
      </w:pPr>
      <w:bookmarkStart w:id="3" w:name="_Hlk8021635"/>
      <w:r w:rsidRPr="009D78D8">
        <w:rPr>
          <w:rFonts w:ascii="Helvetica" w:hAnsi="Helvetica"/>
          <w:sz w:val="20"/>
          <w:szCs w:val="20"/>
        </w:rPr>
        <w:t>Het</w:t>
      </w:r>
      <w:r w:rsidR="00061297" w:rsidRPr="009D78D8">
        <w:rPr>
          <w:rFonts w:ascii="Helvetica" w:hAnsi="Helvetica"/>
          <w:sz w:val="20"/>
          <w:szCs w:val="20"/>
        </w:rPr>
        <w:t xml:space="preserve"> door </w:t>
      </w:r>
      <w:r w:rsidRPr="009D78D8">
        <w:rPr>
          <w:rFonts w:ascii="Helvetica" w:hAnsi="Helvetica"/>
          <w:sz w:val="20"/>
          <w:szCs w:val="20"/>
        </w:rPr>
        <w:t>de</w:t>
      </w:r>
      <w:r w:rsidR="00061297" w:rsidRPr="009D78D8">
        <w:rPr>
          <w:rFonts w:ascii="Helvetica" w:hAnsi="Helvetica"/>
          <w:sz w:val="20"/>
          <w:szCs w:val="20"/>
        </w:rPr>
        <w:t xml:space="preserve"> ouders verplicht op te stellen </w:t>
      </w:r>
      <w:r w:rsidR="003D738F" w:rsidRPr="009D78D8">
        <w:rPr>
          <w:rFonts w:ascii="Helvetica" w:hAnsi="Helvetica"/>
          <w:sz w:val="20"/>
          <w:szCs w:val="20"/>
        </w:rPr>
        <w:t xml:space="preserve">ouderschapsplan </w:t>
      </w:r>
      <w:r w:rsidRPr="009D78D8">
        <w:rPr>
          <w:rFonts w:ascii="Helvetica" w:hAnsi="Helvetica"/>
          <w:sz w:val="20"/>
          <w:szCs w:val="20"/>
        </w:rPr>
        <w:t>is</w:t>
      </w:r>
      <w:r w:rsidR="00061297" w:rsidRPr="009D78D8">
        <w:rPr>
          <w:rFonts w:ascii="Helvetica" w:hAnsi="Helvetica"/>
          <w:sz w:val="20"/>
          <w:szCs w:val="20"/>
        </w:rPr>
        <w:t xml:space="preserve"> voor veel </w:t>
      </w:r>
      <w:r w:rsidR="00287B88">
        <w:rPr>
          <w:rFonts w:ascii="Helvetica" w:hAnsi="Helvetica"/>
          <w:sz w:val="20"/>
          <w:szCs w:val="20"/>
        </w:rPr>
        <w:t>ouders</w:t>
      </w:r>
      <w:r w:rsidR="003D738F" w:rsidRPr="009D78D8">
        <w:rPr>
          <w:rFonts w:ascii="Helvetica" w:hAnsi="Helvetica"/>
          <w:sz w:val="20"/>
          <w:szCs w:val="20"/>
        </w:rPr>
        <w:t xml:space="preserve"> een lastige opgave</w:t>
      </w:r>
      <w:r w:rsidR="002633F4">
        <w:rPr>
          <w:rFonts w:ascii="Helvetica" w:hAnsi="Helvetica"/>
          <w:sz w:val="20"/>
          <w:szCs w:val="20"/>
        </w:rPr>
        <w:t xml:space="preserve"> z</w:t>
      </w:r>
      <w:r w:rsidR="00117447" w:rsidRPr="00A035CA">
        <w:rPr>
          <w:rFonts w:ascii="Helvetica" w:hAnsi="Helvetica"/>
          <w:sz w:val="20"/>
          <w:szCs w:val="20"/>
        </w:rPr>
        <w:t xml:space="preserve">eker </w:t>
      </w:r>
      <w:r w:rsidR="002633F4">
        <w:rPr>
          <w:rFonts w:ascii="Helvetica" w:hAnsi="Helvetica"/>
          <w:sz w:val="20"/>
          <w:szCs w:val="20"/>
        </w:rPr>
        <w:t xml:space="preserve">nu </w:t>
      </w:r>
      <w:r w:rsidR="00117447" w:rsidRPr="00A035CA">
        <w:rPr>
          <w:rFonts w:ascii="Helvetica" w:hAnsi="Helvetica"/>
          <w:sz w:val="20"/>
          <w:szCs w:val="20"/>
        </w:rPr>
        <w:t xml:space="preserve">er een aantal verplichte onderdelen opgenomen moeten worden in het ouderschapsplan. </w:t>
      </w:r>
      <w:r w:rsidR="00267440" w:rsidRPr="00A035CA">
        <w:rPr>
          <w:rFonts w:ascii="Helvetica" w:hAnsi="Helvetica"/>
          <w:sz w:val="20"/>
          <w:szCs w:val="20"/>
        </w:rPr>
        <w:t xml:space="preserve">In </w:t>
      </w:r>
      <w:r w:rsidR="00004809" w:rsidRPr="00A035CA">
        <w:rPr>
          <w:rFonts w:ascii="Helvetica" w:hAnsi="Helvetica"/>
          <w:sz w:val="20"/>
          <w:szCs w:val="20"/>
        </w:rPr>
        <w:t xml:space="preserve">art.815 </w:t>
      </w:r>
      <w:r w:rsidR="003979B1" w:rsidRPr="00A035CA">
        <w:rPr>
          <w:rFonts w:ascii="Helvetica" w:hAnsi="Helvetica"/>
          <w:sz w:val="20"/>
          <w:szCs w:val="20"/>
        </w:rPr>
        <w:t xml:space="preserve">lid 3 </w:t>
      </w:r>
      <w:r w:rsidR="00004809" w:rsidRPr="00A035CA">
        <w:rPr>
          <w:rFonts w:ascii="Helvetica" w:hAnsi="Helvetica"/>
          <w:sz w:val="20"/>
          <w:szCs w:val="20"/>
        </w:rPr>
        <w:t xml:space="preserve">Rv </w:t>
      </w:r>
      <w:r w:rsidR="00267440" w:rsidRPr="009D78D8">
        <w:rPr>
          <w:rFonts w:ascii="Helvetica" w:hAnsi="Helvetica"/>
          <w:sz w:val="20"/>
          <w:szCs w:val="20"/>
        </w:rPr>
        <w:t>wordt vermeld dat er in het ouderschapsplan in ieder geval afspraken moeten zijn gemaakt over:</w:t>
      </w:r>
    </w:p>
    <w:p w14:paraId="085E09A4" w14:textId="77777777" w:rsidR="00267440" w:rsidRPr="009D78D8" w:rsidRDefault="00267440" w:rsidP="003D738F">
      <w:pPr>
        <w:numPr>
          <w:ilvl w:val="0"/>
          <w:numId w:val="7"/>
        </w:numPr>
        <w:spacing w:line="360" w:lineRule="auto"/>
        <w:jc w:val="both"/>
        <w:rPr>
          <w:rFonts w:ascii="Helvetica" w:hAnsi="Helvetica"/>
          <w:sz w:val="20"/>
          <w:szCs w:val="20"/>
        </w:rPr>
      </w:pPr>
      <w:bookmarkStart w:id="4" w:name="_Hlk508888279"/>
      <w:r w:rsidRPr="009D78D8">
        <w:rPr>
          <w:rFonts w:ascii="Helvetica" w:hAnsi="Helvetica"/>
          <w:sz w:val="20"/>
          <w:szCs w:val="20"/>
        </w:rPr>
        <w:lastRenderedPageBreak/>
        <w:t>de wijze waarop de juridische ouders de zorg- en opvoedingstaken in het belang van het kind verdelen;</w:t>
      </w:r>
    </w:p>
    <w:p w14:paraId="1AA49CEA" w14:textId="77777777" w:rsidR="00267440" w:rsidRPr="009D78D8" w:rsidRDefault="00267440" w:rsidP="003D738F">
      <w:pPr>
        <w:numPr>
          <w:ilvl w:val="0"/>
          <w:numId w:val="7"/>
        </w:numPr>
        <w:spacing w:line="360" w:lineRule="auto"/>
        <w:jc w:val="both"/>
        <w:rPr>
          <w:rFonts w:ascii="Helvetica" w:hAnsi="Helvetica"/>
          <w:sz w:val="20"/>
          <w:szCs w:val="20"/>
        </w:rPr>
      </w:pPr>
      <w:bookmarkStart w:id="5" w:name="_Hlk508888334"/>
      <w:bookmarkEnd w:id="4"/>
      <w:r w:rsidRPr="009D78D8">
        <w:rPr>
          <w:rFonts w:ascii="Helvetica" w:hAnsi="Helvetica"/>
          <w:sz w:val="20"/>
          <w:szCs w:val="20"/>
        </w:rPr>
        <w:t>de wijze waarop de juridische ouders elkaar informatie verschaffen en raadplegen omtrent belangrijke aangelegenheden met betrekking tot de persoon en het vermogen van het minderjarige kind en</w:t>
      </w:r>
    </w:p>
    <w:p w14:paraId="7DA7F4B0" w14:textId="19BA679A" w:rsidR="005B3ADF" w:rsidRPr="009C034E" w:rsidRDefault="00267440" w:rsidP="00131D8E">
      <w:pPr>
        <w:numPr>
          <w:ilvl w:val="0"/>
          <w:numId w:val="7"/>
        </w:numPr>
        <w:spacing w:line="360" w:lineRule="auto"/>
        <w:jc w:val="both"/>
        <w:rPr>
          <w:rFonts w:ascii="Helvetica" w:hAnsi="Helvetica"/>
          <w:sz w:val="20"/>
          <w:szCs w:val="20"/>
        </w:rPr>
      </w:pPr>
      <w:r w:rsidRPr="009D78D8">
        <w:rPr>
          <w:rFonts w:ascii="Helvetica" w:hAnsi="Helvetica"/>
          <w:sz w:val="20"/>
          <w:szCs w:val="20"/>
        </w:rPr>
        <w:t>de kosten van de verzorging en opvoeding van het minderjarige kind.</w:t>
      </w:r>
      <w:r w:rsidRPr="009D78D8">
        <w:rPr>
          <w:rFonts w:ascii="Helvetica" w:hAnsi="Helvetica"/>
          <w:sz w:val="20"/>
          <w:szCs w:val="20"/>
          <w:vertAlign w:val="superscript"/>
        </w:rPr>
        <w:footnoteReference w:id="7"/>
      </w:r>
      <w:bookmarkEnd w:id="5"/>
    </w:p>
    <w:p w14:paraId="591DC33A" w14:textId="1BC55DB0" w:rsidR="00F062F6" w:rsidRPr="009D78D8" w:rsidRDefault="00117447" w:rsidP="00131D8E">
      <w:pPr>
        <w:spacing w:line="360" w:lineRule="auto"/>
        <w:jc w:val="both"/>
        <w:rPr>
          <w:rFonts w:ascii="Helvetica" w:hAnsi="Helvetica"/>
          <w:sz w:val="20"/>
          <w:szCs w:val="20"/>
        </w:rPr>
      </w:pPr>
      <w:r w:rsidRPr="009D78D8">
        <w:rPr>
          <w:rFonts w:ascii="Helvetica" w:hAnsi="Helvetica"/>
          <w:sz w:val="20"/>
          <w:szCs w:val="20"/>
        </w:rPr>
        <w:t>H</w:t>
      </w:r>
      <w:r w:rsidR="00F062F6" w:rsidRPr="009D78D8">
        <w:rPr>
          <w:rFonts w:ascii="Helvetica" w:hAnsi="Helvetica"/>
          <w:sz w:val="20"/>
          <w:szCs w:val="20"/>
        </w:rPr>
        <w:t>et</w:t>
      </w:r>
      <w:r w:rsidRPr="009D78D8">
        <w:rPr>
          <w:rFonts w:ascii="Helvetica" w:hAnsi="Helvetica"/>
          <w:sz w:val="20"/>
          <w:szCs w:val="20"/>
        </w:rPr>
        <w:t xml:space="preserve"> is</w:t>
      </w:r>
      <w:r w:rsidR="00F062F6" w:rsidRPr="009D78D8">
        <w:rPr>
          <w:rFonts w:ascii="Helvetica" w:hAnsi="Helvetica"/>
          <w:sz w:val="20"/>
          <w:szCs w:val="20"/>
        </w:rPr>
        <w:t xml:space="preserve"> voor de advocaat nog onduidelijk welke </w:t>
      </w:r>
      <w:r w:rsidR="005926D7" w:rsidRPr="009D78D8">
        <w:rPr>
          <w:rFonts w:ascii="Helvetica" w:hAnsi="Helvetica"/>
          <w:sz w:val="20"/>
          <w:szCs w:val="20"/>
        </w:rPr>
        <w:t>verplichte onderdelen</w:t>
      </w:r>
      <w:r w:rsidR="00F062F6" w:rsidRPr="009D78D8">
        <w:rPr>
          <w:rFonts w:ascii="Helvetica" w:hAnsi="Helvetica"/>
          <w:sz w:val="20"/>
          <w:szCs w:val="20"/>
        </w:rPr>
        <w:t xml:space="preserve"> uit het voorgenoemde wetsartikel voor de ouders lastig </w:t>
      </w:r>
      <w:r w:rsidR="00745EFB">
        <w:rPr>
          <w:rFonts w:ascii="Helvetica" w:hAnsi="Helvetica"/>
          <w:sz w:val="20"/>
          <w:szCs w:val="20"/>
        </w:rPr>
        <w:t>zijn</w:t>
      </w:r>
      <w:r w:rsidR="00F062F6" w:rsidRPr="009D78D8">
        <w:rPr>
          <w:rFonts w:ascii="Helvetica" w:hAnsi="Helvetica"/>
          <w:sz w:val="20"/>
          <w:szCs w:val="20"/>
        </w:rPr>
        <w:t xml:space="preserve"> om duidelijke afspraken over te maken. </w:t>
      </w:r>
      <w:r w:rsidR="00633F2B" w:rsidRPr="009D78D8">
        <w:rPr>
          <w:rFonts w:ascii="Helvetica" w:hAnsi="Helvetica"/>
          <w:sz w:val="20"/>
          <w:szCs w:val="20"/>
        </w:rPr>
        <w:t>Tevens kan het voorkomen dat niet alle verplichte onderdelen zijn opgenomen en dat daar ook geen nevenvoorzieningen voor zijn aangevraagd.</w:t>
      </w:r>
      <w:r w:rsidR="00633F2B" w:rsidRPr="009D78D8">
        <w:rPr>
          <w:rStyle w:val="Voetnootmarkering"/>
          <w:rFonts w:ascii="Helvetica" w:hAnsi="Helvetica"/>
          <w:sz w:val="20"/>
          <w:szCs w:val="20"/>
        </w:rPr>
        <w:footnoteReference w:id="8"/>
      </w:r>
      <w:r w:rsidR="00633F2B" w:rsidRPr="009D78D8">
        <w:rPr>
          <w:rFonts w:ascii="Helvetica" w:hAnsi="Helvetica"/>
          <w:sz w:val="20"/>
          <w:szCs w:val="20"/>
        </w:rPr>
        <w:t xml:space="preserve"> </w:t>
      </w:r>
      <w:r w:rsidR="00F062F6" w:rsidRPr="009D78D8">
        <w:rPr>
          <w:rFonts w:ascii="Helvetica" w:hAnsi="Helvetica"/>
          <w:sz w:val="20"/>
          <w:szCs w:val="20"/>
        </w:rPr>
        <w:t>De advocaat heeft behoefte aan een duidelijke indicatie van problemen die veelvoorkomend terugkomen bij het opstellen van het ouderschapsplan.</w:t>
      </w:r>
      <w:r w:rsidR="003C0A49">
        <w:rPr>
          <w:rFonts w:ascii="Helvetica" w:hAnsi="Helvetica"/>
          <w:sz w:val="20"/>
          <w:szCs w:val="20"/>
        </w:rPr>
        <w:t xml:space="preserve"> </w:t>
      </w:r>
      <w:r w:rsidR="00287B88">
        <w:rPr>
          <w:rFonts w:ascii="Helvetica" w:hAnsi="Helvetica"/>
          <w:sz w:val="20"/>
          <w:szCs w:val="20"/>
        </w:rPr>
        <w:t xml:space="preserve">Daarnaast heeft de advocaat behoefte aan een overzicht van </w:t>
      </w:r>
      <w:r w:rsidR="00C6613A">
        <w:rPr>
          <w:rFonts w:ascii="Helvetica" w:hAnsi="Helvetica"/>
          <w:sz w:val="20"/>
          <w:szCs w:val="20"/>
        </w:rPr>
        <w:t xml:space="preserve">zowel juridische als niet-juridische </w:t>
      </w:r>
      <w:r w:rsidR="00287B88">
        <w:rPr>
          <w:rFonts w:ascii="Helvetica" w:hAnsi="Helvetica"/>
          <w:sz w:val="20"/>
          <w:szCs w:val="20"/>
        </w:rPr>
        <w:t xml:space="preserve">mogelijkheden die er bestaan binnen de advocatuur om deze toe te kunnen passen. </w:t>
      </w:r>
      <w:r w:rsidR="003C0A49">
        <w:rPr>
          <w:rFonts w:ascii="Helvetica" w:hAnsi="Helvetica"/>
          <w:sz w:val="20"/>
          <w:szCs w:val="20"/>
        </w:rPr>
        <w:t>Dit met als doel om de advocaat van Rustenburg Advocaten meer invloed en speling te laten krijgen op het verloop van de echtscheidingsprocedure. Het versnellen van</w:t>
      </w:r>
      <w:r w:rsidR="00F062F6" w:rsidRPr="009D78D8">
        <w:rPr>
          <w:rFonts w:ascii="Helvetica" w:hAnsi="Helvetica"/>
          <w:sz w:val="20"/>
          <w:szCs w:val="20"/>
        </w:rPr>
        <w:t xml:space="preserve"> de echtscheidingsprocedure</w:t>
      </w:r>
      <w:r w:rsidR="003C0A49">
        <w:rPr>
          <w:rFonts w:ascii="Helvetica" w:hAnsi="Helvetica"/>
          <w:sz w:val="20"/>
          <w:szCs w:val="20"/>
        </w:rPr>
        <w:t xml:space="preserve"> is het beoogde hoofddoel</w:t>
      </w:r>
      <w:r w:rsidR="00F062F6" w:rsidRPr="009D78D8">
        <w:rPr>
          <w:rFonts w:ascii="Helvetica" w:hAnsi="Helvetica"/>
          <w:sz w:val="20"/>
          <w:szCs w:val="20"/>
        </w:rPr>
        <w:t>.</w:t>
      </w:r>
    </w:p>
    <w:bookmarkEnd w:id="3"/>
    <w:p w14:paraId="08E0A14D" w14:textId="77777777" w:rsidR="003D5747" w:rsidRDefault="003D5747" w:rsidP="00131D8E">
      <w:pPr>
        <w:spacing w:line="360" w:lineRule="auto"/>
        <w:jc w:val="both"/>
        <w:rPr>
          <w:rFonts w:ascii="Helvetica" w:hAnsi="Helvetica"/>
          <w:b/>
          <w:sz w:val="20"/>
          <w:szCs w:val="20"/>
        </w:rPr>
      </w:pPr>
    </w:p>
    <w:p w14:paraId="4121923A" w14:textId="3E63A32E" w:rsidR="004E2BEC" w:rsidRPr="00311047" w:rsidRDefault="00186660" w:rsidP="00131D8E">
      <w:pPr>
        <w:spacing w:line="360" w:lineRule="auto"/>
        <w:jc w:val="both"/>
        <w:rPr>
          <w:rFonts w:ascii="Helvetica" w:hAnsi="Helvetica"/>
          <w:b/>
          <w:sz w:val="20"/>
          <w:szCs w:val="20"/>
        </w:rPr>
      </w:pPr>
      <w:r w:rsidRPr="00311047">
        <w:rPr>
          <w:rFonts w:ascii="Helvetica" w:hAnsi="Helvetica"/>
          <w:b/>
          <w:sz w:val="20"/>
          <w:szCs w:val="20"/>
        </w:rPr>
        <w:t>1</w:t>
      </w:r>
      <w:r w:rsidR="002351F0" w:rsidRPr="00311047">
        <w:rPr>
          <w:rFonts w:ascii="Helvetica" w:hAnsi="Helvetica"/>
          <w:b/>
          <w:sz w:val="20"/>
          <w:szCs w:val="20"/>
        </w:rPr>
        <w:t>.</w:t>
      </w:r>
      <w:r w:rsidR="003939C7" w:rsidRPr="00311047">
        <w:rPr>
          <w:rFonts w:ascii="Helvetica" w:hAnsi="Helvetica"/>
          <w:b/>
          <w:sz w:val="20"/>
          <w:szCs w:val="20"/>
        </w:rPr>
        <w:t>2</w:t>
      </w:r>
      <w:r w:rsidR="002351F0" w:rsidRPr="00311047">
        <w:rPr>
          <w:rFonts w:ascii="Helvetica" w:hAnsi="Helvetica"/>
          <w:b/>
          <w:sz w:val="20"/>
          <w:szCs w:val="20"/>
        </w:rPr>
        <w:t xml:space="preserve">.1 </w:t>
      </w:r>
      <w:r w:rsidR="004E2BEC" w:rsidRPr="00311047">
        <w:rPr>
          <w:rFonts w:ascii="Helvetica" w:hAnsi="Helvetica"/>
          <w:b/>
          <w:sz w:val="20"/>
          <w:szCs w:val="20"/>
        </w:rPr>
        <w:t>Gevolgen van het probleem</w:t>
      </w:r>
    </w:p>
    <w:p w14:paraId="18617BDD" w14:textId="64E8DFB2" w:rsidR="00D47114" w:rsidRDefault="004E2BEC" w:rsidP="00D47114">
      <w:pPr>
        <w:spacing w:line="360" w:lineRule="auto"/>
        <w:jc w:val="both"/>
        <w:rPr>
          <w:rFonts w:ascii="Helvetica" w:hAnsi="Helvetica"/>
          <w:sz w:val="20"/>
          <w:szCs w:val="20"/>
        </w:rPr>
      </w:pPr>
      <w:r w:rsidRPr="009D78D8">
        <w:rPr>
          <w:rFonts w:ascii="Helvetica" w:hAnsi="Helvetica"/>
          <w:sz w:val="20"/>
          <w:szCs w:val="20"/>
        </w:rPr>
        <w:t xml:space="preserve">Een mogelijk gevolg van het probleem is dat de echtscheidingsprocedure langer zal verlopen dan nodig. </w:t>
      </w:r>
      <w:r w:rsidR="008E19DE" w:rsidRPr="009D78D8">
        <w:rPr>
          <w:rFonts w:ascii="Helvetica" w:hAnsi="Helvetica"/>
          <w:sz w:val="20"/>
          <w:szCs w:val="20"/>
        </w:rPr>
        <w:t xml:space="preserve">Zolang de rechter het ouderschapsplan niet ontvankelijk heeft verklaard, zal de echtscheiding niet worden voltrokken. </w:t>
      </w:r>
      <w:r w:rsidRPr="009D78D8">
        <w:rPr>
          <w:rFonts w:ascii="Helvetica" w:hAnsi="Helvetica"/>
          <w:sz w:val="20"/>
          <w:szCs w:val="20"/>
        </w:rPr>
        <w:t>De overeenstemming die de ouders moeten bereiken betreffende de afspraken rondom de zorg</w:t>
      </w:r>
      <w:r w:rsidR="008E19DE" w:rsidRPr="009D78D8">
        <w:rPr>
          <w:rFonts w:ascii="Helvetica" w:hAnsi="Helvetica"/>
          <w:sz w:val="20"/>
          <w:szCs w:val="20"/>
        </w:rPr>
        <w:t xml:space="preserve">- </w:t>
      </w:r>
      <w:r w:rsidRPr="009D78D8">
        <w:rPr>
          <w:rFonts w:ascii="Helvetica" w:hAnsi="Helvetica"/>
          <w:sz w:val="20"/>
          <w:szCs w:val="20"/>
        </w:rPr>
        <w:t>en opvoeding van het kind zal wederom moeten plaatsvinden.</w:t>
      </w:r>
      <w:r w:rsidR="002633F4">
        <w:rPr>
          <w:rFonts w:ascii="Helvetica" w:hAnsi="Helvetica"/>
          <w:sz w:val="20"/>
          <w:szCs w:val="20"/>
        </w:rPr>
        <w:t xml:space="preserve"> </w:t>
      </w:r>
      <w:r w:rsidRPr="009D78D8">
        <w:rPr>
          <w:rFonts w:ascii="Helvetica" w:hAnsi="Helvetica"/>
          <w:sz w:val="20"/>
          <w:szCs w:val="20"/>
        </w:rPr>
        <w:t>Daarnaast zal het kind zich, zolang er geen</w:t>
      </w:r>
      <w:r w:rsidR="008E19DE" w:rsidRPr="009D78D8">
        <w:rPr>
          <w:rFonts w:ascii="Helvetica" w:hAnsi="Helvetica"/>
          <w:sz w:val="20"/>
          <w:szCs w:val="20"/>
        </w:rPr>
        <w:t xml:space="preserve"> overeenstemming bestaat tussen de ouders, </w:t>
      </w:r>
      <w:r w:rsidRPr="009D78D8">
        <w:rPr>
          <w:rFonts w:ascii="Helvetica" w:hAnsi="Helvetica"/>
          <w:sz w:val="20"/>
          <w:szCs w:val="20"/>
        </w:rPr>
        <w:t xml:space="preserve">in een </w:t>
      </w:r>
      <w:r w:rsidR="007623B5">
        <w:rPr>
          <w:rFonts w:ascii="Helvetica" w:hAnsi="Helvetica"/>
          <w:sz w:val="20"/>
          <w:szCs w:val="20"/>
        </w:rPr>
        <w:t>o</w:t>
      </w:r>
      <w:r w:rsidRPr="009D78D8">
        <w:rPr>
          <w:rFonts w:ascii="Helvetica" w:hAnsi="Helvetica"/>
          <w:sz w:val="20"/>
          <w:szCs w:val="20"/>
        </w:rPr>
        <w:t xml:space="preserve">nstabiele situatie bevinden. </w:t>
      </w:r>
      <w:r w:rsidR="00817489" w:rsidRPr="009D78D8">
        <w:rPr>
          <w:rFonts w:ascii="Helvetica" w:hAnsi="Helvetica"/>
          <w:sz w:val="20"/>
          <w:szCs w:val="20"/>
        </w:rPr>
        <w:t>Het</w:t>
      </w:r>
      <w:r w:rsidR="00061297" w:rsidRPr="009D78D8">
        <w:rPr>
          <w:rFonts w:ascii="Helvetica" w:hAnsi="Helvetica"/>
          <w:sz w:val="20"/>
          <w:szCs w:val="20"/>
        </w:rPr>
        <w:t xml:space="preserve"> kind </w:t>
      </w:r>
      <w:r w:rsidR="00817489" w:rsidRPr="009D78D8">
        <w:rPr>
          <w:rFonts w:ascii="Helvetica" w:hAnsi="Helvetica"/>
          <w:sz w:val="20"/>
          <w:szCs w:val="20"/>
        </w:rPr>
        <w:t xml:space="preserve">wordt </w:t>
      </w:r>
      <w:r w:rsidR="00061297" w:rsidRPr="009D78D8">
        <w:rPr>
          <w:rFonts w:ascii="Helvetica" w:hAnsi="Helvetica"/>
          <w:sz w:val="20"/>
          <w:szCs w:val="20"/>
        </w:rPr>
        <w:t>veelal emotioneel uitgebuit door partij te moeten kiezen voor de ouder bij wie het kind op dat moment verblijft. Ze zijn regelmatig getuige van huiselijk geweld in de vorm van schreeuwen, bedreigingen, schelden en soms fysiek geweld.</w:t>
      </w:r>
      <w:r w:rsidR="00061297" w:rsidRPr="009D78D8">
        <w:rPr>
          <w:rStyle w:val="Voetnootmarkering"/>
          <w:rFonts w:ascii="Helvetica" w:hAnsi="Helvetica"/>
          <w:sz w:val="20"/>
          <w:szCs w:val="20"/>
        </w:rPr>
        <w:footnoteReference w:id="9"/>
      </w:r>
      <w:r w:rsidR="006E3AFD" w:rsidRPr="009D78D8">
        <w:rPr>
          <w:rFonts w:ascii="Helvetica" w:hAnsi="Helvetica"/>
          <w:sz w:val="20"/>
          <w:szCs w:val="20"/>
        </w:rPr>
        <w:t xml:space="preserve"> </w:t>
      </w:r>
      <w:r w:rsidRPr="009D78D8">
        <w:rPr>
          <w:rFonts w:ascii="Helvetica" w:hAnsi="Helvetica"/>
          <w:sz w:val="20"/>
          <w:szCs w:val="20"/>
        </w:rPr>
        <w:t xml:space="preserve">Dit hangt bijvoorbeeld samen met de afwisseling van </w:t>
      </w:r>
      <w:r w:rsidR="006E3AFD" w:rsidRPr="009D78D8">
        <w:rPr>
          <w:rFonts w:ascii="Helvetica" w:hAnsi="Helvetica"/>
          <w:sz w:val="20"/>
          <w:szCs w:val="20"/>
        </w:rPr>
        <w:t xml:space="preserve">het </w:t>
      </w:r>
      <w:r w:rsidRPr="009D78D8">
        <w:rPr>
          <w:rFonts w:ascii="Helvetica" w:hAnsi="Helvetica"/>
          <w:sz w:val="20"/>
          <w:szCs w:val="20"/>
        </w:rPr>
        <w:t xml:space="preserve">verblijf bij </w:t>
      </w:r>
      <w:r w:rsidR="007C5A1F">
        <w:rPr>
          <w:rFonts w:ascii="Helvetica" w:hAnsi="Helvetica"/>
          <w:sz w:val="20"/>
          <w:szCs w:val="20"/>
        </w:rPr>
        <w:t>een van de</w:t>
      </w:r>
      <w:r w:rsidRPr="009D78D8">
        <w:rPr>
          <w:rFonts w:ascii="Helvetica" w:hAnsi="Helvetica"/>
          <w:sz w:val="20"/>
          <w:szCs w:val="20"/>
        </w:rPr>
        <w:t xml:space="preserve"> ouders. Dit zal voor zowel de ouders als voor het kind in het nadeel werken.</w:t>
      </w:r>
    </w:p>
    <w:p w14:paraId="5AD4C5AF" w14:textId="77777777" w:rsidR="001D27C6" w:rsidRDefault="001D27C6" w:rsidP="00D47114">
      <w:pPr>
        <w:spacing w:line="360" w:lineRule="auto"/>
        <w:jc w:val="both"/>
        <w:rPr>
          <w:rFonts w:ascii="Helvetica" w:hAnsi="Helvetica"/>
          <w:sz w:val="20"/>
          <w:szCs w:val="20"/>
        </w:rPr>
      </w:pPr>
    </w:p>
    <w:p w14:paraId="58D77942" w14:textId="508FEF6D" w:rsidR="00743342" w:rsidRPr="00311047" w:rsidRDefault="00186660" w:rsidP="00D47114">
      <w:pPr>
        <w:spacing w:line="360" w:lineRule="auto"/>
        <w:jc w:val="both"/>
        <w:rPr>
          <w:rFonts w:ascii="Helvetica" w:hAnsi="Helvetica"/>
          <w:sz w:val="20"/>
          <w:szCs w:val="20"/>
        </w:rPr>
      </w:pPr>
      <w:r w:rsidRPr="00311047">
        <w:rPr>
          <w:rFonts w:ascii="Helvetica" w:hAnsi="Helvetica"/>
          <w:b/>
          <w:sz w:val="20"/>
          <w:szCs w:val="20"/>
        </w:rPr>
        <w:t>1</w:t>
      </w:r>
      <w:r w:rsidR="00743342" w:rsidRPr="00311047">
        <w:rPr>
          <w:rFonts w:ascii="Helvetica" w:hAnsi="Helvetica"/>
          <w:b/>
          <w:sz w:val="20"/>
          <w:szCs w:val="20"/>
        </w:rPr>
        <w:t>.</w:t>
      </w:r>
      <w:r w:rsidRPr="00311047">
        <w:rPr>
          <w:rFonts w:ascii="Helvetica" w:hAnsi="Helvetica"/>
          <w:b/>
          <w:sz w:val="20"/>
          <w:szCs w:val="20"/>
        </w:rPr>
        <w:t>2.2</w:t>
      </w:r>
      <w:r w:rsidR="00743342" w:rsidRPr="00311047">
        <w:rPr>
          <w:rFonts w:ascii="Helvetica" w:hAnsi="Helvetica"/>
          <w:b/>
          <w:sz w:val="20"/>
          <w:szCs w:val="20"/>
        </w:rPr>
        <w:t xml:space="preserve"> Gewenste situatie</w:t>
      </w:r>
    </w:p>
    <w:p w14:paraId="072512E9" w14:textId="77777777" w:rsidR="00917AC6" w:rsidRPr="009D78D8" w:rsidRDefault="00917AC6" w:rsidP="00917AC6">
      <w:pPr>
        <w:spacing w:line="360" w:lineRule="auto"/>
        <w:jc w:val="both"/>
        <w:rPr>
          <w:rFonts w:ascii="Helvetica" w:hAnsi="Helvetica"/>
          <w:sz w:val="20"/>
          <w:szCs w:val="20"/>
        </w:rPr>
      </w:pPr>
      <w:r w:rsidRPr="009D78D8">
        <w:rPr>
          <w:rFonts w:ascii="Helvetica" w:hAnsi="Helvetica"/>
          <w:sz w:val="20"/>
          <w:szCs w:val="20"/>
        </w:rPr>
        <w:t xml:space="preserve">Het </w:t>
      </w:r>
      <w:r>
        <w:rPr>
          <w:rFonts w:ascii="Helvetica" w:hAnsi="Helvetica"/>
          <w:sz w:val="20"/>
          <w:szCs w:val="20"/>
        </w:rPr>
        <w:t>blijkt</w:t>
      </w:r>
      <w:r w:rsidRPr="009D78D8">
        <w:rPr>
          <w:rFonts w:ascii="Helvetica" w:hAnsi="Helvetica"/>
          <w:sz w:val="20"/>
          <w:szCs w:val="20"/>
        </w:rPr>
        <w:t xml:space="preserve"> voor zowel de advocaat als voor de ouders niet gemakkelijk om een dergelijk ouderschapsplan op te stellen indien de ouders niet met elkaar overeen kunnen komen. Op het moment dat het ouderschapsplan niet binnen redelijke tijd wordt opgesteld, vertraagt de echtscheidingsprocedure.  De echtscheidingsprocedure kan enkel slagen op het moment dat de ouders een compleet ouderschapsplan opstellen.  Het is om die reden voor zowel de advocaat als voor de ouders het meest wenselijk dat het ouderschapsplan binnen redelijke tijd wordt opgesteld zodat tijd, geld en moeite worden bespaard. Een wenselijke situatie zou zijn dat de advocaat van tevoren op de hoogte is van de </w:t>
      </w:r>
      <w:r w:rsidRPr="009D78D8">
        <w:rPr>
          <w:rFonts w:ascii="Helvetica" w:hAnsi="Helvetica"/>
          <w:sz w:val="20"/>
          <w:szCs w:val="20"/>
        </w:rPr>
        <w:lastRenderedPageBreak/>
        <w:t xml:space="preserve">knelpunten die er bestaan tussen de ouders en daarin kan ondersteunen om zo het proces te versnellen en situaties waarbij het ouderschapsplan niet binnen redelijke tijd wordt opgesteld te voorkomen. </w:t>
      </w:r>
      <w:r>
        <w:rPr>
          <w:rFonts w:ascii="Helvetica" w:hAnsi="Helvetica"/>
          <w:sz w:val="20"/>
          <w:szCs w:val="20"/>
        </w:rPr>
        <w:t>De advocaat dient in te grijpen en meer invloed te krijgen in geval van dergelijke situaties.</w:t>
      </w:r>
    </w:p>
    <w:p w14:paraId="49D25E43" w14:textId="77777777" w:rsidR="00311047" w:rsidRDefault="00311047" w:rsidP="00AE3E16">
      <w:pPr>
        <w:spacing w:line="360" w:lineRule="auto"/>
        <w:jc w:val="both"/>
        <w:rPr>
          <w:rFonts w:ascii="Helvetica" w:hAnsi="Helvetica"/>
          <w:b/>
          <w:i/>
          <w:sz w:val="20"/>
          <w:szCs w:val="20"/>
        </w:rPr>
      </w:pPr>
    </w:p>
    <w:p w14:paraId="1159AC29" w14:textId="0CE860B3" w:rsidR="00743342" w:rsidRPr="00311047" w:rsidRDefault="00186660" w:rsidP="00AE3E16">
      <w:pPr>
        <w:spacing w:line="360" w:lineRule="auto"/>
        <w:jc w:val="both"/>
        <w:rPr>
          <w:rFonts w:ascii="Helvetica" w:hAnsi="Helvetica"/>
          <w:b/>
          <w:sz w:val="20"/>
          <w:szCs w:val="20"/>
        </w:rPr>
      </w:pPr>
      <w:r w:rsidRPr="00311047">
        <w:rPr>
          <w:rFonts w:ascii="Helvetica" w:hAnsi="Helvetica"/>
          <w:b/>
          <w:sz w:val="20"/>
          <w:szCs w:val="20"/>
        </w:rPr>
        <w:t>1.2.3</w:t>
      </w:r>
      <w:r w:rsidR="00743342" w:rsidRPr="00311047">
        <w:rPr>
          <w:rFonts w:ascii="Helvetica" w:hAnsi="Helvetica"/>
          <w:b/>
          <w:sz w:val="20"/>
          <w:szCs w:val="20"/>
        </w:rPr>
        <w:t xml:space="preserve"> Probleemafbakening</w:t>
      </w:r>
    </w:p>
    <w:p w14:paraId="2D2A4248" w14:textId="4BB3E38A" w:rsidR="00224545" w:rsidRDefault="00F10DDC" w:rsidP="00AE3E16">
      <w:pPr>
        <w:spacing w:line="360" w:lineRule="auto"/>
        <w:jc w:val="both"/>
        <w:rPr>
          <w:rFonts w:ascii="Helvetica" w:hAnsi="Helvetica"/>
          <w:sz w:val="20"/>
          <w:szCs w:val="20"/>
        </w:rPr>
      </w:pPr>
      <w:r w:rsidRPr="009D78D8">
        <w:rPr>
          <w:rFonts w:ascii="Helvetica" w:hAnsi="Helvetica"/>
          <w:sz w:val="20"/>
          <w:szCs w:val="20"/>
        </w:rPr>
        <w:t xml:space="preserve">Een </w:t>
      </w:r>
      <w:r w:rsidR="00E05F2C" w:rsidRPr="009D78D8">
        <w:rPr>
          <w:rFonts w:ascii="Helvetica" w:hAnsi="Helvetica"/>
          <w:sz w:val="20"/>
          <w:szCs w:val="20"/>
        </w:rPr>
        <w:t>echtscheiding</w:t>
      </w:r>
      <w:r w:rsidR="004F70F6" w:rsidRPr="009D78D8">
        <w:rPr>
          <w:rFonts w:ascii="Helvetica" w:hAnsi="Helvetica"/>
          <w:sz w:val="20"/>
          <w:szCs w:val="20"/>
        </w:rPr>
        <w:t xml:space="preserve"> </w:t>
      </w:r>
      <w:r w:rsidR="007471D0" w:rsidRPr="009D78D8">
        <w:rPr>
          <w:rFonts w:ascii="Helvetica" w:hAnsi="Helvetica"/>
          <w:sz w:val="20"/>
          <w:szCs w:val="20"/>
        </w:rPr>
        <w:t>betreft partijen die gehuwd zijn</w:t>
      </w:r>
      <w:r w:rsidR="00917AC6">
        <w:rPr>
          <w:rFonts w:ascii="Helvetica" w:hAnsi="Helvetica"/>
          <w:sz w:val="20"/>
          <w:szCs w:val="20"/>
        </w:rPr>
        <w:t xml:space="preserve"> </w:t>
      </w:r>
      <w:r w:rsidRPr="009D78D8">
        <w:rPr>
          <w:rFonts w:ascii="Helvetica" w:hAnsi="Helvetica"/>
          <w:sz w:val="20"/>
          <w:szCs w:val="20"/>
        </w:rPr>
        <w:t xml:space="preserve">maar wensen </w:t>
      </w:r>
      <w:r w:rsidR="00E05F2C" w:rsidRPr="009D78D8">
        <w:rPr>
          <w:rFonts w:ascii="Helvetica" w:hAnsi="Helvetica"/>
          <w:sz w:val="20"/>
          <w:szCs w:val="20"/>
        </w:rPr>
        <w:t xml:space="preserve">van elkaar te scheiden vanwege een duurzame ontwrichting van het huwelijk. Echter, een echtscheiding kan veranderen in een </w:t>
      </w:r>
      <w:r w:rsidR="001D12F4" w:rsidRPr="009D78D8">
        <w:rPr>
          <w:rFonts w:ascii="Helvetica" w:hAnsi="Helvetica"/>
          <w:sz w:val="20"/>
          <w:szCs w:val="20"/>
        </w:rPr>
        <w:t>problematische echtscheiding</w:t>
      </w:r>
      <w:r w:rsidR="00E05F2C" w:rsidRPr="009D78D8">
        <w:rPr>
          <w:rFonts w:ascii="Helvetica" w:hAnsi="Helvetica"/>
          <w:sz w:val="20"/>
          <w:szCs w:val="20"/>
        </w:rPr>
        <w:t xml:space="preserve">. </w:t>
      </w:r>
      <w:r w:rsidR="001D12F4" w:rsidRPr="009D78D8">
        <w:rPr>
          <w:rFonts w:ascii="Helvetica" w:hAnsi="Helvetica"/>
          <w:sz w:val="20"/>
          <w:szCs w:val="20"/>
        </w:rPr>
        <w:t xml:space="preserve">Dit zijn </w:t>
      </w:r>
      <w:r w:rsidR="00622728">
        <w:rPr>
          <w:rFonts w:ascii="Helvetica" w:hAnsi="Helvetica"/>
          <w:sz w:val="20"/>
          <w:szCs w:val="20"/>
        </w:rPr>
        <w:t xml:space="preserve">veelal </w:t>
      </w:r>
      <w:r w:rsidR="001D12F4" w:rsidRPr="009D78D8">
        <w:rPr>
          <w:rFonts w:ascii="Helvetica" w:hAnsi="Helvetica"/>
          <w:sz w:val="20"/>
          <w:szCs w:val="20"/>
        </w:rPr>
        <w:t xml:space="preserve">gevallen waarbij </w:t>
      </w:r>
      <w:r w:rsidR="00AD0327" w:rsidRPr="009D78D8">
        <w:rPr>
          <w:rFonts w:ascii="Helvetica" w:hAnsi="Helvetica"/>
          <w:sz w:val="20"/>
          <w:szCs w:val="20"/>
        </w:rPr>
        <w:t xml:space="preserve">ouders géén overeenstemming kunnen bereiken betreffende de zorg- en opvoedtaken van het kind als gevolg van het </w:t>
      </w:r>
      <w:r w:rsidR="0039722C" w:rsidRPr="009D78D8">
        <w:rPr>
          <w:rFonts w:ascii="Helvetica" w:hAnsi="Helvetica"/>
          <w:sz w:val="20"/>
          <w:szCs w:val="20"/>
        </w:rPr>
        <w:t xml:space="preserve">zo </w:t>
      </w:r>
      <w:r w:rsidR="00AD0327" w:rsidRPr="009D78D8">
        <w:rPr>
          <w:rFonts w:ascii="Helvetica" w:hAnsi="Helvetica"/>
          <w:sz w:val="20"/>
          <w:szCs w:val="20"/>
        </w:rPr>
        <w:t>verbeten bezig zijn met hun eigen strijd dat de belangen van het kind uit het oog word</w:t>
      </w:r>
      <w:r w:rsidR="0039722C" w:rsidRPr="009D78D8">
        <w:rPr>
          <w:rFonts w:ascii="Helvetica" w:hAnsi="Helvetica"/>
          <w:sz w:val="20"/>
          <w:szCs w:val="20"/>
        </w:rPr>
        <w:t>en</w:t>
      </w:r>
      <w:r w:rsidR="00AD0327" w:rsidRPr="009D78D8">
        <w:rPr>
          <w:rFonts w:ascii="Helvetica" w:hAnsi="Helvetica"/>
          <w:sz w:val="20"/>
          <w:szCs w:val="20"/>
        </w:rPr>
        <w:t xml:space="preserve"> verloren.</w:t>
      </w:r>
      <w:r w:rsidR="0039722C" w:rsidRPr="009D78D8">
        <w:rPr>
          <w:rStyle w:val="Voetnootmarkering"/>
          <w:rFonts w:ascii="Helvetica" w:hAnsi="Helvetica"/>
          <w:sz w:val="20"/>
          <w:szCs w:val="20"/>
        </w:rPr>
        <w:footnoteReference w:id="10"/>
      </w:r>
      <w:r w:rsidR="00832DC0" w:rsidRPr="009D78D8">
        <w:rPr>
          <w:rFonts w:ascii="Helvetica" w:hAnsi="Helvetica"/>
          <w:sz w:val="20"/>
          <w:szCs w:val="20"/>
        </w:rPr>
        <w:t xml:space="preserve"> </w:t>
      </w:r>
    </w:p>
    <w:p w14:paraId="0E1B92AA" w14:textId="77777777" w:rsidR="00917AC6" w:rsidRDefault="00917AC6" w:rsidP="00AE3E16">
      <w:pPr>
        <w:spacing w:line="360" w:lineRule="auto"/>
        <w:jc w:val="both"/>
        <w:rPr>
          <w:rFonts w:ascii="Helvetica" w:hAnsi="Helvetica"/>
          <w:sz w:val="20"/>
          <w:szCs w:val="20"/>
        </w:rPr>
      </w:pPr>
    </w:p>
    <w:p w14:paraId="72039FC4" w14:textId="5A22C696" w:rsidR="009E3DC6" w:rsidRDefault="00832DC0" w:rsidP="00ED3987">
      <w:pPr>
        <w:spacing w:line="360" w:lineRule="auto"/>
        <w:jc w:val="both"/>
        <w:rPr>
          <w:rFonts w:ascii="Helvetica" w:hAnsi="Helvetica"/>
          <w:sz w:val="20"/>
          <w:szCs w:val="20"/>
        </w:rPr>
      </w:pPr>
      <w:r w:rsidRPr="009D78D8">
        <w:rPr>
          <w:rFonts w:ascii="Helvetica" w:hAnsi="Helvetica"/>
          <w:sz w:val="20"/>
          <w:szCs w:val="20"/>
        </w:rPr>
        <w:t xml:space="preserve">Dit onderzoek is afgebakend naar </w:t>
      </w:r>
      <w:r w:rsidR="00224545">
        <w:rPr>
          <w:rFonts w:ascii="Helvetica" w:hAnsi="Helvetica"/>
          <w:sz w:val="20"/>
          <w:szCs w:val="20"/>
        </w:rPr>
        <w:t xml:space="preserve">echtscheidingszaken die zijn gestart op eenzijdig verzoek. Dit houdt in dat een ouder een echtscheidingsverzoek heeft </w:t>
      </w:r>
      <w:r w:rsidR="00917AC6">
        <w:rPr>
          <w:rFonts w:ascii="Helvetica" w:hAnsi="Helvetica"/>
          <w:sz w:val="20"/>
          <w:szCs w:val="20"/>
        </w:rPr>
        <w:t xml:space="preserve">ingediend </w:t>
      </w:r>
      <w:r w:rsidR="00224545">
        <w:rPr>
          <w:rFonts w:ascii="Helvetica" w:hAnsi="Helvetica"/>
          <w:sz w:val="20"/>
          <w:szCs w:val="20"/>
        </w:rPr>
        <w:t xml:space="preserve">en een eigen advocaat </w:t>
      </w:r>
      <w:r w:rsidR="00917AC6">
        <w:rPr>
          <w:rFonts w:ascii="Helvetica" w:hAnsi="Helvetica"/>
          <w:sz w:val="20"/>
          <w:szCs w:val="20"/>
        </w:rPr>
        <w:t>in de arm heeft genomen</w:t>
      </w:r>
      <w:r w:rsidR="00224545">
        <w:rPr>
          <w:rFonts w:ascii="Helvetica" w:hAnsi="Helvetica"/>
          <w:sz w:val="20"/>
          <w:szCs w:val="20"/>
        </w:rPr>
        <w:t>. De andere ouder wordt later geïnformeerd over het echtscheidingsverzoek en mag worden bijgestaan door een eigen advocaat.</w:t>
      </w:r>
      <w:r w:rsidR="00917AC6">
        <w:rPr>
          <w:rFonts w:ascii="Helvetica" w:hAnsi="Helvetica"/>
          <w:sz w:val="20"/>
          <w:szCs w:val="20"/>
        </w:rPr>
        <w:t xml:space="preserve"> </w:t>
      </w:r>
      <w:r w:rsidR="009E3DC6">
        <w:rPr>
          <w:rFonts w:ascii="Helvetica" w:hAnsi="Helvetica"/>
          <w:sz w:val="20"/>
          <w:szCs w:val="20"/>
        </w:rPr>
        <w:t xml:space="preserve">Dit maakt dat beide partijen vertegenwoordigd worden met verschillende advocaten. </w:t>
      </w:r>
      <w:r w:rsidR="00062F1D">
        <w:rPr>
          <w:rFonts w:ascii="Helvetica" w:hAnsi="Helvetica"/>
          <w:sz w:val="20"/>
          <w:szCs w:val="20"/>
        </w:rPr>
        <w:t>Het komt soms zelfs voor dat de ouder naar wie het verzoek tot scheiding door</w:t>
      </w:r>
      <w:r w:rsidR="009261D3">
        <w:rPr>
          <w:rFonts w:ascii="Helvetica" w:hAnsi="Helvetica"/>
          <w:sz w:val="20"/>
          <w:szCs w:val="20"/>
        </w:rPr>
        <w:t xml:space="preserve"> de</w:t>
      </w:r>
      <w:r w:rsidR="00062F1D">
        <w:rPr>
          <w:rFonts w:ascii="Helvetica" w:hAnsi="Helvetica"/>
          <w:sz w:val="20"/>
          <w:szCs w:val="20"/>
        </w:rPr>
        <w:t xml:space="preserve"> deurwaarder wordt overhandigd niks weet van de wens van de andere ouder om te willen scheiden. Dit komt dan als een niet fijne verrassing, wat natuurlijk betekent dat de ouders geen gelegenheid hebben gehad om van tevoren na te denken over de consequenties van de scheiding. </w:t>
      </w:r>
      <w:r w:rsidR="009E3DC6">
        <w:rPr>
          <w:rFonts w:ascii="Helvetica" w:hAnsi="Helvetica"/>
          <w:sz w:val="20"/>
          <w:szCs w:val="20"/>
        </w:rPr>
        <w:t xml:space="preserve">Dit zou anders zijn als het een gemeenschappelijk verzoek betrof, omdat de ouders dan al enige instemming hebben bereikt over de afspraken. Bij echtscheidingsprocedures die op gemeenschappelijk verzoek worden gestart ontstaan </w:t>
      </w:r>
      <w:r w:rsidR="00577954">
        <w:rPr>
          <w:rFonts w:ascii="Helvetica" w:hAnsi="Helvetica"/>
          <w:sz w:val="20"/>
          <w:szCs w:val="20"/>
        </w:rPr>
        <w:t>relatief</w:t>
      </w:r>
      <w:r w:rsidR="009E3DC6">
        <w:rPr>
          <w:rFonts w:ascii="Helvetica" w:hAnsi="Helvetica"/>
          <w:sz w:val="20"/>
          <w:szCs w:val="20"/>
        </w:rPr>
        <w:t xml:space="preserve"> minder problemen</w:t>
      </w:r>
      <w:r w:rsidR="00577954">
        <w:rPr>
          <w:rFonts w:ascii="Helvetica" w:hAnsi="Helvetica"/>
          <w:sz w:val="20"/>
          <w:szCs w:val="20"/>
        </w:rPr>
        <w:t xml:space="preserve"> dan bij echtschei</w:t>
      </w:r>
      <w:r w:rsidR="009E3DC6">
        <w:rPr>
          <w:rFonts w:ascii="Helvetica" w:hAnsi="Helvetica"/>
          <w:sz w:val="20"/>
          <w:szCs w:val="20"/>
        </w:rPr>
        <w:t>d</w:t>
      </w:r>
      <w:r w:rsidR="00577954">
        <w:rPr>
          <w:rFonts w:ascii="Helvetica" w:hAnsi="Helvetica"/>
          <w:sz w:val="20"/>
          <w:szCs w:val="20"/>
        </w:rPr>
        <w:t>i</w:t>
      </w:r>
      <w:r w:rsidR="009E3DC6">
        <w:rPr>
          <w:rFonts w:ascii="Helvetica" w:hAnsi="Helvetica"/>
          <w:sz w:val="20"/>
          <w:szCs w:val="20"/>
        </w:rPr>
        <w:t xml:space="preserve">ngsprocedures die op eenzijdig verzoek worden gestart. </w:t>
      </w:r>
      <w:r w:rsidR="00062F1D">
        <w:rPr>
          <w:rFonts w:ascii="Helvetica" w:hAnsi="Helvetica"/>
          <w:sz w:val="20"/>
          <w:szCs w:val="20"/>
        </w:rPr>
        <w:t>Om die reden wordt hier onderscheid in gemaakt.</w:t>
      </w:r>
    </w:p>
    <w:p w14:paraId="64858A39" w14:textId="77777777" w:rsidR="002633F4" w:rsidRDefault="002633F4" w:rsidP="00ED3987">
      <w:pPr>
        <w:spacing w:line="360" w:lineRule="auto"/>
        <w:jc w:val="both"/>
        <w:rPr>
          <w:rFonts w:ascii="Helvetica" w:hAnsi="Helvetica"/>
          <w:sz w:val="20"/>
          <w:szCs w:val="20"/>
        </w:rPr>
      </w:pPr>
    </w:p>
    <w:p w14:paraId="2EF7A248" w14:textId="54DAAF57" w:rsidR="00ED3987" w:rsidRDefault="00224545" w:rsidP="00ED3987">
      <w:pPr>
        <w:spacing w:line="360" w:lineRule="auto"/>
        <w:jc w:val="both"/>
        <w:rPr>
          <w:rFonts w:ascii="Helvetica" w:hAnsi="Helvetica"/>
          <w:sz w:val="20"/>
          <w:szCs w:val="20"/>
        </w:rPr>
      </w:pPr>
      <w:r>
        <w:rPr>
          <w:rFonts w:ascii="Helvetica" w:hAnsi="Helvetica"/>
          <w:sz w:val="20"/>
          <w:szCs w:val="20"/>
        </w:rPr>
        <w:t xml:space="preserve">Daarnaast is dit onderzoek afgebakend naar </w:t>
      </w:r>
      <w:r w:rsidR="00832DC0" w:rsidRPr="009D78D8">
        <w:rPr>
          <w:rFonts w:ascii="Helvetica" w:hAnsi="Helvetica"/>
          <w:sz w:val="20"/>
          <w:szCs w:val="20"/>
        </w:rPr>
        <w:t>moeizaam verlopende echtscheidingen waarbij het ouderschapsplan als ‘obstakel’ wordt ervaren en hierdoor niet binnen</w:t>
      </w:r>
      <w:r w:rsidR="00917AC6">
        <w:rPr>
          <w:rFonts w:ascii="Helvetica" w:hAnsi="Helvetica"/>
          <w:sz w:val="20"/>
          <w:szCs w:val="20"/>
        </w:rPr>
        <w:t xml:space="preserve"> een</w:t>
      </w:r>
      <w:r w:rsidR="00832DC0" w:rsidRPr="009D78D8">
        <w:rPr>
          <w:rFonts w:ascii="Helvetica" w:hAnsi="Helvetica"/>
          <w:sz w:val="20"/>
          <w:szCs w:val="20"/>
        </w:rPr>
        <w:t xml:space="preserve"> redelijke termijn kan worden opgesteld.</w:t>
      </w:r>
      <w:r w:rsidR="00917AC6">
        <w:rPr>
          <w:rFonts w:ascii="Helvetica" w:hAnsi="Helvetica"/>
          <w:sz w:val="20"/>
          <w:szCs w:val="20"/>
        </w:rPr>
        <w:t xml:space="preserve"> </w:t>
      </w:r>
      <w:r w:rsidR="009712F8" w:rsidRPr="009D78D8">
        <w:rPr>
          <w:rFonts w:ascii="Helvetica" w:hAnsi="Helvetica"/>
          <w:sz w:val="20"/>
          <w:szCs w:val="20"/>
        </w:rPr>
        <w:t xml:space="preserve">Dit onderzoek is </w:t>
      </w:r>
      <w:r w:rsidR="00622728">
        <w:rPr>
          <w:rFonts w:ascii="Helvetica" w:hAnsi="Helvetica"/>
          <w:sz w:val="20"/>
          <w:szCs w:val="20"/>
        </w:rPr>
        <w:t>tenslotte</w:t>
      </w:r>
      <w:r w:rsidR="00832DC0" w:rsidRPr="009D78D8">
        <w:rPr>
          <w:rFonts w:ascii="Helvetica" w:hAnsi="Helvetica"/>
          <w:sz w:val="20"/>
          <w:szCs w:val="20"/>
        </w:rPr>
        <w:t xml:space="preserve"> </w:t>
      </w:r>
      <w:r w:rsidR="007471D0" w:rsidRPr="009D78D8">
        <w:rPr>
          <w:rFonts w:ascii="Helvetica" w:hAnsi="Helvetica"/>
          <w:sz w:val="20"/>
          <w:szCs w:val="20"/>
        </w:rPr>
        <w:t xml:space="preserve">afgebakend naar </w:t>
      </w:r>
      <w:r w:rsidR="0039722C" w:rsidRPr="009D78D8">
        <w:rPr>
          <w:rFonts w:ascii="Helvetica" w:hAnsi="Helvetica"/>
          <w:sz w:val="20"/>
          <w:szCs w:val="20"/>
        </w:rPr>
        <w:t>problemen die er bestaan rondom het opstellen van het ouderschapsplan op het moment dat ouders niet met elkaar overweg kunnen en hierdoor de echtscheidingsprocedure en het werkproces van de advocaat word</w:t>
      </w:r>
      <w:r w:rsidR="00917AC6">
        <w:rPr>
          <w:rFonts w:ascii="Helvetica" w:hAnsi="Helvetica"/>
          <w:sz w:val="20"/>
          <w:szCs w:val="20"/>
        </w:rPr>
        <w:t>t</w:t>
      </w:r>
      <w:r w:rsidR="0039722C" w:rsidRPr="009D78D8">
        <w:rPr>
          <w:rFonts w:ascii="Helvetica" w:hAnsi="Helvetica"/>
          <w:sz w:val="20"/>
          <w:szCs w:val="20"/>
        </w:rPr>
        <w:t xml:space="preserve"> vertraagd. </w:t>
      </w:r>
    </w:p>
    <w:p w14:paraId="55F7FBF5" w14:textId="77777777" w:rsidR="00CC0BC7" w:rsidRDefault="00CC0BC7" w:rsidP="00ED3987">
      <w:pPr>
        <w:spacing w:line="360" w:lineRule="auto"/>
        <w:jc w:val="both"/>
        <w:rPr>
          <w:rFonts w:ascii="Helvetica" w:hAnsi="Helvetica"/>
          <w:sz w:val="20"/>
          <w:szCs w:val="20"/>
        </w:rPr>
      </w:pPr>
    </w:p>
    <w:p w14:paraId="45A2103F" w14:textId="3AE5098F" w:rsidR="003939C7" w:rsidRDefault="00186660" w:rsidP="00ED3987">
      <w:pPr>
        <w:spacing w:line="360" w:lineRule="auto"/>
        <w:jc w:val="both"/>
        <w:rPr>
          <w:rFonts w:ascii="Helvetica" w:hAnsi="Helvetica"/>
          <w:b/>
          <w:sz w:val="20"/>
          <w:szCs w:val="20"/>
        </w:rPr>
      </w:pPr>
      <w:r>
        <w:rPr>
          <w:rFonts w:ascii="Helvetica" w:hAnsi="Helvetica"/>
          <w:b/>
          <w:sz w:val="20"/>
          <w:szCs w:val="20"/>
        </w:rPr>
        <w:t>1.3</w:t>
      </w:r>
      <w:r w:rsidR="003939C7" w:rsidRPr="003939C7">
        <w:rPr>
          <w:rFonts w:ascii="Helvetica" w:hAnsi="Helvetica"/>
          <w:b/>
          <w:sz w:val="20"/>
          <w:szCs w:val="20"/>
        </w:rPr>
        <w:t xml:space="preserve"> Doelstelling</w:t>
      </w:r>
      <w:r>
        <w:rPr>
          <w:rFonts w:ascii="Helvetica" w:hAnsi="Helvetica"/>
          <w:b/>
          <w:sz w:val="20"/>
          <w:szCs w:val="20"/>
        </w:rPr>
        <w:t xml:space="preserve"> en vraagstelling</w:t>
      </w:r>
    </w:p>
    <w:p w14:paraId="4E187034" w14:textId="4CE3C427" w:rsidR="00CA4560" w:rsidRPr="00CA4560" w:rsidRDefault="00CA4560" w:rsidP="00CA4560">
      <w:pPr>
        <w:spacing w:line="360" w:lineRule="auto"/>
        <w:jc w:val="both"/>
        <w:rPr>
          <w:rFonts w:ascii="Helvetica" w:hAnsi="Helvetica"/>
          <w:sz w:val="20"/>
          <w:szCs w:val="20"/>
        </w:rPr>
      </w:pPr>
      <w:r w:rsidRPr="00CA4560">
        <w:rPr>
          <w:rFonts w:ascii="Helvetica" w:hAnsi="Helvetica"/>
          <w:sz w:val="20"/>
          <w:szCs w:val="20"/>
        </w:rPr>
        <w:t>In deze paragraaf worden de doelstellingen die van belang zijn bij dit onderzoek beschreven. Er wordt onderscheid gemaakt tussen het kennisdoel en het praktijkdoel.</w:t>
      </w:r>
      <w:r w:rsidR="00917AC6">
        <w:rPr>
          <w:rFonts w:ascii="Helvetica" w:hAnsi="Helvetica"/>
          <w:sz w:val="20"/>
          <w:szCs w:val="20"/>
        </w:rPr>
        <w:t xml:space="preserve"> Daarnaast worden zowel de centrale vraag als de deelvragen geformuleerd.</w:t>
      </w:r>
    </w:p>
    <w:p w14:paraId="0DF9C891" w14:textId="77777777" w:rsidR="00224545" w:rsidRDefault="00224545" w:rsidP="00ED3987">
      <w:pPr>
        <w:spacing w:line="360" w:lineRule="auto"/>
        <w:jc w:val="both"/>
        <w:rPr>
          <w:rFonts w:ascii="Helvetica" w:hAnsi="Helvetica"/>
          <w:b/>
          <w:sz w:val="20"/>
          <w:szCs w:val="20"/>
        </w:rPr>
      </w:pPr>
    </w:p>
    <w:p w14:paraId="34D63EB2" w14:textId="404938AF" w:rsidR="00CA4560" w:rsidRPr="00CA4560" w:rsidRDefault="0067126A" w:rsidP="00CA4560">
      <w:pPr>
        <w:spacing w:line="360" w:lineRule="auto"/>
        <w:jc w:val="both"/>
        <w:rPr>
          <w:rFonts w:ascii="Helvetica" w:hAnsi="Helvetica"/>
          <w:b/>
          <w:i/>
          <w:sz w:val="20"/>
          <w:szCs w:val="20"/>
        </w:rPr>
      </w:pPr>
      <w:r>
        <w:rPr>
          <w:rFonts w:ascii="Helvetica" w:hAnsi="Helvetica"/>
          <w:b/>
          <w:i/>
          <w:sz w:val="20"/>
          <w:szCs w:val="20"/>
        </w:rPr>
        <w:t>K</w:t>
      </w:r>
      <w:r w:rsidR="00CA4560" w:rsidRPr="00CA4560">
        <w:rPr>
          <w:rFonts w:ascii="Helvetica" w:hAnsi="Helvetica"/>
          <w:b/>
          <w:i/>
          <w:sz w:val="20"/>
          <w:szCs w:val="20"/>
        </w:rPr>
        <w:t>ennisdoel</w:t>
      </w:r>
    </w:p>
    <w:p w14:paraId="380FBCF2" w14:textId="4ABD2DD8" w:rsidR="00917AC6" w:rsidRPr="00917AC6" w:rsidRDefault="00917AC6" w:rsidP="00917AC6">
      <w:pPr>
        <w:spacing w:line="360" w:lineRule="auto"/>
        <w:jc w:val="both"/>
        <w:rPr>
          <w:rFonts w:ascii="Helvetica" w:hAnsi="Helvetica"/>
          <w:sz w:val="20"/>
          <w:szCs w:val="20"/>
        </w:rPr>
      </w:pPr>
      <w:r w:rsidRPr="00917AC6">
        <w:rPr>
          <w:rFonts w:ascii="Helvetica" w:hAnsi="Helvetica"/>
          <w:sz w:val="20"/>
          <w:szCs w:val="20"/>
        </w:rPr>
        <w:t xml:space="preserve">Middels dit onderzoek wordt een duidelijke indicatie gevormd van welke veelvoorkomende problemen er tijdens het opstellen van het ouderschapsplan bij een echtscheiding bestaan. Dit is dan ook het </w:t>
      </w:r>
      <w:r w:rsidRPr="00917AC6">
        <w:rPr>
          <w:rFonts w:ascii="Helvetica" w:hAnsi="Helvetica"/>
          <w:sz w:val="20"/>
          <w:szCs w:val="20"/>
        </w:rPr>
        <w:lastRenderedPageBreak/>
        <w:t xml:space="preserve">kennisdoel. Dit kennisdoel draagt bij aan het beleidsmatige aspect van het onderzoeksprobleem. Het is van belang op de hoogte te zijn en bewust te worden van de veelvoorkomende problemen bij het opstellen van het ouderschapsplan, zodat de advocaat hiervoor in de toekomst ondersteuning kan bieden en zo nodig maatregelen kan treffen. Het beroepsproduct, de </w:t>
      </w:r>
      <w:r w:rsidR="00281C31">
        <w:rPr>
          <w:rFonts w:ascii="Helvetica" w:hAnsi="Helvetica"/>
          <w:sz w:val="20"/>
          <w:szCs w:val="20"/>
        </w:rPr>
        <w:t>adviesnota</w:t>
      </w:r>
      <w:r w:rsidRPr="00917AC6">
        <w:rPr>
          <w:rFonts w:ascii="Helvetica" w:hAnsi="Helvetica"/>
          <w:sz w:val="20"/>
          <w:szCs w:val="20"/>
        </w:rPr>
        <w:t xml:space="preserve">, zal worden voorzien van informatie over de problemen en hier zal advies voor worden gegeven. Op die manier zullen de ouders in kwestie het ouderschapsplan sneller kunnen opstellen en hiermee </w:t>
      </w:r>
      <w:r w:rsidR="00D73469">
        <w:rPr>
          <w:rFonts w:ascii="Helvetica" w:hAnsi="Helvetica"/>
          <w:sz w:val="20"/>
          <w:szCs w:val="20"/>
        </w:rPr>
        <w:t>de</w:t>
      </w:r>
      <w:r w:rsidRPr="00917AC6">
        <w:rPr>
          <w:rFonts w:ascii="Helvetica" w:hAnsi="Helvetica"/>
          <w:sz w:val="20"/>
          <w:szCs w:val="20"/>
        </w:rPr>
        <w:t xml:space="preserve"> belang</w:t>
      </w:r>
      <w:r w:rsidR="00D73469">
        <w:rPr>
          <w:rFonts w:ascii="Helvetica" w:hAnsi="Helvetica"/>
          <w:sz w:val="20"/>
          <w:szCs w:val="20"/>
        </w:rPr>
        <w:t>en</w:t>
      </w:r>
      <w:r w:rsidRPr="00917AC6">
        <w:rPr>
          <w:rFonts w:ascii="Helvetica" w:hAnsi="Helvetica"/>
          <w:sz w:val="20"/>
          <w:szCs w:val="20"/>
        </w:rPr>
        <w:t xml:space="preserve"> van het kind waarborgen.</w:t>
      </w:r>
    </w:p>
    <w:p w14:paraId="49E14E60" w14:textId="77777777" w:rsidR="00CA4560" w:rsidRPr="00CA4560" w:rsidRDefault="00CA4560" w:rsidP="00CA4560">
      <w:pPr>
        <w:spacing w:line="360" w:lineRule="auto"/>
        <w:jc w:val="both"/>
        <w:rPr>
          <w:rFonts w:ascii="Helvetica" w:hAnsi="Helvetica"/>
          <w:b/>
          <w:sz w:val="20"/>
          <w:szCs w:val="20"/>
        </w:rPr>
      </w:pPr>
    </w:p>
    <w:p w14:paraId="638894BC" w14:textId="4369D50A" w:rsidR="00CA4560" w:rsidRPr="00CA4560" w:rsidRDefault="00CA4560" w:rsidP="00CA4560">
      <w:pPr>
        <w:spacing w:line="360" w:lineRule="auto"/>
        <w:jc w:val="both"/>
        <w:rPr>
          <w:rFonts w:ascii="Helvetica" w:hAnsi="Helvetica"/>
          <w:b/>
          <w:i/>
          <w:sz w:val="20"/>
          <w:szCs w:val="20"/>
        </w:rPr>
      </w:pPr>
      <w:r w:rsidRPr="00CA4560">
        <w:rPr>
          <w:rFonts w:ascii="Helvetica" w:hAnsi="Helvetica"/>
          <w:b/>
          <w:i/>
          <w:sz w:val="20"/>
          <w:szCs w:val="20"/>
        </w:rPr>
        <w:t>Praktijkdoel</w:t>
      </w:r>
    </w:p>
    <w:p w14:paraId="09BEE4AA" w14:textId="2A1140BA" w:rsidR="00CA4560" w:rsidRPr="00CA4560" w:rsidRDefault="00CA4560" w:rsidP="00CA4560">
      <w:pPr>
        <w:spacing w:line="360" w:lineRule="auto"/>
        <w:jc w:val="both"/>
        <w:rPr>
          <w:rFonts w:ascii="Helvetica" w:hAnsi="Helvetica"/>
          <w:sz w:val="20"/>
          <w:szCs w:val="20"/>
        </w:rPr>
      </w:pPr>
      <w:r w:rsidRPr="00CA4560">
        <w:rPr>
          <w:rFonts w:ascii="Helvetica" w:hAnsi="Helvetica"/>
          <w:sz w:val="20"/>
          <w:szCs w:val="20"/>
        </w:rPr>
        <w:t xml:space="preserve">Met dit onderzoek zal er een bijdrage worden geleverd aan het ondersteunen en mogelijk versnellen van het opstellen van het ouderschapsplan. De positie, belangen en de ontwikkeling van het kind dienen te worden beschermd en gewaarborgd om de gevolgen uit paragraaf 2.1.1 te voorkomen. Om die reden is het van belang dat de ouders binnen een redelijke termijn een ouderschapsplan kunnen opstellen en hierbij op effectieve wijze worden ondersteund door de advocaten van Rustenburg Advocaten. Het beroepsproduct, de </w:t>
      </w:r>
      <w:r w:rsidR="00E843C1">
        <w:rPr>
          <w:rFonts w:ascii="Helvetica" w:hAnsi="Helvetica"/>
          <w:sz w:val="20"/>
          <w:szCs w:val="20"/>
        </w:rPr>
        <w:t>adviesnota</w:t>
      </w:r>
      <w:r w:rsidR="00433835">
        <w:rPr>
          <w:rFonts w:ascii="Helvetica" w:hAnsi="Helvetica"/>
          <w:sz w:val="20"/>
          <w:szCs w:val="20"/>
        </w:rPr>
        <w:t>,</w:t>
      </w:r>
      <w:r w:rsidRPr="00CA4560">
        <w:rPr>
          <w:rFonts w:ascii="Helvetica" w:hAnsi="Helvetica"/>
          <w:sz w:val="20"/>
          <w:szCs w:val="20"/>
        </w:rPr>
        <w:t xml:space="preserve"> zal de advocaat ondersteuning bieden op het moment dat er wordt verwacht dat het ouderschapsplan niet binnen redelijke tijd door de ouders zal worden opgesteld.</w:t>
      </w:r>
    </w:p>
    <w:p w14:paraId="48FC86D4" w14:textId="7B4A8516" w:rsidR="00CA4560" w:rsidRPr="009D78D8" w:rsidRDefault="00CA4560" w:rsidP="00CA4560">
      <w:pPr>
        <w:spacing w:line="360" w:lineRule="auto"/>
        <w:jc w:val="both"/>
        <w:rPr>
          <w:rFonts w:ascii="Helvetica" w:hAnsi="Helvetica"/>
          <w:sz w:val="20"/>
          <w:szCs w:val="20"/>
        </w:rPr>
      </w:pPr>
      <w:r w:rsidRPr="00CA4560">
        <w:rPr>
          <w:rFonts w:ascii="Helvetica" w:hAnsi="Helvetica"/>
          <w:sz w:val="20"/>
          <w:szCs w:val="20"/>
        </w:rPr>
        <w:t xml:space="preserve">Middels juiste informatie en advies zal een situatie waarin het ouderschapsplan niet binnen redelijke tijd wordt opgesteld door partijen worden voorkomen of mogelijk worden beperkt. </w:t>
      </w:r>
      <w:r w:rsidRPr="009D78D8">
        <w:rPr>
          <w:rFonts w:ascii="Helvetica" w:hAnsi="Helvetica"/>
          <w:sz w:val="20"/>
          <w:szCs w:val="20"/>
        </w:rPr>
        <w:t>Het uiteindelijk opgestelde beroepsproduct, de adviesnot</w:t>
      </w:r>
      <w:r w:rsidR="00E843C1">
        <w:rPr>
          <w:rFonts w:ascii="Helvetica" w:hAnsi="Helvetica"/>
          <w:sz w:val="20"/>
          <w:szCs w:val="20"/>
        </w:rPr>
        <w:t>a</w:t>
      </w:r>
      <w:r w:rsidRPr="009D78D8">
        <w:rPr>
          <w:rFonts w:ascii="Helvetica" w:hAnsi="Helvetica"/>
          <w:sz w:val="20"/>
          <w:szCs w:val="20"/>
        </w:rPr>
        <w:t>, zal de advocaten van Rustenburg Advocaten voorzien van advies omtrent het opstellen van het ouderschapsplan indien wordt verwacht dat deze niet binnen redelijke tijd wordt opgesteld door onenigheden tussen ouders.</w:t>
      </w:r>
    </w:p>
    <w:p w14:paraId="77EBDE8D" w14:textId="77777777" w:rsidR="00CC0BC7" w:rsidRDefault="00CC0BC7" w:rsidP="00B2544B">
      <w:pPr>
        <w:spacing w:line="360" w:lineRule="auto"/>
        <w:jc w:val="both"/>
        <w:rPr>
          <w:rFonts w:ascii="Helvetica" w:hAnsi="Helvetica"/>
          <w:b/>
          <w:sz w:val="20"/>
          <w:szCs w:val="20"/>
        </w:rPr>
      </w:pPr>
    </w:p>
    <w:p w14:paraId="6DD23534" w14:textId="0BFC1018" w:rsidR="00B2544B" w:rsidRPr="00186660" w:rsidRDefault="003939C7" w:rsidP="00B2544B">
      <w:pPr>
        <w:spacing w:line="360" w:lineRule="auto"/>
        <w:jc w:val="both"/>
        <w:rPr>
          <w:rFonts w:ascii="Helvetica" w:hAnsi="Helvetica"/>
          <w:b/>
          <w:i/>
          <w:sz w:val="20"/>
          <w:szCs w:val="20"/>
        </w:rPr>
      </w:pPr>
      <w:r w:rsidRPr="00186660">
        <w:rPr>
          <w:rFonts w:ascii="Helvetica" w:hAnsi="Helvetica"/>
          <w:b/>
          <w:i/>
          <w:sz w:val="20"/>
          <w:szCs w:val="20"/>
        </w:rPr>
        <w:t>Centrale vraagstelling en deelvragen</w:t>
      </w:r>
    </w:p>
    <w:p w14:paraId="34500FFE" w14:textId="006276EA" w:rsidR="00B2544B" w:rsidRPr="00B2544B" w:rsidRDefault="00B2544B" w:rsidP="00B2544B">
      <w:pPr>
        <w:spacing w:line="360" w:lineRule="auto"/>
        <w:jc w:val="both"/>
        <w:rPr>
          <w:rFonts w:ascii="Helvetica" w:hAnsi="Helvetica"/>
          <w:sz w:val="20"/>
          <w:szCs w:val="20"/>
        </w:rPr>
      </w:pPr>
      <w:r w:rsidRPr="00B2544B">
        <w:rPr>
          <w:rFonts w:ascii="Helvetica" w:hAnsi="Helvetica"/>
          <w:sz w:val="20"/>
          <w:szCs w:val="20"/>
        </w:rPr>
        <w:t xml:space="preserve">Voorafgaand aan het onderzoek, </w:t>
      </w:r>
      <w:r w:rsidR="00A02504">
        <w:rPr>
          <w:rFonts w:ascii="Helvetica" w:hAnsi="Helvetica"/>
          <w:sz w:val="20"/>
          <w:szCs w:val="20"/>
        </w:rPr>
        <w:t>is</w:t>
      </w:r>
      <w:r w:rsidRPr="00B2544B">
        <w:rPr>
          <w:rFonts w:ascii="Helvetica" w:hAnsi="Helvetica"/>
          <w:sz w:val="20"/>
          <w:szCs w:val="20"/>
        </w:rPr>
        <w:t xml:space="preserve"> er een centrale vraag gesteld. De centrale vraag is specifiek geformuleerd, waardoor er onderscheid wordt gemaakt tussen aspecten die wél of niet binnen het onderzoekkader vallen. Tevens heeft de centrale vraag voor dit onderzoek een adviserend karakter. De centrale vraag in dit onderzoek luidt als volgt:</w:t>
      </w:r>
    </w:p>
    <w:p w14:paraId="7E823FBD" w14:textId="77777777" w:rsidR="00B2544B" w:rsidRPr="00B2544B" w:rsidRDefault="00B2544B" w:rsidP="00B2544B">
      <w:pPr>
        <w:spacing w:line="360" w:lineRule="auto"/>
        <w:jc w:val="both"/>
        <w:rPr>
          <w:rFonts w:ascii="Helvetica" w:hAnsi="Helvetica"/>
          <w:sz w:val="20"/>
          <w:szCs w:val="20"/>
        </w:rPr>
      </w:pPr>
    </w:p>
    <w:p w14:paraId="3589A56D" w14:textId="01052131" w:rsidR="00B2544B" w:rsidRPr="00B2544B" w:rsidRDefault="00B2544B" w:rsidP="00B2544B">
      <w:pPr>
        <w:numPr>
          <w:ilvl w:val="0"/>
          <w:numId w:val="9"/>
        </w:numPr>
        <w:spacing w:line="360" w:lineRule="auto"/>
        <w:jc w:val="both"/>
        <w:rPr>
          <w:rFonts w:ascii="Helvetica" w:hAnsi="Helvetica"/>
          <w:i/>
          <w:sz w:val="20"/>
          <w:szCs w:val="20"/>
        </w:rPr>
      </w:pPr>
      <w:r w:rsidRPr="00B2544B">
        <w:rPr>
          <w:rFonts w:ascii="Helvetica" w:hAnsi="Helvetica"/>
          <w:i/>
          <w:sz w:val="20"/>
          <w:szCs w:val="20"/>
        </w:rPr>
        <w:t xml:space="preserve"> </w:t>
      </w:r>
      <w:bookmarkStart w:id="6" w:name="_Hlk5480717"/>
      <w:r w:rsidRPr="00B2544B">
        <w:rPr>
          <w:rFonts w:ascii="Helvetica" w:hAnsi="Helvetica"/>
          <w:i/>
          <w:sz w:val="20"/>
          <w:szCs w:val="20"/>
        </w:rPr>
        <w:t>Hoe kan advocatenkantoor Rustenburg Advocaten ervoor zorgen dat problemen bij het opstellen van het ouderschapsplan worden voorkomen of worden beperkt om te voorkomen dat de echtscheidingsprocedure wordt vertraagd?</w:t>
      </w:r>
      <w:bookmarkEnd w:id="6"/>
    </w:p>
    <w:p w14:paraId="51181B87" w14:textId="77777777" w:rsidR="0067126A" w:rsidRDefault="0067126A" w:rsidP="00B2544B">
      <w:pPr>
        <w:spacing w:line="360" w:lineRule="auto"/>
        <w:jc w:val="both"/>
        <w:rPr>
          <w:rFonts w:ascii="Helvetica" w:hAnsi="Helvetica"/>
          <w:sz w:val="20"/>
          <w:szCs w:val="20"/>
        </w:rPr>
      </w:pPr>
    </w:p>
    <w:p w14:paraId="7C9C0981" w14:textId="47603683" w:rsidR="00B2544B" w:rsidRPr="00B2544B" w:rsidRDefault="00B2544B" w:rsidP="00B2544B">
      <w:pPr>
        <w:spacing w:line="360" w:lineRule="auto"/>
        <w:jc w:val="both"/>
        <w:rPr>
          <w:rFonts w:ascii="Helvetica" w:hAnsi="Helvetica"/>
          <w:sz w:val="20"/>
          <w:szCs w:val="20"/>
        </w:rPr>
      </w:pPr>
      <w:r w:rsidRPr="00B2544B">
        <w:rPr>
          <w:rFonts w:ascii="Helvetica" w:hAnsi="Helvetica"/>
          <w:sz w:val="20"/>
          <w:szCs w:val="20"/>
        </w:rPr>
        <w:t>Om de centrale vraag te kunnen beantwoorden, zijn er op het onderzoek toegepaste deelvragen geformuleerd. De deelvragen worden op basis van de verschillende onderzoeksmethodes beantwoord. De antwoorden van deze deelvragen hangen met elkaar samen, zodat deze samenhang het antwoord vormt op de centrale vraag. De deelvragen voor dit onderzoek luiden als volgt:</w:t>
      </w:r>
    </w:p>
    <w:p w14:paraId="0925A1F0" w14:textId="77777777" w:rsidR="00B2544B" w:rsidRPr="00B2544B" w:rsidRDefault="00B2544B" w:rsidP="00B2544B">
      <w:pPr>
        <w:spacing w:line="360" w:lineRule="auto"/>
        <w:jc w:val="both"/>
        <w:rPr>
          <w:rFonts w:ascii="Helvetica" w:hAnsi="Helvetica"/>
          <w:sz w:val="20"/>
          <w:szCs w:val="20"/>
        </w:rPr>
      </w:pPr>
    </w:p>
    <w:p w14:paraId="7593E1D5" w14:textId="77777777" w:rsidR="0067126A" w:rsidRPr="0067126A" w:rsidRDefault="00B2544B" w:rsidP="00B2544B">
      <w:pPr>
        <w:spacing w:line="360" w:lineRule="auto"/>
        <w:jc w:val="both"/>
        <w:rPr>
          <w:rFonts w:ascii="Helvetica" w:hAnsi="Helvetica"/>
          <w:b/>
          <w:sz w:val="20"/>
          <w:szCs w:val="20"/>
        </w:rPr>
      </w:pPr>
      <w:r w:rsidRPr="0067126A">
        <w:rPr>
          <w:rFonts w:ascii="Helvetica" w:hAnsi="Helvetica"/>
          <w:b/>
          <w:sz w:val="20"/>
          <w:szCs w:val="20"/>
        </w:rPr>
        <w:t>Deelvraag 1</w:t>
      </w:r>
      <w:bookmarkStart w:id="7" w:name="_Hlk5044681"/>
    </w:p>
    <w:p w14:paraId="49A97FBE" w14:textId="3986706D" w:rsidR="00B2544B" w:rsidRPr="00B2544B" w:rsidRDefault="00B2544B" w:rsidP="00B2544B">
      <w:pPr>
        <w:spacing w:line="360" w:lineRule="auto"/>
        <w:jc w:val="both"/>
        <w:rPr>
          <w:rFonts w:ascii="Helvetica" w:hAnsi="Helvetica"/>
          <w:i/>
          <w:sz w:val="20"/>
          <w:szCs w:val="20"/>
        </w:rPr>
      </w:pPr>
      <w:r w:rsidRPr="00B2544B">
        <w:rPr>
          <w:rFonts w:ascii="Helvetica" w:hAnsi="Helvetica"/>
          <w:i/>
          <w:sz w:val="20"/>
          <w:szCs w:val="20"/>
        </w:rPr>
        <w:t>Welke problemen ondervinden de advocaten van Rustenburg Advocaten bij het opstellen van het ouderschapsplan?</w:t>
      </w:r>
      <w:bookmarkEnd w:id="7"/>
    </w:p>
    <w:p w14:paraId="4F15E4BA" w14:textId="77777777" w:rsidR="0067126A" w:rsidRDefault="0067126A" w:rsidP="00B2544B">
      <w:pPr>
        <w:spacing w:line="360" w:lineRule="auto"/>
        <w:jc w:val="both"/>
        <w:rPr>
          <w:rFonts w:ascii="Helvetica" w:hAnsi="Helvetica"/>
          <w:b/>
          <w:sz w:val="20"/>
          <w:szCs w:val="20"/>
        </w:rPr>
      </w:pPr>
    </w:p>
    <w:p w14:paraId="0041E877" w14:textId="5EDFE9B6" w:rsidR="0067126A" w:rsidRPr="0067126A" w:rsidRDefault="00B2544B" w:rsidP="00B2544B">
      <w:pPr>
        <w:spacing w:line="360" w:lineRule="auto"/>
        <w:jc w:val="both"/>
        <w:rPr>
          <w:rFonts w:ascii="Helvetica" w:hAnsi="Helvetica"/>
          <w:b/>
          <w:sz w:val="20"/>
          <w:szCs w:val="20"/>
        </w:rPr>
      </w:pPr>
      <w:r w:rsidRPr="0067126A">
        <w:rPr>
          <w:rFonts w:ascii="Helvetica" w:hAnsi="Helvetica"/>
          <w:b/>
          <w:sz w:val="20"/>
          <w:szCs w:val="20"/>
        </w:rPr>
        <w:t>Deelvraag 2</w:t>
      </w:r>
      <w:bookmarkStart w:id="8" w:name="_Hlk5044726"/>
    </w:p>
    <w:p w14:paraId="539C4352" w14:textId="7B7FDF04" w:rsidR="00B2544B" w:rsidRPr="00B2544B" w:rsidRDefault="00B2544B" w:rsidP="00B2544B">
      <w:pPr>
        <w:spacing w:line="360" w:lineRule="auto"/>
        <w:jc w:val="both"/>
        <w:rPr>
          <w:rFonts w:ascii="Helvetica" w:hAnsi="Helvetica"/>
          <w:i/>
          <w:sz w:val="20"/>
          <w:szCs w:val="20"/>
        </w:rPr>
      </w:pPr>
      <w:r w:rsidRPr="00B2544B">
        <w:rPr>
          <w:rFonts w:ascii="Helvetica" w:hAnsi="Helvetica"/>
          <w:i/>
          <w:sz w:val="20"/>
          <w:szCs w:val="20"/>
        </w:rPr>
        <w:t xml:space="preserve">Hoe gaan advocaten in de huidige situatie om met gevallen waarin verwacht wordt dat het ouderschapsplan niet binnen redelijke termijn zal worden opgesteld of wanneer het een feit is dat een ouderschapsplan niet binnen redelijke termijn is opgesteld? </w:t>
      </w:r>
      <w:bookmarkEnd w:id="8"/>
    </w:p>
    <w:p w14:paraId="226B4DAF" w14:textId="77777777" w:rsidR="00890220" w:rsidRDefault="00890220" w:rsidP="00B2544B">
      <w:pPr>
        <w:spacing w:line="360" w:lineRule="auto"/>
        <w:jc w:val="both"/>
        <w:rPr>
          <w:rFonts w:ascii="Helvetica" w:hAnsi="Helvetica"/>
          <w:b/>
          <w:sz w:val="20"/>
          <w:szCs w:val="20"/>
        </w:rPr>
      </w:pPr>
    </w:p>
    <w:p w14:paraId="7EDD622B" w14:textId="3C8A5853" w:rsidR="0067126A" w:rsidRPr="0067126A" w:rsidRDefault="00B2544B" w:rsidP="00B2544B">
      <w:pPr>
        <w:spacing w:line="360" w:lineRule="auto"/>
        <w:jc w:val="both"/>
        <w:rPr>
          <w:rFonts w:ascii="Helvetica" w:hAnsi="Helvetica"/>
          <w:b/>
          <w:sz w:val="20"/>
          <w:szCs w:val="20"/>
        </w:rPr>
      </w:pPr>
      <w:r w:rsidRPr="0067126A">
        <w:rPr>
          <w:rFonts w:ascii="Helvetica" w:hAnsi="Helvetica"/>
          <w:b/>
          <w:sz w:val="20"/>
          <w:szCs w:val="20"/>
        </w:rPr>
        <w:t>Deelvraag 3</w:t>
      </w:r>
      <w:bookmarkStart w:id="9" w:name="_Hlk5045136"/>
    </w:p>
    <w:p w14:paraId="2CCF83EC" w14:textId="2BCD525C" w:rsidR="00B2544B" w:rsidRPr="00B2544B" w:rsidRDefault="00B2544B" w:rsidP="00B2544B">
      <w:pPr>
        <w:spacing w:line="360" w:lineRule="auto"/>
        <w:jc w:val="both"/>
        <w:rPr>
          <w:rFonts w:ascii="Helvetica" w:hAnsi="Helvetica"/>
          <w:sz w:val="20"/>
          <w:szCs w:val="20"/>
        </w:rPr>
      </w:pPr>
      <w:r w:rsidRPr="00B2544B">
        <w:rPr>
          <w:rFonts w:ascii="Helvetica" w:hAnsi="Helvetica"/>
          <w:i/>
          <w:sz w:val="20"/>
          <w:szCs w:val="20"/>
        </w:rPr>
        <w:t>Welke juridische als niet-juridische mogelijkheden bestaan er binnen de advocatuur voor de advocaten om problemen op te lossen rondom het opstellen van het ouderschapsplan?</w:t>
      </w:r>
      <w:bookmarkEnd w:id="9"/>
    </w:p>
    <w:p w14:paraId="017BD634" w14:textId="77777777" w:rsidR="007B74DD" w:rsidRDefault="007B74DD" w:rsidP="000E30A3">
      <w:pPr>
        <w:tabs>
          <w:tab w:val="left" w:pos="2677"/>
        </w:tabs>
        <w:autoSpaceDE w:val="0"/>
        <w:autoSpaceDN w:val="0"/>
        <w:adjustRightInd w:val="0"/>
        <w:spacing w:line="360" w:lineRule="auto"/>
        <w:jc w:val="both"/>
        <w:rPr>
          <w:rFonts w:ascii="Helvetica" w:hAnsi="Helvetica"/>
          <w:b/>
          <w:sz w:val="20"/>
          <w:szCs w:val="20"/>
        </w:rPr>
      </w:pPr>
    </w:p>
    <w:p w14:paraId="19A01D28" w14:textId="57873F82" w:rsidR="000E30A3" w:rsidRPr="000E30A3" w:rsidRDefault="00186660" w:rsidP="000E30A3">
      <w:pPr>
        <w:tabs>
          <w:tab w:val="left" w:pos="2677"/>
        </w:tabs>
        <w:autoSpaceDE w:val="0"/>
        <w:autoSpaceDN w:val="0"/>
        <w:adjustRightInd w:val="0"/>
        <w:spacing w:line="360" w:lineRule="auto"/>
        <w:jc w:val="both"/>
        <w:rPr>
          <w:rFonts w:ascii="Helvetica" w:hAnsi="Helvetica"/>
          <w:b/>
          <w:sz w:val="20"/>
          <w:szCs w:val="20"/>
        </w:rPr>
      </w:pPr>
      <w:r>
        <w:rPr>
          <w:rFonts w:ascii="Helvetica" w:hAnsi="Helvetica"/>
          <w:b/>
          <w:sz w:val="20"/>
          <w:szCs w:val="20"/>
        </w:rPr>
        <w:t>1.4</w:t>
      </w:r>
      <w:r w:rsidR="000E30A3" w:rsidRPr="000E30A3">
        <w:rPr>
          <w:rFonts w:ascii="Helvetica" w:hAnsi="Helvetica"/>
          <w:b/>
          <w:sz w:val="20"/>
          <w:szCs w:val="20"/>
        </w:rPr>
        <w:t xml:space="preserve"> Leeswijzer</w:t>
      </w:r>
      <w:r w:rsidR="000E30A3" w:rsidRPr="000E30A3">
        <w:rPr>
          <w:rFonts w:ascii="Helvetica" w:hAnsi="Helvetica"/>
          <w:b/>
          <w:sz w:val="20"/>
          <w:szCs w:val="20"/>
        </w:rPr>
        <w:tab/>
      </w:r>
    </w:p>
    <w:p w14:paraId="2E8B37F0" w14:textId="1CAED532" w:rsidR="000E30A3" w:rsidRPr="001C37E9" w:rsidRDefault="0067126A" w:rsidP="000E30A3">
      <w:pPr>
        <w:autoSpaceDE w:val="0"/>
        <w:autoSpaceDN w:val="0"/>
        <w:adjustRightInd w:val="0"/>
        <w:spacing w:line="360" w:lineRule="auto"/>
        <w:jc w:val="both"/>
        <w:rPr>
          <w:rFonts w:ascii="Helvetica" w:hAnsi="Helvetica"/>
          <w:sz w:val="20"/>
          <w:szCs w:val="20"/>
        </w:rPr>
      </w:pPr>
      <w:r w:rsidRPr="001C37E9">
        <w:rPr>
          <w:rFonts w:ascii="Helvetica" w:hAnsi="Helvetica"/>
          <w:sz w:val="20"/>
          <w:szCs w:val="20"/>
        </w:rPr>
        <w:t>D</w:t>
      </w:r>
      <w:r>
        <w:rPr>
          <w:rFonts w:ascii="Helvetica" w:hAnsi="Helvetica"/>
          <w:sz w:val="20"/>
          <w:szCs w:val="20"/>
        </w:rPr>
        <w:t>eze afstudeerscriptie</w:t>
      </w:r>
      <w:r w:rsidRPr="001C37E9">
        <w:rPr>
          <w:rFonts w:ascii="Helvetica" w:hAnsi="Helvetica"/>
          <w:sz w:val="20"/>
          <w:szCs w:val="20"/>
        </w:rPr>
        <w:t xml:space="preserve"> is structureel opgebouwd in hoofdstukken en paragrafen. Om een duidelijke weergave te geven van de opbouw van </w:t>
      </w:r>
      <w:r>
        <w:rPr>
          <w:rFonts w:ascii="Helvetica" w:hAnsi="Helvetica"/>
          <w:sz w:val="20"/>
          <w:szCs w:val="20"/>
        </w:rPr>
        <w:t>deze afstudeerscriptie</w:t>
      </w:r>
      <w:r w:rsidRPr="001C37E9">
        <w:rPr>
          <w:rFonts w:ascii="Helvetica" w:hAnsi="Helvetica"/>
          <w:sz w:val="20"/>
          <w:szCs w:val="20"/>
        </w:rPr>
        <w:t xml:space="preserve">, wordt hieronder nauwkeurig beschreven wat in welk hoofdstuk wordt behandeld. </w:t>
      </w:r>
      <w:r w:rsidR="000E30A3" w:rsidRPr="001C37E9">
        <w:rPr>
          <w:rFonts w:ascii="Helvetica" w:hAnsi="Helvetica"/>
          <w:sz w:val="20"/>
          <w:szCs w:val="20"/>
        </w:rPr>
        <w:t xml:space="preserve">In hoofdstuk 1 </w:t>
      </w:r>
      <w:r w:rsidR="000E30A3">
        <w:rPr>
          <w:rFonts w:ascii="Helvetica" w:hAnsi="Helvetica"/>
          <w:sz w:val="20"/>
          <w:szCs w:val="20"/>
        </w:rPr>
        <w:t>wordt</w:t>
      </w:r>
      <w:r w:rsidR="000E30A3" w:rsidRPr="001C37E9">
        <w:rPr>
          <w:rFonts w:ascii="Helvetica" w:hAnsi="Helvetica"/>
          <w:sz w:val="20"/>
          <w:szCs w:val="20"/>
        </w:rPr>
        <w:t xml:space="preserve"> het </w:t>
      </w:r>
      <w:r w:rsidR="000E30A3">
        <w:rPr>
          <w:rFonts w:ascii="Helvetica" w:hAnsi="Helvetica"/>
          <w:sz w:val="20"/>
          <w:szCs w:val="20"/>
        </w:rPr>
        <w:t>onderzoek</w:t>
      </w:r>
      <w:r w:rsidR="000E30A3" w:rsidRPr="001C37E9">
        <w:rPr>
          <w:rFonts w:ascii="Helvetica" w:hAnsi="Helvetica"/>
          <w:sz w:val="20"/>
          <w:szCs w:val="20"/>
        </w:rPr>
        <w:t xml:space="preserve"> worden geïntroduceerd</w:t>
      </w:r>
      <w:r w:rsidR="000E30A3">
        <w:rPr>
          <w:rFonts w:ascii="Helvetica" w:hAnsi="Helvetica"/>
          <w:sz w:val="20"/>
          <w:szCs w:val="20"/>
        </w:rPr>
        <w:t>.</w:t>
      </w:r>
      <w:r w:rsidR="000E30A3" w:rsidRPr="001C37E9">
        <w:rPr>
          <w:rFonts w:ascii="Helvetica" w:hAnsi="Helvetica"/>
          <w:sz w:val="20"/>
          <w:szCs w:val="20"/>
        </w:rPr>
        <w:t xml:space="preserve"> De centrale vraag en de daarbij behorende deelvragen bevinden zich ook in dit hoofdstuk. Tevens wordt het doel van dit onderzoek beschreven.</w:t>
      </w:r>
    </w:p>
    <w:p w14:paraId="76135A8E" w14:textId="77777777" w:rsidR="00890220" w:rsidRDefault="00890220" w:rsidP="000E30A3">
      <w:pPr>
        <w:autoSpaceDE w:val="0"/>
        <w:autoSpaceDN w:val="0"/>
        <w:adjustRightInd w:val="0"/>
        <w:spacing w:line="360" w:lineRule="auto"/>
        <w:jc w:val="both"/>
        <w:rPr>
          <w:rFonts w:ascii="Helvetica" w:hAnsi="Helvetica"/>
          <w:sz w:val="20"/>
          <w:szCs w:val="20"/>
        </w:rPr>
      </w:pPr>
    </w:p>
    <w:p w14:paraId="2DEDB2B4" w14:textId="7A359EA0" w:rsidR="000E30A3" w:rsidRDefault="000E30A3" w:rsidP="000E30A3">
      <w:pPr>
        <w:autoSpaceDE w:val="0"/>
        <w:autoSpaceDN w:val="0"/>
        <w:adjustRightInd w:val="0"/>
        <w:spacing w:line="360" w:lineRule="auto"/>
        <w:jc w:val="both"/>
        <w:rPr>
          <w:rFonts w:ascii="Helvetica" w:hAnsi="Helvetica"/>
          <w:sz w:val="20"/>
          <w:szCs w:val="20"/>
        </w:rPr>
      </w:pPr>
      <w:r w:rsidRPr="001C37E9">
        <w:rPr>
          <w:rFonts w:ascii="Helvetica" w:hAnsi="Helvetica"/>
          <w:sz w:val="20"/>
          <w:szCs w:val="20"/>
        </w:rPr>
        <w:t xml:space="preserve">In hoofdstuk 2 wordt het onderzoeksprobleem uitgebreid beschreven. </w:t>
      </w:r>
      <w:r>
        <w:rPr>
          <w:rFonts w:ascii="Helvetica" w:hAnsi="Helvetica"/>
          <w:sz w:val="20"/>
          <w:szCs w:val="20"/>
        </w:rPr>
        <w:t>De gevolgen van het probleem en de uiteindelijk gewenste situatie worden beschreven. Tevens is in dit hoofdstuk de centrale vraag en de daarbij behorende deelvragen opgenomen.</w:t>
      </w:r>
    </w:p>
    <w:p w14:paraId="30AD1910" w14:textId="77777777" w:rsidR="00890220" w:rsidRDefault="00890220" w:rsidP="000E30A3">
      <w:pPr>
        <w:autoSpaceDE w:val="0"/>
        <w:autoSpaceDN w:val="0"/>
        <w:adjustRightInd w:val="0"/>
        <w:spacing w:line="360" w:lineRule="auto"/>
        <w:jc w:val="both"/>
        <w:rPr>
          <w:rFonts w:ascii="Helvetica" w:hAnsi="Helvetica"/>
          <w:sz w:val="20"/>
          <w:szCs w:val="20"/>
        </w:rPr>
      </w:pPr>
    </w:p>
    <w:p w14:paraId="12ED65EE" w14:textId="5F85F24B" w:rsidR="000E30A3" w:rsidRPr="001C37E9" w:rsidRDefault="000E30A3" w:rsidP="000E30A3">
      <w:pPr>
        <w:autoSpaceDE w:val="0"/>
        <w:autoSpaceDN w:val="0"/>
        <w:adjustRightInd w:val="0"/>
        <w:spacing w:line="360" w:lineRule="auto"/>
        <w:jc w:val="both"/>
        <w:rPr>
          <w:rFonts w:ascii="Helvetica" w:hAnsi="Helvetica"/>
          <w:sz w:val="20"/>
          <w:szCs w:val="20"/>
        </w:rPr>
      </w:pPr>
      <w:r w:rsidRPr="001C37E9">
        <w:rPr>
          <w:rFonts w:ascii="Helvetica" w:hAnsi="Helvetica"/>
          <w:sz w:val="20"/>
          <w:szCs w:val="20"/>
        </w:rPr>
        <w:t xml:space="preserve">In het derde hoofdstuk van dit onderzoeksrapport worden de twee kaders beschreven namelijk, het juridisch kader en het maatschappelijk kader. Het juridisch kader geeft weer binnen welke wettelijke kaders dit onderzoeksrapport valt. Het maatschappelijke kader geeft weer welke omvang en grootte dit onderzoeksprobleem voor de maatschappij heeft. </w:t>
      </w:r>
    </w:p>
    <w:p w14:paraId="5CE60228" w14:textId="77777777" w:rsidR="00890220" w:rsidRDefault="00890220" w:rsidP="000E30A3">
      <w:pPr>
        <w:autoSpaceDE w:val="0"/>
        <w:autoSpaceDN w:val="0"/>
        <w:adjustRightInd w:val="0"/>
        <w:spacing w:line="360" w:lineRule="auto"/>
        <w:jc w:val="both"/>
        <w:rPr>
          <w:rFonts w:ascii="Helvetica" w:hAnsi="Helvetica"/>
          <w:sz w:val="20"/>
          <w:szCs w:val="20"/>
        </w:rPr>
      </w:pPr>
    </w:p>
    <w:p w14:paraId="386C1A54" w14:textId="670E8F07" w:rsidR="000E30A3" w:rsidRPr="001C37E9" w:rsidRDefault="000E30A3" w:rsidP="000E30A3">
      <w:pPr>
        <w:autoSpaceDE w:val="0"/>
        <w:autoSpaceDN w:val="0"/>
        <w:adjustRightInd w:val="0"/>
        <w:spacing w:line="360" w:lineRule="auto"/>
        <w:jc w:val="both"/>
        <w:rPr>
          <w:rFonts w:ascii="Helvetica" w:hAnsi="Helvetica"/>
          <w:sz w:val="20"/>
          <w:szCs w:val="20"/>
        </w:rPr>
      </w:pPr>
      <w:r>
        <w:rPr>
          <w:rFonts w:ascii="Helvetica" w:hAnsi="Helvetica"/>
          <w:sz w:val="20"/>
          <w:szCs w:val="20"/>
        </w:rPr>
        <w:t xml:space="preserve">In hoofdstuk 4 </w:t>
      </w:r>
      <w:r w:rsidRPr="001C37E9">
        <w:rPr>
          <w:rFonts w:ascii="Helvetica" w:hAnsi="Helvetica"/>
          <w:sz w:val="20"/>
          <w:szCs w:val="20"/>
        </w:rPr>
        <w:t>worden de verschillende onderzoeksmethode</w:t>
      </w:r>
      <w:r w:rsidR="0099474D">
        <w:rPr>
          <w:rFonts w:ascii="Helvetica" w:hAnsi="Helvetica"/>
          <w:sz w:val="20"/>
          <w:szCs w:val="20"/>
        </w:rPr>
        <w:t>n</w:t>
      </w:r>
      <w:r w:rsidRPr="001C37E9">
        <w:rPr>
          <w:rFonts w:ascii="Helvetica" w:hAnsi="Helvetica"/>
          <w:sz w:val="20"/>
          <w:szCs w:val="20"/>
        </w:rPr>
        <w:t xml:space="preserve"> per deelvraag beschreven. De keuze van de methoden wordt benoemd en gemotiveerd. Tevens worden de kwaliteit en de analyse van de gegevens die uit deze onderzoeksmethode</w:t>
      </w:r>
      <w:r w:rsidR="0099474D">
        <w:rPr>
          <w:rFonts w:ascii="Helvetica" w:hAnsi="Helvetica"/>
          <w:sz w:val="20"/>
          <w:szCs w:val="20"/>
        </w:rPr>
        <w:t>n</w:t>
      </w:r>
      <w:r w:rsidRPr="001C37E9">
        <w:rPr>
          <w:rFonts w:ascii="Helvetica" w:hAnsi="Helvetica"/>
          <w:sz w:val="20"/>
          <w:szCs w:val="20"/>
        </w:rPr>
        <w:t xml:space="preserve"> voortvloeien, ook beschreven. </w:t>
      </w:r>
    </w:p>
    <w:p w14:paraId="7FD2219B" w14:textId="77777777" w:rsidR="00890220" w:rsidRDefault="00890220" w:rsidP="000E30A3">
      <w:pPr>
        <w:autoSpaceDE w:val="0"/>
        <w:autoSpaceDN w:val="0"/>
        <w:adjustRightInd w:val="0"/>
        <w:spacing w:line="360" w:lineRule="auto"/>
        <w:jc w:val="both"/>
        <w:rPr>
          <w:rFonts w:ascii="Helvetica" w:hAnsi="Helvetica"/>
          <w:sz w:val="20"/>
          <w:szCs w:val="20"/>
        </w:rPr>
      </w:pPr>
    </w:p>
    <w:p w14:paraId="389256B1" w14:textId="77934538" w:rsidR="000E30A3" w:rsidRDefault="000E30A3" w:rsidP="000E30A3">
      <w:pPr>
        <w:autoSpaceDE w:val="0"/>
        <w:autoSpaceDN w:val="0"/>
        <w:adjustRightInd w:val="0"/>
        <w:spacing w:line="360" w:lineRule="auto"/>
        <w:jc w:val="both"/>
        <w:rPr>
          <w:rFonts w:ascii="Helvetica" w:hAnsi="Helvetica"/>
          <w:sz w:val="20"/>
          <w:szCs w:val="20"/>
        </w:rPr>
      </w:pPr>
      <w:r>
        <w:rPr>
          <w:rFonts w:ascii="Helvetica" w:hAnsi="Helvetica"/>
          <w:sz w:val="20"/>
          <w:szCs w:val="20"/>
        </w:rPr>
        <w:t>Hoofdstuk 5 van de afstudeerscriptie bevat alle resultaten die voor</w:t>
      </w:r>
      <w:r w:rsidR="00D5584F">
        <w:rPr>
          <w:rFonts w:ascii="Helvetica" w:hAnsi="Helvetica"/>
          <w:sz w:val="20"/>
          <w:szCs w:val="20"/>
        </w:rPr>
        <w:t>t</w:t>
      </w:r>
      <w:r>
        <w:rPr>
          <w:rFonts w:ascii="Helvetica" w:hAnsi="Helvetica"/>
          <w:sz w:val="20"/>
          <w:szCs w:val="20"/>
        </w:rPr>
        <w:t>vloeien uit literatuuronderzoek en interviews. Er wordt per deelvraag een uitgebreide analyse beschreven.</w:t>
      </w:r>
      <w:r w:rsidR="0099474D">
        <w:rPr>
          <w:rFonts w:ascii="Helvetica" w:hAnsi="Helvetica"/>
          <w:sz w:val="20"/>
          <w:szCs w:val="20"/>
        </w:rPr>
        <w:t xml:space="preserve"> </w:t>
      </w:r>
      <w:r>
        <w:rPr>
          <w:rFonts w:ascii="Helvetica" w:hAnsi="Helvetica"/>
          <w:sz w:val="20"/>
          <w:szCs w:val="20"/>
        </w:rPr>
        <w:t xml:space="preserve">Het zesde hoofdstuk wordt een duidelijke conclusie weergegeven. Deze conclusie is gebaseerd op de resultaten uit hoofdstuk 5. </w:t>
      </w:r>
    </w:p>
    <w:p w14:paraId="73448518" w14:textId="77777777" w:rsidR="00890220" w:rsidRDefault="00890220" w:rsidP="000E30A3">
      <w:pPr>
        <w:autoSpaceDE w:val="0"/>
        <w:autoSpaceDN w:val="0"/>
        <w:adjustRightInd w:val="0"/>
        <w:spacing w:line="360" w:lineRule="auto"/>
        <w:jc w:val="both"/>
        <w:rPr>
          <w:rFonts w:ascii="Helvetica" w:hAnsi="Helvetica"/>
          <w:sz w:val="20"/>
          <w:szCs w:val="20"/>
        </w:rPr>
      </w:pPr>
    </w:p>
    <w:p w14:paraId="0835C2FA" w14:textId="75927098" w:rsidR="000E30A3" w:rsidRPr="001C37E9" w:rsidRDefault="000E30A3" w:rsidP="000E30A3">
      <w:pPr>
        <w:autoSpaceDE w:val="0"/>
        <w:autoSpaceDN w:val="0"/>
        <w:adjustRightInd w:val="0"/>
        <w:spacing w:line="360" w:lineRule="auto"/>
        <w:jc w:val="both"/>
        <w:rPr>
          <w:rFonts w:ascii="Helvetica" w:hAnsi="Helvetica"/>
          <w:sz w:val="20"/>
          <w:szCs w:val="20"/>
        </w:rPr>
      </w:pPr>
      <w:r>
        <w:rPr>
          <w:rFonts w:ascii="Helvetica" w:hAnsi="Helvetica"/>
          <w:sz w:val="20"/>
          <w:szCs w:val="20"/>
        </w:rPr>
        <w:t>In het laatste en zevende hoofdstuk van deze afstudeerscriptie worden de aanbevelingen om het probleem mogelijk te verhelpen en het doel te behalen, weergegeven.</w:t>
      </w:r>
      <w:r w:rsidR="0099474D">
        <w:rPr>
          <w:rFonts w:ascii="Helvetica" w:hAnsi="Helvetica"/>
          <w:sz w:val="20"/>
          <w:szCs w:val="20"/>
        </w:rPr>
        <w:t xml:space="preserve"> </w:t>
      </w:r>
      <w:r w:rsidRPr="001C37E9">
        <w:rPr>
          <w:rFonts w:ascii="Helvetica" w:hAnsi="Helvetica"/>
          <w:sz w:val="20"/>
          <w:szCs w:val="20"/>
        </w:rPr>
        <w:t xml:space="preserve">Tot slot worden alle tijdens </w:t>
      </w:r>
      <w:r>
        <w:rPr>
          <w:rFonts w:ascii="Helvetica" w:hAnsi="Helvetica"/>
          <w:sz w:val="20"/>
          <w:szCs w:val="20"/>
        </w:rPr>
        <w:t xml:space="preserve">dit onderzoek </w:t>
      </w:r>
      <w:r w:rsidRPr="001C37E9">
        <w:rPr>
          <w:rFonts w:ascii="Helvetica" w:hAnsi="Helvetica"/>
          <w:sz w:val="20"/>
          <w:szCs w:val="20"/>
        </w:rPr>
        <w:t>gebruikte bronnen weergegeven in de literatuur- en bronnenlijst.</w:t>
      </w:r>
      <w:r w:rsidR="00890220">
        <w:rPr>
          <w:rFonts w:ascii="Helvetica" w:hAnsi="Helvetica"/>
          <w:sz w:val="20"/>
          <w:szCs w:val="20"/>
        </w:rPr>
        <w:t xml:space="preserve"> </w:t>
      </w:r>
      <w:r w:rsidRPr="001C37E9">
        <w:rPr>
          <w:rFonts w:ascii="Helvetica" w:hAnsi="Helvetica"/>
          <w:sz w:val="20"/>
          <w:szCs w:val="20"/>
        </w:rPr>
        <w:t>Bijgaand aan dit onderzoeksrapport worden de topiclijsten, de gemaakte transcripten en de analyseschema’s als bijlages toegevoegd.</w:t>
      </w:r>
    </w:p>
    <w:p w14:paraId="56078335" w14:textId="77777777" w:rsidR="00813A8E" w:rsidRDefault="00813A8E" w:rsidP="00BE6785">
      <w:pPr>
        <w:spacing w:line="360" w:lineRule="auto"/>
        <w:jc w:val="both"/>
        <w:rPr>
          <w:rFonts w:ascii="Helvetica" w:hAnsi="Helvetica"/>
          <w:b/>
          <w:sz w:val="20"/>
          <w:szCs w:val="20"/>
        </w:rPr>
      </w:pPr>
    </w:p>
    <w:p w14:paraId="5B5FB6E3" w14:textId="03D9CFDA" w:rsidR="009712F8" w:rsidRPr="007036AD" w:rsidRDefault="00CA4560" w:rsidP="00BE6785">
      <w:pPr>
        <w:spacing w:line="360" w:lineRule="auto"/>
        <w:jc w:val="both"/>
        <w:rPr>
          <w:rFonts w:ascii="Helvetica" w:hAnsi="Helvetica"/>
          <w:sz w:val="18"/>
          <w:szCs w:val="20"/>
        </w:rPr>
      </w:pPr>
      <w:r w:rsidRPr="007036AD">
        <w:rPr>
          <w:rFonts w:ascii="Helvetica" w:hAnsi="Helvetica"/>
          <w:color w:val="9CC2E5" w:themeColor="accent1" w:themeTint="99"/>
          <w:sz w:val="28"/>
          <w:szCs w:val="28"/>
        </w:rPr>
        <w:lastRenderedPageBreak/>
        <w:t xml:space="preserve">Hoofdstuk </w:t>
      </w:r>
      <w:r w:rsidR="00186660">
        <w:rPr>
          <w:rFonts w:ascii="Helvetica" w:hAnsi="Helvetica"/>
          <w:color w:val="9CC2E5" w:themeColor="accent1" w:themeTint="99"/>
          <w:sz w:val="28"/>
          <w:szCs w:val="28"/>
        </w:rPr>
        <w:t>2</w:t>
      </w:r>
      <w:r w:rsidRPr="007036AD">
        <w:rPr>
          <w:rFonts w:ascii="Helvetica" w:hAnsi="Helvetica"/>
          <w:color w:val="9CC2E5" w:themeColor="accent1" w:themeTint="99"/>
          <w:sz w:val="28"/>
          <w:szCs w:val="28"/>
        </w:rPr>
        <w:t xml:space="preserve">: </w:t>
      </w:r>
      <w:r w:rsidR="00186660">
        <w:rPr>
          <w:rFonts w:ascii="Helvetica" w:hAnsi="Helvetica"/>
          <w:color w:val="9CC2E5" w:themeColor="accent1" w:themeTint="99"/>
          <w:sz w:val="28"/>
          <w:szCs w:val="28"/>
        </w:rPr>
        <w:t>Methoden</w:t>
      </w:r>
    </w:p>
    <w:p w14:paraId="080B54F7" w14:textId="77777777" w:rsidR="009061E7" w:rsidRPr="009061E7" w:rsidRDefault="009061E7" w:rsidP="009061E7">
      <w:pPr>
        <w:spacing w:line="360" w:lineRule="auto"/>
        <w:jc w:val="both"/>
        <w:rPr>
          <w:rFonts w:ascii="Helvetica" w:hAnsi="Helvetica"/>
          <w:sz w:val="20"/>
          <w:szCs w:val="28"/>
        </w:rPr>
      </w:pPr>
      <w:r w:rsidRPr="009061E7">
        <w:rPr>
          <w:rFonts w:ascii="Helvetica" w:hAnsi="Helvetica"/>
          <w:sz w:val="20"/>
          <w:szCs w:val="28"/>
        </w:rPr>
        <w:t xml:space="preserve">In dit hoofdstuk worden de methoden die zijn toegepast om onderzoeksresultaten te kunnen behalen beschreven. </w:t>
      </w:r>
    </w:p>
    <w:p w14:paraId="35C74C97" w14:textId="77777777" w:rsidR="009061E7" w:rsidRPr="009061E7" w:rsidRDefault="009061E7" w:rsidP="009061E7">
      <w:pPr>
        <w:spacing w:line="360" w:lineRule="auto"/>
        <w:jc w:val="both"/>
        <w:rPr>
          <w:rFonts w:ascii="Helvetica" w:hAnsi="Helvetica"/>
          <w:sz w:val="20"/>
          <w:szCs w:val="28"/>
        </w:rPr>
      </w:pPr>
    </w:p>
    <w:p w14:paraId="39D213EC" w14:textId="23BE4779" w:rsidR="009061E7" w:rsidRPr="009061E7" w:rsidRDefault="009061E7" w:rsidP="009061E7">
      <w:pPr>
        <w:spacing w:line="360" w:lineRule="auto"/>
        <w:jc w:val="both"/>
        <w:rPr>
          <w:rFonts w:ascii="Helvetica" w:hAnsi="Helvetica"/>
          <w:b/>
          <w:sz w:val="20"/>
          <w:szCs w:val="28"/>
        </w:rPr>
      </w:pPr>
      <w:r>
        <w:rPr>
          <w:rFonts w:ascii="Helvetica" w:hAnsi="Helvetica"/>
          <w:b/>
          <w:sz w:val="20"/>
          <w:szCs w:val="28"/>
        </w:rPr>
        <w:t>2</w:t>
      </w:r>
      <w:r w:rsidRPr="009061E7">
        <w:rPr>
          <w:rFonts w:ascii="Helvetica" w:hAnsi="Helvetica"/>
          <w:b/>
          <w:sz w:val="20"/>
          <w:szCs w:val="28"/>
        </w:rPr>
        <w:t>.1 Keuze en verantwoording gegevens</w:t>
      </w:r>
    </w:p>
    <w:p w14:paraId="2BB12593" w14:textId="0E69D1D1" w:rsidR="009061E7" w:rsidRPr="009061E7" w:rsidRDefault="009061E7" w:rsidP="009061E7">
      <w:pPr>
        <w:spacing w:line="360" w:lineRule="auto"/>
        <w:jc w:val="both"/>
        <w:rPr>
          <w:rFonts w:ascii="Helvetica" w:hAnsi="Helvetica"/>
          <w:sz w:val="20"/>
          <w:szCs w:val="28"/>
        </w:rPr>
      </w:pPr>
      <w:r w:rsidRPr="009061E7">
        <w:rPr>
          <w:rFonts w:ascii="Helvetica" w:hAnsi="Helvetica"/>
          <w:sz w:val="20"/>
          <w:szCs w:val="28"/>
        </w:rPr>
        <w:t>Dit onderzoek is een praktijkgericht sociaaljuridisch onderzoek. Er is gebruik gemaakt van kwalitatieve onderzoeksmethode</w:t>
      </w:r>
      <w:r w:rsidR="00D73469">
        <w:rPr>
          <w:rFonts w:ascii="Helvetica" w:hAnsi="Helvetica"/>
          <w:sz w:val="20"/>
          <w:szCs w:val="28"/>
        </w:rPr>
        <w:t xml:space="preserve">n </w:t>
      </w:r>
      <w:r w:rsidRPr="009061E7">
        <w:rPr>
          <w:rFonts w:ascii="Helvetica" w:hAnsi="Helvetica"/>
          <w:sz w:val="20"/>
          <w:szCs w:val="28"/>
        </w:rPr>
        <w:t xml:space="preserve">waaronder het verrichten van </w:t>
      </w:r>
      <w:r w:rsidRPr="009061E7">
        <w:rPr>
          <w:rFonts w:ascii="Helvetica" w:hAnsi="Helvetica"/>
          <w:i/>
          <w:sz w:val="20"/>
          <w:szCs w:val="28"/>
        </w:rPr>
        <w:t>literatuuronderzoek</w:t>
      </w:r>
      <w:r w:rsidRPr="009061E7">
        <w:rPr>
          <w:rFonts w:ascii="Helvetica" w:hAnsi="Helvetica"/>
          <w:sz w:val="20"/>
          <w:szCs w:val="28"/>
        </w:rPr>
        <w:t xml:space="preserve"> en het afnemen van </w:t>
      </w:r>
      <w:r w:rsidRPr="009061E7">
        <w:rPr>
          <w:rFonts w:ascii="Helvetica" w:hAnsi="Helvetica"/>
          <w:i/>
          <w:sz w:val="20"/>
          <w:szCs w:val="28"/>
        </w:rPr>
        <w:t>interviews</w:t>
      </w:r>
      <w:r w:rsidRPr="009061E7">
        <w:rPr>
          <w:rFonts w:ascii="Helvetica" w:hAnsi="Helvetica"/>
          <w:sz w:val="20"/>
          <w:szCs w:val="28"/>
        </w:rPr>
        <w:t>. Er is géén gebruik gemaakt van kwantitatief onderzoek, omdat meetbare of cijfermatige informatie irrelevant is voor het onderzoeksprobleem. Er zijn voornamelijk onderzoeksrapporten bestudeerd en interviews afgenomen met advocaten die te maken hebben gehad met een echtscheidingsprocedure waarbij het ouderschapsplan niet binnen redelijke termijn is opgesteld of waarbij redelijkerwijs te verwachten was dat het ouderschapsplan niet binnen redelijke termijn zal worden opgesteld.</w:t>
      </w:r>
      <w:r w:rsidR="00D73469">
        <w:rPr>
          <w:rFonts w:ascii="Helvetica" w:hAnsi="Helvetica"/>
          <w:sz w:val="20"/>
          <w:szCs w:val="28"/>
        </w:rPr>
        <w:t xml:space="preserve"> </w:t>
      </w:r>
      <w:r w:rsidRPr="009061E7">
        <w:rPr>
          <w:rFonts w:ascii="Helvetica" w:hAnsi="Helvetica"/>
          <w:sz w:val="20"/>
          <w:szCs w:val="28"/>
        </w:rPr>
        <w:t>De uit de onderzoeksrapporten en interviews voortvloeiende informatie geven tezamen een goede afspiegeling weer, waardoor er op basis hiervan een goede analyse voor dit onderzoek kan worden opgesteld. Informatie uit bestaande onderzoeksrapporten versterken en vullen dit onderzoek aan. De informatie uit de interviews is gebaseerd op de ondervindingen en ervaringen van de advocaten op het moment dat er problemen ontstaan rondom het opstellen van een ouderschapsplan. Op die manier is duidelijk geworden welke maatregelen wel of niet effectief zijn voor de advocaten van Rustenburg Advocaten om problemen rondom het opstellen van het ouderschapsplan te voorkomen of mogelijk te beperken.</w:t>
      </w:r>
    </w:p>
    <w:p w14:paraId="2FD5AC9F" w14:textId="77777777" w:rsidR="009344B2" w:rsidRDefault="009344B2" w:rsidP="009061E7">
      <w:pPr>
        <w:spacing w:line="360" w:lineRule="auto"/>
        <w:jc w:val="both"/>
        <w:rPr>
          <w:rFonts w:ascii="Helvetica" w:hAnsi="Helvetica"/>
          <w:sz w:val="20"/>
          <w:szCs w:val="28"/>
        </w:rPr>
      </w:pPr>
    </w:p>
    <w:p w14:paraId="45FB535E" w14:textId="7E2424BB" w:rsidR="009061E7" w:rsidRPr="009061E7" w:rsidRDefault="009344B2" w:rsidP="009061E7">
      <w:pPr>
        <w:spacing w:line="360" w:lineRule="auto"/>
        <w:jc w:val="both"/>
        <w:rPr>
          <w:rFonts w:ascii="Helvetica" w:hAnsi="Helvetica"/>
          <w:sz w:val="20"/>
          <w:szCs w:val="28"/>
        </w:rPr>
      </w:pPr>
      <w:r>
        <w:rPr>
          <w:rFonts w:ascii="Helvetica" w:hAnsi="Helvetica"/>
          <w:sz w:val="20"/>
          <w:szCs w:val="28"/>
        </w:rPr>
        <w:t>Er</w:t>
      </w:r>
      <w:r w:rsidR="009061E7" w:rsidRPr="009061E7">
        <w:rPr>
          <w:rFonts w:ascii="Helvetica" w:hAnsi="Helvetica"/>
          <w:sz w:val="20"/>
          <w:szCs w:val="28"/>
        </w:rPr>
        <w:t xml:space="preserve"> zijn </w:t>
      </w:r>
      <w:r>
        <w:rPr>
          <w:rFonts w:ascii="Helvetica" w:hAnsi="Helvetica"/>
          <w:sz w:val="20"/>
          <w:szCs w:val="28"/>
        </w:rPr>
        <w:t>tevens</w:t>
      </w:r>
      <w:r w:rsidR="009061E7" w:rsidRPr="009061E7">
        <w:rPr>
          <w:rFonts w:ascii="Helvetica" w:hAnsi="Helvetica"/>
          <w:sz w:val="20"/>
          <w:szCs w:val="28"/>
        </w:rPr>
        <w:t xml:space="preserve"> drie interviews met drie advocaten </w:t>
      </w:r>
      <w:r w:rsidR="0099474D">
        <w:rPr>
          <w:rFonts w:ascii="Helvetica" w:hAnsi="Helvetica"/>
          <w:sz w:val="20"/>
          <w:szCs w:val="28"/>
        </w:rPr>
        <w:t>afgenomen</w:t>
      </w:r>
      <w:r w:rsidR="009061E7" w:rsidRPr="009061E7">
        <w:rPr>
          <w:rFonts w:ascii="Helvetica" w:hAnsi="Helvetica"/>
          <w:sz w:val="20"/>
          <w:szCs w:val="28"/>
        </w:rPr>
        <w:t xml:space="preserve"> die zowel binnen als buiten het kantoor van Rustenburg Advocaten werkzaam zijn. Er is gekozen voor het houden van interviews, omdat de informatie die hieruit voortvloeit het meest betrouwbaar </w:t>
      </w:r>
      <w:r>
        <w:rPr>
          <w:rFonts w:ascii="Helvetica" w:hAnsi="Helvetica"/>
          <w:sz w:val="20"/>
          <w:szCs w:val="28"/>
        </w:rPr>
        <w:t xml:space="preserve">is </w:t>
      </w:r>
      <w:r w:rsidR="009061E7" w:rsidRPr="009061E7">
        <w:rPr>
          <w:rFonts w:ascii="Helvetica" w:hAnsi="Helvetica"/>
          <w:sz w:val="20"/>
          <w:szCs w:val="28"/>
        </w:rPr>
        <w:t>en de meeste informatie oplevert. Zeker omdat er gekozen is voor een half-gestructureerd interview, waarbij de respondent de ruimte krijgt om eigen inbreng te geven. Tevens bestond er tijdens het houden van de interviews de mogelijkheid om door te vragen op de informatie die de respondent deelt. Door de interviews met de advocaten te hebben gehouden, is er zoveel mogelijk informatie over de aanpak en ervaringen van de advocaten verzameld. Dit staat in verband met het karakter van dit onderzoek, namelijk; kwalitatief onderzoek.</w:t>
      </w:r>
    </w:p>
    <w:p w14:paraId="55BA0441" w14:textId="77777777" w:rsidR="009061E7" w:rsidRPr="009061E7" w:rsidRDefault="009061E7" w:rsidP="009061E7">
      <w:pPr>
        <w:spacing w:line="360" w:lineRule="auto"/>
        <w:jc w:val="both"/>
        <w:rPr>
          <w:rFonts w:ascii="Helvetica" w:hAnsi="Helvetica"/>
          <w:b/>
          <w:sz w:val="20"/>
          <w:szCs w:val="28"/>
        </w:rPr>
      </w:pPr>
    </w:p>
    <w:p w14:paraId="5C4219E9" w14:textId="14E3A9FF" w:rsidR="009061E7" w:rsidRPr="009061E7" w:rsidRDefault="009061E7" w:rsidP="009061E7">
      <w:pPr>
        <w:spacing w:line="360" w:lineRule="auto"/>
        <w:jc w:val="both"/>
        <w:rPr>
          <w:rFonts w:ascii="Helvetica" w:hAnsi="Helvetica"/>
          <w:b/>
          <w:sz w:val="20"/>
          <w:szCs w:val="28"/>
        </w:rPr>
      </w:pPr>
      <w:r>
        <w:rPr>
          <w:rFonts w:ascii="Helvetica" w:hAnsi="Helvetica"/>
          <w:b/>
          <w:sz w:val="20"/>
          <w:szCs w:val="28"/>
        </w:rPr>
        <w:t>2</w:t>
      </w:r>
      <w:r w:rsidRPr="009061E7">
        <w:rPr>
          <w:rFonts w:ascii="Helvetica" w:hAnsi="Helvetica"/>
          <w:b/>
          <w:sz w:val="20"/>
          <w:szCs w:val="28"/>
        </w:rPr>
        <w:t>.2 Kwaliteit van de gegevens</w:t>
      </w:r>
    </w:p>
    <w:p w14:paraId="6EE8F9DA" w14:textId="77777777" w:rsidR="009061E7" w:rsidRPr="009061E7" w:rsidRDefault="009061E7" w:rsidP="009061E7">
      <w:pPr>
        <w:spacing w:line="360" w:lineRule="auto"/>
        <w:jc w:val="both"/>
        <w:rPr>
          <w:rFonts w:ascii="Helvetica" w:hAnsi="Helvetica"/>
          <w:i/>
          <w:sz w:val="20"/>
          <w:szCs w:val="28"/>
          <w:u w:val="single"/>
        </w:rPr>
      </w:pPr>
      <w:r w:rsidRPr="009061E7">
        <w:rPr>
          <w:rFonts w:ascii="Helvetica" w:hAnsi="Helvetica"/>
          <w:sz w:val="20"/>
          <w:szCs w:val="28"/>
          <w:u w:val="single"/>
        </w:rPr>
        <w:t>Methode deelvraag 1 en 2</w:t>
      </w:r>
      <w:r w:rsidRPr="009061E7">
        <w:rPr>
          <w:rFonts w:ascii="Helvetica" w:hAnsi="Helvetica"/>
          <w:i/>
          <w:sz w:val="20"/>
          <w:szCs w:val="28"/>
          <w:u w:val="single"/>
        </w:rPr>
        <w:t xml:space="preserve"> </w:t>
      </w:r>
    </w:p>
    <w:p w14:paraId="28206853" w14:textId="77777777" w:rsidR="009344B2" w:rsidRDefault="009061E7" w:rsidP="009061E7">
      <w:pPr>
        <w:spacing w:line="360" w:lineRule="auto"/>
        <w:jc w:val="both"/>
        <w:rPr>
          <w:rFonts w:ascii="Helvetica" w:hAnsi="Helvetica"/>
          <w:sz w:val="20"/>
          <w:szCs w:val="28"/>
        </w:rPr>
      </w:pPr>
      <w:r w:rsidRPr="009061E7">
        <w:rPr>
          <w:rFonts w:ascii="Helvetica" w:hAnsi="Helvetica"/>
          <w:sz w:val="20"/>
          <w:szCs w:val="28"/>
        </w:rPr>
        <w:t xml:space="preserve">Deze deelvragen zijn beantwoord door middel van het afnemen van </w:t>
      </w:r>
      <w:r w:rsidR="00622728">
        <w:rPr>
          <w:rFonts w:ascii="Helvetica" w:hAnsi="Helvetica"/>
          <w:sz w:val="20"/>
          <w:szCs w:val="28"/>
        </w:rPr>
        <w:t>zes</w:t>
      </w:r>
      <w:r w:rsidRPr="009061E7">
        <w:rPr>
          <w:rFonts w:ascii="Helvetica" w:hAnsi="Helvetica"/>
          <w:sz w:val="20"/>
          <w:szCs w:val="28"/>
        </w:rPr>
        <w:t xml:space="preserve"> interviews. In het belang van de betrouwbaarheid en validiteit van het onderzoek zijn er voor deelvraag 1 en deelvraag 2 interviews afgenomen met drie advocaten die gespecialiseerd zijn in het voeren van echtscheidingszaken betreffende hun </w:t>
      </w:r>
      <w:r w:rsidR="009344B2">
        <w:rPr>
          <w:rFonts w:ascii="Helvetica" w:hAnsi="Helvetica"/>
          <w:sz w:val="20"/>
          <w:szCs w:val="28"/>
        </w:rPr>
        <w:t>bevindingen</w:t>
      </w:r>
      <w:r w:rsidRPr="009061E7">
        <w:rPr>
          <w:rFonts w:ascii="Helvetica" w:hAnsi="Helvetica"/>
          <w:sz w:val="20"/>
          <w:szCs w:val="28"/>
        </w:rPr>
        <w:t xml:space="preserve"> en aanpak rondom problemen die er bestaan bij het opstellen van een ouderschapsplan. Mijn opdrachtgever</w:t>
      </w:r>
      <w:r w:rsidR="009344B2">
        <w:rPr>
          <w:rFonts w:ascii="Helvetica" w:hAnsi="Helvetica"/>
          <w:sz w:val="20"/>
          <w:szCs w:val="28"/>
        </w:rPr>
        <w:t>, mw. mr. S.</w:t>
      </w:r>
      <w:r w:rsidRPr="009061E7">
        <w:rPr>
          <w:rFonts w:ascii="Helvetica" w:hAnsi="Helvetica"/>
          <w:sz w:val="20"/>
          <w:szCs w:val="28"/>
        </w:rPr>
        <w:t xml:space="preserve"> Salhi</w:t>
      </w:r>
      <w:r w:rsidR="009344B2">
        <w:rPr>
          <w:rFonts w:ascii="Helvetica" w:hAnsi="Helvetica"/>
          <w:sz w:val="20"/>
          <w:szCs w:val="28"/>
        </w:rPr>
        <w:t>,</w:t>
      </w:r>
      <w:r w:rsidRPr="009061E7">
        <w:rPr>
          <w:rFonts w:ascii="Helvetica" w:hAnsi="Helvetica"/>
          <w:sz w:val="20"/>
          <w:szCs w:val="28"/>
        </w:rPr>
        <w:t xml:space="preserve"> is één van deze respondenten geweest. </w:t>
      </w:r>
    </w:p>
    <w:p w14:paraId="5604C374" w14:textId="77777777" w:rsidR="00A85BAF" w:rsidRDefault="009061E7" w:rsidP="009061E7">
      <w:pPr>
        <w:spacing w:line="360" w:lineRule="auto"/>
        <w:jc w:val="both"/>
        <w:rPr>
          <w:rFonts w:ascii="Helvetica" w:hAnsi="Helvetica"/>
          <w:sz w:val="20"/>
          <w:szCs w:val="28"/>
        </w:rPr>
      </w:pPr>
      <w:r w:rsidRPr="009061E7">
        <w:rPr>
          <w:rFonts w:ascii="Helvetica" w:hAnsi="Helvetica"/>
          <w:sz w:val="20"/>
          <w:szCs w:val="28"/>
        </w:rPr>
        <w:t>De respondenten hebben tijdens het interview de ruimte gekregen om eigen ervaringen te delen en haar eigen visie te delen.</w:t>
      </w:r>
      <w:r w:rsidR="00C60F5D">
        <w:rPr>
          <w:rFonts w:ascii="Helvetica" w:hAnsi="Helvetica"/>
          <w:sz w:val="20"/>
          <w:szCs w:val="28"/>
        </w:rPr>
        <w:t xml:space="preserve"> </w:t>
      </w:r>
      <w:r w:rsidRPr="009061E7">
        <w:rPr>
          <w:rFonts w:ascii="Helvetica" w:hAnsi="Helvetica"/>
          <w:sz w:val="20"/>
          <w:szCs w:val="28"/>
        </w:rPr>
        <w:t xml:space="preserve">De kwaliteit van de gegevens is op verschillende manieren gewaarborgd. Allereerst hebben de interviews in afgesloten ruimtes bij Rustenburg Advocaten plaatsgevonden. </w:t>
      </w:r>
    </w:p>
    <w:p w14:paraId="198E8C27" w14:textId="57CEA281" w:rsidR="009061E7" w:rsidRPr="009061E7" w:rsidRDefault="009061E7" w:rsidP="009061E7">
      <w:pPr>
        <w:spacing w:line="360" w:lineRule="auto"/>
        <w:jc w:val="both"/>
        <w:rPr>
          <w:rFonts w:ascii="Helvetica" w:hAnsi="Helvetica"/>
          <w:sz w:val="20"/>
          <w:szCs w:val="28"/>
        </w:rPr>
      </w:pPr>
      <w:r w:rsidRPr="009061E7">
        <w:rPr>
          <w:rFonts w:ascii="Helvetica" w:hAnsi="Helvetica"/>
          <w:sz w:val="20"/>
          <w:szCs w:val="28"/>
        </w:rPr>
        <w:lastRenderedPageBreak/>
        <w:t>Dit</w:t>
      </w:r>
      <w:r w:rsidR="00A85BAF">
        <w:rPr>
          <w:rFonts w:ascii="Helvetica" w:hAnsi="Helvetica"/>
          <w:sz w:val="20"/>
          <w:szCs w:val="28"/>
        </w:rPr>
        <w:t xml:space="preserve"> staat</w:t>
      </w:r>
      <w:r w:rsidRPr="009061E7">
        <w:rPr>
          <w:rFonts w:ascii="Helvetica" w:hAnsi="Helvetica"/>
          <w:sz w:val="20"/>
          <w:szCs w:val="28"/>
        </w:rPr>
        <w:t xml:space="preserve"> in verband met de privacy van de respondent en </w:t>
      </w:r>
      <w:r w:rsidR="009344B2">
        <w:rPr>
          <w:rFonts w:ascii="Helvetica" w:hAnsi="Helvetica"/>
          <w:sz w:val="20"/>
          <w:szCs w:val="28"/>
        </w:rPr>
        <w:t xml:space="preserve">ter voorkoming van </w:t>
      </w:r>
      <w:r w:rsidRPr="009061E7">
        <w:rPr>
          <w:rFonts w:ascii="Helvetica" w:hAnsi="Helvetica"/>
          <w:sz w:val="20"/>
          <w:szCs w:val="28"/>
        </w:rPr>
        <w:t>dat het interview door externe factoren kan worden verstoord.</w:t>
      </w:r>
    </w:p>
    <w:p w14:paraId="2F170B36" w14:textId="77777777" w:rsidR="009344B2" w:rsidRDefault="009344B2" w:rsidP="009061E7">
      <w:pPr>
        <w:spacing w:line="360" w:lineRule="auto"/>
        <w:jc w:val="both"/>
        <w:rPr>
          <w:rFonts w:ascii="Helvetica" w:hAnsi="Helvetica"/>
          <w:sz w:val="20"/>
          <w:szCs w:val="28"/>
        </w:rPr>
      </w:pPr>
    </w:p>
    <w:p w14:paraId="7A5C4EAD" w14:textId="5980F27F" w:rsidR="009061E7" w:rsidRPr="009061E7" w:rsidRDefault="009061E7" w:rsidP="009061E7">
      <w:pPr>
        <w:spacing w:line="360" w:lineRule="auto"/>
        <w:jc w:val="both"/>
        <w:rPr>
          <w:rFonts w:ascii="Helvetica" w:hAnsi="Helvetica"/>
          <w:sz w:val="20"/>
          <w:szCs w:val="28"/>
        </w:rPr>
      </w:pPr>
      <w:r w:rsidRPr="009061E7">
        <w:rPr>
          <w:rFonts w:ascii="Helvetica" w:hAnsi="Helvetica"/>
          <w:sz w:val="20"/>
          <w:szCs w:val="28"/>
        </w:rPr>
        <w:t>Ter voorbereiding op de interviews zijn er topiclijsten opgesteld. De topiclijsten worden gebruikt voor het correct afnemen van de interviews. Deze topiclijsten bevatten neutraal geformuleerde vragen die zijn opgedeeld in verschillende voor het interview relevante onderwerpen. Hierdoor is de informaliteit behouden en de vrijheid van de interviewer om de respondenten negatief te beïnvloeden beperkt. Dit zorgt ervoor dat de betrouwbaarheid van de interviewafname wordt verhoogd.</w:t>
      </w:r>
      <w:r w:rsidR="009344B2">
        <w:rPr>
          <w:rFonts w:ascii="Helvetica" w:hAnsi="Helvetica"/>
          <w:sz w:val="20"/>
          <w:szCs w:val="28"/>
        </w:rPr>
        <w:t xml:space="preserve"> </w:t>
      </w:r>
      <w:r w:rsidRPr="009061E7">
        <w:rPr>
          <w:rFonts w:ascii="Helvetica" w:hAnsi="Helvetica"/>
          <w:sz w:val="20"/>
          <w:szCs w:val="28"/>
        </w:rPr>
        <w:t>Daarnaast is er tijdens de interviews gebruik gemaakt van een interviewhouding. Deze interviewhouding houdt in dat er een open houding is aangenomen, er slechts open en neutrale vragen zijn gesteld, er correct is doorgevraagd en dat de respondent voldoende ruimte heeft ontvangen om op de vragen te kunnen antwoorden.</w:t>
      </w:r>
      <w:r w:rsidR="009344B2">
        <w:rPr>
          <w:rFonts w:ascii="Helvetica" w:hAnsi="Helvetica"/>
          <w:sz w:val="20"/>
          <w:szCs w:val="28"/>
        </w:rPr>
        <w:t xml:space="preserve"> </w:t>
      </w:r>
      <w:r w:rsidRPr="009061E7">
        <w:rPr>
          <w:rFonts w:ascii="Helvetica" w:hAnsi="Helvetica"/>
          <w:sz w:val="20"/>
          <w:szCs w:val="28"/>
        </w:rPr>
        <w:t>De interviews zijn door middel van een audio-recorder opgenomen zodat de interviews op een later moment kunnen worden getranscribeerd. Ook zorgt het opnemen van de interviews voor een verhoogde betrouwbaarheid. Dit met als doel om de interviews te kunnen coderen en vervolgens te analyseren. Op basis van de getranscribeerde interviews, is er een analyse van de interviewresultaten opgesteld. Deze worden weergegeven in hoofdstuk 6.</w:t>
      </w:r>
    </w:p>
    <w:p w14:paraId="42434719" w14:textId="77777777" w:rsidR="009061E7" w:rsidRPr="009061E7" w:rsidRDefault="009061E7" w:rsidP="009061E7">
      <w:pPr>
        <w:spacing w:line="360" w:lineRule="auto"/>
        <w:jc w:val="both"/>
        <w:rPr>
          <w:rFonts w:ascii="Helvetica" w:hAnsi="Helvetica"/>
          <w:sz w:val="20"/>
          <w:szCs w:val="28"/>
          <w:u w:val="single"/>
        </w:rPr>
      </w:pPr>
    </w:p>
    <w:p w14:paraId="2A0B547D" w14:textId="77777777" w:rsidR="009061E7" w:rsidRPr="009061E7" w:rsidRDefault="009061E7" w:rsidP="009061E7">
      <w:pPr>
        <w:spacing w:line="360" w:lineRule="auto"/>
        <w:jc w:val="both"/>
        <w:rPr>
          <w:rFonts w:ascii="Helvetica" w:hAnsi="Helvetica"/>
          <w:sz w:val="20"/>
          <w:szCs w:val="28"/>
          <w:u w:val="single"/>
        </w:rPr>
      </w:pPr>
      <w:r w:rsidRPr="009061E7">
        <w:rPr>
          <w:rFonts w:ascii="Helvetica" w:hAnsi="Helvetica"/>
          <w:sz w:val="20"/>
          <w:szCs w:val="28"/>
          <w:u w:val="single"/>
        </w:rPr>
        <w:t>Methode deelvraag 3</w:t>
      </w:r>
    </w:p>
    <w:p w14:paraId="0FB5010D" w14:textId="77777777" w:rsidR="009061E7" w:rsidRPr="009061E7" w:rsidRDefault="009061E7" w:rsidP="009061E7">
      <w:pPr>
        <w:spacing w:line="360" w:lineRule="auto"/>
        <w:jc w:val="both"/>
        <w:rPr>
          <w:rFonts w:ascii="Helvetica" w:hAnsi="Helvetica"/>
          <w:sz w:val="20"/>
          <w:szCs w:val="28"/>
        </w:rPr>
      </w:pPr>
      <w:r w:rsidRPr="009061E7">
        <w:rPr>
          <w:rFonts w:ascii="Helvetica" w:hAnsi="Helvetica"/>
          <w:sz w:val="20"/>
          <w:szCs w:val="28"/>
        </w:rPr>
        <w:t>Voor deze deelvraag is er zowel literatuuronderzoek verricht als interviews afgenomen met verschillende advocaten. De advocaten is gevraagd naar de juridische en niet-juridische mogelijkheden om problemen rondom het opstellen van het ouderschapsplan in te zetten. Daarbij lag de focus op de aanpak of methode(s) die de advocaten gebruikelijk vinden in dergelijke situaties. Omdat advocaten die buiten het kantoor van Rustenburg Advocaten werken ook zijn geïnterviewd, kunnen de juridische en niet-juridische mogelijkheden om problemen rondom het opstellen van het ouderschapsplan die zij gebruikelijk inzetten ook als mogelijkheden voor de advocaten van Rustenburg Advocaten worden gebruikt. De aanpak van advocaten verschilt namelijk per werkwijze van een advocaat en deze kunnen dan ook van elkaar worden overgenomen.</w:t>
      </w:r>
    </w:p>
    <w:p w14:paraId="2796318A" w14:textId="77777777" w:rsidR="009344B2" w:rsidRDefault="009344B2" w:rsidP="009061E7">
      <w:pPr>
        <w:spacing w:line="360" w:lineRule="auto"/>
        <w:jc w:val="both"/>
        <w:rPr>
          <w:rFonts w:ascii="Helvetica" w:hAnsi="Helvetica"/>
          <w:sz w:val="20"/>
          <w:szCs w:val="28"/>
        </w:rPr>
      </w:pPr>
    </w:p>
    <w:p w14:paraId="2DF607B2" w14:textId="31A6D902" w:rsidR="009061E7" w:rsidRPr="009061E7" w:rsidRDefault="00DF7F78" w:rsidP="009061E7">
      <w:pPr>
        <w:spacing w:line="360" w:lineRule="auto"/>
        <w:jc w:val="both"/>
        <w:rPr>
          <w:rFonts w:ascii="Helvetica" w:hAnsi="Helvetica"/>
          <w:sz w:val="20"/>
          <w:szCs w:val="28"/>
        </w:rPr>
      </w:pPr>
      <w:r>
        <w:rPr>
          <w:rFonts w:ascii="Helvetica" w:hAnsi="Helvetica"/>
          <w:sz w:val="20"/>
          <w:szCs w:val="28"/>
        </w:rPr>
        <w:t>D</w:t>
      </w:r>
      <w:r w:rsidR="009344B2">
        <w:rPr>
          <w:rFonts w:ascii="Helvetica" w:hAnsi="Helvetica"/>
          <w:sz w:val="20"/>
          <w:szCs w:val="28"/>
        </w:rPr>
        <w:t>aarnaast</w:t>
      </w:r>
      <w:r w:rsidR="009061E7" w:rsidRPr="009061E7">
        <w:rPr>
          <w:rFonts w:ascii="Helvetica" w:hAnsi="Helvetica"/>
          <w:sz w:val="20"/>
          <w:szCs w:val="28"/>
        </w:rPr>
        <w:t xml:space="preserve"> </w:t>
      </w:r>
      <w:r>
        <w:rPr>
          <w:rFonts w:ascii="Helvetica" w:hAnsi="Helvetica"/>
          <w:sz w:val="20"/>
          <w:szCs w:val="28"/>
        </w:rPr>
        <w:t xml:space="preserve">zijn er </w:t>
      </w:r>
      <w:r w:rsidR="009061E7" w:rsidRPr="009061E7">
        <w:rPr>
          <w:rFonts w:ascii="Helvetica" w:hAnsi="Helvetica"/>
          <w:sz w:val="20"/>
          <w:szCs w:val="28"/>
        </w:rPr>
        <w:t xml:space="preserve">verschillende onderzoeksrapporten bestudeerd die gericht zijn op een echtscheiding waarbij problemen ontstonden bij het opstellen van het ouderschapsplan en wat hierbij zowel juridische als niet-juridische mogelijkheden zijn binnen de advocatuur om problemen omtrent het opstellen van het ouderschapsplan op te lossen. Hierbij is </w:t>
      </w:r>
      <w:r w:rsidR="009344B2">
        <w:rPr>
          <w:rFonts w:ascii="Helvetica" w:hAnsi="Helvetica"/>
          <w:sz w:val="20"/>
          <w:szCs w:val="28"/>
        </w:rPr>
        <w:t>de focus gelegd</w:t>
      </w:r>
      <w:r w:rsidR="009061E7" w:rsidRPr="009061E7">
        <w:rPr>
          <w:rFonts w:ascii="Helvetica" w:hAnsi="Helvetica"/>
          <w:sz w:val="20"/>
          <w:szCs w:val="28"/>
        </w:rPr>
        <w:t xml:space="preserve"> op de nadelige gevolgen voor het kind op het moment dat het ouderschapsplan niet binnen redelijke termijn wordt opgesteld. Er is gekozen voor deze methode, omdat uit bestaande onderzoeksrapporten informatie verzameld kan worden </w:t>
      </w:r>
      <w:r w:rsidR="009344B2">
        <w:rPr>
          <w:rFonts w:ascii="Helvetica" w:hAnsi="Helvetica"/>
          <w:sz w:val="20"/>
          <w:szCs w:val="28"/>
        </w:rPr>
        <w:t xml:space="preserve">ten aanzien van </w:t>
      </w:r>
      <w:r w:rsidR="009061E7" w:rsidRPr="009061E7">
        <w:rPr>
          <w:rFonts w:ascii="Helvetica" w:hAnsi="Helvetica"/>
          <w:sz w:val="20"/>
          <w:szCs w:val="28"/>
        </w:rPr>
        <w:t>het belang van het kind bij een ouderschapsplan</w:t>
      </w:r>
      <w:r w:rsidR="009344B2">
        <w:rPr>
          <w:rFonts w:ascii="Helvetica" w:hAnsi="Helvetica"/>
          <w:sz w:val="20"/>
          <w:szCs w:val="28"/>
        </w:rPr>
        <w:t xml:space="preserve">. Ook kan worden geconcludeerd wat de gevolgen kunnen zijn </w:t>
      </w:r>
      <w:r w:rsidR="009061E7" w:rsidRPr="009061E7">
        <w:rPr>
          <w:rFonts w:ascii="Helvetica" w:hAnsi="Helvetica"/>
          <w:sz w:val="20"/>
          <w:szCs w:val="28"/>
        </w:rPr>
        <w:t>indien het ouderschapsplan niet binnen</w:t>
      </w:r>
      <w:r w:rsidR="009344B2">
        <w:rPr>
          <w:rFonts w:ascii="Helvetica" w:hAnsi="Helvetica"/>
          <w:sz w:val="20"/>
          <w:szCs w:val="28"/>
        </w:rPr>
        <w:t xml:space="preserve"> een</w:t>
      </w:r>
      <w:r w:rsidR="009061E7" w:rsidRPr="009061E7">
        <w:rPr>
          <w:rFonts w:ascii="Helvetica" w:hAnsi="Helvetica"/>
          <w:sz w:val="20"/>
          <w:szCs w:val="28"/>
        </w:rPr>
        <w:t xml:space="preserve"> redelijke termijn wordt opgesteld en de impact een echtscheiding op een kind heeft waarbij de ouders niet overeenkomen betreffende het ouderschapsplan. Een voorbeeld van een onderzoeksrapport is het Ouderschapsonderzoek, opgesteld </w:t>
      </w:r>
      <w:r w:rsidR="009061E7" w:rsidRPr="009061E7">
        <w:rPr>
          <w:rFonts w:ascii="Helvetica" w:hAnsi="Helvetica"/>
          <w:sz w:val="20"/>
          <w:szCs w:val="28"/>
        </w:rPr>
        <w:lastRenderedPageBreak/>
        <w:t>door de Rechtspraak.</w:t>
      </w:r>
      <w:r w:rsidR="009061E7" w:rsidRPr="009061E7">
        <w:rPr>
          <w:rFonts w:ascii="Helvetica" w:hAnsi="Helvetica"/>
          <w:sz w:val="20"/>
          <w:szCs w:val="28"/>
          <w:vertAlign w:val="superscript"/>
        </w:rPr>
        <w:footnoteReference w:id="11"/>
      </w:r>
      <w:r w:rsidR="009061E7" w:rsidRPr="009061E7">
        <w:rPr>
          <w:rFonts w:ascii="Helvetica" w:hAnsi="Helvetica"/>
          <w:sz w:val="20"/>
          <w:szCs w:val="28"/>
        </w:rPr>
        <w:t xml:space="preserve"> De onderzoeksrapporten zijn via het internet en via de schriftelijke versies in bibliotheken geraadpleegd. Om vast te stellen dat de literatuur en onderzoeksrapporten </w:t>
      </w:r>
      <w:r w:rsidR="00C60F5D">
        <w:rPr>
          <w:rFonts w:ascii="Helvetica" w:hAnsi="Helvetica"/>
          <w:sz w:val="20"/>
          <w:szCs w:val="28"/>
        </w:rPr>
        <w:t xml:space="preserve">van een </w:t>
      </w:r>
      <w:r w:rsidR="009061E7" w:rsidRPr="009061E7">
        <w:rPr>
          <w:rFonts w:ascii="Helvetica" w:hAnsi="Helvetica"/>
          <w:sz w:val="20"/>
          <w:szCs w:val="28"/>
        </w:rPr>
        <w:t xml:space="preserve">kwalitatief hoog </w:t>
      </w:r>
      <w:r w:rsidR="00C60F5D">
        <w:rPr>
          <w:rFonts w:ascii="Helvetica" w:hAnsi="Helvetica"/>
          <w:sz w:val="20"/>
          <w:szCs w:val="28"/>
        </w:rPr>
        <w:t xml:space="preserve">niveau </w:t>
      </w:r>
      <w:r w:rsidR="009061E7" w:rsidRPr="009061E7">
        <w:rPr>
          <w:rFonts w:ascii="Helvetica" w:hAnsi="Helvetica"/>
          <w:sz w:val="20"/>
          <w:szCs w:val="28"/>
        </w:rPr>
        <w:t xml:space="preserve">zijn, </w:t>
      </w:r>
      <w:r w:rsidR="00C60F5D">
        <w:rPr>
          <w:rFonts w:ascii="Helvetica" w:hAnsi="Helvetica"/>
          <w:sz w:val="20"/>
          <w:szCs w:val="28"/>
        </w:rPr>
        <w:t xml:space="preserve">heb ik </w:t>
      </w:r>
      <w:r w:rsidR="009061E7" w:rsidRPr="009061E7">
        <w:rPr>
          <w:rFonts w:ascii="Helvetica" w:hAnsi="Helvetica"/>
          <w:sz w:val="20"/>
          <w:szCs w:val="28"/>
        </w:rPr>
        <w:t xml:space="preserve">onderzoeksrapporten </w:t>
      </w:r>
      <w:r w:rsidR="00C60F5D">
        <w:rPr>
          <w:rFonts w:ascii="Helvetica" w:hAnsi="Helvetica"/>
          <w:sz w:val="20"/>
          <w:szCs w:val="28"/>
        </w:rPr>
        <w:t xml:space="preserve">geraadpleegd die </w:t>
      </w:r>
      <w:r w:rsidR="009061E7" w:rsidRPr="009061E7">
        <w:rPr>
          <w:rFonts w:ascii="Helvetica" w:hAnsi="Helvetica"/>
          <w:sz w:val="20"/>
          <w:szCs w:val="28"/>
        </w:rPr>
        <w:t xml:space="preserve">maximaal 8 jaar </w:t>
      </w:r>
      <w:r w:rsidR="00C60F5D">
        <w:rPr>
          <w:rFonts w:ascii="Helvetica" w:hAnsi="Helvetica"/>
          <w:sz w:val="20"/>
          <w:szCs w:val="28"/>
        </w:rPr>
        <w:t>oud zijn</w:t>
      </w:r>
      <w:r w:rsidR="009061E7" w:rsidRPr="009061E7">
        <w:rPr>
          <w:rFonts w:ascii="Helvetica" w:hAnsi="Helvetica"/>
          <w:sz w:val="20"/>
          <w:szCs w:val="28"/>
        </w:rPr>
        <w:t>. Daarnaast is er rekening gehouden met het feit dat de onderzoeksrapporten enkel op een neutrale wijze en zonder subjectieve aspecten geschreven zijn. Dit soort onderzoeksrapporten zijn het meest betrouwbaar en valide.</w:t>
      </w:r>
    </w:p>
    <w:p w14:paraId="52920570" w14:textId="77777777" w:rsidR="009061E7" w:rsidRPr="009061E7" w:rsidRDefault="009061E7" w:rsidP="009061E7">
      <w:pPr>
        <w:spacing w:line="360" w:lineRule="auto"/>
        <w:jc w:val="both"/>
        <w:rPr>
          <w:rFonts w:ascii="Helvetica" w:hAnsi="Helvetica"/>
          <w:sz w:val="20"/>
          <w:szCs w:val="28"/>
        </w:rPr>
      </w:pPr>
    </w:p>
    <w:p w14:paraId="46E7885B" w14:textId="2023B6EE" w:rsidR="009061E7" w:rsidRPr="009061E7" w:rsidRDefault="009061E7" w:rsidP="009061E7">
      <w:pPr>
        <w:spacing w:line="360" w:lineRule="auto"/>
        <w:jc w:val="both"/>
        <w:rPr>
          <w:rFonts w:ascii="Helvetica" w:hAnsi="Helvetica"/>
          <w:b/>
          <w:sz w:val="20"/>
          <w:szCs w:val="28"/>
        </w:rPr>
      </w:pPr>
      <w:r>
        <w:rPr>
          <w:rFonts w:ascii="Helvetica" w:hAnsi="Helvetica"/>
          <w:b/>
          <w:sz w:val="20"/>
          <w:szCs w:val="28"/>
        </w:rPr>
        <w:t>2</w:t>
      </w:r>
      <w:r w:rsidRPr="009061E7">
        <w:rPr>
          <w:rFonts w:ascii="Helvetica" w:hAnsi="Helvetica"/>
          <w:b/>
          <w:sz w:val="20"/>
          <w:szCs w:val="28"/>
        </w:rPr>
        <w:t>.3 Analyse van de gegevens</w:t>
      </w:r>
    </w:p>
    <w:p w14:paraId="56EE98A9" w14:textId="280A9FE5" w:rsidR="00DF7F78" w:rsidRDefault="0066452F" w:rsidP="0066452F">
      <w:pPr>
        <w:spacing w:line="360" w:lineRule="auto"/>
        <w:jc w:val="both"/>
        <w:rPr>
          <w:rFonts w:ascii="Helvetica" w:hAnsi="Helvetica"/>
          <w:sz w:val="20"/>
          <w:szCs w:val="28"/>
        </w:rPr>
      </w:pPr>
      <w:r w:rsidRPr="009061E7">
        <w:rPr>
          <w:rFonts w:ascii="Helvetica" w:hAnsi="Helvetica"/>
          <w:sz w:val="20"/>
          <w:szCs w:val="28"/>
        </w:rPr>
        <w:t xml:space="preserve">Het onderzoek is voornamelijk gebaseerd op informatie uit de </w:t>
      </w:r>
      <w:r w:rsidR="00DF7F78">
        <w:rPr>
          <w:rFonts w:ascii="Helvetica" w:hAnsi="Helvetica"/>
          <w:sz w:val="20"/>
          <w:szCs w:val="28"/>
        </w:rPr>
        <w:t xml:space="preserve">drie afgenomen </w:t>
      </w:r>
      <w:r w:rsidRPr="009061E7">
        <w:rPr>
          <w:rFonts w:ascii="Helvetica" w:hAnsi="Helvetica"/>
          <w:sz w:val="20"/>
          <w:szCs w:val="28"/>
        </w:rPr>
        <w:t>interviews. Elke deelvraag is beantwoord met informatie die uit de interviews voortvloeide. Dit maakt dat het literatuuronderzoek in mindere mate voor resultaten heeft gezorgd in vergelijking met de informatie uit de interviews.</w:t>
      </w:r>
      <w:r>
        <w:rPr>
          <w:rFonts w:ascii="Helvetica" w:hAnsi="Helvetica"/>
          <w:sz w:val="20"/>
          <w:szCs w:val="28"/>
        </w:rPr>
        <w:t xml:space="preserve"> </w:t>
      </w:r>
      <w:r w:rsidR="00DF7F78">
        <w:rPr>
          <w:rFonts w:ascii="Helvetica" w:hAnsi="Helvetica"/>
          <w:sz w:val="20"/>
          <w:szCs w:val="28"/>
        </w:rPr>
        <w:t>Het aantal afgenomen interviews is aan de weinige kant</w:t>
      </w:r>
      <w:r w:rsidR="0041733A">
        <w:rPr>
          <w:rFonts w:ascii="Helvetica" w:hAnsi="Helvetica"/>
          <w:sz w:val="20"/>
          <w:szCs w:val="28"/>
        </w:rPr>
        <w:t>. Hierdoor wordt namelijk afgegaan op de ervaringen en kennis van slechts drie advocaten. Dit kan worden aangemerkt als een zwak punt van het onderzoek.</w:t>
      </w:r>
    </w:p>
    <w:p w14:paraId="011C1265" w14:textId="77777777" w:rsidR="0041733A" w:rsidRDefault="0041733A" w:rsidP="0066452F">
      <w:pPr>
        <w:spacing w:line="360" w:lineRule="auto"/>
        <w:jc w:val="both"/>
        <w:rPr>
          <w:rFonts w:ascii="Helvetica" w:hAnsi="Helvetica"/>
          <w:sz w:val="20"/>
          <w:szCs w:val="28"/>
        </w:rPr>
      </w:pPr>
    </w:p>
    <w:p w14:paraId="72FC6445" w14:textId="03293CA4" w:rsidR="00DF7F78" w:rsidRDefault="00DF7F78" w:rsidP="0066452F">
      <w:pPr>
        <w:spacing w:line="360" w:lineRule="auto"/>
        <w:jc w:val="both"/>
        <w:rPr>
          <w:rFonts w:ascii="Helvetica" w:hAnsi="Helvetica"/>
          <w:sz w:val="20"/>
          <w:szCs w:val="28"/>
        </w:rPr>
      </w:pPr>
      <w:r>
        <w:rPr>
          <w:rFonts w:ascii="Helvetica" w:hAnsi="Helvetica"/>
          <w:sz w:val="20"/>
          <w:szCs w:val="28"/>
        </w:rPr>
        <w:t>Er zijn drie interviews afgenomen, omdat er slechts drie advocaten werkzaam zijn bij advocatenkantoor Rustenburg Advocaten.</w:t>
      </w:r>
      <w:r w:rsidRPr="00DF7F78">
        <w:rPr>
          <w:rFonts w:ascii="Helvetica" w:hAnsi="Helvetica"/>
          <w:sz w:val="20"/>
          <w:szCs w:val="28"/>
        </w:rPr>
        <w:t xml:space="preserve"> </w:t>
      </w:r>
      <w:r w:rsidR="0041733A">
        <w:rPr>
          <w:rFonts w:ascii="Helvetica" w:hAnsi="Helvetica"/>
          <w:sz w:val="20"/>
          <w:szCs w:val="28"/>
        </w:rPr>
        <w:t>Echter, hier is bewust voor gekozen vanwege</w:t>
      </w:r>
      <w:r w:rsidR="0041733A">
        <w:rPr>
          <w:rFonts w:ascii="Helvetica" w:hAnsi="Helvetica"/>
          <w:sz w:val="20"/>
          <w:szCs w:val="20"/>
        </w:rPr>
        <w:t xml:space="preserve"> het feit dat </w:t>
      </w:r>
      <w:r w:rsidR="0041733A" w:rsidRPr="00D3513B">
        <w:rPr>
          <w:rFonts w:ascii="Helvetica" w:hAnsi="Helvetica"/>
          <w:sz w:val="20"/>
          <w:szCs w:val="20"/>
        </w:rPr>
        <w:t>het gehele scriptieonderzoek is verricht voor Rustenburg Advocaten</w:t>
      </w:r>
      <w:r w:rsidR="0041733A">
        <w:rPr>
          <w:rFonts w:ascii="Helvetica" w:hAnsi="Helvetica"/>
          <w:sz w:val="20"/>
          <w:szCs w:val="20"/>
        </w:rPr>
        <w:t>. De</w:t>
      </w:r>
      <w:r w:rsidR="0041733A" w:rsidRPr="00D3513B">
        <w:rPr>
          <w:rFonts w:ascii="Helvetica" w:hAnsi="Helvetica"/>
          <w:sz w:val="20"/>
          <w:szCs w:val="20"/>
        </w:rPr>
        <w:t xml:space="preserve"> informatie en bronnen </w:t>
      </w:r>
      <w:r w:rsidR="0041733A">
        <w:rPr>
          <w:rFonts w:ascii="Helvetica" w:hAnsi="Helvetica"/>
          <w:sz w:val="20"/>
          <w:szCs w:val="20"/>
        </w:rPr>
        <w:t xml:space="preserve">zijn om die reden </w:t>
      </w:r>
      <w:r w:rsidR="0041733A" w:rsidRPr="00D3513B">
        <w:rPr>
          <w:rFonts w:ascii="Helvetica" w:hAnsi="Helvetica"/>
          <w:sz w:val="20"/>
          <w:szCs w:val="20"/>
        </w:rPr>
        <w:t xml:space="preserve">zo dicht mogelijk bij het kantoor </w:t>
      </w:r>
      <w:r w:rsidR="0041733A">
        <w:rPr>
          <w:rFonts w:ascii="Helvetica" w:hAnsi="Helvetica"/>
          <w:sz w:val="20"/>
          <w:szCs w:val="20"/>
        </w:rPr>
        <w:t>gehouden</w:t>
      </w:r>
      <w:r w:rsidR="0041733A" w:rsidRPr="00D3513B">
        <w:rPr>
          <w:rFonts w:ascii="Helvetica" w:hAnsi="Helvetica"/>
          <w:sz w:val="20"/>
          <w:szCs w:val="20"/>
        </w:rPr>
        <w:t>.</w:t>
      </w:r>
      <w:r w:rsidR="0041733A">
        <w:rPr>
          <w:rFonts w:ascii="Helvetica" w:hAnsi="Helvetica"/>
          <w:sz w:val="20"/>
          <w:szCs w:val="20"/>
        </w:rPr>
        <w:t xml:space="preserve"> </w:t>
      </w:r>
      <w:r w:rsidR="0041733A" w:rsidRPr="00D3513B">
        <w:rPr>
          <w:rFonts w:ascii="Helvetica" w:hAnsi="Helvetica"/>
          <w:sz w:val="20"/>
          <w:szCs w:val="20"/>
        </w:rPr>
        <w:t>De informatie komt hierdoor vanuit een rechtstreekse bron, namelijk de advocaten van Rustenburg</w:t>
      </w:r>
      <w:r w:rsidR="00C30E95">
        <w:rPr>
          <w:rFonts w:ascii="Helvetica" w:hAnsi="Helvetica"/>
          <w:sz w:val="20"/>
          <w:szCs w:val="20"/>
        </w:rPr>
        <w:t xml:space="preserve"> Advocaten</w:t>
      </w:r>
      <w:r w:rsidR="0041733A" w:rsidRPr="00D3513B">
        <w:rPr>
          <w:rFonts w:ascii="Helvetica" w:hAnsi="Helvetica"/>
          <w:sz w:val="20"/>
          <w:szCs w:val="20"/>
        </w:rPr>
        <w:t xml:space="preserve"> zelf. </w:t>
      </w:r>
      <w:r w:rsidR="0041733A">
        <w:rPr>
          <w:rFonts w:ascii="Helvetica" w:hAnsi="Helvetica"/>
          <w:sz w:val="20"/>
          <w:szCs w:val="20"/>
        </w:rPr>
        <w:t xml:space="preserve">Dit zorgt </w:t>
      </w:r>
      <w:r w:rsidR="0041733A" w:rsidRPr="00D3513B">
        <w:rPr>
          <w:rFonts w:ascii="Helvetica" w:hAnsi="Helvetica"/>
          <w:sz w:val="20"/>
          <w:szCs w:val="20"/>
        </w:rPr>
        <w:t xml:space="preserve">voor een sterkere betrouwbaarheid en bruikbaarheid van </w:t>
      </w:r>
      <w:r w:rsidR="0041733A">
        <w:rPr>
          <w:rFonts w:ascii="Helvetica" w:hAnsi="Helvetica"/>
          <w:sz w:val="20"/>
          <w:szCs w:val="20"/>
        </w:rPr>
        <w:t>het</w:t>
      </w:r>
      <w:r w:rsidR="0041733A" w:rsidRPr="00D3513B">
        <w:rPr>
          <w:rFonts w:ascii="Helvetica" w:hAnsi="Helvetica"/>
          <w:sz w:val="20"/>
          <w:szCs w:val="20"/>
        </w:rPr>
        <w:t xml:space="preserve"> onderzoek</w:t>
      </w:r>
      <w:r w:rsidR="0041733A">
        <w:rPr>
          <w:rFonts w:ascii="Helvetica" w:hAnsi="Helvetica"/>
          <w:sz w:val="20"/>
          <w:szCs w:val="20"/>
        </w:rPr>
        <w:t>. Daarbij kunnen advocaten van andere advocaatkantoren die kampen met dezelfde problematiek alsnog informatie en adviezen uit deze afstudeerscriptie gebruiken.</w:t>
      </w:r>
    </w:p>
    <w:p w14:paraId="2007CF72" w14:textId="77777777" w:rsidR="00DF7F78" w:rsidRDefault="00DF7F78" w:rsidP="0066452F">
      <w:pPr>
        <w:spacing w:line="360" w:lineRule="auto"/>
        <w:jc w:val="both"/>
        <w:rPr>
          <w:rFonts w:ascii="Helvetica" w:hAnsi="Helvetica"/>
          <w:sz w:val="20"/>
          <w:szCs w:val="28"/>
        </w:rPr>
      </w:pPr>
    </w:p>
    <w:p w14:paraId="023448CB" w14:textId="579F9444" w:rsidR="0066452F" w:rsidRPr="009061E7" w:rsidRDefault="0066452F" w:rsidP="0066452F">
      <w:pPr>
        <w:spacing w:line="360" w:lineRule="auto"/>
        <w:jc w:val="both"/>
        <w:rPr>
          <w:rFonts w:ascii="Helvetica" w:hAnsi="Helvetica"/>
          <w:sz w:val="20"/>
          <w:szCs w:val="28"/>
        </w:rPr>
      </w:pPr>
      <w:r w:rsidRPr="009061E7">
        <w:rPr>
          <w:rFonts w:ascii="Helvetica" w:hAnsi="Helvetica"/>
          <w:sz w:val="20"/>
          <w:szCs w:val="28"/>
        </w:rPr>
        <w:t>De analyse van de interviews is gelabeld. De tekst van de analyse is doorgelezen en citaten die over een bepaald onderwerp gaan zijn van een ‘label’ voorzien. Dat label geeft een bepaald thema aan zoals ‘problemen van het ouderschapsplan’ of ‘ervaringen van de advocaat’. Op deze manier is er op een efficiënte manier een overzicht van de behandelde thema’s tijdens de interviews weergegeven.</w:t>
      </w:r>
      <w:r>
        <w:rPr>
          <w:rFonts w:ascii="Helvetica" w:hAnsi="Helvetica"/>
          <w:sz w:val="20"/>
          <w:szCs w:val="28"/>
        </w:rPr>
        <w:t xml:space="preserve"> </w:t>
      </w:r>
      <w:r w:rsidRPr="009061E7">
        <w:rPr>
          <w:rFonts w:ascii="Helvetica" w:hAnsi="Helvetica"/>
          <w:sz w:val="20"/>
          <w:szCs w:val="28"/>
        </w:rPr>
        <w:t>Ook is er een analyseschema opgesteld waarin de antwoorden van de respondenten op beknopte wijze is weergegeven. Op deze manier is het mogelijk om de antwoorden van de respondenten te vergelijken en een duidelijke indicatie te krijgen van de overeenkomsten en verschillen in de antwoorden van de respondenten.</w:t>
      </w:r>
    </w:p>
    <w:p w14:paraId="3FCB1366" w14:textId="77777777" w:rsidR="00186660" w:rsidRDefault="00186660" w:rsidP="00BE6785">
      <w:pPr>
        <w:spacing w:line="360" w:lineRule="auto"/>
        <w:jc w:val="both"/>
        <w:rPr>
          <w:rFonts w:ascii="Helvetica" w:hAnsi="Helvetica"/>
          <w:sz w:val="20"/>
          <w:szCs w:val="28"/>
        </w:rPr>
      </w:pPr>
    </w:p>
    <w:p w14:paraId="534DF7F5" w14:textId="0259B8F8" w:rsidR="00186660" w:rsidRDefault="00186660" w:rsidP="00BE6785">
      <w:pPr>
        <w:spacing w:line="360" w:lineRule="auto"/>
        <w:jc w:val="both"/>
        <w:rPr>
          <w:rFonts w:ascii="Helvetica" w:hAnsi="Helvetica"/>
          <w:sz w:val="20"/>
          <w:szCs w:val="28"/>
        </w:rPr>
      </w:pPr>
    </w:p>
    <w:p w14:paraId="4719ACE1" w14:textId="3F0A02B7" w:rsidR="009061E7" w:rsidRDefault="009061E7" w:rsidP="00BE6785">
      <w:pPr>
        <w:spacing w:line="360" w:lineRule="auto"/>
        <w:jc w:val="both"/>
        <w:rPr>
          <w:rFonts w:ascii="Helvetica" w:hAnsi="Helvetica"/>
          <w:sz w:val="20"/>
          <w:szCs w:val="28"/>
        </w:rPr>
      </w:pPr>
    </w:p>
    <w:p w14:paraId="7E170230" w14:textId="53BBF83A" w:rsidR="009061E7" w:rsidRDefault="009061E7" w:rsidP="00BE6785">
      <w:pPr>
        <w:spacing w:line="360" w:lineRule="auto"/>
        <w:jc w:val="both"/>
        <w:rPr>
          <w:rFonts w:ascii="Helvetica" w:hAnsi="Helvetica"/>
          <w:sz w:val="20"/>
          <w:szCs w:val="28"/>
        </w:rPr>
      </w:pPr>
    </w:p>
    <w:p w14:paraId="6D2EAE99" w14:textId="32ED0225" w:rsidR="009061E7" w:rsidRDefault="009061E7" w:rsidP="00BE6785">
      <w:pPr>
        <w:spacing w:line="360" w:lineRule="auto"/>
        <w:jc w:val="both"/>
        <w:rPr>
          <w:rFonts w:ascii="Helvetica" w:hAnsi="Helvetica"/>
          <w:sz w:val="20"/>
          <w:szCs w:val="28"/>
        </w:rPr>
      </w:pPr>
    </w:p>
    <w:p w14:paraId="497801E9" w14:textId="1BEE1187" w:rsidR="009061E7" w:rsidRDefault="009061E7" w:rsidP="00BE6785">
      <w:pPr>
        <w:spacing w:line="360" w:lineRule="auto"/>
        <w:jc w:val="both"/>
        <w:rPr>
          <w:rFonts w:ascii="Helvetica" w:hAnsi="Helvetica"/>
          <w:sz w:val="20"/>
          <w:szCs w:val="28"/>
        </w:rPr>
      </w:pPr>
    </w:p>
    <w:p w14:paraId="60901405" w14:textId="77777777" w:rsidR="00813A8E" w:rsidRDefault="00813A8E" w:rsidP="00BE6785">
      <w:pPr>
        <w:spacing w:line="360" w:lineRule="auto"/>
        <w:jc w:val="both"/>
        <w:rPr>
          <w:rFonts w:ascii="Helvetica" w:hAnsi="Helvetica"/>
          <w:sz w:val="20"/>
          <w:szCs w:val="28"/>
        </w:rPr>
      </w:pPr>
    </w:p>
    <w:p w14:paraId="16D8BDE3" w14:textId="79417E1D" w:rsidR="00186660" w:rsidRPr="0092419A" w:rsidRDefault="009061E7" w:rsidP="00BE6785">
      <w:pPr>
        <w:spacing w:line="360" w:lineRule="auto"/>
        <w:jc w:val="both"/>
        <w:rPr>
          <w:rFonts w:ascii="Helvetica" w:hAnsi="Helvetica"/>
          <w:color w:val="BDD6EE" w:themeColor="accent1" w:themeTint="66"/>
          <w:sz w:val="28"/>
          <w:szCs w:val="28"/>
        </w:rPr>
      </w:pPr>
      <w:r w:rsidRPr="0092419A">
        <w:rPr>
          <w:rFonts w:ascii="Helvetica" w:hAnsi="Helvetica"/>
          <w:color w:val="BDD6EE" w:themeColor="accent1" w:themeTint="66"/>
          <w:sz w:val="28"/>
          <w:szCs w:val="28"/>
        </w:rPr>
        <w:lastRenderedPageBreak/>
        <w:t>Hoofdstuk 3: Juridisch kader</w:t>
      </w:r>
    </w:p>
    <w:p w14:paraId="6BDAA919" w14:textId="5424D24A" w:rsidR="009061E7" w:rsidRPr="009061E7" w:rsidRDefault="00077FA0" w:rsidP="009061E7">
      <w:pPr>
        <w:spacing w:line="360" w:lineRule="auto"/>
        <w:jc w:val="both"/>
        <w:rPr>
          <w:rFonts w:ascii="Helvetica" w:hAnsi="Helvetica"/>
          <w:sz w:val="20"/>
          <w:szCs w:val="28"/>
        </w:rPr>
      </w:pPr>
      <w:r>
        <w:rPr>
          <w:rFonts w:ascii="Helvetica" w:hAnsi="Helvetica"/>
          <w:sz w:val="20"/>
          <w:szCs w:val="28"/>
        </w:rPr>
        <w:t>Het</w:t>
      </w:r>
      <w:r w:rsidR="009061E7" w:rsidRPr="009061E7">
        <w:rPr>
          <w:rFonts w:ascii="Helvetica" w:hAnsi="Helvetica"/>
          <w:sz w:val="20"/>
          <w:szCs w:val="28"/>
        </w:rPr>
        <w:t xml:space="preserve"> onderzoeksprobleem </w:t>
      </w:r>
      <w:r>
        <w:rPr>
          <w:rFonts w:ascii="Helvetica" w:hAnsi="Helvetica"/>
          <w:sz w:val="20"/>
          <w:szCs w:val="28"/>
        </w:rPr>
        <w:t xml:space="preserve">valt </w:t>
      </w:r>
      <w:r w:rsidR="009061E7" w:rsidRPr="009061E7">
        <w:rPr>
          <w:rFonts w:ascii="Helvetica" w:hAnsi="Helvetica"/>
          <w:sz w:val="20"/>
          <w:szCs w:val="28"/>
        </w:rPr>
        <w:t>binnen wettelijke bepalingen die in het juridisch kader worden beschreven</w:t>
      </w:r>
      <w:r>
        <w:rPr>
          <w:rFonts w:ascii="Helvetica" w:hAnsi="Helvetica"/>
          <w:sz w:val="20"/>
          <w:szCs w:val="28"/>
        </w:rPr>
        <w:t xml:space="preserve">. </w:t>
      </w:r>
      <w:r w:rsidR="009061E7" w:rsidRPr="009061E7">
        <w:rPr>
          <w:rFonts w:ascii="Helvetica" w:hAnsi="Helvetica"/>
          <w:sz w:val="20"/>
          <w:szCs w:val="28"/>
        </w:rPr>
        <w:t xml:space="preserve">De wettelijke bepalingen uit het Internationaal Verdrag inzake de Rechten van het Kind (hierna: IVRK), het Europees Verdrag voor de Rechten van de Mens (hierna: EVRM), het Kinderrechtenverdrag van de Verenigde Naties (hierna: KRVVN), het Burgerlijk Wetboek (hierna: BW) en het Wetboek van Rechtsvordering (hierna: Rv) zijn van toepassing op het onderzoeksprobleem. </w:t>
      </w:r>
      <w:r w:rsidR="00936A3F">
        <w:rPr>
          <w:rFonts w:ascii="Helvetica" w:hAnsi="Helvetica"/>
          <w:sz w:val="20"/>
          <w:szCs w:val="28"/>
        </w:rPr>
        <w:t>Vanwege het feit dat Nederland lid is van de Europese Unie is ook het Unie-recht van toepassing op dit onderzoek.</w:t>
      </w:r>
      <w:bookmarkStart w:id="10" w:name="_Hlk9517718"/>
      <w:r w:rsidR="00C849DE">
        <w:rPr>
          <w:rFonts w:ascii="Helvetica" w:hAnsi="Helvetica"/>
          <w:sz w:val="20"/>
          <w:szCs w:val="28"/>
        </w:rPr>
        <w:t xml:space="preserve"> </w:t>
      </w:r>
      <w:r w:rsidR="00936A3F">
        <w:rPr>
          <w:rFonts w:ascii="Helvetica" w:hAnsi="Helvetica"/>
          <w:sz w:val="20"/>
          <w:szCs w:val="28"/>
        </w:rPr>
        <w:t xml:space="preserve">De </w:t>
      </w:r>
      <w:bookmarkEnd w:id="10"/>
      <w:r w:rsidR="009061E7" w:rsidRPr="009061E7">
        <w:rPr>
          <w:rFonts w:ascii="Helvetica" w:hAnsi="Helvetica"/>
          <w:sz w:val="20"/>
          <w:szCs w:val="28"/>
        </w:rPr>
        <w:t xml:space="preserve">internationale wettelijke bepalingen </w:t>
      </w:r>
      <w:r w:rsidR="00936A3F">
        <w:rPr>
          <w:rFonts w:ascii="Helvetica" w:hAnsi="Helvetica"/>
          <w:sz w:val="20"/>
          <w:szCs w:val="28"/>
        </w:rPr>
        <w:t xml:space="preserve">worden </w:t>
      </w:r>
      <w:r w:rsidR="009061E7" w:rsidRPr="009061E7">
        <w:rPr>
          <w:rFonts w:ascii="Helvetica" w:hAnsi="Helvetica"/>
          <w:sz w:val="20"/>
          <w:szCs w:val="28"/>
        </w:rPr>
        <w:t xml:space="preserve">beschreven in paragraaf </w:t>
      </w:r>
      <w:r w:rsidR="00EF4BC2">
        <w:rPr>
          <w:rFonts w:ascii="Helvetica" w:hAnsi="Helvetica"/>
          <w:sz w:val="20"/>
          <w:szCs w:val="28"/>
        </w:rPr>
        <w:t>3</w:t>
      </w:r>
      <w:r w:rsidR="009061E7" w:rsidRPr="009061E7">
        <w:rPr>
          <w:rFonts w:ascii="Helvetica" w:hAnsi="Helvetica"/>
          <w:sz w:val="20"/>
          <w:szCs w:val="28"/>
        </w:rPr>
        <w:t xml:space="preserve">.1 en de nationale wettelijke bepalingen in paragraaf </w:t>
      </w:r>
      <w:r w:rsidR="00EF4BC2">
        <w:rPr>
          <w:rFonts w:ascii="Helvetica" w:hAnsi="Helvetica"/>
          <w:sz w:val="20"/>
          <w:szCs w:val="28"/>
        </w:rPr>
        <w:t>3.2</w:t>
      </w:r>
      <w:r w:rsidR="009061E7" w:rsidRPr="009061E7">
        <w:rPr>
          <w:rFonts w:ascii="Helvetica" w:hAnsi="Helvetica"/>
          <w:sz w:val="20"/>
          <w:szCs w:val="28"/>
        </w:rPr>
        <w:t xml:space="preserve">. </w:t>
      </w:r>
      <w:r w:rsidR="00936A3F">
        <w:rPr>
          <w:rFonts w:ascii="Helvetica" w:hAnsi="Helvetica"/>
          <w:sz w:val="20"/>
          <w:szCs w:val="28"/>
        </w:rPr>
        <w:t>Hier is in verband met het voorrangsbeginsel bewust voor gekozen</w:t>
      </w:r>
      <w:r w:rsidR="00C60F5D">
        <w:rPr>
          <w:rFonts w:ascii="Helvetica" w:hAnsi="Helvetica"/>
          <w:sz w:val="20"/>
          <w:szCs w:val="28"/>
        </w:rPr>
        <w:t xml:space="preserve"> en wordt </w:t>
      </w:r>
      <w:r w:rsidR="00936A3F">
        <w:rPr>
          <w:rFonts w:ascii="Helvetica" w:hAnsi="Helvetica"/>
          <w:sz w:val="20"/>
          <w:szCs w:val="28"/>
        </w:rPr>
        <w:t>in paragraaf 3.1 nader uitgelegd.</w:t>
      </w:r>
    </w:p>
    <w:p w14:paraId="3E9626E8" w14:textId="77777777" w:rsidR="009061E7" w:rsidRPr="009061E7" w:rsidRDefault="009061E7" w:rsidP="009061E7">
      <w:pPr>
        <w:spacing w:line="360" w:lineRule="auto"/>
        <w:jc w:val="both"/>
        <w:rPr>
          <w:rFonts w:ascii="Helvetica" w:hAnsi="Helvetica"/>
          <w:b/>
          <w:sz w:val="20"/>
          <w:szCs w:val="28"/>
        </w:rPr>
      </w:pPr>
    </w:p>
    <w:p w14:paraId="215F71D1" w14:textId="0AB8937E" w:rsidR="009061E7" w:rsidRPr="00311047" w:rsidRDefault="009061E7" w:rsidP="009061E7">
      <w:pPr>
        <w:spacing w:line="360" w:lineRule="auto"/>
        <w:jc w:val="both"/>
        <w:rPr>
          <w:rFonts w:ascii="Helvetica" w:hAnsi="Helvetica"/>
          <w:b/>
          <w:sz w:val="20"/>
          <w:szCs w:val="28"/>
        </w:rPr>
      </w:pPr>
      <w:r w:rsidRPr="00311047">
        <w:rPr>
          <w:rFonts w:ascii="Helvetica" w:hAnsi="Helvetica"/>
          <w:b/>
          <w:sz w:val="20"/>
          <w:szCs w:val="28"/>
        </w:rPr>
        <w:t>3.1 Internationale wetgeving</w:t>
      </w:r>
    </w:p>
    <w:p w14:paraId="11A1FB57" w14:textId="2B72CC57" w:rsidR="00C2415B" w:rsidRPr="00C2415B" w:rsidRDefault="00C849DE" w:rsidP="009061E7">
      <w:pPr>
        <w:spacing w:line="360" w:lineRule="auto"/>
        <w:jc w:val="both"/>
        <w:rPr>
          <w:rFonts w:ascii="Helvetica" w:hAnsi="Helvetica" w:cs="Helvetica"/>
          <w:sz w:val="20"/>
          <w:szCs w:val="28"/>
        </w:rPr>
      </w:pPr>
      <w:r>
        <w:rPr>
          <w:rFonts w:ascii="Helvetica" w:hAnsi="Helvetica"/>
          <w:sz w:val="20"/>
          <w:szCs w:val="28"/>
        </w:rPr>
        <w:t xml:space="preserve">Nederland is lid van de Europese Unie, waarbij er overeenkomsten wat betreft (nieuwe) regelgeving tot stand komen. Deze regelgeving is gebaseerd op politieke overtuigingen en universele normen en waarden die door en voor alle lidstaten zijn opgesteld. </w:t>
      </w:r>
      <w:r w:rsidR="00D11D32">
        <w:rPr>
          <w:rFonts w:ascii="Helvetica" w:hAnsi="Helvetica"/>
          <w:sz w:val="20"/>
          <w:szCs w:val="28"/>
        </w:rPr>
        <w:t>De maatschappij heeft een enorme invloed op de politiek waar de wetten</w:t>
      </w:r>
      <w:r w:rsidR="001B3C05">
        <w:rPr>
          <w:rFonts w:ascii="Helvetica" w:hAnsi="Helvetica"/>
          <w:sz w:val="20"/>
          <w:szCs w:val="28"/>
        </w:rPr>
        <w:t>,</w:t>
      </w:r>
      <w:r w:rsidR="00D11D32">
        <w:rPr>
          <w:rFonts w:ascii="Helvetica" w:hAnsi="Helvetica"/>
          <w:sz w:val="20"/>
          <w:szCs w:val="28"/>
        </w:rPr>
        <w:t xml:space="preserve"> die op de dag van vandaag gelden</w:t>
      </w:r>
      <w:r w:rsidR="001B3C05">
        <w:rPr>
          <w:rFonts w:ascii="Helvetica" w:hAnsi="Helvetica"/>
          <w:sz w:val="20"/>
          <w:szCs w:val="28"/>
        </w:rPr>
        <w:t>,</w:t>
      </w:r>
      <w:r w:rsidR="00D11D32">
        <w:rPr>
          <w:rFonts w:ascii="Helvetica" w:hAnsi="Helvetica"/>
          <w:sz w:val="20"/>
          <w:szCs w:val="28"/>
        </w:rPr>
        <w:t xml:space="preserve"> op zijn gebaseerd. </w:t>
      </w:r>
      <w:r w:rsidR="00C10808">
        <w:rPr>
          <w:rFonts w:ascii="Helvetica" w:hAnsi="Helvetica"/>
          <w:sz w:val="20"/>
          <w:szCs w:val="28"/>
        </w:rPr>
        <w:t xml:space="preserve">Op die manier </w:t>
      </w:r>
      <w:r w:rsidR="00D11D32">
        <w:rPr>
          <w:rFonts w:ascii="Helvetica" w:hAnsi="Helvetica"/>
          <w:sz w:val="20"/>
          <w:szCs w:val="28"/>
        </w:rPr>
        <w:t>vormt</w:t>
      </w:r>
      <w:r w:rsidR="00C10808">
        <w:rPr>
          <w:rFonts w:ascii="Helvetica" w:hAnsi="Helvetica"/>
          <w:sz w:val="20"/>
          <w:szCs w:val="28"/>
        </w:rPr>
        <w:t xml:space="preserve"> de wil van de maatschappij de kern voor het creëren van </w:t>
      </w:r>
      <w:r w:rsidR="00D11D32">
        <w:rPr>
          <w:rFonts w:ascii="Helvetica" w:hAnsi="Helvetica"/>
          <w:sz w:val="20"/>
          <w:szCs w:val="28"/>
        </w:rPr>
        <w:t xml:space="preserve">wet- en </w:t>
      </w:r>
      <w:r w:rsidR="00C10808">
        <w:rPr>
          <w:rFonts w:ascii="Helvetica" w:hAnsi="Helvetica"/>
          <w:sz w:val="20"/>
          <w:szCs w:val="28"/>
        </w:rPr>
        <w:t>regelgeving</w:t>
      </w:r>
      <w:r w:rsidR="00D11D32">
        <w:rPr>
          <w:rFonts w:ascii="Helvetica" w:hAnsi="Helvetica"/>
          <w:sz w:val="20"/>
          <w:szCs w:val="28"/>
        </w:rPr>
        <w:t xml:space="preserve">. </w:t>
      </w:r>
      <w:r>
        <w:rPr>
          <w:rFonts w:ascii="Helvetica" w:hAnsi="Helvetica"/>
          <w:sz w:val="20"/>
          <w:szCs w:val="28"/>
        </w:rPr>
        <w:t xml:space="preserve">Vanwege het feit dat Nederland zich heeft aangesloten bij de Europese Unie </w:t>
      </w:r>
      <w:r w:rsidR="00C60F5D">
        <w:rPr>
          <w:rFonts w:ascii="Helvetica" w:hAnsi="Helvetica"/>
          <w:sz w:val="20"/>
          <w:szCs w:val="28"/>
        </w:rPr>
        <w:t>is</w:t>
      </w:r>
      <w:r>
        <w:rPr>
          <w:rFonts w:ascii="Helvetica" w:hAnsi="Helvetica"/>
          <w:sz w:val="20"/>
          <w:szCs w:val="28"/>
        </w:rPr>
        <w:t xml:space="preserve"> Nederland akkoord </w:t>
      </w:r>
      <w:r w:rsidR="00C60F5D">
        <w:rPr>
          <w:rFonts w:ascii="Helvetica" w:hAnsi="Helvetica"/>
          <w:sz w:val="20"/>
          <w:szCs w:val="28"/>
        </w:rPr>
        <w:t>gegaan</w:t>
      </w:r>
      <w:r>
        <w:rPr>
          <w:rFonts w:ascii="Helvetica" w:hAnsi="Helvetica"/>
          <w:sz w:val="20"/>
          <w:szCs w:val="28"/>
        </w:rPr>
        <w:t xml:space="preserve"> om de Europese bepalingen van zwaarwegender belang aan te merken in vergelijking met de nationale bepalingen in Nederland. </w:t>
      </w:r>
      <w:r w:rsidR="0082523F" w:rsidRPr="009061E7">
        <w:rPr>
          <w:rFonts w:ascii="Helvetica" w:hAnsi="Helvetica"/>
          <w:sz w:val="20"/>
          <w:szCs w:val="28"/>
        </w:rPr>
        <w:t xml:space="preserve">De internationale wettelijke bepalingen dienen te worden opgenomen in de nationale </w:t>
      </w:r>
      <w:r w:rsidR="0082523F" w:rsidRPr="00C2415B">
        <w:rPr>
          <w:rFonts w:ascii="Helvetica" w:hAnsi="Helvetica" w:cs="Helvetica"/>
          <w:sz w:val="20"/>
          <w:szCs w:val="28"/>
        </w:rPr>
        <w:t>wetgeving, waarbij de nationale wetgeving niet in strijd mag zijn met de internationale wetgeving.</w:t>
      </w:r>
      <w:r w:rsidR="00C60F5D" w:rsidRPr="00C2415B">
        <w:rPr>
          <w:rFonts w:ascii="Helvetica" w:hAnsi="Helvetica" w:cs="Helvetica"/>
          <w:sz w:val="20"/>
          <w:szCs w:val="28"/>
        </w:rPr>
        <w:t xml:space="preserve"> </w:t>
      </w:r>
    </w:p>
    <w:p w14:paraId="6ADB5302" w14:textId="339D9F3D" w:rsidR="00936A3F" w:rsidRDefault="00C2415B" w:rsidP="009061E7">
      <w:pPr>
        <w:spacing w:line="360" w:lineRule="auto"/>
        <w:jc w:val="both"/>
        <w:rPr>
          <w:rFonts w:ascii="Helvetica" w:hAnsi="Helvetica"/>
          <w:sz w:val="20"/>
          <w:szCs w:val="28"/>
        </w:rPr>
      </w:pPr>
      <w:r w:rsidRPr="00C2415B">
        <w:rPr>
          <w:rFonts w:ascii="Helvetica" w:eastAsiaTheme="minorHAnsi" w:hAnsi="Helvetica" w:cs="Helvetica"/>
          <w:color w:val="0D0D0D" w:themeColor="text1" w:themeTint="F2"/>
          <w:sz w:val="20"/>
          <w:szCs w:val="20"/>
          <w:lang w:eastAsia="en-US"/>
        </w:rPr>
        <w:t xml:space="preserve">Volgens het </w:t>
      </w:r>
      <w:r w:rsidRPr="00C2415B">
        <w:rPr>
          <w:rFonts w:ascii="Helvetica" w:eastAsiaTheme="minorHAnsi" w:hAnsi="Helvetica" w:cs="Helvetica"/>
          <w:bCs/>
          <w:color w:val="0D0D0D" w:themeColor="text1" w:themeTint="F2"/>
          <w:sz w:val="20"/>
          <w:szCs w:val="20"/>
          <w:lang w:eastAsia="en-US"/>
        </w:rPr>
        <w:t>voorrangsbeginsel</w:t>
      </w:r>
      <w:r>
        <w:rPr>
          <w:rFonts w:ascii="Helvetica" w:eastAsiaTheme="minorHAnsi" w:hAnsi="Helvetica" w:cs="Helvetica"/>
          <w:bCs/>
          <w:color w:val="0D0D0D" w:themeColor="text1" w:themeTint="F2"/>
          <w:sz w:val="20"/>
          <w:szCs w:val="20"/>
          <w:lang w:eastAsia="en-US"/>
        </w:rPr>
        <w:t>, dat voortvloeit uit jurisprudentie,</w:t>
      </w:r>
      <w:r w:rsidRPr="00C2415B">
        <w:rPr>
          <w:rFonts w:ascii="Helvetica" w:eastAsiaTheme="minorHAnsi" w:hAnsi="Helvetica" w:cs="Helvetica"/>
          <w:color w:val="0D0D0D" w:themeColor="text1" w:themeTint="F2"/>
          <w:sz w:val="20"/>
          <w:szCs w:val="20"/>
          <w:lang w:eastAsia="en-US"/>
        </w:rPr>
        <w:t xml:space="preserve"> staat het EU-recht boven het nationale recht van de lidstaten.</w:t>
      </w:r>
      <w:r w:rsidRPr="00C2415B">
        <w:rPr>
          <w:rFonts w:ascii="Helvetica" w:eastAsiaTheme="minorHAnsi" w:hAnsi="Helvetica" w:cs="Helvetica"/>
          <w:color w:val="0D0D0D" w:themeColor="text1" w:themeTint="F2"/>
          <w:sz w:val="20"/>
          <w:szCs w:val="20"/>
          <w:vertAlign w:val="superscript"/>
          <w:lang w:eastAsia="en-US"/>
        </w:rPr>
        <w:footnoteReference w:id="12"/>
      </w:r>
      <w:r w:rsidRPr="00C2415B">
        <w:rPr>
          <w:rFonts w:eastAsiaTheme="minorHAnsi"/>
          <w:color w:val="0D0D0D" w:themeColor="text1" w:themeTint="F2"/>
          <w:sz w:val="20"/>
          <w:szCs w:val="20"/>
          <w:lang w:eastAsia="en-US"/>
        </w:rPr>
        <w:t xml:space="preserve"> </w:t>
      </w:r>
      <w:r w:rsidR="0082523F">
        <w:rPr>
          <w:rFonts w:ascii="Helvetica" w:hAnsi="Helvetica"/>
          <w:sz w:val="20"/>
          <w:szCs w:val="28"/>
        </w:rPr>
        <w:t>Om die reden geldt het voor de advocaat van Rustenburg Advocaten en haar cliënten dat er niet alleen wordt voldaan aan de nationale wetgevin</w:t>
      </w:r>
      <w:r w:rsidR="00C60F5D">
        <w:rPr>
          <w:rFonts w:ascii="Helvetica" w:hAnsi="Helvetica"/>
          <w:sz w:val="20"/>
          <w:szCs w:val="28"/>
        </w:rPr>
        <w:t>g</w:t>
      </w:r>
      <w:r w:rsidR="0082523F">
        <w:rPr>
          <w:rFonts w:ascii="Helvetica" w:hAnsi="Helvetica"/>
          <w:sz w:val="20"/>
          <w:szCs w:val="28"/>
        </w:rPr>
        <w:t xml:space="preserve"> maar ook aan de internationale wetgeving. </w:t>
      </w:r>
    </w:p>
    <w:p w14:paraId="3B0B7AA7" w14:textId="77777777" w:rsidR="00936A3F" w:rsidRDefault="00936A3F" w:rsidP="009061E7">
      <w:pPr>
        <w:spacing w:line="360" w:lineRule="auto"/>
        <w:jc w:val="both"/>
        <w:rPr>
          <w:rFonts w:ascii="Helvetica" w:hAnsi="Helvetica"/>
          <w:sz w:val="20"/>
          <w:szCs w:val="28"/>
        </w:rPr>
      </w:pPr>
    </w:p>
    <w:p w14:paraId="659E291A" w14:textId="33DC854D" w:rsidR="009061E7" w:rsidRPr="009061E7" w:rsidRDefault="00B212A5" w:rsidP="009061E7">
      <w:pPr>
        <w:spacing w:line="360" w:lineRule="auto"/>
        <w:jc w:val="both"/>
        <w:rPr>
          <w:rFonts w:ascii="Helvetica" w:hAnsi="Helvetica"/>
          <w:sz w:val="20"/>
          <w:szCs w:val="28"/>
        </w:rPr>
      </w:pPr>
      <w:r>
        <w:rPr>
          <w:rFonts w:ascii="Helvetica" w:hAnsi="Helvetica"/>
          <w:sz w:val="20"/>
          <w:szCs w:val="28"/>
        </w:rPr>
        <w:t>A</w:t>
      </w:r>
      <w:r w:rsidR="009061E7" w:rsidRPr="009061E7">
        <w:rPr>
          <w:rFonts w:ascii="Helvetica" w:hAnsi="Helvetica"/>
          <w:sz w:val="20"/>
          <w:szCs w:val="28"/>
        </w:rPr>
        <w:t xml:space="preserve">rt.9 IVRK </w:t>
      </w:r>
      <w:r>
        <w:rPr>
          <w:rFonts w:ascii="Helvetica" w:hAnsi="Helvetica"/>
          <w:sz w:val="20"/>
          <w:szCs w:val="28"/>
        </w:rPr>
        <w:t xml:space="preserve">stelt </w:t>
      </w:r>
      <w:r w:rsidR="009061E7" w:rsidRPr="009061E7">
        <w:rPr>
          <w:rFonts w:ascii="Helvetica" w:hAnsi="Helvetica"/>
          <w:sz w:val="20"/>
          <w:szCs w:val="28"/>
        </w:rPr>
        <w:t>de wettelijke bepaling</w:t>
      </w:r>
      <w:r>
        <w:rPr>
          <w:rFonts w:ascii="Helvetica" w:hAnsi="Helvetica"/>
          <w:sz w:val="20"/>
          <w:szCs w:val="28"/>
        </w:rPr>
        <w:t>en</w:t>
      </w:r>
      <w:r w:rsidR="009061E7" w:rsidRPr="009061E7">
        <w:rPr>
          <w:rFonts w:ascii="Helvetica" w:hAnsi="Helvetica"/>
          <w:sz w:val="20"/>
          <w:szCs w:val="28"/>
        </w:rPr>
        <w:t xml:space="preserve"> over de scheiding van ouders en het recht op omgang met het kind. Conform het artikel mag het kind niet tegen zijn wil in worden gescheiden van zijn ouders. </w:t>
      </w:r>
      <w:r>
        <w:rPr>
          <w:rFonts w:ascii="Helvetica" w:hAnsi="Helvetica"/>
          <w:sz w:val="20"/>
          <w:szCs w:val="28"/>
        </w:rPr>
        <w:t xml:space="preserve">Dit geldt logischerwijs ook voor ouders die als cliënten van hun ex-partner wensen te scheiden bij Rustenburg Advocaten. </w:t>
      </w:r>
      <w:r w:rsidR="009061E7" w:rsidRPr="009061E7">
        <w:rPr>
          <w:rFonts w:ascii="Helvetica" w:hAnsi="Helvetica"/>
          <w:sz w:val="20"/>
          <w:szCs w:val="28"/>
        </w:rPr>
        <w:t xml:space="preserve">De ouders zijn dan ook verplicht de omgang tussen de andere ouder met het kind te bevorderen, zoals </w:t>
      </w:r>
      <w:r w:rsidR="0066452F">
        <w:rPr>
          <w:rFonts w:ascii="Helvetica" w:hAnsi="Helvetica"/>
          <w:sz w:val="20"/>
          <w:szCs w:val="28"/>
        </w:rPr>
        <w:t>vervat in</w:t>
      </w:r>
      <w:r w:rsidR="009061E7" w:rsidRPr="009061E7">
        <w:rPr>
          <w:rFonts w:ascii="Helvetica" w:hAnsi="Helvetica"/>
          <w:sz w:val="20"/>
          <w:szCs w:val="28"/>
        </w:rPr>
        <w:t xml:space="preserve"> art.8 EVRM. In </w:t>
      </w:r>
      <w:r w:rsidR="00C60F5D">
        <w:rPr>
          <w:rFonts w:ascii="Helvetica" w:hAnsi="Helvetica"/>
          <w:sz w:val="20"/>
          <w:szCs w:val="28"/>
        </w:rPr>
        <w:t xml:space="preserve">dit artikel </w:t>
      </w:r>
      <w:r w:rsidR="009061E7" w:rsidRPr="009061E7">
        <w:rPr>
          <w:rFonts w:ascii="Helvetica" w:hAnsi="Helvetica"/>
          <w:sz w:val="20"/>
          <w:szCs w:val="28"/>
        </w:rPr>
        <w:t xml:space="preserve">is vastgesteld dat elk mens recht </w:t>
      </w:r>
      <w:r w:rsidR="00DC1845">
        <w:rPr>
          <w:rFonts w:ascii="Helvetica" w:hAnsi="Helvetica"/>
          <w:sz w:val="20"/>
          <w:szCs w:val="28"/>
        </w:rPr>
        <w:t xml:space="preserve">heeft </w:t>
      </w:r>
      <w:r w:rsidR="009061E7" w:rsidRPr="009061E7">
        <w:rPr>
          <w:rFonts w:ascii="Helvetica" w:hAnsi="Helvetica"/>
          <w:sz w:val="20"/>
          <w:szCs w:val="28"/>
        </w:rPr>
        <w:t>op eerbiediging van familie- en gezinsleven. Het artikel houdt in dat ouders het recht hebben hun ouderlijk gezag uit te oefenen op het kind</w:t>
      </w:r>
      <w:r w:rsidR="00C60F5D">
        <w:rPr>
          <w:rFonts w:ascii="Helvetica" w:hAnsi="Helvetica"/>
          <w:sz w:val="20"/>
          <w:szCs w:val="28"/>
        </w:rPr>
        <w:t xml:space="preserve"> da</w:t>
      </w:r>
      <w:r w:rsidR="009061E7" w:rsidRPr="009061E7">
        <w:rPr>
          <w:rFonts w:ascii="Helvetica" w:hAnsi="Helvetica"/>
          <w:sz w:val="20"/>
          <w:szCs w:val="28"/>
        </w:rPr>
        <w:t>t gepaard gaat met het recht om omgang te hebben met het kind.</w:t>
      </w:r>
      <w:r w:rsidR="00961B92">
        <w:rPr>
          <w:rFonts w:ascii="Helvetica" w:hAnsi="Helvetica"/>
          <w:sz w:val="20"/>
          <w:szCs w:val="28"/>
        </w:rPr>
        <w:t xml:space="preserve"> Dit is een welbekend artikel voor de advocaten van Rustenburg Advocaten, aangezien dit artikel in meerdere ouderschapsplannen wordt opgenomen als basis van het de juridische kaders van het ouderschapsplan. Hiermee wordt in het ouderschapsplan benadrukt dat het ouderlijk gezag en de omgang met het </w:t>
      </w:r>
      <w:r w:rsidR="00DC1845">
        <w:rPr>
          <w:rFonts w:ascii="Helvetica" w:hAnsi="Helvetica"/>
          <w:sz w:val="20"/>
          <w:szCs w:val="28"/>
        </w:rPr>
        <w:t>kind van essentieel belang zijn en door beide ouders dient te worden gerespecteerd.</w:t>
      </w:r>
    </w:p>
    <w:p w14:paraId="25C614D4" w14:textId="77777777" w:rsidR="00961B92" w:rsidRDefault="00961B92" w:rsidP="0066452F">
      <w:pPr>
        <w:spacing w:line="360" w:lineRule="auto"/>
        <w:jc w:val="both"/>
        <w:rPr>
          <w:rFonts w:ascii="Helvetica" w:hAnsi="Helvetica"/>
          <w:color w:val="FF0000"/>
          <w:sz w:val="20"/>
          <w:szCs w:val="28"/>
        </w:rPr>
      </w:pPr>
    </w:p>
    <w:p w14:paraId="5E0DDF22" w14:textId="36778964" w:rsidR="00ED348E" w:rsidRDefault="0066452F" w:rsidP="0066452F">
      <w:pPr>
        <w:spacing w:line="360" w:lineRule="auto"/>
        <w:jc w:val="both"/>
        <w:rPr>
          <w:rFonts w:ascii="Helvetica" w:hAnsi="Helvetica"/>
          <w:sz w:val="20"/>
          <w:szCs w:val="28"/>
        </w:rPr>
      </w:pPr>
      <w:r w:rsidRPr="0066452F">
        <w:rPr>
          <w:rFonts w:ascii="Helvetica" w:hAnsi="Helvetica"/>
          <w:sz w:val="20"/>
          <w:szCs w:val="28"/>
        </w:rPr>
        <w:lastRenderedPageBreak/>
        <w:t>Tevens vloeit uit art.5 KRVVN voort dat iedere ouder of andere wettelijk vertegenwoordiger primair verantwoordelijk is voor de zorg, begeleiding en opvoeding van zijn of haar kind. De rol van de overheid hierin is dat de overheid dit beginsel dient te respecteren en voor zover nodig ondersteuning mag en</w:t>
      </w:r>
      <w:r w:rsidR="00C60F5D">
        <w:rPr>
          <w:rFonts w:ascii="Helvetica" w:hAnsi="Helvetica"/>
          <w:sz w:val="20"/>
          <w:szCs w:val="28"/>
        </w:rPr>
        <w:t xml:space="preserve"> </w:t>
      </w:r>
      <w:r w:rsidRPr="0066452F">
        <w:rPr>
          <w:rFonts w:ascii="Helvetica" w:hAnsi="Helvetica"/>
          <w:sz w:val="20"/>
          <w:szCs w:val="28"/>
        </w:rPr>
        <w:t>in sommige gevallen móet bieden. Op het moment dat bekend wordt dat een kind zich in een onveilige en onstabiele situatie of leefomgeving bevindt</w:t>
      </w:r>
      <w:r w:rsidR="00C60F5D">
        <w:rPr>
          <w:rFonts w:ascii="Helvetica" w:hAnsi="Helvetica"/>
          <w:sz w:val="20"/>
          <w:szCs w:val="28"/>
        </w:rPr>
        <w:t xml:space="preserve"> </w:t>
      </w:r>
      <w:r w:rsidRPr="0066452F">
        <w:rPr>
          <w:rFonts w:ascii="Helvetica" w:hAnsi="Helvetica"/>
          <w:sz w:val="20"/>
          <w:szCs w:val="28"/>
        </w:rPr>
        <w:t xml:space="preserve">kunnen er verschillende instanties worden ingeschakeld. Hierbij kan worden gedacht aan het inschakelen van de Gemeentelijke Gezondheidsdienst (hierna: GGD), Bureau Jeugdzorg of de Raad voor de Kinderbescherming (hierna: De Raad). </w:t>
      </w:r>
      <w:r w:rsidR="00ED348E">
        <w:rPr>
          <w:rFonts w:ascii="Helvetica" w:hAnsi="Helvetica"/>
          <w:sz w:val="20"/>
          <w:szCs w:val="28"/>
        </w:rPr>
        <w:t xml:space="preserve">De advocaat van Rustenburg Advocaten speelt hierbij een grote rol. </w:t>
      </w:r>
      <w:r w:rsidR="00C60F5D">
        <w:rPr>
          <w:rFonts w:ascii="Helvetica" w:hAnsi="Helvetica"/>
          <w:sz w:val="20"/>
          <w:szCs w:val="28"/>
        </w:rPr>
        <w:t>Die</w:t>
      </w:r>
      <w:r w:rsidR="00ED348E">
        <w:rPr>
          <w:rFonts w:ascii="Helvetica" w:hAnsi="Helvetica"/>
          <w:sz w:val="20"/>
          <w:szCs w:val="28"/>
        </w:rPr>
        <w:t xml:space="preserve"> kan de ouders adviseren hulp te zoeken bij een dergelijke instantie</w:t>
      </w:r>
      <w:r w:rsidR="00E13DBC">
        <w:rPr>
          <w:rFonts w:ascii="Helvetica" w:hAnsi="Helvetica"/>
          <w:sz w:val="20"/>
          <w:szCs w:val="28"/>
        </w:rPr>
        <w:t>. De advocaten k</w:t>
      </w:r>
      <w:r w:rsidR="00ED348E">
        <w:rPr>
          <w:rFonts w:ascii="Helvetica" w:hAnsi="Helvetica"/>
          <w:sz w:val="20"/>
          <w:szCs w:val="28"/>
        </w:rPr>
        <w:t xml:space="preserve">unnen </w:t>
      </w:r>
      <w:r w:rsidR="00E13DBC">
        <w:rPr>
          <w:rFonts w:ascii="Helvetica" w:hAnsi="Helvetica"/>
          <w:sz w:val="20"/>
          <w:szCs w:val="28"/>
        </w:rPr>
        <w:t>daarbij</w:t>
      </w:r>
      <w:r w:rsidR="00ED348E">
        <w:rPr>
          <w:rFonts w:ascii="Helvetica" w:hAnsi="Helvetica"/>
          <w:sz w:val="20"/>
          <w:szCs w:val="28"/>
        </w:rPr>
        <w:t xml:space="preserve"> ondersteuning bieden </w:t>
      </w:r>
      <w:r w:rsidR="00D83A55">
        <w:rPr>
          <w:rFonts w:ascii="Helvetica" w:hAnsi="Helvetica"/>
          <w:sz w:val="20"/>
          <w:szCs w:val="28"/>
        </w:rPr>
        <w:t>bij het vinden van de juiste</w:t>
      </w:r>
      <w:r w:rsidR="00ED348E">
        <w:rPr>
          <w:rFonts w:ascii="Helvetica" w:hAnsi="Helvetica"/>
          <w:sz w:val="20"/>
          <w:szCs w:val="28"/>
        </w:rPr>
        <w:t xml:space="preserve"> hulp bij </w:t>
      </w:r>
      <w:r w:rsidR="00D83A55">
        <w:rPr>
          <w:rFonts w:ascii="Helvetica" w:hAnsi="Helvetica"/>
          <w:sz w:val="20"/>
          <w:szCs w:val="28"/>
        </w:rPr>
        <w:t xml:space="preserve">de juiste </w:t>
      </w:r>
      <w:r w:rsidR="00ED348E">
        <w:rPr>
          <w:rFonts w:ascii="Helvetica" w:hAnsi="Helvetica"/>
          <w:sz w:val="20"/>
          <w:szCs w:val="28"/>
        </w:rPr>
        <w:t xml:space="preserve">dergelijke instanties. </w:t>
      </w:r>
    </w:p>
    <w:p w14:paraId="22DEA2F6" w14:textId="77777777" w:rsidR="003A774E" w:rsidRDefault="003A774E" w:rsidP="0066452F">
      <w:pPr>
        <w:spacing w:line="360" w:lineRule="auto"/>
        <w:jc w:val="both"/>
        <w:rPr>
          <w:rFonts w:ascii="Helvetica" w:hAnsi="Helvetica"/>
          <w:sz w:val="20"/>
          <w:szCs w:val="28"/>
        </w:rPr>
      </w:pPr>
    </w:p>
    <w:p w14:paraId="125129FD" w14:textId="5AABC757" w:rsidR="0066452F" w:rsidRPr="003A774E" w:rsidRDefault="0066452F" w:rsidP="0066452F">
      <w:pPr>
        <w:spacing w:line="360" w:lineRule="auto"/>
        <w:jc w:val="both"/>
        <w:rPr>
          <w:rFonts w:ascii="Helvetica" w:hAnsi="Helvetica"/>
          <w:color w:val="FF0000"/>
          <w:sz w:val="20"/>
          <w:szCs w:val="28"/>
        </w:rPr>
      </w:pPr>
      <w:r w:rsidRPr="0066452F">
        <w:rPr>
          <w:rFonts w:ascii="Helvetica" w:hAnsi="Helvetica"/>
          <w:sz w:val="20"/>
          <w:szCs w:val="28"/>
        </w:rPr>
        <w:t xml:space="preserve">Samenhangend met art. 5 KRVVN wordt er in art. 3 KRVVN gesteld dat op het moment er een instantie </w:t>
      </w:r>
      <w:r w:rsidR="00396206">
        <w:rPr>
          <w:rFonts w:ascii="Helvetica" w:hAnsi="Helvetica"/>
          <w:sz w:val="20"/>
          <w:szCs w:val="28"/>
        </w:rPr>
        <w:t xml:space="preserve">wordt ingesteld in het </w:t>
      </w:r>
      <w:r w:rsidRPr="0066452F">
        <w:rPr>
          <w:rFonts w:ascii="Helvetica" w:hAnsi="Helvetica"/>
          <w:sz w:val="20"/>
          <w:szCs w:val="28"/>
        </w:rPr>
        <w:t>belang van het kind</w:t>
      </w:r>
      <w:r w:rsidR="00396206">
        <w:rPr>
          <w:rFonts w:ascii="Helvetica" w:hAnsi="Helvetica"/>
          <w:sz w:val="20"/>
          <w:szCs w:val="28"/>
        </w:rPr>
        <w:t>,</w:t>
      </w:r>
      <w:r w:rsidRPr="0066452F">
        <w:rPr>
          <w:rFonts w:ascii="Helvetica" w:hAnsi="Helvetica"/>
          <w:sz w:val="20"/>
          <w:szCs w:val="28"/>
        </w:rPr>
        <w:t xml:space="preserve"> </w:t>
      </w:r>
      <w:r w:rsidR="00396206">
        <w:rPr>
          <w:rFonts w:ascii="Helvetica" w:hAnsi="Helvetica"/>
          <w:sz w:val="20"/>
          <w:szCs w:val="28"/>
        </w:rPr>
        <w:t xml:space="preserve">het kind </w:t>
      </w:r>
      <w:r w:rsidRPr="0066452F">
        <w:rPr>
          <w:rFonts w:ascii="Helvetica" w:hAnsi="Helvetica"/>
          <w:sz w:val="20"/>
          <w:szCs w:val="28"/>
        </w:rPr>
        <w:t>ten alle tijden de eerste overweging vormt. Het kind staat centraal en dat houdt in dat de bescherming en het welzijn van het kind dient te worden verzekerd.</w:t>
      </w:r>
      <w:r w:rsidRPr="0066452F">
        <w:rPr>
          <w:rFonts w:ascii="Helvetica" w:hAnsi="Helvetica"/>
          <w:sz w:val="20"/>
          <w:szCs w:val="28"/>
          <w:vertAlign w:val="superscript"/>
        </w:rPr>
        <w:footnoteReference w:id="13"/>
      </w:r>
      <w:r w:rsidR="00D83A55">
        <w:rPr>
          <w:rFonts w:ascii="Helvetica" w:hAnsi="Helvetica"/>
          <w:sz w:val="20"/>
          <w:szCs w:val="28"/>
        </w:rPr>
        <w:t xml:space="preserve"> Dit uitgangspunt </w:t>
      </w:r>
      <w:r w:rsidR="00396206">
        <w:rPr>
          <w:rFonts w:ascii="Helvetica" w:hAnsi="Helvetica"/>
          <w:sz w:val="20"/>
          <w:szCs w:val="28"/>
        </w:rPr>
        <w:t>wordt ook gehanteerd door de advocaat van Rustenburg Advocaten. Er wordt</w:t>
      </w:r>
      <w:r w:rsidR="00B44C83">
        <w:rPr>
          <w:rFonts w:ascii="Helvetica" w:hAnsi="Helvetica"/>
          <w:sz w:val="20"/>
          <w:szCs w:val="28"/>
        </w:rPr>
        <w:t xml:space="preserve"> door de advocaten</w:t>
      </w:r>
      <w:r w:rsidR="00396206">
        <w:rPr>
          <w:rFonts w:ascii="Helvetica" w:hAnsi="Helvetica"/>
          <w:sz w:val="20"/>
          <w:szCs w:val="28"/>
        </w:rPr>
        <w:t xml:space="preserve"> met het oog op het waarborgen va</w:t>
      </w:r>
      <w:r w:rsidR="00B44C83">
        <w:rPr>
          <w:rFonts w:ascii="Helvetica" w:hAnsi="Helvetica"/>
          <w:sz w:val="20"/>
          <w:szCs w:val="28"/>
        </w:rPr>
        <w:t>n</w:t>
      </w:r>
      <w:r w:rsidR="00396206">
        <w:rPr>
          <w:rFonts w:ascii="Helvetica" w:hAnsi="Helvetica"/>
          <w:sz w:val="20"/>
          <w:szCs w:val="28"/>
        </w:rPr>
        <w:t xml:space="preserve"> de belangen van het kind ondersteuning en advies aangeboden aan de ouders van het kind.</w:t>
      </w:r>
    </w:p>
    <w:p w14:paraId="6041D303" w14:textId="77777777" w:rsidR="009061E7" w:rsidRPr="009061E7" w:rsidRDefault="009061E7" w:rsidP="009061E7">
      <w:pPr>
        <w:spacing w:line="360" w:lineRule="auto"/>
        <w:jc w:val="both"/>
        <w:rPr>
          <w:rFonts w:ascii="Helvetica" w:hAnsi="Helvetica"/>
          <w:b/>
          <w:sz w:val="20"/>
          <w:szCs w:val="28"/>
        </w:rPr>
      </w:pPr>
    </w:p>
    <w:p w14:paraId="5848F31A" w14:textId="1965E9BC" w:rsidR="009061E7" w:rsidRPr="00311047" w:rsidRDefault="009061E7" w:rsidP="009061E7">
      <w:pPr>
        <w:spacing w:line="360" w:lineRule="auto"/>
        <w:jc w:val="both"/>
        <w:rPr>
          <w:rFonts w:ascii="Helvetica" w:hAnsi="Helvetica"/>
          <w:b/>
          <w:sz w:val="20"/>
          <w:szCs w:val="28"/>
        </w:rPr>
      </w:pPr>
      <w:r w:rsidRPr="00311047">
        <w:rPr>
          <w:rFonts w:ascii="Helvetica" w:hAnsi="Helvetica"/>
          <w:b/>
          <w:sz w:val="20"/>
          <w:szCs w:val="28"/>
        </w:rPr>
        <w:t>3.2 Nationale wetgeving</w:t>
      </w:r>
    </w:p>
    <w:p w14:paraId="588B90DA" w14:textId="521E84D8" w:rsidR="00465E1D" w:rsidRDefault="009061E7" w:rsidP="009061E7">
      <w:pPr>
        <w:spacing w:line="360" w:lineRule="auto"/>
        <w:jc w:val="both"/>
        <w:rPr>
          <w:rFonts w:ascii="Helvetica" w:hAnsi="Helvetica"/>
          <w:sz w:val="20"/>
          <w:szCs w:val="28"/>
        </w:rPr>
      </w:pPr>
      <w:r w:rsidRPr="009061E7">
        <w:rPr>
          <w:rFonts w:ascii="Helvetica" w:hAnsi="Helvetica"/>
          <w:sz w:val="20"/>
          <w:szCs w:val="28"/>
        </w:rPr>
        <w:t xml:space="preserve">Op basis van de in paragraaf </w:t>
      </w:r>
      <w:r w:rsidR="00E311D7">
        <w:rPr>
          <w:rFonts w:ascii="Helvetica" w:hAnsi="Helvetica"/>
          <w:sz w:val="20"/>
          <w:szCs w:val="28"/>
        </w:rPr>
        <w:t>3</w:t>
      </w:r>
      <w:r w:rsidRPr="009061E7">
        <w:rPr>
          <w:rFonts w:ascii="Helvetica" w:hAnsi="Helvetica"/>
          <w:sz w:val="20"/>
          <w:szCs w:val="28"/>
        </w:rPr>
        <w:t xml:space="preserve">.1 genoemde internationale bepalingen zijn er ook in de Nederlandse wetgeving bepalingen opgenomen omtrent het huwelijk, het ouderschapsplan, de taken van de ouders en het belang van het kind hierbij. De mogelijkheid om te kunnen scheiden in Nederland staat geregeld in art.1:150 BW. Een huwelijk moet duurzaam zijn ontwricht om de echtscheiding officieel door de civiele rechter te kunnen laten uitspreken. Het echtscheidingsverzoek kan zowel door een der partijen of op gezamenlijk verzoek worden gedaan. </w:t>
      </w:r>
    </w:p>
    <w:p w14:paraId="77DB2543" w14:textId="77777777" w:rsidR="003A774E" w:rsidRDefault="003A774E" w:rsidP="009061E7">
      <w:pPr>
        <w:spacing w:line="360" w:lineRule="auto"/>
        <w:jc w:val="both"/>
        <w:rPr>
          <w:rFonts w:ascii="Helvetica" w:hAnsi="Helvetica"/>
          <w:sz w:val="20"/>
          <w:szCs w:val="28"/>
        </w:rPr>
      </w:pPr>
    </w:p>
    <w:p w14:paraId="01A3248F" w14:textId="7A79489F" w:rsidR="009061E7" w:rsidRPr="009061E7" w:rsidRDefault="009061E7" w:rsidP="009061E7">
      <w:pPr>
        <w:spacing w:line="360" w:lineRule="auto"/>
        <w:jc w:val="both"/>
        <w:rPr>
          <w:rFonts w:ascii="Helvetica" w:hAnsi="Helvetica"/>
          <w:sz w:val="20"/>
          <w:szCs w:val="28"/>
        </w:rPr>
      </w:pPr>
      <w:r w:rsidRPr="009061E7">
        <w:rPr>
          <w:rFonts w:ascii="Helvetica" w:hAnsi="Helvetica"/>
          <w:sz w:val="20"/>
          <w:szCs w:val="28"/>
        </w:rPr>
        <w:t xml:space="preserve">Het ouderschapsplan dat dient te worden opgesteld samen met het echtscheidingsverzoekschrift dient door de ouders van het kind te worden gedaan die beschikken over het juridisch ouderschap. Juridisch ouderschap komt toe aan de ouders van een kind dat binnen het huwelijk tussen man en vrouw en uit de moeder van het kind is geboren, waarbij de vader de </w:t>
      </w:r>
      <w:r w:rsidR="00622728">
        <w:rPr>
          <w:rFonts w:ascii="Helvetica" w:hAnsi="Helvetica"/>
          <w:sz w:val="20"/>
          <w:szCs w:val="28"/>
        </w:rPr>
        <w:t>ver</w:t>
      </w:r>
      <w:r w:rsidRPr="009061E7">
        <w:rPr>
          <w:rFonts w:ascii="Helvetica" w:hAnsi="Helvetica"/>
          <w:sz w:val="20"/>
          <w:szCs w:val="28"/>
        </w:rPr>
        <w:t>wekker is van het kind conform art.1:198 BW jo. art.1:199 BW. De juridische ouders krijgen vanwege het huwelijk van rechtswege ouderlijk gezag toegekend</w:t>
      </w:r>
      <w:r w:rsidR="008D38CB">
        <w:rPr>
          <w:rFonts w:ascii="Helvetica" w:hAnsi="Helvetica"/>
          <w:sz w:val="20"/>
          <w:szCs w:val="28"/>
        </w:rPr>
        <w:t>2</w:t>
      </w:r>
      <w:r w:rsidRPr="009061E7">
        <w:rPr>
          <w:rFonts w:ascii="Helvetica" w:hAnsi="Helvetica"/>
          <w:sz w:val="20"/>
          <w:szCs w:val="28"/>
        </w:rPr>
        <w:t>.</w:t>
      </w:r>
    </w:p>
    <w:p w14:paraId="38347234" w14:textId="77777777" w:rsidR="0066452F" w:rsidRDefault="0066452F" w:rsidP="009061E7">
      <w:pPr>
        <w:spacing w:line="360" w:lineRule="auto"/>
        <w:jc w:val="both"/>
        <w:rPr>
          <w:rFonts w:ascii="Helvetica" w:hAnsi="Helvetica"/>
          <w:sz w:val="20"/>
          <w:szCs w:val="28"/>
        </w:rPr>
      </w:pPr>
    </w:p>
    <w:p w14:paraId="09DF0069" w14:textId="614172AE" w:rsidR="009061E7" w:rsidRPr="009061E7" w:rsidRDefault="00961B92" w:rsidP="009061E7">
      <w:pPr>
        <w:spacing w:line="360" w:lineRule="auto"/>
        <w:jc w:val="both"/>
        <w:rPr>
          <w:rFonts w:ascii="Helvetica" w:hAnsi="Helvetica"/>
          <w:sz w:val="20"/>
          <w:szCs w:val="28"/>
        </w:rPr>
      </w:pPr>
      <w:r>
        <w:rPr>
          <w:rFonts w:ascii="Helvetica" w:hAnsi="Helvetica"/>
          <w:sz w:val="20"/>
          <w:szCs w:val="28"/>
        </w:rPr>
        <w:t xml:space="preserve">Uitgaande van de bepalingen art. 9 IVRK staat het ouderlijk gezag en </w:t>
      </w:r>
      <w:r w:rsidRPr="009061E7">
        <w:rPr>
          <w:rFonts w:ascii="Helvetica" w:hAnsi="Helvetica"/>
          <w:sz w:val="20"/>
          <w:szCs w:val="28"/>
        </w:rPr>
        <w:t>de plicht en het recht van de ouder zijn minderjarige kind te verzorgen en op te voeden</w:t>
      </w:r>
      <w:r>
        <w:rPr>
          <w:rFonts w:ascii="Helvetica" w:hAnsi="Helvetica"/>
          <w:sz w:val="20"/>
          <w:szCs w:val="28"/>
        </w:rPr>
        <w:t xml:space="preserve"> vastgesteld in art.1:247 lid 1 BW</w:t>
      </w:r>
      <w:r w:rsidR="009061E7" w:rsidRPr="009061E7">
        <w:rPr>
          <w:rFonts w:ascii="Helvetica" w:hAnsi="Helvetica"/>
          <w:sz w:val="20"/>
          <w:szCs w:val="28"/>
        </w:rPr>
        <w:t xml:space="preserve">. Hierbij kan worden gedacht aan bijvoorbeeld de schoolkeuze voor het kind, keuzes voor medische behandelingen of het aanvragen van een paspoort voor het kind. Het voldoende verzorgen van het kind is van zwaarwegend belang, aangezien het kind </w:t>
      </w:r>
      <w:r w:rsidR="003A774E">
        <w:rPr>
          <w:rFonts w:ascii="Helvetica" w:hAnsi="Helvetica"/>
          <w:sz w:val="20"/>
          <w:szCs w:val="28"/>
        </w:rPr>
        <w:t>kwetsbaa</w:t>
      </w:r>
      <w:r w:rsidR="003A774E" w:rsidRPr="009061E7">
        <w:rPr>
          <w:rFonts w:ascii="Helvetica" w:hAnsi="Helvetica"/>
          <w:sz w:val="20"/>
          <w:szCs w:val="28"/>
        </w:rPr>
        <w:t>r</w:t>
      </w:r>
      <w:r w:rsidR="003A774E">
        <w:rPr>
          <w:rFonts w:ascii="Helvetica" w:hAnsi="Helvetica"/>
          <w:sz w:val="20"/>
          <w:szCs w:val="28"/>
        </w:rPr>
        <w:t>der</w:t>
      </w:r>
      <w:r w:rsidR="009061E7" w:rsidRPr="009061E7">
        <w:rPr>
          <w:rFonts w:ascii="Helvetica" w:hAnsi="Helvetica"/>
          <w:sz w:val="20"/>
          <w:szCs w:val="28"/>
        </w:rPr>
        <w:t xml:space="preserve"> is </w:t>
      </w:r>
      <w:r w:rsidR="003A774E">
        <w:rPr>
          <w:rFonts w:ascii="Helvetica" w:hAnsi="Helvetica"/>
          <w:sz w:val="20"/>
          <w:szCs w:val="28"/>
        </w:rPr>
        <w:t>dan</w:t>
      </w:r>
      <w:r w:rsidR="009061E7" w:rsidRPr="009061E7">
        <w:rPr>
          <w:rFonts w:ascii="Helvetica" w:hAnsi="Helvetica"/>
          <w:sz w:val="20"/>
          <w:szCs w:val="28"/>
        </w:rPr>
        <w:t xml:space="preserve"> een volwassene. Het kind </w:t>
      </w:r>
      <w:r w:rsidR="003A774E">
        <w:rPr>
          <w:rFonts w:ascii="Helvetica" w:hAnsi="Helvetica"/>
          <w:sz w:val="20"/>
          <w:szCs w:val="28"/>
        </w:rPr>
        <w:t xml:space="preserve">behoort daarom in </w:t>
      </w:r>
      <w:r w:rsidR="009061E7" w:rsidRPr="009061E7">
        <w:rPr>
          <w:rFonts w:ascii="Helvetica" w:hAnsi="Helvetica"/>
          <w:sz w:val="20"/>
          <w:szCs w:val="28"/>
        </w:rPr>
        <w:t>een veilige en stabiele leefomgeving op te groeien.</w:t>
      </w:r>
      <w:r w:rsidR="003A774E">
        <w:rPr>
          <w:rFonts w:ascii="Helvetica" w:hAnsi="Helvetica"/>
          <w:sz w:val="20"/>
          <w:szCs w:val="28"/>
        </w:rPr>
        <w:t xml:space="preserve"> </w:t>
      </w:r>
      <w:r w:rsidR="009061E7" w:rsidRPr="009061E7">
        <w:rPr>
          <w:rFonts w:ascii="Helvetica" w:hAnsi="Helvetica"/>
          <w:sz w:val="20"/>
          <w:szCs w:val="28"/>
        </w:rPr>
        <w:t xml:space="preserve">Tevens verplicht art.1:247 lid 3 BW de </w:t>
      </w:r>
      <w:r w:rsidR="009061E7" w:rsidRPr="009061E7">
        <w:rPr>
          <w:rFonts w:ascii="Helvetica" w:hAnsi="Helvetica"/>
          <w:sz w:val="20"/>
          <w:szCs w:val="28"/>
        </w:rPr>
        <w:lastRenderedPageBreak/>
        <w:t xml:space="preserve">ouder </w:t>
      </w:r>
      <w:r w:rsidR="003A774E">
        <w:rPr>
          <w:rFonts w:ascii="Helvetica" w:hAnsi="Helvetica"/>
          <w:sz w:val="20"/>
          <w:szCs w:val="28"/>
        </w:rPr>
        <w:t>ten aanzien van</w:t>
      </w:r>
      <w:r w:rsidR="009061E7" w:rsidRPr="009061E7">
        <w:rPr>
          <w:rFonts w:ascii="Helvetica" w:hAnsi="Helvetica"/>
          <w:sz w:val="20"/>
          <w:szCs w:val="28"/>
        </w:rPr>
        <w:t xml:space="preserve"> het ouderlijk gezag om de ontwikkeling van de banden van het kind met de andere ouder te bevorderen. Dit is in het belang van de gelijkwaardige verzorging en opvoeding door beide ouders zoals bedoeld in art.1:247 lid 4 BW.</w:t>
      </w:r>
    </w:p>
    <w:p w14:paraId="4B1F7C95" w14:textId="77777777" w:rsidR="009061E7" w:rsidRPr="009061E7" w:rsidRDefault="009061E7" w:rsidP="009061E7">
      <w:pPr>
        <w:spacing w:line="360" w:lineRule="auto"/>
        <w:jc w:val="both"/>
        <w:rPr>
          <w:rFonts w:ascii="Helvetica" w:hAnsi="Helvetica"/>
          <w:sz w:val="20"/>
          <w:szCs w:val="28"/>
        </w:rPr>
      </w:pPr>
    </w:p>
    <w:p w14:paraId="11FB4210" w14:textId="15CC679F" w:rsidR="009061E7" w:rsidRPr="009061E7" w:rsidRDefault="009061E7" w:rsidP="009061E7">
      <w:pPr>
        <w:spacing w:line="360" w:lineRule="auto"/>
        <w:jc w:val="both"/>
        <w:rPr>
          <w:rFonts w:ascii="Helvetica" w:hAnsi="Helvetica"/>
          <w:sz w:val="20"/>
          <w:szCs w:val="28"/>
        </w:rPr>
      </w:pPr>
      <w:r w:rsidRPr="009061E7">
        <w:rPr>
          <w:rFonts w:ascii="Helvetica" w:hAnsi="Helvetica"/>
          <w:sz w:val="20"/>
          <w:szCs w:val="28"/>
        </w:rPr>
        <w:t>Zoals eerder</w:t>
      </w:r>
      <w:r w:rsidR="00685F03">
        <w:rPr>
          <w:rFonts w:ascii="Helvetica" w:hAnsi="Helvetica"/>
          <w:sz w:val="20"/>
          <w:szCs w:val="28"/>
        </w:rPr>
        <w:t>g</w:t>
      </w:r>
      <w:r w:rsidRPr="009061E7">
        <w:rPr>
          <w:rFonts w:ascii="Helvetica" w:hAnsi="Helvetica"/>
          <w:sz w:val="20"/>
          <w:szCs w:val="28"/>
        </w:rPr>
        <w:t xml:space="preserve">enoemd kan zowel door een der partijen of op gezamenlijk verzoek een echtscheidingsprocedure worden gestart. Hiervoor dient een echtscheidingsverzoekschrift opgesteld te worden zoals bedoeld in art.815 lid 3 Rv. Als vereiste aan het echtscheidingsverzoekschrift wordt er verwezen naar art.815 lid 3 Rv. Conform lid 2 van het voorgenoemde artikel staat vastgelegd dat er een ouderschapsplan overgelegd en ondertekend dient te worden door de juridische ouders in kwestie. </w:t>
      </w:r>
    </w:p>
    <w:p w14:paraId="6F2222CC" w14:textId="6054C875" w:rsidR="009061E7" w:rsidRPr="009061E7" w:rsidRDefault="009061E7" w:rsidP="009061E7">
      <w:pPr>
        <w:spacing w:line="360" w:lineRule="auto"/>
        <w:jc w:val="both"/>
        <w:rPr>
          <w:rFonts w:ascii="Helvetica" w:hAnsi="Helvetica"/>
          <w:sz w:val="20"/>
          <w:szCs w:val="28"/>
        </w:rPr>
      </w:pPr>
      <w:r w:rsidRPr="009061E7">
        <w:rPr>
          <w:rFonts w:ascii="Helvetica" w:hAnsi="Helvetica"/>
          <w:sz w:val="20"/>
          <w:szCs w:val="28"/>
        </w:rPr>
        <w:t xml:space="preserve">In </w:t>
      </w:r>
      <w:r w:rsidR="003A774E">
        <w:rPr>
          <w:rFonts w:ascii="Helvetica" w:hAnsi="Helvetica"/>
          <w:sz w:val="20"/>
          <w:szCs w:val="28"/>
        </w:rPr>
        <w:t>het</w:t>
      </w:r>
      <w:r w:rsidRPr="009061E7">
        <w:rPr>
          <w:rFonts w:ascii="Helvetica" w:hAnsi="Helvetica"/>
          <w:sz w:val="20"/>
          <w:szCs w:val="28"/>
        </w:rPr>
        <w:t xml:space="preserve"> verzoekschrift dient te zijn overeengekomen:</w:t>
      </w:r>
    </w:p>
    <w:p w14:paraId="0B9DD4CA" w14:textId="77777777" w:rsidR="009061E7" w:rsidRPr="009061E7" w:rsidRDefault="009061E7" w:rsidP="009061E7">
      <w:pPr>
        <w:numPr>
          <w:ilvl w:val="0"/>
          <w:numId w:val="10"/>
        </w:numPr>
        <w:spacing w:line="360" w:lineRule="auto"/>
        <w:jc w:val="both"/>
        <w:rPr>
          <w:rFonts w:ascii="Helvetica" w:hAnsi="Helvetica"/>
          <w:sz w:val="20"/>
          <w:szCs w:val="28"/>
        </w:rPr>
      </w:pPr>
      <w:r w:rsidRPr="009061E7">
        <w:rPr>
          <w:rFonts w:ascii="Helvetica" w:hAnsi="Helvetica"/>
          <w:sz w:val="20"/>
          <w:szCs w:val="28"/>
        </w:rPr>
        <w:t>de wijze waarop de juridische ouders de zorg- en opvoedingstaken in het belang van het kind verdelen;</w:t>
      </w:r>
    </w:p>
    <w:p w14:paraId="40F8F36B" w14:textId="77777777" w:rsidR="009061E7" w:rsidRPr="009061E7" w:rsidRDefault="009061E7" w:rsidP="009061E7">
      <w:pPr>
        <w:numPr>
          <w:ilvl w:val="0"/>
          <w:numId w:val="10"/>
        </w:numPr>
        <w:spacing w:line="360" w:lineRule="auto"/>
        <w:jc w:val="both"/>
        <w:rPr>
          <w:rFonts w:ascii="Helvetica" w:hAnsi="Helvetica"/>
          <w:sz w:val="20"/>
          <w:szCs w:val="28"/>
        </w:rPr>
      </w:pPr>
      <w:r w:rsidRPr="009061E7">
        <w:rPr>
          <w:rFonts w:ascii="Helvetica" w:hAnsi="Helvetica"/>
          <w:sz w:val="20"/>
          <w:szCs w:val="28"/>
        </w:rPr>
        <w:t>de wijze waarop de juridische ouders elkaar informatie verschaffen en raadplegen omtrent belangrijke aangelegenheden met betrekking tot de persoon en het vermogen van het minderjarige kind en</w:t>
      </w:r>
    </w:p>
    <w:p w14:paraId="299F25E4" w14:textId="77777777" w:rsidR="009061E7" w:rsidRPr="009061E7" w:rsidRDefault="009061E7" w:rsidP="009061E7">
      <w:pPr>
        <w:numPr>
          <w:ilvl w:val="0"/>
          <w:numId w:val="10"/>
        </w:numPr>
        <w:spacing w:line="360" w:lineRule="auto"/>
        <w:jc w:val="both"/>
        <w:rPr>
          <w:rFonts w:ascii="Helvetica" w:hAnsi="Helvetica"/>
          <w:sz w:val="20"/>
          <w:szCs w:val="28"/>
        </w:rPr>
      </w:pPr>
      <w:r w:rsidRPr="009061E7">
        <w:rPr>
          <w:rFonts w:ascii="Helvetica" w:hAnsi="Helvetica"/>
          <w:sz w:val="20"/>
          <w:szCs w:val="28"/>
        </w:rPr>
        <w:t>de kosten van de verzorging en opvoeding van het minderjarige kind.</w:t>
      </w:r>
      <w:r w:rsidRPr="009061E7">
        <w:rPr>
          <w:rFonts w:ascii="Helvetica" w:hAnsi="Helvetica"/>
          <w:sz w:val="20"/>
          <w:szCs w:val="28"/>
          <w:vertAlign w:val="superscript"/>
        </w:rPr>
        <w:footnoteReference w:id="14"/>
      </w:r>
    </w:p>
    <w:p w14:paraId="597D6362" w14:textId="2F9B2AF0" w:rsidR="009061E7" w:rsidRPr="009061E7" w:rsidRDefault="009061E7" w:rsidP="009061E7">
      <w:pPr>
        <w:spacing w:line="360" w:lineRule="auto"/>
        <w:jc w:val="both"/>
        <w:rPr>
          <w:rFonts w:ascii="Helvetica" w:hAnsi="Helvetica"/>
          <w:sz w:val="20"/>
          <w:szCs w:val="28"/>
        </w:rPr>
      </w:pPr>
      <w:r w:rsidRPr="009061E7">
        <w:rPr>
          <w:rFonts w:ascii="Helvetica" w:hAnsi="Helvetica"/>
          <w:sz w:val="20"/>
          <w:szCs w:val="28"/>
        </w:rPr>
        <w:t>Indien er geen volledig ouderschapsplan door de ouders wordt overgelegd kan de rechter het echtscheidingsverzoekschrift niet-ontvankelijk verklaren. Dit houdt in dat de ouders wederom om de tafel moeten om tot een concreet ouderschapsplan te komen.</w:t>
      </w:r>
    </w:p>
    <w:p w14:paraId="797D9324" w14:textId="4CB7697A" w:rsidR="00F8655F" w:rsidRDefault="00F8655F" w:rsidP="009061E7">
      <w:pPr>
        <w:spacing w:line="360" w:lineRule="auto"/>
        <w:jc w:val="both"/>
        <w:rPr>
          <w:rFonts w:ascii="Helvetica" w:hAnsi="Helvetica"/>
          <w:sz w:val="20"/>
          <w:szCs w:val="28"/>
        </w:rPr>
      </w:pPr>
    </w:p>
    <w:p w14:paraId="33D3F582" w14:textId="13AE5105" w:rsidR="00680FFB" w:rsidRPr="00680FFB" w:rsidRDefault="00680FFB" w:rsidP="009061E7">
      <w:pPr>
        <w:spacing w:line="360" w:lineRule="auto"/>
        <w:jc w:val="both"/>
        <w:rPr>
          <w:rFonts w:ascii="Helvetica" w:hAnsi="Helvetica"/>
          <w:sz w:val="20"/>
          <w:szCs w:val="28"/>
        </w:rPr>
      </w:pPr>
      <w:r>
        <w:rPr>
          <w:rFonts w:ascii="Helvetica" w:hAnsi="Helvetica"/>
          <w:sz w:val="20"/>
          <w:szCs w:val="28"/>
        </w:rPr>
        <w:t xml:space="preserve">In lid 6 van het vorige artikel geeft de wetgever de mogelijkheid </w:t>
      </w:r>
      <w:r w:rsidR="00EA7DF6">
        <w:rPr>
          <w:rFonts w:ascii="Helvetica" w:hAnsi="Helvetica"/>
          <w:sz w:val="20"/>
          <w:szCs w:val="28"/>
        </w:rPr>
        <w:t>om toch te kunnen scheid</w:t>
      </w:r>
      <w:r w:rsidR="00E82109">
        <w:rPr>
          <w:rFonts w:ascii="Helvetica" w:hAnsi="Helvetica"/>
          <w:sz w:val="20"/>
          <w:szCs w:val="28"/>
        </w:rPr>
        <w:t>e</w:t>
      </w:r>
      <w:r w:rsidR="00EA7DF6">
        <w:rPr>
          <w:rFonts w:ascii="Helvetica" w:hAnsi="Helvetica"/>
          <w:sz w:val="20"/>
          <w:szCs w:val="28"/>
        </w:rPr>
        <w:t>n</w:t>
      </w:r>
      <w:r w:rsidR="00E82109">
        <w:rPr>
          <w:rFonts w:ascii="Helvetica" w:hAnsi="Helvetica"/>
          <w:sz w:val="20"/>
          <w:szCs w:val="28"/>
        </w:rPr>
        <w:t xml:space="preserve"> zonder dat er een ouderschapsplan is opgesteld. </w:t>
      </w:r>
      <w:r w:rsidR="00772948">
        <w:rPr>
          <w:rFonts w:ascii="Helvetica" w:hAnsi="Helvetica"/>
          <w:sz w:val="20"/>
          <w:szCs w:val="28"/>
        </w:rPr>
        <w:t>Voor partijen/ouders die een zodanige communicatiestoornis met elkaar hebben zal het vrijwel onmogelijk zijn om het ouderschapsplan in goed o</w:t>
      </w:r>
      <w:r w:rsidR="007877AB">
        <w:rPr>
          <w:rFonts w:ascii="Helvetica" w:hAnsi="Helvetica"/>
          <w:sz w:val="20"/>
          <w:szCs w:val="28"/>
        </w:rPr>
        <w:t xml:space="preserve">verleggen te kunnen </w:t>
      </w:r>
      <w:r w:rsidR="007877AB" w:rsidRPr="009F1625">
        <w:rPr>
          <w:rFonts w:ascii="Helvetica" w:hAnsi="Helvetica"/>
          <w:sz w:val="20"/>
          <w:szCs w:val="28"/>
        </w:rPr>
        <w:t xml:space="preserve">opstellen. </w:t>
      </w:r>
      <w:r w:rsidR="00772948" w:rsidRPr="009F1625">
        <w:rPr>
          <w:rFonts w:ascii="Helvetica" w:hAnsi="Helvetica"/>
          <w:sz w:val="20"/>
          <w:szCs w:val="20"/>
        </w:rPr>
        <w:t>De advocaat stelt een eenzijdig ouderschapsplan op waarin enkel de verzoeken van de ouder in zijn opgenomen omdat de andere ouder weigert mee te werken of ermee in te stemmen. Dit ouderschapsplan wordt ingediend bij de rechter waarop er de mogelijkheid bestaat dat dit ouderschapsplan ‘</w:t>
      </w:r>
      <w:r w:rsidR="00772948" w:rsidRPr="009F1625">
        <w:rPr>
          <w:rFonts w:ascii="Helvetica" w:hAnsi="Helvetica"/>
          <w:i/>
          <w:sz w:val="20"/>
          <w:szCs w:val="20"/>
        </w:rPr>
        <w:t>ter beoordeling van de rechter’</w:t>
      </w:r>
      <w:r w:rsidR="00772948" w:rsidRPr="009F1625">
        <w:rPr>
          <w:rFonts w:ascii="Helvetica" w:hAnsi="Helvetica"/>
          <w:sz w:val="20"/>
          <w:szCs w:val="20"/>
        </w:rPr>
        <w:t xml:space="preserve"> wordt goedgekeurd.</w:t>
      </w:r>
      <w:r w:rsidR="00772948" w:rsidRPr="009F1625">
        <w:rPr>
          <w:rFonts w:ascii="Helvetica" w:hAnsi="Helvetica"/>
          <w:sz w:val="20"/>
          <w:szCs w:val="20"/>
          <w:vertAlign w:val="superscript"/>
        </w:rPr>
        <w:footnoteReference w:id="15"/>
      </w:r>
      <w:r w:rsidR="00772948" w:rsidRPr="009F1625">
        <w:rPr>
          <w:rFonts w:ascii="Helvetica" w:hAnsi="Helvetica"/>
          <w:sz w:val="20"/>
          <w:szCs w:val="20"/>
        </w:rPr>
        <w:t xml:space="preserve"> Op die manier is bewezen dat de advocaat en de ouder alle inspanningen hebben verricht om tot goede </w:t>
      </w:r>
      <w:r w:rsidR="00772948" w:rsidRPr="00A85BAF">
        <w:rPr>
          <w:rFonts w:ascii="Helvetica" w:hAnsi="Helvetica"/>
          <w:sz w:val="20"/>
          <w:szCs w:val="20"/>
        </w:rPr>
        <w:t>afspraken te komen.</w:t>
      </w:r>
      <w:r w:rsidR="009F1625" w:rsidRPr="00A85BAF">
        <w:rPr>
          <w:rFonts w:ascii="Helvetica" w:hAnsi="Helvetica"/>
          <w:sz w:val="20"/>
          <w:szCs w:val="20"/>
        </w:rPr>
        <w:t xml:space="preserve"> De echtscheiding kan op basis hiervan alsnog worden uitgesproken. Dit </w:t>
      </w:r>
      <w:r w:rsidR="00A85BAF" w:rsidRPr="00A85BAF">
        <w:rPr>
          <w:rFonts w:ascii="Helvetica" w:hAnsi="Helvetica"/>
          <w:sz w:val="20"/>
          <w:szCs w:val="20"/>
        </w:rPr>
        <w:t>kan</w:t>
      </w:r>
      <w:r w:rsidR="009F1625" w:rsidRPr="00A85BAF">
        <w:rPr>
          <w:rFonts w:ascii="Helvetica" w:hAnsi="Helvetica"/>
          <w:sz w:val="20"/>
          <w:szCs w:val="20"/>
        </w:rPr>
        <w:t xml:space="preserve"> ook wel </w:t>
      </w:r>
      <w:r w:rsidR="00A85BAF" w:rsidRPr="00A85BAF">
        <w:rPr>
          <w:rFonts w:ascii="Helvetica" w:hAnsi="Helvetica"/>
          <w:sz w:val="20"/>
          <w:szCs w:val="20"/>
        </w:rPr>
        <w:t>als een soort</w:t>
      </w:r>
      <w:r w:rsidR="009F1625" w:rsidRPr="00A85BAF">
        <w:rPr>
          <w:rFonts w:ascii="Helvetica" w:hAnsi="Helvetica"/>
          <w:sz w:val="20"/>
          <w:szCs w:val="20"/>
        </w:rPr>
        <w:t xml:space="preserve"> </w:t>
      </w:r>
      <w:r w:rsidR="00A85BAF" w:rsidRPr="00A85BAF">
        <w:rPr>
          <w:rFonts w:ascii="Helvetica" w:hAnsi="Helvetica"/>
          <w:sz w:val="20"/>
          <w:szCs w:val="20"/>
        </w:rPr>
        <w:t>‘</w:t>
      </w:r>
      <w:r w:rsidR="009F1625" w:rsidRPr="00A85BAF">
        <w:rPr>
          <w:rFonts w:ascii="Helvetica" w:hAnsi="Helvetica"/>
          <w:sz w:val="20"/>
          <w:szCs w:val="20"/>
        </w:rPr>
        <w:t>escape</w:t>
      </w:r>
      <w:r w:rsidR="00A85BAF" w:rsidRPr="00A85BAF">
        <w:rPr>
          <w:rFonts w:ascii="Helvetica" w:hAnsi="Helvetica"/>
          <w:sz w:val="20"/>
          <w:szCs w:val="20"/>
        </w:rPr>
        <w:t>’</w:t>
      </w:r>
      <w:r w:rsidR="009F1625" w:rsidRPr="00A85BAF">
        <w:rPr>
          <w:rFonts w:ascii="Helvetica" w:hAnsi="Helvetica"/>
          <w:sz w:val="20"/>
          <w:szCs w:val="20"/>
        </w:rPr>
        <w:t xml:space="preserve"> </w:t>
      </w:r>
      <w:r w:rsidR="00A85BAF" w:rsidRPr="00A85BAF">
        <w:rPr>
          <w:rFonts w:ascii="Helvetica" w:hAnsi="Helvetica"/>
          <w:sz w:val="20"/>
          <w:szCs w:val="20"/>
        </w:rPr>
        <w:t>worden gezien</w:t>
      </w:r>
      <w:r w:rsidR="009F1625" w:rsidRPr="00A85BAF">
        <w:rPr>
          <w:rFonts w:ascii="Helvetica" w:hAnsi="Helvetica"/>
          <w:sz w:val="20"/>
          <w:szCs w:val="20"/>
        </w:rPr>
        <w:t>.</w:t>
      </w:r>
    </w:p>
    <w:p w14:paraId="7F6FD77C" w14:textId="77777777" w:rsidR="0066452F" w:rsidRDefault="0066452F" w:rsidP="009061E7">
      <w:pPr>
        <w:spacing w:line="360" w:lineRule="auto"/>
        <w:jc w:val="both"/>
        <w:rPr>
          <w:rFonts w:ascii="Helvetica" w:hAnsi="Helvetica"/>
          <w:b/>
          <w:i/>
          <w:sz w:val="20"/>
          <w:szCs w:val="28"/>
        </w:rPr>
      </w:pPr>
    </w:p>
    <w:p w14:paraId="3A5A9259" w14:textId="3A52395F" w:rsidR="009061E7" w:rsidRPr="00311047" w:rsidRDefault="009061E7" w:rsidP="009061E7">
      <w:pPr>
        <w:spacing w:line="360" w:lineRule="auto"/>
        <w:jc w:val="both"/>
        <w:rPr>
          <w:rFonts w:ascii="Helvetica" w:hAnsi="Helvetica"/>
          <w:b/>
          <w:sz w:val="20"/>
          <w:szCs w:val="28"/>
        </w:rPr>
      </w:pPr>
      <w:r w:rsidRPr="00311047">
        <w:rPr>
          <w:rFonts w:ascii="Helvetica" w:hAnsi="Helvetica"/>
          <w:b/>
          <w:sz w:val="20"/>
          <w:szCs w:val="28"/>
        </w:rPr>
        <w:t>3.2.</w:t>
      </w:r>
      <w:r w:rsidR="00077FA0" w:rsidRPr="00311047">
        <w:rPr>
          <w:rFonts w:ascii="Helvetica" w:hAnsi="Helvetica"/>
          <w:b/>
          <w:sz w:val="20"/>
          <w:szCs w:val="28"/>
        </w:rPr>
        <w:t>1</w:t>
      </w:r>
      <w:r w:rsidRPr="00311047">
        <w:rPr>
          <w:rFonts w:ascii="Helvetica" w:hAnsi="Helvetica"/>
          <w:b/>
          <w:sz w:val="20"/>
          <w:szCs w:val="28"/>
        </w:rPr>
        <w:t xml:space="preserve"> Gedragscodes Orde van Advocaten</w:t>
      </w:r>
    </w:p>
    <w:p w14:paraId="3FAD41D0" w14:textId="77777777" w:rsidR="009061E7" w:rsidRPr="009061E7" w:rsidRDefault="009061E7" w:rsidP="009061E7">
      <w:pPr>
        <w:spacing w:line="360" w:lineRule="auto"/>
        <w:jc w:val="both"/>
        <w:rPr>
          <w:rFonts w:ascii="Helvetica" w:hAnsi="Helvetica"/>
          <w:sz w:val="20"/>
          <w:szCs w:val="28"/>
        </w:rPr>
      </w:pPr>
      <w:r w:rsidRPr="009061E7">
        <w:rPr>
          <w:rFonts w:ascii="Helvetica" w:hAnsi="Helvetica"/>
          <w:sz w:val="20"/>
          <w:szCs w:val="28"/>
        </w:rPr>
        <w:t>Elke advocaat is gehouden zich te gedragen naar de gedragscodes van de Orde van Advocaten. Deze zijn vastgesteld door de algemene raad van de Orde van Advocaten. Een aantal van deze gedragscodes zijn voor dit onderzoek uitgelicht en zijn van belang bij de gedragingen van de advocaten.</w:t>
      </w:r>
      <w:r w:rsidRPr="009061E7">
        <w:rPr>
          <w:rFonts w:ascii="Helvetica" w:hAnsi="Helvetica"/>
          <w:sz w:val="20"/>
          <w:szCs w:val="28"/>
          <w:vertAlign w:val="superscript"/>
        </w:rPr>
        <w:footnoteReference w:id="16"/>
      </w:r>
    </w:p>
    <w:p w14:paraId="7B2F9B55" w14:textId="77777777" w:rsidR="00F74C2F" w:rsidRDefault="009061E7" w:rsidP="009061E7">
      <w:pPr>
        <w:spacing w:line="360" w:lineRule="auto"/>
        <w:jc w:val="both"/>
        <w:rPr>
          <w:rFonts w:ascii="Helvetica" w:hAnsi="Helvetica"/>
          <w:sz w:val="20"/>
          <w:szCs w:val="28"/>
        </w:rPr>
      </w:pPr>
      <w:r w:rsidRPr="009061E7">
        <w:rPr>
          <w:rFonts w:ascii="Helvetica" w:hAnsi="Helvetica"/>
          <w:sz w:val="20"/>
          <w:szCs w:val="28"/>
        </w:rPr>
        <w:t xml:space="preserve">Ten eerste geldt regel 2 voor de advocaten van Rustenburg Advocaten, die gericht is op de onafhankelijkheid van de advocaat. </w:t>
      </w:r>
    </w:p>
    <w:p w14:paraId="74C2AE76" w14:textId="5A97589E" w:rsidR="009061E7" w:rsidRPr="009061E7" w:rsidRDefault="009061E7" w:rsidP="009061E7">
      <w:pPr>
        <w:spacing w:line="360" w:lineRule="auto"/>
        <w:jc w:val="both"/>
        <w:rPr>
          <w:rFonts w:ascii="Helvetica" w:hAnsi="Helvetica"/>
          <w:sz w:val="20"/>
          <w:szCs w:val="28"/>
        </w:rPr>
      </w:pPr>
      <w:r w:rsidRPr="009061E7">
        <w:rPr>
          <w:rFonts w:ascii="Helvetica" w:hAnsi="Helvetica"/>
          <w:sz w:val="20"/>
          <w:szCs w:val="28"/>
        </w:rPr>
        <w:lastRenderedPageBreak/>
        <w:t xml:space="preserve">De advocaat handelt in de uitoefening van zijn beroep ten alle tijden onafhankelijk en dient deze onafhankelijkheid te beschermen. Toch treedt de advocaat op als belangenbehartiger en is hiermee verplicht de belangen van de </w:t>
      </w:r>
      <w:r w:rsidR="005105B4" w:rsidRPr="009061E7">
        <w:rPr>
          <w:rFonts w:ascii="Helvetica" w:hAnsi="Helvetica"/>
          <w:sz w:val="20"/>
          <w:szCs w:val="28"/>
        </w:rPr>
        <w:t>cliënt</w:t>
      </w:r>
      <w:r w:rsidRPr="009061E7">
        <w:rPr>
          <w:rFonts w:ascii="Helvetica" w:hAnsi="Helvetica"/>
          <w:sz w:val="20"/>
          <w:szCs w:val="28"/>
        </w:rPr>
        <w:t xml:space="preserve"> te behartigen. Geen enkel ander belang dan het belang van de </w:t>
      </w:r>
      <w:r w:rsidR="005105B4" w:rsidRPr="009061E7">
        <w:rPr>
          <w:rFonts w:ascii="Helvetica" w:hAnsi="Helvetica"/>
          <w:sz w:val="20"/>
          <w:szCs w:val="28"/>
        </w:rPr>
        <w:t>cliënt</w:t>
      </w:r>
      <w:r w:rsidRPr="009061E7">
        <w:rPr>
          <w:rFonts w:ascii="Helvetica" w:hAnsi="Helvetica"/>
          <w:sz w:val="20"/>
          <w:szCs w:val="28"/>
        </w:rPr>
        <w:t xml:space="preserve"> bepaalt de wijze waarop de advocaat zijn zaken behandelt. </w:t>
      </w:r>
    </w:p>
    <w:p w14:paraId="6BABE644" w14:textId="02EF7C79" w:rsidR="009061E7" w:rsidRPr="009061E7" w:rsidRDefault="009061E7" w:rsidP="009061E7">
      <w:pPr>
        <w:spacing w:line="360" w:lineRule="auto"/>
        <w:jc w:val="both"/>
        <w:rPr>
          <w:rFonts w:ascii="Helvetica" w:hAnsi="Helvetica"/>
          <w:sz w:val="20"/>
          <w:szCs w:val="28"/>
        </w:rPr>
      </w:pPr>
      <w:r w:rsidRPr="009061E7">
        <w:rPr>
          <w:rFonts w:ascii="Helvetica" w:hAnsi="Helvetica"/>
          <w:sz w:val="20"/>
          <w:szCs w:val="28"/>
        </w:rPr>
        <w:t xml:space="preserve">Daarnaast dient de advocaat te voldoen aan regel 3, die gericht is op ‘vertrouwen’. De advocaat is wettelijk verplicht de gegevens en informatie van cliënten geheim te houden. Zo dient de advocaat te zwijgen over bijzonderheden van door hem behandelde zaken, de persoon van zijn cliënt en de aard en omvang van diens belangen. Hiervoor neemt de advocaat passende maatregelen ter handhaving van de vertrouwelijkheid en de communicatie met de </w:t>
      </w:r>
      <w:r w:rsidR="005105B4" w:rsidRPr="009061E7">
        <w:rPr>
          <w:rFonts w:ascii="Helvetica" w:hAnsi="Helvetica"/>
          <w:sz w:val="20"/>
          <w:szCs w:val="28"/>
        </w:rPr>
        <w:t>cliënt</w:t>
      </w:r>
      <w:r w:rsidRPr="009061E7">
        <w:rPr>
          <w:rFonts w:ascii="Helvetica" w:hAnsi="Helvetica"/>
          <w:sz w:val="20"/>
          <w:szCs w:val="28"/>
        </w:rPr>
        <w:t>. Zo dienen de gegevens en informatie van de client ten alle tijden worden beveiligd.</w:t>
      </w:r>
    </w:p>
    <w:p w14:paraId="13B34536" w14:textId="77777777" w:rsidR="0066452F" w:rsidRDefault="0066452F" w:rsidP="009061E7">
      <w:pPr>
        <w:spacing w:line="360" w:lineRule="auto"/>
        <w:jc w:val="both"/>
        <w:rPr>
          <w:rFonts w:ascii="Helvetica" w:hAnsi="Helvetica"/>
          <w:sz w:val="20"/>
          <w:szCs w:val="28"/>
        </w:rPr>
      </w:pPr>
    </w:p>
    <w:p w14:paraId="3CADB338" w14:textId="3113B8A6" w:rsidR="009061E7" w:rsidRPr="009061E7" w:rsidRDefault="009061E7" w:rsidP="009061E7">
      <w:pPr>
        <w:spacing w:line="360" w:lineRule="auto"/>
        <w:jc w:val="both"/>
        <w:rPr>
          <w:rFonts w:ascii="Helvetica" w:hAnsi="Helvetica"/>
          <w:sz w:val="20"/>
          <w:szCs w:val="28"/>
        </w:rPr>
      </w:pPr>
      <w:r w:rsidRPr="009061E7">
        <w:rPr>
          <w:rFonts w:ascii="Helvetica" w:hAnsi="Helvetica"/>
          <w:sz w:val="20"/>
          <w:szCs w:val="28"/>
        </w:rPr>
        <w:t xml:space="preserve">Ook regel 13 is van belang. De advocaat werkt zelfstandig en voert de zaak persoonlijk uit. Van de voorgenoemde regel mag worden afgeweken indien dit is gebeurd in overleg met de </w:t>
      </w:r>
      <w:r w:rsidR="005105B4" w:rsidRPr="009061E7">
        <w:rPr>
          <w:rFonts w:ascii="Helvetica" w:hAnsi="Helvetica"/>
          <w:sz w:val="20"/>
          <w:szCs w:val="28"/>
        </w:rPr>
        <w:t>cliënt</w:t>
      </w:r>
      <w:r w:rsidRPr="009061E7">
        <w:rPr>
          <w:rFonts w:ascii="Helvetica" w:hAnsi="Helvetica"/>
          <w:sz w:val="20"/>
          <w:szCs w:val="28"/>
        </w:rPr>
        <w:t xml:space="preserve">. Andere advocaten en andere hulppersonen mogen worden ingeschakeld in overleg en met toestemming van de </w:t>
      </w:r>
      <w:r w:rsidR="005105B4" w:rsidRPr="009061E7">
        <w:rPr>
          <w:rFonts w:ascii="Helvetica" w:hAnsi="Helvetica"/>
          <w:sz w:val="20"/>
          <w:szCs w:val="28"/>
        </w:rPr>
        <w:t>cliënt</w:t>
      </w:r>
      <w:r w:rsidRPr="009061E7">
        <w:rPr>
          <w:rFonts w:ascii="Helvetica" w:hAnsi="Helvetica"/>
          <w:sz w:val="20"/>
          <w:szCs w:val="28"/>
        </w:rPr>
        <w:t xml:space="preserve">. Het overleg met de </w:t>
      </w:r>
      <w:r w:rsidR="005105B4" w:rsidRPr="009061E7">
        <w:rPr>
          <w:rFonts w:ascii="Helvetica" w:hAnsi="Helvetica"/>
          <w:sz w:val="20"/>
          <w:szCs w:val="28"/>
        </w:rPr>
        <w:t>cliënt</w:t>
      </w:r>
      <w:r w:rsidRPr="009061E7">
        <w:rPr>
          <w:rFonts w:ascii="Helvetica" w:hAnsi="Helvetica"/>
          <w:sz w:val="20"/>
          <w:szCs w:val="28"/>
        </w:rPr>
        <w:t xml:space="preserve"> is van groot belang</w:t>
      </w:r>
      <w:r w:rsidR="003A774E">
        <w:rPr>
          <w:rFonts w:ascii="Helvetica" w:hAnsi="Helvetica"/>
          <w:sz w:val="20"/>
          <w:szCs w:val="28"/>
        </w:rPr>
        <w:t xml:space="preserve"> </w:t>
      </w:r>
      <w:r w:rsidRPr="009061E7">
        <w:rPr>
          <w:rFonts w:ascii="Helvetica" w:hAnsi="Helvetica"/>
          <w:sz w:val="20"/>
          <w:szCs w:val="28"/>
        </w:rPr>
        <w:t xml:space="preserve">aangezien de advocaat gehouden is enkel opdrachten te verrichten waarvoor de </w:t>
      </w:r>
      <w:r w:rsidR="005105B4" w:rsidRPr="009061E7">
        <w:rPr>
          <w:rFonts w:ascii="Helvetica" w:hAnsi="Helvetica"/>
          <w:sz w:val="20"/>
          <w:szCs w:val="28"/>
        </w:rPr>
        <w:t>cliënt</w:t>
      </w:r>
      <w:r w:rsidRPr="009061E7">
        <w:rPr>
          <w:rFonts w:ascii="Helvetica" w:hAnsi="Helvetica"/>
          <w:sz w:val="20"/>
          <w:szCs w:val="28"/>
        </w:rPr>
        <w:t xml:space="preserve"> toestemming heeft gegeven.</w:t>
      </w:r>
      <w:r w:rsidRPr="009061E7">
        <w:rPr>
          <w:rFonts w:ascii="Helvetica" w:hAnsi="Helvetica"/>
          <w:sz w:val="20"/>
          <w:szCs w:val="28"/>
          <w:vertAlign w:val="superscript"/>
        </w:rPr>
        <w:footnoteReference w:id="17"/>
      </w:r>
      <w:r w:rsidRPr="009061E7">
        <w:rPr>
          <w:rFonts w:ascii="Helvetica" w:hAnsi="Helvetica"/>
          <w:sz w:val="20"/>
          <w:szCs w:val="28"/>
        </w:rPr>
        <w:t xml:space="preserve"> </w:t>
      </w:r>
    </w:p>
    <w:p w14:paraId="60A9D133" w14:textId="77777777" w:rsidR="008613C7" w:rsidRPr="009061E7" w:rsidRDefault="008613C7" w:rsidP="009061E7">
      <w:pPr>
        <w:spacing w:line="360" w:lineRule="auto"/>
        <w:jc w:val="both"/>
        <w:rPr>
          <w:rFonts w:ascii="Helvetica" w:hAnsi="Helvetica"/>
          <w:b/>
          <w:i/>
          <w:sz w:val="20"/>
          <w:szCs w:val="28"/>
        </w:rPr>
      </w:pPr>
    </w:p>
    <w:p w14:paraId="046311F6" w14:textId="15ECF604" w:rsidR="009061E7" w:rsidRPr="00311047" w:rsidRDefault="009061E7" w:rsidP="009061E7">
      <w:pPr>
        <w:spacing w:line="360" w:lineRule="auto"/>
        <w:jc w:val="both"/>
        <w:rPr>
          <w:rFonts w:ascii="Helvetica" w:hAnsi="Helvetica"/>
          <w:b/>
          <w:sz w:val="20"/>
          <w:szCs w:val="28"/>
        </w:rPr>
      </w:pPr>
      <w:r w:rsidRPr="00311047">
        <w:rPr>
          <w:rFonts w:ascii="Helvetica" w:hAnsi="Helvetica"/>
          <w:b/>
          <w:sz w:val="20"/>
          <w:szCs w:val="28"/>
        </w:rPr>
        <w:t>3.2.</w:t>
      </w:r>
      <w:r w:rsidR="00077FA0" w:rsidRPr="00311047">
        <w:rPr>
          <w:rFonts w:ascii="Helvetica" w:hAnsi="Helvetica"/>
          <w:b/>
          <w:sz w:val="20"/>
          <w:szCs w:val="28"/>
        </w:rPr>
        <w:t>2</w:t>
      </w:r>
      <w:r w:rsidRPr="00311047">
        <w:rPr>
          <w:rFonts w:ascii="Helvetica" w:hAnsi="Helvetica"/>
          <w:b/>
          <w:sz w:val="20"/>
          <w:szCs w:val="28"/>
        </w:rPr>
        <w:t xml:space="preserve"> Jurisprudentie</w:t>
      </w:r>
    </w:p>
    <w:p w14:paraId="1C4B547D" w14:textId="0D09E30A" w:rsidR="009061E7" w:rsidRPr="0066452F" w:rsidRDefault="009061E7" w:rsidP="009061E7">
      <w:pPr>
        <w:spacing w:line="360" w:lineRule="auto"/>
        <w:jc w:val="both"/>
        <w:rPr>
          <w:rFonts w:ascii="Helvetica" w:hAnsi="Helvetica"/>
          <w:b/>
          <w:bCs/>
          <w:sz w:val="20"/>
          <w:szCs w:val="28"/>
        </w:rPr>
      </w:pPr>
      <w:r w:rsidRPr="009061E7">
        <w:rPr>
          <w:rFonts w:ascii="Helvetica" w:hAnsi="Helvetica"/>
          <w:bCs/>
          <w:sz w:val="20"/>
          <w:szCs w:val="28"/>
        </w:rPr>
        <w:t xml:space="preserve">De </w:t>
      </w:r>
      <w:r w:rsidR="00F74C2F">
        <w:rPr>
          <w:rFonts w:ascii="Helvetica" w:hAnsi="Helvetica"/>
          <w:bCs/>
          <w:sz w:val="20"/>
          <w:szCs w:val="28"/>
        </w:rPr>
        <w:t>r</w:t>
      </w:r>
      <w:r w:rsidRPr="009061E7">
        <w:rPr>
          <w:rFonts w:ascii="Helvetica" w:hAnsi="Helvetica"/>
          <w:bCs/>
          <w:sz w:val="20"/>
          <w:szCs w:val="28"/>
        </w:rPr>
        <w:t xml:space="preserve">echtbank Den Haag heeft in 2010 uitspraak gedaan inzake het opstellen en compleet overleggen van een ouderschapsplan. Een ouderschapsplan dient te voldoen aan de voorwaarden uit art.815 lid 3 Rv </w:t>
      </w:r>
      <w:r w:rsidR="003A774E">
        <w:rPr>
          <w:rFonts w:ascii="Helvetica" w:hAnsi="Helvetica"/>
          <w:bCs/>
          <w:sz w:val="20"/>
          <w:szCs w:val="28"/>
        </w:rPr>
        <w:t>die gaan over</w:t>
      </w:r>
      <w:r w:rsidRPr="009061E7">
        <w:rPr>
          <w:rFonts w:ascii="Helvetica" w:hAnsi="Helvetica"/>
          <w:bCs/>
          <w:sz w:val="20"/>
          <w:szCs w:val="28"/>
        </w:rPr>
        <w:t xml:space="preserve"> de zorg- en opvoedingstaken, de informatie- en consultatieregeling en de betrokkenheid van het minderjarige kind in het ouderschapsplan.</w:t>
      </w:r>
      <w:r w:rsidRPr="009061E7">
        <w:rPr>
          <w:rFonts w:ascii="Helvetica" w:hAnsi="Helvetica"/>
          <w:b/>
          <w:bCs/>
          <w:sz w:val="20"/>
          <w:szCs w:val="28"/>
        </w:rPr>
        <w:t xml:space="preserve"> </w:t>
      </w:r>
      <w:r w:rsidRPr="009061E7">
        <w:rPr>
          <w:rFonts w:ascii="Helvetica" w:hAnsi="Helvetica"/>
          <w:bCs/>
          <w:sz w:val="20"/>
          <w:szCs w:val="28"/>
        </w:rPr>
        <w:t xml:space="preserve">Tevens stelt </w:t>
      </w:r>
      <w:r w:rsidR="003A774E">
        <w:rPr>
          <w:rFonts w:ascii="Helvetica" w:hAnsi="Helvetica"/>
          <w:bCs/>
          <w:sz w:val="20"/>
          <w:szCs w:val="28"/>
        </w:rPr>
        <w:t>d</w:t>
      </w:r>
      <w:r w:rsidRPr="009061E7">
        <w:rPr>
          <w:rFonts w:ascii="Helvetica" w:hAnsi="Helvetica"/>
          <w:bCs/>
          <w:sz w:val="20"/>
          <w:szCs w:val="28"/>
        </w:rPr>
        <w:t xml:space="preserve">e Memorie van Toelichting </w:t>
      </w:r>
      <w:r w:rsidR="00CF4452">
        <w:rPr>
          <w:rFonts w:ascii="Helvetica" w:hAnsi="Helvetica"/>
          <w:bCs/>
          <w:sz w:val="20"/>
          <w:szCs w:val="28"/>
        </w:rPr>
        <w:t xml:space="preserve">uit 2005 </w:t>
      </w:r>
      <w:r w:rsidRPr="009061E7">
        <w:rPr>
          <w:rFonts w:ascii="Helvetica" w:hAnsi="Helvetica"/>
          <w:bCs/>
          <w:sz w:val="20"/>
          <w:szCs w:val="28"/>
        </w:rPr>
        <w:t xml:space="preserve">dat er </w:t>
      </w:r>
      <w:r w:rsidRPr="009061E7">
        <w:rPr>
          <w:rFonts w:ascii="Helvetica" w:hAnsi="Helvetica"/>
          <w:bCs/>
          <w:i/>
          <w:sz w:val="20"/>
          <w:szCs w:val="28"/>
        </w:rPr>
        <w:t>daadwerkelijk controleerbare afspraken</w:t>
      </w:r>
      <w:r w:rsidRPr="009061E7">
        <w:rPr>
          <w:rFonts w:ascii="Helvetica" w:hAnsi="Helvetica"/>
          <w:bCs/>
          <w:sz w:val="20"/>
          <w:szCs w:val="28"/>
        </w:rPr>
        <w:t xml:space="preserve"> moeten worden </w:t>
      </w:r>
      <w:r w:rsidRPr="008D38CB">
        <w:rPr>
          <w:rFonts w:ascii="Helvetica" w:hAnsi="Helvetica"/>
          <w:bCs/>
          <w:sz w:val="20"/>
          <w:szCs w:val="28"/>
        </w:rPr>
        <w:t>gemaakt.</w:t>
      </w:r>
      <w:r w:rsidR="00CF4452">
        <w:rPr>
          <w:rStyle w:val="Voetnootmarkering"/>
          <w:rFonts w:ascii="Helvetica" w:hAnsi="Helvetica"/>
          <w:bCs/>
          <w:sz w:val="20"/>
          <w:szCs w:val="28"/>
        </w:rPr>
        <w:footnoteReference w:id="18"/>
      </w:r>
      <w:r w:rsidRPr="008D38CB">
        <w:rPr>
          <w:rFonts w:ascii="Helvetica" w:hAnsi="Helvetica"/>
          <w:bCs/>
          <w:sz w:val="20"/>
          <w:szCs w:val="28"/>
        </w:rPr>
        <w:t xml:space="preserve"> </w:t>
      </w:r>
      <w:r w:rsidRPr="009061E7">
        <w:rPr>
          <w:rFonts w:ascii="Helvetica" w:hAnsi="Helvetica"/>
          <w:bCs/>
          <w:sz w:val="20"/>
          <w:szCs w:val="28"/>
        </w:rPr>
        <w:t xml:space="preserve">Indien een dergelijke situatie zich voordoet waarin niet is voldaan aan de voorwaarden uit art.815 lid 3 Rv of </w:t>
      </w:r>
      <w:r w:rsidR="008D38CB">
        <w:rPr>
          <w:rFonts w:ascii="Helvetica" w:hAnsi="Helvetica"/>
          <w:bCs/>
          <w:sz w:val="20"/>
          <w:szCs w:val="28"/>
        </w:rPr>
        <w:t xml:space="preserve">het criterium waarbij </w:t>
      </w:r>
      <w:r w:rsidRPr="009061E7">
        <w:rPr>
          <w:rFonts w:ascii="Helvetica" w:hAnsi="Helvetica"/>
          <w:bCs/>
          <w:i/>
          <w:sz w:val="20"/>
          <w:szCs w:val="28"/>
        </w:rPr>
        <w:t>daadwerkelijk controleerbare afspraken</w:t>
      </w:r>
      <w:r w:rsidRPr="009061E7">
        <w:rPr>
          <w:rFonts w:ascii="Helvetica" w:hAnsi="Helvetica"/>
          <w:bCs/>
          <w:sz w:val="20"/>
          <w:szCs w:val="28"/>
        </w:rPr>
        <w:t xml:space="preserve"> zijn gemaakt, kan de rechtbank de ouders alsnog verzoeken het ouderschapsplan aan te vullen en concreet te maken. </w:t>
      </w:r>
    </w:p>
    <w:p w14:paraId="53131B3C" w14:textId="77777777" w:rsidR="0066452F" w:rsidRDefault="0066452F" w:rsidP="009061E7">
      <w:pPr>
        <w:spacing w:line="360" w:lineRule="auto"/>
        <w:jc w:val="both"/>
        <w:rPr>
          <w:rFonts w:ascii="Helvetica" w:hAnsi="Helvetica"/>
          <w:bCs/>
          <w:sz w:val="20"/>
          <w:szCs w:val="28"/>
        </w:rPr>
      </w:pPr>
    </w:p>
    <w:p w14:paraId="10F4F789" w14:textId="292B5E90" w:rsidR="009061E7" w:rsidRPr="009061E7" w:rsidRDefault="009061E7" w:rsidP="009061E7">
      <w:pPr>
        <w:spacing w:line="360" w:lineRule="auto"/>
        <w:jc w:val="both"/>
        <w:rPr>
          <w:rFonts w:ascii="Helvetica" w:hAnsi="Helvetica"/>
          <w:bCs/>
          <w:sz w:val="20"/>
          <w:szCs w:val="28"/>
        </w:rPr>
      </w:pPr>
      <w:r w:rsidRPr="009061E7">
        <w:rPr>
          <w:rFonts w:ascii="Helvetica" w:hAnsi="Helvetica"/>
          <w:bCs/>
          <w:sz w:val="20"/>
          <w:szCs w:val="28"/>
        </w:rPr>
        <w:t>De ouders in deze zaak hebben destijds een onvolledig ouderschapsplan ingediend</w:t>
      </w:r>
      <w:r w:rsidR="003A774E">
        <w:rPr>
          <w:rFonts w:ascii="Helvetica" w:hAnsi="Helvetica"/>
          <w:bCs/>
          <w:sz w:val="20"/>
          <w:szCs w:val="28"/>
        </w:rPr>
        <w:t xml:space="preserve"> </w:t>
      </w:r>
      <w:r w:rsidRPr="009061E7">
        <w:rPr>
          <w:rFonts w:ascii="Helvetica" w:hAnsi="Helvetica"/>
          <w:bCs/>
          <w:sz w:val="20"/>
          <w:szCs w:val="28"/>
        </w:rPr>
        <w:t>die niet voldoet aan de voorwaarden uit art.815 lid 3 Rv In deze zaak heeft de rechtbank de ouders dan ook verzocht duidelijke afspraken te maken omtrent de verdeling van de zorg- en opvoedingstaken, de informatie- en consultatieregeling en de betrokkenheid van de minderjarige zoon in het ouderschapsplan.</w:t>
      </w:r>
    </w:p>
    <w:p w14:paraId="11F3A3C7" w14:textId="3DEC959A" w:rsidR="00F8655F" w:rsidRDefault="009061E7" w:rsidP="00BE6785">
      <w:pPr>
        <w:spacing w:line="360" w:lineRule="auto"/>
        <w:jc w:val="both"/>
        <w:rPr>
          <w:rFonts w:ascii="Helvetica" w:hAnsi="Helvetica"/>
          <w:b/>
          <w:sz w:val="20"/>
          <w:szCs w:val="28"/>
        </w:rPr>
      </w:pPr>
      <w:r w:rsidRPr="009061E7">
        <w:rPr>
          <w:rFonts w:ascii="Helvetica" w:hAnsi="Helvetica"/>
          <w:bCs/>
          <w:sz w:val="20"/>
          <w:szCs w:val="28"/>
        </w:rPr>
        <w:t>Daarnaast werd in de regeling uit het door de ouders incompleet opgestelde ouderschapsplan het aanzet voor contact (met de ouder</w:t>
      </w:r>
      <w:r w:rsidRPr="009061E7">
        <w:rPr>
          <w:rFonts w:ascii="Helvetica" w:hAnsi="Helvetica"/>
          <w:b/>
          <w:sz w:val="20"/>
          <w:szCs w:val="28"/>
        </w:rPr>
        <w:t xml:space="preserve"> </w:t>
      </w:r>
      <w:r w:rsidRPr="009061E7">
        <w:rPr>
          <w:rFonts w:ascii="Helvetica" w:hAnsi="Helvetica"/>
          <w:sz w:val="20"/>
          <w:szCs w:val="28"/>
        </w:rPr>
        <w:t xml:space="preserve">waar de kinderen niet verblijven) bij de kinderen gelegd. Dit kan leiden tot een loyaliteitsconflict, zoals beschreven in </w:t>
      </w:r>
      <w:r w:rsidR="00E311D7">
        <w:rPr>
          <w:rFonts w:ascii="Helvetica" w:hAnsi="Helvetica"/>
          <w:sz w:val="20"/>
          <w:szCs w:val="28"/>
        </w:rPr>
        <w:t xml:space="preserve">hoofdstuk 4 </w:t>
      </w:r>
      <w:r w:rsidRPr="009061E7">
        <w:rPr>
          <w:rFonts w:ascii="Helvetica" w:hAnsi="Helvetica"/>
          <w:sz w:val="20"/>
          <w:szCs w:val="28"/>
        </w:rPr>
        <w:t>paragraaf 4.1.2.</w:t>
      </w:r>
      <w:r w:rsidRPr="009061E7">
        <w:rPr>
          <w:rFonts w:ascii="Helvetica" w:hAnsi="Helvetica"/>
          <w:sz w:val="20"/>
          <w:szCs w:val="28"/>
          <w:vertAlign w:val="superscript"/>
        </w:rPr>
        <w:footnoteReference w:id="19"/>
      </w:r>
    </w:p>
    <w:p w14:paraId="071D288C" w14:textId="77777777" w:rsidR="00C4069E" w:rsidRDefault="00C4069E" w:rsidP="00BE6785">
      <w:pPr>
        <w:spacing w:line="360" w:lineRule="auto"/>
        <w:jc w:val="both"/>
        <w:rPr>
          <w:rFonts w:ascii="Helvetica" w:hAnsi="Helvetica"/>
          <w:bCs/>
          <w:sz w:val="20"/>
          <w:szCs w:val="28"/>
        </w:rPr>
      </w:pPr>
    </w:p>
    <w:p w14:paraId="38341288" w14:textId="0D2CB4B4" w:rsidR="00C4069E" w:rsidRPr="00C4069E" w:rsidRDefault="00C4069E" w:rsidP="00BE6785">
      <w:pPr>
        <w:spacing w:line="360" w:lineRule="auto"/>
        <w:jc w:val="both"/>
        <w:rPr>
          <w:rFonts w:ascii="Helvetica" w:hAnsi="Helvetica"/>
          <w:bCs/>
          <w:iCs/>
          <w:sz w:val="20"/>
          <w:szCs w:val="28"/>
        </w:rPr>
      </w:pPr>
      <w:r w:rsidRPr="00C4069E">
        <w:rPr>
          <w:rFonts w:ascii="Helvetica" w:hAnsi="Helvetica"/>
          <w:bCs/>
          <w:sz w:val="20"/>
          <w:szCs w:val="28"/>
        </w:rPr>
        <w:lastRenderedPageBreak/>
        <w:t xml:space="preserve">De voorgaande uitspraak sluit goed aan bij de problematiek die in dit onderzoek wordt behandeld. Naast de wettelijke kaders waarin de problematiek zich bevindt, geldt ook de jurisprudentie die voortvloeit uit deze uitspraak. Het criterium van het maken van </w:t>
      </w:r>
      <w:r w:rsidRPr="00C4069E">
        <w:rPr>
          <w:rFonts w:ascii="Helvetica" w:hAnsi="Helvetica"/>
          <w:bCs/>
          <w:i/>
          <w:sz w:val="20"/>
          <w:szCs w:val="28"/>
        </w:rPr>
        <w:t xml:space="preserve">daadwerkelijk controleerbare afspraken </w:t>
      </w:r>
      <w:r w:rsidRPr="00C4069E">
        <w:rPr>
          <w:rFonts w:ascii="Helvetica" w:hAnsi="Helvetica"/>
          <w:bCs/>
          <w:iCs/>
          <w:sz w:val="20"/>
          <w:szCs w:val="28"/>
        </w:rPr>
        <w:t>vult de wettelijke bepalingen goed aan.</w:t>
      </w:r>
      <w:r>
        <w:rPr>
          <w:rFonts w:ascii="Helvetica" w:hAnsi="Helvetica"/>
          <w:bCs/>
          <w:iCs/>
          <w:sz w:val="20"/>
          <w:szCs w:val="28"/>
        </w:rPr>
        <w:t xml:space="preserve"> Om die reden is deze uitspraak opgenomen in het juridisch kader van deze afstudeerscriptie.</w:t>
      </w:r>
    </w:p>
    <w:p w14:paraId="02430BA9" w14:textId="77777777" w:rsidR="00C4069E" w:rsidRPr="00C4069E" w:rsidRDefault="00C4069E" w:rsidP="00BE6785">
      <w:pPr>
        <w:spacing w:line="360" w:lineRule="auto"/>
        <w:jc w:val="both"/>
        <w:rPr>
          <w:rFonts w:ascii="Helvetica" w:hAnsi="Helvetica"/>
          <w:b/>
          <w:iCs/>
          <w:sz w:val="20"/>
          <w:szCs w:val="28"/>
        </w:rPr>
      </w:pPr>
    </w:p>
    <w:p w14:paraId="1B337577" w14:textId="1C3EB9BB" w:rsidR="00DC711D" w:rsidRPr="00DC711D" w:rsidRDefault="00DC711D" w:rsidP="00BE6785">
      <w:pPr>
        <w:spacing w:line="360" w:lineRule="auto"/>
        <w:jc w:val="both"/>
        <w:rPr>
          <w:rFonts w:ascii="Helvetica" w:hAnsi="Helvetica"/>
          <w:b/>
          <w:sz w:val="20"/>
          <w:szCs w:val="28"/>
        </w:rPr>
      </w:pPr>
      <w:r w:rsidRPr="00DC711D">
        <w:rPr>
          <w:rFonts w:ascii="Helvetica" w:hAnsi="Helvetica"/>
          <w:b/>
          <w:sz w:val="20"/>
          <w:szCs w:val="28"/>
        </w:rPr>
        <w:t>3.3 Werkwijze rechters</w:t>
      </w:r>
    </w:p>
    <w:p w14:paraId="79BEDB1B" w14:textId="544B7DE1" w:rsidR="00DC711D" w:rsidRDefault="00DC711D" w:rsidP="00DC711D">
      <w:pPr>
        <w:spacing w:line="360" w:lineRule="auto"/>
        <w:jc w:val="both"/>
        <w:rPr>
          <w:rFonts w:ascii="Helvetica" w:hAnsi="Helvetica"/>
          <w:sz w:val="20"/>
          <w:szCs w:val="20"/>
        </w:rPr>
      </w:pPr>
      <w:r>
        <w:rPr>
          <w:rFonts w:ascii="Helvetica" w:hAnsi="Helvetica"/>
          <w:sz w:val="20"/>
          <w:szCs w:val="20"/>
        </w:rPr>
        <w:t>Rechters hebben vaak</w:t>
      </w:r>
      <w:r w:rsidR="003A774E">
        <w:rPr>
          <w:rFonts w:ascii="Helvetica" w:hAnsi="Helvetica"/>
          <w:sz w:val="20"/>
          <w:szCs w:val="20"/>
        </w:rPr>
        <w:t xml:space="preserve"> -</w:t>
      </w:r>
      <w:r>
        <w:rPr>
          <w:rFonts w:ascii="Helvetica" w:hAnsi="Helvetica"/>
          <w:sz w:val="20"/>
          <w:szCs w:val="20"/>
        </w:rPr>
        <w:t>net als de advocaten van Rustenburg Advocaten</w:t>
      </w:r>
      <w:r w:rsidR="003A774E">
        <w:rPr>
          <w:rFonts w:ascii="Helvetica" w:hAnsi="Helvetica"/>
          <w:sz w:val="20"/>
          <w:szCs w:val="20"/>
        </w:rPr>
        <w:t>-</w:t>
      </w:r>
      <w:r>
        <w:rPr>
          <w:rFonts w:ascii="Helvetica" w:hAnsi="Helvetica"/>
          <w:sz w:val="20"/>
          <w:szCs w:val="20"/>
        </w:rPr>
        <w:t xml:space="preserve"> te maken met problematische echtscheidingen. Toen het aantal problematische scheidingen toenam is de toenmalige aanpak van de rechters herzien en gewijzigd.</w:t>
      </w:r>
      <w:r>
        <w:rPr>
          <w:rStyle w:val="Voetnootmarkering"/>
          <w:rFonts w:ascii="Helvetica" w:hAnsi="Helvetica"/>
          <w:sz w:val="20"/>
          <w:szCs w:val="20"/>
        </w:rPr>
        <w:footnoteReference w:id="20"/>
      </w:r>
      <w:r>
        <w:rPr>
          <w:rFonts w:ascii="Helvetica" w:hAnsi="Helvetica"/>
          <w:sz w:val="20"/>
          <w:szCs w:val="20"/>
        </w:rPr>
        <w:t xml:space="preserve"> </w:t>
      </w:r>
      <w:r w:rsidRPr="0018592C">
        <w:rPr>
          <w:rFonts w:ascii="Helvetica" w:hAnsi="Helvetica"/>
          <w:sz w:val="20"/>
          <w:szCs w:val="20"/>
        </w:rPr>
        <w:t>Sinds een paar jaar werken rechters met een nieuwe werkwijze</w:t>
      </w:r>
      <w:r>
        <w:rPr>
          <w:rFonts w:ascii="Helvetica" w:hAnsi="Helvetica"/>
          <w:sz w:val="20"/>
          <w:szCs w:val="20"/>
        </w:rPr>
        <w:t xml:space="preserve"> wat betreft het behandelen van problematische echtscheidingen</w:t>
      </w:r>
      <w:r w:rsidRPr="0018592C">
        <w:rPr>
          <w:rFonts w:ascii="Helvetica" w:hAnsi="Helvetica"/>
          <w:sz w:val="20"/>
          <w:szCs w:val="20"/>
        </w:rPr>
        <w:t>.</w:t>
      </w:r>
      <w:r>
        <w:rPr>
          <w:rFonts w:ascii="Helvetica" w:hAnsi="Helvetica"/>
          <w:sz w:val="20"/>
          <w:szCs w:val="20"/>
        </w:rPr>
        <w:t xml:space="preserve"> Deze werkwijze is opgenomen in het Visiedocument, dat door familierechters in 2016 is gepubliceerd.</w:t>
      </w:r>
      <w:r>
        <w:rPr>
          <w:rStyle w:val="Voetnootmarkering"/>
          <w:rFonts w:ascii="Helvetica" w:hAnsi="Helvetica"/>
          <w:sz w:val="20"/>
          <w:szCs w:val="20"/>
        </w:rPr>
        <w:footnoteReference w:id="21"/>
      </w:r>
      <w:r>
        <w:rPr>
          <w:rFonts w:ascii="Helvetica" w:hAnsi="Helvetica"/>
          <w:sz w:val="20"/>
          <w:szCs w:val="20"/>
        </w:rPr>
        <w:t xml:space="preserve"> Zo wordt er nu gewerkt met een zogenaamde </w:t>
      </w:r>
      <w:r w:rsidRPr="00477373">
        <w:rPr>
          <w:rFonts w:ascii="Helvetica" w:hAnsi="Helvetica"/>
          <w:i/>
          <w:sz w:val="20"/>
          <w:szCs w:val="20"/>
        </w:rPr>
        <w:t>regierechte</w:t>
      </w:r>
      <w:r>
        <w:rPr>
          <w:rFonts w:ascii="Helvetica" w:hAnsi="Helvetica"/>
          <w:i/>
          <w:sz w:val="20"/>
          <w:szCs w:val="20"/>
        </w:rPr>
        <w:t xml:space="preserve">r. </w:t>
      </w:r>
      <w:r>
        <w:rPr>
          <w:rFonts w:ascii="Helvetica" w:hAnsi="Helvetica"/>
          <w:sz w:val="20"/>
          <w:szCs w:val="20"/>
        </w:rPr>
        <w:t>D</w:t>
      </w:r>
      <w:r w:rsidRPr="00477373">
        <w:rPr>
          <w:rFonts w:ascii="Helvetica" w:hAnsi="Helvetica"/>
          <w:sz w:val="20"/>
          <w:szCs w:val="20"/>
        </w:rPr>
        <w:t>it houdt in dat alle geschillen rond een scheiding door dezelfde rechter worden behandeld. Op die manier verkrijgt hij informatie, is hij expert in de desbetreffende zaak en behandelt de verschillende kwesties voor zoveel mogelijk in een keer. De regierechter krijgt een compleet beeld van de zaak en kan op die manier beter beslissingen maken en uitspraken doen.</w:t>
      </w:r>
    </w:p>
    <w:p w14:paraId="29E89BFD" w14:textId="6F290FEE" w:rsidR="00DC711D" w:rsidRPr="0018592C" w:rsidRDefault="00DC711D" w:rsidP="00DC711D">
      <w:pPr>
        <w:spacing w:line="360" w:lineRule="auto"/>
        <w:jc w:val="both"/>
        <w:rPr>
          <w:rFonts w:ascii="Helvetica" w:hAnsi="Helvetica"/>
          <w:sz w:val="20"/>
          <w:szCs w:val="20"/>
        </w:rPr>
      </w:pPr>
      <w:r>
        <w:rPr>
          <w:rFonts w:ascii="Helvetica" w:hAnsi="Helvetica"/>
          <w:sz w:val="20"/>
          <w:szCs w:val="20"/>
        </w:rPr>
        <w:t>Ook wordt er gebruikt gemaakt van uniform hulpaanbod. Familierechtelijke rechters maken afspraken met hulpverleners en gemeentes over hulp die ouders en kinderen kunnen krijgen op het moment dat er een problematische situatie dreigt te bestaan of al bestaat. Rechters kunnen de ouders op die manier gericht en sneller doorverwijzen voor speciale hulp.</w:t>
      </w:r>
      <w:r>
        <w:rPr>
          <w:rStyle w:val="Voetnootmarkering"/>
          <w:rFonts w:ascii="Helvetica" w:hAnsi="Helvetica"/>
          <w:sz w:val="20"/>
          <w:szCs w:val="20"/>
        </w:rPr>
        <w:footnoteReference w:id="22"/>
      </w:r>
      <w:r>
        <w:rPr>
          <w:rFonts w:ascii="Helvetica" w:hAnsi="Helvetica"/>
          <w:sz w:val="20"/>
          <w:szCs w:val="20"/>
        </w:rPr>
        <w:t xml:space="preserve"> De rechters tezamen proberen de mogelijkheid te vinden om de echtscheidingsprocedures anders te laten verlopen door verschillende alternatieven toe te passen zoals hierboven zijn beschreven.</w:t>
      </w:r>
    </w:p>
    <w:p w14:paraId="014F3178" w14:textId="77777777" w:rsidR="00E21019" w:rsidRDefault="00DC711D" w:rsidP="00BE6785">
      <w:pPr>
        <w:spacing w:line="360" w:lineRule="auto"/>
        <w:jc w:val="both"/>
        <w:rPr>
          <w:rFonts w:ascii="Helvetica" w:hAnsi="Helvetica"/>
          <w:sz w:val="20"/>
          <w:szCs w:val="20"/>
        </w:rPr>
      </w:pPr>
      <w:r w:rsidRPr="009D78D8">
        <w:rPr>
          <w:rFonts w:ascii="Helvetica" w:hAnsi="Helvetica"/>
          <w:sz w:val="20"/>
          <w:szCs w:val="20"/>
        </w:rPr>
        <w:t xml:space="preserve"> </w:t>
      </w:r>
    </w:p>
    <w:p w14:paraId="3C6CAFFD" w14:textId="77777777" w:rsidR="00047039" w:rsidRDefault="00047039" w:rsidP="00BE6785">
      <w:pPr>
        <w:spacing w:line="360" w:lineRule="auto"/>
        <w:jc w:val="both"/>
        <w:rPr>
          <w:rFonts w:ascii="Helvetica" w:hAnsi="Helvetica"/>
          <w:color w:val="BDD6EE" w:themeColor="accent1" w:themeTint="66"/>
          <w:sz w:val="28"/>
          <w:szCs w:val="28"/>
        </w:rPr>
      </w:pPr>
    </w:p>
    <w:p w14:paraId="449EFAB9" w14:textId="77777777" w:rsidR="00047039" w:rsidRDefault="00047039" w:rsidP="00BE6785">
      <w:pPr>
        <w:spacing w:line="360" w:lineRule="auto"/>
        <w:jc w:val="both"/>
        <w:rPr>
          <w:rFonts w:ascii="Helvetica" w:hAnsi="Helvetica"/>
          <w:color w:val="BDD6EE" w:themeColor="accent1" w:themeTint="66"/>
          <w:sz w:val="28"/>
          <w:szCs w:val="28"/>
        </w:rPr>
      </w:pPr>
    </w:p>
    <w:p w14:paraId="46441509" w14:textId="77777777" w:rsidR="00047039" w:rsidRDefault="00047039" w:rsidP="00BE6785">
      <w:pPr>
        <w:spacing w:line="360" w:lineRule="auto"/>
        <w:jc w:val="both"/>
        <w:rPr>
          <w:rFonts w:ascii="Helvetica" w:hAnsi="Helvetica"/>
          <w:color w:val="BDD6EE" w:themeColor="accent1" w:themeTint="66"/>
          <w:sz w:val="28"/>
          <w:szCs w:val="28"/>
        </w:rPr>
      </w:pPr>
    </w:p>
    <w:p w14:paraId="27088D98" w14:textId="77777777" w:rsidR="00047039" w:rsidRDefault="00047039" w:rsidP="00BE6785">
      <w:pPr>
        <w:spacing w:line="360" w:lineRule="auto"/>
        <w:jc w:val="both"/>
        <w:rPr>
          <w:rFonts w:ascii="Helvetica" w:hAnsi="Helvetica"/>
          <w:color w:val="BDD6EE" w:themeColor="accent1" w:themeTint="66"/>
          <w:sz w:val="28"/>
          <w:szCs w:val="28"/>
        </w:rPr>
      </w:pPr>
    </w:p>
    <w:p w14:paraId="6501D94F" w14:textId="77777777" w:rsidR="00047039" w:rsidRDefault="00047039" w:rsidP="00BE6785">
      <w:pPr>
        <w:spacing w:line="360" w:lineRule="auto"/>
        <w:jc w:val="both"/>
        <w:rPr>
          <w:rFonts w:ascii="Helvetica" w:hAnsi="Helvetica"/>
          <w:color w:val="BDD6EE" w:themeColor="accent1" w:themeTint="66"/>
          <w:sz w:val="28"/>
          <w:szCs w:val="28"/>
        </w:rPr>
      </w:pPr>
    </w:p>
    <w:p w14:paraId="2FDEF0EF" w14:textId="77777777" w:rsidR="00047039" w:rsidRDefault="00047039" w:rsidP="00BE6785">
      <w:pPr>
        <w:spacing w:line="360" w:lineRule="auto"/>
        <w:jc w:val="both"/>
        <w:rPr>
          <w:rFonts w:ascii="Helvetica" w:hAnsi="Helvetica"/>
          <w:color w:val="BDD6EE" w:themeColor="accent1" w:themeTint="66"/>
          <w:sz w:val="28"/>
          <w:szCs w:val="28"/>
        </w:rPr>
      </w:pPr>
    </w:p>
    <w:p w14:paraId="72D75717" w14:textId="77777777" w:rsidR="00047039" w:rsidRDefault="00047039" w:rsidP="00BE6785">
      <w:pPr>
        <w:spacing w:line="360" w:lineRule="auto"/>
        <w:jc w:val="both"/>
        <w:rPr>
          <w:rFonts w:ascii="Helvetica" w:hAnsi="Helvetica"/>
          <w:color w:val="BDD6EE" w:themeColor="accent1" w:themeTint="66"/>
          <w:sz w:val="28"/>
          <w:szCs w:val="28"/>
        </w:rPr>
      </w:pPr>
    </w:p>
    <w:p w14:paraId="6EC0AB01" w14:textId="77777777" w:rsidR="00047039" w:rsidRDefault="00047039" w:rsidP="00BE6785">
      <w:pPr>
        <w:spacing w:line="360" w:lineRule="auto"/>
        <w:jc w:val="both"/>
        <w:rPr>
          <w:rFonts w:ascii="Helvetica" w:hAnsi="Helvetica"/>
          <w:color w:val="BDD6EE" w:themeColor="accent1" w:themeTint="66"/>
          <w:sz w:val="28"/>
          <w:szCs w:val="28"/>
        </w:rPr>
      </w:pPr>
    </w:p>
    <w:p w14:paraId="161F0EFA" w14:textId="77777777" w:rsidR="00047039" w:rsidRDefault="00047039" w:rsidP="00BE6785">
      <w:pPr>
        <w:spacing w:line="360" w:lineRule="auto"/>
        <w:jc w:val="both"/>
        <w:rPr>
          <w:rFonts w:ascii="Helvetica" w:hAnsi="Helvetica"/>
          <w:color w:val="BDD6EE" w:themeColor="accent1" w:themeTint="66"/>
          <w:sz w:val="28"/>
          <w:szCs w:val="28"/>
        </w:rPr>
      </w:pPr>
    </w:p>
    <w:p w14:paraId="067A5C0D" w14:textId="4F80AAA3" w:rsidR="009061E7" w:rsidRPr="00E21019" w:rsidRDefault="009061E7" w:rsidP="00BE6785">
      <w:pPr>
        <w:spacing w:line="360" w:lineRule="auto"/>
        <w:jc w:val="both"/>
        <w:rPr>
          <w:rFonts w:ascii="Helvetica" w:hAnsi="Helvetica"/>
          <w:sz w:val="20"/>
          <w:szCs w:val="20"/>
        </w:rPr>
      </w:pPr>
      <w:r w:rsidRPr="00465E1D">
        <w:rPr>
          <w:rFonts w:ascii="Helvetica" w:hAnsi="Helvetica"/>
          <w:color w:val="BDD6EE" w:themeColor="accent1" w:themeTint="66"/>
          <w:sz w:val="28"/>
          <w:szCs w:val="28"/>
        </w:rPr>
        <w:lastRenderedPageBreak/>
        <w:t>Hoofdstuk 4: Maatschappelijk kader</w:t>
      </w:r>
    </w:p>
    <w:p w14:paraId="67AB6842" w14:textId="77777777" w:rsidR="003938F6" w:rsidRPr="003938F6" w:rsidRDefault="003938F6" w:rsidP="00BE6785">
      <w:pPr>
        <w:spacing w:line="360" w:lineRule="auto"/>
        <w:jc w:val="both"/>
        <w:rPr>
          <w:rFonts w:ascii="Helvetica" w:hAnsi="Helvetica"/>
          <w:color w:val="BDD6EE" w:themeColor="accent1" w:themeTint="66"/>
          <w:sz w:val="20"/>
          <w:szCs w:val="20"/>
        </w:rPr>
      </w:pPr>
    </w:p>
    <w:p w14:paraId="1C93A2DB" w14:textId="65E80086" w:rsidR="00F1592B" w:rsidRPr="009D78D8" w:rsidRDefault="002351F0" w:rsidP="00BE6785">
      <w:pPr>
        <w:spacing w:line="360" w:lineRule="auto"/>
        <w:jc w:val="both"/>
        <w:rPr>
          <w:rFonts w:ascii="Helvetica" w:hAnsi="Helvetica"/>
          <w:sz w:val="20"/>
          <w:szCs w:val="28"/>
        </w:rPr>
      </w:pPr>
      <w:r w:rsidRPr="009D78D8">
        <w:rPr>
          <w:rFonts w:ascii="Helvetica" w:hAnsi="Helvetica"/>
          <w:sz w:val="20"/>
          <w:szCs w:val="28"/>
        </w:rPr>
        <w:t xml:space="preserve">In dit hoofdstuk </w:t>
      </w:r>
      <w:r w:rsidR="00F1592B" w:rsidRPr="009D78D8">
        <w:rPr>
          <w:rFonts w:ascii="Helvetica" w:hAnsi="Helvetica"/>
          <w:sz w:val="20"/>
          <w:szCs w:val="28"/>
        </w:rPr>
        <w:t xml:space="preserve">worden verschillende begrippen en theorieën rondom het onderzoeksprobleem uiteengezet en weergegeven. De in dit hoofdstuk uitgelegde begrippen en theorieën </w:t>
      </w:r>
      <w:r w:rsidR="00BF5572">
        <w:rPr>
          <w:rFonts w:ascii="Helvetica" w:hAnsi="Helvetica"/>
          <w:sz w:val="20"/>
          <w:szCs w:val="28"/>
        </w:rPr>
        <w:t>verhogen</w:t>
      </w:r>
      <w:r w:rsidR="00F1592B" w:rsidRPr="009D78D8">
        <w:rPr>
          <w:rFonts w:ascii="Helvetica" w:hAnsi="Helvetica"/>
          <w:sz w:val="20"/>
          <w:szCs w:val="28"/>
        </w:rPr>
        <w:t xml:space="preserve"> de betrouwbaarheid en validiteit van </w:t>
      </w:r>
      <w:r w:rsidR="00BF5572">
        <w:rPr>
          <w:rFonts w:ascii="Helvetica" w:hAnsi="Helvetica"/>
          <w:sz w:val="20"/>
          <w:szCs w:val="28"/>
        </w:rPr>
        <w:t>het scriptieonderzoek</w:t>
      </w:r>
      <w:r w:rsidR="00F1592B" w:rsidRPr="009D78D8">
        <w:rPr>
          <w:rFonts w:ascii="Helvetica" w:hAnsi="Helvetica"/>
          <w:sz w:val="20"/>
          <w:szCs w:val="28"/>
        </w:rPr>
        <w:t>.</w:t>
      </w:r>
    </w:p>
    <w:p w14:paraId="63A3AFE6" w14:textId="77777777" w:rsidR="00736565" w:rsidRDefault="00736565" w:rsidP="00F1592B">
      <w:pPr>
        <w:spacing w:line="360" w:lineRule="auto"/>
        <w:jc w:val="both"/>
        <w:rPr>
          <w:rFonts w:ascii="Helvetica" w:hAnsi="Helvetica"/>
          <w:b/>
          <w:sz w:val="20"/>
          <w:szCs w:val="28"/>
        </w:rPr>
      </w:pPr>
    </w:p>
    <w:p w14:paraId="58866913" w14:textId="40C7C70D" w:rsidR="00F1592B" w:rsidRPr="00465E1D" w:rsidRDefault="00F8655F" w:rsidP="00F1592B">
      <w:pPr>
        <w:spacing w:line="360" w:lineRule="auto"/>
        <w:jc w:val="both"/>
        <w:rPr>
          <w:rFonts w:ascii="Helvetica" w:hAnsi="Helvetica"/>
          <w:b/>
          <w:sz w:val="20"/>
          <w:szCs w:val="28"/>
        </w:rPr>
      </w:pPr>
      <w:r w:rsidRPr="00465E1D">
        <w:rPr>
          <w:rFonts w:ascii="Helvetica" w:hAnsi="Helvetica"/>
          <w:b/>
          <w:sz w:val="20"/>
          <w:szCs w:val="28"/>
        </w:rPr>
        <w:t>4</w:t>
      </w:r>
      <w:r w:rsidR="00AC6C68" w:rsidRPr="00465E1D">
        <w:rPr>
          <w:rFonts w:ascii="Helvetica" w:hAnsi="Helvetica"/>
          <w:b/>
          <w:sz w:val="20"/>
          <w:szCs w:val="28"/>
        </w:rPr>
        <w:t xml:space="preserve">.1 </w:t>
      </w:r>
      <w:r w:rsidR="00D0219D" w:rsidRPr="00465E1D">
        <w:rPr>
          <w:rFonts w:ascii="Helvetica" w:hAnsi="Helvetica"/>
          <w:b/>
          <w:sz w:val="20"/>
          <w:szCs w:val="28"/>
        </w:rPr>
        <w:t>Het o</w:t>
      </w:r>
      <w:r w:rsidR="00F1592B" w:rsidRPr="00465E1D">
        <w:rPr>
          <w:rFonts w:ascii="Helvetica" w:hAnsi="Helvetica"/>
          <w:b/>
          <w:sz w:val="20"/>
          <w:szCs w:val="28"/>
        </w:rPr>
        <w:t>uderschapsplan</w:t>
      </w:r>
    </w:p>
    <w:p w14:paraId="5F634B60" w14:textId="00BFEE9B" w:rsidR="0082523F" w:rsidRPr="009261D3" w:rsidRDefault="00E311D7" w:rsidP="00041018">
      <w:pPr>
        <w:spacing w:line="360" w:lineRule="auto"/>
        <w:jc w:val="both"/>
        <w:rPr>
          <w:rFonts w:ascii="Helvetica" w:hAnsi="Helvetica"/>
          <w:color w:val="000000" w:themeColor="text1"/>
          <w:sz w:val="20"/>
          <w:szCs w:val="28"/>
        </w:rPr>
      </w:pPr>
      <w:r w:rsidRPr="009261D3">
        <w:rPr>
          <w:rFonts w:ascii="Helvetica" w:hAnsi="Helvetica"/>
          <w:color w:val="000000" w:themeColor="text1"/>
          <w:sz w:val="20"/>
          <w:szCs w:val="28"/>
        </w:rPr>
        <w:t>Zoals eerder genoemd</w:t>
      </w:r>
      <w:r w:rsidR="00A85BAF" w:rsidRPr="009261D3">
        <w:rPr>
          <w:rFonts w:ascii="Helvetica" w:hAnsi="Helvetica"/>
          <w:color w:val="000000" w:themeColor="text1"/>
          <w:sz w:val="20"/>
          <w:szCs w:val="28"/>
        </w:rPr>
        <w:t xml:space="preserve"> </w:t>
      </w:r>
      <w:r w:rsidR="009261D3" w:rsidRPr="009261D3">
        <w:rPr>
          <w:rFonts w:ascii="Helvetica" w:hAnsi="Helvetica"/>
          <w:color w:val="000000" w:themeColor="text1"/>
          <w:sz w:val="20"/>
          <w:szCs w:val="28"/>
        </w:rPr>
        <w:t xml:space="preserve">komen wettelijke bepalingen tot stand </w:t>
      </w:r>
      <w:r w:rsidR="001B3C05">
        <w:rPr>
          <w:rFonts w:ascii="Helvetica" w:hAnsi="Helvetica"/>
          <w:color w:val="000000" w:themeColor="text1"/>
          <w:sz w:val="20"/>
          <w:szCs w:val="28"/>
        </w:rPr>
        <w:t>door</w:t>
      </w:r>
      <w:r w:rsidR="009261D3" w:rsidRPr="009261D3">
        <w:rPr>
          <w:rFonts w:ascii="Helvetica" w:hAnsi="Helvetica"/>
          <w:color w:val="000000" w:themeColor="text1"/>
          <w:sz w:val="20"/>
          <w:szCs w:val="28"/>
        </w:rPr>
        <w:t xml:space="preserve"> de politiek. Deze politiek is gebaseerd op de wil en de inrichting van de maatschappij. </w:t>
      </w:r>
      <w:r w:rsidR="001B3C05">
        <w:rPr>
          <w:rFonts w:ascii="Helvetica" w:hAnsi="Helvetica"/>
          <w:color w:val="000000" w:themeColor="text1"/>
          <w:sz w:val="20"/>
          <w:szCs w:val="28"/>
        </w:rPr>
        <w:t xml:space="preserve">Wettelijke bepalingen worden dan ook gevormd door wat wij als maatschappij belangrijk vinden. </w:t>
      </w:r>
      <w:r w:rsidR="009261D3" w:rsidRPr="009261D3">
        <w:rPr>
          <w:rFonts w:ascii="Helvetica" w:hAnsi="Helvetica"/>
          <w:color w:val="000000" w:themeColor="text1"/>
          <w:sz w:val="20"/>
          <w:szCs w:val="28"/>
        </w:rPr>
        <w:t>Problemen bij echtscheidingen, en dan voornamelijk waarbij minderjarige kinderen zijn betrokken, vormen een maatschappelijk probleem. Om di</w:t>
      </w:r>
      <w:r w:rsidR="004C35F6">
        <w:rPr>
          <w:rFonts w:ascii="Helvetica" w:hAnsi="Helvetica"/>
          <w:color w:val="000000" w:themeColor="text1"/>
          <w:sz w:val="20"/>
          <w:szCs w:val="28"/>
        </w:rPr>
        <w:t xml:space="preserve">t maatschappelijk probleem te beperken en mogelijk te voorkomen, </w:t>
      </w:r>
      <w:r w:rsidR="009261D3" w:rsidRPr="009261D3">
        <w:rPr>
          <w:rFonts w:ascii="Helvetica" w:hAnsi="Helvetica"/>
          <w:color w:val="000000" w:themeColor="text1"/>
          <w:sz w:val="20"/>
          <w:szCs w:val="28"/>
        </w:rPr>
        <w:t xml:space="preserve">is het </w:t>
      </w:r>
      <w:r w:rsidR="004C35F6">
        <w:rPr>
          <w:rFonts w:ascii="Helvetica" w:hAnsi="Helvetica"/>
          <w:color w:val="000000" w:themeColor="text1"/>
          <w:sz w:val="20"/>
          <w:szCs w:val="28"/>
        </w:rPr>
        <w:t xml:space="preserve">wettelijk </w:t>
      </w:r>
      <w:r w:rsidR="009261D3" w:rsidRPr="009261D3">
        <w:rPr>
          <w:rFonts w:ascii="Helvetica" w:hAnsi="Helvetica"/>
          <w:color w:val="000000" w:themeColor="text1"/>
          <w:sz w:val="20"/>
          <w:szCs w:val="28"/>
        </w:rPr>
        <w:t>verplicht stellen van het ouderschapsplan in 2009 ingesteld.</w:t>
      </w:r>
    </w:p>
    <w:p w14:paraId="07C7B4F7" w14:textId="22EC541B" w:rsidR="00041018" w:rsidRPr="009D78D8" w:rsidRDefault="00041018" w:rsidP="00041018">
      <w:pPr>
        <w:spacing w:line="360" w:lineRule="auto"/>
        <w:jc w:val="both"/>
        <w:rPr>
          <w:rFonts w:ascii="Helvetica" w:hAnsi="Helvetica"/>
          <w:sz w:val="20"/>
          <w:szCs w:val="28"/>
        </w:rPr>
      </w:pPr>
      <w:r w:rsidRPr="009D78D8">
        <w:rPr>
          <w:rFonts w:ascii="Helvetica" w:hAnsi="Helvetica"/>
          <w:sz w:val="20"/>
          <w:szCs w:val="28"/>
        </w:rPr>
        <w:t>Het</w:t>
      </w:r>
      <w:r w:rsidR="00815EBF" w:rsidRPr="009D78D8">
        <w:rPr>
          <w:rFonts w:ascii="Helvetica" w:hAnsi="Helvetica"/>
          <w:sz w:val="20"/>
          <w:szCs w:val="28"/>
        </w:rPr>
        <w:t xml:space="preserve"> </w:t>
      </w:r>
      <w:r w:rsidRPr="009D78D8">
        <w:rPr>
          <w:rFonts w:ascii="Helvetica" w:hAnsi="Helvetica"/>
          <w:sz w:val="20"/>
          <w:szCs w:val="28"/>
        </w:rPr>
        <w:t xml:space="preserve">onderzoeksprobleem richt zich in feite op het </w:t>
      </w:r>
      <w:r w:rsidR="0033191C">
        <w:rPr>
          <w:rFonts w:ascii="Helvetica" w:hAnsi="Helvetica"/>
          <w:sz w:val="20"/>
          <w:szCs w:val="28"/>
        </w:rPr>
        <w:t xml:space="preserve">in 2009 </w:t>
      </w:r>
      <w:r w:rsidR="0082523F">
        <w:rPr>
          <w:rFonts w:ascii="Helvetica" w:hAnsi="Helvetica"/>
          <w:sz w:val="20"/>
          <w:szCs w:val="28"/>
        </w:rPr>
        <w:t xml:space="preserve">wettelijk </w:t>
      </w:r>
      <w:r w:rsidR="0033191C">
        <w:rPr>
          <w:rFonts w:ascii="Helvetica" w:hAnsi="Helvetica"/>
          <w:sz w:val="20"/>
          <w:szCs w:val="28"/>
        </w:rPr>
        <w:t>verplicht gestelde</w:t>
      </w:r>
      <w:r w:rsidRPr="009D78D8">
        <w:rPr>
          <w:rFonts w:ascii="Helvetica" w:hAnsi="Helvetica"/>
          <w:sz w:val="20"/>
          <w:szCs w:val="28"/>
        </w:rPr>
        <w:t xml:space="preserve"> </w:t>
      </w:r>
      <w:r w:rsidRPr="009D78D8">
        <w:rPr>
          <w:rFonts w:ascii="Helvetica" w:hAnsi="Helvetica"/>
          <w:i/>
          <w:sz w:val="20"/>
          <w:szCs w:val="28"/>
        </w:rPr>
        <w:t>ouderschapsplan</w:t>
      </w:r>
      <w:r w:rsidRPr="009D78D8">
        <w:rPr>
          <w:rFonts w:ascii="Helvetica" w:hAnsi="Helvetica"/>
          <w:sz w:val="20"/>
          <w:szCs w:val="28"/>
        </w:rPr>
        <w:t xml:space="preserve"> dat door ouders tijdens een echtscheidingsprocedure opgesteld dient te worden, maar dit niet altijd binnen </w:t>
      </w:r>
      <w:r w:rsidR="009C13EE">
        <w:rPr>
          <w:rFonts w:ascii="Helvetica" w:hAnsi="Helvetica"/>
          <w:sz w:val="20"/>
          <w:szCs w:val="28"/>
        </w:rPr>
        <w:t xml:space="preserve">een </w:t>
      </w:r>
      <w:r w:rsidRPr="009D78D8">
        <w:rPr>
          <w:rFonts w:ascii="Helvetica" w:hAnsi="Helvetica"/>
          <w:sz w:val="20"/>
          <w:szCs w:val="28"/>
        </w:rPr>
        <w:t xml:space="preserve">redelijke termijn </w:t>
      </w:r>
      <w:r w:rsidR="005105B4" w:rsidRPr="009D78D8">
        <w:rPr>
          <w:rFonts w:ascii="Helvetica" w:hAnsi="Helvetica"/>
          <w:sz w:val="20"/>
          <w:szCs w:val="28"/>
        </w:rPr>
        <w:t>gebeurt</w:t>
      </w:r>
      <w:r w:rsidRPr="009D78D8">
        <w:rPr>
          <w:rFonts w:ascii="Helvetica" w:hAnsi="Helvetica"/>
          <w:sz w:val="20"/>
          <w:szCs w:val="28"/>
        </w:rPr>
        <w:t xml:space="preserve">. </w:t>
      </w:r>
      <w:r w:rsidR="00736565">
        <w:rPr>
          <w:rFonts w:ascii="Helvetica" w:hAnsi="Helvetica"/>
          <w:sz w:val="20"/>
          <w:szCs w:val="28"/>
        </w:rPr>
        <w:t>De communicatie en omgang tussen de ouders is hier voornamelijk de oorzaak van.</w:t>
      </w:r>
      <w:r w:rsidR="009C13EE">
        <w:rPr>
          <w:rFonts w:ascii="Helvetica" w:hAnsi="Helvetica"/>
          <w:sz w:val="20"/>
          <w:szCs w:val="28"/>
        </w:rPr>
        <w:t xml:space="preserve"> </w:t>
      </w:r>
      <w:r w:rsidR="00736565">
        <w:rPr>
          <w:rFonts w:ascii="Helvetica" w:hAnsi="Helvetica"/>
          <w:sz w:val="20"/>
          <w:szCs w:val="28"/>
        </w:rPr>
        <w:t xml:space="preserve">Een </w:t>
      </w:r>
      <w:r w:rsidRPr="009D78D8">
        <w:rPr>
          <w:rFonts w:ascii="Helvetica" w:hAnsi="Helvetica"/>
          <w:sz w:val="20"/>
          <w:szCs w:val="28"/>
        </w:rPr>
        <w:t xml:space="preserve">dergelijke echtscheiding kan problematisch worden op het moment dat </w:t>
      </w:r>
      <w:r w:rsidR="00CB1733">
        <w:rPr>
          <w:rFonts w:ascii="Helvetica" w:hAnsi="Helvetica"/>
          <w:sz w:val="20"/>
          <w:szCs w:val="28"/>
        </w:rPr>
        <w:t>ouders</w:t>
      </w:r>
      <w:r w:rsidRPr="009D78D8">
        <w:rPr>
          <w:rFonts w:ascii="Helvetica" w:hAnsi="Helvetica"/>
          <w:sz w:val="20"/>
          <w:szCs w:val="28"/>
        </w:rPr>
        <w:t xml:space="preserve"> geen overeenstemming bereiken wat betreft het opstellen van het ouderschapsplan. Dit uit zich in vijandige houdingen naar de andere ouder van het kind toe, het belang van het kind uit het oog verliezen, het vrijwel niet overeenkomen van afspraken en het dwarsbomen van elkaars belangen als gevolg van een onderlinge strijd tussen de </w:t>
      </w:r>
      <w:r w:rsidR="00C06217" w:rsidRPr="009D78D8">
        <w:rPr>
          <w:rFonts w:ascii="Helvetica" w:hAnsi="Helvetica"/>
          <w:sz w:val="20"/>
          <w:szCs w:val="28"/>
        </w:rPr>
        <w:t>ouders</w:t>
      </w:r>
      <w:r w:rsidRPr="009D78D8">
        <w:rPr>
          <w:rFonts w:ascii="Helvetica" w:hAnsi="Helvetica"/>
          <w:sz w:val="20"/>
          <w:szCs w:val="28"/>
        </w:rPr>
        <w:t>.</w:t>
      </w:r>
      <w:r w:rsidR="00736565">
        <w:rPr>
          <w:rStyle w:val="Voetnootmarkering"/>
          <w:rFonts w:ascii="Helvetica" w:hAnsi="Helvetica"/>
          <w:sz w:val="20"/>
          <w:szCs w:val="28"/>
        </w:rPr>
        <w:footnoteReference w:id="23"/>
      </w:r>
    </w:p>
    <w:p w14:paraId="73893D79" w14:textId="77777777" w:rsidR="009C13EE" w:rsidRDefault="009C13EE" w:rsidP="00F1592B">
      <w:pPr>
        <w:spacing w:line="360" w:lineRule="auto"/>
        <w:jc w:val="both"/>
        <w:rPr>
          <w:rFonts w:ascii="Helvetica" w:hAnsi="Helvetica"/>
          <w:sz w:val="20"/>
          <w:szCs w:val="28"/>
        </w:rPr>
      </w:pPr>
    </w:p>
    <w:p w14:paraId="750E6C45" w14:textId="26176E72" w:rsidR="0033191C" w:rsidRDefault="000E4045" w:rsidP="00F1592B">
      <w:pPr>
        <w:spacing w:line="360" w:lineRule="auto"/>
        <w:jc w:val="both"/>
        <w:rPr>
          <w:rFonts w:ascii="Helvetica" w:hAnsi="Helvetica"/>
          <w:sz w:val="20"/>
          <w:szCs w:val="28"/>
        </w:rPr>
      </w:pPr>
      <w:r w:rsidRPr="009D78D8">
        <w:rPr>
          <w:rFonts w:ascii="Helvetica" w:hAnsi="Helvetica"/>
          <w:sz w:val="20"/>
          <w:szCs w:val="28"/>
        </w:rPr>
        <w:t xml:space="preserve">Zoals </w:t>
      </w:r>
      <w:r w:rsidR="009C13EE">
        <w:rPr>
          <w:rFonts w:ascii="Helvetica" w:hAnsi="Helvetica"/>
          <w:sz w:val="20"/>
          <w:szCs w:val="28"/>
        </w:rPr>
        <w:t>reeds beschreven</w:t>
      </w:r>
      <w:r w:rsidRPr="009D78D8">
        <w:rPr>
          <w:rFonts w:ascii="Helvetica" w:hAnsi="Helvetica"/>
          <w:sz w:val="20"/>
          <w:szCs w:val="28"/>
        </w:rPr>
        <w:t xml:space="preserve"> is het opstellen van het </w:t>
      </w:r>
      <w:r w:rsidRPr="009D78D8">
        <w:rPr>
          <w:rFonts w:ascii="Helvetica" w:hAnsi="Helvetica"/>
          <w:i/>
          <w:sz w:val="20"/>
          <w:szCs w:val="28"/>
        </w:rPr>
        <w:t>ouderschapsplan</w:t>
      </w:r>
      <w:r w:rsidRPr="009D78D8">
        <w:rPr>
          <w:rFonts w:ascii="Helvetica" w:hAnsi="Helvetica"/>
          <w:sz w:val="20"/>
          <w:szCs w:val="28"/>
        </w:rPr>
        <w:t xml:space="preserve"> sinds 2009 wettelijk verplicht gesteld. </w:t>
      </w:r>
      <w:r w:rsidR="00633F2B" w:rsidRPr="009D78D8">
        <w:rPr>
          <w:rFonts w:ascii="Helvetica" w:hAnsi="Helvetica"/>
          <w:sz w:val="20"/>
          <w:szCs w:val="28"/>
        </w:rPr>
        <w:t>De doelstelling van het verplichte ouderschapsplan is conflicten over opvoedings- en verzorgingstaken met betrekking tot het kind te beperken en daarmee het functioneren en welbevinden van het kind na de echtscheiding beter te beschermen.</w:t>
      </w:r>
      <w:r w:rsidR="00633F2B" w:rsidRPr="009D78D8">
        <w:rPr>
          <w:rStyle w:val="Voetnootmarkering"/>
          <w:rFonts w:ascii="Helvetica" w:hAnsi="Helvetica"/>
          <w:sz w:val="20"/>
          <w:szCs w:val="28"/>
        </w:rPr>
        <w:footnoteReference w:id="24"/>
      </w:r>
      <w:r w:rsidR="00633F2B" w:rsidRPr="009D78D8">
        <w:rPr>
          <w:rFonts w:ascii="Helvetica" w:hAnsi="Helvetica"/>
          <w:sz w:val="20"/>
          <w:szCs w:val="28"/>
        </w:rPr>
        <w:t xml:space="preserve"> </w:t>
      </w:r>
      <w:r w:rsidR="0033191C">
        <w:rPr>
          <w:rFonts w:ascii="Helvetica" w:hAnsi="Helvetica"/>
          <w:sz w:val="20"/>
          <w:szCs w:val="28"/>
        </w:rPr>
        <w:t xml:space="preserve">Toch bleek dat het verplicht stellen van het ouderschapsplan niet goed werkte en </w:t>
      </w:r>
      <w:r w:rsidR="002161CF">
        <w:rPr>
          <w:rFonts w:ascii="Helvetica" w:hAnsi="Helvetica"/>
          <w:sz w:val="20"/>
          <w:szCs w:val="28"/>
        </w:rPr>
        <w:t xml:space="preserve">hiertegen </w:t>
      </w:r>
      <w:r w:rsidR="0033191C">
        <w:rPr>
          <w:rFonts w:ascii="Helvetica" w:hAnsi="Helvetica"/>
          <w:sz w:val="20"/>
          <w:szCs w:val="28"/>
        </w:rPr>
        <w:t>verzet bestond. Zo blijkt uit onderzoek dat het verplicht stellen van het ouderschapsplan heeft geleid tot meer vechtscheidingen.</w:t>
      </w:r>
      <w:r w:rsidR="0033191C">
        <w:rPr>
          <w:rStyle w:val="Voetnootmarkering"/>
          <w:rFonts w:ascii="Helvetica" w:hAnsi="Helvetica"/>
          <w:sz w:val="20"/>
          <w:szCs w:val="28"/>
        </w:rPr>
        <w:footnoteReference w:id="25"/>
      </w:r>
    </w:p>
    <w:p w14:paraId="2ADE1960" w14:textId="77777777" w:rsidR="009C13EE" w:rsidRDefault="009C13EE" w:rsidP="00F1592B">
      <w:pPr>
        <w:spacing w:line="360" w:lineRule="auto"/>
        <w:jc w:val="both"/>
        <w:rPr>
          <w:rFonts w:ascii="Helvetica" w:hAnsi="Helvetica"/>
          <w:sz w:val="20"/>
          <w:szCs w:val="28"/>
        </w:rPr>
      </w:pPr>
    </w:p>
    <w:p w14:paraId="72AE7678" w14:textId="3327214F" w:rsidR="00CE5C15" w:rsidRDefault="0081461B" w:rsidP="00F1592B">
      <w:pPr>
        <w:spacing w:line="360" w:lineRule="auto"/>
        <w:jc w:val="both"/>
        <w:rPr>
          <w:rFonts w:ascii="Helvetica" w:hAnsi="Helvetica"/>
          <w:sz w:val="20"/>
          <w:szCs w:val="28"/>
        </w:rPr>
      </w:pPr>
      <w:r>
        <w:rPr>
          <w:rFonts w:ascii="Helvetica" w:hAnsi="Helvetica"/>
          <w:sz w:val="20"/>
          <w:szCs w:val="28"/>
        </w:rPr>
        <w:t xml:space="preserve">Uiteindelijk is het kind de persoon die het meest wordt benadeeld. </w:t>
      </w:r>
      <w:r w:rsidR="00AC6C68" w:rsidRPr="009D78D8">
        <w:rPr>
          <w:rFonts w:ascii="Helvetica" w:hAnsi="Helvetica"/>
          <w:sz w:val="20"/>
          <w:szCs w:val="28"/>
        </w:rPr>
        <w:t xml:space="preserve">Zolang er door de ouders geen ouderschapsplan is opgesteld waarin concrete afspraken zijn gemaakt wat betreft de zorg- en opvoedtaken voor het kind, zal het kind zich in een </w:t>
      </w:r>
      <w:r w:rsidR="007623B5">
        <w:rPr>
          <w:rFonts w:ascii="Helvetica" w:hAnsi="Helvetica"/>
          <w:sz w:val="20"/>
          <w:szCs w:val="28"/>
        </w:rPr>
        <w:t>o</w:t>
      </w:r>
      <w:r w:rsidR="00AC6C68" w:rsidRPr="009D78D8">
        <w:rPr>
          <w:rFonts w:ascii="Helvetica" w:hAnsi="Helvetica"/>
          <w:sz w:val="20"/>
          <w:szCs w:val="28"/>
        </w:rPr>
        <w:t xml:space="preserve">nstabiele situatie bevinden. Dit heeft een negatief effect op de ontwikkeling van het kind. Om te voorkomen dat het kind in een </w:t>
      </w:r>
      <w:r w:rsidR="007623B5">
        <w:rPr>
          <w:rFonts w:ascii="Helvetica" w:hAnsi="Helvetica"/>
          <w:sz w:val="20"/>
          <w:szCs w:val="28"/>
        </w:rPr>
        <w:t>o</w:t>
      </w:r>
      <w:r w:rsidR="00AC6C68" w:rsidRPr="009D78D8">
        <w:rPr>
          <w:rFonts w:ascii="Helvetica" w:hAnsi="Helvetica"/>
          <w:sz w:val="20"/>
          <w:szCs w:val="28"/>
        </w:rPr>
        <w:t xml:space="preserve">nstabiele situatie zonder concrete afspraken terechtkomt, worden de afspraken aangaande het kind in het ouderschapsplan </w:t>
      </w:r>
      <w:r w:rsidR="00AC6C68" w:rsidRPr="009D78D8">
        <w:rPr>
          <w:rFonts w:ascii="Helvetica" w:hAnsi="Helvetica"/>
          <w:sz w:val="20"/>
          <w:szCs w:val="28"/>
        </w:rPr>
        <w:lastRenderedPageBreak/>
        <w:t>vastgesteld.</w:t>
      </w:r>
      <w:r w:rsidR="007803A8" w:rsidRPr="009D78D8">
        <w:rPr>
          <w:rFonts w:ascii="Helvetica" w:hAnsi="Helvetica"/>
          <w:sz w:val="20"/>
          <w:szCs w:val="28"/>
        </w:rPr>
        <w:t xml:space="preserve"> </w:t>
      </w:r>
      <w:r w:rsidR="00D0219D" w:rsidRPr="009D78D8">
        <w:rPr>
          <w:rFonts w:ascii="Helvetica" w:hAnsi="Helvetica"/>
          <w:sz w:val="20"/>
          <w:szCs w:val="28"/>
        </w:rPr>
        <w:t>De ouders mogen zelf invulling geven aan het ouderschapsplan en mogen deze aanpassen wanneer zij dit wensen</w:t>
      </w:r>
      <w:r w:rsidR="00F800B9">
        <w:rPr>
          <w:rFonts w:ascii="Helvetica" w:hAnsi="Helvetica"/>
          <w:sz w:val="20"/>
          <w:szCs w:val="28"/>
        </w:rPr>
        <w:t xml:space="preserve"> </w:t>
      </w:r>
      <w:r w:rsidR="00D0219D" w:rsidRPr="009D78D8">
        <w:rPr>
          <w:rFonts w:ascii="Helvetica" w:hAnsi="Helvetica"/>
          <w:sz w:val="20"/>
          <w:szCs w:val="28"/>
        </w:rPr>
        <w:t xml:space="preserve">maar dienen dit wel te verzoeken bij de rechter. </w:t>
      </w:r>
      <w:r w:rsidR="00CE5C15">
        <w:rPr>
          <w:rFonts w:ascii="Helvetica" w:hAnsi="Helvetica"/>
          <w:sz w:val="20"/>
          <w:szCs w:val="28"/>
        </w:rPr>
        <w:t xml:space="preserve">De advocaat kan en mag informeren en adviseren over de mogelijkheden die er bestaan rondom het opstellen van afspraken. </w:t>
      </w:r>
      <w:r w:rsidR="002161CF">
        <w:rPr>
          <w:rFonts w:ascii="Helvetica" w:hAnsi="Helvetica"/>
          <w:sz w:val="20"/>
          <w:szCs w:val="28"/>
        </w:rPr>
        <w:t>Op die manier kan de advocaat enige invloed uitoefenen op de vormgeving en voortgang van het ouderschapsplan.</w:t>
      </w:r>
    </w:p>
    <w:p w14:paraId="57D5B671" w14:textId="4B2C0295" w:rsidR="002161CF" w:rsidRDefault="002161CF" w:rsidP="00F1592B">
      <w:pPr>
        <w:spacing w:line="360" w:lineRule="auto"/>
        <w:jc w:val="both"/>
        <w:rPr>
          <w:rFonts w:ascii="Helvetica" w:hAnsi="Helvetica"/>
          <w:sz w:val="20"/>
          <w:szCs w:val="28"/>
        </w:rPr>
      </w:pPr>
    </w:p>
    <w:p w14:paraId="3779D6D8" w14:textId="7F35AC43" w:rsidR="00F1592B" w:rsidRPr="009D78D8" w:rsidRDefault="00D0219D" w:rsidP="00F1592B">
      <w:pPr>
        <w:spacing w:line="360" w:lineRule="auto"/>
        <w:jc w:val="both"/>
        <w:rPr>
          <w:rFonts w:ascii="Helvetica" w:hAnsi="Helvetica"/>
          <w:sz w:val="20"/>
          <w:szCs w:val="28"/>
        </w:rPr>
      </w:pPr>
      <w:r w:rsidRPr="009D78D8">
        <w:rPr>
          <w:rFonts w:ascii="Helvetica" w:hAnsi="Helvetica"/>
          <w:sz w:val="20"/>
          <w:szCs w:val="28"/>
        </w:rPr>
        <w:t xml:space="preserve">Volgens Vermeulen zou het aanpassen van het ouderschapsplan om een bepaalde periode erg effectief werken. Vermeulen stelt de volgende frequentie: “voor een kind tussen de 0 en 18 maanden om </w:t>
      </w:r>
      <w:r w:rsidR="005105B4" w:rsidRPr="009D78D8">
        <w:rPr>
          <w:rFonts w:ascii="Helvetica" w:hAnsi="Helvetica"/>
          <w:sz w:val="20"/>
          <w:szCs w:val="28"/>
        </w:rPr>
        <w:t xml:space="preserve">de </w:t>
      </w:r>
      <w:r w:rsidR="005105B4">
        <w:rPr>
          <w:rFonts w:ascii="Helvetica" w:hAnsi="Helvetica"/>
          <w:sz w:val="20"/>
          <w:szCs w:val="28"/>
        </w:rPr>
        <w:t>12</w:t>
      </w:r>
      <w:r w:rsidRPr="009D78D8">
        <w:rPr>
          <w:rFonts w:ascii="Helvetica" w:hAnsi="Helvetica"/>
          <w:sz w:val="20"/>
          <w:szCs w:val="28"/>
        </w:rPr>
        <w:t xml:space="preserve"> weken, voor een kind tussen 18 maanden en 4 jaar om de 9 maanden, voor een kind tussen 4 en 12 jaar om de 12 maanden en voor een kind van 12 jaar en ouder om de 2 jaar”.</w:t>
      </w:r>
      <w:r w:rsidRPr="009D78D8">
        <w:rPr>
          <w:rStyle w:val="Voetnootmarkering"/>
          <w:rFonts w:ascii="Helvetica" w:hAnsi="Helvetica"/>
          <w:sz w:val="20"/>
          <w:szCs w:val="28"/>
        </w:rPr>
        <w:footnoteReference w:id="26"/>
      </w:r>
      <w:r w:rsidR="002161CF">
        <w:rPr>
          <w:rFonts w:ascii="Helvetica" w:hAnsi="Helvetica"/>
          <w:sz w:val="20"/>
          <w:szCs w:val="28"/>
        </w:rPr>
        <w:t xml:space="preserve"> Dit zou ideaal zijn, maar als ouders het vrijwel altijd oneens met elkaar zijn is de kans op slagen dat een ouderschapsplan na een bepaalde periode wordt aangepast</w:t>
      </w:r>
      <w:r w:rsidR="00F800B9">
        <w:rPr>
          <w:rFonts w:ascii="Helvetica" w:hAnsi="Helvetica"/>
          <w:sz w:val="20"/>
          <w:szCs w:val="28"/>
        </w:rPr>
        <w:t>,</w:t>
      </w:r>
      <w:r w:rsidR="002161CF">
        <w:rPr>
          <w:rFonts w:ascii="Helvetica" w:hAnsi="Helvetica"/>
          <w:sz w:val="20"/>
          <w:szCs w:val="28"/>
        </w:rPr>
        <w:t xml:space="preserve"> zeer klein.</w:t>
      </w:r>
    </w:p>
    <w:p w14:paraId="45CEB688" w14:textId="77777777" w:rsidR="009C13EE" w:rsidRDefault="009C13EE" w:rsidP="00F1592B">
      <w:pPr>
        <w:spacing w:line="360" w:lineRule="auto"/>
        <w:jc w:val="both"/>
        <w:rPr>
          <w:rFonts w:ascii="Helvetica" w:hAnsi="Helvetica"/>
          <w:sz w:val="20"/>
          <w:szCs w:val="28"/>
        </w:rPr>
      </w:pPr>
    </w:p>
    <w:p w14:paraId="6B9AAC74" w14:textId="77D19EFA" w:rsidR="00A27FCF" w:rsidRDefault="00AC6C68" w:rsidP="00F1592B">
      <w:pPr>
        <w:spacing w:line="360" w:lineRule="auto"/>
        <w:jc w:val="both"/>
        <w:rPr>
          <w:rFonts w:ascii="Helvetica" w:hAnsi="Helvetica"/>
          <w:sz w:val="20"/>
          <w:szCs w:val="28"/>
        </w:rPr>
      </w:pPr>
      <w:r w:rsidRPr="009D78D8">
        <w:rPr>
          <w:rFonts w:ascii="Helvetica" w:hAnsi="Helvetica"/>
          <w:sz w:val="20"/>
          <w:szCs w:val="28"/>
        </w:rPr>
        <w:t>Toch wordt het ouderschapsplan regelmatig gezien als een soort ‘obstakel’ tijdens de echtscheidingsprocedure. De</w:t>
      </w:r>
      <w:r w:rsidR="00F1592B" w:rsidRPr="009D78D8">
        <w:rPr>
          <w:rFonts w:ascii="Helvetica" w:hAnsi="Helvetica"/>
          <w:sz w:val="20"/>
          <w:szCs w:val="28"/>
        </w:rPr>
        <w:t xml:space="preserve"> ouders zijn het vaak oneens met de vorming en verdeling van de zorg- en opvoedtaken. </w:t>
      </w:r>
      <w:r w:rsidR="00853433" w:rsidRPr="009D78D8">
        <w:rPr>
          <w:rFonts w:ascii="Helvetica" w:hAnsi="Helvetica"/>
          <w:sz w:val="20"/>
          <w:szCs w:val="28"/>
        </w:rPr>
        <w:t>Hierdoor vertraagt de echtscheidingsprocedure en wordt het werkproces van de advocaat ook belemmerd.</w:t>
      </w:r>
      <w:r w:rsidRPr="009D78D8">
        <w:rPr>
          <w:rFonts w:ascii="Helvetica" w:hAnsi="Helvetica"/>
          <w:sz w:val="20"/>
          <w:szCs w:val="28"/>
        </w:rPr>
        <w:t xml:space="preserve"> Dit werkt in het nadeel van de advocaat</w:t>
      </w:r>
      <w:r w:rsidR="00F800B9">
        <w:rPr>
          <w:rFonts w:ascii="Helvetica" w:hAnsi="Helvetica"/>
          <w:sz w:val="20"/>
          <w:szCs w:val="28"/>
        </w:rPr>
        <w:t xml:space="preserve"> </w:t>
      </w:r>
      <w:r w:rsidRPr="009D78D8">
        <w:rPr>
          <w:rFonts w:ascii="Helvetica" w:hAnsi="Helvetica"/>
          <w:sz w:val="20"/>
          <w:szCs w:val="28"/>
        </w:rPr>
        <w:t xml:space="preserve">omdat de meeste echtscheidingsprocedures worden gevoerd op een </w:t>
      </w:r>
      <w:r w:rsidRPr="009D78D8">
        <w:rPr>
          <w:rFonts w:ascii="Helvetica" w:hAnsi="Helvetica"/>
          <w:i/>
          <w:sz w:val="20"/>
          <w:szCs w:val="28"/>
        </w:rPr>
        <w:t>civiele toevoeging</w:t>
      </w:r>
      <w:r w:rsidRPr="009D78D8">
        <w:rPr>
          <w:rFonts w:ascii="Helvetica" w:hAnsi="Helvetica"/>
          <w:sz w:val="20"/>
          <w:szCs w:val="28"/>
        </w:rPr>
        <w:t>, ook</w:t>
      </w:r>
      <w:r w:rsidR="00D0219D" w:rsidRPr="009D78D8">
        <w:rPr>
          <w:rFonts w:ascii="Helvetica" w:hAnsi="Helvetica"/>
          <w:sz w:val="20"/>
          <w:szCs w:val="28"/>
        </w:rPr>
        <w:t xml:space="preserve"> </w:t>
      </w:r>
      <w:r w:rsidRPr="009D78D8">
        <w:rPr>
          <w:rFonts w:ascii="Helvetica" w:hAnsi="Helvetica"/>
          <w:sz w:val="20"/>
          <w:szCs w:val="28"/>
        </w:rPr>
        <w:t xml:space="preserve">wel </w:t>
      </w:r>
      <w:r w:rsidRPr="009D78D8">
        <w:rPr>
          <w:rFonts w:ascii="Helvetica" w:hAnsi="Helvetica"/>
          <w:i/>
          <w:sz w:val="20"/>
          <w:szCs w:val="28"/>
        </w:rPr>
        <w:t>rechtsbijstand</w:t>
      </w:r>
      <w:r w:rsidRPr="009D78D8">
        <w:rPr>
          <w:rFonts w:ascii="Helvetica" w:hAnsi="Helvetica"/>
          <w:sz w:val="20"/>
          <w:szCs w:val="28"/>
        </w:rPr>
        <w:t xml:space="preserve"> genoemd. </w:t>
      </w:r>
      <w:r w:rsidR="00D0219D" w:rsidRPr="009D78D8">
        <w:rPr>
          <w:rFonts w:ascii="Helvetica" w:hAnsi="Helvetica"/>
          <w:sz w:val="20"/>
          <w:szCs w:val="28"/>
        </w:rPr>
        <w:t xml:space="preserve">Een civiele toevoeging is een korting op de advocaatkosten die een </w:t>
      </w:r>
      <w:r w:rsidR="00C06217" w:rsidRPr="009D78D8">
        <w:rPr>
          <w:rFonts w:ascii="Helvetica" w:hAnsi="Helvetica"/>
          <w:sz w:val="20"/>
          <w:szCs w:val="28"/>
        </w:rPr>
        <w:t>cliënt</w:t>
      </w:r>
      <w:r w:rsidR="00D0219D" w:rsidRPr="009D78D8">
        <w:rPr>
          <w:rFonts w:ascii="Helvetica" w:hAnsi="Helvetica"/>
          <w:sz w:val="20"/>
          <w:szCs w:val="28"/>
        </w:rPr>
        <w:t xml:space="preserve"> krijgt op basis van zijn of haar inkomen. </w:t>
      </w:r>
      <w:r w:rsidRPr="009D78D8">
        <w:rPr>
          <w:rFonts w:ascii="Helvetica" w:hAnsi="Helvetica"/>
          <w:sz w:val="20"/>
          <w:szCs w:val="28"/>
        </w:rPr>
        <w:t>Dit komt erop nee</w:t>
      </w:r>
      <w:r w:rsidR="00D0219D" w:rsidRPr="009D78D8">
        <w:rPr>
          <w:rFonts w:ascii="Helvetica" w:hAnsi="Helvetica"/>
          <w:sz w:val="20"/>
          <w:szCs w:val="28"/>
        </w:rPr>
        <w:t>r</w:t>
      </w:r>
      <w:r w:rsidRPr="009D78D8">
        <w:rPr>
          <w:rFonts w:ascii="Helvetica" w:hAnsi="Helvetica"/>
          <w:sz w:val="20"/>
          <w:szCs w:val="28"/>
        </w:rPr>
        <w:t xml:space="preserve"> dat de advocaat intensief werkt aan een goed verloop van de echtscheidingsprocedure, terwijl het de advocaat in feite </w:t>
      </w:r>
      <w:r w:rsidR="00C06217" w:rsidRPr="009D78D8">
        <w:rPr>
          <w:rFonts w:ascii="Helvetica" w:hAnsi="Helvetica"/>
          <w:sz w:val="20"/>
          <w:szCs w:val="28"/>
        </w:rPr>
        <w:t xml:space="preserve">voor dezelfde werkzaamheden </w:t>
      </w:r>
      <w:r w:rsidRPr="009D78D8">
        <w:rPr>
          <w:rFonts w:ascii="Helvetica" w:hAnsi="Helvetica"/>
          <w:sz w:val="20"/>
          <w:szCs w:val="28"/>
        </w:rPr>
        <w:t>minder opbrengst in de vorm van inkomsten levert</w:t>
      </w:r>
      <w:r w:rsidR="002161CF">
        <w:rPr>
          <w:rFonts w:ascii="Helvetica" w:hAnsi="Helvetica"/>
          <w:sz w:val="20"/>
          <w:szCs w:val="28"/>
        </w:rPr>
        <w:t xml:space="preserve"> en voor extra werkuren zorgt</w:t>
      </w:r>
      <w:r w:rsidR="00C06217" w:rsidRPr="009D78D8">
        <w:rPr>
          <w:rFonts w:ascii="Helvetica" w:hAnsi="Helvetica"/>
          <w:sz w:val="20"/>
          <w:szCs w:val="28"/>
        </w:rPr>
        <w:t>.</w:t>
      </w:r>
    </w:p>
    <w:p w14:paraId="721B37EB" w14:textId="77777777" w:rsidR="00B2544B" w:rsidRDefault="00B2544B" w:rsidP="00F1592B">
      <w:pPr>
        <w:spacing w:line="360" w:lineRule="auto"/>
        <w:jc w:val="both"/>
        <w:rPr>
          <w:rFonts w:ascii="Helvetica" w:hAnsi="Helvetica"/>
          <w:b/>
          <w:i/>
          <w:sz w:val="20"/>
          <w:szCs w:val="28"/>
        </w:rPr>
      </w:pPr>
    </w:p>
    <w:p w14:paraId="48C666EA" w14:textId="418DE889" w:rsidR="00F1592B" w:rsidRPr="00465E1D" w:rsidRDefault="00F8655F" w:rsidP="00F1592B">
      <w:pPr>
        <w:spacing w:line="360" w:lineRule="auto"/>
        <w:jc w:val="both"/>
        <w:rPr>
          <w:rFonts w:ascii="Helvetica" w:hAnsi="Helvetica"/>
          <w:sz w:val="20"/>
          <w:szCs w:val="28"/>
        </w:rPr>
      </w:pPr>
      <w:r w:rsidRPr="00465E1D">
        <w:rPr>
          <w:rFonts w:ascii="Helvetica" w:hAnsi="Helvetica"/>
          <w:b/>
          <w:sz w:val="20"/>
          <w:szCs w:val="28"/>
        </w:rPr>
        <w:t>4</w:t>
      </w:r>
      <w:r w:rsidR="00F00022" w:rsidRPr="00465E1D">
        <w:rPr>
          <w:rFonts w:ascii="Helvetica" w:hAnsi="Helvetica"/>
          <w:b/>
          <w:sz w:val="20"/>
          <w:szCs w:val="28"/>
        </w:rPr>
        <w:t xml:space="preserve">.2 </w:t>
      </w:r>
      <w:r w:rsidR="001A75FC" w:rsidRPr="00465E1D">
        <w:rPr>
          <w:rFonts w:ascii="Helvetica" w:hAnsi="Helvetica"/>
          <w:b/>
          <w:sz w:val="20"/>
          <w:szCs w:val="28"/>
        </w:rPr>
        <w:t>Effecten op het</w:t>
      </w:r>
      <w:r w:rsidR="00F1592B" w:rsidRPr="00465E1D">
        <w:rPr>
          <w:rFonts w:ascii="Helvetica" w:hAnsi="Helvetica"/>
          <w:b/>
          <w:sz w:val="20"/>
          <w:szCs w:val="28"/>
        </w:rPr>
        <w:t xml:space="preserve"> </w:t>
      </w:r>
      <w:r w:rsidR="000E4045" w:rsidRPr="00465E1D">
        <w:rPr>
          <w:rFonts w:ascii="Helvetica" w:hAnsi="Helvetica"/>
          <w:b/>
          <w:sz w:val="20"/>
          <w:szCs w:val="28"/>
        </w:rPr>
        <w:t>kind</w:t>
      </w:r>
    </w:p>
    <w:p w14:paraId="41FF8753" w14:textId="3FCCD48E" w:rsidR="001A75FC" w:rsidRPr="009D78D8" w:rsidRDefault="00F1592B" w:rsidP="00F1592B">
      <w:pPr>
        <w:spacing w:line="360" w:lineRule="auto"/>
        <w:jc w:val="both"/>
        <w:rPr>
          <w:rFonts w:ascii="Helvetica" w:hAnsi="Helvetica"/>
          <w:sz w:val="20"/>
          <w:szCs w:val="28"/>
        </w:rPr>
      </w:pPr>
      <w:r w:rsidRPr="009D78D8">
        <w:rPr>
          <w:rFonts w:ascii="Helvetica" w:hAnsi="Helvetica"/>
          <w:sz w:val="20"/>
          <w:szCs w:val="28"/>
        </w:rPr>
        <w:t xml:space="preserve">Naast de onenigheid die er bestaat over de </w:t>
      </w:r>
      <w:r w:rsidR="00531F75">
        <w:rPr>
          <w:rFonts w:ascii="Helvetica" w:hAnsi="Helvetica"/>
          <w:sz w:val="20"/>
          <w:szCs w:val="28"/>
        </w:rPr>
        <w:t>keuze</w:t>
      </w:r>
      <w:r w:rsidRPr="009D78D8">
        <w:rPr>
          <w:rFonts w:ascii="Helvetica" w:hAnsi="Helvetica"/>
          <w:sz w:val="20"/>
          <w:szCs w:val="28"/>
        </w:rPr>
        <w:t xml:space="preserve"> van</w:t>
      </w:r>
      <w:r w:rsidR="00531F75">
        <w:rPr>
          <w:rFonts w:ascii="Helvetica" w:hAnsi="Helvetica"/>
          <w:sz w:val="20"/>
          <w:szCs w:val="28"/>
        </w:rPr>
        <w:t xml:space="preserve"> het hoofdverblijf van het kind</w:t>
      </w:r>
      <w:r w:rsidRPr="009D78D8">
        <w:rPr>
          <w:rFonts w:ascii="Helvetica" w:hAnsi="Helvetica"/>
          <w:sz w:val="20"/>
          <w:szCs w:val="28"/>
        </w:rPr>
        <w:t>, mogelijke alimentatie</w:t>
      </w:r>
      <w:r w:rsidR="001A75FC" w:rsidRPr="009D78D8">
        <w:rPr>
          <w:rFonts w:ascii="Helvetica" w:hAnsi="Helvetica"/>
          <w:sz w:val="20"/>
          <w:szCs w:val="28"/>
        </w:rPr>
        <w:t xml:space="preserve"> en omgang met het kind</w:t>
      </w:r>
      <w:r w:rsidR="00F800B9">
        <w:rPr>
          <w:rFonts w:ascii="Helvetica" w:hAnsi="Helvetica"/>
          <w:sz w:val="20"/>
          <w:szCs w:val="28"/>
        </w:rPr>
        <w:t>,</w:t>
      </w:r>
      <w:r w:rsidRPr="009D78D8">
        <w:rPr>
          <w:rFonts w:ascii="Helvetica" w:hAnsi="Helvetica"/>
          <w:sz w:val="20"/>
          <w:szCs w:val="28"/>
        </w:rPr>
        <w:t xml:space="preserve"> is de beschadigde ontwikkeling van een kind</w:t>
      </w:r>
      <w:r w:rsidR="001A75FC" w:rsidRPr="009D78D8">
        <w:rPr>
          <w:rFonts w:ascii="Helvetica" w:hAnsi="Helvetica"/>
          <w:sz w:val="20"/>
          <w:szCs w:val="28"/>
        </w:rPr>
        <w:t xml:space="preserve"> </w:t>
      </w:r>
      <w:r w:rsidR="00C06217" w:rsidRPr="009D78D8">
        <w:rPr>
          <w:rFonts w:ascii="Helvetica" w:hAnsi="Helvetica"/>
          <w:sz w:val="20"/>
          <w:szCs w:val="28"/>
        </w:rPr>
        <w:t xml:space="preserve">een groot </w:t>
      </w:r>
      <w:r w:rsidRPr="009D78D8">
        <w:rPr>
          <w:rFonts w:ascii="Helvetica" w:hAnsi="Helvetica"/>
          <w:sz w:val="20"/>
          <w:szCs w:val="28"/>
        </w:rPr>
        <w:t xml:space="preserve">probleem. Er zijn negatieve effecten van een </w:t>
      </w:r>
      <w:r w:rsidR="001A75FC" w:rsidRPr="009D78D8">
        <w:rPr>
          <w:rFonts w:ascii="Helvetica" w:hAnsi="Helvetica"/>
          <w:sz w:val="20"/>
          <w:szCs w:val="28"/>
        </w:rPr>
        <w:t>problematische echtscheiding</w:t>
      </w:r>
      <w:r w:rsidR="00FB0A42">
        <w:rPr>
          <w:rFonts w:ascii="Helvetica" w:hAnsi="Helvetica"/>
          <w:sz w:val="20"/>
          <w:szCs w:val="28"/>
        </w:rPr>
        <w:t xml:space="preserve">, </w:t>
      </w:r>
      <w:r w:rsidRPr="009D78D8">
        <w:rPr>
          <w:rFonts w:ascii="Helvetica" w:hAnsi="Helvetica"/>
          <w:sz w:val="20"/>
          <w:szCs w:val="28"/>
        </w:rPr>
        <w:t>op het kind te benoemen die de ontwikkeling van een minderjarig kind enorm beïnvloeden.</w:t>
      </w:r>
    </w:p>
    <w:p w14:paraId="1D1F3A55" w14:textId="77777777" w:rsidR="009C13EE" w:rsidRDefault="009C13EE" w:rsidP="00F1592B">
      <w:pPr>
        <w:spacing w:line="360" w:lineRule="auto"/>
        <w:jc w:val="both"/>
        <w:rPr>
          <w:rFonts w:ascii="Helvetica" w:hAnsi="Helvetica"/>
          <w:sz w:val="20"/>
          <w:szCs w:val="28"/>
        </w:rPr>
      </w:pPr>
    </w:p>
    <w:p w14:paraId="7E66FD57" w14:textId="30032F9E" w:rsidR="00F1592B" w:rsidRPr="009D78D8" w:rsidRDefault="00F1592B" w:rsidP="00F1592B">
      <w:pPr>
        <w:spacing w:line="360" w:lineRule="auto"/>
        <w:jc w:val="both"/>
        <w:rPr>
          <w:rFonts w:ascii="Helvetica" w:hAnsi="Helvetica"/>
          <w:sz w:val="20"/>
          <w:szCs w:val="28"/>
        </w:rPr>
      </w:pPr>
      <w:r w:rsidRPr="009D78D8">
        <w:rPr>
          <w:rFonts w:ascii="Helvetica" w:hAnsi="Helvetica"/>
          <w:sz w:val="20"/>
          <w:szCs w:val="28"/>
        </w:rPr>
        <w:t xml:space="preserve">Ten eerste tast dit de </w:t>
      </w:r>
      <w:r w:rsidRPr="00584FE9">
        <w:rPr>
          <w:rFonts w:ascii="Helvetica" w:hAnsi="Helvetica"/>
          <w:i/>
          <w:sz w:val="20"/>
          <w:szCs w:val="28"/>
        </w:rPr>
        <w:t>emotionele</w:t>
      </w:r>
      <w:r w:rsidRPr="009D78D8">
        <w:rPr>
          <w:rFonts w:ascii="Helvetica" w:hAnsi="Helvetica"/>
          <w:sz w:val="20"/>
          <w:szCs w:val="28"/>
        </w:rPr>
        <w:t xml:space="preserve"> kant van een kind enorm aan. Boos en vijandig gedrag van de ouders is stressvol voor kinderen. Het leidt tot angst, boosheid en spanning bij het kind en tast </w:t>
      </w:r>
      <w:r w:rsidR="00CD58A7" w:rsidRPr="009D78D8">
        <w:rPr>
          <w:rFonts w:ascii="Helvetica" w:hAnsi="Helvetica"/>
          <w:sz w:val="20"/>
          <w:szCs w:val="28"/>
        </w:rPr>
        <w:t xml:space="preserve">zijn </w:t>
      </w:r>
      <w:r w:rsidR="006445B6">
        <w:rPr>
          <w:rFonts w:ascii="Helvetica" w:hAnsi="Helvetica"/>
          <w:sz w:val="20"/>
          <w:szCs w:val="28"/>
        </w:rPr>
        <w:t xml:space="preserve">of </w:t>
      </w:r>
      <w:r w:rsidR="00CD58A7" w:rsidRPr="009D78D8">
        <w:rPr>
          <w:rFonts w:ascii="Helvetica" w:hAnsi="Helvetica"/>
          <w:sz w:val="20"/>
          <w:szCs w:val="28"/>
        </w:rPr>
        <w:t>h</w:t>
      </w:r>
      <w:r w:rsidR="006445B6">
        <w:rPr>
          <w:rFonts w:ascii="Helvetica" w:hAnsi="Helvetica"/>
          <w:sz w:val="20"/>
          <w:szCs w:val="28"/>
        </w:rPr>
        <w:t>a</w:t>
      </w:r>
      <w:r w:rsidR="00CD58A7" w:rsidRPr="009D78D8">
        <w:rPr>
          <w:rFonts w:ascii="Helvetica" w:hAnsi="Helvetica"/>
          <w:sz w:val="20"/>
          <w:szCs w:val="28"/>
        </w:rPr>
        <w:t>ar</w:t>
      </w:r>
      <w:r w:rsidRPr="009D78D8">
        <w:rPr>
          <w:rFonts w:ascii="Helvetica" w:hAnsi="Helvetica"/>
          <w:sz w:val="20"/>
          <w:szCs w:val="28"/>
        </w:rPr>
        <w:t xml:space="preserve"> gevoel van veiligheid en zekerheid aan. Het feit dat één van de ouders minder vaak in beeld zal zijn dan de andere ouder voelt als een groot verlies voor het kind. Het kind mist een bepaalde balans en mist een bepaald moeder- of vaderfiguur.</w:t>
      </w:r>
      <w:r w:rsidRPr="009D78D8">
        <w:rPr>
          <w:rFonts w:ascii="Helvetica" w:hAnsi="Helvetica"/>
          <w:sz w:val="20"/>
          <w:szCs w:val="28"/>
          <w:vertAlign w:val="superscript"/>
        </w:rPr>
        <w:footnoteReference w:id="27"/>
      </w:r>
      <w:r w:rsidRPr="009D78D8">
        <w:rPr>
          <w:rFonts w:ascii="Helvetica" w:hAnsi="Helvetica"/>
          <w:sz w:val="20"/>
          <w:szCs w:val="28"/>
        </w:rPr>
        <w:t xml:space="preserve"> Tegelijkertijd beinvloedt het verlaagde welzijn van de ouders het welzijn van het kind. Het kind merkt het verlaagde welzijn van de ouder en zal zelf ook in een emotionele toestand terechtkomen.</w:t>
      </w:r>
    </w:p>
    <w:p w14:paraId="6F64FFA7" w14:textId="77777777" w:rsidR="009C13EE" w:rsidRDefault="009C13EE" w:rsidP="00F1592B">
      <w:pPr>
        <w:spacing w:line="360" w:lineRule="auto"/>
        <w:jc w:val="both"/>
        <w:rPr>
          <w:rFonts w:ascii="Helvetica" w:hAnsi="Helvetica"/>
          <w:sz w:val="20"/>
          <w:szCs w:val="28"/>
        </w:rPr>
      </w:pPr>
    </w:p>
    <w:p w14:paraId="5011E6BE" w14:textId="43764A31" w:rsidR="00F1592B" w:rsidRPr="009D78D8" w:rsidRDefault="00F1592B" w:rsidP="00F1592B">
      <w:pPr>
        <w:spacing w:line="360" w:lineRule="auto"/>
        <w:jc w:val="both"/>
        <w:rPr>
          <w:rFonts w:ascii="Helvetica" w:hAnsi="Helvetica"/>
          <w:sz w:val="20"/>
          <w:szCs w:val="28"/>
        </w:rPr>
      </w:pPr>
      <w:r w:rsidRPr="009D78D8">
        <w:rPr>
          <w:rFonts w:ascii="Helvetica" w:hAnsi="Helvetica"/>
          <w:sz w:val="20"/>
          <w:szCs w:val="28"/>
        </w:rPr>
        <w:lastRenderedPageBreak/>
        <w:t xml:space="preserve">Ten tweede loopt het kind het risico betrokken te worden bij de onderlinge ruzies van de ouders en hierdoor in een </w:t>
      </w:r>
      <w:r w:rsidRPr="00584FE9">
        <w:rPr>
          <w:rFonts w:ascii="Helvetica" w:hAnsi="Helvetica"/>
          <w:i/>
          <w:sz w:val="20"/>
          <w:szCs w:val="28"/>
        </w:rPr>
        <w:t>loyaliteitsconflict</w:t>
      </w:r>
      <w:r w:rsidRPr="009D78D8">
        <w:rPr>
          <w:rFonts w:ascii="Helvetica" w:hAnsi="Helvetica"/>
          <w:sz w:val="20"/>
          <w:szCs w:val="28"/>
        </w:rPr>
        <w:t xml:space="preserve"> te raken. Een loyaliteitsconflict houdt in dat een kind een grote loyaliteit </w:t>
      </w:r>
      <w:r w:rsidR="00844D61" w:rsidRPr="009D78D8">
        <w:rPr>
          <w:rFonts w:ascii="Helvetica" w:hAnsi="Helvetica"/>
          <w:sz w:val="20"/>
          <w:szCs w:val="28"/>
        </w:rPr>
        <w:t>ervaart</w:t>
      </w:r>
      <w:r w:rsidRPr="009D78D8">
        <w:rPr>
          <w:rFonts w:ascii="Helvetica" w:hAnsi="Helvetica"/>
          <w:sz w:val="20"/>
          <w:szCs w:val="28"/>
        </w:rPr>
        <w:t xml:space="preserve"> aan beide ouder</w:t>
      </w:r>
      <w:r w:rsidR="00F800B9">
        <w:rPr>
          <w:rFonts w:ascii="Helvetica" w:hAnsi="Helvetica"/>
          <w:sz w:val="20"/>
          <w:szCs w:val="28"/>
        </w:rPr>
        <w:t>s</w:t>
      </w:r>
      <w:r w:rsidR="00096823">
        <w:rPr>
          <w:rFonts w:ascii="Helvetica" w:hAnsi="Helvetica"/>
          <w:sz w:val="20"/>
          <w:szCs w:val="28"/>
        </w:rPr>
        <w:t xml:space="preserve"> maar dat deze wordt verstoord</w:t>
      </w:r>
      <w:bookmarkStart w:id="12" w:name="_Hlk7806245"/>
      <w:r w:rsidR="00F800B9">
        <w:rPr>
          <w:rFonts w:ascii="Helvetica" w:hAnsi="Helvetica"/>
          <w:sz w:val="20"/>
          <w:szCs w:val="28"/>
        </w:rPr>
        <w:t>. Ook houdt het veelal in dat h</w:t>
      </w:r>
      <w:r w:rsidR="005105B4" w:rsidRPr="009D78D8">
        <w:rPr>
          <w:rFonts w:ascii="Helvetica" w:hAnsi="Helvetica"/>
          <w:sz w:val="20"/>
          <w:szCs w:val="28"/>
        </w:rPr>
        <w:t>et kind</w:t>
      </w:r>
      <w:r w:rsidR="00CD58A7" w:rsidRPr="009D78D8">
        <w:rPr>
          <w:rFonts w:ascii="Helvetica" w:hAnsi="Helvetica"/>
          <w:sz w:val="20"/>
          <w:szCs w:val="28"/>
        </w:rPr>
        <w:t xml:space="preserve"> evenveel van de ouders houdt en geen keuze wil maken. De </w:t>
      </w:r>
      <w:r w:rsidRPr="009D78D8">
        <w:rPr>
          <w:rFonts w:ascii="Helvetica" w:hAnsi="Helvetica"/>
          <w:sz w:val="20"/>
          <w:szCs w:val="28"/>
        </w:rPr>
        <w:t xml:space="preserve">ouders dragen het kind vaak op een keuze te maken tussen de ouders. Tegelijkertijd wil het kind zijn of haar ouders niet teleurstellen en </w:t>
      </w:r>
      <w:r w:rsidR="00844D61" w:rsidRPr="009D78D8">
        <w:rPr>
          <w:rFonts w:ascii="Helvetica" w:hAnsi="Helvetica"/>
          <w:sz w:val="20"/>
          <w:szCs w:val="28"/>
        </w:rPr>
        <w:t xml:space="preserve">wél </w:t>
      </w:r>
      <w:r w:rsidRPr="009D78D8">
        <w:rPr>
          <w:rFonts w:ascii="Helvetica" w:hAnsi="Helvetica"/>
          <w:sz w:val="20"/>
          <w:szCs w:val="28"/>
        </w:rPr>
        <w:t>voldoen aan hun verwachtingen. Dit zorgt voor een innerlijk conflict voor het kind</w:t>
      </w:r>
      <w:r w:rsidR="00F800B9">
        <w:rPr>
          <w:rFonts w:ascii="Helvetica" w:hAnsi="Helvetica"/>
          <w:sz w:val="20"/>
          <w:szCs w:val="28"/>
        </w:rPr>
        <w:t xml:space="preserve"> en vormt logischerwijs een </w:t>
      </w:r>
      <w:r w:rsidRPr="009D78D8">
        <w:rPr>
          <w:rFonts w:ascii="Helvetica" w:hAnsi="Helvetica"/>
          <w:sz w:val="20"/>
          <w:szCs w:val="28"/>
        </w:rPr>
        <w:t xml:space="preserve">zeer onprettige en ongunstige situatie </w:t>
      </w:r>
      <w:r w:rsidR="00F800B9">
        <w:rPr>
          <w:rFonts w:ascii="Helvetica" w:hAnsi="Helvetica"/>
          <w:sz w:val="20"/>
          <w:szCs w:val="28"/>
        </w:rPr>
        <w:t>voor het kind</w:t>
      </w:r>
      <w:r w:rsidRPr="009D78D8">
        <w:rPr>
          <w:rFonts w:ascii="Helvetica" w:hAnsi="Helvetica"/>
          <w:sz w:val="20"/>
          <w:szCs w:val="28"/>
        </w:rPr>
        <w:t>. Kiest het kind tóch voor één van de ouders</w:t>
      </w:r>
      <w:r w:rsidR="00F800B9">
        <w:rPr>
          <w:rFonts w:ascii="Helvetica" w:hAnsi="Helvetica"/>
          <w:sz w:val="20"/>
          <w:szCs w:val="28"/>
        </w:rPr>
        <w:t xml:space="preserve"> dan doet</w:t>
      </w:r>
      <w:r w:rsidRPr="009D78D8">
        <w:rPr>
          <w:rFonts w:ascii="Helvetica" w:hAnsi="Helvetica"/>
          <w:sz w:val="20"/>
          <w:szCs w:val="28"/>
        </w:rPr>
        <w:t xml:space="preserve"> het kind de andere ouder tekort.</w:t>
      </w:r>
      <w:r w:rsidR="00CD58A7" w:rsidRPr="009D78D8">
        <w:rPr>
          <w:rStyle w:val="Voetnootmarkering"/>
          <w:rFonts w:ascii="Helvetica" w:hAnsi="Helvetica"/>
          <w:sz w:val="20"/>
          <w:szCs w:val="28"/>
        </w:rPr>
        <w:footnoteReference w:id="28"/>
      </w:r>
      <w:bookmarkEnd w:id="12"/>
    </w:p>
    <w:p w14:paraId="63CAE942" w14:textId="77777777" w:rsidR="009C13EE" w:rsidRDefault="009C13EE" w:rsidP="00F1592B">
      <w:pPr>
        <w:spacing w:line="360" w:lineRule="auto"/>
        <w:jc w:val="both"/>
        <w:rPr>
          <w:rFonts w:ascii="Helvetica" w:hAnsi="Helvetica"/>
          <w:sz w:val="20"/>
          <w:szCs w:val="28"/>
        </w:rPr>
      </w:pPr>
    </w:p>
    <w:p w14:paraId="0A6414C8" w14:textId="12294538" w:rsidR="00F1592B" w:rsidRPr="00F800B9" w:rsidRDefault="00F1592B" w:rsidP="00F1592B">
      <w:pPr>
        <w:spacing w:line="360" w:lineRule="auto"/>
        <w:jc w:val="both"/>
        <w:rPr>
          <w:rFonts w:ascii="Helvetica" w:hAnsi="Helvetica"/>
          <w:color w:val="FF0000"/>
          <w:sz w:val="20"/>
          <w:szCs w:val="28"/>
        </w:rPr>
      </w:pPr>
      <w:r w:rsidRPr="009D78D8">
        <w:rPr>
          <w:rFonts w:ascii="Helvetica" w:hAnsi="Helvetica"/>
          <w:sz w:val="20"/>
          <w:szCs w:val="28"/>
        </w:rPr>
        <w:t xml:space="preserve">Ten derde is uit onderzoek gebleken dat kinderen met gescheiden ouders </w:t>
      </w:r>
      <w:r w:rsidRPr="00584FE9">
        <w:rPr>
          <w:rFonts w:ascii="Helvetica" w:hAnsi="Helvetica"/>
          <w:i/>
          <w:sz w:val="20"/>
          <w:szCs w:val="28"/>
        </w:rPr>
        <w:t>lager presteren</w:t>
      </w:r>
      <w:r w:rsidRPr="009D78D8">
        <w:rPr>
          <w:rFonts w:ascii="Helvetica" w:hAnsi="Helvetica"/>
          <w:sz w:val="20"/>
          <w:szCs w:val="28"/>
        </w:rPr>
        <w:t xml:space="preserve"> op school dan kinderen met gehuwde ouders.</w:t>
      </w:r>
      <w:r w:rsidR="003D03D7" w:rsidRPr="009D78D8">
        <w:rPr>
          <w:rStyle w:val="Voetnootmarkering"/>
          <w:rFonts w:ascii="Helvetica" w:hAnsi="Helvetica"/>
          <w:sz w:val="20"/>
          <w:szCs w:val="28"/>
        </w:rPr>
        <w:footnoteReference w:id="29"/>
      </w:r>
      <w:r w:rsidRPr="009D78D8">
        <w:rPr>
          <w:rFonts w:ascii="Helvetica" w:hAnsi="Helvetica"/>
          <w:sz w:val="20"/>
          <w:szCs w:val="28"/>
        </w:rPr>
        <w:t xml:space="preserve"> Vanwege de conflicten tussen de ouders en het verlaagde welzijn van de ouder waarbij het kind verblijft, verliest het kind de concentratie en motivatie om zijn of haar schoolwerk af te krijgen.</w:t>
      </w:r>
      <w:r w:rsidR="009C13EE">
        <w:rPr>
          <w:rFonts w:ascii="Helvetica" w:hAnsi="Helvetica"/>
          <w:sz w:val="20"/>
          <w:szCs w:val="28"/>
        </w:rPr>
        <w:t xml:space="preserve"> </w:t>
      </w:r>
      <w:r w:rsidR="00822752" w:rsidRPr="009D78D8">
        <w:rPr>
          <w:rFonts w:ascii="Helvetica" w:hAnsi="Helvetica"/>
          <w:sz w:val="20"/>
          <w:szCs w:val="28"/>
        </w:rPr>
        <w:t>Het ouderschapsonderzoek van dr. E.S. Kluwer</w:t>
      </w:r>
      <w:r w:rsidRPr="009D78D8">
        <w:rPr>
          <w:rFonts w:ascii="Helvetica" w:hAnsi="Helvetica"/>
          <w:sz w:val="20"/>
          <w:szCs w:val="28"/>
        </w:rPr>
        <w:t xml:space="preserve"> gaat over kinderen met al gescheiden ouders</w:t>
      </w:r>
      <w:r w:rsidR="00F800B9">
        <w:rPr>
          <w:rFonts w:ascii="Helvetica" w:hAnsi="Helvetica"/>
          <w:sz w:val="20"/>
          <w:szCs w:val="28"/>
        </w:rPr>
        <w:t xml:space="preserve"> met </w:t>
      </w:r>
      <w:r w:rsidRPr="009D78D8">
        <w:rPr>
          <w:rFonts w:ascii="Helvetica" w:hAnsi="Helvetica"/>
          <w:sz w:val="20"/>
          <w:szCs w:val="28"/>
        </w:rPr>
        <w:t>een problematische echtscheidingsprocedure</w:t>
      </w:r>
      <w:r w:rsidR="00F800B9">
        <w:rPr>
          <w:rFonts w:ascii="Helvetica" w:hAnsi="Helvetica"/>
          <w:sz w:val="20"/>
          <w:szCs w:val="28"/>
        </w:rPr>
        <w:t xml:space="preserve">. Daarin wordt beschreven dat als </w:t>
      </w:r>
      <w:r w:rsidRPr="009D78D8">
        <w:rPr>
          <w:rFonts w:ascii="Helvetica" w:hAnsi="Helvetica"/>
          <w:sz w:val="20"/>
          <w:szCs w:val="28"/>
        </w:rPr>
        <w:t xml:space="preserve">afspraken </w:t>
      </w:r>
      <w:r w:rsidR="00F800B9">
        <w:rPr>
          <w:rFonts w:ascii="Helvetica" w:hAnsi="Helvetica"/>
          <w:sz w:val="20"/>
          <w:szCs w:val="28"/>
        </w:rPr>
        <w:t>ten aanzien van</w:t>
      </w:r>
      <w:r w:rsidRPr="009D78D8">
        <w:rPr>
          <w:rFonts w:ascii="Helvetica" w:hAnsi="Helvetica"/>
          <w:sz w:val="20"/>
          <w:szCs w:val="28"/>
        </w:rPr>
        <w:t xml:space="preserve"> het kind lang op zich laten wachten, </w:t>
      </w:r>
      <w:r w:rsidR="00F800B9">
        <w:rPr>
          <w:rFonts w:ascii="Helvetica" w:hAnsi="Helvetica"/>
          <w:sz w:val="20"/>
          <w:szCs w:val="28"/>
        </w:rPr>
        <w:t>al in een vroeg stadium zorgen voor</w:t>
      </w:r>
      <w:r w:rsidRPr="009D78D8">
        <w:rPr>
          <w:rFonts w:ascii="Helvetica" w:hAnsi="Helvetica"/>
          <w:sz w:val="20"/>
          <w:szCs w:val="28"/>
        </w:rPr>
        <w:t xml:space="preserve"> een problematische </w:t>
      </w:r>
      <w:r w:rsidR="00844D61" w:rsidRPr="009D78D8">
        <w:rPr>
          <w:rFonts w:ascii="Helvetica" w:hAnsi="Helvetica"/>
          <w:sz w:val="20"/>
          <w:szCs w:val="28"/>
        </w:rPr>
        <w:t>ontwikkeling van het kind</w:t>
      </w:r>
      <w:r w:rsidRPr="009D78D8">
        <w:rPr>
          <w:rFonts w:ascii="Helvetica" w:hAnsi="Helvetica"/>
          <w:sz w:val="20"/>
          <w:szCs w:val="28"/>
        </w:rPr>
        <w:t xml:space="preserve">. De negatieve effecten die hiervoor zijn genoemd kunnen om die reden ook tijdens </w:t>
      </w:r>
      <w:r w:rsidR="00A85BAF">
        <w:rPr>
          <w:rFonts w:ascii="Helvetica" w:hAnsi="Helvetica"/>
          <w:sz w:val="20"/>
          <w:szCs w:val="28"/>
        </w:rPr>
        <w:t>de</w:t>
      </w:r>
      <w:r w:rsidRPr="009D78D8">
        <w:rPr>
          <w:rFonts w:ascii="Helvetica" w:hAnsi="Helvetica"/>
          <w:sz w:val="20"/>
          <w:szCs w:val="28"/>
        </w:rPr>
        <w:t xml:space="preserve"> </w:t>
      </w:r>
      <w:r w:rsidR="00844D61" w:rsidRPr="00A85BAF">
        <w:rPr>
          <w:rFonts w:ascii="Helvetica" w:hAnsi="Helvetica"/>
          <w:sz w:val="20"/>
          <w:szCs w:val="28"/>
        </w:rPr>
        <w:t>echtscheidingsprocedure</w:t>
      </w:r>
      <w:r w:rsidRPr="00A85BAF">
        <w:rPr>
          <w:rFonts w:ascii="Helvetica" w:hAnsi="Helvetica"/>
          <w:sz w:val="20"/>
          <w:szCs w:val="28"/>
        </w:rPr>
        <w:t xml:space="preserve"> ontstaan.</w:t>
      </w:r>
      <w:r w:rsidR="00A85BAF">
        <w:rPr>
          <w:rStyle w:val="Voetnootmarkering"/>
          <w:rFonts w:ascii="Helvetica" w:hAnsi="Helvetica"/>
          <w:sz w:val="20"/>
          <w:szCs w:val="28"/>
        </w:rPr>
        <w:footnoteReference w:id="30"/>
      </w:r>
    </w:p>
    <w:p w14:paraId="36158178" w14:textId="77777777" w:rsidR="00CE5C15" w:rsidRDefault="00CE5C15" w:rsidP="00F1592B">
      <w:pPr>
        <w:spacing w:line="360" w:lineRule="auto"/>
        <w:jc w:val="both"/>
        <w:rPr>
          <w:rFonts w:ascii="Helvetica" w:hAnsi="Helvetica"/>
          <w:b/>
          <w:i/>
          <w:sz w:val="20"/>
          <w:szCs w:val="28"/>
        </w:rPr>
      </w:pPr>
    </w:p>
    <w:p w14:paraId="48ED5D71" w14:textId="3E8C65A9" w:rsidR="00F1592B" w:rsidRPr="00465E1D" w:rsidRDefault="00F8655F" w:rsidP="00F1592B">
      <w:pPr>
        <w:spacing w:line="360" w:lineRule="auto"/>
        <w:jc w:val="both"/>
        <w:rPr>
          <w:rFonts w:ascii="Helvetica" w:hAnsi="Helvetica"/>
          <w:b/>
          <w:sz w:val="20"/>
          <w:szCs w:val="28"/>
        </w:rPr>
      </w:pPr>
      <w:r w:rsidRPr="00465E1D">
        <w:rPr>
          <w:rFonts w:ascii="Helvetica" w:hAnsi="Helvetica"/>
          <w:b/>
          <w:sz w:val="20"/>
          <w:szCs w:val="28"/>
        </w:rPr>
        <w:t>4</w:t>
      </w:r>
      <w:r w:rsidR="00F00022" w:rsidRPr="00465E1D">
        <w:rPr>
          <w:rFonts w:ascii="Helvetica" w:hAnsi="Helvetica"/>
          <w:b/>
          <w:sz w:val="20"/>
          <w:szCs w:val="28"/>
        </w:rPr>
        <w:t xml:space="preserve">.3 </w:t>
      </w:r>
      <w:r w:rsidR="00F1592B" w:rsidRPr="00465E1D">
        <w:rPr>
          <w:rFonts w:ascii="Helvetica" w:hAnsi="Helvetica"/>
          <w:b/>
          <w:sz w:val="20"/>
          <w:szCs w:val="28"/>
        </w:rPr>
        <w:t xml:space="preserve">Betrokken instanties </w:t>
      </w:r>
    </w:p>
    <w:p w14:paraId="41B38B1F" w14:textId="67CF3FEB" w:rsidR="009C13EE" w:rsidRPr="009D78D8" w:rsidRDefault="009C13EE" w:rsidP="009C13EE">
      <w:pPr>
        <w:spacing w:line="360" w:lineRule="auto"/>
        <w:jc w:val="both"/>
        <w:rPr>
          <w:rFonts w:ascii="Helvetica" w:hAnsi="Helvetica"/>
          <w:sz w:val="20"/>
          <w:szCs w:val="28"/>
        </w:rPr>
      </w:pPr>
      <w:r w:rsidRPr="009D78D8">
        <w:rPr>
          <w:rFonts w:ascii="Helvetica" w:hAnsi="Helvetica"/>
          <w:sz w:val="20"/>
          <w:szCs w:val="28"/>
        </w:rPr>
        <w:t>Op grond van ar</w:t>
      </w:r>
      <w:r>
        <w:rPr>
          <w:rFonts w:ascii="Helvetica" w:hAnsi="Helvetica"/>
          <w:sz w:val="20"/>
          <w:szCs w:val="28"/>
        </w:rPr>
        <w:t>t.</w:t>
      </w:r>
      <w:r w:rsidRPr="009D78D8">
        <w:rPr>
          <w:rFonts w:ascii="Helvetica" w:hAnsi="Helvetica"/>
          <w:sz w:val="20"/>
          <w:szCs w:val="28"/>
        </w:rPr>
        <w:t>9 IVRK en ar</w:t>
      </w:r>
      <w:r>
        <w:rPr>
          <w:rFonts w:ascii="Helvetica" w:hAnsi="Helvetica"/>
          <w:sz w:val="20"/>
          <w:szCs w:val="28"/>
        </w:rPr>
        <w:t>t.</w:t>
      </w:r>
      <w:r w:rsidRPr="009D78D8">
        <w:rPr>
          <w:rFonts w:ascii="Helvetica" w:hAnsi="Helvetica"/>
          <w:sz w:val="20"/>
          <w:szCs w:val="28"/>
        </w:rPr>
        <w:t>8 EVRM</w:t>
      </w:r>
      <w:r w:rsidR="00EF4BC2">
        <w:rPr>
          <w:rFonts w:ascii="Helvetica" w:hAnsi="Helvetica"/>
          <w:sz w:val="20"/>
          <w:szCs w:val="28"/>
        </w:rPr>
        <w:t xml:space="preserve"> </w:t>
      </w:r>
      <w:r w:rsidRPr="009D78D8">
        <w:rPr>
          <w:rFonts w:ascii="Helvetica" w:hAnsi="Helvetica"/>
          <w:sz w:val="20"/>
          <w:szCs w:val="28"/>
        </w:rPr>
        <w:t xml:space="preserve">is de Nederlandse overheid verplicht om het contact tussen de ouders te bevorderen op het moment dat de ouders niet met elkaar overeenkomen </w:t>
      </w:r>
      <w:r w:rsidR="00F800B9">
        <w:rPr>
          <w:rFonts w:ascii="Helvetica" w:hAnsi="Helvetica"/>
          <w:sz w:val="20"/>
          <w:szCs w:val="28"/>
        </w:rPr>
        <w:t>ten aanzien van</w:t>
      </w:r>
      <w:r w:rsidRPr="009D78D8">
        <w:rPr>
          <w:rFonts w:ascii="Helvetica" w:hAnsi="Helvetica"/>
          <w:sz w:val="20"/>
          <w:szCs w:val="28"/>
        </w:rPr>
        <w:t xml:space="preserve"> de leefwijze van het kind en belangrijke keuzes over het kind. Verschillende instanties kunnen betrokken raken op het moment dat een echtscheiding problematisch wordt. Instanties zoals Bureau Jeugdzorg en de Raad komen in beeld op het moment dat het kind mogelijk wordt bedreigd in zijn of haar ontwikkeling. Voor deze instantie</w:t>
      </w:r>
      <w:r>
        <w:rPr>
          <w:rFonts w:ascii="Helvetica" w:hAnsi="Helvetica"/>
          <w:sz w:val="20"/>
          <w:szCs w:val="28"/>
        </w:rPr>
        <w:t>s</w:t>
      </w:r>
      <w:r w:rsidRPr="009D78D8">
        <w:rPr>
          <w:rFonts w:ascii="Helvetica" w:hAnsi="Helvetica"/>
          <w:sz w:val="20"/>
          <w:szCs w:val="28"/>
        </w:rPr>
        <w:t xml:space="preserve"> staat het belang, het welzijn en de ontwikkeling van het kind centraal. Het is gewenst dat dergelijke instanties </w:t>
      </w:r>
      <w:r>
        <w:rPr>
          <w:rFonts w:ascii="Helvetica" w:hAnsi="Helvetica"/>
          <w:sz w:val="20"/>
          <w:szCs w:val="28"/>
        </w:rPr>
        <w:t>zo min mogelijk</w:t>
      </w:r>
      <w:r w:rsidRPr="009D78D8">
        <w:rPr>
          <w:rFonts w:ascii="Helvetica" w:hAnsi="Helvetica"/>
          <w:sz w:val="20"/>
          <w:szCs w:val="28"/>
        </w:rPr>
        <w:t xml:space="preserve"> worden betrokken bij het leven van de ouders en het kind.</w:t>
      </w:r>
      <w:r>
        <w:rPr>
          <w:rFonts w:ascii="Helvetica" w:hAnsi="Helvetica"/>
          <w:sz w:val="20"/>
          <w:szCs w:val="28"/>
        </w:rPr>
        <w:t xml:space="preserve"> Er wordt namelijk gestreefd naar een situatie dat de ouders van het kind op zelfstandige wijze ervoor zorgen dat het kind in een veilige leefomgeving opgroeit zonder enige betrokkenheid van instanties. </w:t>
      </w:r>
      <w:r w:rsidRPr="009D78D8">
        <w:rPr>
          <w:rFonts w:ascii="Helvetica" w:hAnsi="Helvetica"/>
          <w:sz w:val="20"/>
          <w:szCs w:val="28"/>
        </w:rPr>
        <w:t>Om die reden is het van belang dat het ouderschapsplan compleet en duidelijk wordt opgesteld.</w:t>
      </w:r>
    </w:p>
    <w:p w14:paraId="69A575EF" w14:textId="7FD65C90" w:rsidR="000C6D08" w:rsidRDefault="000C6D08" w:rsidP="00BE6785">
      <w:pPr>
        <w:spacing w:line="360" w:lineRule="auto"/>
        <w:jc w:val="both"/>
        <w:rPr>
          <w:rFonts w:ascii="Helvetica" w:hAnsi="Helvetica"/>
          <w:b/>
          <w:sz w:val="20"/>
          <w:szCs w:val="20"/>
        </w:rPr>
      </w:pPr>
    </w:p>
    <w:p w14:paraId="37B5CB82" w14:textId="544D02FB" w:rsidR="00B47101" w:rsidRDefault="00B47101" w:rsidP="001B0C03">
      <w:pPr>
        <w:rPr>
          <w:rFonts w:ascii="Helvetica" w:hAnsi="Helvetica"/>
          <w:sz w:val="20"/>
          <w:szCs w:val="20"/>
          <w:u w:val="single"/>
        </w:rPr>
      </w:pPr>
    </w:p>
    <w:p w14:paraId="29783F56" w14:textId="05228C27" w:rsidR="00B47101" w:rsidRDefault="00B47101" w:rsidP="001B0C03">
      <w:pPr>
        <w:rPr>
          <w:rFonts w:ascii="Helvetica" w:hAnsi="Helvetica"/>
          <w:sz w:val="20"/>
          <w:szCs w:val="20"/>
          <w:u w:val="single"/>
        </w:rPr>
      </w:pPr>
    </w:p>
    <w:p w14:paraId="0944FBFD" w14:textId="408E458B" w:rsidR="00B47101" w:rsidRDefault="00B47101" w:rsidP="001B0C03">
      <w:pPr>
        <w:rPr>
          <w:rFonts w:ascii="Helvetica" w:hAnsi="Helvetica"/>
          <w:sz w:val="20"/>
          <w:szCs w:val="20"/>
          <w:u w:val="single"/>
        </w:rPr>
      </w:pPr>
    </w:p>
    <w:p w14:paraId="2D0EAC3B" w14:textId="26F218E5" w:rsidR="00047039" w:rsidRDefault="00047039" w:rsidP="001B0C03">
      <w:pPr>
        <w:rPr>
          <w:rFonts w:ascii="Helvetica" w:hAnsi="Helvetica"/>
          <w:sz w:val="20"/>
          <w:szCs w:val="20"/>
          <w:u w:val="single"/>
        </w:rPr>
      </w:pPr>
    </w:p>
    <w:p w14:paraId="30B1CB48" w14:textId="2FD04493" w:rsidR="00047039" w:rsidRDefault="00047039" w:rsidP="001B0C03">
      <w:pPr>
        <w:rPr>
          <w:rFonts w:ascii="Helvetica" w:hAnsi="Helvetica"/>
          <w:sz w:val="20"/>
          <w:szCs w:val="20"/>
          <w:u w:val="single"/>
        </w:rPr>
      </w:pPr>
    </w:p>
    <w:p w14:paraId="63E396D0" w14:textId="2D1D9A7B" w:rsidR="00047039" w:rsidRDefault="00047039" w:rsidP="001B0C03">
      <w:pPr>
        <w:rPr>
          <w:rFonts w:ascii="Helvetica" w:hAnsi="Helvetica"/>
          <w:sz w:val="20"/>
          <w:szCs w:val="20"/>
          <w:u w:val="single"/>
        </w:rPr>
      </w:pPr>
    </w:p>
    <w:p w14:paraId="51CB1C8C" w14:textId="6CAEC011" w:rsidR="0007671A" w:rsidRDefault="007F6DB5" w:rsidP="0007671A">
      <w:pPr>
        <w:rPr>
          <w:rFonts w:ascii="Helvetica" w:hAnsi="Helvetica" w:cs="Helvetica"/>
          <w:color w:val="9CC2E5" w:themeColor="accent1" w:themeTint="99"/>
          <w:sz w:val="28"/>
          <w:szCs w:val="20"/>
        </w:rPr>
      </w:pPr>
      <w:r>
        <w:rPr>
          <w:rFonts w:ascii="Helvetica" w:hAnsi="Helvetica" w:cs="Helvetica"/>
          <w:color w:val="9CC2E5" w:themeColor="accent1" w:themeTint="99"/>
          <w:sz w:val="28"/>
          <w:szCs w:val="20"/>
        </w:rPr>
        <w:lastRenderedPageBreak/>
        <w:t xml:space="preserve">Hoofdstuk 5: </w:t>
      </w:r>
      <w:r w:rsidR="007036AD">
        <w:rPr>
          <w:rFonts w:ascii="Helvetica" w:hAnsi="Helvetica" w:cs="Helvetica"/>
          <w:color w:val="9CC2E5" w:themeColor="accent1" w:themeTint="99"/>
          <w:sz w:val="28"/>
          <w:szCs w:val="20"/>
        </w:rPr>
        <w:t>O</w:t>
      </w:r>
      <w:r w:rsidR="005D0F69" w:rsidRPr="00D8617B">
        <w:rPr>
          <w:rFonts w:ascii="Helvetica" w:hAnsi="Helvetica" w:cs="Helvetica"/>
          <w:color w:val="9CC2E5" w:themeColor="accent1" w:themeTint="99"/>
          <w:sz w:val="28"/>
          <w:szCs w:val="20"/>
        </w:rPr>
        <w:t>nderzoeksresultaten</w:t>
      </w:r>
    </w:p>
    <w:p w14:paraId="6BAEC125" w14:textId="77777777" w:rsidR="00813A8E" w:rsidRPr="0007671A" w:rsidRDefault="00813A8E" w:rsidP="0007671A">
      <w:pPr>
        <w:rPr>
          <w:rFonts w:ascii="Helvetica" w:hAnsi="Helvetica" w:cs="Helvetica"/>
          <w:color w:val="9CC2E5" w:themeColor="accent1" w:themeTint="99"/>
          <w:sz w:val="28"/>
          <w:szCs w:val="20"/>
        </w:rPr>
      </w:pPr>
    </w:p>
    <w:p w14:paraId="70468D85" w14:textId="77777777" w:rsidR="009C13EE" w:rsidRDefault="009C13EE" w:rsidP="009C13EE">
      <w:pPr>
        <w:spacing w:line="360" w:lineRule="auto"/>
        <w:jc w:val="both"/>
        <w:rPr>
          <w:rFonts w:ascii="Helvetica" w:eastAsia="Calibri" w:hAnsi="Helvetica" w:cs="Helvetica"/>
          <w:sz w:val="20"/>
        </w:rPr>
      </w:pPr>
      <w:r w:rsidRPr="00D8617B">
        <w:rPr>
          <w:rFonts w:ascii="Helvetica" w:eastAsia="Calibri" w:hAnsi="Helvetica" w:cs="Helvetica"/>
          <w:sz w:val="20"/>
        </w:rPr>
        <w:t xml:space="preserve">Binnen Rustenburg Advocaten komen er volgens de advocaten vaak zaken voor waarbij het ouderschapsplan niet binnen </w:t>
      </w:r>
      <w:r>
        <w:rPr>
          <w:rFonts w:ascii="Helvetica" w:eastAsia="Calibri" w:hAnsi="Helvetica" w:cs="Helvetica"/>
          <w:sz w:val="20"/>
        </w:rPr>
        <w:t xml:space="preserve">een </w:t>
      </w:r>
      <w:r w:rsidRPr="00D8617B">
        <w:rPr>
          <w:rFonts w:ascii="Helvetica" w:eastAsia="Calibri" w:hAnsi="Helvetica" w:cs="Helvetica"/>
          <w:sz w:val="20"/>
        </w:rPr>
        <w:t xml:space="preserve">redelijke termijn kan worden opgesteld. Bij een aantal van de verplichte onderdelen uit het ouderschapsplan lukt het de ouders vaak niet om hier afspraken over te maken.  De afgenomen interviews met de advocaten zijn geanalyseerd en </w:t>
      </w:r>
      <w:r>
        <w:rPr>
          <w:rFonts w:ascii="Helvetica" w:eastAsia="Calibri" w:hAnsi="Helvetica" w:cs="Helvetica"/>
          <w:sz w:val="20"/>
        </w:rPr>
        <w:t>zijn</w:t>
      </w:r>
      <w:r w:rsidRPr="00D8617B">
        <w:rPr>
          <w:rFonts w:ascii="Helvetica" w:eastAsia="Calibri" w:hAnsi="Helvetica" w:cs="Helvetica"/>
          <w:sz w:val="20"/>
        </w:rPr>
        <w:t xml:space="preserve"> </w:t>
      </w:r>
      <w:r>
        <w:rPr>
          <w:rFonts w:ascii="Helvetica" w:eastAsia="Calibri" w:hAnsi="Helvetica" w:cs="Helvetica"/>
          <w:sz w:val="20"/>
        </w:rPr>
        <w:t xml:space="preserve">in paragraaf 5.1 en 5.2 </w:t>
      </w:r>
      <w:r w:rsidRPr="00D8617B">
        <w:rPr>
          <w:rFonts w:ascii="Helvetica" w:eastAsia="Calibri" w:hAnsi="Helvetica" w:cs="Helvetica"/>
          <w:sz w:val="20"/>
        </w:rPr>
        <w:t>per deelvraag beschreven.</w:t>
      </w:r>
      <w:r>
        <w:rPr>
          <w:rFonts w:ascii="Helvetica" w:eastAsia="Calibri" w:hAnsi="Helvetica" w:cs="Helvetica"/>
          <w:sz w:val="20"/>
        </w:rPr>
        <w:t xml:space="preserve"> In paragraaf 5.3 zijn de onderzoeksresultaten wat betreft de mogelijkheden die er bestaan binnen de advocatuur beschreven.</w:t>
      </w:r>
    </w:p>
    <w:p w14:paraId="73C4959B" w14:textId="77777777" w:rsidR="00191D09" w:rsidRPr="00337343" w:rsidRDefault="00191D09" w:rsidP="00337343">
      <w:pPr>
        <w:spacing w:line="360" w:lineRule="auto"/>
        <w:jc w:val="both"/>
        <w:rPr>
          <w:rFonts w:ascii="Helvetica" w:eastAsia="Calibri" w:hAnsi="Helvetica" w:cs="Helvetica"/>
          <w:sz w:val="20"/>
        </w:rPr>
      </w:pPr>
    </w:p>
    <w:p w14:paraId="373B730C" w14:textId="684BD1DF" w:rsidR="00F5500F" w:rsidRPr="00465E1D" w:rsidRDefault="007F6DB5" w:rsidP="00F5500F">
      <w:pPr>
        <w:spacing w:line="360" w:lineRule="auto"/>
        <w:jc w:val="both"/>
        <w:rPr>
          <w:rFonts w:ascii="Helvetica" w:hAnsi="Helvetica"/>
          <w:b/>
          <w:sz w:val="20"/>
          <w:szCs w:val="20"/>
        </w:rPr>
      </w:pPr>
      <w:r w:rsidRPr="00465E1D">
        <w:rPr>
          <w:rFonts w:ascii="Helvetica" w:hAnsi="Helvetica"/>
          <w:b/>
          <w:sz w:val="20"/>
          <w:szCs w:val="20"/>
        </w:rPr>
        <w:t xml:space="preserve">5.1 </w:t>
      </w:r>
      <w:r w:rsidR="00F5500F" w:rsidRPr="00465E1D">
        <w:rPr>
          <w:rFonts w:ascii="Helvetica" w:hAnsi="Helvetica"/>
          <w:b/>
          <w:sz w:val="20"/>
          <w:szCs w:val="20"/>
        </w:rPr>
        <w:t>Onderzoeksresultaat problemen bij opstellen van ouderschapsplan</w:t>
      </w:r>
    </w:p>
    <w:p w14:paraId="606598DE" w14:textId="77777777" w:rsidR="00337343" w:rsidRPr="00337343" w:rsidRDefault="00337343" w:rsidP="00F5500F">
      <w:pPr>
        <w:spacing w:line="360" w:lineRule="auto"/>
        <w:jc w:val="both"/>
        <w:rPr>
          <w:rFonts w:ascii="Helvetica" w:hAnsi="Helvetica"/>
          <w:b/>
          <w:color w:val="9CC2E5" w:themeColor="accent1" w:themeTint="99"/>
          <w:sz w:val="20"/>
          <w:szCs w:val="20"/>
          <w:u w:val="single"/>
        </w:rPr>
      </w:pPr>
    </w:p>
    <w:p w14:paraId="2EA99BD1" w14:textId="262BAB11" w:rsidR="00007E34" w:rsidRPr="00465E1D" w:rsidRDefault="00007E34" w:rsidP="00BB7C1B">
      <w:pPr>
        <w:spacing w:line="360" w:lineRule="auto"/>
        <w:jc w:val="both"/>
        <w:rPr>
          <w:rFonts w:ascii="Helvetica" w:hAnsi="Helvetica"/>
          <w:i/>
          <w:sz w:val="20"/>
          <w:szCs w:val="20"/>
          <w:u w:val="single"/>
        </w:rPr>
      </w:pPr>
      <w:r w:rsidRPr="00465E1D">
        <w:rPr>
          <w:rFonts w:ascii="Helvetica" w:hAnsi="Helvetica"/>
          <w:i/>
          <w:sz w:val="20"/>
          <w:szCs w:val="20"/>
          <w:u w:val="single"/>
        </w:rPr>
        <w:t>‘De kinderalimentatie gaat zeker naar de broekzak van mijn ex-partner.’</w:t>
      </w:r>
    </w:p>
    <w:p w14:paraId="62F1DEE5" w14:textId="334DAA10" w:rsidR="009C13EE" w:rsidRDefault="009C13EE" w:rsidP="009C13EE">
      <w:pPr>
        <w:spacing w:line="360" w:lineRule="auto"/>
        <w:contextualSpacing/>
        <w:jc w:val="both"/>
        <w:rPr>
          <w:rFonts w:ascii="Helvetica" w:eastAsia="Calibri" w:hAnsi="Helvetica" w:cs="Helvetica"/>
          <w:sz w:val="20"/>
        </w:rPr>
      </w:pPr>
      <w:r w:rsidRPr="00FB0CBC">
        <w:rPr>
          <w:rFonts w:ascii="Helvetica" w:eastAsia="Calibri" w:hAnsi="Helvetica" w:cs="Helvetica"/>
          <w:sz w:val="20"/>
        </w:rPr>
        <w:t xml:space="preserve">Volgens de advocaten ontstaan de meeste problemen bij het vastleggen van de </w:t>
      </w:r>
      <w:r w:rsidRPr="00FB0CBC">
        <w:rPr>
          <w:rFonts w:ascii="Helvetica" w:eastAsia="Calibri" w:hAnsi="Helvetica" w:cs="Helvetica"/>
          <w:i/>
          <w:sz w:val="20"/>
        </w:rPr>
        <w:t>omgangsregeling</w:t>
      </w:r>
      <w:r w:rsidRPr="00FB0CBC">
        <w:rPr>
          <w:rFonts w:ascii="Helvetica" w:eastAsia="Calibri" w:hAnsi="Helvetica" w:cs="Helvetica"/>
          <w:sz w:val="20"/>
        </w:rPr>
        <w:t xml:space="preserve">. De omgangsregeling is zo gebaseerd op de vrijetijdsbesteding van de ouders, dat de ouders bij het vastleggen van de omgangsregeling rekening moeten houden met elkaars vrijetijdsindeling. Dit wordt </w:t>
      </w:r>
      <w:r>
        <w:rPr>
          <w:rFonts w:ascii="Helvetica" w:eastAsia="Calibri" w:hAnsi="Helvetica" w:cs="Helvetica"/>
          <w:sz w:val="20"/>
        </w:rPr>
        <w:t xml:space="preserve">volgens de advocaten </w:t>
      </w:r>
      <w:r w:rsidRPr="00FB0CBC">
        <w:rPr>
          <w:rFonts w:ascii="Helvetica" w:eastAsia="Calibri" w:hAnsi="Helvetica" w:cs="Helvetica"/>
          <w:sz w:val="20"/>
        </w:rPr>
        <w:t>als lastig ervaren</w:t>
      </w:r>
      <w:r>
        <w:rPr>
          <w:rFonts w:ascii="Helvetica" w:eastAsia="Calibri" w:hAnsi="Helvetica" w:cs="Helvetica"/>
          <w:sz w:val="20"/>
        </w:rPr>
        <w:t xml:space="preserve"> </w:t>
      </w:r>
      <w:r w:rsidRPr="00FB0CBC">
        <w:rPr>
          <w:rFonts w:ascii="Helvetica" w:eastAsia="Calibri" w:hAnsi="Helvetica" w:cs="Helvetica"/>
          <w:sz w:val="20"/>
        </w:rPr>
        <w:t xml:space="preserve">omdat de ouders elkaar niet </w:t>
      </w:r>
      <w:r w:rsidR="005105B4" w:rsidRPr="00FB0CBC">
        <w:rPr>
          <w:rFonts w:ascii="Helvetica" w:eastAsia="Calibri" w:hAnsi="Helvetica" w:cs="Helvetica"/>
          <w:sz w:val="20"/>
        </w:rPr>
        <w:t>te veel</w:t>
      </w:r>
      <w:r w:rsidRPr="00FB0CBC">
        <w:rPr>
          <w:rFonts w:ascii="Helvetica" w:eastAsia="Calibri" w:hAnsi="Helvetica" w:cs="Helvetica"/>
          <w:sz w:val="20"/>
        </w:rPr>
        <w:t xml:space="preserve"> in het voordeel willen werken. Zij willen het beste voor zichzelf. Volgens de advocaten is dit een egoïstische instelling, want op deze manier zal het vastleggen van een omgangsregeling voor het kind lang op zich laten wachten.</w:t>
      </w:r>
      <w:r>
        <w:rPr>
          <w:rFonts w:ascii="Helvetica" w:eastAsia="Calibri" w:hAnsi="Helvetica" w:cs="Helvetica"/>
          <w:sz w:val="20"/>
        </w:rPr>
        <w:t xml:space="preserve"> De enige die door de egoïstische instelling van de ouder enorm wordt benadeeld, is het kind. Het kind wordt de dupe van het </w:t>
      </w:r>
      <w:r w:rsidRPr="00281337">
        <w:rPr>
          <w:rFonts w:ascii="Helvetica" w:eastAsia="Calibri" w:hAnsi="Helvetica" w:cs="Helvetica"/>
          <w:sz w:val="20"/>
        </w:rPr>
        <w:t xml:space="preserve">niet overeen kunnen komen </w:t>
      </w:r>
      <w:r w:rsidR="00F800B9">
        <w:rPr>
          <w:rFonts w:ascii="Helvetica" w:eastAsia="Calibri" w:hAnsi="Helvetica" w:cs="Helvetica"/>
          <w:sz w:val="20"/>
        </w:rPr>
        <w:t xml:space="preserve">voor </w:t>
      </w:r>
      <w:r w:rsidRPr="00281337">
        <w:rPr>
          <w:rFonts w:ascii="Helvetica" w:eastAsia="Calibri" w:hAnsi="Helvetica" w:cs="Helvetica"/>
          <w:sz w:val="20"/>
        </w:rPr>
        <w:t xml:space="preserve">wat </w:t>
      </w:r>
      <w:r w:rsidR="00F800B9">
        <w:rPr>
          <w:rFonts w:ascii="Helvetica" w:eastAsia="Calibri" w:hAnsi="Helvetica" w:cs="Helvetica"/>
          <w:sz w:val="20"/>
        </w:rPr>
        <w:t xml:space="preserve">de </w:t>
      </w:r>
      <w:r w:rsidRPr="00281337">
        <w:rPr>
          <w:rFonts w:ascii="Helvetica" w:eastAsia="Calibri" w:hAnsi="Helvetica" w:cs="Helvetica"/>
          <w:sz w:val="20"/>
        </w:rPr>
        <w:t>omgangsregeling</w:t>
      </w:r>
      <w:r w:rsidR="00F800B9">
        <w:rPr>
          <w:rFonts w:ascii="Helvetica" w:eastAsia="Calibri" w:hAnsi="Helvetica" w:cs="Helvetica"/>
          <w:sz w:val="20"/>
        </w:rPr>
        <w:t xml:space="preserve"> betreft</w:t>
      </w:r>
      <w:r w:rsidRPr="00281337">
        <w:rPr>
          <w:rFonts w:ascii="Helvetica" w:eastAsia="Calibri" w:hAnsi="Helvetica" w:cs="Helvetica"/>
          <w:sz w:val="20"/>
        </w:rPr>
        <w:t>. De indeling van het leven van het kind gaat veranderen, omdat het kind de ene ouder minder zal zien dan de andere ouder.</w:t>
      </w:r>
      <w:r w:rsidR="00F800B9">
        <w:rPr>
          <w:rFonts w:ascii="Helvetica" w:eastAsia="Calibri" w:hAnsi="Helvetica" w:cs="Helvetica"/>
          <w:sz w:val="20"/>
        </w:rPr>
        <w:t xml:space="preserve"> </w:t>
      </w:r>
      <w:r>
        <w:rPr>
          <w:rFonts w:ascii="Helvetica" w:eastAsia="Calibri" w:hAnsi="Helvetica" w:cs="Helvetica"/>
          <w:sz w:val="20"/>
        </w:rPr>
        <w:t>Tevens bevestigen de advocaten dat de onderlinge strijd tussen de ouders negatieve effecten heeft op de ontwikkeling van het kind.</w:t>
      </w:r>
    </w:p>
    <w:p w14:paraId="7400E017" w14:textId="77777777" w:rsidR="009C13EE" w:rsidRDefault="009C13EE" w:rsidP="009C13EE">
      <w:pPr>
        <w:spacing w:line="360" w:lineRule="auto"/>
        <w:contextualSpacing/>
        <w:jc w:val="both"/>
        <w:rPr>
          <w:rFonts w:ascii="Helvetica" w:eastAsia="Calibri" w:hAnsi="Helvetica" w:cs="Helvetica"/>
          <w:sz w:val="20"/>
        </w:rPr>
      </w:pPr>
    </w:p>
    <w:p w14:paraId="60A1B795" w14:textId="3BBE6B9B" w:rsidR="009C13EE" w:rsidRDefault="009C13EE" w:rsidP="009C13EE">
      <w:pPr>
        <w:spacing w:line="360" w:lineRule="auto"/>
        <w:contextualSpacing/>
        <w:jc w:val="both"/>
        <w:rPr>
          <w:rFonts w:ascii="Helvetica" w:eastAsia="Calibri" w:hAnsi="Helvetica" w:cs="Helvetica"/>
          <w:sz w:val="20"/>
        </w:rPr>
      </w:pPr>
      <w:r w:rsidRPr="00281337">
        <w:rPr>
          <w:rFonts w:ascii="Helvetica" w:eastAsia="Calibri" w:hAnsi="Helvetica" w:cs="Helvetica"/>
          <w:sz w:val="20"/>
        </w:rPr>
        <w:t xml:space="preserve">Ook </w:t>
      </w:r>
      <w:r w:rsidR="00F800B9">
        <w:rPr>
          <w:rFonts w:ascii="Helvetica" w:eastAsia="Calibri" w:hAnsi="Helvetica" w:cs="Helvetica"/>
          <w:sz w:val="20"/>
        </w:rPr>
        <w:t>over</w:t>
      </w:r>
      <w:r w:rsidRPr="00281337">
        <w:rPr>
          <w:rFonts w:ascii="Helvetica" w:eastAsia="Calibri" w:hAnsi="Helvetica" w:cs="Helvetica"/>
          <w:sz w:val="20"/>
        </w:rPr>
        <w:t xml:space="preserve"> het verplichte onderdeel van het ouderschapsplan, </w:t>
      </w:r>
      <w:r>
        <w:rPr>
          <w:rFonts w:ascii="Helvetica" w:eastAsia="Calibri" w:hAnsi="Helvetica" w:cs="Helvetica"/>
          <w:sz w:val="20"/>
        </w:rPr>
        <w:t xml:space="preserve">het bepalen van </w:t>
      </w:r>
      <w:r w:rsidRPr="003230ED">
        <w:rPr>
          <w:rFonts w:ascii="Helvetica" w:eastAsia="Calibri" w:hAnsi="Helvetica" w:cs="Helvetica"/>
          <w:sz w:val="20"/>
        </w:rPr>
        <w:t>de</w:t>
      </w:r>
      <w:r w:rsidRPr="00547A50">
        <w:rPr>
          <w:rFonts w:ascii="Helvetica" w:eastAsia="Calibri" w:hAnsi="Helvetica" w:cs="Helvetica"/>
          <w:i/>
          <w:sz w:val="20"/>
        </w:rPr>
        <w:t xml:space="preserve"> partner- en kinderalimentatie</w:t>
      </w:r>
      <w:r>
        <w:rPr>
          <w:rFonts w:ascii="Helvetica" w:eastAsia="Calibri" w:hAnsi="Helvetica" w:cs="Helvetica"/>
          <w:sz w:val="20"/>
        </w:rPr>
        <w:t xml:space="preserve">, </w:t>
      </w:r>
      <w:r w:rsidRPr="00281337">
        <w:rPr>
          <w:rFonts w:ascii="Helvetica" w:eastAsia="Calibri" w:hAnsi="Helvetica" w:cs="Helvetica"/>
          <w:sz w:val="20"/>
        </w:rPr>
        <w:t xml:space="preserve">ontstaan de meeste problemen. De ouders handelen bij dit onderdeel veel uit emotie. </w:t>
      </w:r>
      <w:r>
        <w:rPr>
          <w:rFonts w:ascii="Helvetica" w:eastAsia="Calibri" w:hAnsi="Helvetica" w:cs="Helvetica"/>
          <w:sz w:val="20"/>
        </w:rPr>
        <w:t>De ouder die recht heeft op partneralimentatie vraagt vaak een hoog bedrag aan partneralimentatie, terwijl er wordt onderschat hoeveel andere kosten erbij worden betrokken voor de betalende ouder. Er wordt niet goed rekening gehouden met elkaars belangen en wensen. ´</w:t>
      </w:r>
      <w:r w:rsidRPr="009A0B6E">
        <w:rPr>
          <w:rFonts w:ascii="Helvetica" w:eastAsia="Calibri" w:hAnsi="Helvetica" w:cs="Helvetica"/>
          <w:i/>
          <w:sz w:val="20"/>
        </w:rPr>
        <w:t xml:space="preserve">Geld uitgeven </w:t>
      </w:r>
      <w:r>
        <w:rPr>
          <w:rFonts w:ascii="Helvetica" w:eastAsia="Calibri" w:hAnsi="Helvetica" w:cs="Helvetica"/>
          <w:i/>
          <w:sz w:val="20"/>
        </w:rPr>
        <w:t xml:space="preserve">vanwege een </w:t>
      </w:r>
      <w:r w:rsidRPr="009A0B6E">
        <w:rPr>
          <w:rFonts w:ascii="Helvetica" w:eastAsia="Calibri" w:hAnsi="Helvetica" w:cs="Helvetica"/>
          <w:i/>
          <w:sz w:val="20"/>
        </w:rPr>
        <w:t>verplichting is nooit leuk en al helemaal niet als het geld naar je ex gaa</w:t>
      </w:r>
      <w:r>
        <w:rPr>
          <w:rFonts w:ascii="Helvetica" w:eastAsia="Calibri" w:hAnsi="Helvetica" w:cs="Helvetica"/>
          <w:i/>
          <w:sz w:val="20"/>
        </w:rPr>
        <w:t xml:space="preserve">t. </w:t>
      </w:r>
      <w:r w:rsidRPr="009A0B6E">
        <w:rPr>
          <w:rFonts w:ascii="Helvetica" w:eastAsia="Calibri" w:hAnsi="Helvetica" w:cs="Helvetica"/>
          <w:i/>
          <w:sz w:val="20"/>
        </w:rPr>
        <w:t>Elkaar dwarsbomen door niet mee te gaan met de wensen van de andere ouder, veroorzaakt dat het te lang duurt´,</w:t>
      </w:r>
      <w:r>
        <w:rPr>
          <w:rFonts w:ascii="Helvetica" w:eastAsia="Calibri" w:hAnsi="Helvetica" w:cs="Helvetica"/>
          <w:sz w:val="20"/>
        </w:rPr>
        <w:t xml:space="preserve"> vertelt de advocaat. Wederom speelt hier de egoïstische instelling van de ouder een rol volgens de advocaat.</w:t>
      </w:r>
    </w:p>
    <w:p w14:paraId="52587D78" w14:textId="77777777" w:rsidR="00A04F82" w:rsidRDefault="00A04F82" w:rsidP="00BE66F5">
      <w:pPr>
        <w:spacing w:line="360" w:lineRule="auto"/>
        <w:contextualSpacing/>
        <w:jc w:val="both"/>
        <w:rPr>
          <w:rFonts w:ascii="Helvetica" w:eastAsia="Calibri" w:hAnsi="Helvetica" w:cs="Helvetica"/>
          <w:sz w:val="20"/>
        </w:rPr>
      </w:pPr>
    </w:p>
    <w:p w14:paraId="73243478" w14:textId="4C574406" w:rsidR="00007E34" w:rsidRPr="00465E1D" w:rsidRDefault="00007E34" w:rsidP="00BE66F5">
      <w:pPr>
        <w:spacing w:line="360" w:lineRule="auto"/>
        <w:jc w:val="both"/>
        <w:rPr>
          <w:rFonts w:ascii="Helvetica" w:hAnsi="Helvetica"/>
          <w:i/>
          <w:sz w:val="20"/>
          <w:szCs w:val="20"/>
          <w:u w:val="single"/>
        </w:rPr>
      </w:pPr>
      <w:r w:rsidRPr="00465E1D">
        <w:rPr>
          <w:rFonts w:ascii="Helvetica" w:hAnsi="Helvetica"/>
          <w:i/>
          <w:sz w:val="20"/>
          <w:szCs w:val="20"/>
          <w:u w:val="single"/>
        </w:rPr>
        <w:t xml:space="preserve">´Zij denken als </w:t>
      </w:r>
      <w:r w:rsidR="00CB54D2">
        <w:rPr>
          <w:rFonts w:ascii="Helvetica" w:hAnsi="Helvetica"/>
          <w:i/>
          <w:sz w:val="20"/>
          <w:szCs w:val="20"/>
          <w:u w:val="single"/>
        </w:rPr>
        <w:t>ex-</w:t>
      </w:r>
      <w:r w:rsidRPr="00465E1D">
        <w:rPr>
          <w:rFonts w:ascii="Helvetica" w:hAnsi="Helvetica"/>
          <w:i/>
          <w:sz w:val="20"/>
          <w:szCs w:val="20"/>
          <w:u w:val="single"/>
        </w:rPr>
        <w:t xml:space="preserve">partner en niet als </w:t>
      </w:r>
      <w:r w:rsidR="00772948">
        <w:rPr>
          <w:rFonts w:ascii="Helvetica" w:hAnsi="Helvetica"/>
          <w:i/>
          <w:sz w:val="20"/>
          <w:szCs w:val="20"/>
          <w:u w:val="single"/>
        </w:rPr>
        <w:t>ouder.</w:t>
      </w:r>
      <w:r w:rsidR="005105B4" w:rsidRPr="00465E1D">
        <w:rPr>
          <w:rFonts w:ascii="Helvetica" w:hAnsi="Helvetica"/>
          <w:i/>
          <w:sz w:val="20"/>
          <w:szCs w:val="20"/>
          <w:u w:val="single"/>
        </w:rPr>
        <w:t>´</w:t>
      </w:r>
    </w:p>
    <w:p w14:paraId="61C54564" w14:textId="77777777" w:rsidR="009C13EE" w:rsidRPr="00930662" w:rsidRDefault="009C13EE" w:rsidP="009C13EE">
      <w:pPr>
        <w:spacing w:line="360" w:lineRule="auto"/>
        <w:contextualSpacing/>
        <w:jc w:val="both"/>
        <w:rPr>
          <w:rFonts w:ascii="Calibri" w:eastAsia="Calibri" w:hAnsi="Calibri"/>
          <w:i/>
        </w:rPr>
      </w:pPr>
      <w:r w:rsidRPr="00D74929">
        <w:rPr>
          <w:rFonts w:ascii="Helvetica" w:eastAsia="Calibri" w:hAnsi="Helvetica" w:cs="Helvetica"/>
          <w:sz w:val="20"/>
        </w:rPr>
        <w:t>Tijdens de fase van het opstellen van het ouderschapsplan</w:t>
      </w:r>
      <w:r>
        <w:rPr>
          <w:rFonts w:ascii="Helvetica" w:eastAsia="Calibri" w:hAnsi="Helvetica" w:cs="Helvetica"/>
          <w:sz w:val="20"/>
        </w:rPr>
        <w:t xml:space="preserve"> zitten de ouders nog in een beginfase van de echtscheiding. De knop omzetten om het ouderschapsplan op te stellen wordt nog te veel geblokkeerd door emotie.</w:t>
      </w:r>
      <w:r>
        <w:rPr>
          <w:rFonts w:ascii="Calibri" w:eastAsia="Calibri" w:hAnsi="Calibri"/>
          <w:i/>
        </w:rPr>
        <w:t xml:space="preserve"> </w:t>
      </w:r>
      <w:r>
        <w:rPr>
          <w:rFonts w:ascii="Helvetica" w:eastAsia="Calibri" w:hAnsi="Helvetica" w:cs="Helvetica"/>
          <w:sz w:val="20"/>
        </w:rPr>
        <w:t>Daarnaast spelen boosheid en verdriet een grote rol. Dit heeft als gevolg dat de ouders niet als ouders denken, maar als partners. Niet elke ouder heeft het inzicht om het belang van het ouderschapsplan als ouder in te zien. De ouders willen hun ´meest kostbare bezit´, het kind, niet verliezen.</w:t>
      </w:r>
    </w:p>
    <w:p w14:paraId="6803F4F4" w14:textId="3C336A52" w:rsidR="009C13EE" w:rsidRDefault="009C13EE" w:rsidP="009C13EE">
      <w:pPr>
        <w:spacing w:line="360" w:lineRule="auto"/>
        <w:jc w:val="both"/>
        <w:rPr>
          <w:rFonts w:ascii="Helvetica" w:eastAsia="Calibri" w:hAnsi="Helvetica" w:cs="Helvetica"/>
          <w:i/>
          <w:sz w:val="20"/>
        </w:rPr>
      </w:pPr>
      <w:r>
        <w:rPr>
          <w:rFonts w:ascii="Helvetica" w:eastAsia="Calibri" w:hAnsi="Helvetica" w:cs="Helvetica"/>
          <w:sz w:val="20"/>
        </w:rPr>
        <w:lastRenderedPageBreak/>
        <w:t xml:space="preserve">Tussen de ouders hangt een onderlinge strijd waarin het kind voor zich winnen het doel is. Volgens de advocaten gunnen de ouders elkaar niet veel en willen zij het liefst de onderlinge strijd ´winnen´. Het voorgaande kan zelfs leiden tot </w:t>
      </w:r>
      <w:r w:rsidRPr="00007E34">
        <w:rPr>
          <w:rFonts w:ascii="Helvetica" w:eastAsia="Calibri" w:hAnsi="Helvetica" w:cs="Helvetica"/>
          <w:i/>
          <w:sz w:val="20"/>
        </w:rPr>
        <w:t>ouderverstoting</w:t>
      </w:r>
      <w:r>
        <w:rPr>
          <w:rFonts w:ascii="Helvetica" w:eastAsia="Calibri" w:hAnsi="Helvetica" w:cs="Helvetica"/>
          <w:sz w:val="20"/>
        </w:rPr>
        <w:t xml:space="preserve">. Dit houdt in dat het kind zo wordt beïnvloed door de opvattingen van de ene ouder, dat het kind vanuit loyaliteit naar de ouder de andere ouder niet meer </w:t>
      </w:r>
      <w:r w:rsidR="005105B4">
        <w:rPr>
          <w:rFonts w:ascii="Helvetica" w:eastAsia="Calibri" w:hAnsi="Helvetica" w:cs="Helvetica"/>
          <w:sz w:val="20"/>
        </w:rPr>
        <w:t>wil</w:t>
      </w:r>
      <w:r>
        <w:rPr>
          <w:rFonts w:ascii="Helvetica" w:eastAsia="Calibri" w:hAnsi="Helvetica" w:cs="Helvetica"/>
          <w:sz w:val="20"/>
        </w:rPr>
        <w:t xml:space="preserve"> zien of spreken. Dit wordt door de advocaten als valkuil van de ouders gezien. De ouders moeten volgens de advocaten op één lijn zitten. Soms is het gewoonweg onmogelijk om het ouderschapsplan op te stellen, omdat een van de ouders uit beeld is of omdat de ouders té veel van mening met elkaar verschillen. Daarbij wordt het belang van het kind bij het ouderschapsplan soms vergeten, wat zeer onwenselijk is.</w:t>
      </w:r>
      <w:r>
        <w:rPr>
          <w:rFonts w:ascii="Helvetica" w:eastAsia="Calibri" w:hAnsi="Helvetica" w:cs="Helvetica"/>
          <w:i/>
          <w:sz w:val="20"/>
        </w:rPr>
        <w:t xml:space="preserve"> </w:t>
      </w:r>
    </w:p>
    <w:p w14:paraId="7AD9167E" w14:textId="77777777" w:rsidR="009C13EE" w:rsidRDefault="009C13EE" w:rsidP="009C13EE">
      <w:pPr>
        <w:spacing w:line="360" w:lineRule="auto"/>
        <w:jc w:val="both"/>
        <w:rPr>
          <w:rFonts w:ascii="Helvetica" w:eastAsia="Calibri" w:hAnsi="Helvetica" w:cs="Helvetica"/>
          <w:i/>
          <w:sz w:val="20"/>
        </w:rPr>
      </w:pPr>
    </w:p>
    <w:p w14:paraId="7540E884" w14:textId="0B83A101" w:rsidR="009C13EE" w:rsidRPr="00930662" w:rsidRDefault="009C13EE" w:rsidP="009C13EE">
      <w:pPr>
        <w:spacing w:line="360" w:lineRule="auto"/>
        <w:jc w:val="both"/>
        <w:rPr>
          <w:rFonts w:ascii="Helvetica" w:eastAsia="Calibri" w:hAnsi="Helvetica" w:cs="Helvetica"/>
          <w:i/>
          <w:sz w:val="20"/>
        </w:rPr>
      </w:pPr>
      <w:r>
        <w:rPr>
          <w:rFonts w:ascii="Helvetica" w:eastAsia="Calibri" w:hAnsi="Helvetica" w:cs="Helvetica"/>
          <w:sz w:val="20"/>
        </w:rPr>
        <w:t xml:space="preserve">Communicatie is volgens de advocaten enorm van belang. Hiermee wordt gedoeld op de communicatie tussen de advocaat en de </w:t>
      </w:r>
      <w:r w:rsidR="005105B4">
        <w:rPr>
          <w:rFonts w:ascii="Helvetica" w:eastAsia="Calibri" w:hAnsi="Helvetica" w:cs="Helvetica"/>
          <w:sz w:val="20"/>
        </w:rPr>
        <w:t>cliënt</w:t>
      </w:r>
      <w:r>
        <w:rPr>
          <w:rFonts w:ascii="Helvetica" w:eastAsia="Calibri" w:hAnsi="Helvetica" w:cs="Helvetica"/>
          <w:sz w:val="20"/>
        </w:rPr>
        <w:t xml:space="preserve">, maar ook tussen de advocaten onderling. De advocaat luistert naar de wensen van de </w:t>
      </w:r>
      <w:r w:rsidR="005105B4">
        <w:rPr>
          <w:rFonts w:ascii="Helvetica" w:eastAsia="Calibri" w:hAnsi="Helvetica" w:cs="Helvetica"/>
          <w:sz w:val="20"/>
        </w:rPr>
        <w:t>cliënt</w:t>
      </w:r>
      <w:r>
        <w:rPr>
          <w:rFonts w:ascii="Helvetica" w:eastAsia="Calibri" w:hAnsi="Helvetica" w:cs="Helvetica"/>
          <w:sz w:val="20"/>
        </w:rPr>
        <w:t xml:space="preserve"> en toetst daarbij of deze haalbaar zijn. De advocaten geven aan een brief te verzenden naar de ouders met alle benodigde juridische informatie. Tevens kunnen de ouders ten alle tijden contact opnemen met het kantoor voor verdere informatie.</w:t>
      </w:r>
    </w:p>
    <w:p w14:paraId="5624FCD3" w14:textId="77777777" w:rsidR="009C13EE" w:rsidRDefault="009C13EE" w:rsidP="009C13EE">
      <w:pPr>
        <w:spacing w:line="360" w:lineRule="auto"/>
        <w:jc w:val="both"/>
        <w:rPr>
          <w:rFonts w:ascii="Helvetica" w:eastAsia="Calibri" w:hAnsi="Helvetica" w:cs="Helvetica"/>
          <w:sz w:val="20"/>
        </w:rPr>
      </w:pPr>
    </w:p>
    <w:p w14:paraId="640401A4" w14:textId="2CEE372B" w:rsidR="009C13EE" w:rsidRDefault="009C13EE" w:rsidP="009C13EE">
      <w:pPr>
        <w:spacing w:line="360" w:lineRule="auto"/>
        <w:jc w:val="both"/>
        <w:rPr>
          <w:rFonts w:ascii="Helvetica" w:eastAsia="Calibri" w:hAnsi="Helvetica" w:cs="Helvetica"/>
          <w:sz w:val="20"/>
        </w:rPr>
      </w:pPr>
      <w:r>
        <w:rPr>
          <w:rFonts w:ascii="Helvetica" w:eastAsia="Calibri" w:hAnsi="Helvetica" w:cs="Helvetica"/>
          <w:sz w:val="20"/>
        </w:rPr>
        <w:t xml:space="preserve">Indien blijkt dat de wens van de ouder onredelijk is, moet de advocaat dit aan de </w:t>
      </w:r>
      <w:r w:rsidR="005105B4">
        <w:rPr>
          <w:rFonts w:ascii="Helvetica" w:eastAsia="Calibri" w:hAnsi="Helvetica" w:cs="Helvetica"/>
          <w:sz w:val="20"/>
        </w:rPr>
        <w:t>cliënt</w:t>
      </w:r>
      <w:r>
        <w:rPr>
          <w:rFonts w:ascii="Helvetica" w:eastAsia="Calibri" w:hAnsi="Helvetica" w:cs="Helvetica"/>
          <w:sz w:val="20"/>
        </w:rPr>
        <w:t xml:space="preserve"> bekend maken. Een voorbeeld van een onredelijke wens is dat de ouder wenst dat de andere ouder géén omgang krijgt met het kind, terwijl dit niet op een geldige (juridische) grond is gebaseerd.</w:t>
      </w:r>
      <w:r w:rsidRPr="00D7689D">
        <w:rPr>
          <w:rFonts w:ascii="Helvetica" w:eastAsia="Calibri" w:hAnsi="Helvetica" w:cs="Helvetica"/>
          <w:sz w:val="20"/>
        </w:rPr>
        <w:t xml:space="preserve"> ‘</w:t>
      </w:r>
      <w:r w:rsidRPr="00D7689D">
        <w:rPr>
          <w:rFonts w:ascii="Helvetica" w:eastAsia="Calibri" w:hAnsi="Helvetica" w:cs="Helvetica"/>
          <w:i/>
          <w:sz w:val="20"/>
        </w:rPr>
        <w:t>Op een subtiele manier moet je zeggen dat het kind het belangrijkste is en dat het verzoek volgens de wet niet mogelijk is. Zolang een advocaat dit op een zakelijke wijze bij de ouder overbrengt en dit zonder te bekritiseren doet, zit je goed’</w:t>
      </w:r>
      <w:r w:rsidRPr="00D7689D">
        <w:rPr>
          <w:rFonts w:ascii="Helvetica" w:eastAsia="Calibri" w:hAnsi="Helvetica" w:cs="Helvetica"/>
          <w:sz w:val="20"/>
        </w:rPr>
        <w:t>, deelde de advocaat mij mede.</w:t>
      </w:r>
      <w:r>
        <w:rPr>
          <w:rFonts w:ascii="Helvetica" w:eastAsia="Calibri" w:hAnsi="Helvetica" w:cs="Helvetica"/>
          <w:sz w:val="20"/>
        </w:rPr>
        <w:t xml:space="preserve"> Indien de wens wél redelijk is, wordt deze opgenomen in het ouderschapsplan. Een voorbeeld hiervan is dat het kind door de andere ouder wordt mishandeld en de leefomgeving van het kind om die reden wordt beschadigd. De andere ouder moet akkoord geven voor deze wens, maar vanwege het feit dat de communicatie tussen ouders via de advocaten loopt, zorgt dit voor vertraging.</w:t>
      </w:r>
    </w:p>
    <w:p w14:paraId="08BFEC5D" w14:textId="77777777" w:rsidR="009C13EE" w:rsidRDefault="009C13EE" w:rsidP="009C13EE">
      <w:pPr>
        <w:spacing w:line="360" w:lineRule="auto"/>
        <w:jc w:val="both"/>
        <w:rPr>
          <w:rFonts w:ascii="Helvetica" w:eastAsia="Calibri" w:hAnsi="Helvetica" w:cs="Helvetica"/>
          <w:sz w:val="20"/>
        </w:rPr>
      </w:pPr>
    </w:p>
    <w:p w14:paraId="45DB61F5" w14:textId="77777777" w:rsidR="009C13EE" w:rsidRPr="00BA3E24" w:rsidRDefault="009C13EE" w:rsidP="009C13EE">
      <w:pPr>
        <w:spacing w:line="360" w:lineRule="auto"/>
        <w:jc w:val="both"/>
        <w:rPr>
          <w:rFonts w:ascii="Helvetica" w:eastAsia="Calibri" w:hAnsi="Helvetica" w:cs="Helvetica"/>
          <w:sz w:val="20"/>
          <w:u w:val="single"/>
        </w:rPr>
      </w:pPr>
      <w:r w:rsidRPr="00DB4C49">
        <w:rPr>
          <w:rFonts w:ascii="Helvetica" w:eastAsia="Calibri" w:hAnsi="Helvetica" w:cs="Helvetica"/>
          <w:sz w:val="20"/>
        </w:rPr>
        <w:t>Daarnaast speelt tijd ook een grote rol. Het ouderschapsplan is vereist en zolang er geen ouderschapsplan is opgesteld</w:t>
      </w:r>
      <w:r>
        <w:rPr>
          <w:rFonts w:ascii="Helvetica" w:eastAsia="Calibri" w:hAnsi="Helvetica" w:cs="Helvetica"/>
          <w:sz w:val="20"/>
        </w:rPr>
        <w:t xml:space="preserve"> </w:t>
      </w:r>
      <w:r w:rsidRPr="00DB4C49">
        <w:rPr>
          <w:rFonts w:ascii="Helvetica" w:eastAsia="Calibri" w:hAnsi="Helvetica" w:cs="Helvetica"/>
          <w:sz w:val="20"/>
        </w:rPr>
        <w:t xml:space="preserve">wordt er geen echtscheiding uitgesproken. </w:t>
      </w:r>
      <w:r>
        <w:rPr>
          <w:rFonts w:ascii="Helvetica" w:eastAsia="Calibri" w:hAnsi="Helvetica" w:cs="Helvetica"/>
          <w:sz w:val="20"/>
        </w:rPr>
        <w:t xml:space="preserve">De tijd dringt als het ware voor de ouders. Het tijdsbestek voor het opstellen van het ouderschapsplan hangt enorm af van de inzet en medewerking van de ouders. </w:t>
      </w:r>
      <w:r w:rsidRPr="00D47114">
        <w:rPr>
          <w:rFonts w:ascii="Helvetica" w:eastAsia="Calibri" w:hAnsi="Helvetica" w:cs="Helvetica"/>
          <w:sz w:val="20"/>
        </w:rPr>
        <w:t>Meestal geeft de advocaat een concept van het ouderschapsplan mee aan de ouders. De ouders bepalen vervolgens zelf wat in het concept kan blijven en wat veranderd moet worden. Ouders die het goed met elkaar kunnen vinden hebben vaak snel het ouderschapsplan opgesteld. Ze kunnen zelf meer onderling vastleggen en afspreken. ‘</w:t>
      </w:r>
      <w:r w:rsidRPr="007456E6">
        <w:rPr>
          <w:rFonts w:ascii="Helvetica" w:eastAsia="Calibri" w:hAnsi="Helvetica" w:cs="Helvetica"/>
          <w:i/>
          <w:sz w:val="20"/>
        </w:rPr>
        <w:t>Zij maken bijvoorbeeld helemaal zelf de berekening voor de kinder- en partneralimentatie. Compleet zelfstandig en zonder conflicten.’,</w:t>
      </w:r>
      <w:r w:rsidRPr="00D47114">
        <w:rPr>
          <w:rFonts w:ascii="Helvetica" w:eastAsia="Calibri" w:hAnsi="Helvetica" w:cs="Helvetica"/>
          <w:sz w:val="20"/>
        </w:rPr>
        <w:t xml:space="preserve"> vertelt de advocaat.</w:t>
      </w:r>
    </w:p>
    <w:p w14:paraId="0C49DA5C" w14:textId="77777777" w:rsidR="009C13EE" w:rsidRDefault="009C13EE" w:rsidP="009C13EE">
      <w:pPr>
        <w:spacing w:line="360" w:lineRule="auto"/>
        <w:jc w:val="both"/>
        <w:rPr>
          <w:rFonts w:ascii="Helvetica" w:eastAsia="Calibri" w:hAnsi="Helvetica" w:cs="Helvetica"/>
          <w:sz w:val="20"/>
        </w:rPr>
      </w:pPr>
    </w:p>
    <w:p w14:paraId="776A5108" w14:textId="77777777" w:rsidR="003173D4" w:rsidRDefault="003173D4" w:rsidP="009C13EE">
      <w:pPr>
        <w:spacing w:line="360" w:lineRule="auto"/>
        <w:jc w:val="both"/>
        <w:rPr>
          <w:rFonts w:ascii="Helvetica" w:eastAsia="Calibri" w:hAnsi="Helvetica" w:cs="Helvetica"/>
          <w:sz w:val="20"/>
        </w:rPr>
      </w:pPr>
    </w:p>
    <w:p w14:paraId="39238E94" w14:textId="77777777" w:rsidR="003173D4" w:rsidRDefault="003173D4" w:rsidP="009C13EE">
      <w:pPr>
        <w:spacing w:line="360" w:lineRule="auto"/>
        <w:jc w:val="both"/>
        <w:rPr>
          <w:rFonts w:ascii="Helvetica" w:eastAsia="Calibri" w:hAnsi="Helvetica" w:cs="Helvetica"/>
          <w:sz w:val="20"/>
        </w:rPr>
      </w:pPr>
    </w:p>
    <w:p w14:paraId="084AB38C" w14:textId="44B399E4" w:rsidR="009C13EE" w:rsidRDefault="009C13EE" w:rsidP="009C13EE">
      <w:pPr>
        <w:spacing w:line="360" w:lineRule="auto"/>
        <w:jc w:val="both"/>
        <w:rPr>
          <w:rFonts w:ascii="Helvetica" w:eastAsia="Calibri" w:hAnsi="Helvetica" w:cs="Helvetica"/>
          <w:sz w:val="20"/>
        </w:rPr>
      </w:pPr>
      <w:r>
        <w:rPr>
          <w:rFonts w:ascii="Helvetica" w:eastAsia="Calibri" w:hAnsi="Helvetica" w:cs="Helvetica"/>
          <w:sz w:val="20"/>
        </w:rPr>
        <w:lastRenderedPageBreak/>
        <w:t>Toch tonen niet alle ouders altijd evenveel inzet of medewerking waardoor het ouderschapsplan niet op tafel komt.</w:t>
      </w:r>
      <w:r w:rsidRPr="00A57360">
        <w:rPr>
          <w:rFonts w:ascii="Helvetica" w:hAnsi="Helvetica"/>
          <w:color w:val="FF0000"/>
          <w:sz w:val="20"/>
          <w:szCs w:val="20"/>
        </w:rPr>
        <w:t xml:space="preserve"> </w:t>
      </w:r>
      <w:r>
        <w:rPr>
          <w:rFonts w:ascii="Helvetica" w:eastAsia="Calibri" w:hAnsi="Helvetica" w:cs="Helvetica"/>
          <w:sz w:val="20"/>
        </w:rPr>
        <w:t xml:space="preserve">Voor de advocaat volgt voornamelijk het probleem dat de echtscheidingsprocedure en het werkproces van de advocaat te lang duurt. Het is om die reden belangrijk dat de ouders de tijd voor het opstellen van het ouderschapsplan efficiënt benutten. </w:t>
      </w:r>
    </w:p>
    <w:p w14:paraId="34D6B736" w14:textId="77777777" w:rsidR="009C13EE" w:rsidRDefault="009C13EE" w:rsidP="009C13EE">
      <w:pPr>
        <w:spacing w:line="360" w:lineRule="auto"/>
        <w:jc w:val="both"/>
        <w:rPr>
          <w:rFonts w:ascii="Helvetica" w:eastAsia="Calibri" w:hAnsi="Helvetica" w:cs="Helvetica"/>
          <w:sz w:val="20"/>
        </w:rPr>
      </w:pPr>
    </w:p>
    <w:p w14:paraId="2C3F52AF" w14:textId="77777777" w:rsidR="009C13EE" w:rsidRPr="00BA3E24" w:rsidRDefault="009C13EE" w:rsidP="009C13EE">
      <w:pPr>
        <w:spacing w:line="360" w:lineRule="auto"/>
        <w:jc w:val="both"/>
        <w:rPr>
          <w:rFonts w:ascii="Helvetica" w:hAnsi="Helvetica"/>
          <w:color w:val="FF0000"/>
          <w:sz w:val="20"/>
          <w:szCs w:val="20"/>
          <w:u w:val="single"/>
        </w:rPr>
      </w:pPr>
      <w:r>
        <w:rPr>
          <w:rFonts w:ascii="Helvetica" w:eastAsia="Calibri" w:hAnsi="Helvetica" w:cs="Helvetica"/>
          <w:sz w:val="20"/>
        </w:rPr>
        <w:t>Op het moment dat de termijn om het echtscheidingsverzoekschrift in te dienen bij de rechtbank is verstreken en het ouderschapsplan niet is opgesteld, plant de rechter een extra zitting. Tijdens deze zitting wordt de reden van het niet opstellen van het ouderschapsplan besproken. Deze extra zitting kost logischerwijs meer tijd en vertraagt hierdoor de echtscheidingsprocedure.</w:t>
      </w:r>
      <w:r>
        <w:rPr>
          <w:rFonts w:ascii="Helvetica" w:hAnsi="Helvetica"/>
          <w:color w:val="FF0000"/>
          <w:sz w:val="20"/>
          <w:szCs w:val="20"/>
          <w:u w:val="single"/>
        </w:rPr>
        <w:t xml:space="preserve"> </w:t>
      </w:r>
      <w:r w:rsidRPr="007456E6">
        <w:rPr>
          <w:rFonts w:ascii="Helvetica" w:hAnsi="Helvetica"/>
          <w:sz w:val="20"/>
          <w:szCs w:val="20"/>
        </w:rPr>
        <w:t xml:space="preserve">Als advocaat volgt hieruit dat het praktisch te lang duurt. Advocaten maken meer uren, verrichten extra werk en bevinden zich continue in een </w:t>
      </w:r>
      <w:r>
        <w:rPr>
          <w:rFonts w:ascii="Helvetica" w:hAnsi="Helvetica"/>
          <w:sz w:val="20"/>
          <w:szCs w:val="20"/>
        </w:rPr>
        <w:t>vic</w:t>
      </w:r>
      <w:r w:rsidRPr="007456E6">
        <w:rPr>
          <w:rFonts w:ascii="Helvetica" w:hAnsi="Helvetica"/>
          <w:sz w:val="20"/>
          <w:szCs w:val="20"/>
        </w:rPr>
        <w:t>i</w:t>
      </w:r>
      <w:r>
        <w:rPr>
          <w:rFonts w:ascii="Helvetica" w:hAnsi="Helvetica"/>
          <w:sz w:val="20"/>
          <w:szCs w:val="20"/>
        </w:rPr>
        <w:t>e</w:t>
      </w:r>
      <w:r w:rsidRPr="007456E6">
        <w:rPr>
          <w:rFonts w:ascii="Helvetica" w:hAnsi="Helvetica"/>
          <w:sz w:val="20"/>
          <w:szCs w:val="20"/>
        </w:rPr>
        <w:t>u</w:t>
      </w:r>
      <w:r>
        <w:rPr>
          <w:rFonts w:ascii="Helvetica" w:hAnsi="Helvetica"/>
          <w:sz w:val="20"/>
          <w:szCs w:val="20"/>
        </w:rPr>
        <w:t>z</w:t>
      </w:r>
      <w:r w:rsidRPr="007456E6">
        <w:rPr>
          <w:rFonts w:ascii="Helvetica" w:hAnsi="Helvetica"/>
          <w:sz w:val="20"/>
          <w:szCs w:val="20"/>
        </w:rPr>
        <w:t>e cirkel. De conflicten tussen de ouders belemmer</w:t>
      </w:r>
      <w:r>
        <w:rPr>
          <w:rFonts w:ascii="Helvetica" w:hAnsi="Helvetica"/>
          <w:sz w:val="20"/>
          <w:szCs w:val="20"/>
        </w:rPr>
        <w:t>en</w:t>
      </w:r>
      <w:r w:rsidRPr="007456E6">
        <w:rPr>
          <w:rFonts w:ascii="Helvetica" w:hAnsi="Helvetica"/>
          <w:sz w:val="20"/>
          <w:szCs w:val="20"/>
        </w:rPr>
        <w:t xml:space="preserve"> de advocaten in hun werkproces. </w:t>
      </w:r>
    </w:p>
    <w:p w14:paraId="3FA7DA26" w14:textId="125CFCD4" w:rsidR="001A0038" w:rsidRDefault="001A0038" w:rsidP="00A21C67">
      <w:pPr>
        <w:spacing w:line="360" w:lineRule="auto"/>
        <w:rPr>
          <w:rFonts w:ascii="Helvetica" w:eastAsia="Calibri" w:hAnsi="Helvetica" w:cs="Helvetica"/>
          <w:sz w:val="20"/>
        </w:rPr>
      </w:pPr>
    </w:p>
    <w:p w14:paraId="145C11E8" w14:textId="2B27B04C" w:rsidR="00813A8E" w:rsidRDefault="00813A8E" w:rsidP="00A21C67">
      <w:pPr>
        <w:spacing w:line="360" w:lineRule="auto"/>
        <w:rPr>
          <w:rFonts w:ascii="Helvetica" w:eastAsia="Calibri" w:hAnsi="Helvetica" w:cs="Helvetica"/>
          <w:sz w:val="20"/>
        </w:rPr>
      </w:pPr>
    </w:p>
    <w:p w14:paraId="2CA3243C" w14:textId="09B1D65C" w:rsidR="00813A8E" w:rsidRDefault="00813A8E" w:rsidP="00A21C67">
      <w:pPr>
        <w:spacing w:line="360" w:lineRule="auto"/>
        <w:rPr>
          <w:rFonts w:ascii="Helvetica" w:eastAsia="Calibri" w:hAnsi="Helvetica" w:cs="Helvetica"/>
          <w:sz w:val="20"/>
        </w:rPr>
      </w:pPr>
    </w:p>
    <w:p w14:paraId="0679429E" w14:textId="74FD6DE7" w:rsidR="00813A8E" w:rsidRDefault="00813A8E" w:rsidP="00A21C67">
      <w:pPr>
        <w:spacing w:line="360" w:lineRule="auto"/>
        <w:rPr>
          <w:rFonts w:ascii="Helvetica" w:eastAsia="Calibri" w:hAnsi="Helvetica" w:cs="Helvetica"/>
          <w:sz w:val="20"/>
        </w:rPr>
      </w:pPr>
    </w:p>
    <w:p w14:paraId="396E3433" w14:textId="53D556FA" w:rsidR="00813A8E" w:rsidRDefault="00813A8E" w:rsidP="00A21C67">
      <w:pPr>
        <w:spacing w:line="360" w:lineRule="auto"/>
        <w:rPr>
          <w:rFonts w:ascii="Helvetica" w:eastAsia="Calibri" w:hAnsi="Helvetica" w:cs="Helvetica"/>
          <w:sz w:val="20"/>
        </w:rPr>
      </w:pPr>
    </w:p>
    <w:p w14:paraId="3A76957A" w14:textId="72514F4C" w:rsidR="00813A8E" w:rsidRDefault="00813A8E" w:rsidP="00A21C67">
      <w:pPr>
        <w:spacing w:line="360" w:lineRule="auto"/>
        <w:rPr>
          <w:rFonts w:ascii="Helvetica" w:eastAsia="Calibri" w:hAnsi="Helvetica" w:cs="Helvetica"/>
          <w:sz w:val="20"/>
        </w:rPr>
      </w:pPr>
    </w:p>
    <w:p w14:paraId="345BF89E" w14:textId="475D8F5A" w:rsidR="00813A8E" w:rsidRDefault="00813A8E" w:rsidP="00A21C67">
      <w:pPr>
        <w:spacing w:line="360" w:lineRule="auto"/>
        <w:rPr>
          <w:rFonts w:ascii="Helvetica" w:eastAsia="Calibri" w:hAnsi="Helvetica" w:cs="Helvetica"/>
          <w:sz w:val="20"/>
        </w:rPr>
      </w:pPr>
    </w:p>
    <w:p w14:paraId="6B51543F" w14:textId="77777777" w:rsidR="00813A8E" w:rsidRDefault="00813A8E" w:rsidP="00A21C67">
      <w:pPr>
        <w:spacing w:line="360" w:lineRule="auto"/>
        <w:rPr>
          <w:rFonts w:ascii="Helvetica" w:eastAsia="Calibri" w:hAnsi="Helvetica" w:cs="Helvetica"/>
          <w:sz w:val="20"/>
        </w:rPr>
      </w:pPr>
    </w:p>
    <w:p w14:paraId="3DA77F75" w14:textId="1EAC692C" w:rsidR="001A0038" w:rsidRDefault="001A0038" w:rsidP="00A21C67">
      <w:pPr>
        <w:spacing w:line="360" w:lineRule="auto"/>
        <w:rPr>
          <w:rFonts w:ascii="Helvetica" w:eastAsia="Calibri" w:hAnsi="Helvetica" w:cs="Helvetica"/>
          <w:sz w:val="20"/>
        </w:rPr>
      </w:pPr>
    </w:p>
    <w:p w14:paraId="6038BE8B" w14:textId="77777777" w:rsidR="00047039" w:rsidRDefault="00047039" w:rsidP="005D0347">
      <w:pPr>
        <w:spacing w:line="360" w:lineRule="auto"/>
        <w:jc w:val="both"/>
        <w:rPr>
          <w:rFonts w:ascii="Helvetica" w:hAnsi="Helvetica"/>
          <w:b/>
          <w:sz w:val="20"/>
          <w:szCs w:val="20"/>
        </w:rPr>
      </w:pPr>
    </w:p>
    <w:p w14:paraId="2A44CA2C" w14:textId="77777777" w:rsidR="00047039" w:rsidRDefault="00047039" w:rsidP="005D0347">
      <w:pPr>
        <w:spacing w:line="360" w:lineRule="auto"/>
        <w:jc w:val="both"/>
        <w:rPr>
          <w:rFonts w:ascii="Helvetica" w:hAnsi="Helvetica"/>
          <w:b/>
          <w:sz w:val="20"/>
          <w:szCs w:val="20"/>
        </w:rPr>
      </w:pPr>
    </w:p>
    <w:p w14:paraId="01ABA866" w14:textId="77777777" w:rsidR="00047039" w:rsidRDefault="00047039" w:rsidP="005D0347">
      <w:pPr>
        <w:spacing w:line="360" w:lineRule="auto"/>
        <w:jc w:val="both"/>
        <w:rPr>
          <w:rFonts w:ascii="Helvetica" w:hAnsi="Helvetica"/>
          <w:b/>
          <w:sz w:val="20"/>
          <w:szCs w:val="20"/>
        </w:rPr>
      </w:pPr>
    </w:p>
    <w:p w14:paraId="7F79DBF4" w14:textId="77777777" w:rsidR="00047039" w:rsidRDefault="00047039" w:rsidP="005D0347">
      <w:pPr>
        <w:spacing w:line="360" w:lineRule="auto"/>
        <w:jc w:val="both"/>
        <w:rPr>
          <w:rFonts w:ascii="Helvetica" w:hAnsi="Helvetica"/>
          <w:b/>
          <w:sz w:val="20"/>
          <w:szCs w:val="20"/>
        </w:rPr>
      </w:pPr>
    </w:p>
    <w:p w14:paraId="4BECFC24" w14:textId="77777777" w:rsidR="00047039" w:rsidRDefault="00047039" w:rsidP="005D0347">
      <w:pPr>
        <w:spacing w:line="360" w:lineRule="auto"/>
        <w:jc w:val="both"/>
        <w:rPr>
          <w:rFonts w:ascii="Helvetica" w:hAnsi="Helvetica"/>
          <w:b/>
          <w:sz w:val="20"/>
          <w:szCs w:val="20"/>
        </w:rPr>
      </w:pPr>
    </w:p>
    <w:p w14:paraId="3DD78E5C" w14:textId="77777777" w:rsidR="00047039" w:rsidRDefault="00047039" w:rsidP="005D0347">
      <w:pPr>
        <w:spacing w:line="360" w:lineRule="auto"/>
        <w:jc w:val="both"/>
        <w:rPr>
          <w:rFonts w:ascii="Helvetica" w:hAnsi="Helvetica"/>
          <w:b/>
          <w:sz w:val="20"/>
          <w:szCs w:val="20"/>
        </w:rPr>
      </w:pPr>
    </w:p>
    <w:p w14:paraId="0C1BD03D" w14:textId="77777777" w:rsidR="00047039" w:rsidRDefault="00047039" w:rsidP="005D0347">
      <w:pPr>
        <w:spacing w:line="360" w:lineRule="auto"/>
        <w:jc w:val="both"/>
        <w:rPr>
          <w:rFonts w:ascii="Helvetica" w:hAnsi="Helvetica"/>
          <w:b/>
          <w:sz w:val="20"/>
          <w:szCs w:val="20"/>
        </w:rPr>
      </w:pPr>
    </w:p>
    <w:p w14:paraId="6C5E931F" w14:textId="77777777" w:rsidR="00047039" w:rsidRDefault="00047039" w:rsidP="005D0347">
      <w:pPr>
        <w:spacing w:line="360" w:lineRule="auto"/>
        <w:jc w:val="both"/>
        <w:rPr>
          <w:rFonts w:ascii="Helvetica" w:hAnsi="Helvetica"/>
          <w:b/>
          <w:sz w:val="20"/>
          <w:szCs w:val="20"/>
        </w:rPr>
      </w:pPr>
    </w:p>
    <w:p w14:paraId="2546BD8C" w14:textId="77777777" w:rsidR="00047039" w:rsidRDefault="00047039" w:rsidP="005D0347">
      <w:pPr>
        <w:spacing w:line="360" w:lineRule="auto"/>
        <w:jc w:val="both"/>
        <w:rPr>
          <w:rFonts w:ascii="Helvetica" w:hAnsi="Helvetica"/>
          <w:b/>
          <w:sz w:val="20"/>
          <w:szCs w:val="20"/>
        </w:rPr>
      </w:pPr>
    </w:p>
    <w:p w14:paraId="7B061B55" w14:textId="77777777" w:rsidR="00047039" w:rsidRDefault="00047039" w:rsidP="005D0347">
      <w:pPr>
        <w:spacing w:line="360" w:lineRule="auto"/>
        <w:jc w:val="both"/>
        <w:rPr>
          <w:rFonts w:ascii="Helvetica" w:hAnsi="Helvetica"/>
          <w:b/>
          <w:sz w:val="20"/>
          <w:szCs w:val="20"/>
        </w:rPr>
      </w:pPr>
    </w:p>
    <w:p w14:paraId="019CB120" w14:textId="77777777" w:rsidR="00047039" w:rsidRDefault="00047039" w:rsidP="005D0347">
      <w:pPr>
        <w:spacing w:line="360" w:lineRule="auto"/>
        <w:jc w:val="both"/>
        <w:rPr>
          <w:rFonts w:ascii="Helvetica" w:hAnsi="Helvetica"/>
          <w:b/>
          <w:sz w:val="20"/>
          <w:szCs w:val="20"/>
        </w:rPr>
      </w:pPr>
    </w:p>
    <w:p w14:paraId="0A44BB45" w14:textId="77777777" w:rsidR="00047039" w:rsidRDefault="00047039" w:rsidP="005D0347">
      <w:pPr>
        <w:spacing w:line="360" w:lineRule="auto"/>
        <w:jc w:val="both"/>
        <w:rPr>
          <w:rFonts w:ascii="Helvetica" w:hAnsi="Helvetica"/>
          <w:b/>
          <w:sz w:val="20"/>
          <w:szCs w:val="20"/>
        </w:rPr>
      </w:pPr>
    </w:p>
    <w:p w14:paraId="3158574A" w14:textId="77777777" w:rsidR="00047039" w:rsidRDefault="00047039" w:rsidP="005D0347">
      <w:pPr>
        <w:spacing w:line="360" w:lineRule="auto"/>
        <w:jc w:val="both"/>
        <w:rPr>
          <w:rFonts w:ascii="Helvetica" w:hAnsi="Helvetica"/>
          <w:b/>
          <w:sz w:val="20"/>
          <w:szCs w:val="20"/>
        </w:rPr>
      </w:pPr>
    </w:p>
    <w:p w14:paraId="5EB91965" w14:textId="77777777" w:rsidR="00047039" w:rsidRDefault="00047039" w:rsidP="005D0347">
      <w:pPr>
        <w:spacing w:line="360" w:lineRule="auto"/>
        <w:jc w:val="both"/>
        <w:rPr>
          <w:rFonts w:ascii="Helvetica" w:hAnsi="Helvetica"/>
          <w:b/>
          <w:sz w:val="20"/>
          <w:szCs w:val="20"/>
        </w:rPr>
      </w:pPr>
    </w:p>
    <w:p w14:paraId="4E8AE5E2" w14:textId="77777777" w:rsidR="00047039" w:rsidRDefault="00047039" w:rsidP="005D0347">
      <w:pPr>
        <w:spacing w:line="360" w:lineRule="auto"/>
        <w:jc w:val="both"/>
        <w:rPr>
          <w:rFonts w:ascii="Helvetica" w:hAnsi="Helvetica"/>
          <w:b/>
          <w:sz w:val="20"/>
          <w:szCs w:val="20"/>
        </w:rPr>
      </w:pPr>
    </w:p>
    <w:p w14:paraId="796CCE80" w14:textId="77777777" w:rsidR="00047039" w:rsidRDefault="00047039" w:rsidP="005D0347">
      <w:pPr>
        <w:spacing w:line="360" w:lineRule="auto"/>
        <w:jc w:val="both"/>
        <w:rPr>
          <w:rFonts w:ascii="Helvetica" w:hAnsi="Helvetica"/>
          <w:b/>
          <w:sz w:val="20"/>
          <w:szCs w:val="20"/>
        </w:rPr>
      </w:pPr>
    </w:p>
    <w:p w14:paraId="154DABE3" w14:textId="77777777" w:rsidR="00047039" w:rsidRDefault="00047039" w:rsidP="005D0347">
      <w:pPr>
        <w:spacing w:line="360" w:lineRule="auto"/>
        <w:jc w:val="both"/>
        <w:rPr>
          <w:rFonts w:ascii="Helvetica" w:hAnsi="Helvetica"/>
          <w:b/>
          <w:sz w:val="20"/>
          <w:szCs w:val="20"/>
        </w:rPr>
      </w:pPr>
    </w:p>
    <w:p w14:paraId="127EF6DA" w14:textId="77777777" w:rsidR="00047039" w:rsidRDefault="00047039" w:rsidP="005D0347">
      <w:pPr>
        <w:spacing w:line="360" w:lineRule="auto"/>
        <w:jc w:val="both"/>
        <w:rPr>
          <w:rFonts w:ascii="Helvetica" w:hAnsi="Helvetica"/>
          <w:b/>
          <w:sz w:val="20"/>
          <w:szCs w:val="20"/>
        </w:rPr>
      </w:pPr>
    </w:p>
    <w:p w14:paraId="0435E964" w14:textId="77777777" w:rsidR="00047039" w:rsidRDefault="00047039" w:rsidP="005D0347">
      <w:pPr>
        <w:spacing w:line="360" w:lineRule="auto"/>
        <w:jc w:val="both"/>
        <w:rPr>
          <w:rFonts w:ascii="Helvetica" w:hAnsi="Helvetica"/>
          <w:b/>
          <w:sz w:val="20"/>
          <w:szCs w:val="20"/>
        </w:rPr>
      </w:pPr>
    </w:p>
    <w:p w14:paraId="45FA37B6" w14:textId="4935B080" w:rsidR="00943904" w:rsidRPr="00465E1D" w:rsidRDefault="00517745" w:rsidP="005D0347">
      <w:pPr>
        <w:spacing w:line="360" w:lineRule="auto"/>
        <w:jc w:val="both"/>
        <w:rPr>
          <w:rFonts w:ascii="Helvetica" w:hAnsi="Helvetica"/>
          <w:b/>
          <w:sz w:val="20"/>
          <w:szCs w:val="20"/>
        </w:rPr>
      </w:pPr>
      <w:r w:rsidRPr="00465E1D">
        <w:rPr>
          <w:rFonts w:ascii="Helvetica" w:hAnsi="Helvetica"/>
          <w:b/>
          <w:sz w:val="20"/>
          <w:szCs w:val="20"/>
        </w:rPr>
        <w:lastRenderedPageBreak/>
        <w:t xml:space="preserve">5.2 </w:t>
      </w:r>
      <w:r w:rsidR="00943904" w:rsidRPr="00465E1D">
        <w:rPr>
          <w:rFonts w:ascii="Helvetica" w:hAnsi="Helvetica"/>
          <w:b/>
          <w:sz w:val="20"/>
          <w:szCs w:val="20"/>
        </w:rPr>
        <w:t>Onderzoeksresultaat aanpak advocaten bij problemen opstellen ouderschapsplan</w:t>
      </w:r>
    </w:p>
    <w:p w14:paraId="722E7A47" w14:textId="77777777" w:rsidR="005D0347" w:rsidRDefault="005D0347" w:rsidP="00A21C67">
      <w:pPr>
        <w:spacing w:line="360" w:lineRule="auto"/>
        <w:rPr>
          <w:rFonts w:ascii="Helvetica" w:hAnsi="Helvetica"/>
          <w:b/>
          <w:color w:val="000000" w:themeColor="text1"/>
          <w:sz w:val="20"/>
          <w:szCs w:val="20"/>
        </w:rPr>
      </w:pPr>
    </w:p>
    <w:p w14:paraId="48509B22" w14:textId="5E4AAF28" w:rsidR="00A21C67" w:rsidRPr="00465E1D" w:rsidRDefault="001639F4" w:rsidP="00A21C67">
      <w:pPr>
        <w:spacing w:line="360" w:lineRule="auto"/>
        <w:rPr>
          <w:rFonts w:ascii="Helvetica" w:hAnsi="Helvetica"/>
          <w:i/>
          <w:color w:val="000000" w:themeColor="text1"/>
          <w:sz w:val="20"/>
          <w:szCs w:val="20"/>
          <w:u w:val="single"/>
        </w:rPr>
      </w:pPr>
      <w:r w:rsidRPr="00465E1D">
        <w:rPr>
          <w:rFonts w:ascii="Helvetica" w:hAnsi="Helvetica"/>
          <w:i/>
          <w:color w:val="000000" w:themeColor="text1"/>
          <w:sz w:val="20"/>
          <w:szCs w:val="20"/>
          <w:u w:val="single"/>
        </w:rPr>
        <w:t>Invloed van de advocaat</w:t>
      </w:r>
    </w:p>
    <w:p w14:paraId="1FF907EB" w14:textId="77777777" w:rsidR="009C13EE" w:rsidRPr="00191D09" w:rsidRDefault="009C13EE" w:rsidP="009C13EE">
      <w:pPr>
        <w:spacing w:line="360" w:lineRule="auto"/>
        <w:jc w:val="both"/>
        <w:rPr>
          <w:rFonts w:ascii="Helvetica" w:hAnsi="Helvetica"/>
          <w:sz w:val="20"/>
          <w:szCs w:val="20"/>
        </w:rPr>
      </w:pPr>
      <w:r>
        <w:rPr>
          <w:rFonts w:ascii="Helvetica" w:hAnsi="Helvetica"/>
          <w:sz w:val="20"/>
          <w:szCs w:val="20"/>
        </w:rPr>
        <w:t xml:space="preserve">Uit de interviews bleek dat de advocaat </w:t>
      </w:r>
      <w:r w:rsidRPr="006C3975">
        <w:rPr>
          <w:rFonts w:ascii="Helvetica" w:hAnsi="Helvetica"/>
          <w:sz w:val="20"/>
          <w:szCs w:val="20"/>
        </w:rPr>
        <w:t xml:space="preserve">een grote rol in </w:t>
      </w:r>
      <w:r w:rsidRPr="00E22850">
        <w:rPr>
          <w:rFonts w:ascii="Helvetica" w:hAnsi="Helvetica"/>
          <w:sz w:val="20"/>
          <w:szCs w:val="20"/>
        </w:rPr>
        <w:t xml:space="preserve">het </w:t>
      </w:r>
      <w:r w:rsidRPr="006C3975">
        <w:rPr>
          <w:rFonts w:ascii="Helvetica" w:hAnsi="Helvetica"/>
          <w:sz w:val="20"/>
          <w:szCs w:val="20"/>
        </w:rPr>
        <w:t>familierecht</w:t>
      </w:r>
      <w:r>
        <w:rPr>
          <w:rFonts w:ascii="Helvetica" w:hAnsi="Helvetica"/>
          <w:sz w:val="20"/>
          <w:szCs w:val="20"/>
        </w:rPr>
        <w:t xml:space="preserve"> heeft</w:t>
      </w:r>
      <w:r w:rsidRPr="00E22850">
        <w:rPr>
          <w:rFonts w:ascii="Helvetica" w:hAnsi="Helvetica"/>
          <w:sz w:val="20"/>
          <w:szCs w:val="20"/>
        </w:rPr>
        <w:t xml:space="preserve">. De advocaat behartigt bij het opstellen van het ouderschapsplan de belangen van </w:t>
      </w:r>
      <w:r w:rsidRPr="00191D09">
        <w:rPr>
          <w:rFonts w:ascii="Helvetica" w:hAnsi="Helvetica"/>
          <w:sz w:val="20"/>
          <w:szCs w:val="20"/>
        </w:rPr>
        <w:t xml:space="preserve">de </w:t>
      </w:r>
      <w:r>
        <w:rPr>
          <w:rFonts w:ascii="Helvetica" w:hAnsi="Helvetica"/>
          <w:sz w:val="20"/>
          <w:szCs w:val="20"/>
        </w:rPr>
        <w:t>ouder</w:t>
      </w:r>
      <w:r w:rsidRPr="00191D09">
        <w:rPr>
          <w:rFonts w:ascii="Helvetica" w:hAnsi="Helvetica"/>
          <w:sz w:val="20"/>
          <w:szCs w:val="20"/>
        </w:rPr>
        <w:t xml:space="preserve">, maar moet ook nagaan of de belangen van het kind voldoende worden meegenomen. </w:t>
      </w:r>
      <w:r>
        <w:rPr>
          <w:rFonts w:ascii="Helvetica" w:hAnsi="Helvetica"/>
          <w:sz w:val="20"/>
          <w:szCs w:val="20"/>
        </w:rPr>
        <w:t>Het u</w:t>
      </w:r>
      <w:r w:rsidRPr="00191D09">
        <w:rPr>
          <w:rFonts w:ascii="Helvetica" w:hAnsi="Helvetica"/>
          <w:sz w:val="20"/>
          <w:szCs w:val="20"/>
        </w:rPr>
        <w:t xml:space="preserve">itgangspunt van de advocaten van Rustenburg Advocaten is dat zolang </w:t>
      </w:r>
      <w:r>
        <w:rPr>
          <w:rFonts w:ascii="Helvetica" w:hAnsi="Helvetica"/>
          <w:sz w:val="20"/>
          <w:szCs w:val="20"/>
        </w:rPr>
        <w:t>het verzoek</w:t>
      </w:r>
      <w:r w:rsidRPr="00191D09">
        <w:rPr>
          <w:rFonts w:ascii="Helvetica" w:hAnsi="Helvetica"/>
          <w:sz w:val="20"/>
          <w:szCs w:val="20"/>
        </w:rPr>
        <w:t xml:space="preserve"> van de ouder niet onwettig of onredelijk is, de advoc</w:t>
      </w:r>
      <w:r>
        <w:rPr>
          <w:rFonts w:ascii="Helvetica" w:hAnsi="Helvetica"/>
          <w:sz w:val="20"/>
          <w:szCs w:val="20"/>
        </w:rPr>
        <w:t>a</w:t>
      </w:r>
      <w:r w:rsidRPr="00191D09">
        <w:rPr>
          <w:rFonts w:ascii="Helvetica" w:hAnsi="Helvetica"/>
          <w:sz w:val="20"/>
          <w:szCs w:val="20"/>
        </w:rPr>
        <w:t xml:space="preserve">at de </w:t>
      </w:r>
      <w:r>
        <w:rPr>
          <w:rFonts w:ascii="Helvetica" w:hAnsi="Helvetica"/>
          <w:sz w:val="20"/>
          <w:szCs w:val="20"/>
        </w:rPr>
        <w:t>verzoeken</w:t>
      </w:r>
      <w:r w:rsidRPr="00191D09">
        <w:rPr>
          <w:rFonts w:ascii="Helvetica" w:hAnsi="Helvetica"/>
          <w:sz w:val="20"/>
          <w:szCs w:val="20"/>
        </w:rPr>
        <w:t xml:space="preserve"> van de ouder opvolgt. </w:t>
      </w:r>
      <w:r w:rsidRPr="00191D09">
        <w:rPr>
          <w:rFonts w:ascii="Helvetica" w:hAnsi="Helvetica"/>
          <w:i/>
          <w:sz w:val="20"/>
          <w:szCs w:val="20"/>
        </w:rPr>
        <w:t>‘Je bent uiteindelijk een belangenbehartiger, ook</w:t>
      </w:r>
      <w:r>
        <w:rPr>
          <w:rFonts w:ascii="Helvetica" w:hAnsi="Helvetica"/>
          <w:i/>
          <w:sz w:val="20"/>
          <w:szCs w:val="20"/>
        </w:rPr>
        <w:t xml:space="preserve"> </w:t>
      </w:r>
      <w:r w:rsidRPr="00191D09">
        <w:rPr>
          <w:rFonts w:ascii="Helvetica" w:hAnsi="Helvetica"/>
          <w:i/>
          <w:sz w:val="20"/>
          <w:szCs w:val="20"/>
        </w:rPr>
        <w:t>al zou jij het anders willen aanpakken</w:t>
      </w:r>
      <w:r>
        <w:rPr>
          <w:rFonts w:ascii="Helvetica" w:hAnsi="Helvetica"/>
          <w:i/>
          <w:sz w:val="20"/>
          <w:szCs w:val="20"/>
        </w:rPr>
        <w:t>. Het geeft je een bepaald gevoel als je niet aan haar of zijn belangen voldoet. Niet gehoord worden als cli</w:t>
      </w:r>
      <w:r>
        <w:rPr>
          <w:rFonts w:ascii="Helvetica" w:hAnsi="Helvetica" w:cs="Helvetica"/>
          <w:i/>
          <w:sz w:val="20"/>
          <w:szCs w:val="20"/>
        </w:rPr>
        <w:t>ë</w:t>
      </w:r>
      <w:r>
        <w:rPr>
          <w:rFonts w:ascii="Helvetica" w:hAnsi="Helvetica"/>
          <w:i/>
          <w:sz w:val="20"/>
          <w:szCs w:val="20"/>
        </w:rPr>
        <w:t>nt is heel erg</w:t>
      </w:r>
      <w:r w:rsidRPr="00191D09">
        <w:rPr>
          <w:rFonts w:ascii="Helvetica" w:hAnsi="Helvetica"/>
          <w:i/>
          <w:sz w:val="20"/>
          <w:szCs w:val="20"/>
        </w:rPr>
        <w:t>’</w:t>
      </w:r>
      <w:r>
        <w:rPr>
          <w:rFonts w:ascii="Helvetica" w:hAnsi="Helvetica"/>
          <w:i/>
          <w:sz w:val="20"/>
          <w:szCs w:val="20"/>
        </w:rPr>
        <w:t xml:space="preserve">, </w:t>
      </w:r>
      <w:r w:rsidRPr="00504CC6">
        <w:rPr>
          <w:rFonts w:ascii="Helvetica" w:hAnsi="Helvetica"/>
          <w:sz w:val="20"/>
          <w:szCs w:val="20"/>
        </w:rPr>
        <w:t>vertelt de advocaat.</w:t>
      </w:r>
      <w:r w:rsidRPr="00191D09">
        <w:rPr>
          <w:rFonts w:ascii="Helvetica" w:hAnsi="Helvetica"/>
          <w:sz w:val="20"/>
          <w:szCs w:val="20"/>
        </w:rPr>
        <w:t xml:space="preserve"> </w:t>
      </w:r>
      <w:r w:rsidRPr="006C3975">
        <w:rPr>
          <w:rFonts w:ascii="Helvetica" w:hAnsi="Helvetica"/>
          <w:sz w:val="20"/>
          <w:szCs w:val="20"/>
        </w:rPr>
        <w:t xml:space="preserve">Vanuit </w:t>
      </w:r>
      <w:r w:rsidRPr="00E22850">
        <w:rPr>
          <w:rFonts w:ascii="Helvetica" w:hAnsi="Helvetica"/>
          <w:sz w:val="20"/>
          <w:szCs w:val="20"/>
        </w:rPr>
        <w:t xml:space="preserve">dit uitgangspunt </w:t>
      </w:r>
      <w:r>
        <w:rPr>
          <w:rFonts w:ascii="Helvetica" w:hAnsi="Helvetica"/>
          <w:sz w:val="20"/>
          <w:szCs w:val="20"/>
        </w:rPr>
        <w:t xml:space="preserve">handelen alle advocaten binnen Rustenburg </w:t>
      </w:r>
      <w:r w:rsidRPr="00191D09">
        <w:rPr>
          <w:rFonts w:ascii="Helvetica" w:hAnsi="Helvetica"/>
          <w:sz w:val="20"/>
          <w:szCs w:val="20"/>
        </w:rPr>
        <w:t>Advocaten.</w:t>
      </w:r>
    </w:p>
    <w:p w14:paraId="2FB18E47" w14:textId="77777777" w:rsidR="009C13EE" w:rsidRDefault="009C13EE" w:rsidP="009C13EE">
      <w:pPr>
        <w:spacing w:line="360" w:lineRule="auto"/>
        <w:jc w:val="both"/>
        <w:rPr>
          <w:rFonts w:ascii="Helvetica" w:hAnsi="Helvetica"/>
          <w:sz w:val="20"/>
          <w:szCs w:val="20"/>
        </w:rPr>
      </w:pPr>
    </w:p>
    <w:p w14:paraId="49AC0459" w14:textId="7D6E937C" w:rsidR="009C13EE" w:rsidRDefault="009C13EE" w:rsidP="009C13EE">
      <w:pPr>
        <w:spacing w:line="360" w:lineRule="auto"/>
        <w:jc w:val="both"/>
        <w:rPr>
          <w:rFonts w:ascii="Helvetica" w:hAnsi="Helvetica"/>
          <w:sz w:val="20"/>
          <w:szCs w:val="20"/>
        </w:rPr>
      </w:pPr>
      <w:r>
        <w:rPr>
          <w:rFonts w:ascii="Helvetica" w:hAnsi="Helvetica"/>
          <w:sz w:val="20"/>
          <w:szCs w:val="20"/>
        </w:rPr>
        <w:t>Tevens bleek uit de interviews dat d</w:t>
      </w:r>
      <w:r w:rsidRPr="00191D09">
        <w:rPr>
          <w:rFonts w:ascii="Helvetica" w:hAnsi="Helvetica"/>
          <w:sz w:val="20"/>
          <w:szCs w:val="20"/>
        </w:rPr>
        <w:t>e invloed die de advocaat kan uitoefenen op een cli</w:t>
      </w:r>
      <w:r>
        <w:rPr>
          <w:rFonts w:ascii="Helvetica" w:hAnsi="Helvetica" w:cs="Helvetica"/>
          <w:sz w:val="20"/>
          <w:szCs w:val="20"/>
        </w:rPr>
        <w:t>ë</w:t>
      </w:r>
      <w:r w:rsidRPr="00191D09">
        <w:rPr>
          <w:rFonts w:ascii="Helvetica" w:hAnsi="Helvetica"/>
          <w:sz w:val="20"/>
          <w:szCs w:val="20"/>
        </w:rPr>
        <w:t xml:space="preserve">nt vooral </w:t>
      </w:r>
      <w:r>
        <w:rPr>
          <w:rFonts w:ascii="Helvetica" w:hAnsi="Helvetica"/>
          <w:sz w:val="20"/>
          <w:szCs w:val="20"/>
        </w:rPr>
        <w:t>is gebaseerd op</w:t>
      </w:r>
      <w:r w:rsidRPr="00191D09">
        <w:rPr>
          <w:rFonts w:ascii="Helvetica" w:hAnsi="Helvetica"/>
          <w:sz w:val="20"/>
          <w:szCs w:val="20"/>
        </w:rPr>
        <w:t xml:space="preserve"> vertrouwen. </w:t>
      </w:r>
      <w:r w:rsidRPr="006C3975">
        <w:rPr>
          <w:rFonts w:ascii="Helvetica" w:hAnsi="Helvetica"/>
          <w:sz w:val="20"/>
          <w:szCs w:val="20"/>
        </w:rPr>
        <w:t xml:space="preserve">Een </w:t>
      </w:r>
      <w:r w:rsidRPr="00191D09">
        <w:rPr>
          <w:rFonts w:ascii="Helvetica" w:hAnsi="Helvetica"/>
          <w:sz w:val="20"/>
          <w:szCs w:val="20"/>
        </w:rPr>
        <w:t>persoon</w:t>
      </w:r>
      <w:r w:rsidRPr="006C3975">
        <w:rPr>
          <w:rFonts w:ascii="Helvetica" w:hAnsi="Helvetica"/>
          <w:sz w:val="20"/>
          <w:szCs w:val="20"/>
        </w:rPr>
        <w:t xml:space="preserve"> komt naar </w:t>
      </w:r>
      <w:r>
        <w:rPr>
          <w:rFonts w:ascii="Helvetica" w:hAnsi="Helvetica"/>
          <w:sz w:val="20"/>
          <w:szCs w:val="20"/>
        </w:rPr>
        <w:t>een</w:t>
      </w:r>
      <w:r w:rsidRPr="00191D09">
        <w:rPr>
          <w:rFonts w:ascii="Helvetica" w:hAnsi="Helvetica"/>
          <w:sz w:val="20"/>
          <w:szCs w:val="20"/>
        </w:rPr>
        <w:t xml:space="preserve"> advocaat</w:t>
      </w:r>
      <w:r w:rsidRPr="006C3975">
        <w:rPr>
          <w:rFonts w:ascii="Helvetica" w:hAnsi="Helvetica"/>
          <w:sz w:val="20"/>
          <w:szCs w:val="20"/>
        </w:rPr>
        <w:t xml:space="preserve"> toe omdat </w:t>
      </w:r>
      <w:r w:rsidRPr="00191D09">
        <w:rPr>
          <w:rFonts w:ascii="Helvetica" w:hAnsi="Helvetica"/>
          <w:sz w:val="20"/>
          <w:szCs w:val="20"/>
        </w:rPr>
        <w:t>deze</w:t>
      </w:r>
      <w:r w:rsidRPr="006C3975">
        <w:rPr>
          <w:rFonts w:ascii="Helvetica" w:hAnsi="Helvetica"/>
          <w:sz w:val="20"/>
          <w:szCs w:val="20"/>
        </w:rPr>
        <w:t xml:space="preserve"> vertrouwen in </w:t>
      </w:r>
      <w:r w:rsidRPr="00191D09">
        <w:rPr>
          <w:rFonts w:ascii="Helvetica" w:hAnsi="Helvetica"/>
          <w:sz w:val="20"/>
          <w:szCs w:val="20"/>
        </w:rPr>
        <w:t>de advocaat</w:t>
      </w:r>
      <w:r w:rsidRPr="006C3975">
        <w:rPr>
          <w:rFonts w:ascii="Helvetica" w:hAnsi="Helvetica"/>
          <w:sz w:val="20"/>
          <w:szCs w:val="20"/>
        </w:rPr>
        <w:t xml:space="preserve"> heeft. </w:t>
      </w:r>
      <w:r w:rsidRPr="00191D09">
        <w:rPr>
          <w:rFonts w:ascii="Helvetica" w:hAnsi="Helvetica"/>
          <w:sz w:val="20"/>
          <w:szCs w:val="20"/>
        </w:rPr>
        <w:t>De advocaten merken dat de cliënten meer van een advocaat accepteren dan van bijvoorbeeld de secretaresse van het kantoor</w:t>
      </w:r>
      <w:r>
        <w:rPr>
          <w:rFonts w:ascii="Helvetica" w:hAnsi="Helvetica"/>
          <w:sz w:val="20"/>
          <w:szCs w:val="20"/>
        </w:rPr>
        <w:t>,</w:t>
      </w:r>
      <w:r w:rsidRPr="00191D09">
        <w:rPr>
          <w:rFonts w:ascii="Helvetica" w:hAnsi="Helvetica"/>
          <w:sz w:val="20"/>
          <w:szCs w:val="20"/>
        </w:rPr>
        <w:t xml:space="preserve"> ook al zou de secretaresse dezelfde informatie of hetzelfde advies verschaffen.</w:t>
      </w:r>
      <w:r>
        <w:rPr>
          <w:rFonts w:ascii="Helvetica" w:hAnsi="Helvetica"/>
          <w:sz w:val="20"/>
          <w:szCs w:val="20"/>
        </w:rPr>
        <w:t xml:space="preserve"> De </w:t>
      </w:r>
      <w:r w:rsidRPr="00191D09">
        <w:rPr>
          <w:rFonts w:ascii="Helvetica" w:hAnsi="Helvetica"/>
          <w:sz w:val="20"/>
          <w:szCs w:val="20"/>
        </w:rPr>
        <w:t>a</w:t>
      </w:r>
      <w:r w:rsidRPr="006C3975">
        <w:rPr>
          <w:rFonts w:ascii="Helvetica" w:hAnsi="Helvetica"/>
          <w:sz w:val="20"/>
          <w:szCs w:val="20"/>
        </w:rPr>
        <w:t>dvoca</w:t>
      </w:r>
      <w:r>
        <w:rPr>
          <w:rFonts w:ascii="Helvetica" w:hAnsi="Helvetica"/>
          <w:sz w:val="20"/>
          <w:szCs w:val="20"/>
        </w:rPr>
        <w:t>ten geven aan dat het om die reden van belang is dat er</w:t>
      </w:r>
      <w:r w:rsidRPr="006C3975">
        <w:rPr>
          <w:rFonts w:ascii="Helvetica" w:hAnsi="Helvetica"/>
          <w:sz w:val="20"/>
          <w:szCs w:val="20"/>
        </w:rPr>
        <w:t xml:space="preserve"> duidelijk en helder</w:t>
      </w:r>
      <w:r w:rsidRPr="00191D09">
        <w:rPr>
          <w:rFonts w:ascii="Helvetica" w:hAnsi="Helvetica"/>
          <w:sz w:val="20"/>
          <w:szCs w:val="20"/>
        </w:rPr>
        <w:t xml:space="preserve"> word</w:t>
      </w:r>
      <w:r>
        <w:rPr>
          <w:rFonts w:ascii="Helvetica" w:hAnsi="Helvetica"/>
          <w:sz w:val="20"/>
          <w:szCs w:val="20"/>
        </w:rPr>
        <w:t>t</w:t>
      </w:r>
      <w:r w:rsidRPr="006C3975">
        <w:rPr>
          <w:rFonts w:ascii="Helvetica" w:hAnsi="Helvetica"/>
          <w:sz w:val="20"/>
          <w:szCs w:val="20"/>
        </w:rPr>
        <w:t xml:space="preserve"> </w:t>
      </w:r>
      <w:r w:rsidRPr="00191D09">
        <w:rPr>
          <w:rFonts w:ascii="Helvetica" w:hAnsi="Helvetica"/>
          <w:sz w:val="20"/>
          <w:szCs w:val="20"/>
        </w:rPr>
        <w:t>geïnformeerd</w:t>
      </w:r>
      <w:r w:rsidRPr="006C3975">
        <w:rPr>
          <w:rFonts w:ascii="Helvetica" w:hAnsi="Helvetica"/>
          <w:sz w:val="20"/>
          <w:szCs w:val="20"/>
        </w:rPr>
        <w:t xml:space="preserve"> en </w:t>
      </w:r>
      <w:r w:rsidRPr="00191D09">
        <w:rPr>
          <w:rFonts w:ascii="Helvetica" w:hAnsi="Helvetica"/>
          <w:sz w:val="20"/>
          <w:szCs w:val="20"/>
        </w:rPr>
        <w:t>ge</w:t>
      </w:r>
      <w:r w:rsidRPr="006C3975">
        <w:rPr>
          <w:rFonts w:ascii="Helvetica" w:hAnsi="Helvetica"/>
          <w:sz w:val="20"/>
          <w:szCs w:val="20"/>
        </w:rPr>
        <w:t>advise</w:t>
      </w:r>
      <w:r w:rsidRPr="00191D09">
        <w:rPr>
          <w:rFonts w:ascii="Helvetica" w:hAnsi="Helvetica"/>
          <w:sz w:val="20"/>
          <w:szCs w:val="20"/>
        </w:rPr>
        <w:t xml:space="preserve">erd </w:t>
      </w:r>
      <w:r>
        <w:rPr>
          <w:rFonts w:ascii="Helvetica" w:hAnsi="Helvetica"/>
          <w:sz w:val="20"/>
          <w:szCs w:val="20"/>
        </w:rPr>
        <w:t xml:space="preserve">over </w:t>
      </w:r>
      <w:r w:rsidRPr="006C3975">
        <w:rPr>
          <w:rFonts w:ascii="Helvetica" w:hAnsi="Helvetica"/>
          <w:sz w:val="20"/>
          <w:szCs w:val="20"/>
        </w:rPr>
        <w:t>waar de wetgev</w:t>
      </w:r>
      <w:r w:rsidRPr="00191D09">
        <w:rPr>
          <w:rFonts w:ascii="Helvetica" w:hAnsi="Helvetica"/>
          <w:sz w:val="20"/>
          <w:szCs w:val="20"/>
        </w:rPr>
        <w:t>e</w:t>
      </w:r>
      <w:r w:rsidRPr="006C3975">
        <w:rPr>
          <w:rFonts w:ascii="Helvetica" w:hAnsi="Helvetica"/>
          <w:sz w:val="20"/>
          <w:szCs w:val="20"/>
        </w:rPr>
        <w:t xml:space="preserve">r vanuit gaat en wat </w:t>
      </w:r>
      <w:r>
        <w:rPr>
          <w:rFonts w:ascii="Helvetica" w:hAnsi="Helvetica"/>
          <w:sz w:val="20"/>
          <w:szCs w:val="20"/>
        </w:rPr>
        <w:t>dit uiteindelijk</w:t>
      </w:r>
      <w:r w:rsidRPr="006C3975">
        <w:rPr>
          <w:rFonts w:ascii="Helvetica" w:hAnsi="Helvetica"/>
          <w:sz w:val="20"/>
          <w:szCs w:val="20"/>
        </w:rPr>
        <w:t xml:space="preserve"> voor de kinderen</w:t>
      </w:r>
      <w:r>
        <w:rPr>
          <w:rFonts w:ascii="Helvetica" w:hAnsi="Helvetica"/>
          <w:sz w:val="20"/>
          <w:szCs w:val="20"/>
        </w:rPr>
        <w:t xml:space="preserve"> betekent</w:t>
      </w:r>
      <w:r w:rsidRPr="00191D09">
        <w:rPr>
          <w:rFonts w:ascii="Helvetica" w:hAnsi="Helvetica"/>
          <w:sz w:val="20"/>
          <w:szCs w:val="20"/>
        </w:rPr>
        <w:t xml:space="preserve">. Hiermee </w:t>
      </w:r>
      <w:r>
        <w:rPr>
          <w:rFonts w:ascii="Helvetica" w:hAnsi="Helvetica"/>
          <w:sz w:val="20"/>
          <w:szCs w:val="20"/>
        </w:rPr>
        <w:t xml:space="preserve">overtuig je de ouder sneller volgens de advocaten. </w:t>
      </w:r>
    </w:p>
    <w:p w14:paraId="2ECAE4AF" w14:textId="77777777" w:rsidR="009C13EE" w:rsidRPr="00191D09" w:rsidRDefault="009C13EE" w:rsidP="009C13EE">
      <w:pPr>
        <w:spacing w:line="360" w:lineRule="auto"/>
        <w:jc w:val="both"/>
        <w:rPr>
          <w:rFonts w:ascii="Helvetica" w:hAnsi="Helvetica"/>
          <w:sz w:val="20"/>
          <w:szCs w:val="20"/>
        </w:rPr>
      </w:pPr>
    </w:p>
    <w:p w14:paraId="218642B8" w14:textId="38B3C911" w:rsidR="006B6BFE" w:rsidRPr="00465E1D" w:rsidRDefault="006B6BFE" w:rsidP="001639F4">
      <w:pPr>
        <w:spacing w:line="360" w:lineRule="auto"/>
        <w:jc w:val="both"/>
        <w:rPr>
          <w:rFonts w:ascii="Helvetica" w:hAnsi="Helvetica"/>
          <w:i/>
          <w:sz w:val="20"/>
          <w:szCs w:val="20"/>
          <w:u w:val="single"/>
        </w:rPr>
      </w:pPr>
      <w:r w:rsidRPr="00465E1D">
        <w:rPr>
          <w:rFonts w:ascii="Helvetica" w:hAnsi="Helvetica"/>
          <w:i/>
          <w:sz w:val="20"/>
          <w:szCs w:val="20"/>
          <w:u w:val="single"/>
        </w:rPr>
        <w:t>‘De advocaat is dominus litis’</w:t>
      </w:r>
    </w:p>
    <w:p w14:paraId="02E0C077" w14:textId="7B969DAB" w:rsidR="009C13EE" w:rsidRDefault="009C13EE" w:rsidP="00A776B2">
      <w:pPr>
        <w:spacing w:line="360" w:lineRule="auto"/>
        <w:jc w:val="both"/>
        <w:rPr>
          <w:rFonts w:ascii="Helvetica" w:hAnsi="Helvetica"/>
          <w:color w:val="000000" w:themeColor="text1"/>
          <w:sz w:val="20"/>
          <w:szCs w:val="20"/>
        </w:rPr>
      </w:pPr>
      <w:r w:rsidRPr="00391BA1">
        <w:rPr>
          <w:rFonts w:ascii="Helvetica" w:hAnsi="Helvetica"/>
          <w:sz w:val="20"/>
          <w:szCs w:val="20"/>
        </w:rPr>
        <w:t xml:space="preserve">Tevens </w:t>
      </w:r>
      <w:r>
        <w:rPr>
          <w:rFonts w:ascii="Helvetica" w:hAnsi="Helvetica"/>
          <w:sz w:val="20"/>
          <w:szCs w:val="20"/>
        </w:rPr>
        <w:t xml:space="preserve">geven beide advocaten aan dat </w:t>
      </w:r>
      <w:r w:rsidRPr="00391BA1">
        <w:rPr>
          <w:rFonts w:ascii="Helvetica" w:hAnsi="Helvetica"/>
          <w:sz w:val="20"/>
          <w:szCs w:val="20"/>
        </w:rPr>
        <w:t xml:space="preserve">het van groot belang </w:t>
      </w:r>
      <w:r>
        <w:rPr>
          <w:rFonts w:ascii="Helvetica" w:hAnsi="Helvetica"/>
          <w:sz w:val="20"/>
          <w:szCs w:val="20"/>
        </w:rPr>
        <w:t xml:space="preserve">is </w:t>
      </w:r>
      <w:r w:rsidRPr="00391BA1">
        <w:rPr>
          <w:rFonts w:ascii="Helvetica" w:hAnsi="Helvetica"/>
          <w:sz w:val="20"/>
          <w:szCs w:val="20"/>
        </w:rPr>
        <w:t xml:space="preserve">dat de advocaat inziet en erkent dat er geen win of </w:t>
      </w:r>
      <w:r w:rsidR="005105B4" w:rsidRPr="00391BA1">
        <w:rPr>
          <w:rFonts w:ascii="Helvetica" w:hAnsi="Helvetica"/>
          <w:sz w:val="20"/>
          <w:szCs w:val="20"/>
        </w:rPr>
        <w:t>verliessituatie</w:t>
      </w:r>
      <w:r w:rsidRPr="00391BA1">
        <w:rPr>
          <w:rFonts w:ascii="Helvetica" w:hAnsi="Helvetica"/>
          <w:sz w:val="20"/>
          <w:szCs w:val="20"/>
        </w:rPr>
        <w:t xml:space="preserve"> bestaat. Advocaten willen graag winnen en zoveel mogelijk positieve resultaten behalen, maar in </w:t>
      </w:r>
      <w:r>
        <w:rPr>
          <w:rFonts w:ascii="Helvetica" w:hAnsi="Helvetica"/>
          <w:sz w:val="20"/>
          <w:szCs w:val="20"/>
        </w:rPr>
        <w:t>echtscheidingszaken</w:t>
      </w:r>
      <w:r w:rsidRPr="00391BA1">
        <w:rPr>
          <w:rFonts w:ascii="Helvetica" w:hAnsi="Helvetica"/>
          <w:sz w:val="20"/>
          <w:szCs w:val="20"/>
        </w:rPr>
        <w:t xml:space="preserve"> bestaat er geen winnaar. Op het moment dat er een onredelijk verzoek wordt gedaan, adviseren de advocaten de ouder hiervan af te zien. Het is van belang dat er niet altijd wordt ingegaan met alle verzoeken. ‘</w:t>
      </w:r>
      <w:r w:rsidRPr="00D72ED5">
        <w:rPr>
          <w:rFonts w:ascii="Helvetica" w:hAnsi="Helvetica"/>
          <w:i/>
          <w:sz w:val="20"/>
          <w:szCs w:val="20"/>
        </w:rPr>
        <w:t xml:space="preserve">De </w:t>
      </w:r>
      <w:r w:rsidRPr="00D72ED5">
        <w:rPr>
          <w:rFonts w:ascii="Helvetica" w:hAnsi="Helvetica"/>
          <w:i/>
          <w:color w:val="000000" w:themeColor="text1"/>
          <w:sz w:val="20"/>
          <w:szCs w:val="20"/>
        </w:rPr>
        <w:t>advocaat is</w:t>
      </w:r>
      <w:r w:rsidRPr="00391BA1">
        <w:rPr>
          <w:rFonts w:ascii="Helvetica" w:hAnsi="Helvetica"/>
          <w:color w:val="000000" w:themeColor="text1"/>
          <w:sz w:val="20"/>
          <w:szCs w:val="20"/>
        </w:rPr>
        <w:t xml:space="preserve"> </w:t>
      </w:r>
      <w:r w:rsidRPr="00391BA1">
        <w:rPr>
          <w:rFonts w:ascii="Helvetica" w:hAnsi="Helvetica"/>
          <w:i/>
          <w:color w:val="000000" w:themeColor="text1"/>
          <w:sz w:val="20"/>
          <w:szCs w:val="20"/>
        </w:rPr>
        <w:t>dominus litis</w:t>
      </w:r>
      <w:r w:rsidRPr="00391BA1">
        <w:rPr>
          <w:rFonts w:ascii="Helvetica" w:hAnsi="Helvetica"/>
          <w:color w:val="000000" w:themeColor="text1"/>
          <w:sz w:val="20"/>
          <w:szCs w:val="20"/>
        </w:rPr>
        <w:t>’</w:t>
      </w:r>
      <w:r>
        <w:rPr>
          <w:rFonts w:ascii="Helvetica" w:hAnsi="Helvetica"/>
          <w:color w:val="000000" w:themeColor="text1"/>
          <w:sz w:val="20"/>
          <w:szCs w:val="20"/>
        </w:rPr>
        <w:t xml:space="preserve"> vertelt de advocaat.</w:t>
      </w:r>
      <w:r w:rsidRPr="00391BA1">
        <w:rPr>
          <w:rFonts w:ascii="Helvetica" w:hAnsi="Helvetica"/>
          <w:color w:val="000000" w:themeColor="text1"/>
          <w:sz w:val="20"/>
          <w:szCs w:val="20"/>
        </w:rPr>
        <w:t xml:space="preserve"> Dit </w:t>
      </w:r>
      <w:r>
        <w:rPr>
          <w:rFonts w:ascii="Helvetica" w:hAnsi="Helvetica"/>
          <w:color w:val="000000" w:themeColor="text1"/>
          <w:sz w:val="20"/>
          <w:szCs w:val="20"/>
        </w:rPr>
        <w:t>houdt in</w:t>
      </w:r>
      <w:r w:rsidRPr="00391BA1">
        <w:rPr>
          <w:rFonts w:ascii="Helvetica" w:hAnsi="Helvetica"/>
          <w:color w:val="000000" w:themeColor="text1"/>
          <w:sz w:val="20"/>
          <w:szCs w:val="20"/>
        </w:rPr>
        <w:t xml:space="preserve"> dat de advocaat </w:t>
      </w:r>
      <w:r>
        <w:rPr>
          <w:rFonts w:ascii="Helvetica" w:hAnsi="Helvetica"/>
          <w:color w:val="000000" w:themeColor="text1"/>
          <w:sz w:val="20"/>
          <w:szCs w:val="20"/>
        </w:rPr>
        <w:t>onafhankelijk</w:t>
      </w:r>
      <w:r w:rsidRPr="00391BA1">
        <w:rPr>
          <w:rFonts w:ascii="Helvetica" w:hAnsi="Helvetica"/>
          <w:color w:val="000000" w:themeColor="text1"/>
          <w:sz w:val="20"/>
          <w:szCs w:val="20"/>
        </w:rPr>
        <w:t xml:space="preserve"> moet zijn van zijn of haar cli</w:t>
      </w:r>
      <w:r>
        <w:rPr>
          <w:rFonts w:ascii="Helvetica" w:hAnsi="Helvetica" w:cs="Helvetica"/>
          <w:color w:val="000000" w:themeColor="text1"/>
          <w:sz w:val="20"/>
          <w:szCs w:val="20"/>
        </w:rPr>
        <w:t>ë</w:t>
      </w:r>
      <w:r w:rsidRPr="00391BA1">
        <w:rPr>
          <w:rFonts w:ascii="Helvetica" w:hAnsi="Helvetica"/>
          <w:color w:val="000000" w:themeColor="text1"/>
          <w:sz w:val="20"/>
          <w:szCs w:val="20"/>
        </w:rPr>
        <w:t>nt</w:t>
      </w:r>
      <w:r>
        <w:rPr>
          <w:rFonts w:ascii="Helvetica" w:hAnsi="Helvetica"/>
          <w:color w:val="000000" w:themeColor="text1"/>
          <w:sz w:val="20"/>
          <w:szCs w:val="20"/>
        </w:rPr>
        <w:t>, maar tegelijkertijd de belangen van de cli</w:t>
      </w:r>
      <w:r>
        <w:rPr>
          <w:rFonts w:ascii="Helvetica" w:hAnsi="Helvetica" w:cs="Helvetica"/>
          <w:color w:val="000000" w:themeColor="text1"/>
          <w:sz w:val="20"/>
          <w:szCs w:val="20"/>
        </w:rPr>
        <w:t>ë</w:t>
      </w:r>
      <w:r>
        <w:rPr>
          <w:rFonts w:ascii="Helvetica" w:hAnsi="Helvetica"/>
          <w:color w:val="000000" w:themeColor="text1"/>
          <w:sz w:val="20"/>
          <w:szCs w:val="20"/>
        </w:rPr>
        <w:t>nt dient te behartigen.</w:t>
      </w:r>
    </w:p>
    <w:p w14:paraId="217FC0B8" w14:textId="77777777" w:rsidR="0007671A" w:rsidRDefault="0007671A" w:rsidP="00A776B2">
      <w:pPr>
        <w:spacing w:line="360" w:lineRule="auto"/>
        <w:jc w:val="both"/>
        <w:rPr>
          <w:rFonts w:ascii="Helvetica" w:hAnsi="Helvetica"/>
          <w:i/>
          <w:sz w:val="20"/>
          <w:szCs w:val="20"/>
          <w:u w:val="single"/>
        </w:rPr>
      </w:pPr>
    </w:p>
    <w:p w14:paraId="61B4AD76" w14:textId="5DBFC89B" w:rsidR="001639F4" w:rsidRPr="009C13EE" w:rsidRDefault="001639F4" w:rsidP="00A776B2">
      <w:pPr>
        <w:spacing w:line="360" w:lineRule="auto"/>
        <w:jc w:val="both"/>
        <w:rPr>
          <w:rFonts w:ascii="Helvetica" w:hAnsi="Helvetica"/>
          <w:color w:val="000000" w:themeColor="text1"/>
          <w:sz w:val="20"/>
          <w:szCs w:val="20"/>
        </w:rPr>
      </w:pPr>
      <w:r w:rsidRPr="00465E1D">
        <w:rPr>
          <w:rFonts w:ascii="Helvetica" w:hAnsi="Helvetica"/>
          <w:i/>
          <w:sz w:val="20"/>
          <w:szCs w:val="20"/>
          <w:u w:val="single"/>
        </w:rPr>
        <w:t>Aanpak</w:t>
      </w:r>
    </w:p>
    <w:p w14:paraId="1EA07784" w14:textId="161D017F" w:rsidR="009C13EE" w:rsidRPr="00A776B2" w:rsidRDefault="009C13EE" w:rsidP="009C13EE">
      <w:pPr>
        <w:spacing w:line="360" w:lineRule="auto"/>
        <w:jc w:val="both"/>
        <w:rPr>
          <w:rFonts w:ascii="Helvetica" w:hAnsi="Helvetica"/>
          <w:sz w:val="20"/>
          <w:szCs w:val="20"/>
        </w:rPr>
      </w:pPr>
      <w:r w:rsidRPr="00A776B2">
        <w:rPr>
          <w:rFonts w:ascii="Helvetica" w:hAnsi="Helvetica"/>
          <w:sz w:val="20"/>
          <w:szCs w:val="20"/>
        </w:rPr>
        <w:t>Het houden van regie als advocaat zijnde is van groot belang volgens de advocaten.</w:t>
      </w:r>
      <w:r w:rsidRPr="006C3975">
        <w:rPr>
          <w:rFonts w:ascii="Helvetica" w:hAnsi="Helvetica"/>
          <w:sz w:val="20"/>
          <w:szCs w:val="20"/>
        </w:rPr>
        <w:t xml:space="preserve"> Als </w:t>
      </w:r>
      <w:r>
        <w:rPr>
          <w:rFonts w:ascii="Helvetica" w:hAnsi="Helvetica"/>
          <w:sz w:val="20"/>
          <w:szCs w:val="20"/>
        </w:rPr>
        <w:t>een advocaat</w:t>
      </w:r>
      <w:r w:rsidRPr="006C3975">
        <w:rPr>
          <w:rFonts w:ascii="Helvetica" w:hAnsi="Helvetica"/>
          <w:sz w:val="20"/>
          <w:szCs w:val="20"/>
        </w:rPr>
        <w:t xml:space="preserve"> geen</w:t>
      </w:r>
      <w:r>
        <w:rPr>
          <w:rFonts w:ascii="Helvetica" w:hAnsi="Helvetica"/>
          <w:sz w:val="20"/>
          <w:szCs w:val="20"/>
        </w:rPr>
        <w:t xml:space="preserve"> r</w:t>
      </w:r>
      <w:r w:rsidRPr="006C3975">
        <w:rPr>
          <w:rFonts w:ascii="Helvetica" w:hAnsi="Helvetica"/>
          <w:sz w:val="20"/>
          <w:szCs w:val="20"/>
        </w:rPr>
        <w:t xml:space="preserve">egie </w:t>
      </w:r>
      <w:r>
        <w:rPr>
          <w:rFonts w:ascii="Helvetica" w:hAnsi="Helvetica"/>
          <w:sz w:val="20"/>
          <w:szCs w:val="20"/>
        </w:rPr>
        <w:t>houdt in een zaak</w:t>
      </w:r>
      <w:r w:rsidRPr="006C3975">
        <w:rPr>
          <w:rFonts w:ascii="Helvetica" w:hAnsi="Helvetica"/>
          <w:sz w:val="20"/>
          <w:szCs w:val="20"/>
        </w:rPr>
        <w:t xml:space="preserve"> mag </w:t>
      </w:r>
      <w:r>
        <w:rPr>
          <w:rFonts w:ascii="Helvetica" w:hAnsi="Helvetica"/>
          <w:sz w:val="20"/>
          <w:szCs w:val="20"/>
        </w:rPr>
        <w:t>deze advocaat</w:t>
      </w:r>
      <w:r w:rsidRPr="006C3975">
        <w:rPr>
          <w:rFonts w:ascii="Helvetica" w:hAnsi="Helvetica"/>
          <w:sz w:val="20"/>
          <w:szCs w:val="20"/>
        </w:rPr>
        <w:t xml:space="preserve"> volgens de gedragsregels </w:t>
      </w:r>
      <w:r w:rsidRPr="00A776B2">
        <w:rPr>
          <w:rFonts w:ascii="Helvetica" w:hAnsi="Helvetica"/>
          <w:sz w:val="20"/>
          <w:szCs w:val="20"/>
        </w:rPr>
        <w:t xml:space="preserve">van </w:t>
      </w:r>
      <w:r w:rsidRPr="006C3975">
        <w:rPr>
          <w:rFonts w:ascii="Helvetica" w:hAnsi="Helvetica"/>
          <w:sz w:val="20"/>
          <w:szCs w:val="20"/>
        </w:rPr>
        <w:t xml:space="preserve">Orde van Advocaten geen dergelijke zaken leiden. </w:t>
      </w:r>
      <w:r>
        <w:rPr>
          <w:rFonts w:ascii="Helvetica" w:hAnsi="Helvetica"/>
          <w:sz w:val="20"/>
          <w:szCs w:val="20"/>
        </w:rPr>
        <w:t xml:space="preserve">Regie komt bijvoorbeeld voor op het moment dat een ouder een verzoek doet dat onwettig of onredelijk is. De advocaat kijkt vanuit haar perspectief naar het verzoek en beoordeelt of dit daadwerkelijk kan worden verzocht aan de rechter. Als het verzoek wel redelijk is, vraagt de advocaat zo veel mogelijk door naar de achterliggende reden van het verzoek. De advocaat verzamelt alle benodigde informatie om dit in het ouderschapsplan te verwerken. Hoe meer er wordt doorgevraagd, hoe meer nevenvoorzieningen (bijv. het gezag, de partneralimentatie) er kunnen worden opgenomen in het ouderschapsplan en worden verzocht bij de rechter. Toch geven de advocaten aan dat het niet snel duidelijk is of er sprake is van een problematische echtscheiding. Dit heeft ermee te </w:t>
      </w:r>
      <w:r>
        <w:rPr>
          <w:rFonts w:ascii="Helvetica" w:hAnsi="Helvetica"/>
          <w:sz w:val="20"/>
          <w:szCs w:val="20"/>
        </w:rPr>
        <w:lastRenderedPageBreak/>
        <w:t>maken dat de advocaat niet van aannames mag uit gaan zolang de ouder niet zelf aangeeft dat het om een problematische echtscheiding gaat.</w:t>
      </w:r>
    </w:p>
    <w:p w14:paraId="0D15D6CE" w14:textId="77777777" w:rsidR="009C13EE" w:rsidRPr="00E22850" w:rsidRDefault="009C13EE" w:rsidP="009C13EE">
      <w:pPr>
        <w:spacing w:line="360" w:lineRule="auto"/>
        <w:jc w:val="both"/>
        <w:rPr>
          <w:rFonts w:ascii="Helvetica" w:hAnsi="Helvetica"/>
          <w:sz w:val="20"/>
          <w:szCs w:val="20"/>
        </w:rPr>
      </w:pPr>
    </w:p>
    <w:p w14:paraId="19DE4AC5" w14:textId="52C332FB" w:rsidR="009C13EE" w:rsidRPr="00F43E10" w:rsidRDefault="009C13EE" w:rsidP="009C13EE">
      <w:pPr>
        <w:spacing w:line="360" w:lineRule="auto"/>
        <w:jc w:val="both"/>
        <w:rPr>
          <w:rFonts w:ascii="Helvetica" w:hAnsi="Helvetica"/>
          <w:i/>
          <w:sz w:val="20"/>
          <w:szCs w:val="20"/>
          <w:u w:val="single"/>
        </w:rPr>
      </w:pPr>
      <w:r w:rsidRPr="00E22850">
        <w:rPr>
          <w:rFonts w:ascii="Helvetica" w:hAnsi="Helvetica"/>
          <w:sz w:val="20"/>
          <w:szCs w:val="20"/>
        </w:rPr>
        <w:t xml:space="preserve">Indien er problemen ontstaan </w:t>
      </w:r>
      <w:r>
        <w:rPr>
          <w:rFonts w:ascii="Helvetica" w:hAnsi="Helvetica"/>
          <w:sz w:val="20"/>
          <w:szCs w:val="20"/>
        </w:rPr>
        <w:t>ten aanzien van</w:t>
      </w:r>
      <w:r w:rsidRPr="00E22850">
        <w:rPr>
          <w:rFonts w:ascii="Helvetica" w:hAnsi="Helvetica"/>
          <w:sz w:val="20"/>
          <w:szCs w:val="20"/>
        </w:rPr>
        <w:t xml:space="preserve"> het opstellen van het ouderschapsplan </w:t>
      </w:r>
      <w:r>
        <w:rPr>
          <w:rFonts w:ascii="Helvetica" w:hAnsi="Helvetica"/>
          <w:sz w:val="20"/>
          <w:szCs w:val="20"/>
        </w:rPr>
        <w:t>gaat</w:t>
      </w:r>
      <w:r w:rsidRPr="00E22850">
        <w:rPr>
          <w:rFonts w:ascii="Helvetica" w:hAnsi="Helvetica"/>
          <w:sz w:val="20"/>
          <w:szCs w:val="20"/>
        </w:rPr>
        <w:t xml:space="preserve"> de advocaat ten alle tijden oplossingsgericht te werk</w:t>
      </w:r>
      <w:r>
        <w:rPr>
          <w:rFonts w:ascii="Helvetica" w:hAnsi="Helvetica"/>
          <w:sz w:val="20"/>
          <w:szCs w:val="20"/>
        </w:rPr>
        <w:t xml:space="preserve">. De advocaten geven aan vrijwel altijd zelfstandig te werk te gaan </w:t>
      </w:r>
      <w:r w:rsidRPr="00F43E10">
        <w:rPr>
          <w:rFonts w:ascii="Helvetica" w:hAnsi="Helvetica"/>
          <w:sz w:val="20"/>
          <w:szCs w:val="20"/>
        </w:rPr>
        <w:t>maar a</w:t>
      </w:r>
      <w:r w:rsidRPr="006C3975">
        <w:rPr>
          <w:rFonts w:ascii="Helvetica" w:hAnsi="Helvetica"/>
          <w:sz w:val="20"/>
          <w:szCs w:val="20"/>
        </w:rPr>
        <w:t>dvocaten helpen elkaar ook onderling en proberen samen tot oplossing</w:t>
      </w:r>
      <w:r>
        <w:rPr>
          <w:rFonts w:ascii="Helvetica" w:hAnsi="Helvetica"/>
          <w:sz w:val="20"/>
          <w:szCs w:val="20"/>
        </w:rPr>
        <w:t>en</w:t>
      </w:r>
      <w:r w:rsidRPr="006C3975">
        <w:rPr>
          <w:rFonts w:ascii="Helvetica" w:hAnsi="Helvetica"/>
          <w:sz w:val="20"/>
          <w:szCs w:val="20"/>
        </w:rPr>
        <w:t xml:space="preserve"> te komen</w:t>
      </w:r>
      <w:r w:rsidRPr="00F43E10">
        <w:rPr>
          <w:rFonts w:ascii="Helvetica" w:hAnsi="Helvetica"/>
          <w:sz w:val="20"/>
          <w:szCs w:val="20"/>
        </w:rPr>
        <w:t xml:space="preserve">. Dit kunnen advocaten van hetzelfde kantoor zijn maar advocaten kunnen namelijk ook sparren met de advocaat </w:t>
      </w:r>
      <w:r>
        <w:rPr>
          <w:rFonts w:ascii="Helvetica" w:hAnsi="Helvetica"/>
          <w:sz w:val="20"/>
          <w:szCs w:val="20"/>
        </w:rPr>
        <w:t xml:space="preserve">van de </w:t>
      </w:r>
      <w:r w:rsidRPr="00F43E10">
        <w:rPr>
          <w:rFonts w:ascii="Helvetica" w:hAnsi="Helvetica"/>
          <w:sz w:val="20"/>
          <w:szCs w:val="20"/>
        </w:rPr>
        <w:t>wederpartij.</w:t>
      </w:r>
      <w:r>
        <w:rPr>
          <w:rFonts w:ascii="Helvetica" w:hAnsi="Helvetica"/>
          <w:sz w:val="20"/>
          <w:szCs w:val="20"/>
        </w:rPr>
        <w:t xml:space="preserve"> Dit is een optie die de advocaten kiezen wanneer de ernst van de echtscheiding toeneemt en dreigt te escaleren. Daarbij is d</w:t>
      </w:r>
      <w:r w:rsidRPr="00F43E10">
        <w:rPr>
          <w:rFonts w:ascii="Helvetica" w:hAnsi="Helvetica"/>
          <w:sz w:val="20"/>
          <w:szCs w:val="20"/>
        </w:rPr>
        <w:t xml:space="preserve">e instelling en werkwijze van de advocaat van de andere </w:t>
      </w:r>
      <w:r w:rsidR="005105B4" w:rsidRPr="00F43E10">
        <w:rPr>
          <w:rFonts w:ascii="Helvetica" w:hAnsi="Helvetica"/>
          <w:sz w:val="20"/>
          <w:szCs w:val="20"/>
        </w:rPr>
        <w:t>ouder ook</w:t>
      </w:r>
      <w:r w:rsidRPr="00F43E10">
        <w:rPr>
          <w:rFonts w:ascii="Helvetica" w:hAnsi="Helvetica"/>
          <w:sz w:val="20"/>
          <w:szCs w:val="20"/>
        </w:rPr>
        <w:t xml:space="preserve"> van belang. Zoals eerder vermeld verloopt het contact van de ouders via de advocaten. Het is daarmee ook afhankelijk van de instelling van de andere advocaat en in hoeverre die in staat is om te kijken naar oplossingen. Indien deze advocaat een strijdlustige houding aanneemt, zal het lastig worden om tot een oplossing voor de problemen te komen. ‘</w:t>
      </w:r>
      <w:r w:rsidRPr="005057D3">
        <w:rPr>
          <w:rFonts w:ascii="Helvetica" w:hAnsi="Helvetica"/>
          <w:i/>
          <w:sz w:val="20"/>
          <w:szCs w:val="20"/>
        </w:rPr>
        <w:t xml:space="preserve">Wel kan het zo zijn dat de advocaat </w:t>
      </w:r>
      <w:r>
        <w:rPr>
          <w:rFonts w:ascii="Helvetica" w:hAnsi="Helvetica"/>
          <w:i/>
          <w:sz w:val="20"/>
          <w:szCs w:val="20"/>
        </w:rPr>
        <w:t>van de andere ouder</w:t>
      </w:r>
      <w:r w:rsidRPr="005057D3">
        <w:rPr>
          <w:rFonts w:ascii="Helvetica" w:hAnsi="Helvetica"/>
          <w:i/>
          <w:sz w:val="20"/>
          <w:szCs w:val="20"/>
        </w:rPr>
        <w:t xml:space="preserve"> meegaat in de strijd van zijn of haar </w:t>
      </w:r>
      <w:r w:rsidR="005105B4" w:rsidRPr="005057D3">
        <w:rPr>
          <w:rFonts w:ascii="Helvetica" w:hAnsi="Helvetica"/>
          <w:i/>
          <w:sz w:val="20"/>
          <w:szCs w:val="20"/>
        </w:rPr>
        <w:t>cliënt</w:t>
      </w:r>
      <w:r w:rsidRPr="005057D3">
        <w:rPr>
          <w:rFonts w:ascii="Helvetica" w:hAnsi="Helvetica"/>
          <w:i/>
          <w:sz w:val="20"/>
          <w:szCs w:val="20"/>
        </w:rPr>
        <w:t xml:space="preserve">. Dan wordt het erg lastig om samen te werken. </w:t>
      </w:r>
      <w:r w:rsidRPr="00F43E10">
        <w:rPr>
          <w:rFonts w:ascii="Helvetica" w:hAnsi="Helvetica"/>
          <w:i/>
          <w:sz w:val="20"/>
          <w:szCs w:val="20"/>
        </w:rPr>
        <w:t xml:space="preserve">Op zulke momenten stel ik mijzelf op als onafhankelijke advocaat en bepaal </w:t>
      </w:r>
      <w:r>
        <w:rPr>
          <w:rFonts w:ascii="Helvetica" w:hAnsi="Helvetica"/>
          <w:i/>
          <w:sz w:val="20"/>
          <w:szCs w:val="20"/>
        </w:rPr>
        <w:t xml:space="preserve">ik </w:t>
      </w:r>
      <w:r w:rsidRPr="00F43E10">
        <w:rPr>
          <w:rFonts w:ascii="Helvetica" w:hAnsi="Helvetica"/>
          <w:i/>
          <w:sz w:val="20"/>
          <w:szCs w:val="20"/>
        </w:rPr>
        <w:t>wat de volgende stap wordt’</w:t>
      </w:r>
      <w:r w:rsidRPr="00F43E10">
        <w:rPr>
          <w:rFonts w:ascii="Helvetica" w:hAnsi="Helvetica"/>
          <w:sz w:val="20"/>
          <w:szCs w:val="20"/>
        </w:rPr>
        <w:t>, deelt de advocaat mij mede.</w:t>
      </w:r>
      <w:r w:rsidRPr="00F43E10">
        <w:rPr>
          <w:rFonts w:ascii="Helvetica" w:hAnsi="Helvetica"/>
          <w:i/>
          <w:sz w:val="20"/>
          <w:szCs w:val="20"/>
          <w:u w:val="single"/>
        </w:rPr>
        <w:t xml:space="preserve"> </w:t>
      </w:r>
    </w:p>
    <w:p w14:paraId="7FE7284D" w14:textId="77777777" w:rsidR="009C13EE" w:rsidRDefault="009C13EE" w:rsidP="009C13EE">
      <w:pPr>
        <w:spacing w:line="360" w:lineRule="auto"/>
        <w:jc w:val="both"/>
        <w:rPr>
          <w:rFonts w:ascii="Helvetica" w:hAnsi="Helvetica"/>
          <w:sz w:val="20"/>
          <w:szCs w:val="20"/>
        </w:rPr>
      </w:pPr>
    </w:p>
    <w:p w14:paraId="5628900A" w14:textId="25879F14" w:rsidR="0007671A" w:rsidRDefault="009C13EE" w:rsidP="009C13EE">
      <w:pPr>
        <w:spacing w:line="360" w:lineRule="auto"/>
        <w:jc w:val="both"/>
        <w:rPr>
          <w:rFonts w:ascii="Helvetica" w:hAnsi="Helvetica"/>
          <w:sz w:val="20"/>
          <w:szCs w:val="20"/>
        </w:rPr>
      </w:pPr>
      <w:r w:rsidRPr="00CA11A5">
        <w:rPr>
          <w:rFonts w:ascii="Helvetica" w:hAnsi="Helvetica"/>
          <w:sz w:val="20"/>
          <w:szCs w:val="20"/>
        </w:rPr>
        <w:t>Er wordt ook wel eens een vier</w:t>
      </w:r>
      <w:r w:rsidRPr="006C3975">
        <w:rPr>
          <w:rFonts w:ascii="Helvetica" w:hAnsi="Helvetica"/>
          <w:sz w:val="20"/>
          <w:szCs w:val="20"/>
        </w:rPr>
        <w:t>gesprek</w:t>
      </w:r>
      <w:r w:rsidRPr="00CA11A5">
        <w:rPr>
          <w:rFonts w:ascii="Helvetica" w:hAnsi="Helvetica"/>
          <w:sz w:val="20"/>
          <w:szCs w:val="20"/>
        </w:rPr>
        <w:t xml:space="preserve"> gepland op het moment dat er sprake is van grote onenigheid tussen de ouders wat betreft het ouderschapsplan. Op die manier proberen de ouders en hun advocaten nader tot elkaar te komen. Tijdens zo een viergesprek is het de bedoeling dat de verzoeken, wensen en belangen van de ouders in persoon met elkaar worden gedeeld. De advocaten zijn er om ondersteuning te bieden</w:t>
      </w:r>
      <w:r>
        <w:rPr>
          <w:rFonts w:ascii="Helvetica" w:hAnsi="Helvetica"/>
          <w:sz w:val="20"/>
          <w:szCs w:val="20"/>
        </w:rPr>
        <w:t xml:space="preserve"> en om verdere escalatie van de problematische scheiding te beperken</w:t>
      </w:r>
      <w:r w:rsidRPr="00CA11A5">
        <w:rPr>
          <w:rFonts w:ascii="Helvetica" w:hAnsi="Helvetica"/>
          <w:sz w:val="20"/>
          <w:szCs w:val="20"/>
        </w:rPr>
        <w:t>.</w:t>
      </w:r>
      <w:r w:rsidRPr="00CA11A5">
        <w:rPr>
          <w:rFonts w:ascii="Helvetica" w:hAnsi="Helvetica"/>
          <w:i/>
          <w:sz w:val="20"/>
          <w:szCs w:val="20"/>
        </w:rPr>
        <w:t xml:space="preserve"> ’Zo een viergesprek gaat niet altijd vlekk</w:t>
      </w:r>
      <w:r>
        <w:rPr>
          <w:rFonts w:ascii="Helvetica" w:hAnsi="Helvetica"/>
          <w:i/>
          <w:sz w:val="20"/>
          <w:szCs w:val="20"/>
        </w:rPr>
        <w:t>e</w:t>
      </w:r>
      <w:r w:rsidRPr="00CA11A5">
        <w:rPr>
          <w:rFonts w:ascii="Helvetica" w:hAnsi="Helvetica"/>
          <w:i/>
          <w:sz w:val="20"/>
          <w:szCs w:val="20"/>
        </w:rPr>
        <w:t xml:space="preserve">loos. Je merkt soms dat de ouders enorm aan elkaar zijn gewaagd en dat zij de ander niet willen of kunnen aanhoren’, </w:t>
      </w:r>
      <w:r w:rsidRPr="00B34E91">
        <w:rPr>
          <w:rFonts w:ascii="Helvetica" w:hAnsi="Helvetica"/>
          <w:sz w:val="20"/>
          <w:szCs w:val="20"/>
        </w:rPr>
        <w:t>zegt de advocaat.</w:t>
      </w:r>
      <w:r>
        <w:rPr>
          <w:rFonts w:ascii="Helvetica" w:hAnsi="Helvetica"/>
          <w:i/>
          <w:sz w:val="20"/>
          <w:szCs w:val="20"/>
        </w:rPr>
        <w:t xml:space="preserve"> </w:t>
      </w:r>
      <w:r w:rsidRPr="00CA11A5">
        <w:rPr>
          <w:rFonts w:ascii="Helvetica" w:hAnsi="Helvetica"/>
          <w:sz w:val="20"/>
          <w:szCs w:val="20"/>
        </w:rPr>
        <w:t xml:space="preserve">Alle advocaten gaven aan dat op het moment zo een viergesprek niet werkt het tijd is om het over te dragen aan ander soort professionals. </w:t>
      </w:r>
    </w:p>
    <w:p w14:paraId="04241E3D" w14:textId="5EEE7836" w:rsidR="009C13EE" w:rsidRPr="00561804" w:rsidRDefault="009C13EE" w:rsidP="009C13EE">
      <w:pPr>
        <w:spacing w:line="360" w:lineRule="auto"/>
        <w:jc w:val="both"/>
        <w:rPr>
          <w:rFonts w:ascii="Helvetica" w:hAnsi="Helvetica"/>
          <w:i/>
          <w:sz w:val="20"/>
          <w:szCs w:val="20"/>
          <w:u w:val="single"/>
        </w:rPr>
      </w:pPr>
      <w:r w:rsidRPr="00CA11A5">
        <w:rPr>
          <w:rFonts w:ascii="Helvetica" w:hAnsi="Helvetica"/>
          <w:sz w:val="20"/>
          <w:szCs w:val="20"/>
        </w:rPr>
        <w:t>Het is dan ook lastig om te beoo</w:t>
      </w:r>
      <w:r>
        <w:rPr>
          <w:rFonts w:ascii="Helvetica" w:hAnsi="Helvetica"/>
          <w:sz w:val="20"/>
          <w:szCs w:val="20"/>
        </w:rPr>
        <w:t>r</w:t>
      </w:r>
      <w:r w:rsidRPr="00CA11A5">
        <w:rPr>
          <w:rFonts w:ascii="Helvetica" w:hAnsi="Helvetica"/>
          <w:sz w:val="20"/>
          <w:szCs w:val="20"/>
        </w:rPr>
        <w:t>delen</w:t>
      </w:r>
      <w:r>
        <w:rPr>
          <w:rFonts w:ascii="Helvetica" w:hAnsi="Helvetica"/>
          <w:sz w:val="20"/>
          <w:szCs w:val="20"/>
        </w:rPr>
        <w:t xml:space="preserve"> </w:t>
      </w:r>
      <w:r w:rsidRPr="00CA11A5">
        <w:rPr>
          <w:rFonts w:ascii="Helvetica" w:hAnsi="Helvetica"/>
          <w:sz w:val="20"/>
          <w:szCs w:val="20"/>
        </w:rPr>
        <w:t>omdat de advocaat als jurist het conflict alleen vanuit juridisch perspectief kan bekijken. Een a</w:t>
      </w:r>
      <w:r w:rsidRPr="006C3975">
        <w:rPr>
          <w:rFonts w:ascii="Helvetica" w:hAnsi="Helvetica"/>
          <w:sz w:val="20"/>
          <w:szCs w:val="20"/>
        </w:rPr>
        <w:t>dvocaat kan de jurid</w:t>
      </w:r>
      <w:r w:rsidRPr="00CA11A5">
        <w:rPr>
          <w:rFonts w:ascii="Helvetica" w:hAnsi="Helvetica"/>
          <w:sz w:val="20"/>
          <w:szCs w:val="20"/>
        </w:rPr>
        <w:t>i</w:t>
      </w:r>
      <w:r w:rsidRPr="006C3975">
        <w:rPr>
          <w:rFonts w:ascii="Helvetica" w:hAnsi="Helvetica"/>
          <w:sz w:val="20"/>
          <w:szCs w:val="20"/>
        </w:rPr>
        <w:t>sche kant goed beli</w:t>
      </w:r>
      <w:r w:rsidRPr="00CA11A5">
        <w:rPr>
          <w:rFonts w:ascii="Helvetica" w:hAnsi="Helvetica"/>
          <w:sz w:val="20"/>
          <w:szCs w:val="20"/>
        </w:rPr>
        <w:t>c</w:t>
      </w:r>
      <w:r w:rsidRPr="006C3975">
        <w:rPr>
          <w:rFonts w:ascii="Helvetica" w:hAnsi="Helvetica"/>
          <w:sz w:val="20"/>
          <w:szCs w:val="20"/>
        </w:rPr>
        <w:t>hten</w:t>
      </w:r>
      <w:r>
        <w:rPr>
          <w:rFonts w:ascii="Helvetica" w:hAnsi="Helvetica"/>
          <w:sz w:val="20"/>
          <w:szCs w:val="20"/>
        </w:rPr>
        <w:t xml:space="preserve"> maar </w:t>
      </w:r>
      <w:r w:rsidRPr="00CA11A5">
        <w:rPr>
          <w:rFonts w:ascii="Helvetica" w:hAnsi="Helvetica"/>
          <w:sz w:val="20"/>
          <w:szCs w:val="20"/>
        </w:rPr>
        <w:t xml:space="preserve">kan niet als sociaal </w:t>
      </w:r>
      <w:r>
        <w:rPr>
          <w:rFonts w:ascii="Helvetica" w:hAnsi="Helvetica"/>
          <w:sz w:val="20"/>
          <w:szCs w:val="20"/>
        </w:rPr>
        <w:t>ondersteuner</w:t>
      </w:r>
      <w:r w:rsidRPr="00CA11A5">
        <w:rPr>
          <w:rFonts w:ascii="Helvetica" w:hAnsi="Helvetica"/>
          <w:sz w:val="20"/>
          <w:szCs w:val="20"/>
        </w:rPr>
        <w:t xml:space="preserve"> optreden.</w:t>
      </w:r>
      <w:r>
        <w:rPr>
          <w:rFonts w:ascii="Helvetica" w:hAnsi="Helvetica"/>
          <w:sz w:val="20"/>
          <w:szCs w:val="20"/>
        </w:rPr>
        <w:t xml:space="preserve"> Wel geven de advocaten aan dat zij proberen ook zelf op sociaal gebied te ondersteunen maar dat dit hen in sommige gevallen te veel wordt. De advocaten geven aan ook wel de hulp in te schakelen van </w:t>
      </w:r>
      <w:r w:rsidRPr="006C3975">
        <w:rPr>
          <w:rFonts w:ascii="Helvetica" w:hAnsi="Helvetica"/>
          <w:sz w:val="20"/>
          <w:szCs w:val="20"/>
        </w:rPr>
        <w:t xml:space="preserve">een </w:t>
      </w:r>
      <w:r>
        <w:rPr>
          <w:rFonts w:ascii="Helvetica" w:hAnsi="Helvetica"/>
          <w:sz w:val="20"/>
          <w:szCs w:val="20"/>
        </w:rPr>
        <w:t xml:space="preserve">sociaal werker, maatschappelijk dienstverlener of </w:t>
      </w:r>
      <w:r w:rsidRPr="006C3975">
        <w:rPr>
          <w:rFonts w:ascii="Helvetica" w:hAnsi="Helvetica"/>
          <w:sz w:val="20"/>
          <w:szCs w:val="20"/>
        </w:rPr>
        <w:t>psycholoog</w:t>
      </w:r>
      <w:r>
        <w:rPr>
          <w:rFonts w:ascii="Helvetica" w:hAnsi="Helvetica"/>
          <w:sz w:val="20"/>
          <w:szCs w:val="20"/>
        </w:rPr>
        <w:t>w</w:t>
      </w:r>
      <w:r w:rsidRPr="006C3975">
        <w:rPr>
          <w:rFonts w:ascii="Helvetica" w:hAnsi="Helvetica"/>
          <w:sz w:val="20"/>
          <w:szCs w:val="20"/>
        </w:rPr>
        <w:t>etenschapper</w:t>
      </w:r>
      <w:r>
        <w:rPr>
          <w:rFonts w:ascii="Helvetica" w:hAnsi="Helvetica"/>
          <w:sz w:val="20"/>
          <w:szCs w:val="20"/>
        </w:rPr>
        <w:t>. Deze professionals kunnen op sociaal gebied ondersteuning bieden waarbij het doel is dat de communicatie en het begrip tussen de ouders wordt versterkt zodat er overeenstemming zal bestaan over de afspraken.</w:t>
      </w:r>
    </w:p>
    <w:p w14:paraId="19DFF3CC" w14:textId="77777777" w:rsidR="001758E9" w:rsidRDefault="001758E9" w:rsidP="006370D2">
      <w:pPr>
        <w:spacing w:line="360" w:lineRule="auto"/>
        <w:rPr>
          <w:rFonts w:ascii="Helvetica" w:hAnsi="Helvetica"/>
          <w:i/>
          <w:sz w:val="20"/>
          <w:szCs w:val="20"/>
          <w:u w:val="single"/>
        </w:rPr>
      </w:pPr>
    </w:p>
    <w:p w14:paraId="1FCC05C2" w14:textId="6DF755B9" w:rsidR="006137F5" w:rsidRPr="00465E1D" w:rsidRDefault="006137F5" w:rsidP="00A4616B">
      <w:pPr>
        <w:spacing w:line="360" w:lineRule="auto"/>
        <w:jc w:val="both"/>
        <w:rPr>
          <w:rFonts w:ascii="Helvetica" w:hAnsi="Helvetica"/>
          <w:i/>
          <w:sz w:val="20"/>
          <w:szCs w:val="20"/>
          <w:u w:val="single"/>
        </w:rPr>
      </w:pPr>
      <w:r w:rsidRPr="00465E1D">
        <w:rPr>
          <w:rFonts w:ascii="Helvetica" w:hAnsi="Helvetica"/>
          <w:i/>
          <w:sz w:val="20"/>
          <w:szCs w:val="20"/>
          <w:u w:val="single"/>
        </w:rPr>
        <w:t>‘</w:t>
      </w:r>
      <w:r w:rsidR="00F86FF8" w:rsidRPr="00465E1D">
        <w:rPr>
          <w:rFonts w:ascii="Helvetica" w:hAnsi="Helvetica"/>
          <w:i/>
          <w:sz w:val="20"/>
          <w:szCs w:val="20"/>
          <w:u w:val="single"/>
        </w:rPr>
        <w:t>Rechter</w:t>
      </w:r>
      <w:r w:rsidRPr="00465E1D">
        <w:rPr>
          <w:rFonts w:ascii="Helvetica" w:hAnsi="Helvetica"/>
          <w:i/>
          <w:sz w:val="20"/>
          <w:szCs w:val="20"/>
          <w:u w:val="single"/>
        </w:rPr>
        <w:t xml:space="preserve"> hakt de knoop door’</w:t>
      </w:r>
    </w:p>
    <w:p w14:paraId="72292F96" w14:textId="0CD98585" w:rsidR="00D3513B" w:rsidRPr="00D3513B" w:rsidRDefault="00D3513B" w:rsidP="00D3513B">
      <w:pPr>
        <w:spacing w:line="360" w:lineRule="auto"/>
        <w:jc w:val="both"/>
        <w:rPr>
          <w:rFonts w:ascii="Helvetica" w:hAnsi="Helvetica"/>
          <w:sz w:val="20"/>
          <w:szCs w:val="20"/>
        </w:rPr>
      </w:pPr>
      <w:r w:rsidRPr="00D3513B">
        <w:rPr>
          <w:rFonts w:ascii="Helvetica" w:hAnsi="Helvetica"/>
          <w:sz w:val="20"/>
          <w:szCs w:val="20"/>
        </w:rPr>
        <w:t xml:space="preserve">De advocaten maken voornamelijk gebruik van juridische mogelijkheden op het moment dat het de ouders niet zal lukken afspraken te maken betreffende het kind. Indien de termijn van het indienen van het ouderschapsplan verstrijkt en het de ouders niet zal lukken om tot concrete afspraken te komen, kan het echtscheidingsverzoekschrift alsnog worden ingediend. De advocaat dient echter wel aan de geven dat het niet mogelijk zal zijn om binnen geringe </w:t>
      </w:r>
      <w:r w:rsidR="005105B4">
        <w:rPr>
          <w:rFonts w:ascii="Helvetica" w:hAnsi="Helvetica"/>
          <w:sz w:val="20"/>
          <w:szCs w:val="20"/>
        </w:rPr>
        <w:t>tijd</w:t>
      </w:r>
      <w:r w:rsidRPr="00D3513B">
        <w:rPr>
          <w:rFonts w:ascii="Helvetica" w:hAnsi="Helvetica"/>
          <w:sz w:val="20"/>
          <w:szCs w:val="20"/>
        </w:rPr>
        <w:t xml:space="preserve"> een ouderschapsplan over te leggen.</w:t>
      </w:r>
    </w:p>
    <w:p w14:paraId="31138335" w14:textId="77777777" w:rsidR="00D3513B" w:rsidRPr="00D3513B" w:rsidRDefault="00D3513B" w:rsidP="00D3513B">
      <w:pPr>
        <w:spacing w:line="360" w:lineRule="auto"/>
        <w:jc w:val="both"/>
        <w:rPr>
          <w:rFonts w:ascii="Helvetica" w:hAnsi="Helvetica"/>
          <w:sz w:val="20"/>
          <w:szCs w:val="20"/>
        </w:rPr>
      </w:pPr>
    </w:p>
    <w:p w14:paraId="549D4984" w14:textId="28C24D4E" w:rsidR="00D3513B" w:rsidRPr="00D3513B" w:rsidRDefault="00D3513B" w:rsidP="00D3513B">
      <w:pPr>
        <w:spacing w:line="360" w:lineRule="auto"/>
        <w:jc w:val="both"/>
        <w:rPr>
          <w:rFonts w:ascii="Helvetica" w:hAnsi="Helvetica"/>
          <w:sz w:val="20"/>
          <w:szCs w:val="20"/>
        </w:rPr>
      </w:pPr>
      <w:r w:rsidRPr="00D3513B">
        <w:rPr>
          <w:rFonts w:ascii="Helvetica" w:hAnsi="Helvetica"/>
          <w:sz w:val="20"/>
          <w:szCs w:val="20"/>
        </w:rPr>
        <w:t>De advocaten verzoeken, mits er toestemming is gegeven door de ouders, de rechtbank in dergelijke gevallen om de ouders door te verwijzen naar trajecten voor ouderschapsbemiddeling.</w:t>
      </w:r>
      <w:r w:rsidRPr="00D3513B">
        <w:rPr>
          <w:rFonts w:ascii="Helvetica" w:hAnsi="Helvetica"/>
          <w:b/>
          <w:sz w:val="20"/>
          <w:szCs w:val="20"/>
        </w:rPr>
        <w:t xml:space="preserve"> </w:t>
      </w:r>
      <w:r w:rsidRPr="00D3513B">
        <w:rPr>
          <w:rFonts w:ascii="Helvetica" w:hAnsi="Helvetica"/>
          <w:sz w:val="20"/>
          <w:szCs w:val="20"/>
        </w:rPr>
        <w:t>Dergelijke verzoeken worden door de advocaten meestal in voorlopige voorzieningen procedures verzocht. Dit zijn versnelde procedures</w:t>
      </w:r>
      <w:r w:rsidR="00561804">
        <w:rPr>
          <w:rFonts w:ascii="Helvetica" w:hAnsi="Helvetica"/>
          <w:sz w:val="20"/>
          <w:szCs w:val="20"/>
        </w:rPr>
        <w:t xml:space="preserve"> </w:t>
      </w:r>
      <w:r w:rsidRPr="00D3513B">
        <w:rPr>
          <w:rFonts w:ascii="Helvetica" w:hAnsi="Helvetica"/>
          <w:sz w:val="20"/>
          <w:szCs w:val="20"/>
        </w:rPr>
        <w:t>waarbij er een voorlopige uitspraak wordt gedaan. Wanneer er sprake is van een communicatiestoornis</w:t>
      </w:r>
      <w:r w:rsidR="00561804">
        <w:rPr>
          <w:rFonts w:ascii="Helvetica" w:hAnsi="Helvetica"/>
          <w:sz w:val="20"/>
          <w:szCs w:val="20"/>
        </w:rPr>
        <w:t xml:space="preserve"> </w:t>
      </w:r>
      <w:r w:rsidRPr="00D3513B">
        <w:rPr>
          <w:rFonts w:ascii="Helvetica" w:hAnsi="Helvetica"/>
          <w:sz w:val="20"/>
          <w:szCs w:val="20"/>
        </w:rPr>
        <w:t>verwijst de rechtbank naar bemiddelende instanties zoals Jeugdzorg en de Raad. Dit soort maatschappelijk werkers kunnen enkel en alleen door de rechtbank worden ingesteld. Advocaten beschikken namelijk niet over de bevoegdheid om een persoon door te verwijzen. Wel kunnen zij om doorverwijzing verzoeken. De knoop wordt hiermee door de rechtbank doorgehakt.</w:t>
      </w:r>
    </w:p>
    <w:p w14:paraId="311A2ED0" w14:textId="77777777" w:rsidR="00D3513B" w:rsidRPr="00D3513B" w:rsidRDefault="00D3513B" w:rsidP="00D3513B">
      <w:pPr>
        <w:spacing w:line="360" w:lineRule="auto"/>
        <w:jc w:val="both"/>
        <w:rPr>
          <w:rFonts w:ascii="Helvetica" w:hAnsi="Helvetica"/>
          <w:sz w:val="20"/>
          <w:szCs w:val="20"/>
        </w:rPr>
      </w:pPr>
    </w:p>
    <w:p w14:paraId="54829D94" w14:textId="5F9F7E72" w:rsidR="00D3513B" w:rsidRPr="00D3513B" w:rsidRDefault="00D3513B" w:rsidP="00D3513B">
      <w:pPr>
        <w:spacing w:line="360" w:lineRule="auto"/>
        <w:jc w:val="both"/>
        <w:rPr>
          <w:rFonts w:ascii="Helvetica" w:hAnsi="Helvetica"/>
          <w:sz w:val="20"/>
          <w:szCs w:val="20"/>
        </w:rPr>
      </w:pPr>
      <w:r w:rsidRPr="00D3513B">
        <w:rPr>
          <w:rFonts w:ascii="Helvetica" w:hAnsi="Helvetica"/>
          <w:sz w:val="20"/>
          <w:szCs w:val="20"/>
        </w:rPr>
        <w:t>Daarnaast is in de wet opgenomen dat op het moment het ouderschapsplan niet kan worden opgenomen in het echtscheidingsverzoekschrift, de rechter de echtscheiding toch kan uitspreken. Dit is het geval waarin de partijen (de ouders) een zodanige communicatiestoornis met elkaar hebben dat het onmogelijk zal zijn om het ouderschapsplan op te kunnen stellen. De advocaat stelt een eenzijdig ouderschapsplan op waarin enkel de verzoeken van de ouder in zijn opgenomen</w:t>
      </w:r>
      <w:r w:rsidR="00561804">
        <w:rPr>
          <w:rFonts w:ascii="Helvetica" w:hAnsi="Helvetica"/>
          <w:sz w:val="20"/>
          <w:szCs w:val="20"/>
        </w:rPr>
        <w:t xml:space="preserve"> </w:t>
      </w:r>
      <w:r w:rsidRPr="00D3513B">
        <w:rPr>
          <w:rFonts w:ascii="Helvetica" w:hAnsi="Helvetica"/>
          <w:sz w:val="20"/>
          <w:szCs w:val="20"/>
        </w:rPr>
        <w:t>omdat de andere ouder weigert mee te werken of ermee in te stemmen. Dit ouderschapsplan wordt ingediend bij de rechter, waarop er de mogelijkheid bestaat dat dit ouderschapsplan ‘</w:t>
      </w:r>
      <w:r w:rsidRPr="00D3513B">
        <w:rPr>
          <w:rFonts w:ascii="Helvetica" w:hAnsi="Helvetica"/>
          <w:i/>
          <w:sz w:val="20"/>
          <w:szCs w:val="20"/>
        </w:rPr>
        <w:t>ter beoordeling van de rechter’</w:t>
      </w:r>
      <w:r w:rsidRPr="00D3513B">
        <w:rPr>
          <w:rFonts w:ascii="Helvetica" w:hAnsi="Helvetica"/>
          <w:sz w:val="20"/>
          <w:szCs w:val="20"/>
        </w:rPr>
        <w:t xml:space="preserve"> wordt goedgekeurd.</w:t>
      </w:r>
      <w:r w:rsidRPr="00D3513B">
        <w:rPr>
          <w:rFonts w:ascii="Helvetica" w:hAnsi="Helvetica"/>
          <w:sz w:val="20"/>
          <w:szCs w:val="20"/>
          <w:vertAlign w:val="superscript"/>
        </w:rPr>
        <w:footnoteReference w:id="31"/>
      </w:r>
      <w:r w:rsidRPr="00D3513B">
        <w:rPr>
          <w:rFonts w:ascii="Helvetica" w:hAnsi="Helvetica"/>
          <w:sz w:val="20"/>
          <w:szCs w:val="20"/>
        </w:rPr>
        <w:t xml:space="preserve"> Op die manier is bewezen dat de advocaat en de ouder alle inspanningen hebben verricht om tot goede afspraken te komen. ‘</w:t>
      </w:r>
      <w:r w:rsidRPr="00D3513B">
        <w:rPr>
          <w:rFonts w:ascii="Helvetica" w:hAnsi="Helvetica"/>
          <w:i/>
          <w:sz w:val="20"/>
          <w:szCs w:val="20"/>
        </w:rPr>
        <w:t>Het zou toch enorm onwenselijk zijn als je nooit zou kunnen scheiden, omdat je ex-partner niet wilt meewerken. Gelukkig bestaat er de ‘escape’ van artikel 815’</w:t>
      </w:r>
      <w:r w:rsidRPr="00D3513B">
        <w:rPr>
          <w:rFonts w:ascii="Helvetica" w:hAnsi="Helvetica"/>
          <w:sz w:val="20"/>
          <w:szCs w:val="20"/>
        </w:rPr>
        <w:t>, vertelde de advocaat.</w:t>
      </w:r>
    </w:p>
    <w:p w14:paraId="694B7526" w14:textId="79EA7296" w:rsidR="006C3975" w:rsidRDefault="006C3975" w:rsidP="006C3975">
      <w:pPr>
        <w:spacing w:line="360" w:lineRule="auto"/>
        <w:rPr>
          <w:rFonts w:ascii="Helvetica" w:hAnsi="Helvetica"/>
          <w:color w:val="FF0000"/>
          <w:sz w:val="20"/>
          <w:szCs w:val="20"/>
        </w:rPr>
      </w:pPr>
    </w:p>
    <w:p w14:paraId="323AE2E6" w14:textId="181F5584" w:rsidR="00DE7E49" w:rsidRDefault="00DE7E49" w:rsidP="006C3975">
      <w:pPr>
        <w:spacing w:line="360" w:lineRule="auto"/>
        <w:rPr>
          <w:rFonts w:ascii="Helvetica" w:hAnsi="Helvetica"/>
          <w:color w:val="FF0000"/>
          <w:sz w:val="20"/>
          <w:szCs w:val="20"/>
        </w:rPr>
      </w:pPr>
    </w:p>
    <w:p w14:paraId="79D6A101" w14:textId="0FB60BC9" w:rsidR="00ED500E" w:rsidRDefault="00ED500E" w:rsidP="006C3975">
      <w:pPr>
        <w:spacing w:line="360" w:lineRule="auto"/>
        <w:rPr>
          <w:rFonts w:ascii="Helvetica" w:hAnsi="Helvetica"/>
          <w:i/>
          <w:sz w:val="20"/>
          <w:szCs w:val="20"/>
          <w:u w:val="single"/>
        </w:rPr>
      </w:pPr>
    </w:p>
    <w:p w14:paraId="3F7D94E1" w14:textId="77777777" w:rsidR="00813A8E" w:rsidRDefault="00813A8E" w:rsidP="00DF155E">
      <w:pPr>
        <w:spacing w:line="360" w:lineRule="auto"/>
        <w:jc w:val="both"/>
        <w:rPr>
          <w:rFonts w:ascii="Helvetica" w:hAnsi="Helvetica"/>
          <w:b/>
          <w:sz w:val="20"/>
          <w:szCs w:val="20"/>
          <w:u w:val="single"/>
        </w:rPr>
      </w:pPr>
    </w:p>
    <w:p w14:paraId="62062E33" w14:textId="77777777" w:rsidR="00813A8E" w:rsidRDefault="00813A8E" w:rsidP="00DF155E">
      <w:pPr>
        <w:spacing w:line="360" w:lineRule="auto"/>
        <w:jc w:val="both"/>
        <w:rPr>
          <w:rFonts w:ascii="Helvetica" w:hAnsi="Helvetica"/>
          <w:b/>
          <w:sz w:val="20"/>
          <w:szCs w:val="20"/>
          <w:u w:val="single"/>
        </w:rPr>
      </w:pPr>
    </w:p>
    <w:p w14:paraId="59E7B414" w14:textId="77777777" w:rsidR="00813A8E" w:rsidRDefault="00813A8E" w:rsidP="00DF155E">
      <w:pPr>
        <w:spacing w:line="360" w:lineRule="auto"/>
        <w:jc w:val="both"/>
        <w:rPr>
          <w:rFonts w:ascii="Helvetica" w:hAnsi="Helvetica"/>
          <w:b/>
          <w:sz w:val="20"/>
          <w:szCs w:val="20"/>
          <w:u w:val="single"/>
        </w:rPr>
      </w:pPr>
    </w:p>
    <w:p w14:paraId="40CFB8D4" w14:textId="77777777" w:rsidR="00813A8E" w:rsidRDefault="00813A8E" w:rsidP="00DF155E">
      <w:pPr>
        <w:spacing w:line="360" w:lineRule="auto"/>
        <w:jc w:val="both"/>
        <w:rPr>
          <w:rFonts w:ascii="Helvetica" w:hAnsi="Helvetica"/>
          <w:b/>
          <w:sz w:val="20"/>
          <w:szCs w:val="20"/>
          <w:u w:val="single"/>
        </w:rPr>
      </w:pPr>
    </w:p>
    <w:p w14:paraId="202B1CB5" w14:textId="77777777" w:rsidR="00813A8E" w:rsidRDefault="00813A8E" w:rsidP="00DF155E">
      <w:pPr>
        <w:spacing w:line="360" w:lineRule="auto"/>
        <w:jc w:val="both"/>
        <w:rPr>
          <w:rFonts w:ascii="Helvetica" w:hAnsi="Helvetica"/>
          <w:b/>
          <w:sz w:val="20"/>
          <w:szCs w:val="20"/>
          <w:u w:val="single"/>
        </w:rPr>
      </w:pPr>
    </w:p>
    <w:p w14:paraId="5CB77CD8" w14:textId="77777777" w:rsidR="00813A8E" w:rsidRDefault="00813A8E" w:rsidP="00DF155E">
      <w:pPr>
        <w:spacing w:line="360" w:lineRule="auto"/>
        <w:jc w:val="both"/>
        <w:rPr>
          <w:rFonts w:ascii="Helvetica" w:hAnsi="Helvetica"/>
          <w:b/>
          <w:sz w:val="20"/>
          <w:szCs w:val="20"/>
          <w:u w:val="single"/>
        </w:rPr>
      </w:pPr>
    </w:p>
    <w:p w14:paraId="793E47AD" w14:textId="77777777" w:rsidR="00813A8E" w:rsidRDefault="00813A8E" w:rsidP="00DF155E">
      <w:pPr>
        <w:spacing w:line="360" w:lineRule="auto"/>
        <w:jc w:val="both"/>
        <w:rPr>
          <w:rFonts w:ascii="Helvetica" w:hAnsi="Helvetica"/>
          <w:b/>
          <w:sz w:val="20"/>
          <w:szCs w:val="20"/>
          <w:u w:val="single"/>
        </w:rPr>
      </w:pPr>
    </w:p>
    <w:p w14:paraId="638C69A9" w14:textId="77777777" w:rsidR="00813A8E" w:rsidRDefault="00813A8E" w:rsidP="00DF155E">
      <w:pPr>
        <w:spacing w:line="360" w:lineRule="auto"/>
        <w:jc w:val="both"/>
        <w:rPr>
          <w:rFonts w:ascii="Helvetica" w:hAnsi="Helvetica"/>
          <w:b/>
          <w:sz w:val="20"/>
          <w:szCs w:val="20"/>
          <w:u w:val="single"/>
        </w:rPr>
      </w:pPr>
    </w:p>
    <w:p w14:paraId="4D207110" w14:textId="77777777" w:rsidR="00813A8E" w:rsidRDefault="00813A8E" w:rsidP="00DF155E">
      <w:pPr>
        <w:spacing w:line="360" w:lineRule="auto"/>
        <w:jc w:val="both"/>
        <w:rPr>
          <w:rFonts w:ascii="Helvetica" w:hAnsi="Helvetica"/>
          <w:b/>
          <w:sz w:val="20"/>
          <w:szCs w:val="20"/>
          <w:u w:val="single"/>
        </w:rPr>
      </w:pPr>
    </w:p>
    <w:p w14:paraId="03F813F5" w14:textId="77777777" w:rsidR="00813A8E" w:rsidRDefault="00813A8E" w:rsidP="00DF155E">
      <w:pPr>
        <w:spacing w:line="360" w:lineRule="auto"/>
        <w:jc w:val="both"/>
        <w:rPr>
          <w:rFonts w:ascii="Helvetica" w:hAnsi="Helvetica"/>
          <w:b/>
          <w:sz w:val="20"/>
          <w:szCs w:val="20"/>
          <w:u w:val="single"/>
        </w:rPr>
      </w:pPr>
    </w:p>
    <w:p w14:paraId="40B40357" w14:textId="77777777" w:rsidR="00813A8E" w:rsidRDefault="00813A8E" w:rsidP="00DF155E">
      <w:pPr>
        <w:spacing w:line="360" w:lineRule="auto"/>
        <w:jc w:val="both"/>
        <w:rPr>
          <w:rFonts w:ascii="Helvetica" w:hAnsi="Helvetica"/>
          <w:b/>
          <w:sz w:val="20"/>
          <w:szCs w:val="20"/>
          <w:u w:val="single"/>
        </w:rPr>
      </w:pPr>
    </w:p>
    <w:p w14:paraId="3D34A888" w14:textId="77777777" w:rsidR="00813A8E" w:rsidRDefault="00813A8E" w:rsidP="00DF155E">
      <w:pPr>
        <w:spacing w:line="360" w:lineRule="auto"/>
        <w:jc w:val="both"/>
        <w:rPr>
          <w:rFonts w:ascii="Helvetica" w:hAnsi="Helvetica"/>
          <w:b/>
          <w:sz w:val="20"/>
          <w:szCs w:val="20"/>
          <w:u w:val="single"/>
        </w:rPr>
      </w:pPr>
    </w:p>
    <w:p w14:paraId="2CA949C8" w14:textId="77777777" w:rsidR="00813A8E" w:rsidRDefault="00813A8E" w:rsidP="00DF155E">
      <w:pPr>
        <w:spacing w:line="360" w:lineRule="auto"/>
        <w:jc w:val="both"/>
        <w:rPr>
          <w:rFonts w:ascii="Helvetica" w:hAnsi="Helvetica"/>
          <w:b/>
          <w:sz w:val="20"/>
          <w:szCs w:val="20"/>
          <w:u w:val="single"/>
        </w:rPr>
      </w:pPr>
    </w:p>
    <w:p w14:paraId="56FCFC91" w14:textId="77777777" w:rsidR="00813A8E" w:rsidRDefault="00813A8E" w:rsidP="00DF155E">
      <w:pPr>
        <w:spacing w:line="360" w:lineRule="auto"/>
        <w:jc w:val="both"/>
        <w:rPr>
          <w:rFonts w:ascii="Helvetica" w:hAnsi="Helvetica"/>
          <w:b/>
          <w:sz w:val="20"/>
          <w:szCs w:val="20"/>
          <w:u w:val="single"/>
        </w:rPr>
      </w:pPr>
    </w:p>
    <w:p w14:paraId="31DA1CA8" w14:textId="77777777" w:rsidR="00813A8E" w:rsidRDefault="00813A8E" w:rsidP="00DF155E">
      <w:pPr>
        <w:spacing w:line="360" w:lineRule="auto"/>
        <w:jc w:val="both"/>
        <w:rPr>
          <w:rFonts w:ascii="Helvetica" w:hAnsi="Helvetica"/>
          <w:b/>
          <w:sz w:val="20"/>
          <w:szCs w:val="20"/>
          <w:u w:val="single"/>
        </w:rPr>
      </w:pPr>
    </w:p>
    <w:p w14:paraId="06D4FB15" w14:textId="4272314D" w:rsidR="00943904" w:rsidRPr="00DC26FC" w:rsidRDefault="00517745" w:rsidP="00DF155E">
      <w:pPr>
        <w:spacing w:line="360" w:lineRule="auto"/>
        <w:jc w:val="both"/>
        <w:rPr>
          <w:rFonts w:ascii="Helvetica" w:hAnsi="Helvetica"/>
          <w:b/>
          <w:sz w:val="20"/>
          <w:szCs w:val="20"/>
          <w:u w:val="single"/>
        </w:rPr>
      </w:pPr>
      <w:r>
        <w:rPr>
          <w:rFonts w:ascii="Helvetica" w:hAnsi="Helvetica"/>
          <w:b/>
          <w:sz w:val="20"/>
          <w:szCs w:val="20"/>
          <w:u w:val="single"/>
        </w:rPr>
        <w:lastRenderedPageBreak/>
        <w:t xml:space="preserve">5.3 </w:t>
      </w:r>
      <w:r w:rsidR="00943904" w:rsidRPr="00DC26FC">
        <w:rPr>
          <w:rFonts w:ascii="Helvetica" w:hAnsi="Helvetica"/>
          <w:b/>
          <w:sz w:val="20"/>
          <w:szCs w:val="20"/>
          <w:u w:val="single"/>
        </w:rPr>
        <w:t>Onderzoeksresultaat mogelijkheden binnen advocatuur</w:t>
      </w:r>
    </w:p>
    <w:p w14:paraId="0FB95F0A" w14:textId="6F86121F" w:rsidR="00DF7EC3" w:rsidRPr="00F8655F" w:rsidRDefault="00DF7EC3" w:rsidP="00DF155E">
      <w:pPr>
        <w:spacing w:line="360" w:lineRule="auto"/>
        <w:jc w:val="both"/>
        <w:rPr>
          <w:rFonts w:ascii="Helvetica" w:hAnsi="Helvetica" w:cs="Helvetica"/>
          <w:sz w:val="20"/>
        </w:rPr>
      </w:pPr>
      <w:r w:rsidRPr="00F8655F">
        <w:rPr>
          <w:rFonts w:ascii="Helvetica" w:hAnsi="Helvetica" w:cs="Helvetica"/>
          <w:sz w:val="20"/>
        </w:rPr>
        <w:t>Op basis van het literatuur</w:t>
      </w:r>
      <w:r w:rsidR="005D0347" w:rsidRPr="00F8655F">
        <w:rPr>
          <w:rFonts w:ascii="Helvetica" w:hAnsi="Helvetica" w:cs="Helvetica"/>
          <w:sz w:val="20"/>
        </w:rPr>
        <w:t>- en bronnen</w:t>
      </w:r>
      <w:r w:rsidRPr="00F8655F">
        <w:rPr>
          <w:rFonts w:ascii="Helvetica" w:hAnsi="Helvetica" w:cs="Helvetica"/>
          <w:sz w:val="20"/>
        </w:rPr>
        <w:t xml:space="preserve">onderzoek </w:t>
      </w:r>
      <w:r w:rsidR="005D0347" w:rsidRPr="00F8655F">
        <w:rPr>
          <w:rFonts w:ascii="Helvetica" w:hAnsi="Helvetica" w:cs="Helvetica"/>
          <w:sz w:val="20"/>
        </w:rPr>
        <w:t xml:space="preserve">is de volgende informatie </w:t>
      </w:r>
      <w:r w:rsidR="00A97E6E" w:rsidRPr="00F8655F">
        <w:rPr>
          <w:rFonts w:ascii="Helvetica" w:hAnsi="Helvetica" w:cs="Helvetica"/>
          <w:sz w:val="20"/>
        </w:rPr>
        <w:t xml:space="preserve">over de mogelijkheden die er bestaan binnen de advocatuur </w:t>
      </w:r>
      <w:r w:rsidR="005D0347" w:rsidRPr="00F8655F">
        <w:rPr>
          <w:rFonts w:ascii="Helvetica" w:hAnsi="Helvetica" w:cs="Helvetica"/>
          <w:sz w:val="20"/>
        </w:rPr>
        <w:t>vrijgekomen.</w:t>
      </w:r>
    </w:p>
    <w:p w14:paraId="16AB13A2" w14:textId="77777777" w:rsidR="00817057" w:rsidRDefault="00817057" w:rsidP="00DF155E">
      <w:pPr>
        <w:spacing w:line="360" w:lineRule="auto"/>
        <w:jc w:val="both"/>
        <w:rPr>
          <w:rFonts w:ascii="Helvetica" w:hAnsi="Helvetica"/>
          <w:b/>
          <w:sz w:val="20"/>
          <w:szCs w:val="20"/>
        </w:rPr>
      </w:pPr>
    </w:p>
    <w:p w14:paraId="5FF3AA5A" w14:textId="35102F1C" w:rsidR="00CE5C15" w:rsidRPr="00CE5C15" w:rsidRDefault="00CE5C15" w:rsidP="00DF155E">
      <w:pPr>
        <w:spacing w:line="360" w:lineRule="auto"/>
        <w:jc w:val="both"/>
        <w:rPr>
          <w:rFonts w:ascii="Helvetica" w:hAnsi="Helvetica"/>
          <w:b/>
          <w:sz w:val="20"/>
          <w:szCs w:val="20"/>
        </w:rPr>
      </w:pPr>
      <w:r w:rsidRPr="00CE5C15">
        <w:rPr>
          <w:rFonts w:ascii="Helvetica" w:hAnsi="Helvetica"/>
          <w:b/>
          <w:sz w:val="20"/>
          <w:szCs w:val="20"/>
        </w:rPr>
        <w:t>Mediation</w:t>
      </w:r>
    </w:p>
    <w:p w14:paraId="26529809" w14:textId="0E2F115A" w:rsidR="0010426D" w:rsidRDefault="00D3513B" w:rsidP="00D3513B">
      <w:pPr>
        <w:spacing w:line="360" w:lineRule="auto"/>
        <w:jc w:val="both"/>
        <w:rPr>
          <w:rFonts w:ascii="Helvetica" w:hAnsi="Helvetica"/>
          <w:sz w:val="20"/>
          <w:szCs w:val="20"/>
        </w:rPr>
      </w:pPr>
      <w:r w:rsidRPr="00D3513B">
        <w:rPr>
          <w:rFonts w:ascii="Helvetica" w:hAnsi="Helvetica"/>
          <w:sz w:val="20"/>
          <w:szCs w:val="20"/>
        </w:rPr>
        <w:t xml:space="preserve">Een welbekende methode </w:t>
      </w:r>
      <w:r w:rsidR="00E705E9">
        <w:rPr>
          <w:rFonts w:ascii="Helvetica" w:hAnsi="Helvetica"/>
          <w:sz w:val="20"/>
          <w:szCs w:val="20"/>
        </w:rPr>
        <w:t xml:space="preserve">die de </w:t>
      </w:r>
      <w:r w:rsidRPr="00D3513B">
        <w:rPr>
          <w:rFonts w:ascii="Helvetica" w:hAnsi="Helvetica"/>
          <w:sz w:val="20"/>
          <w:szCs w:val="20"/>
        </w:rPr>
        <w:t xml:space="preserve">advocaat </w:t>
      </w:r>
      <w:r w:rsidR="00E705E9">
        <w:rPr>
          <w:rFonts w:ascii="Helvetica" w:hAnsi="Helvetica"/>
          <w:sz w:val="20"/>
          <w:szCs w:val="20"/>
        </w:rPr>
        <w:t>van de Rustenburg Advocaten haar cliënten kan adviseren</w:t>
      </w:r>
      <w:r w:rsidR="0010426D">
        <w:rPr>
          <w:rFonts w:ascii="Helvetica" w:hAnsi="Helvetica"/>
          <w:sz w:val="20"/>
          <w:szCs w:val="20"/>
        </w:rPr>
        <w:t>,</w:t>
      </w:r>
      <w:r w:rsidR="00E705E9">
        <w:rPr>
          <w:rFonts w:ascii="Helvetica" w:hAnsi="Helvetica"/>
          <w:sz w:val="20"/>
          <w:szCs w:val="20"/>
        </w:rPr>
        <w:t xml:space="preserve"> </w:t>
      </w:r>
      <w:r w:rsidRPr="00D3513B">
        <w:rPr>
          <w:rFonts w:ascii="Helvetica" w:hAnsi="Helvetica"/>
          <w:sz w:val="20"/>
          <w:szCs w:val="20"/>
        </w:rPr>
        <w:t xml:space="preserve">om </w:t>
      </w:r>
      <w:r w:rsidR="0010426D">
        <w:rPr>
          <w:rFonts w:ascii="Helvetica" w:hAnsi="Helvetica"/>
          <w:sz w:val="20"/>
          <w:szCs w:val="20"/>
        </w:rPr>
        <w:t xml:space="preserve">op die manier de cliënten </w:t>
      </w:r>
      <w:r w:rsidRPr="00D3513B">
        <w:rPr>
          <w:rFonts w:ascii="Helvetica" w:hAnsi="Helvetica"/>
          <w:sz w:val="20"/>
          <w:szCs w:val="20"/>
        </w:rPr>
        <w:t>tijdens een problematische echtscheiding voldoende te ondersteunen, is mediation. Mediation is een methode die ervoor zorgt dat een juridisch conflict opgelost kan worden. Mediation is dan ook mogelijk binnen het civiele personen- en familierecht en kan door de rechter worden voorgesteld of door de ouders</w:t>
      </w:r>
      <w:r w:rsidR="0010426D">
        <w:rPr>
          <w:rFonts w:ascii="Helvetica" w:hAnsi="Helvetica"/>
          <w:sz w:val="20"/>
          <w:szCs w:val="20"/>
        </w:rPr>
        <w:t xml:space="preserve"> </w:t>
      </w:r>
      <w:r w:rsidRPr="00D3513B">
        <w:rPr>
          <w:rFonts w:ascii="Helvetica" w:hAnsi="Helvetica"/>
          <w:sz w:val="20"/>
          <w:szCs w:val="20"/>
        </w:rPr>
        <w:t>worden aangevraagd</w:t>
      </w:r>
      <w:r w:rsidR="0010426D">
        <w:rPr>
          <w:rFonts w:ascii="Helvetica" w:hAnsi="Helvetica"/>
          <w:sz w:val="20"/>
          <w:szCs w:val="20"/>
        </w:rPr>
        <w:t xml:space="preserve"> op advies van de advocaat</w:t>
      </w:r>
      <w:r w:rsidRPr="00D3513B">
        <w:rPr>
          <w:rFonts w:ascii="Helvetica" w:hAnsi="Helvetica"/>
          <w:sz w:val="20"/>
          <w:szCs w:val="20"/>
        </w:rPr>
        <w:t xml:space="preserve">. Mediation wordt vaak gebruikt tijdens echtscheiding waarbij de ouders vaak niet of nauwelijks met elkaar eens kunnen zijn wat betreft afspraken die gemaakt moeten worden. Hierbij kan worden gedacht aan de verdeling van de goederen, de partneralimentatie </w:t>
      </w:r>
      <w:r w:rsidR="00561804">
        <w:rPr>
          <w:rFonts w:ascii="Helvetica" w:hAnsi="Helvetica"/>
          <w:sz w:val="20"/>
          <w:szCs w:val="20"/>
        </w:rPr>
        <w:t>en uiteraard</w:t>
      </w:r>
      <w:r w:rsidRPr="00D3513B">
        <w:rPr>
          <w:rFonts w:ascii="Helvetica" w:hAnsi="Helvetica"/>
          <w:sz w:val="20"/>
          <w:szCs w:val="20"/>
        </w:rPr>
        <w:t xml:space="preserve"> ook afspraken over de aanwezige minderjarige kinderen in het ouderschapsplan. </w:t>
      </w:r>
    </w:p>
    <w:p w14:paraId="03950615" w14:textId="77777777" w:rsidR="0010426D" w:rsidRDefault="0010426D" w:rsidP="00D3513B">
      <w:pPr>
        <w:spacing w:line="360" w:lineRule="auto"/>
        <w:jc w:val="both"/>
        <w:rPr>
          <w:rFonts w:ascii="Helvetica" w:hAnsi="Helvetica"/>
          <w:sz w:val="20"/>
          <w:szCs w:val="20"/>
        </w:rPr>
      </w:pPr>
    </w:p>
    <w:p w14:paraId="5046E6E4" w14:textId="17985E15" w:rsidR="00D3513B" w:rsidRPr="00D3513B" w:rsidRDefault="00D3513B" w:rsidP="00D3513B">
      <w:pPr>
        <w:spacing w:line="360" w:lineRule="auto"/>
        <w:jc w:val="both"/>
        <w:rPr>
          <w:rFonts w:ascii="Helvetica" w:hAnsi="Helvetica"/>
          <w:sz w:val="20"/>
          <w:szCs w:val="20"/>
        </w:rPr>
      </w:pPr>
      <w:r w:rsidRPr="00D3513B">
        <w:rPr>
          <w:rFonts w:ascii="Helvetica" w:hAnsi="Helvetica"/>
          <w:sz w:val="20"/>
          <w:szCs w:val="20"/>
        </w:rPr>
        <w:t>Ook bij het opstellen van het ouderschapsplan kan een mediator worden ingeschakeld.</w:t>
      </w:r>
      <w:r w:rsidR="0010426D">
        <w:rPr>
          <w:rFonts w:ascii="Helvetica" w:hAnsi="Helvetica"/>
          <w:sz w:val="20"/>
          <w:szCs w:val="20"/>
        </w:rPr>
        <w:t xml:space="preserve"> </w:t>
      </w:r>
      <w:r w:rsidRPr="00D3513B">
        <w:rPr>
          <w:rFonts w:ascii="Helvetica" w:hAnsi="Helvetica"/>
          <w:sz w:val="20"/>
          <w:szCs w:val="20"/>
        </w:rPr>
        <w:t>Om samen tot een oplossing te komen die door beide ouders wenselijk wordt geacht, wordt er een mediator ingeschakeld. Deze mediator is neutraal, onafhankelijk en onpartijdig. Om die reden heeft de mediator geen eigen mening over hoe de afspraken kunnen worden gemaakt. De mediator toetst wel of de voorstellen en oplossingen die worden genoemd door de ouders realistisch zijn. Het mag namelijk niet zo zijn dat de ene ouder onnodig wordt benadeeld. Ouders hebben zelf invloed op de invulling van de oplossingen voor de problemen, maar de mediator is er om deze invloed te beperken op het moment dat de oplossingen niet realistisch zijn.</w:t>
      </w:r>
    </w:p>
    <w:p w14:paraId="4B148661" w14:textId="77777777" w:rsidR="00D3513B" w:rsidRPr="00D3513B" w:rsidRDefault="00D3513B" w:rsidP="00D3513B">
      <w:pPr>
        <w:spacing w:line="360" w:lineRule="auto"/>
        <w:jc w:val="both"/>
        <w:rPr>
          <w:rFonts w:ascii="Helvetica" w:hAnsi="Helvetica"/>
          <w:sz w:val="20"/>
          <w:szCs w:val="20"/>
        </w:rPr>
      </w:pPr>
    </w:p>
    <w:p w14:paraId="6D741100" w14:textId="77777777" w:rsidR="00D3513B" w:rsidRPr="00D3513B" w:rsidRDefault="00D3513B" w:rsidP="00D3513B">
      <w:pPr>
        <w:spacing w:line="360" w:lineRule="auto"/>
        <w:jc w:val="both"/>
        <w:rPr>
          <w:rFonts w:ascii="Helvetica" w:hAnsi="Helvetica"/>
          <w:sz w:val="20"/>
          <w:szCs w:val="20"/>
          <w:u w:val="single"/>
        </w:rPr>
      </w:pPr>
      <w:r w:rsidRPr="00D3513B">
        <w:rPr>
          <w:rFonts w:ascii="Helvetica" w:hAnsi="Helvetica"/>
          <w:sz w:val="20"/>
          <w:szCs w:val="20"/>
          <w:u w:val="single"/>
        </w:rPr>
        <w:t>Voorwaarden</w:t>
      </w:r>
    </w:p>
    <w:p w14:paraId="18BD1E12" w14:textId="77777777" w:rsidR="00D3513B" w:rsidRPr="00D3513B" w:rsidRDefault="00D3513B" w:rsidP="00D3513B">
      <w:pPr>
        <w:spacing w:line="360" w:lineRule="auto"/>
        <w:jc w:val="both"/>
        <w:rPr>
          <w:rFonts w:ascii="Helvetica" w:hAnsi="Helvetica"/>
          <w:sz w:val="20"/>
          <w:szCs w:val="20"/>
        </w:rPr>
      </w:pPr>
      <w:r w:rsidRPr="00D3513B">
        <w:rPr>
          <w:rFonts w:ascii="Helvetica" w:hAnsi="Helvetica"/>
          <w:sz w:val="20"/>
          <w:szCs w:val="20"/>
        </w:rPr>
        <w:t xml:space="preserve">Mediation kan op vier momenten tijdens de echtscheidingsprocedure worden ingezet, namelijk: in de beginfase, tijdens de voorbereidingen, tijdens de zitting en in hoger beroep. Er gelden wel voorwaarden om in aanmerking te kunnen komen voor mediation. Ten eerste moeten beide ouders bereid zijn om met elkaar te onderhandelen. Ouders moeten zich kunnen openstellen voor elkaars ideeën. Het is belangrijk dat partijen elkaars belangen aanhoren en daarnaast ook respecteren. Op het moment dat partijen met elkaar communiceren kunnen er voorstellen worden gedaan die in wederzijds belang werken. </w:t>
      </w:r>
    </w:p>
    <w:p w14:paraId="2A374FC3" w14:textId="77777777" w:rsidR="00D3513B" w:rsidRPr="00D3513B" w:rsidRDefault="00D3513B" w:rsidP="00D3513B">
      <w:pPr>
        <w:spacing w:line="360" w:lineRule="auto"/>
        <w:jc w:val="both"/>
        <w:rPr>
          <w:rFonts w:ascii="Helvetica" w:hAnsi="Helvetica"/>
          <w:sz w:val="20"/>
          <w:szCs w:val="20"/>
        </w:rPr>
      </w:pPr>
    </w:p>
    <w:p w14:paraId="26FBC0A9" w14:textId="77777777" w:rsidR="00D3513B" w:rsidRPr="00D3513B" w:rsidRDefault="00D3513B" w:rsidP="00D3513B">
      <w:pPr>
        <w:spacing w:line="360" w:lineRule="auto"/>
        <w:jc w:val="both"/>
        <w:rPr>
          <w:rFonts w:ascii="Helvetica" w:hAnsi="Helvetica"/>
          <w:sz w:val="20"/>
          <w:szCs w:val="20"/>
        </w:rPr>
      </w:pPr>
      <w:r w:rsidRPr="00D3513B">
        <w:rPr>
          <w:rFonts w:ascii="Helvetica" w:hAnsi="Helvetica"/>
          <w:sz w:val="20"/>
          <w:szCs w:val="20"/>
        </w:rPr>
        <w:t>Uit onderzoek blijkt dat gemiddeld 85% van alle vrijwillige mediationtrajecten eindigt in een schriftelijke overeenkomst waarin de afspraken voor het oplossen van het conflict zijn vastgelegd.</w:t>
      </w:r>
      <w:r w:rsidRPr="00D3513B">
        <w:rPr>
          <w:rFonts w:ascii="Helvetica" w:hAnsi="Helvetica"/>
          <w:sz w:val="20"/>
          <w:szCs w:val="20"/>
          <w:vertAlign w:val="superscript"/>
        </w:rPr>
        <w:footnoteReference w:id="32"/>
      </w:r>
      <w:r w:rsidRPr="00D3513B">
        <w:rPr>
          <w:rFonts w:ascii="Helvetica" w:hAnsi="Helvetica"/>
          <w:sz w:val="20"/>
          <w:szCs w:val="20"/>
        </w:rPr>
        <w:t xml:space="preserve"> Deze overeenkomst werkt beter dan een rechterlijke uitspraak omdat de overeenkomst van partijen zelf is.</w:t>
      </w:r>
    </w:p>
    <w:p w14:paraId="231ADE8D" w14:textId="77777777" w:rsidR="00D3513B" w:rsidRPr="00D3513B" w:rsidRDefault="00D3513B" w:rsidP="00D3513B">
      <w:pPr>
        <w:spacing w:line="360" w:lineRule="auto"/>
        <w:rPr>
          <w:rFonts w:ascii="Helvetica" w:hAnsi="Helvetica"/>
          <w:sz w:val="20"/>
          <w:szCs w:val="20"/>
          <w:u w:val="single"/>
        </w:rPr>
      </w:pPr>
    </w:p>
    <w:p w14:paraId="2FFE6BE4" w14:textId="77777777" w:rsidR="00D3513B" w:rsidRDefault="00D3513B" w:rsidP="00A21C67">
      <w:pPr>
        <w:spacing w:line="360" w:lineRule="auto"/>
        <w:rPr>
          <w:rFonts w:ascii="Helvetica" w:hAnsi="Helvetica"/>
          <w:b/>
          <w:sz w:val="20"/>
          <w:szCs w:val="20"/>
        </w:rPr>
      </w:pPr>
    </w:p>
    <w:p w14:paraId="269B61AA" w14:textId="77777777" w:rsidR="00680FFB" w:rsidRDefault="00680FFB" w:rsidP="00A21C67">
      <w:pPr>
        <w:spacing w:line="360" w:lineRule="auto"/>
        <w:rPr>
          <w:rFonts w:ascii="Helvetica" w:hAnsi="Helvetica"/>
          <w:b/>
          <w:sz w:val="20"/>
          <w:szCs w:val="20"/>
        </w:rPr>
      </w:pPr>
    </w:p>
    <w:p w14:paraId="4618F466" w14:textId="5369A2B6" w:rsidR="005D0F69" w:rsidRPr="00541B47" w:rsidRDefault="00CE5C15" w:rsidP="00A21C67">
      <w:pPr>
        <w:spacing w:line="360" w:lineRule="auto"/>
        <w:rPr>
          <w:rFonts w:ascii="Helvetica" w:hAnsi="Helvetica"/>
          <w:b/>
          <w:sz w:val="20"/>
          <w:szCs w:val="20"/>
        </w:rPr>
      </w:pPr>
      <w:r w:rsidRPr="00541B47">
        <w:rPr>
          <w:rFonts w:ascii="Helvetica" w:hAnsi="Helvetica"/>
          <w:b/>
          <w:sz w:val="20"/>
          <w:szCs w:val="20"/>
        </w:rPr>
        <w:lastRenderedPageBreak/>
        <w:t>Ouderschap blijft</w:t>
      </w:r>
    </w:p>
    <w:p w14:paraId="113D373C" w14:textId="3EB94FC2" w:rsidR="00D3513B" w:rsidRPr="00D3513B" w:rsidRDefault="00D3513B" w:rsidP="00D3513B">
      <w:pPr>
        <w:spacing w:line="360" w:lineRule="auto"/>
        <w:jc w:val="both"/>
        <w:rPr>
          <w:rFonts w:ascii="Helvetica" w:hAnsi="Helvetica"/>
          <w:sz w:val="20"/>
          <w:szCs w:val="20"/>
        </w:rPr>
      </w:pPr>
      <w:r w:rsidRPr="00D3513B">
        <w:rPr>
          <w:rFonts w:ascii="Helvetica" w:hAnsi="Helvetica"/>
          <w:sz w:val="20"/>
          <w:szCs w:val="20"/>
        </w:rPr>
        <w:t xml:space="preserve">Er zijn naast juridische mogelijkheden ook niet-juridische mogelijkheden voor advocaten om een ouderschapsplan alsnog op tafel te kunnen krijgen. Er bestaan echtscheidingen die zo ernstig zijn dat die via ouderschapsbemiddeling moeten worden behandeld. </w:t>
      </w:r>
      <w:r w:rsidR="00F37204">
        <w:rPr>
          <w:rFonts w:ascii="Helvetica" w:hAnsi="Helvetica"/>
          <w:sz w:val="20"/>
          <w:szCs w:val="20"/>
        </w:rPr>
        <w:t xml:space="preserve">Deze ouderschapsbemiddeling kan door de advocaten worden geadviseerd waarop de ouders hiervoor worden doorverwezen. </w:t>
      </w:r>
      <w:r w:rsidRPr="00D3513B">
        <w:rPr>
          <w:rFonts w:ascii="Helvetica" w:hAnsi="Helvetica"/>
          <w:i/>
          <w:sz w:val="20"/>
          <w:szCs w:val="20"/>
        </w:rPr>
        <w:t>Ouderschap Blijft</w:t>
      </w:r>
      <w:r w:rsidRPr="00D3513B">
        <w:rPr>
          <w:rFonts w:ascii="Helvetica" w:hAnsi="Helvetica"/>
          <w:sz w:val="20"/>
          <w:szCs w:val="20"/>
        </w:rPr>
        <w:t xml:space="preserve"> is een traject van Bureau Jeugdzorg en is een methode waarbij de ouders die zich in een problematische echtscheiding bevinden met elkaar praten, elkaar leren te vertrouwen en proberen zich zoveel mogelijk in te zetten om tot afspraken te komen.</w:t>
      </w:r>
      <w:r w:rsidRPr="00D3513B">
        <w:rPr>
          <w:rFonts w:ascii="Helvetica" w:hAnsi="Helvetica"/>
          <w:sz w:val="20"/>
          <w:szCs w:val="20"/>
          <w:vertAlign w:val="superscript"/>
        </w:rPr>
        <w:footnoteReference w:id="33"/>
      </w:r>
      <w:r w:rsidRPr="00D3513B">
        <w:rPr>
          <w:rFonts w:ascii="Helvetica" w:hAnsi="Helvetica"/>
          <w:sz w:val="20"/>
          <w:szCs w:val="20"/>
        </w:rPr>
        <w:t xml:space="preserve"> Deze ouderschapsbemiddeling kan door de advocaat worden verzocht bij de rechter en wordt vervolgens door rechter ingesteld. Het doel van Ouderschap Blijft is </w:t>
      </w:r>
      <w:r w:rsidRPr="00D3513B">
        <w:rPr>
          <w:rFonts w:ascii="Helvetica" w:hAnsi="Helvetica"/>
          <w:i/>
          <w:sz w:val="20"/>
          <w:szCs w:val="20"/>
        </w:rPr>
        <w:t>het ontwikkelen, doen gebruiken en op effectiviteit toetsen van landelijk herkenbare modules in de jeugdzorg, in het bijzonder ten aanzien van omgangsbegeleiding’</w:t>
      </w:r>
      <w:r w:rsidRPr="00D3513B">
        <w:rPr>
          <w:rFonts w:ascii="Helvetica" w:hAnsi="Helvetica"/>
          <w:sz w:val="20"/>
          <w:szCs w:val="20"/>
        </w:rPr>
        <w:t>.</w:t>
      </w:r>
    </w:p>
    <w:p w14:paraId="747CB257" w14:textId="77777777" w:rsidR="00D3513B" w:rsidRPr="00D3513B" w:rsidRDefault="00D3513B" w:rsidP="00D3513B">
      <w:pPr>
        <w:spacing w:line="360" w:lineRule="auto"/>
        <w:jc w:val="both"/>
        <w:rPr>
          <w:rFonts w:ascii="Helvetica" w:hAnsi="Helvetica"/>
          <w:sz w:val="20"/>
          <w:szCs w:val="20"/>
        </w:rPr>
      </w:pPr>
    </w:p>
    <w:p w14:paraId="6ED2A0A0" w14:textId="77777777" w:rsidR="00D3513B" w:rsidRPr="00D3513B" w:rsidRDefault="00D3513B" w:rsidP="00D3513B">
      <w:pPr>
        <w:spacing w:line="360" w:lineRule="auto"/>
        <w:jc w:val="both"/>
        <w:rPr>
          <w:rFonts w:ascii="Helvetica" w:hAnsi="Helvetica"/>
          <w:sz w:val="20"/>
          <w:szCs w:val="20"/>
        </w:rPr>
      </w:pPr>
      <w:r w:rsidRPr="00D3513B">
        <w:rPr>
          <w:rFonts w:ascii="Helvetica" w:hAnsi="Helvetica"/>
          <w:sz w:val="20"/>
          <w:szCs w:val="20"/>
        </w:rPr>
        <w:t>Sinds 2015 is de belangstelling voor de methodiek van Ouderschap Blijft enorm gestegen. Ouderschap Blijft probeert de communicatie tussen de ouders te verbeteren om op die manier de veiligheid en het recht van het kind om omgang te hebben met beide ouders te waarborgen. Dit wordt gedaan door gesprekken te voeren met de ouders waarbij de nadruk ligt op de toekomst. De ouders dienen aan te geven waar het mis gaat en waar het goed gaat in de communicatie. Op die manier kan herstel van de communicatie tussen de ouders en het kind ontstaan.</w:t>
      </w:r>
      <w:r w:rsidRPr="00D3513B">
        <w:rPr>
          <w:rFonts w:ascii="Helvetica" w:hAnsi="Helvetica"/>
          <w:sz w:val="20"/>
          <w:szCs w:val="20"/>
          <w:vertAlign w:val="superscript"/>
        </w:rPr>
        <w:footnoteReference w:id="34"/>
      </w:r>
    </w:p>
    <w:p w14:paraId="55518FE4" w14:textId="77777777" w:rsidR="00F37204" w:rsidRDefault="00F37204" w:rsidP="00D3513B">
      <w:pPr>
        <w:spacing w:line="360" w:lineRule="auto"/>
        <w:jc w:val="both"/>
        <w:rPr>
          <w:rFonts w:ascii="Helvetica" w:hAnsi="Helvetica"/>
          <w:sz w:val="20"/>
          <w:szCs w:val="20"/>
          <w:u w:val="single"/>
        </w:rPr>
      </w:pPr>
    </w:p>
    <w:p w14:paraId="540D8956" w14:textId="3DE35570" w:rsidR="00D3513B" w:rsidRPr="00D3513B" w:rsidRDefault="00D3513B" w:rsidP="00D3513B">
      <w:pPr>
        <w:spacing w:line="360" w:lineRule="auto"/>
        <w:jc w:val="both"/>
        <w:rPr>
          <w:rFonts w:ascii="Helvetica" w:hAnsi="Helvetica"/>
          <w:sz w:val="20"/>
          <w:szCs w:val="20"/>
          <w:u w:val="single"/>
        </w:rPr>
      </w:pPr>
      <w:r w:rsidRPr="00D3513B">
        <w:rPr>
          <w:rFonts w:ascii="Helvetica" w:hAnsi="Helvetica"/>
          <w:sz w:val="20"/>
          <w:szCs w:val="20"/>
          <w:u w:val="single"/>
        </w:rPr>
        <w:t>Voorwaarde</w:t>
      </w:r>
    </w:p>
    <w:p w14:paraId="265A8C80" w14:textId="77777777" w:rsidR="00D3513B" w:rsidRPr="00D3513B" w:rsidRDefault="00D3513B" w:rsidP="00D3513B">
      <w:pPr>
        <w:spacing w:line="360" w:lineRule="auto"/>
        <w:jc w:val="both"/>
        <w:rPr>
          <w:rFonts w:ascii="Helvetica" w:hAnsi="Helvetica"/>
          <w:sz w:val="20"/>
          <w:szCs w:val="20"/>
        </w:rPr>
      </w:pPr>
      <w:r w:rsidRPr="00D3513B">
        <w:rPr>
          <w:rFonts w:ascii="Helvetica" w:hAnsi="Helvetica"/>
          <w:sz w:val="20"/>
          <w:szCs w:val="20"/>
        </w:rPr>
        <w:t>De ouders dienen zich ervan bewust te zijn dat de methodiek niet gegarandeerd zal werken. Deze onzekerheid bestaat onder de deelnemende ouders, maar heeft ook te maken met de inzet die de ouders tonen. De voorwaarde voor deelname aan dit traject is namelijk dat beide ouders medewerking verlenen. Zonder medewerking en inzet zal het lastig worden om tot concrete afspraken te komen.</w:t>
      </w:r>
    </w:p>
    <w:p w14:paraId="04383353" w14:textId="77777777" w:rsidR="00BE66F5" w:rsidRDefault="00BE66F5" w:rsidP="00845DA8">
      <w:pPr>
        <w:spacing w:line="360" w:lineRule="auto"/>
        <w:jc w:val="both"/>
        <w:rPr>
          <w:rFonts w:ascii="Helvetica" w:hAnsi="Helvetica"/>
          <w:b/>
          <w:sz w:val="20"/>
          <w:szCs w:val="20"/>
        </w:rPr>
      </w:pPr>
    </w:p>
    <w:p w14:paraId="793CCC9A" w14:textId="2FAF215A" w:rsidR="00C97907" w:rsidRPr="00CF2E7F" w:rsidRDefault="00CE5C15" w:rsidP="00845DA8">
      <w:pPr>
        <w:spacing w:line="360" w:lineRule="auto"/>
        <w:jc w:val="both"/>
        <w:rPr>
          <w:rFonts w:ascii="Helvetica" w:hAnsi="Helvetica"/>
          <w:b/>
          <w:sz w:val="20"/>
          <w:szCs w:val="20"/>
        </w:rPr>
      </w:pPr>
      <w:r w:rsidRPr="00CF2E7F">
        <w:rPr>
          <w:rFonts w:ascii="Helvetica" w:hAnsi="Helvetica"/>
          <w:b/>
          <w:sz w:val="20"/>
          <w:szCs w:val="20"/>
        </w:rPr>
        <w:t>Raad v</w:t>
      </w:r>
      <w:r w:rsidR="00F8655F">
        <w:rPr>
          <w:rFonts w:ascii="Helvetica" w:hAnsi="Helvetica"/>
          <w:b/>
          <w:sz w:val="20"/>
          <w:szCs w:val="20"/>
        </w:rPr>
        <w:t>oor</w:t>
      </w:r>
      <w:r w:rsidRPr="00CF2E7F">
        <w:rPr>
          <w:rFonts w:ascii="Helvetica" w:hAnsi="Helvetica"/>
          <w:b/>
          <w:sz w:val="20"/>
          <w:szCs w:val="20"/>
        </w:rPr>
        <w:t xml:space="preserve"> de Kinderbescherming</w:t>
      </w:r>
    </w:p>
    <w:p w14:paraId="5F543E35" w14:textId="77777777" w:rsidR="00F37204" w:rsidRDefault="00364527" w:rsidP="009F1625">
      <w:pPr>
        <w:spacing w:line="360" w:lineRule="auto"/>
        <w:jc w:val="both"/>
        <w:rPr>
          <w:rFonts w:ascii="Helvetica" w:hAnsi="Helvetica"/>
          <w:sz w:val="20"/>
          <w:szCs w:val="20"/>
        </w:rPr>
      </w:pPr>
      <w:r w:rsidRPr="00364527">
        <w:rPr>
          <w:rFonts w:ascii="Helvetica" w:hAnsi="Helvetica"/>
          <w:sz w:val="20"/>
          <w:szCs w:val="20"/>
        </w:rPr>
        <w:t>Naast de method</w:t>
      </w:r>
      <w:r w:rsidR="00326D5B">
        <w:rPr>
          <w:rFonts w:ascii="Helvetica" w:hAnsi="Helvetica"/>
          <w:sz w:val="20"/>
          <w:szCs w:val="20"/>
        </w:rPr>
        <w:t>iek</w:t>
      </w:r>
      <w:r w:rsidRPr="00364527">
        <w:rPr>
          <w:rFonts w:ascii="Helvetica" w:hAnsi="Helvetica"/>
          <w:sz w:val="20"/>
          <w:szCs w:val="20"/>
        </w:rPr>
        <w:t xml:space="preserve"> van Ouderschap Blijft kan ook </w:t>
      </w:r>
      <w:r w:rsidR="002B1CFE">
        <w:rPr>
          <w:rFonts w:ascii="Helvetica" w:hAnsi="Helvetica"/>
          <w:sz w:val="20"/>
          <w:szCs w:val="20"/>
        </w:rPr>
        <w:t xml:space="preserve">de hulp van </w:t>
      </w:r>
      <w:r w:rsidRPr="00364527">
        <w:rPr>
          <w:rFonts w:ascii="Helvetica" w:hAnsi="Helvetica"/>
          <w:sz w:val="20"/>
          <w:szCs w:val="20"/>
        </w:rPr>
        <w:t>de Raad</w:t>
      </w:r>
      <w:r w:rsidR="00F37204">
        <w:rPr>
          <w:rFonts w:ascii="Helvetica" w:hAnsi="Helvetica"/>
          <w:sz w:val="20"/>
          <w:szCs w:val="20"/>
        </w:rPr>
        <w:t xml:space="preserve">, met toestemming van de ouders, door de advocaten van Rustenburg Advocaten </w:t>
      </w:r>
      <w:r w:rsidR="00326D5B">
        <w:rPr>
          <w:rFonts w:ascii="Helvetica" w:hAnsi="Helvetica"/>
          <w:sz w:val="20"/>
          <w:szCs w:val="20"/>
        </w:rPr>
        <w:t xml:space="preserve">worden </w:t>
      </w:r>
      <w:r w:rsidR="002B1CFE">
        <w:rPr>
          <w:rFonts w:ascii="Helvetica" w:hAnsi="Helvetica"/>
          <w:sz w:val="20"/>
          <w:szCs w:val="20"/>
        </w:rPr>
        <w:t>ingeschakeld</w:t>
      </w:r>
      <w:r w:rsidR="00326D5B">
        <w:rPr>
          <w:rFonts w:ascii="Helvetica" w:hAnsi="Helvetica"/>
          <w:sz w:val="20"/>
          <w:szCs w:val="20"/>
        </w:rPr>
        <w:t xml:space="preserve"> bij de echtscheiding</w:t>
      </w:r>
      <w:r w:rsidRPr="00364527">
        <w:rPr>
          <w:rFonts w:ascii="Helvetica" w:hAnsi="Helvetica"/>
          <w:sz w:val="20"/>
          <w:szCs w:val="20"/>
        </w:rPr>
        <w:t>.</w:t>
      </w:r>
      <w:r w:rsidR="00AA3264">
        <w:rPr>
          <w:rFonts w:ascii="Helvetica" w:hAnsi="Helvetica"/>
          <w:sz w:val="20"/>
          <w:szCs w:val="20"/>
        </w:rPr>
        <w:t xml:space="preserve"> </w:t>
      </w:r>
      <w:r w:rsidR="00F37204">
        <w:rPr>
          <w:rFonts w:ascii="Helvetica" w:hAnsi="Helvetica"/>
          <w:sz w:val="20"/>
          <w:szCs w:val="20"/>
        </w:rPr>
        <w:t xml:space="preserve">Wél dient er na te gaan of er voor de advocaat enige noodzaak bestaat om de Raad in te schakelen, aangezien het inschakelen van de Raad een zware maatregel is. </w:t>
      </w:r>
      <w:r w:rsidR="00CD27E6">
        <w:rPr>
          <w:rFonts w:ascii="Helvetica" w:hAnsi="Helvetica"/>
          <w:sz w:val="20"/>
          <w:szCs w:val="20"/>
        </w:rPr>
        <w:t xml:space="preserve">De Raad wordt </w:t>
      </w:r>
      <w:r w:rsidR="00F37204">
        <w:rPr>
          <w:rFonts w:ascii="Helvetica" w:hAnsi="Helvetica"/>
          <w:sz w:val="20"/>
          <w:szCs w:val="20"/>
        </w:rPr>
        <w:t xml:space="preserve">namelijk </w:t>
      </w:r>
      <w:r w:rsidR="00CD27E6">
        <w:rPr>
          <w:rFonts w:ascii="Helvetica" w:hAnsi="Helvetica"/>
          <w:sz w:val="20"/>
          <w:szCs w:val="20"/>
        </w:rPr>
        <w:t xml:space="preserve">betrokken bij de echtscheiding op het moment dat de ingestelde bemiddeling door de rechter niet werkt. </w:t>
      </w:r>
      <w:r w:rsidR="004618A8">
        <w:rPr>
          <w:rFonts w:ascii="Helvetica" w:hAnsi="Helvetica"/>
          <w:sz w:val="20"/>
          <w:szCs w:val="20"/>
        </w:rPr>
        <w:t xml:space="preserve">Dit </w:t>
      </w:r>
      <w:r w:rsidR="00CD27E6">
        <w:rPr>
          <w:rFonts w:ascii="Helvetica" w:hAnsi="Helvetica"/>
          <w:sz w:val="20"/>
          <w:szCs w:val="20"/>
        </w:rPr>
        <w:t xml:space="preserve">maakt de inschakeling van de Raad </w:t>
      </w:r>
      <w:r w:rsidR="004618A8">
        <w:rPr>
          <w:rFonts w:ascii="Helvetica" w:hAnsi="Helvetica"/>
          <w:sz w:val="20"/>
          <w:szCs w:val="20"/>
        </w:rPr>
        <w:t xml:space="preserve">echter wel de zwaarste en laatste oplossing voor de problemen tussen ouders betreffende het kind. </w:t>
      </w:r>
      <w:r w:rsidR="00AA3264">
        <w:rPr>
          <w:rFonts w:ascii="Helvetica" w:hAnsi="Helvetica"/>
          <w:sz w:val="20"/>
          <w:szCs w:val="20"/>
        </w:rPr>
        <w:t xml:space="preserve">De Raad </w:t>
      </w:r>
      <w:r w:rsidR="00F8655F">
        <w:rPr>
          <w:rFonts w:ascii="Helvetica" w:hAnsi="Helvetica"/>
          <w:sz w:val="20"/>
          <w:szCs w:val="20"/>
        </w:rPr>
        <w:t xml:space="preserve">kan </w:t>
      </w:r>
      <w:r w:rsidR="00AA3264">
        <w:rPr>
          <w:rFonts w:ascii="Helvetica" w:hAnsi="Helvetica"/>
          <w:sz w:val="20"/>
          <w:szCs w:val="20"/>
        </w:rPr>
        <w:t>naar aanleiding van een melding een onderzoek verrichten naar de leefomgeving van het kind en omgang van de ouders met het kind.</w:t>
      </w:r>
      <w:r w:rsidR="007867E7">
        <w:rPr>
          <w:rFonts w:ascii="Helvetica" w:hAnsi="Helvetica"/>
          <w:sz w:val="20"/>
          <w:szCs w:val="20"/>
        </w:rPr>
        <w:t xml:space="preserve"> </w:t>
      </w:r>
    </w:p>
    <w:p w14:paraId="33524E9D" w14:textId="1AF25FDC" w:rsidR="00F8655F" w:rsidRPr="009F1625" w:rsidRDefault="00486C1B" w:rsidP="009F1625">
      <w:pPr>
        <w:spacing w:line="360" w:lineRule="auto"/>
        <w:jc w:val="both"/>
        <w:rPr>
          <w:rFonts w:ascii="Helvetica" w:hAnsi="Helvetica"/>
          <w:sz w:val="20"/>
          <w:szCs w:val="20"/>
        </w:rPr>
      </w:pPr>
      <w:r w:rsidRPr="00486C1B">
        <w:rPr>
          <w:rFonts w:ascii="Helvetica" w:hAnsi="Helvetica"/>
          <w:sz w:val="20"/>
          <w:szCs w:val="20"/>
        </w:rPr>
        <w:lastRenderedPageBreak/>
        <w:t xml:space="preserve">Dit onderzoek wordt in het belang van het vastleggen van een effectieve omgangsregeling verricht. </w:t>
      </w:r>
      <w:r>
        <w:rPr>
          <w:rFonts w:ascii="Helvetica" w:hAnsi="Helvetica"/>
          <w:sz w:val="20"/>
          <w:szCs w:val="20"/>
        </w:rPr>
        <w:t>De Raad stelt vast welke omgang</w:t>
      </w:r>
      <w:r w:rsidR="002B1CFE">
        <w:rPr>
          <w:rFonts w:ascii="Helvetica" w:hAnsi="Helvetica"/>
          <w:sz w:val="20"/>
          <w:szCs w:val="20"/>
        </w:rPr>
        <w:t>s</w:t>
      </w:r>
      <w:r>
        <w:rPr>
          <w:rFonts w:ascii="Helvetica" w:hAnsi="Helvetica"/>
          <w:sz w:val="20"/>
          <w:szCs w:val="20"/>
        </w:rPr>
        <w:t>regeling het meest effectief zou zijn voor het kind en brengt hierover advies uit aan de rechter. De rechter neemt dit advies mee in zijn uitspraak.</w:t>
      </w:r>
      <w:r w:rsidR="00C86C0B">
        <w:rPr>
          <w:rStyle w:val="Voetnootmarkering"/>
          <w:rFonts w:ascii="Helvetica" w:hAnsi="Helvetica"/>
          <w:sz w:val="20"/>
          <w:szCs w:val="20"/>
        </w:rPr>
        <w:footnoteReference w:id="35"/>
      </w:r>
    </w:p>
    <w:p w14:paraId="154BE08E" w14:textId="77777777" w:rsidR="00F37204" w:rsidRDefault="00F37204" w:rsidP="001B0C03">
      <w:pPr>
        <w:rPr>
          <w:rFonts w:ascii="Helvetica" w:hAnsi="Helvetica" w:cs="Helvetica"/>
          <w:color w:val="9CC2E5" w:themeColor="accent1" w:themeTint="99"/>
          <w:sz w:val="28"/>
          <w:szCs w:val="20"/>
        </w:rPr>
      </w:pPr>
    </w:p>
    <w:p w14:paraId="590ABCD4" w14:textId="77777777" w:rsidR="00F37204" w:rsidRDefault="00F37204" w:rsidP="001B0C03">
      <w:pPr>
        <w:rPr>
          <w:rFonts w:ascii="Helvetica" w:hAnsi="Helvetica" w:cs="Helvetica"/>
          <w:color w:val="9CC2E5" w:themeColor="accent1" w:themeTint="99"/>
          <w:sz w:val="28"/>
          <w:szCs w:val="20"/>
        </w:rPr>
      </w:pPr>
    </w:p>
    <w:p w14:paraId="35D6D0CC" w14:textId="77777777" w:rsidR="00F37204" w:rsidRDefault="00F37204" w:rsidP="001B0C03">
      <w:pPr>
        <w:rPr>
          <w:rFonts w:ascii="Helvetica" w:hAnsi="Helvetica" w:cs="Helvetica"/>
          <w:color w:val="9CC2E5" w:themeColor="accent1" w:themeTint="99"/>
          <w:sz w:val="28"/>
          <w:szCs w:val="20"/>
        </w:rPr>
      </w:pPr>
    </w:p>
    <w:p w14:paraId="792969E9" w14:textId="77777777" w:rsidR="00F37204" w:rsidRDefault="00F37204" w:rsidP="001B0C03">
      <w:pPr>
        <w:rPr>
          <w:rFonts w:ascii="Helvetica" w:hAnsi="Helvetica" w:cs="Helvetica"/>
          <w:color w:val="9CC2E5" w:themeColor="accent1" w:themeTint="99"/>
          <w:sz w:val="28"/>
          <w:szCs w:val="20"/>
        </w:rPr>
      </w:pPr>
    </w:p>
    <w:p w14:paraId="2417810C" w14:textId="77777777" w:rsidR="00F37204" w:rsidRDefault="00F37204" w:rsidP="001B0C03">
      <w:pPr>
        <w:rPr>
          <w:rFonts w:ascii="Helvetica" w:hAnsi="Helvetica" w:cs="Helvetica"/>
          <w:color w:val="9CC2E5" w:themeColor="accent1" w:themeTint="99"/>
          <w:sz w:val="28"/>
          <w:szCs w:val="20"/>
        </w:rPr>
      </w:pPr>
    </w:p>
    <w:p w14:paraId="06722A1E" w14:textId="77777777" w:rsidR="00F37204" w:rsidRDefault="00F37204" w:rsidP="001B0C03">
      <w:pPr>
        <w:rPr>
          <w:rFonts w:ascii="Helvetica" w:hAnsi="Helvetica" w:cs="Helvetica"/>
          <w:color w:val="9CC2E5" w:themeColor="accent1" w:themeTint="99"/>
          <w:sz w:val="28"/>
          <w:szCs w:val="20"/>
        </w:rPr>
      </w:pPr>
    </w:p>
    <w:p w14:paraId="2A071418" w14:textId="77777777" w:rsidR="00F37204" w:rsidRDefault="00F37204" w:rsidP="001B0C03">
      <w:pPr>
        <w:rPr>
          <w:rFonts w:ascii="Helvetica" w:hAnsi="Helvetica" w:cs="Helvetica"/>
          <w:color w:val="9CC2E5" w:themeColor="accent1" w:themeTint="99"/>
          <w:sz w:val="28"/>
          <w:szCs w:val="20"/>
        </w:rPr>
      </w:pPr>
    </w:p>
    <w:p w14:paraId="0599C64A" w14:textId="77777777" w:rsidR="00F37204" w:rsidRDefault="00F37204" w:rsidP="001B0C03">
      <w:pPr>
        <w:rPr>
          <w:rFonts w:ascii="Helvetica" w:hAnsi="Helvetica" w:cs="Helvetica"/>
          <w:color w:val="9CC2E5" w:themeColor="accent1" w:themeTint="99"/>
          <w:sz w:val="28"/>
          <w:szCs w:val="20"/>
        </w:rPr>
      </w:pPr>
    </w:p>
    <w:p w14:paraId="22B966AE" w14:textId="77777777" w:rsidR="00F37204" w:rsidRDefault="00F37204" w:rsidP="001B0C03">
      <w:pPr>
        <w:rPr>
          <w:rFonts w:ascii="Helvetica" w:hAnsi="Helvetica" w:cs="Helvetica"/>
          <w:color w:val="9CC2E5" w:themeColor="accent1" w:themeTint="99"/>
          <w:sz w:val="28"/>
          <w:szCs w:val="20"/>
        </w:rPr>
      </w:pPr>
    </w:p>
    <w:p w14:paraId="7B68889A" w14:textId="77777777" w:rsidR="00F37204" w:rsidRDefault="00F37204" w:rsidP="001B0C03">
      <w:pPr>
        <w:rPr>
          <w:rFonts w:ascii="Helvetica" w:hAnsi="Helvetica" w:cs="Helvetica"/>
          <w:color w:val="9CC2E5" w:themeColor="accent1" w:themeTint="99"/>
          <w:sz w:val="28"/>
          <w:szCs w:val="20"/>
        </w:rPr>
      </w:pPr>
    </w:p>
    <w:p w14:paraId="595BE9AD" w14:textId="77777777" w:rsidR="00F37204" w:rsidRDefault="00F37204" w:rsidP="001B0C03">
      <w:pPr>
        <w:rPr>
          <w:rFonts w:ascii="Helvetica" w:hAnsi="Helvetica" w:cs="Helvetica"/>
          <w:color w:val="9CC2E5" w:themeColor="accent1" w:themeTint="99"/>
          <w:sz w:val="28"/>
          <w:szCs w:val="20"/>
        </w:rPr>
      </w:pPr>
    </w:p>
    <w:p w14:paraId="14125926" w14:textId="77777777" w:rsidR="00F37204" w:rsidRDefault="00F37204" w:rsidP="001B0C03">
      <w:pPr>
        <w:rPr>
          <w:rFonts w:ascii="Helvetica" w:hAnsi="Helvetica" w:cs="Helvetica"/>
          <w:color w:val="9CC2E5" w:themeColor="accent1" w:themeTint="99"/>
          <w:sz w:val="28"/>
          <w:szCs w:val="20"/>
        </w:rPr>
      </w:pPr>
    </w:p>
    <w:p w14:paraId="615428A7" w14:textId="77777777" w:rsidR="00F37204" w:rsidRDefault="00F37204" w:rsidP="001B0C03">
      <w:pPr>
        <w:rPr>
          <w:rFonts w:ascii="Helvetica" w:hAnsi="Helvetica" w:cs="Helvetica"/>
          <w:color w:val="9CC2E5" w:themeColor="accent1" w:themeTint="99"/>
          <w:sz w:val="28"/>
          <w:szCs w:val="20"/>
        </w:rPr>
      </w:pPr>
    </w:p>
    <w:p w14:paraId="7FB7A71D" w14:textId="77777777" w:rsidR="00F37204" w:rsidRDefault="00F37204" w:rsidP="001B0C03">
      <w:pPr>
        <w:rPr>
          <w:rFonts w:ascii="Helvetica" w:hAnsi="Helvetica" w:cs="Helvetica"/>
          <w:color w:val="9CC2E5" w:themeColor="accent1" w:themeTint="99"/>
          <w:sz w:val="28"/>
          <w:szCs w:val="20"/>
        </w:rPr>
      </w:pPr>
    </w:p>
    <w:p w14:paraId="79C9BDFE" w14:textId="77777777" w:rsidR="00F37204" w:rsidRDefault="00F37204" w:rsidP="001B0C03">
      <w:pPr>
        <w:rPr>
          <w:rFonts w:ascii="Helvetica" w:hAnsi="Helvetica" w:cs="Helvetica"/>
          <w:color w:val="9CC2E5" w:themeColor="accent1" w:themeTint="99"/>
          <w:sz w:val="28"/>
          <w:szCs w:val="20"/>
        </w:rPr>
      </w:pPr>
    </w:p>
    <w:p w14:paraId="200F1C47" w14:textId="77777777" w:rsidR="00F37204" w:rsidRDefault="00F37204" w:rsidP="001B0C03">
      <w:pPr>
        <w:rPr>
          <w:rFonts w:ascii="Helvetica" w:hAnsi="Helvetica" w:cs="Helvetica"/>
          <w:color w:val="9CC2E5" w:themeColor="accent1" w:themeTint="99"/>
          <w:sz w:val="28"/>
          <w:szCs w:val="20"/>
        </w:rPr>
      </w:pPr>
    </w:p>
    <w:p w14:paraId="25DBA800" w14:textId="77777777" w:rsidR="00F37204" w:rsidRDefault="00F37204" w:rsidP="001B0C03">
      <w:pPr>
        <w:rPr>
          <w:rFonts w:ascii="Helvetica" w:hAnsi="Helvetica" w:cs="Helvetica"/>
          <w:color w:val="9CC2E5" w:themeColor="accent1" w:themeTint="99"/>
          <w:sz w:val="28"/>
          <w:szCs w:val="20"/>
        </w:rPr>
      </w:pPr>
    </w:p>
    <w:p w14:paraId="11C69B37" w14:textId="77777777" w:rsidR="00F37204" w:rsidRDefault="00F37204" w:rsidP="001B0C03">
      <w:pPr>
        <w:rPr>
          <w:rFonts w:ascii="Helvetica" w:hAnsi="Helvetica" w:cs="Helvetica"/>
          <w:color w:val="9CC2E5" w:themeColor="accent1" w:themeTint="99"/>
          <w:sz w:val="28"/>
          <w:szCs w:val="20"/>
        </w:rPr>
      </w:pPr>
    </w:p>
    <w:p w14:paraId="47A51CC3" w14:textId="77777777" w:rsidR="00F37204" w:rsidRDefault="00F37204" w:rsidP="001B0C03">
      <w:pPr>
        <w:rPr>
          <w:rFonts w:ascii="Helvetica" w:hAnsi="Helvetica" w:cs="Helvetica"/>
          <w:color w:val="9CC2E5" w:themeColor="accent1" w:themeTint="99"/>
          <w:sz w:val="28"/>
          <w:szCs w:val="20"/>
        </w:rPr>
      </w:pPr>
    </w:p>
    <w:p w14:paraId="4333A1D5" w14:textId="77777777" w:rsidR="00F37204" w:rsidRDefault="00F37204" w:rsidP="001B0C03">
      <w:pPr>
        <w:rPr>
          <w:rFonts w:ascii="Helvetica" w:hAnsi="Helvetica" w:cs="Helvetica"/>
          <w:color w:val="9CC2E5" w:themeColor="accent1" w:themeTint="99"/>
          <w:sz w:val="28"/>
          <w:szCs w:val="20"/>
        </w:rPr>
      </w:pPr>
    </w:p>
    <w:p w14:paraId="1CEF5332" w14:textId="77777777" w:rsidR="00F37204" w:rsidRDefault="00F37204" w:rsidP="001B0C03">
      <w:pPr>
        <w:rPr>
          <w:rFonts w:ascii="Helvetica" w:hAnsi="Helvetica" w:cs="Helvetica"/>
          <w:color w:val="9CC2E5" w:themeColor="accent1" w:themeTint="99"/>
          <w:sz w:val="28"/>
          <w:szCs w:val="20"/>
        </w:rPr>
      </w:pPr>
    </w:p>
    <w:p w14:paraId="47210F8B" w14:textId="77777777" w:rsidR="00F37204" w:rsidRDefault="00F37204" w:rsidP="001B0C03">
      <w:pPr>
        <w:rPr>
          <w:rFonts w:ascii="Helvetica" w:hAnsi="Helvetica" w:cs="Helvetica"/>
          <w:color w:val="9CC2E5" w:themeColor="accent1" w:themeTint="99"/>
          <w:sz w:val="28"/>
          <w:szCs w:val="20"/>
        </w:rPr>
      </w:pPr>
    </w:p>
    <w:p w14:paraId="65E74C4B" w14:textId="77777777" w:rsidR="00F37204" w:rsidRDefault="00F37204" w:rsidP="001B0C03">
      <w:pPr>
        <w:rPr>
          <w:rFonts w:ascii="Helvetica" w:hAnsi="Helvetica" w:cs="Helvetica"/>
          <w:color w:val="9CC2E5" w:themeColor="accent1" w:themeTint="99"/>
          <w:sz w:val="28"/>
          <w:szCs w:val="20"/>
        </w:rPr>
      </w:pPr>
    </w:p>
    <w:p w14:paraId="052128EB" w14:textId="77777777" w:rsidR="00F37204" w:rsidRDefault="00F37204" w:rsidP="001B0C03">
      <w:pPr>
        <w:rPr>
          <w:rFonts w:ascii="Helvetica" w:hAnsi="Helvetica" w:cs="Helvetica"/>
          <w:color w:val="9CC2E5" w:themeColor="accent1" w:themeTint="99"/>
          <w:sz w:val="28"/>
          <w:szCs w:val="20"/>
        </w:rPr>
      </w:pPr>
    </w:p>
    <w:p w14:paraId="73F2A8B4" w14:textId="77777777" w:rsidR="00F37204" w:rsidRDefault="00F37204" w:rsidP="001B0C03">
      <w:pPr>
        <w:rPr>
          <w:rFonts w:ascii="Helvetica" w:hAnsi="Helvetica" w:cs="Helvetica"/>
          <w:color w:val="9CC2E5" w:themeColor="accent1" w:themeTint="99"/>
          <w:sz w:val="28"/>
          <w:szCs w:val="20"/>
        </w:rPr>
      </w:pPr>
    </w:p>
    <w:p w14:paraId="7074A738" w14:textId="77777777" w:rsidR="00F37204" w:rsidRDefault="00F37204" w:rsidP="001B0C03">
      <w:pPr>
        <w:rPr>
          <w:rFonts w:ascii="Helvetica" w:hAnsi="Helvetica" w:cs="Helvetica"/>
          <w:color w:val="9CC2E5" w:themeColor="accent1" w:themeTint="99"/>
          <w:sz w:val="28"/>
          <w:szCs w:val="20"/>
        </w:rPr>
      </w:pPr>
    </w:p>
    <w:p w14:paraId="22312494" w14:textId="77777777" w:rsidR="00F37204" w:rsidRDefault="00F37204" w:rsidP="001B0C03">
      <w:pPr>
        <w:rPr>
          <w:rFonts w:ascii="Helvetica" w:hAnsi="Helvetica" w:cs="Helvetica"/>
          <w:color w:val="9CC2E5" w:themeColor="accent1" w:themeTint="99"/>
          <w:sz w:val="28"/>
          <w:szCs w:val="20"/>
        </w:rPr>
      </w:pPr>
    </w:p>
    <w:p w14:paraId="2156B16E" w14:textId="77777777" w:rsidR="00F37204" w:rsidRDefault="00F37204" w:rsidP="001B0C03">
      <w:pPr>
        <w:rPr>
          <w:rFonts w:ascii="Helvetica" w:hAnsi="Helvetica" w:cs="Helvetica"/>
          <w:color w:val="9CC2E5" w:themeColor="accent1" w:themeTint="99"/>
          <w:sz w:val="28"/>
          <w:szCs w:val="20"/>
        </w:rPr>
      </w:pPr>
    </w:p>
    <w:p w14:paraId="07A8F844" w14:textId="77777777" w:rsidR="00F37204" w:rsidRDefault="00F37204" w:rsidP="001B0C03">
      <w:pPr>
        <w:rPr>
          <w:rFonts w:ascii="Helvetica" w:hAnsi="Helvetica" w:cs="Helvetica"/>
          <w:color w:val="9CC2E5" w:themeColor="accent1" w:themeTint="99"/>
          <w:sz w:val="28"/>
          <w:szCs w:val="20"/>
        </w:rPr>
      </w:pPr>
    </w:p>
    <w:p w14:paraId="249A4FE4" w14:textId="77777777" w:rsidR="00F37204" w:rsidRDefault="00F37204" w:rsidP="001B0C03">
      <w:pPr>
        <w:rPr>
          <w:rFonts w:ascii="Helvetica" w:hAnsi="Helvetica" w:cs="Helvetica"/>
          <w:color w:val="9CC2E5" w:themeColor="accent1" w:themeTint="99"/>
          <w:sz w:val="28"/>
          <w:szCs w:val="20"/>
        </w:rPr>
      </w:pPr>
    </w:p>
    <w:p w14:paraId="0E2BC55E" w14:textId="77777777" w:rsidR="00F37204" w:rsidRDefault="00F37204" w:rsidP="001B0C03">
      <w:pPr>
        <w:rPr>
          <w:rFonts w:ascii="Helvetica" w:hAnsi="Helvetica" w:cs="Helvetica"/>
          <w:color w:val="9CC2E5" w:themeColor="accent1" w:themeTint="99"/>
          <w:sz w:val="28"/>
          <w:szCs w:val="20"/>
        </w:rPr>
      </w:pPr>
    </w:p>
    <w:p w14:paraId="5BCEE36A" w14:textId="77777777" w:rsidR="00F37204" w:rsidRDefault="00F37204" w:rsidP="001B0C03">
      <w:pPr>
        <w:rPr>
          <w:rFonts w:ascii="Helvetica" w:hAnsi="Helvetica" w:cs="Helvetica"/>
          <w:color w:val="9CC2E5" w:themeColor="accent1" w:themeTint="99"/>
          <w:sz w:val="28"/>
          <w:szCs w:val="20"/>
        </w:rPr>
      </w:pPr>
    </w:p>
    <w:p w14:paraId="68E6EA16" w14:textId="77777777" w:rsidR="00F37204" w:rsidRDefault="00F37204" w:rsidP="001B0C03">
      <w:pPr>
        <w:rPr>
          <w:rFonts w:ascii="Helvetica" w:hAnsi="Helvetica" w:cs="Helvetica"/>
          <w:color w:val="9CC2E5" w:themeColor="accent1" w:themeTint="99"/>
          <w:sz w:val="28"/>
          <w:szCs w:val="20"/>
        </w:rPr>
      </w:pPr>
    </w:p>
    <w:p w14:paraId="48CDAC0B" w14:textId="77777777" w:rsidR="00F37204" w:rsidRDefault="00F37204" w:rsidP="001B0C03">
      <w:pPr>
        <w:rPr>
          <w:rFonts w:ascii="Helvetica" w:hAnsi="Helvetica" w:cs="Helvetica"/>
          <w:color w:val="9CC2E5" w:themeColor="accent1" w:themeTint="99"/>
          <w:sz w:val="28"/>
          <w:szCs w:val="20"/>
        </w:rPr>
      </w:pPr>
    </w:p>
    <w:p w14:paraId="6C9D8895" w14:textId="77777777" w:rsidR="00F37204" w:rsidRDefault="00F37204" w:rsidP="001B0C03">
      <w:pPr>
        <w:rPr>
          <w:rFonts w:ascii="Helvetica" w:hAnsi="Helvetica" w:cs="Helvetica"/>
          <w:color w:val="9CC2E5" w:themeColor="accent1" w:themeTint="99"/>
          <w:sz w:val="28"/>
          <w:szCs w:val="20"/>
        </w:rPr>
      </w:pPr>
    </w:p>
    <w:p w14:paraId="417C2644" w14:textId="77777777" w:rsidR="00F37204" w:rsidRDefault="00F37204" w:rsidP="001B0C03">
      <w:pPr>
        <w:rPr>
          <w:rFonts w:ascii="Helvetica" w:hAnsi="Helvetica" w:cs="Helvetica"/>
          <w:color w:val="9CC2E5" w:themeColor="accent1" w:themeTint="99"/>
          <w:sz w:val="28"/>
          <w:szCs w:val="20"/>
        </w:rPr>
      </w:pPr>
    </w:p>
    <w:p w14:paraId="584C1285" w14:textId="77777777" w:rsidR="00F37204" w:rsidRDefault="00F37204" w:rsidP="001B0C03">
      <w:pPr>
        <w:rPr>
          <w:rFonts w:ascii="Helvetica" w:hAnsi="Helvetica" w:cs="Helvetica"/>
          <w:color w:val="9CC2E5" w:themeColor="accent1" w:themeTint="99"/>
          <w:sz w:val="28"/>
          <w:szCs w:val="20"/>
        </w:rPr>
      </w:pPr>
    </w:p>
    <w:p w14:paraId="55034FD0" w14:textId="66AB64EF" w:rsidR="00C97907" w:rsidRPr="00153254" w:rsidRDefault="00AD5DE0" w:rsidP="001B0C03">
      <w:pPr>
        <w:rPr>
          <w:rFonts w:ascii="Helvetica" w:hAnsi="Helvetica" w:cs="Helvetica"/>
          <w:color w:val="9CC2E5" w:themeColor="accent1" w:themeTint="99"/>
          <w:sz w:val="28"/>
          <w:szCs w:val="20"/>
        </w:rPr>
      </w:pPr>
      <w:r w:rsidRPr="00153254">
        <w:rPr>
          <w:rFonts w:ascii="Helvetica" w:hAnsi="Helvetica" w:cs="Helvetica"/>
          <w:color w:val="9CC2E5" w:themeColor="accent1" w:themeTint="99"/>
          <w:sz w:val="28"/>
          <w:szCs w:val="20"/>
        </w:rPr>
        <w:lastRenderedPageBreak/>
        <w:t xml:space="preserve">Hoofdstuk 6: </w:t>
      </w:r>
      <w:r w:rsidR="00153254">
        <w:rPr>
          <w:rFonts w:ascii="Helvetica" w:hAnsi="Helvetica" w:cs="Helvetica"/>
          <w:color w:val="9CC2E5" w:themeColor="accent1" w:themeTint="99"/>
          <w:sz w:val="28"/>
          <w:szCs w:val="20"/>
        </w:rPr>
        <w:t>C</w:t>
      </w:r>
      <w:r w:rsidR="00CE5C15" w:rsidRPr="00153254">
        <w:rPr>
          <w:rFonts w:ascii="Helvetica" w:hAnsi="Helvetica" w:cs="Helvetica"/>
          <w:color w:val="9CC2E5" w:themeColor="accent1" w:themeTint="99"/>
          <w:sz w:val="28"/>
          <w:szCs w:val="20"/>
        </w:rPr>
        <w:t>onclusie</w:t>
      </w:r>
      <w:r w:rsidR="009061E7">
        <w:rPr>
          <w:rFonts w:ascii="Helvetica" w:hAnsi="Helvetica" w:cs="Helvetica"/>
          <w:color w:val="9CC2E5" w:themeColor="accent1" w:themeTint="99"/>
          <w:sz w:val="28"/>
          <w:szCs w:val="20"/>
        </w:rPr>
        <w:t>s en aanbevelingen</w:t>
      </w:r>
    </w:p>
    <w:p w14:paraId="4C883D45" w14:textId="21A35DBB" w:rsidR="009061E7" w:rsidRDefault="009061E7" w:rsidP="00C22FC6">
      <w:pPr>
        <w:spacing w:line="360" w:lineRule="auto"/>
        <w:jc w:val="both"/>
        <w:rPr>
          <w:rFonts w:ascii="Helvetica" w:hAnsi="Helvetica" w:cs="Helvetica"/>
          <w:sz w:val="20"/>
          <w:szCs w:val="20"/>
        </w:rPr>
      </w:pPr>
    </w:p>
    <w:p w14:paraId="134F845C" w14:textId="773529D8" w:rsidR="009061E7" w:rsidRPr="009061E7" w:rsidRDefault="009061E7" w:rsidP="00C22FC6">
      <w:pPr>
        <w:spacing w:line="360" w:lineRule="auto"/>
        <w:jc w:val="both"/>
        <w:rPr>
          <w:rFonts w:ascii="Helvetica" w:hAnsi="Helvetica" w:cs="Helvetica"/>
          <w:b/>
          <w:sz w:val="20"/>
          <w:szCs w:val="20"/>
        </w:rPr>
      </w:pPr>
      <w:r w:rsidRPr="009061E7">
        <w:rPr>
          <w:rFonts w:ascii="Helvetica" w:hAnsi="Helvetica" w:cs="Helvetica"/>
          <w:b/>
          <w:sz w:val="20"/>
          <w:szCs w:val="20"/>
        </w:rPr>
        <w:t>6.1 Conclusies</w:t>
      </w:r>
    </w:p>
    <w:p w14:paraId="0FD354F0" w14:textId="33C025FE" w:rsidR="00D3513B" w:rsidRPr="00AE62DE" w:rsidRDefault="00D3513B" w:rsidP="00D3513B">
      <w:pPr>
        <w:spacing w:line="360" w:lineRule="auto"/>
        <w:jc w:val="both"/>
        <w:rPr>
          <w:rFonts w:ascii="Helvetica" w:hAnsi="Helvetica" w:cs="Helvetica"/>
          <w:sz w:val="20"/>
          <w:szCs w:val="20"/>
        </w:rPr>
      </w:pPr>
      <w:r>
        <w:rPr>
          <w:rFonts w:ascii="Helvetica" w:hAnsi="Helvetica" w:cs="Helvetica"/>
          <w:sz w:val="20"/>
          <w:szCs w:val="20"/>
        </w:rPr>
        <w:t xml:space="preserve">De aanleiding voor dit onderzoek was dat het regelmatig voorkwam dat advocaten te maken </w:t>
      </w:r>
      <w:r w:rsidR="00BF5572">
        <w:rPr>
          <w:rFonts w:ascii="Helvetica" w:hAnsi="Helvetica" w:cs="Helvetica"/>
          <w:sz w:val="20"/>
          <w:szCs w:val="20"/>
        </w:rPr>
        <w:t>hebben</w:t>
      </w:r>
      <w:r>
        <w:rPr>
          <w:rFonts w:ascii="Helvetica" w:hAnsi="Helvetica" w:cs="Helvetica"/>
          <w:sz w:val="20"/>
          <w:szCs w:val="20"/>
        </w:rPr>
        <w:t xml:space="preserve"> met problemen bij het opstellen van het ouderschapsplan en dat deze niet binnen redelijke termijn </w:t>
      </w:r>
      <w:r w:rsidR="00BF5572">
        <w:rPr>
          <w:rFonts w:ascii="Helvetica" w:hAnsi="Helvetica" w:cs="Helvetica"/>
          <w:sz w:val="20"/>
          <w:szCs w:val="20"/>
        </w:rPr>
        <w:t>kan</w:t>
      </w:r>
      <w:r>
        <w:rPr>
          <w:rFonts w:ascii="Helvetica" w:hAnsi="Helvetica" w:cs="Helvetica"/>
          <w:sz w:val="20"/>
          <w:szCs w:val="20"/>
        </w:rPr>
        <w:t xml:space="preserve"> worden opgesteld door de ouders. </w:t>
      </w:r>
      <w:r w:rsidR="00795C41">
        <w:rPr>
          <w:rFonts w:ascii="Helvetica" w:hAnsi="Helvetica" w:cs="Helvetica"/>
          <w:sz w:val="20"/>
          <w:szCs w:val="20"/>
        </w:rPr>
        <w:t xml:space="preserve">Dit veroorzaakt een </w:t>
      </w:r>
      <w:r w:rsidR="008C4015">
        <w:rPr>
          <w:rFonts w:ascii="Helvetica" w:hAnsi="Helvetica" w:cs="Helvetica"/>
          <w:sz w:val="20"/>
          <w:szCs w:val="20"/>
        </w:rPr>
        <w:t xml:space="preserve">grote </w:t>
      </w:r>
      <w:r w:rsidR="00795C41">
        <w:rPr>
          <w:rFonts w:ascii="Helvetica" w:hAnsi="Helvetica" w:cs="Helvetica"/>
          <w:sz w:val="20"/>
          <w:szCs w:val="20"/>
        </w:rPr>
        <w:t xml:space="preserve">vertraging in </w:t>
      </w:r>
      <w:r w:rsidR="008C4015">
        <w:rPr>
          <w:rFonts w:ascii="Helvetica" w:hAnsi="Helvetica" w:cs="Helvetica"/>
          <w:sz w:val="20"/>
          <w:szCs w:val="20"/>
        </w:rPr>
        <w:t>de echtscheidingsprocedure, wat ervoor zorgt dat ook het kind zich in een onstabiele en onzekere leefomgeving bevindt.</w:t>
      </w:r>
      <w:r w:rsidR="00561804">
        <w:rPr>
          <w:rFonts w:ascii="Helvetica" w:hAnsi="Helvetica" w:cs="Helvetica"/>
          <w:sz w:val="20"/>
          <w:szCs w:val="20"/>
        </w:rPr>
        <w:t xml:space="preserve"> </w:t>
      </w:r>
      <w:r w:rsidRPr="00AE62DE">
        <w:rPr>
          <w:rFonts w:ascii="Helvetica" w:hAnsi="Helvetica" w:cs="Helvetica"/>
          <w:sz w:val="20"/>
          <w:szCs w:val="20"/>
        </w:rPr>
        <w:t xml:space="preserve">Voorafgaand aan dit onderzoek is er een centrale vraag opgesteld die gericht is op hoe de advocaten van Rustenburg Advocaten ervoor kunnen zorgen dat de problemen rondom het opstellen van het ouderschapsplan worden voorkomen of worden beperkt om vertraging tijdens de echtscheidingsprocedure te voorkomen. </w:t>
      </w:r>
      <w:r>
        <w:rPr>
          <w:rFonts w:ascii="Helvetica" w:hAnsi="Helvetica" w:cs="Helvetica"/>
          <w:sz w:val="20"/>
          <w:szCs w:val="20"/>
        </w:rPr>
        <w:t>Uit het onderzoek is gebleken dat er zowel juridische als niet-juridische oplossingen bestaan die advocaten kunnen inzetten in dergelijke situaties. De resultaten naar aanleiding van de deelvragen uit hoofdstuk 5 beantwoorden tezamen de centrale vraag.</w:t>
      </w:r>
    </w:p>
    <w:p w14:paraId="396E23E0" w14:textId="77777777" w:rsidR="00D3513B" w:rsidRDefault="00D3513B" w:rsidP="00D3513B">
      <w:pPr>
        <w:spacing w:line="360" w:lineRule="auto"/>
        <w:jc w:val="both"/>
        <w:rPr>
          <w:rFonts w:ascii="Helvetica" w:hAnsi="Helvetica" w:cs="Helvetica"/>
          <w:sz w:val="20"/>
          <w:szCs w:val="20"/>
        </w:rPr>
      </w:pPr>
    </w:p>
    <w:p w14:paraId="5163140D" w14:textId="41922FF6" w:rsidR="00D3513B" w:rsidRDefault="00D3513B" w:rsidP="00D3513B">
      <w:pPr>
        <w:spacing w:line="360" w:lineRule="auto"/>
        <w:jc w:val="both"/>
        <w:rPr>
          <w:rFonts w:ascii="Helvetica" w:hAnsi="Helvetica" w:cs="Helvetica"/>
          <w:sz w:val="20"/>
          <w:szCs w:val="20"/>
        </w:rPr>
      </w:pPr>
      <w:r>
        <w:rPr>
          <w:rFonts w:ascii="Helvetica" w:hAnsi="Helvetica" w:cs="Helvetica"/>
          <w:sz w:val="20"/>
          <w:szCs w:val="20"/>
        </w:rPr>
        <w:t>Op basis van de informatie die uit de afgenomen interviews voortvloeien kan er een conclusie worden getrokken op de deelvraag betreffende problemen die er ontstaan omtrent het opstellen van het ouderschapsplan. Het merendeel van de advocaten bevestigt dat problemen omtrent het opstellen van het ouderschapsplan vooral ontstaan bij de onderdelen ‘</w:t>
      </w:r>
      <w:r w:rsidRPr="00547A50">
        <w:rPr>
          <w:rFonts w:ascii="Helvetica" w:hAnsi="Helvetica" w:cs="Helvetica"/>
          <w:sz w:val="20"/>
          <w:szCs w:val="20"/>
        </w:rPr>
        <w:t>omgangregeling</w:t>
      </w:r>
      <w:r>
        <w:rPr>
          <w:rFonts w:ascii="Helvetica" w:hAnsi="Helvetica" w:cs="Helvetica"/>
          <w:sz w:val="20"/>
          <w:szCs w:val="20"/>
        </w:rPr>
        <w:t>’ en ‘</w:t>
      </w:r>
      <w:r w:rsidRPr="00547A50">
        <w:rPr>
          <w:rFonts w:ascii="Helvetica" w:hAnsi="Helvetica" w:cs="Helvetica"/>
          <w:sz w:val="20"/>
          <w:szCs w:val="20"/>
        </w:rPr>
        <w:t>kinder</w:t>
      </w:r>
      <w:r>
        <w:rPr>
          <w:rFonts w:ascii="Helvetica" w:hAnsi="Helvetica" w:cs="Helvetica"/>
          <w:sz w:val="20"/>
          <w:szCs w:val="20"/>
        </w:rPr>
        <w:t>- partner</w:t>
      </w:r>
      <w:r w:rsidRPr="00547A50">
        <w:rPr>
          <w:rFonts w:ascii="Helvetica" w:hAnsi="Helvetica" w:cs="Helvetica"/>
          <w:sz w:val="20"/>
          <w:szCs w:val="20"/>
        </w:rPr>
        <w:t>alimentatie</w:t>
      </w:r>
      <w:r w:rsidR="008C4015">
        <w:rPr>
          <w:rFonts w:ascii="Helvetica" w:hAnsi="Helvetica" w:cs="Helvetica"/>
          <w:sz w:val="20"/>
          <w:szCs w:val="20"/>
        </w:rPr>
        <w:t xml:space="preserve">’. </w:t>
      </w:r>
      <w:r>
        <w:rPr>
          <w:rFonts w:ascii="Helvetica" w:hAnsi="Helvetica" w:cs="Helvetica"/>
          <w:sz w:val="20"/>
          <w:szCs w:val="20"/>
        </w:rPr>
        <w:t>Ouders houden bij het opstellen van afspraken rondom de voorgenoemde onderdelen vrijwel geen rekening met elkaars dagbesteding waardoor de omgangsregeling lastig tot stand komt. De emoties spelen een grote rol en dit zorgt ervoor dat de procedure wordt vertraagd.</w:t>
      </w:r>
    </w:p>
    <w:p w14:paraId="61052218" w14:textId="77777777" w:rsidR="00D3513B" w:rsidRDefault="00D3513B" w:rsidP="00D3513B">
      <w:pPr>
        <w:spacing w:line="360" w:lineRule="auto"/>
        <w:jc w:val="both"/>
        <w:rPr>
          <w:rFonts w:ascii="Helvetica" w:hAnsi="Helvetica" w:cs="Helvetica"/>
          <w:sz w:val="20"/>
          <w:szCs w:val="20"/>
        </w:rPr>
      </w:pPr>
    </w:p>
    <w:p w14:paraId="1CF9D7B9" w14:textId="77777777" w:rsidR="00D3513B" w:rsidRDefault="00D3513B" w:rsidP="00D3513B">
      <w:pPr>
        <w:spacing w:line="360" w:lineRule="auto"/>
        <w:jc w:val="both"/>
        <w:rPr>
          <w:rFonts w:ascii="Helvetica" w:hAnsi="Helvetica" w:cs="Helvetica"/>
          <w:sz w:val="20"/>
          <w:szCs w:val="20"/>
        </w:rPr>
      </w:pPr>
      <w:r>
        <w:rPr>
          <w:rFonts w:ascii="Helvetica" w:hAnsi="Helvetica" w:cs="Helvetica"/>
          <w:sz w:val="20"/>
          <w:szCs w:val="20"/>
        </w:rPr>
        <w:t>Ook bij het onderdeel ‘kinder- en partneralimentatie’ ontstaan vaak problemen. De betalende ouder denkt vaak dat het geld voor andere doeleinden wordt gebruikt, dan waarvoor de kinderalimentatie in feite voor bedoeld is. De ouders stellen zich tijdens het opstellen van het ouderschapsplan op als partner, in plaats van als ouder. Tevens mist de communicatie tussen de ouders vaak bij het opstellen van het ouderschapsplan waardoor miscommunicatie bestaat en onjuiste aannames worden gemaakt.</w:t>
      </w:r>
    </w:p>
    <w:p w14:paraId="37D5A85A" w14:textId="6799ABC3" w:rsidR="00D3513B" w:rsidRDefault="00D3513B" w:rsidP="00D3513B">
      <w:pPr>
        <w:spacing w:line="360" w:lineRule="auto"/>
        <w:jc w:val="both"/>
        <w:rPr>
          <w:rFonts w:ascii="Helvetica" w:hAnsi="Helvetica" w:cs="Helvetica"/>
          <w:sz w:val="20"/>
          <w:szCs w:val="20"/>
        </w:rPr>
      </w:pPr>
      <w:r>
        <w:rPr>
          <w:rFonts w:ascii="Helvetica" w:hAnsi="Helvetica" w:cs="Helvetica"/>
          <w:sz w:val="20"/>
          <w:szCs w:val="20"/>
        </w:rPr>
        <w:t xml:space="preserve">Voor de advocaten ontstaat het probleem dat er extra tijd, werk en uren moeten worden gemaakt door de stroeve omgang en conflicten tussen de ouders. Alle advocaten gaven aan dat dit </w:t>
      </w:r>
      <w:r w:rsidR="00561804">
        <w:rPr>
          <w:rFonts w:ascii="Helvetica" w:hAnsi="Helvetica" w:cs="Helvetica"/>
          <w:sz w:val="20"/>
          <w:szCs w:val="20"/>
        </w:rPr>
        <w:t>een belemmering vormt</w:t>
      </w:r>
      <w:r>
        <w:rPr>
          <w:rFonts w:ascii="Helvetica" w:hAnsi="Helvetica" w:cs="Helvetica"/>
          <w:sz w:val="20"/>
          <w:szCs w:val="20"/>
        </w:rPr>
        <w:t xml:space="preserve"> in hun werkproces.</w:t>
      </w:r>
    </w:p>
    <w:p w14:paraId="1AA85DDD" w14:textId="77777777" w:rsidR="00D3513B" w:rsidRDefault="00D3513B" w:rsidP="00D3513B">
      <w:pPr>
        <w:spacing w:line="360" w:lineRule="auto"/>
        <w:jc w:val="both"/>
        <w:rPr>
          <w:rFonts w:ascii="Helvetica" w:hAnsi="Helvetica" w:cs="Helvetica"/>
          <w:sz w:val="20"/>
          <w:szCs w:val="20"/>
        </w:rPr>
      </w:pPr>
    </w:p>
    <w:p w14:paraId="2E3C8CF8" w14:textId="77777777" w:rsidR="00B96CE5" w:rsidRDefault="00D3513B" w:rsidP="00D3513B">
      <w:pPr>
        <w:spacing w:line="360" w:lineRule="auto"/>
        <w:jc w:val="both"/>
        <w:rPr>
          <w:rFonts w:ascii="Helvetica" w:hAnsi="Helvetica" w:cs="Helvetica"/>
          <w:sz w:val="20"/>
          <w:szCs w:val="20"/>
        </w:rPr>
      </w:pPr>
      <w:r w:rsidRPr="00491DBA">
        <w:rPr>
          <w:rFonts w:ascii="Helvetica" w:hAnsi="Helvetica" w:cs="Helvetica"/>
          <w:sz w:val="20"/>
          <w:szCs w:val="20"/>
        </w:rPr>
        <w:t xml:space="preserve">Op basis van de informatie die uit de afgenomen interviews voortvloeien kan er een conclusie worden getrokken op de deelvraag betreffende </w:t>
      </w:r>
      <w:r>
        <w:rPr>
          <w:rFonts w:ascii="Helvetica" w:hAnsi="Helvetica" w:cs="Helvetica"/>
          <w:sz w:val="20"/>
          <w:szCs w:val="20"/>
        </w:rPr>
        <w:t>de aanpak die de advocaten hanteren in een situatie waarbij het ouderschapsplan niet binnen redelijke termijn wordt opgesteld.</w:t>
      </w:r>
      <w:r w:rsidRPr="00491DBA">
        <w:rPr>
          <w:rFonts w:ascii="Helvetica" w:hAnsi="Helvetica" w:cs="Helvetica"/>
          <w:sz w:val="20"/>
          <w:szCs w:val="20"/>
        </w:rPr>
        <w:t xml:space="preserve"> </w:t>
      </w:r>
      <w:r>
        <w:rPr>
          <w:rFonts w:ascii="Helvetica" w:hAnsi="Helvetica" w:cs="Helvetica"/>
          <w:sz w:val="20"/>
          <w:szCs w:val="20"/>
        </w:rPr>
        <w:t xml:space="preserve">De band tussen de advocaat en de ouder is gebaseerd op het aanwezige vertrouwen in de kwaliteiten en deskundigheid van de advocaat. Alle advocaten zijn het ermee eens dat een goede aanpak alleen effectief kan zijn op het moment dat de advocaat de regie heeft in dergelijke zaken. De advocaat is een belangenbehartiger maar dient zich tegenover de ouder ook professioneel en onafhankelijk op te stellen. Dit is conform de gedragscode van de Orde van Advocaten. </w:t>
      </w:r>
    </w:p>
    <w:p w14:paraId="4825A09B" w14:textId="6B1F6397" w:rsidR="00D3513B" w:rsidRDefault="00D3513B" w:rsidP="00D3513B">
      <w:pPr>
        <w:spacing w:line="360" w:lineRule="auto"/>
        <w:jc w:val="both"/>
        <w:rPr>
          <w:rFonts w:ascii="Helvetica" w:hAnsi="Helvetica" w:cs="Helvetica"/>
          <w:sz w:val="20"/>
          <w:szCs w:val="20"/>
        </w:rPr>
      </w:pPr>
      <w:r w:rsidRPr="00491DBA">
        <w:rPr>
          <w:rFonts w:ascii="Helvetica" w:hAnsi="Helvetica" w:cs="Helvetica"/>
          <w:sz w:val="20"/>
          <w:szCs w:val="20"/>
        </w:rPr>
        <w:lastRenderedPageBreak/>
        <w:t>Een goede communicatie tussen</w:t>
      </w:r>
      <w:r>
        <w:rPr>
          <w:rFonts w:ascii="Helvetica" w:hAnsi="Helvetica" w:cs="Helvetica"/>
          <w:sz w:val="20"/>
          <w:szCs w:val="20"/>
        </w:rPr>
        <w:t xml:space="preserve"> de</w:t>
      </w:r>
      <w:r w:rsidRPr="00491DBA">
        <w:rPr>
          <w:rFonts w:ascii="Helvetica" w:hAnsi="Helvetica" w:cs="Helvetica"/>
          <w:sz w:val="20"/>
          <w:szCs w:val="20"/>
        </w:rPr>
        <w:t xml:space="preserve"> advocaat en </w:t>
      </w:r>
      <w:r>
        <w:rPr>
          <w:rFonts w:ascii="Helvetica" w:hAnsi="Helvetica" w:cs="Helvetica"/>
          <w:sz w:val="20"/>
          <w:szCs w:val="20"/>
        </w:rPr>
        <w:t>de ouder</w:t>
      </w:r>
      <w:r w:rsidRPr="00491DBA">
        <w:rPr>
          <w:rFonts w:ascii="Helvetica" w:hAnsi="Helvetica" w:cs="Helvetica"/>
          <w:sz w:val="20"/>
          <w:szCs w:val="20"/>
        </w:rPr>
        <w:t xml:space="preserve">, </w:t>
      </w:r>
      <w:r>
        <w:rPr>
          <w:rFonts w:ascii="Helvetica" w:hAnsi="Helvetica" w:cs="Helvetica"/>
          <w:sz w:val="20"/>
          <w:szCs w:val="20"/>
        </w:rPr>
        <w:t xml:space="preserve">regelmatig </w:t>
      </w:r>
      <w:r w:rsidRPr="00491DBA">
        <w:rPr>
          <w:rFonts w:ascii="Helvetica" w:hAnsi="Helvetica" w:cs="Helvetica"/>
          <w:sz w:val="20"/>
          <w:szCs w:val="20"/>
        </w:rPr>
        <w:t xml:space="preserve">gesprekken laten plaatsvinden en </w:t>
      </w:r>
      <w:r>
        <w:rPr>
          <w:rFonts w:ascii="Helvetica" w:hAnsi="Helvetica" w:cs="Helvetica"/>
          <w:sz w:val="20"/>
          <w:szCs w:val="20"/>
        </w:rPr>
        <w:t xml:space="preserve">duidelijk zijn in de informatie en adviezen aan de ouder behoren, in het belang van het opstellen van het ouderschapsplan, tot de werkwijze van de advocaat. </w:t>
      </w:r>
    </w:p>
    <w:p w14:paraId="668F326C" w14:textId="77777777" w:rsidR="00D3513B" w:rsidRDefault="00D3513B" w:rsidP="00D3513B">
      <w:pPr>
        <w:spacing w:line="360" w:lineRule="auto"/>
        <w:jc w:val="both"/>
        <w:rPr>
          <w:rFonts w:ascii="Helvetica" w:hAnsi="Helvetica" w:cs="Helvetica"/>
          <w:sz w:val="20"/>
          <w:szCs w:val="20"/>
        </w:rPr>
      </w:pPr>
    </w:p>
    <w:p w14:paraId="1E8E4A74" w14:textId="77777777" w:rsidR="00D3513B" w:rsidRDefault="00D3513B" w:rsidP="00D3513B">
      <w:pPr>
        <w:spacing w:line="360" w:lineRule="auto"/>
        <w:jc w:val="both"/>
        <w:rPr>
          <w:rFonts w:ascii="Helvetica" w:hAnsi="Helvetica" w:cs="Helvetica"/>
          <w:sz w:val="20"/>
          <w:szCs w:val="20"/>
        </w:rPr>
      </w:pPr>
      <w:r>
        <w:rPr>
          <w:rFonts w:ascii="Helvetica" w:hAnsi="Helvetica" w:cs="Helvetica"/>
          <w:sz w:val="20"/>
          <w:szCs w:val="20"/>
        </w:rPr>
        <w:t>Tevens werken alle advocaten zelfstandig en oplossingsgericht aan de zaken. Wél vinden er in bepaalde problematische gevallen viergesprekken plaats. De inzet, instelling en medewerking van de ouders en de andere advocaat spelen tijdens zo een viergesprek een grote rol. Advocaten van Rustenburg Advocaten adviseren de ouder ook wel eens hulp te zoeken bij een gedragscoach, psycholoogwetenschapper of maatschappelijk werker. Deze personen kunnen vooral op sociaal gebied ondersteunen, waar de advocaat enkel op juridisch gebied kan ondersteunen. Indien er geen medewerking of inzet wordt getoond door de andere ouder, kunnen de advocaten in samenwerking met de ouder een eenzijdig ouderschapsplan opstellen en deze bij de rechter indienen.</w:t>
      </w:r>
    </w:p>
    <w:p w14:paraId="53CB0939" w14:textId="77777777" w:rsidR="00D3513B" w:rsidRDefault="00D3513B" w:rsidP="00D3513B">
      <w:pPr>
        <w:spacing w:line="360" w:lineRule="auto"/>
        <w:jc w:val="both"/>
        <w:rPr>
          <w:rFonts w:ascii="Helvetica" w:hAnsi="Helvetica" w:cs="Helvetica"/>
          <w:sz w:val="20"/>
          <w:szCs w:val="20"/>
        </w:rPr>
      </w:pPr>
    </w:p>
    <w:p w14:paraId="2F2DBBAE" w14:textId="77777777" w:rsidR="00D3513B" w:rsidRDefault="00D3513B" w:rsidP="00D3513B">
      <w:pPr>
        <w:spacing w:line="360" w:lineRule="auto"/>
        <w:jc w:val="both"/>
        <w:rPr>
          <w:rFonts w:ascii="Helvetica" w:hAnsi="Helvetica" w:cs="Helvetica"/>
          <w:sz w:val="20"/>
          <w:szCs w:val="20"/>
        </w:rPr>
      </w:pPr>
      <w:r>
        <w:rPr>
          <w:rFonts w:ascii="Helvetica" w:hAnsi="Helvetica" w:cs="Helvetica"/>
          <w:sz w:val="20"/>
          <w:szCs w:val="20"/>
        </w:rPr>
        <w:t>Op basis van de deelvraag betreffende de juridische en niet-juridische mogelijkheden binnen de advocatuur, kan het volgende worden geconcludeerd. Een juridische mogelijkheid zou zijn dat de problemen rondom het opstellen van het ouderschapsplan worden voorgelegd aan de rechter op het moment dat de overeenstemming tussen de ouders niet kan bestaan.</w:t>
      </w:r>
    </w:p>
    <w:p w14:paraId="0885D23D" w14:textId="77777777" w:rsidR="00D3513B" w:rsidRDefault="00D3513B" w:rsidP="00D3513B">
      <w:pPr>
        <w:spacing w:line="360" w:lineRule="auto"/>
        <w:jc w:val="both"/>
        <w:rPr>
          <w:rFonts w:ascii="Helvetica" w:hAnsi="Helvetica" w:cs="Helvetica"/>
          <w:sz w:val="20"/>
          <w:szCs w:val="20"/>
        </w:rPr>
      </w:pPr>
    </w:p>
    <w:p w14:paraId="10DF2157" w14:textId="77777777" w:rsidR="00D3513B" w:rsidRDefault="00D3513B" w:rsidP="00D3513B">
      <w:pPr>
        <w:spacing w:line="360" w:lineRule="auto"/>
        <w:jc w:val="both"/>
        <w:rPr>
          <w:rFonts w:ascii="Helvetica" w:hAnsi="Helvetica" w:cs="Helvetica"/>
          <w:sz w:val="20"/>
          <w:szCs w:val="20"/>
        </w:rPr>
      </w:pPr>
      <w:r>
        <w:rPr>
          <w:rFonts w:ascii="Helvetica" w:hAnsi="Helvetica" w:cs="Helvetica"/>
          <w:sz w:val="20"/>
          <w:szCs w:val="20"/>
        </w:rPr>
        <w:t xml:space="preserve">Daarnaast bestaat er de mogelijkheid om een eenzijdig ouderschapsplan in te dienen bij de rechter. Hierbij is het de bedoeling dat een van de ouders samen met de advocaat alle inspanningen heeft verricht om tot overeenstemming te komen, maar dat dit ter vergeefs niet is gelukt. Niet-juridische mogelijkheden bestaan ook voor de advocaten van Rustenburg Advocaten. Dit zijn voornamelijk mogelijkheden en hulp op sociaal gebied. Mediation is een </w:t>
      </w:r>
      <w:r>
        <w:rPr>
          <w:rFonts w:ascii="Helvetica" w:hAnsi="Helvetica"/>
          <w:sz w:val="20"/>
          <w:szCs w:val="20"/>
        </w:rPr>
        <w:t>welbekende methode voor advocaten om partijen tijdens een problematische echtscheiding voldoende te ondersteunen.</w:t>
      </w:r>
      <w:r>
        <w:rPr>
          <w:rFonts w:ascii="Helvetica" w:hAnsi="Helvetica" w:cs="Helvetica"/>
          <w:sz w:val="20"/>
          <w:szCs w:val="20"/>
        </w:rPr>
        <w:t xml:space="preserve"> </w:t>
      </w:r>
      <w:r w:rsidRPr="00652D95">
        <w:rPr>
          <w:rFonts w:ascii="Helvetica" w:hAnsi="Helvetica" w:cs="Helvetica"/>
          <w:sz w:val="20"/>
          <w:szCs w:val="20"/>
        </w:rPr>
        <w:t>Ook kan de advocaat de rechter verzoeken de ouders door te verwijzen naar het traject van ‘</w:t>
      </w:r>
      <w:r w:rsidRPr="00652D95">
        <w:rPr>
          <w:rFonts w:ascii="Helvetica" w:hAnsi="Helvetica" w:cs="Helvetica"/>
          <w:i/>
          <w:sz w:val="20"/>
          <w:szCs w:val="20"/>
        </w:rPr>
        <w:t xml:space="preserve">Ouderschap Blijft’ </w:t>
      </w:r>
      <w:r w:rsidRPr="00652D95">
        <w:rPr>
          <w:rFonts w:ascii="Helvetica" w:hAnsi="Helvetica" w:cs="Helvetica"/>
          <w:sz w:val="20"/>
          <w:szCs w:val="20"/>
        </w:rPr>
        <w:t>dat wordt aangeboden door Bureau Jeugdzorg.</w:t>
      </w:r>
      <w:r>
        <w:rPr>
          <w:rFonts w:ascii="Helvetica" w:hAnsi="Helvetica" w:cs="Helvetica"/>
          <w:sz w:val="20"/>
          <w:szCs w:val="20"/>
        </w:rPr>
        <w:t xml:space="preserve"> De professionals bieden omgangsbegeleiding, waar ook hier de focus ligt bij de communicatie tussen de partijen. Tenslotte kan de Raad op verzoek van de advocaat door de rechter worden ingeschakeld om onderzoek te doen naar de leefsituatie van het kind en hierover advies uitbrengen. </w:t>
      </w:r>
    </w:p>
    <w:p w14:paraId="5B0EBC67" w14:textId="77777777" w:rsidR="00D3513B" w:rsidRDefault="00D3513B" w:rsidP="00D3513B">
      <w:pPr>
        <w:spacing w:line="360" w:lineRule="auto"/>
        <w:jc w:val="both"/>
        <w:rPr>
          <w:rFonts w:ascii="Helvetica" w:hAnsi="Helvetica" w:cs="Helvetica"/>
          <w:sz w:val="20"/>
          <w:szCs w:val="20"/>
        </w:rPr>
      </w:pPr>
    </w:p>
    <w:p w14:paraId="5F5EA54A" w14:textId="77777777" w:rsidR="00D3513B" w:rsidRDefault="00D3513B" w:rsidP="00D3513B">
      <w:pPr>
        <w:spacing w:line="360" w:lineRule="auto"/>
        <w:jc w:val="both"/>
        <w:rPr>
          <w:rFonts w:ascii="Helvetica" w:hAnsi="Helvetica" w:cs="Helvetica"/>
          <w:sz w:val="20"/>
          <w:szCs w:val="20"/>
        </w:rPr>
      </w:pPr>
      <w:r>
        <w:rPr>
          <w:rFonts w:ascii="Helvetica" w:hAnsi="Helvetica" w:cs="Helvetica"/>
          <w:sz w:val="20"/>
          <w:szCs w:val="20"/>
        </w:rPr>
        <w:t xml:space="preserve">Het is op basis van dit onderzoek duidelijk geworden welke problemen er bestaan tijdens het opstellen van het ouderschapsplan. Met de hierboven genoemde de resultaten van het onderzoek, kan worden geconcludeerd dat er voor de advocaten van Rustenburg Advocaten wel degelijk mogelijkheden bestaan om toe te passen op het moment dat er problemen ontstaan bij het opstellen van het ouderschapsplan. Dit met als doel om de problemen te voorkomen of de beperken om op die manier vertraging van de echtscheidingsprocedure te voorkomen. </w:t>
      </w:r>
    </w:p>
    <w:p w14:paraId="0EC141D6" w14:textId="77777777" w:rsidR="009061E7" w:rsidRDefault="009061E7" w:rsidP="00D756BE">
      <w:pPr>
        <w:spacing w:line="360" w:lineRule="auto"/>
        <w:jc w:val="both"/>
        <w:rPr>
          <w:rFonts w:ascii="Helvetica" w:hAnsi="Helvetica" w:cs="Helvetica"/>
          <w:sz w:val="20"/>
          <w:szCs w:val="20"/>
        </w:rPr>
      </w:pPr>
    </w:p>
    <w:p w14:paraId="61724E76" w14:textId="77777777" w:rsidR="009061E7" w:rsidRDefault="009061E7" w:rsidP="00D756BE">
      <w:pPr>
        <w:spacing w:line="360" w:lineRule="auto"/>
        <w:jc w:val="both"/>
        <w:rPr>
          <w:rFonts w:ascii="Helvetica" w:hAnsi="Helvetica" w:cs="Helvetica"/>
          <w:sz w:val="20"/>
          <w:szCs w:val="20"/>
        </w:rPr>
      </w:pPr>
    </w:p>
    <w:p w14:paraId="0BA33177" w14:textId="76D2C147" w:rsidR="009061E7" w:rsidRDefault="009061E7" w:rsidP="00D756BE">
      <w:pPr>
        <w:spacing w:line="360" w:lineRule="auto"/>
        <w:jc w:val="both"/>
        <w:rPr>
          <w:rFonts w:ascii="Helvetica" w:hAnsi="Helvetica" w:cs="Helvetica"/>
          <w:sz w:val="20"/>
          <w:szCs w:val="20"/>
        </w:rPr>
      </w:pPr>
    </w:p>
    <w:p w14:paraId="0E4DC08D" w14:textId="57E08929" w:rsidR="00D3513B" w:rsidRDefault="00D3513B" w:rsidP="00D756BE">
      <w:pPr>
        <w:spacing w:line="360" w:lineRule="auto"/>
        <w:jc w:val="both"/>
        <w:rPr>
          <w:rFonts w:ascii="Helvetica" w:hAnsi="Helvetica" w:cs="Helvetica"/>
          <w:sz w:val="20"/>
          <w:szCs w:val="20"/>
        </w:rPr>
      </w:pPr>
    </w:p>
    <w:p w14:paraId="1F0951BE" w14:textId="77777777" w:rsidR="00260BCB" w:rsidRDefault="00260BCB" w:rsidP="00D756BE">
      <w:pPr>
        <w:spacing w:line="360" w:lineRule="auto"/>
        <w:jc w:val="both"/>
        <w:rPr>
          <w:rFonts w:ascii="Helvetica" w:hAnsi="Helvetica" w:cs="Helvetica"/>
          <w:sz w:val="20"/>
          <w:szCs w:val="20"/>
        </w:rPr>
      </w:pPr>
    </w:p>
    <w:p w14:paraId="16121240" w14:textId="03EF3A7B" w:rsidR="009061E7" w:rsidRPr="009061E7" w:rsidRDefault="009061E7" w:rsidP="00D756BE">
      <w:pPr>
        <w:spacing w:line="360" w:lineRule="auto"/>
        <w:jc w:val="both"/>
        <w:rPr>
          <w:rFonts w:ascii="Helvetica" w:eastAsia="Calibri" w:hAnsi="Helvetica"/>
          <w:b/>
          <w:sz w:val="20"/>
          <w:szCs w:val="20"/>
        </w:rPr>
      </w:pPr>
      <w:r w:rsidRPr="009061E7">
        <w:rPr>
          <w:rFonts w:ascii="Helvetica" w:eastAsia="Calibri" w:hAnsi="Helvetica"/>
          <w:b/>
          <w:sz w:val="20"/>
          <w:szCs w:val="20"/>
        </w:rPr>
        <w:t>6.2 Aanbevelingen</w:t>
      </w:r>
    </w:p>
    <w:p w14:paraId="0CADE568" w14:textId="5959237E" w:rsidR="00D3513B" w:rsidRPr="007E3539" w:rsidRDefault="00D3513B" w:rsidP="00D3513B">
      <w:pPr>
        <w:spacing w:line="360" w:lineRule="auto"/>
        <w:jc w:val="both"/>
        <w:rPr>
          <w:rFonts w:ascii="Helvetica" w:eastAsia="Calibri" w:hAnsi="Helvetica"/>
          <w:sz w:val="20"/>
          <w:szCs w:val="20"/>
        </w:rPr>
      </w:pPr>
      <w:r>
        <w:rPr>
          <w:rFonts w:ascii="Helvetica" w:eastAsia="Calibri" w:hAnsi="Helvetica"/>
          <w:sz w:val="20"/>
          <w:szCs w:val="20"/>
        </w:rPr>
        <w:t xml:space="preserve">Voor dit onderzoek is het praktijkdoel opgesteld die gericht is op </w:t>
      </w:r>
      <w:r w:rsidRPr="00433835">
        <w:rPr>
          <w:rFonts w:ascii="Helvetica" w:eastAsia="Calibri" w:hAnsi="Helvetica"/>
          <w:sz w:val="20"/>
          <w:szCs w:val="20"/>
        </w:rPr>
        <w:t>het ondersteunen en mogelijk versnellen van het opstellen van het ouderschapsplan</w:t>
      </w:r>
      <w:r>
        <w:rPr>
          <w:rFonts w:ascii="Helvetica" w:eastAsia="Calibri" w:hAnsi="Helvetica"/>
          <w:sz w:val="20"/>
          <w:szCs w:val="20"/>
        </w:rPr>
        <w:t xml:space="preserve"> om vertraging van de echtscheidingsprocedure te voorkomen</w:t>
      </w:r>
      <w:r w:rsidRPr="00433835">
        <w:rPr>
          <w:rFonts w:ascii="Helvetica" w:eastAsia="Calibri" w:hAnsi="Helvetica"/>
          <w:sz w:val="20"/>
          <w:szCs w:val="20"/>
        </w:rPr>
        <w:t>.</w:t>
      </w:r>
      <w:r>
        <w:rPr>
          <w:rFonts w:ascii="Helvetica" w:eastAsia="Calibri" w:hAnsi="Helvetica"/>
          <w:sz w:val="20"/>
          <w:szCs w:val="20"/>
        </w:rPr>
        <w:t xml:space="preserve"> </w:t>
      </w:r>
      <w:r w:rsidRPr="007E3539">
        <w:rPr>
          <w:rFonts w:ascii="Helvetica" w:eastAsia="Calibri" w:hAnsi="Helvetica"/>
          <w:sz w:val="20"/>
          <w:szCs w:val="20"/>
        </w:rPr>
        <w:t xml:space="preserve">Hieronder volgen een aantal </w:t>
      </w:r>
      <w:r>
        <w:rPr>
          <w:rFonts w:ascii="Helvetica" w:eastAsia="Calibri" w:hAnsi="Helvetica"/>
          <w:sz w:val="20"/>
          <w:szCs w:val="20"/>
        </w:rPr>
        <w:t xml:space="preserve">op het praktijkdoel toegepaste </w:t>
      </w:r>
      <w:r w:rsidRPr="007E3539">
        <w:rPr>
          <w:rFonts w:ascii="Helvetica" w:eastAsia="Calibri" w:hAnsi="Helvetica"/>
          <w:sz w:val="20"/>
          <w:szCs w:val="20"/>
        </w:rPr>
        <w:t xml:space="preserve">aanbevelingen die voortvloeien uit de conclusies die zijn getrokken op basis van de bekende onderzoeksresultaten. </w:t>
      </w:r>
      <w:r>
        <w:rPr>
          <w:rFonts w:ascii="Helvetica" w:hAnsi="Helvetica"/>
          <w:sz w:val="20"/>
          <w:szCs w:val="20"/>
        </w:rPr>
        <w:t xml:space="preserve">In de bijgevoegde </w:t>
      </w:r>
      <w:r w:rsidR="00281C31">
        <w:rPr>
          <w:rFonts w:ascii="Helvetica" w:hAnsi="Helvetica"/>
          <w:sz w:val="20"/>
          <w:szCs w:val="20"/>
        </w:rPr>
        <w:t>adviesnota</w:t>
      </w:r>
      <w:r>
        <w:rPr>
          <w:rFonts w:ascii="Helvetica" w:hAnsi="Helvetica"/>
          <w:sz w:val="20"/>
          <w:szCs w:val="20"/>
        </w:rPr>
        <w:t xml:space="preserve"> worden de aanbevelingen nader beschreven.</w:t>
      </w:r>
      <w:r>
        <w:rPr>
          <w:rFonts w:ascii="Helvetica" w:eastAsia="Calibri" w:hAnsi="Helvetica"/>
          <w:sz w:val="20"/>
          <w:szCs w:val="20"/>
        </w:rPr>
        <w:t xml:space="preserve"> </w:t>
      </w:r>
      <w:r w:rsidRPr="007E3539">
        <w:rPr>
          <w:rFonts w:ascii="Helvetica" w:eastAsia="Calibri" w:hAnsi="Helvetica"/>
          <w:sz w:val="20"/>
          <w:szCs w:val="20"/>
        </w:rPr>
        <w:t>De aanbevelingen zijn in het belang van de organisatie Rustenburg Advocaten</w:t>
      </w:r>
      <w:r>
        <w:rPr>
          <w:rFonts w:ascii="Helvetica" w:hAnsi="Helvetica"/>
          <w:sz w:val="20"/>
          <w:szCs w:val="20"/>
        </w:rPr>
        <w:t>. Tevens kunnen deze aanbevelingen worden overgenomen door andere advocatenkantoren</w:t>
      </w:r>
      <w:r w:rsidRPr="007E3539">
        <w:rPr>
          <w:rFonts w:ascii="Helvetica" w:eastAsia="Calibri" w:hAnsi="Helvetica"/>
          <w:sz w:val="20"/>
          <w:szCs w:val="20"/>
        </w:rPr>
        <w:t>.</w:t>
      </w:r>
    </w:p>
    <w:p w14:paraId="064689C5" w14:textId="77777777" w:rsidR="00D3513B" w:rsidRDefault="00D3513B" w:rsidP="00D3513B">
      <w:pPr>
        <w:spacing w:line="360" w:lineRule="auto"/>
        <w:jc w:val="both"/>
        <w:rPr>
          <w:rFonts w:ascii="Helvetica" w:hAnsi="Helvetica"/>
          <w:sz w:val="20"/>
          <w:szCs w:val="20"/>
        </w:rPr>
      </w:pPr>
    </w:p>
    <w:p w14:paraId="5B200CE0" w14:textId="25C93FA6" w:rsidR="00D3513B" w:rsidRDefault="00D3513B" w:rsidP="00D3513B">
      <w:pPr>
        <w:spacing w:line="360" w:lineRule="auto"/>
        <w:jc w:val="both"/>
        <w:rPr>
          <w:rFonts w:ascii="Helvetica" w:hAnsi="Helvetica"/>
          <w:sz w:val="20"/>
          <w:szCs w:val="20"/>
        </w:rPr>
      </w:pPr>
      <w:r>
        <w:rPr>
          <w:rFonts w:ascii="Helvetica" w:hAnsi="Helvetica"/>
          <w:sz w:val="20"/>
          <w:szCs w:val="20"/>
        </w:rPr>
        <w:t>Om te voorkomen dat een echtscheidingsprocedure wordt vertraagd vanwege het niet binnen</w:t>
      </w:r>
      <w:r w:rsidR="00281C31">
        <w:rPr>
          <w:rFonts w:ascii="Helvetica" w:hAnsi="Helvetica"/>
          <w:sz w:val="20"/>
          <w:szCs w:val="20"/>
        </w:rPr>
        <w:t xml:space="preserve"> een</w:t>
      </w:r>
      <w:r>
        <w:rPr>
          <w:rFonts w:ascii="Helvetica" w:hAnsi="Helvetica"/>
          <w:sz w:val="20"/>
          <w:szCs w:val="20"/>
        </w:rPr>
        <w:t xml:space="preserve"> redelijke termijn kunnen opstellen van het ouderschapsplan, wordt er allereerst aanbevolen zaken strenger te selecteren</w:t>
      </w:r>
      <w:r w:rsidR="00281C31">
        <w:rPr>
          <w:rFonts w:ascii="Helvetica" w:hAnsi="Helvetica"/>
          <w:sz w:val="20"/>
          <w:szCs w:val="20"/>
        </w:rPr>
        <w:t>. I</w:t>
      </w:r>
      <w:r>
        <w:rPr>
          <w:rFonts w:ascii="Helvetica" w:hAnsi="Helvetica"/>
          <w:sz w:val="20"/>
          <w:szCs w:val="20"/>
        </w:rPr>
        <w:t xml:space="preserve">ndien de ernst van de zaak </w:t>
      </w:r>
      <w:r w:rsidR="00281C31">
        <w:rPr>
          <w:rFonts w:ascii="Helvetica" w:hAnsi="Helvetica"/>
          <w:sz w:val="20"/>
          <w:szCs w:val="20"/>
        </w:rPr>
        <w:t>groot</w:t>
      </w:r>
      <w:r>
        <w:rPr>
          <w:rFonts w:ascii="Helvetica" w:hAnsi="Helvetica"/>
          <w:sz w:val="20"/>
          <w:szCs w:val="20"/>
        </w:rPr>
        <w:t xml:space="preserve"> is</w:t>
      </w:r>
      <w:r w:rsidR="00281C31">
        <w:rPr>
          <w:rFonts w:ascii="Helvetica" w:hAnsi="Helvetica"/>
          <w:sz w:val="20"/>
          <w:szCs w:val="20"/>
        </w:rPr>
        <w:t>,</w:t>
      </w:r>
      <w:r>
        <w:rPr>
          <w:rFonts w:ascii="Helvetica" w:hAnsi="Helvetica"/>
          <w:sz w:val="20"/>
          <w:szCs w:val="20"/>
        </w:rPr>
        <w:t xml:space="preserve"> </w:t>
      </w:r>
      <w:r w:rsidR="00281C31">
        <w:rPr>
          <w:rFonts w:ascii="Helvetica" w:hAnsi="Helvetica"/>
          <w:sz w:val="20"/>
          <w:szCs w:val="20"/>
        </w:rPr>
        <w:t>wordt er aangeraden dergelijke zaken niet aan te</w:t>
      </w:r>
      <w:r>
        <w:rPr>
          <w:rFonts w:ascii="Helvetica" w:hAnsi="Helvetica"/>
          <w:sz w:val="20"/>
          <w:szCs w:val="20"/>
        </w:rPr>
        <w:t xml:space="preserve"> nemen. Advocaten werken op onafhankelijke wijze en het staat hen om die reden vrij zaken aan te nemen of af te wijzen. Echtscheidingszaken waar bijvoorbeeld bij het intakegesprek al duidelijk is dat het om een problematische echtscheiding gaat, moeten in het vervolg niet worden aangenomen. Op die manier wordt vertraging in de vorm van extra werk en extra uren voorkomen. </w:t>
      </w:r>
    </w:p>
    <w:p w14:paraId="779AE40F" w14:textId="77777777" w:rsidR="00D3513B" w:rsidRDefault="00D3513B" w:rsidP="00D3513B">
      <w:pPr>
        <w:spacing w:line="360" w:lineRule="auto"/>
        <w:jc w:val="both"/>
        <w:rPr>
          <w:rFonts w:ascii="Helvetica" w:hAnsi="Helvetica"/>
          <w:sz w:val="20"/>
          <w:szCs w:val="20"/>
        </w:rPr>
      </w:pPr>
    </w:p>
    <w:p w14:paraId="0C2C08DE" w14:textId="08E45DAE" w:rsidR="00D3513B" w:rsidRDefault="00D3513B" w:rsidP="00D3513B">
      <w:pPr>
        <w:spacing w:line="360" w:lineRule="auto"/>
        <w:jc w:val="both"/>
        <w:rPr>
          <w:rFonts w:ascii="Helvetica" w:hAnsi="Helvetica"/>
          <w:sz w:val="20"/>
          <w:szCs w:val="20"/>
        </w:rPr>
      </w:pPr>
      <w:r>
        <w:rPr>
          <w:rFonts w:ascii="Helvetica" w:hAnsi="Helvetica"/>
          <w:sz w:val="20"/>
          <w:szCs w:val="20"/>
        </w:rPr>
        <w:t>Indien de advocaat toch besluit dergelijke zaken aan te nemen, dient de advocaat alert te zijn en in te grijpen om escalatie van de situatie te voorkomen. Hierbij is het van belang dat de advocaat de zaak goed bestudeer</w:t>
      </w:r>
      <w:r w:rsidR="00281C31">
        <w:rPr>
          <w:rFonts w:ascii="Helvetica" w:hAnsi="Helvetica"/>
          <w:sz w:val="20"/>
          <w:szCs w:val="20"/>
        </w:rPr>
        <w:t>t</w:t>
      </w:r>
      <w:r>
        <w:rPr>
          <w:rFonts w:ascii="Helvetica" w:hAnsi="Helvetica"/>
          <w:sz w:val="20"/>
          <w:szCs w:val="20"/>
        </w:rPr>
        <w:t xml:space="preserve"> en duidelijk in kaart brengt. Daarvoor dient tijdens het contact met de ouder goed te luisteren naar de wens en de verzoeken van de ouder. Op die manier wordt de achterliggende gedachte van de ouder duidelijk en </w:t>
      </w:r>
      <w:r w:rsidR="00281C31">
        <w:rPr>
          <w:rFonts w:ascii="Helvetica" w:hAnsi="Helvetica"/>
          <w:sz w:val="20"/>
          <w:szCs w:val="20"/>
        </w:rPr>
        <w:t xml:space="preserve">kan </w:t>
      </w:r>
      <w:r>
        <w:rPr>
          <w:rFonts w:ascii="Helvetica" w:hAnsi="Helvetica"/>
          <w:sz w:val="20"/>
          <w:szCs w:val="20"/>
        </w:rPr>
        <w:t>de advocaat beoordelen of dit juridisch</w:t>
      </w:r>
      <w:r w:rsidR="00281C31">
        <w:rPr>
          <w:rFonts w:ascii="Helvetica" w:hAnsi="Helvetica"/>
          <w:sz w:val="20"/>
          <w:szCs w:val="20"/>
        </w:rPr>
        <w:t xml:space="preserve"> ook</w:t>
      </w:r>
      <w:r>
        <w:rPr>
          <w:rFonts w:ascii="Helvetica" w:hAnsi="Helvetica"/>
          <w:sz w:val="20"/>
          <w:szCs w:val="20"/>
        </w:rPr>
        <w:t xml:space="preserve"> mogelijk is. Daarnaast wordt ook sneller duidelijk bij welke verplicht gestelde onderdelen problemen bestaan, zodat de advocaat sneller kan ingrijpen en behandelen</w:t>
      </w:r>
      <w:r w:rsidRPr="005B2248">
        <w:rPr>
          <w:rFonts w:ascii="Helvetica" w:hAnsi="Helvetica"/>
          <w:sz w:val="20"/>
          <w:szCs w:val="20"/>
        </w:rPr>
        <w:t xml:space="preserve">. </w:t>
      </w:r>
      <w:r>
        <w:rPr>
          <w:rFonts w:ascii="Helvetica" w:hAnsi="Helvetica"/>
          <w:sz w:val="20"/>
          <w:szCs w:val="20"/>
        </w:rPr>
        <w:t>Zo kan er</w:t>
      </w:r>
      <w:r w:rsidR="00281C31">
        <w:rPr>
          <w:rFonts w:ascii="Helvetica" w:hAnsi="Helvetica"/>
          <w:sz w:val="20"/>
          <w:szCs w:val="20"/>
        </w:rPr>
        <w:t xml:space="preserve"> bijvoorbeeld</w:t>
      </w:r>
      <w:r>
        <w:rPr>
          <w:rFonts w:ascii="Helvetica" w:hAnsi="Helvetica"/>
          <w:sz w:val="20"/>
          <w:szCs w:val="20"/>
        </w:rPr>
        <w:t xml:space="preserve"> eerder een viergesprek worden gepland, waarbij wordt gekeken naar of het mogelijk is om een tussenweg te vinden. Hoe eerder de communicatie tussen de ouders wordt ingezet, hoe effectiever.</w:t>
      </w:r>
    </w:p>
    <w:p w14:paraId="105CD20A" w14:textId="77777777" w:rsidR="00D3513B" w:rsidRDefault="00D3513B" w:rsidP="00D3513B">
      <w:pPr>
        <w:spacing w:line="360" w:lineRule="auto"/>
        <w:jc w:val="both"/>
        <w:rPr>
          <w:rFonts w:ascii="Helvetica" w:hAnsi="Helvetica"/>
          <w:sz w:val="20"/>
          <w:szCs w:val="20"/>
        </w:rPr>
      </w:pPr>
    </w:p>
    <w:p w14:paraId="53F2959C" w14:textId="2C09AE6A" w:rsidR="00D3513B" w:rsidRDefault="00D3513B" w:rsidP="00D3513B">
      <w:pPr>
        <w:spacing w:line="360" w:lineRule="auto"/>
        <w:jc w:val="both"/>
        <w:rPr>
          <w:rFonts w:ascii="Helvetica" w:hAnsi="Helvetica"/>
          <w:sz w:val="20"/>
          <w:szCs w:val="20"/>
        </w:rPr>
      </w:pPr>
      <w:r>
        <w:rPr>
          <w:rFonts w:ascii="Helvetica" w:hAnsi="Helvetica"/>
          <w:sz w:val="20"/>
          <w:szCs w:val="20"/>
        </w:rPr>
        <w:t xml:space="preserve">Ten derde wordt aangeraden om tijdens dergelijke zaken een professionele houding aan te nemen. Advocaten zijn gehouden onafhankelijk te handelen en naar eigen visie de zaak te beoordelen. Het is voor de advocaat ten strengste afgeraden om mee te gaan in de strijdlustige houding van de ouder. Op die manier wordt </w:t>
      </w:r>
      <w:r w:rsidR="00281C31">
        <w:rPr>
          <w:rFonts w:ascii="Helvetica" w:hAnsi="Helvetica"/>
          <w:sz w:val="20"/>
          <w:szCs w:val="20"/>
        </w:rPr>
        <w:t xml:space="preserve">namelijk </w:t>
      </w:r>
      <w:r>
        <w:rPr>
          <w:rFonts w:ascii="Helvetica" w:hAnsi="Helvetica"/>
          <w:sz w:val="20"/>
          <w:szCs w:val="20"/>
        </w:rPr>
        <w:t xml:space="preserve">elke vorm van overeenstemming en onderhandelen met de andere ouder geblokkeerd door zowel de houding van de ouder als die van de advocaat. Dit is niet wenselijk. Tevens is het van belang tijdig op te merken wanneer er sprake is van een problematische echtscheiding, zodat er ook tijdig kan worden doorverwezen naar </w:t>
      </w:r>
      <w:r w:rsidR="00281C31">
        <w:rPr>
          <w:rFonts w:ascii="Helvetica" w:hAnsi="Helvetica"/>
          <w:sz w:val="20"/>
          <w:szCs w:val="20"/>
        </w:rPr>
        <w:t xml:space="preserve">een </w:t>
      </w:r>
      <w:r>
        <w:rPr>
          <w:rFonts w:ascii="Helvetica" w:hAnsi="Helvetica"/>
          <w:sz w:val="20"/>
          <w:szCs w:val="20"/>
        </w:rPr>
        <w:t>professional</w:t>
      </w:r>
      <w:r w:rsidR="00281C31">
        <w:rPr>
          <w:rFonts w:ascii="Helvetica" w:hAnsi="Helvetica"/>
          <w:sz w:val="20"/>
          <w:szCs w:val="20"/>
        </w:rPr>
        <w:t>.</w:t>
      </w:r>
    </w:p>
    <w:p w14:paraId="1C62628F" w14:textId="77777777" w:rsidR="00D3513B" w:rsidRDefault="00D3513B" w:rsidP="00D3513B">
      <w:pPr>
        <w:spacing w:line="360" w:lineRule="auto"/>
        <w:jc w:val="both"/>
        <w:rPr>
          <w:rFonts w:ascii="Helvetica" w:hAnsi="Helvetica"/>
          <w:sz w:val="20"/>
          <w:szCs w:val="20"/>
        </w:rPr>
      </w:pPr>
    </w:p>
    <w:p w14:paraId="056BB61C" w14:textId="1236A802" w:rsidR="00D3513B" w:rsidRDefault="00D3513B" w:rsidP="00D3513B">
      <w:pPr>
        <w:spacing w:line="360" w:lineRule="auto"/>
        <w:jc w:val="both"/>
        <w:rPr>
          <w:rFonts w:ascii="Helvetica" w:hAnsi="Helvetica"/>
          <w:sz w:val="20"/>
          <w:szCs w:val="20"/>
        </w:rPr>
      </w:pPr>
      <w:r>
        <w:rPr>
          <w:rFonts w:ascii="Helvetica" w:hAnsi="Helvetica"/>
          <w:sz w:val="20"/>
          <w:szCs w:val="20"/>
        </w:rPr>
        <w:t xml:space="preserve">Indien sprake </w:t>
      </w:r>
      <w:r w:rsidR="00A77F18">
        <w:rPr>
          <w:rFonts w:ascii="Helvetica" w:hAnsi="Helvetica"/>
          <w:sz w:val="20"/>
          <w:szCs w:val="20"/>
        </w:rPr>
        <w:t xml:space="preserve">is </w:t>
      </w:r>
      <w:r>
        <w:rPr>
          <w:rFonts w:ascii="Helvetica" w:hAnsi="Helvetica"/>
          <w:sz w:val="20"/>
          <w:szCs w:val="20"/>
        </w:rPr>
        <w:t xml:space="preserve">van </w:t>
      </w:r>
      <w:r w:rsidR="00A77F18">
        <w:rPr>
          <w:rFonts w:ascii="Helvetica" w:hAnsi="Helvetica"/>
          <w:sz w:val="20"/>
          <w:szCs w:val="20"/>
        </w:rPr>
        <w:t xml:space="preserve">een </w:t>
      </w:r>
      <w:r>
        <w:rPr>
          <w:rFonts w:ascii="Helvetica" w:hAnsi="Helvetica"/>
          <w:sz w:val="20"/>
          <w:szCs w:val="20"/>
        </w:rPr>
        <w:t xml:space="preserve">schadelijke en onstabiele leefsituatie voor het kind als gevolg van het ontbreken van een concrete omgangsregeling, </w:t>
      </w:r>
      <w:r w:rsidR="00A77F18">
        <w:rPr>
          <w:rFonts w:ascii="Helvetica" w:hAnsi="Helvetica"/>
          <w:sz w:val="20"/>
          <w:szCs w:val="20"/>
        </w:rPr>
        <w:t>raad ik de advocaat</w:t>
      </w:r>
      <w:r>
        <w:rPr>
          <w:rFonts w:ascii="Helvetica" w:hAnsi="Helvetica"/>
          <w:sz w:val="20"/>
          <w:szCs w:val="20"/>
        </w:rPr>
        <w:t xml:space="preserve"> </w:t>
      </w:r>
      <w:r w:rsidR="00A77F18">
        <w:rPr>
          <w:rFonts w:ascii="Helvetica" w:hAnsi="Helvetica"/>
          <w:sz w:val="20"/>
          <w:szCs w:val="20"/>
        </w:rPr>
        <w:t xml:space="preserve">aan om </w:t>
      </w:r>
      <w:r>
        <w:rPr>
          <w:rFonts w:ascii="Helvetica" w:hAnsi="Helvetica"/>
          <w:sz w:val="20"/>
          <w:szCs w:val="20"/>
        </w:rPr>
        <w:t xml:space="preserve">de Raad </w:t>
      </w:r>
      <w:r w:rsidR="00A77F18">
        <w:rPr>
          <w:rFonts w:ascii="Helvetica" w:hAnsi="Helvetica"/>
          <w:sz w:val="20"/>
          <w:szCs w:val="20"/>
        </w:rPr>
        <w:t>in te schakelen</w:t>
      </w:r>
      <w:r>
        <w:rPr>
          <w:rFonts w:ascii="Helvetica" w:hAnsi="Helvetica"/>
          <w:sz w:val="20"/>
          <w:szCs w:val="20"/>
        </w:rPr>
        <w:t xml:space="preserve"> door </w:t>
      </w:r>
      <w:r w:rsidR="00A77F18">
        <w:rPr>
          <w:rFonts w:ascii="Helvetica" w:hAnsi="Helvetica"/>
          <w:sz w:val="20"/>
          <w:szCs w:val="20"/>
        </w:rPr>
        <w:t xml:space="preserve">een verzoek te doen bij </w:t>
      </w:r>
      <w:r>
        <w:rPr>
          <w:rFonts w:ascii="Helvetica" w:hAnsi="Helvetica"/>
          <w:sz w:val="20"/>
          <w:szCs w:val="20"/>
        </w:rPr>
        <w:t xml:space="preserve">de rechter. </w:t>
      </w:r>
      <w:r w:rsidR="00A77F18">
        <w:rPr>
          <w:rFonts w:ascii="Helvetica" w:hAnsi="Helvetica"/>
          <w:sz w:val="20"/>
          <w:szCs w:val="20"/>
        </w:rPr>
        <w:t>De Raad</w:t>
      </w:r>
      <w:r>
        <w:rPr>
          <w:rFonts w:ascii="Helvetica" w:hAnsi="Helvetica"/>
          <w:sz w:val="20"/>
          <w:szCs w:val="20"/>
        </w:rPr>
        <w:t xml:space="preserve"> zal onderzoek verrichten naar de situatie waarin het kind en de ouders zich bevinden. </w:t>
      </w:r>
      <w:r w:rsidR="00A77F18">
        <w:rPr>
          <w:rFonts w:ascii="Helvetica" w:hAnsi="Helvetica"/>
          <w:sz w:val="20"/>
          <w:szCs w:val="20"/>
        </w:rPr>
        <w:t>Op die manier kan er een gunstige omgangsregeling worden opgesteld.</w:t>
      </w:r>
    </w:p>
    <w:p w14:paraId="1035FF74" w14:textId="77777777" w:rsidR="00D3513B" w:rsidRDefault="00D3513B" w:rsidP="00D3513B">
      <w:pPr>
        <w:spacing w:line="360" w:lineRule="auto"/>
        <w:jc w:val="both"/>
        <w:rPr>
          <w:rFonts w:ascii="Helvetica" w:hAnsi="Helvetica"/>
          <w:sz w:val="20"/>
          <w:szCs w:val="20"/>
        </w:rPr>
      </w:pPr>
      <w:r>
        <w:rPr>
          <w:rFonts w:ascii="Helvetica" w:hAnsi="Helvetica"/>
          <w:sz w:val="20"/>
          <w:szCs w:val="20"/>
        </w:rPr>
        <w:lastRenderedPageBreak/>
        <w:t>Op basis hiervan wordt beoordeeld welke omgangsregeling het meest effectief zou zijn. Dit wordt geadviseerd aan de rechter waardoor deze omgangsregeling bindend wordt. Zo vermijdt de advocaat onnodige vertraging.</w:t>
      </w:r>
    </w:p>
    <w:p w14:paraId="795CBBDE" w14:textId="77777777" w:rsidR="00D3513B" w:rsidRDefault="00D3513B" w:rsidP="00486C1B">
      <w:pPr>
        <w:spacing w:line="360" w:lineRule="auto"/>
        <w:jc w:val="both"/>
        <w:rPr>
          <w:rFonts w:ascii="Helvetica" w:eastAsia="Calibri" w:hAnsi="Helvetica"/>
          <w:sz w:val="20"/>
          <w:szCs w:val="20"/>
        </w:rPr>
      </w:pPr>
    </w:p>
    <w:p w14:paraId="2EE60E30" w14:textId="3D22C141" w:rsidR="005C6864" w:rsidRDefault="005C6864" w:rsidP="00486C1B">
      <w:pPr>
        <w:spacing w:line="360" w:lineRule="auto"/>
        <w:jc w:val="both"/>
        <w:rPr>
          <w:rFonts w:ascii="Helvetica" w:hAnsi="Helvetica"/>
          <w:b/>
          <w:sz w:val="20"/>
          <w:szCs w:val="20"/>
        </w:rPr>
      </w:pPr>
      <w:r w:rsidRPr="005C6864">
        <w:rPr>
          <w:rFonts w:ascii="Helvetica" w:hAnsi="Helvetica"/>
          <w:b/>
          <w:sz w:val="20"/>
          <w:szCs w:val="20"/>
        </w:rPr>
        <w:t>6.3 Discussie</w:t>
      </w:r>
    </w:p>
    <w:p w14:paraId="4AA77019" w14:textId="77777777" w:rsidR="00D3513B" w:rsidRPr="00D3513B" w:rsidRDefault="00D3513B" w:rsidP="00D3513B">
      <w:pPr>
        <w:spacing w:line="360" w:lineRule="auto"/>
        <w:jc w:val="both"/>
        <w:rPr>
          <w:rFonts w:ascii="Helvetica" w:hAnsi="Helvetica"/>
          <w:sz w:val="20"/>
          <w:szCs w:val="20"/>
        </w:rPr>
      </w:pPr>
      <w:r w:rsidRPr="00D3513B">
        <w:rPr>
          <w:rFonts w:ascii="Helvetica" w:hAnsi="Helvetica"/>
          <w:sz w:val="20"/>
          <w:szCs w:val="20"/>
        </w:rPr>
        <w:t>Voor de organisatie en tevens mijn stageplaats in 2017/2018 Rustenburg Advocaten heb ik in het laatste halfjaar van mijn afstudeerjaar onderzoek gedaan. Tijdens mijn stageperiode viel het mij namelijk op dat de advocaten vaak knelpunten ondervinden tijdens het opstellen van een ouderschapsplan in een echtscheidingsprocedure. In overleg met mijn voormalig stagebegeleidster, tevens opdrachtgever voor dit scriptieonderzoek, heb ik ervoor gekozen om naar het voorgaande probleem onderzoek te verrichten.</w:t>
      </w:r>
    </w:p>
    <w:p w14:paraId="148443E7" w14:textId="77777777" w:rsidR="00D3513B" w:rsidRPr="00D3513B" w:rsidRDefault="00D3513B" w:rsidP="00D3513B">
      <w:pPr>
        <w:spacing w:line="360" w:lineRule="auto"/>
        <w:jc w:val="both"/>
        <w:rPr>
          <w:rFonts w:ascii="Helvetica" w:hAnsi="Helvetica"/>
          <w:sz w:val="20"/>
          <w:szCs w:val="20"/>
        </w:rPr>
      </w:pPr>
    </w:p>
    <w:p w14:paraId="312DC013" w14:textId="04955960" w:rsidR="00D3513B" w:rsidRPr="00D3513B" w:rsidRDefault="00D3513B" w:rsidP="00D3513B">
      <w:pPr>
        <w:spacing w:line="360" w:lineRule="auto"/>
        <w:jc w:val="both"/>
        <w:rPr>
          <w:rFonts w:ascii="Helvetica" w:hAnsi="Helvetica"/>
          <w:sz w:val="20"/>
          <w:szCs w:val="20"/>
        </w:rPr>
      </w:pPr>
      <w:r w:rsidRPr="00D3513B">
        <w:rPr>
          <w:rFonts w:ascii="Helvetica" w:hAnsi="Helvetica"/>
          <w:sz w:val="20"/>
          <w:szCs w:val="20"/>
        </w:rPr>
        <w:t xml:space="preserve">Voorafgaand aan dit onderzoek heb ik een planning voor mijzelf gemaakt waaraan ik mij zou houden. Echter, het is mij door tijdsgebrek en drukte niet gelukt mij aan deze planning te houden. Hierdoor ervaarde ik stress en maakte ik mij zorgen over de voortgang van mijn </w:t>
      </w:r>
      <w:r w:rsidR="00196B4F">
        <w:rPr>
          <w:rFonts w:ascii="Helvetica" w:hAnsi="Helvetica"/>
          <w:sz w:val="20"/>
          <w:szCs w:val="20"/>
        </w:rPr>
        <w:t>onderzoek</w:t>
      </w:r>
      <w:r w:rsidRPr="00D3513B">
        <w:rPr>
          <w:rFonts w:ascii="Helvetica" w:hAnsi="Helvetica"/>
          <w:sz w:val="20"/>
          <w:szCs w:val="20"/>
        </w:rPr>
        <w:t>. Toch is het mij wel gelukt alle producten op tijd te maken en in te leveren alhoewel dit niet conform de planning is gegaan.</w:t>
      </w:r>
      <w:r w:rsidR="009A294B">
        <w:rPr>
          <w:rFonts w:ascii="Helvetica" w:hAnsi="Helvetica"/>
          <w:sz w:val="20"/>
          <w:szCs w:val="20"/>
        </w:rPr>
        <w:t xml:space="preserve"> Ik heb op latere tijdstippen doorgewerkt, andere afspraken afgezegd en ik ben minder gaan werken. Op deze manier won ik tijd om mijn onderzoek zo goed mogelijk te verrichten en te verwerken in deze afstudeerscriptie.</w:t>
      </w:r>
    </w:p>
    <w:p w14:paraId="432E537F" w14:textId="77777777" w:rsidR="00D3513B" w:rsidRPr="00D3513B" w:rsidRDefault="00D3513B" w:rsidP="00D3513B">
      <w:pPr>
        <w:spacing w:line="360" w:lineRule="auto"/>
        <w:jc w:val="both"/>
        <w:rPr>
          <w:rFonts w:ascii="Helvetica" w:hAnsi="Helvetica"/>
          <w:sz w:val="20"/>
          <w:szCs w:val="20"/>
        </w:rPr>
      </w:pPr>
    </w:p>
    <w:p w14:paraId="63460A9F" w14:textId="1DA6CC0C" w:rsidR="00D3513B" w:rsidRPr="00D3513B" w:rsidRDefault="00D3513B" w:rsidP="00D3513B">
      <w:pPr>
        <w:spacing w:line="360" w:lineRule="auto"/>
        <w:jc w:val="both"/>
        <w:rPr>
          <w:rFonts w:ascii="Helvetica" w:hAnsi="Helvetica"/>
          <w:sz w:val="20"/>
          <w:szCs w:val="20"/>
        </w:rPr>
      </w:pPr>
      <w:r w:rsidRPr="00D3513B">
        <w:rPr>
          <w:rFonts w:ascii="Helvetica" w:hAnsi="Helvetica"/>
          <w:sz w:val="20"/>
          <w:szCs w:val="20"/>
        </w:rPr>
        <w:t>Aanvankelijk had ik het idee dat dat de advocaat minder invloed en vrij weinig mogelijkheden had om toe te passen in dergelijke situaties. Toch blijkt dit in de meeste gevallen niet het geval te zijn, zoals is gebleken uit de interviews met de advocaten en het literatuuronderzoek waarbij gebruik is gemaakt van artikelen, onderzoeksrapporten en andere internetbronnen. Ik vind dat ik mooi</w:t>
      </w:r>
      <w:r w:rsidR="009A294B">
        <w:rPr>
          <w:rFonts w:ascii="Helvetica" w:hAnsi="Helvetica"/>
          <w:sz w:val="20"/>
          <w:szCs w:val="20"/>
        </w:rPr>
        <w:t>e</w:t>
      </w:r>
      <w:r w:rsidRPr="00D3513B">
        <w:rPr>
          <w:rFonts w:ascii="Helvetica" w:hAnsi="Helvetica"/>
          <w:sz w:val="20"/>
          <w:szCs w:val="20"/>
        </w:rPr>
        <w:t xml:space="preserve"> resultaten heb behaald, ondanks mijn aanvankelijke aanname over de mogelijkheden.</w:t>
      </w:r>
      <w:r w:rsidR="009A294B">
        <w:rPr>
          <w:rFonts w:ascii="Helvetica" w:hAnsi="Helvetica"/>
          <w:sz w:val="20"/>
          <w:szCs w:val="20"/>
        </w:rPr>
        <w:t xml:space="preserve"> Ook mijn opdrachtgeefster </w:t>
      </w:r>
      <w:r w:rsidR="0011158F">
        <w:rPr>
          <w:rFonts w:ascii="Helvetica" w:hAnsi="Helvetica"/>
          <w:sz w:val="20"/>
          <w:szCs w:val="20"/>
        </w:rPr>
        <w:t>mw.</w:t>
      </w:r>
      <w:r w:rsidR="00122055">
        <w:rPr>
          <w:rFonts w:ascii="Helvetica" w:hAnsi="Helvetica"/>
          <w:sz w:val="20"/>
          <w:szCs w:val="20"/>
        </w:rPr>
        <w:t xml:space="preserve"> S.</w:t>
      </w:r>
      <w:r w:rsidR="0011158F">
        <w:rPr>
          <w:rFonts w:ascii="Helvetica" w:hAnsi="Helvetica"/>
          <w:sz w:val="20"/>
          <w:szCs w:val="20"/>
        </w:rPr>
        <w:t xml:space="preserve"> </w:t>
      </w:r>
      <w:r w:rsidR="009A294B">
        <w:rPr>
          <w:rFonts w:ascii="Helvetica" w:hAnsi="Helvetica"/>
          <w:sz w:val="20"/>
          <w:szCs w:val="20"/>
        </w:rPr>
        <w:t xml:space="preserve">Salhi </w:t>
      </w:r>
      <w:r w:rsidR="0009263C">
        <w:rPr>
          <w:rFonts w:ascii="Helvetica" w:hAnsi="Helvetica"/>
          <w:sz w:val="20"/>
          <w:szCs w:val="20"/>
        </w:rPr>
        <w:t>heeft aangegeven</w:t>
      </w:r>
      <w:r w:rsidR="009A294B">
        <w:rPr>
          <w:rFonts w:ascii="Helvetica" w:hAnsi="Helvetica"/>
          <w:sz w:val="20"/>
          <w:szCs w:val="20"/>
        </w:rPr>
        <w:t xml:space="preserve"> tevreden </w:t>
      </w:r>
      <w:r w:rsidR="0009263C">
        <w:rPr>
          <w:rFonts w:ascii="Helvetica" w:hAnsi="Helvetica"/>
          <w:sz w:val="20"/>
          <w:szCs w:val="20"/>
        </w:rPr>
        <w:t xml:space="preserve">te zijn </w:t>
      </w:r>
      <w:r w:rsidR="009A294B">
        <w:rPr>
          <w:rFonts w:ascii="Helvetica" w:hAnsi="Helvetica"/>
          <w:sz w:val="20"/>
          <w:szCs w:val="20"/>
        </w:rPr>
        <w:t xml:space="preserve">met de resultaten en is van plan de </w:t>
      </w:r>
      <w:r w:rsidR="0009263C">
        <w:rPr>
          <w:rFonts w:ascii="Helvetica" w:hAnsi="Helvetica"/>
          <w:sz w:val="20"/>
          <w:szCs w:val="20"/>
        </w:rPr>
        <w:t>door mij opgestelde</w:t>
      </w:r>
      <w:r w:rsidR="009A294B">
        <w:rPr>
          <w:rFonts w:ascii="Helvetica" w:hAnsi="Helvetica"/>
          <w:sz w:val="20"/>
          <w:szCs w:val="20"/>
        </w:rPr>
        <w:t xml:space="preserve"> adviesnota te implementeren in het beleid binnen Rustenburg Advocaten.</w:t>
      </w:r>
    </w:p>
    <w:p w14:paraId="11126DA6" w14:textId="77777777" w:rsidR="00D3513B" w:rsidRPr="00D3513B" w:rsidRDefault="00D3513B" w:rsidP="00D3513B">
      <w:pPr>
        <w:spacing w:line="360" w:lineRule="auto"/>
        <w:jc w:val="both"/>
        <w:rPr>
          <w:rFonts w:ascii="Helvetica" w:hAnsi="Helvetica"/>
          <w:sz w:val="20"/>
          <w:szCs w:val="20"/>
        </w:rPr>
      </w:pPr>
    </w:p>
    <w:p w14:paraId="0B0544C3" w14:textId="7F8B2CFE" w:rsidR="00D3513B" w:rsidRDefault="00D3513B" w:rsidP="00D3513B">
      <w:pPr>
        <w:spacing w:line="360" w:lineRule="auto"/>
        <w:jc w:val="both"/>
        <w:rPr>
          <w:rFonts w:ascii="Helvetica" w:hAnsi="Helvetica"/>
          <w:sz w:val="20"/>
          <w:szCs w:val="20"/>
        </w:rPr>
      </w:pPr>
      <w:r w:rsidRPr="00D3513B">
        <w:rPr>
          <w:rFonts w:ascii="Helvetica" w:hAnsi="Helvetica"/>
          <w:sz w:val="20"/>
          <w:szCs w:val="20"/>
        </w:rPr>
        <w:t xml:space="preserve">Daarnaast wil ik benoemen dat dit scriptieonderzoek voornamelijk is gebaseerd op de </w:t>
      </w:r>
      <w:r w:rsidR="005105B4" w:rsidRPr="00D3513B">
        <w:rPr>
          <w:rFonts w:ascii="Helvetica" w:hAnsi="Helvetica"/>
          <w:sz w:val="20"/>
          <w:szCs w:val="20"/>
        </w:rPr>
        <w:t>verkregen informatie</w:t>
      </w:r>
      <w:r w:rsidRPr="00D3513B">
        <w:rPr>
          <w:rFonts w:ascii="Helvetica" w:hAnsi="Helvetica"/>
          <w:sz w:val="20"/>
          <w:szCs w:val="20"/>
        </w:rPr>
        <w:t xml:space="preserve"> uit </w:t>
      </w:r>
      <w:r w:rsidR="0011158F">
        <w:rPr>
          <w:rFonts w:ascii="Helvetica" w:hAnsi="Helvetica"/>
          <w:sz w:val="20"/>
          <w:szCs w:val="20"/>
        </w:rPr>
        <w:t xml:space="preserve">drie </w:t>
      </w:r>
      <w:r w:rsidRPr="00D3513B">
        <w:rPr>
          <w:rFonts w:ascii="Helvetica" w:hAnsi="Helvetica"/>
          <w:sz w:val="20"/>
          <w:szCs w:val="20"/>
        </w:rPr>
        <w:t xml:space="preserve">interviews en internetbronnen. Het is dan ook in mindere mate gebaseerd op beleidsdocumenten, onderzoeksrapporten of kamerstukken. </w:t>
      </w:r>
      <w:r w:rsidR="0011158F">
        <w:rPr>
          <w:rFonts w:ascii="Helvetica" w:hAnsi="Helvetica"/>
          <w:sz w:val="20"/>
          <w:szCs w:val="20"/>
        </w:rPr>
        <w:t xml:space="preserve">Het kan zo zijn dat </w:t>
      </w:r>
      <w:r w:rsidR="0009263C">
        <w:rPr>
          <w:rFonts w:ascii="Helvetica" w:hAnsi="Helvetica"/>
          <w:sz w:val="20"/>
          <w:szCs w:val="20"/>
        </w:rPr>
        <w:t>het interviewen van drie respondenten als weinig kan worden ervaren. Het onderzoek kent hierdoor geen generaliserend karakter en geldt enkel voor de situatie binnen Rustenburg Advocaten.</w:t>
      </w:r>
      <w:r w:rsidR="00122055">
        <w:rPr>
          <w:rFonts w:ascii="Helvetica" w:hAnsi="Helvetica"/>
          <w:sz w:val="20"/>
          <w:szCs w:val="20"/>
        </w:rPr>
        <w:t xml:space="preserve"> Ik heb hier echter</w:t>
      </w:r>
      <w:r w:rsidR="0011158F">
        <w:rPr>
          <w:rFonts w:ascii="Helvetica" w:hAnsi="Helvetica"/>
          <w:sz w:val="20"/>
          <w:szCs w:val="20"/>
        </w:rPr>
        <w:t xml:space="preserve"> </w:t>
      </w:r>
      <w:r w:rsidRPr="00D3513B">
        <w:rPr>
          <w:rFonts w:ascii="Helvetica" w:hAnsi="Helvetica"/>
          <w:sz w:val="20"/>
          <w:szCs w:val="20"/>
        </w:rPr>
        <w:t>bewust voor gekozen</w:t>
      </w:r>
      <w:r w:rsidR="00257274">
        <w:rPr>
          <w:rFonts w:ascii="Helvetica" w:hAnsi="Helvetica"/>
          <w:sz w:val="20"/>
          <w:szCs w:val="20"/>
        </w:rPr>
        <w:t xml:space="preserve"> vanwege het feit dat </w:t>
      </w:r>
      <w:r w:rsidRPr="00D3513B">
        <w:rPr>
          <w:rFonts w:ascii="Helvetica" w:hAnsi="Helvetica"/>
          <w:sz w:val="20"/>
          <w:szCs w:val="20"/>
        </w:rPr>
        <w:t>het gehele scriptieonderzoek is verricht voor Rustenburg Advocaten en ik de informatie en bronnen zo dicht mogelijk bij het kantoor wilde houden.</w:t>
      </w:r>
      <w:r w:rsidR="0009263C">
        <w:rPr>
          <w:rFonts w:ascii="Helvetica" w:hAnsi="Helvetica"/>
          <w:sz w:val="20"/>
          <w:szCs w:val="20"/>
        </w:rPr>
        <w:t xml:space="preserve"> Daarnaast is het advocatenkantoor ook kleinschalig</w:t>
      </w:r>
      <w:r w:rsidR="00122055">
        <w:rPr>
          <w:rFonts w:ascii="Helvetica" w:hAnsi="Helvetica"/>
          <w:sz w:val="20"/>
          <w:szCs w:val="20"/>
        </w:rPr>
        <w:t xml:space="preserve"> en heb ik meegewogen in mijn afweging.</w:t>
      </w:r>
      <w:r w:rsidR="0009263C">
        <w:rPr>
          <w:rFonts w:ascii="Helvetica" w:hAnsi="Helvetica"/>
          <w:sz w:val="20"/>
          <w:szCs w:val="20"/>
        </w:rPr>
        <w:t xml:space="preserve"> </w:t>
      </w:r>
      <w:r w:rsidRPr="00D3513B">
        <w:rPr>
          <w:rFonts w:ascii="Helvetica" w:hAnsi="Helvetica"/>
          <w:sz w:val="20"/>
          <w:szCs w:val="20"/>
        </w:rPr>
        <w:t xml:space="preserve">De informatie komt hierdoor vanuit een rechtstreekse bron, namelijk de advocaten van Rustenburg </w:t>
      </w:r>
      <w:r w:rsidR="00C30E95">
        <w:rPr>
          <w:rFonts w:ascii="Helvetica" w:hAnsi="Helvetica"/>
          <w:sz w:val="20"/>
          <w:szCs w:val="20"/>
        </w:rPr>
        <w:t xml:space="preserve">Advocaten </w:t>
      </w:r>
      <w:r w:rsidRPr="00D3513B">
        <w:rPr>
          <w:rFonts w:ascii="Helvetica" w:hAnsi="Helvetica"/>
          <w:sz w:val="20"/>
          <w:szCs w:val="20"/>
        </w:rPr>
        <w:t xml:space="preserve">zelf. </w:t>
      </w:r>
      <w:r w:rsidR="00122055" w:rsidRPr="00D3513B">
        <w:rPr>
          <w:rFonts w:ascii="Helvetica" w:hAnsi="Helvetica"/>
          <w:sz w:val="20"/>
          <w:szCs w:val="20"/>
        </w:rPr>
        <w:t>Naar mijn mening zorgt dit voor een sterkere betrouwbaarheid en bruikbaarheid van mijn onderzoek</w:t>
      </w:r>
      <w:r w:rsidR="00122055">
        <w:rPr>
          <w:rFonts w:ascii="Helvetica" w:hAnsi="Helvetica"/>
          <w:sz w:val="20"/>
          <w:szCs w:val="20"/>
        </w:rPr>
        <w:t xml:space="preserve">. </w:t>
      </w:r>
      <w:r w:rsidR="008D3B31">
        <w:rPr>
          <w:rFonts w:ascii="Helvetica" w:hAnsi="Helvetica"/>
          <w:sz w:val="20"/>
          <w:szCs w:val="20"/>
        </w:rPr>
        <w:t xml:space="preserve">Toch kunnen advocatenkantoren die ook met dit probleem kampen </w:t>
      </w:r>
      <w:r w:rsidR="00122055">
        <w:rPr>
          <w:rFonts w:ascii="Helvetica" w:hAnsi="Helvetica"/>
          <w:sz w:val="20"/>
          <w:szCs w:val="20"/>
        </w:rPr>
        <w:t xml:space="preserve">eveneens gebruik maken van dit onderzoek. </w:t>
      </w:r>
    </w:p>
    <w:p w14:paraId="642B9CF1" w14:textId="77777777" w:rsidR="00D3513B" w:rsidRPr="00D3513B" w:rsidRDefault="00D3513B" w:rsidP="00D3513B">
      <w:pPr>
        <w:spacing w:line="360" w:lineRule="auto"/>
        <w:jc w:val="both"/>
        <w:rPr>
          <w:rFonts w:ascii="Helvetica" w:hAnsi="Helvetica"/>
          <w:sz w:val="20"/>
          <w:szCs w:val="20"/>
        </w:rPr>
      </w:pPr>
    </w:p>
    <w:p w14:paraId="16B6CC4B" w14:textId="77777777" w:rsidR="00DB2E91" w:rsidRDefault="00DB2E91" w:rsidP="00BF5572">
      <w:pPr>
        <w:spacing w:line="360" w:lineRule="auto"/>
        <w:jc w:val="both"/>
        <w:rPr>
          <w:rFonts w:ascii="Helvetica" w:hAnsi="Helvetica"/>
          <w:sz w:val="20"/>
          <w:szCs w:val="20"/>
        </w:rPr>
      </w:pPr>
    </w:p>
    <w:p w14:paraId="0077318B" w14:textId="74641969" w:rsidR="00DB2E91" w:rsidRDefault="00DB2E91" w:rsidP="00BF5572">
      <w:pPr>
        <w:spacing w:line="360" w:lineRule="auto"/>
        <w:jc w:val="both"/>
        <w:rPr>
          <w:rFonts w:ascii="Helvetica" w:hAnsi="Helvetica"/>
          <w:sz w:val="20"/>
          <w:szCs w:val="20"/>
        </w:rPr>
      </w:pPr>
      <w:r>
        <w:rPr>
          <w:rFonts w:ascii="Helvetica" w:hAnsi="Helvetica"/>
          <w:sz w:val="20"/>
          <w:szCs w:val="20"/>
        </w:rPr>
        <w:lastRenderedPageBreak/>
        <w:t>In het hoofdstuk waarin het juridisch kader wordt beschreven heb ik een uitspraak van de rechter uit 2010 opgenomen en beschreven in deze afstudeerscriptie. De uitspraak dateert van 9 jaar geleden. Toch heb ik deze uitspraak gekozen</w:t>
      </w:r>
      <w:r w:rsidR="00122055">
        <w:rPr>
          <w:rFonts w:ascii="Helvetica" w:hAnsi="Helvetica"/>
          <w:sz w:val="20"/>
          <w:szCs w:val="20"/>
        </w:rPr>
        <w:t xml:space="preserve"> </w:t>
      </w:r>
      <w:r>
        <w:rPr>
          <w:rFonts w:ascii="Helvetica" w:hAnsi="Helvetica"/>
          <w:sz w:val="20"/>
          <w:szCs w:val="20"/>
        </w:rPr>
        <w:t>omdat ik vond dat de uitspraak goed aansloot op de problematiek die in deze afstudeerscriptie wordt behandeld. De rechter heeft namelijk een criterium vastgesteld die niet eerder is verschenen in wetsartikelen of andere jurisprudentie. Om die reden leek mij deze uitspraak het meest adequaat om mijn juridisch kader mee aan te vullen.</w:t>
      </w:r>
    </w:p>
    <w:p w14:paraId="4AB37E65" w14:textId="77777777" w:rsidR="00DB2E91" w:rsidRDefault="00DB2E91" w:rsidP="00BF5572">
      <w:pPr>
        <w:spacing w:line="360" w:lineRule="auto"/>
        <w:jc w:val="both"/>
        <w:rPr>
          <w:rFonts w:ascii="Helvetica" w:hAnsi="Helvetica"/>
          <w:sz w:val="20"/>
          <w:szCs w:val="20"/>
        </w:rPr>
      </w:pPr>
    </w:p>
    <w:p w14:paraId="3A9F8C0F" w14:textId="220B5C38" w:rsidR="00D3513B" w:rsidRPr="00BF5572" w:rsidRDefault="00D3513B" w:rsidP="00BF5572">
      <w:pPr>
        <w:spacing w:line="360" w:lineRule="auto"/>
        <w:jc w:val="both"/>
        <w:rPr>
          <w:rFonts w:ascii="Helvetica" w:hAnsi="Helvetica"/>
          <w:sz w:val="20"/>
          <w:szCs w:val="20"/>
        </w:rPr>
      </w:pPr>
      <w:r w:rsidRPr="00D3513B">
        <w:rPr>
          <w:rFonts w:ascii="Helvetica" w:hAnsi="Helvetica"/>
          <w:sz w:val="20"/>
          <w:szCs w:val="20"/>
        </w:rPr>
        <w:t xml:space="preserve">Voor dit onderzoek zijn drie topiclijsten opgesteld om aan de hand hiervan interviews </w:t>
      </w:r>
      <w:r w:rsidR="00122055">
        <w:rPr>
          <w:rFonts w:ascii="Helvetica" w:hAnsi="Helvetica"/>
          <w:sz w:val="20"/>
          <w:szCs w:val="20"/>
        </w:rPr>
        <w:t xml:space="preserve">af te nemen </w:t>
      </w:r>
      <w:r w:rsidRPr="00D3513B">
        <w:rPr>
          <w:rFonts w:ascii="Helvetica" w:hAnsi="Helvetica"/>
          <w:sz w:val="20"/>
          <w:szCs w:val="20"/>
        </w:rPr>
        <w:t>die het onderzoeksprobleem betroffen. De topiclijsten hebben mij tijdens de interviews ondersteund om het verloop van de interviews soepel te laten lopen. Deze interviews werden gehouden met de advocaten van Rustenburg Advocaten. Naar mijn mening waren deze drie advocaten zeer representatief voor de organisatie Rustenburg Advocaten en heb ik de juiste keuze gemaakt om hen te interviewen. Op basis hiervan kan gesteld worden dat bij een herhaling van dit onderzoek, de resultaten die blijken uit de interviews, dezelfde resultaten zullen opleveren en hiermee de resultaten van dit onderzoek valide maken.</w:t>
      </w:r>
      <w:r w:rsidRPr="00D3513B">
        <w:rPr>
          <w:rFonts w:ascii="Helvetica" w:hAnsi="Helvetica"/>
          <w:color w:val="9CC2E5" w:themeColor="accent1" w:themeTint="99"/>
          <w:sz w:val="28"/>
          <w:szCs w:val="20"/>
        </w:rPr>
        <w:br w:type="page"/>
      </w:r>
    </w:p>
    <w:p w14:paraId="0B733A2A" w14:textId="667203C0" w:rsidR="00B72F43" w:rsidRPr="005F1478" w:rsidRDefault="009E0D8B" w:rsidP="00D725B6">
      <w:pPr>
        <w:spacing w:line="360" w:lineRule="auto"/>
        <w:jc w:val="both"/>
        <w:rPr>
          <w:rFonts w:ascii="Helvetica" w:hAnsi="Helvetica"/>
          <w:sz w:val="20"/>
          <w:szCs w:val="20"/>
        </w:rPr>
      </w:pPr>
      <w:r w:rsidRPr="00CC0DD2">
        <w:rPr>
          <w:rFonts w:ascii="Helvetica" w:hAnsi="Helvetica"/>
          <w:color w:val="9CC2E5" w:themeColor="accent1" w:themeTint="99"/>
          <w:sz w:val="28"/>
          <w:szCs w:val="20"/>
        </w:rPr>
        <w:lastRenderedPageBreak/>
        <w:t xml:space="preserve">Hoofdstuk </w:t>
      </w:r>
      <w:r w:rsidR="005C6864">
        <w:rPr>
          <w:rFonts w:ascii="Helvetica" w:hAnsi="Helvetica"/>
          <w:color w:val="9CC2E5" w:themeColor="accent1" w:themeTint="99"/>
          <w:sz w:val="28"/>
          <w:szCs w:val="20"/>
        </w:rPr>
        <w:t>7</w:t>
      </w:r>
      <w:r w:rsidRPr="00CC0DD2">
        <w:rPr>
          <w:rFonts w:ascii="Helvetica" w:hAnsi="Helvetica"/>
          <w:color w:val="9CC2E5" w:themeColor="accent1" w:themeTint="99"/>
          <w:sz w:val="28"/>
          <w:szCs w:val="20"/>
        </w:rPr>
        <w:t xml:space="preserve">: </w:t>
      </w:r>
      <w:r w:rsidR="001C056C">
        <w:rPr>
          <w:rFonts w:ascii="Helvetica" w:hAnsi="Helvetica"/>
          <w:color w:val="9CC2E5" w:themeColor="accent1" w:themeTint="99"/>
          <w:sz w:val="28"/>
          <w:szCs w:val="20"/>
        </w:rPr>
        <w:t>I</w:t>
      </w:r>
      <w:r w:rsidRPr="00CC0DD2">
        <w:rPr>
          <w:rFonts w:ascii="Helvetica" w:hAnsi="Helvetica"/>
          <w:color w:val="9CC2E5" w:themeColor="accent1" w:themeTint="99"/>
          <w:sz w:val="28"/>
          <w:szCs w:val="20"/>
        </w:rPr>
        <w:t>nterventie</w:t>
      </w:r>
    </w:p>
    <w:p w14:paraId="197733AB" w14:textId="05C36035" w:rsidR="0085395E" w:rsidRPr="0085395E" w:rsidRDefault="007C6BF1" w:rsidP="00D725B6">
      <w:pPr>
        <w:spacing w:line="360" w:lineRule="auto"/>
        <w:jc w:val="both"/>
        <w:rPr>
          <w:rFonts w:ascii="Helvetica" w:hAnsi="Helvetica"/>
          <w:b/>
          <w:sz w:val="20"/>
          <w:szCs w:val="20"/>
        </w:rPr>
      </w:pPr>
      <w:r>
        <w:rPr>
          <w:rFonts w:ascii="Helvetica" w:hAnsi="Helvetica"/>
          <w:b/>
          <w:sz w:val="20"/>
          <w:szCs w:val="20"/>
        </w:rPr>
        <w:t xml:space="preserve">7.1 </w:t>
      </w:r>
      <w:r w:rsidR="0085395E" w:rsidRPr="0085395E">
        <w:rPr>
          <w:rFonts w:ascii="Helvetica" w:hAnsi="Helvetica"/>
          <w:b/>
          <w:sz w:val="20"/>
          <w:szCs w:val="20"/>
        </w:rPr>
        <w:t>Beschrijving van interventie</w:t>
      </w:r>
    </w:p>
    <w:p w14:paraId="1F139A9F" w14:textId="449D8905" w:rsidR="00B617B4" w:rsidRDefault="00B84CE3" w:rsidP="00B617B4">
      <w:pPr>
        <w:spacing w:line="360" w:lineRule="auto"/>
        <w:jc w:val="both"/>
        <w:rPr>
          <w:rFonts w:ascii="Helvetica" w:hAnsi="Helvetica"/>
          <w:sz w:val="20"/>
          <w:szCs w:val="20"/>
        </w:rPr>
      </w:pPr>
      <w:r>
        <w:rPr>
          <w:rFonts w:ascii="Helvetica" w:hAnsi="Helvetica"/>
          <w:sz w:val="20"/>
          <w:szCs w:val="20"/>
        </w:rPr>
        <w:t>Naar aanleiding van dit onderzoek</w:t>
      </w:r>
      <w:r w:rsidR="0085395E" w:rsidRPr="0085395E">
        <w:rPr>
          <w:rFonts w:ascii="Helvetica" w:hAnsi="Helvetica"/>
          <w:sz w:val="20"/>
          <w:szCs w:val="20"/>
        </w:rPr>
        <w:t xml:space="preserve"> </w:t>
      </w:r>
      <w:r>
        <w:rPr>
          <w:rFonts w:ascii="Helvetica" w:hAnsi="Helvetica"/>
          <w:sz w:val="20"/>
          <w:szCs w:val="20"/>
        </w:rPr>
        <w:t xml:space="preserve">is er een beroepsproduct opgesteld voor de advocaten van Rustenburg Advocaten. </w:t>
      </w:r>
      <w:r w:rsidRPr="0085395E">
        <w:rPr>
          <w:rFonts w:ascii="Helvetica" w:hAnsi="Helvetica"/>
          <w:sz w:val="20"/>
          <w:szCs w:val="20"/>
        </w:rPr>
        <w:t xml:space="preserve">Het beroepsproduct dat </w:t>
      </w:r>
      <w:r>
        <w:rPr>
          <w:rFonts w:ascii="Helvetica" w:hAnsi="Helvetica"/>
          <w:sz w:val="20"/>
          <w:szCs w:val="20"/>
        </w:rPr>
        <w:t>is</w:t>
      </w:r>
      <w:r w:rsidRPr="0085395E">
        <w:rPr>
          <w:rFonts w:ascii="Helvetica" w:hAnsi="Helvetica"/>
          <w:sz w:val="20"/>
          <w:szCs w:val="20"/>
        </w:rPr>
        <w:t xml:space="preserve"> opgesteld naar aanleiding van dit onderzoek </w:t>
      </w:r>
      <w:r>
        <w:rPr>
          <w:rFonts w:ascii="Helvetica" w:hAnsi="Helvetica"/>
          <w:sz w:val="20"/>
          <w:szCs w:val="20"/>
        </w:rPr>
        <w:t>komt voor in</w:t>
      </w:r>
      <w:r w:rsidRPr="0085395E">
        <w:rPr>
          <w:rFonts w:ascii="Helvetica" w:hAnsi="Helvetica"/>
          <w:sz w:val="20"/>
          <w:szCs w:val="20"/>
        </w:rPr>
        <w:t xml:space="preserve"> de vorm van ee</w:t>
      </w:r>
      <w:r>
        <w:rPr>
          <w:rFonts w:ascii="Helvetica" w:hAnsi="Helvetica"/>
          <w:sz w:val="20"/>
          <w:szCs w:val="20"/>
        </w:rPr>
        <w:t xml:space="preserve">n </w:t>
      </w:r>
      <w:r w:rsidRPr="0085395E">
        <w:rPr>
          <w:rFonts w:ascii="Helvetica" w:hAnsi="Helvetica"/>
          <w:sz w:val="20"/>
          <w:szCs w:val="20"/>
        </w:rPr>
        <w:t>adviesnot</w:t>
      </w:r>
      <w:r w:rsidR="00E843C1">
        <w:rPr>
          <w:rFonts w:ascii="Helvetica" w:hAnsi="Helvetica"/>
          <w:sz w:val="20"/>
          <w:szCs w:val="20"/>
        </w:rPr>
        <w:t>a</w:t>
      </w:r>
      <w:r w:rsidRPr="0085395E">
        <w:rPr>
          <w:rFonts w:ascii="Helvetica" w:hAnsi="Helvetica"/>
          <w:sz w:val="20"/>
          <w:szCs w:val="20"/>
        </w:rPr>
        <w:t>.</w:t>
      </w:r>
      <w:r w:rsidRPr="0085395E">
        <w:rPr>
          <w:rFonts w:ascii="Helvetica" w:hAnsi="Helvetica"/>
          <w:b/>
          <w:sz w:val="20"/>
          <w:szCs w:val="20"/>
        </w:rPr>
        <w:t xml:space="preserve"> </w:t>
      </w:r>
      <w:r w:rsidR="00B617B4">
        <w:rPr>
          <w:rFonts w:ascii="Helvetica" w:hAnsi="Helvetica"/>
          <w:sz w:val="20"/>
          <w:szCs w:val="20"/>
        </w:rPr>
        <w:t>De advocaten van Rustenburg Advocaten gaven eerder aan behoefte te hebben aan en in te stemmen met een aantal vernieuwende aanbevelingen.</w:t>
      </w:r>
    </w:p>
    <w:p w14:paraId="59A5EC74" w14:textId="77777777" w:rsidR="00122055" w:rsidRDefault="00122055" w:rsidP="00D725B6">
      <w:pPr>
        <w:spacing w:line="360" w:lineRule="auto"/>
        <w:jc w:val="both"/>
        <w:rPr>
          <w:rFonts w:ascii="Helvetica" w:hAnsi="Helvetica"/>
          <w:sz w:val="20"/>
          <w:szCs w:val="20"/>
        </w:rPr>
      </w:pPr>
    </w:p>
    <w:p w14:paraId="1B7CA77A" w14:textId="28DDA23E" w:rsidR="001F3A5A" w:rsidRDefault="003D0F73" w:rsidP="00D725B6">
      <w:pPr>
        <w:spacing w:line="360" w:lineRule="auto"/>
        <w:jc w:val="both"/>
        <w:rPr>
          <w:rFonts w:ascii="Helvetica" w:hAnsi="Helvetica"/>
          <w:sz w:val="20"/>
          <w:szCs w:val="20"/>
        </w:rPr>
      </w:pPr>
      <w:r>
        <w:rPr>
          <w:rFonts w:ascii="Helvetica" w:hAnsi="Helvetica"/>
          <w:sz w:val="20"/>
          <w:szCs w:val="20"/>
        </w:rPr>
        <w:t xml:space="preserve">De adviesnota bestaat uit verschillende hoofdstukken. </w:t>
      </w:r>
      <w:r w:rsidRPr="0085395E">
        <w:rPr>
          <w:rFonts w:ascii="Helvetica" w:hAnsi="Helvetica"/>
          <w:sz w:val="20"/>
          <w:szCs w:val="20"/>
        </w:rPr>
        <w:t xml:space="preserve">De resultaten van het </w:t>
      </w:r>
      <w:r>
        <w:rPr>
          <w:rFonts w:ascii="Helvetica" w:hAnsi="Helvetica"/>
          <w:sz w:val="20"/>
          <w:szCs w:val="20"/>
        </w:rPr>
        <w:t>scriptie</w:t>
      </w:r>
      <w:r w:rsidRPr="0085395E">
        <w:rPr>
          <w:rFonts w:ascii="Helvetica" w:hAnsi="Helvetica"/>
          <w:sz w:val="20"/>
          <w:szCs w:val="20"/>
        </w:rPr>
        <w:t xml:space="preserve">onderzoek vormen de basis voor </w:t>
      </w:r>
      <w:r>
        <w:rPr>
          <w:rFonts w:ascii="Helvetica" w:hAnsi="Helvetica"/>
          <w:sz w:val="20"/>
          <w:szCs w:val="20"/>
        </w:rPr>
        <w:t xml:space="preserve">deze </w:t>
      </w:r>
      <w:r w:rsidRPr="0085395E">
        <w:rPr>
          <w:rFonts w:ascii="Helvetica" w:hAnsi="Helvetica"/>
          <w:sz w:val="20"/>
          <w:szCs w:val="20"/>
        </w:rPr>
        <w:t xml:space="preserve">opgestelde </w:t>
      </w:r>
      <w:r>
        <w:rPr>
          <w:rFonts w:ascii="Helvetica" w:hAnsi="Helvetica"/>
          <w:sz w:val="20"/>
          <w:szCs w:val="20"/>
        </w:rPr>
        <w:t>adviesnota</w:t>
      </w:r>
      <w:r w:rsidRPr="0085395E">
        <w:rPr>
          <w:rFonts w:ascii="Helvetica" w:hAnsi="Helvetica"/>
          <w:sz w:val="20"/>
          <w:szCs w:val="20"/>
        </w:rPr>
        <w:t xml:space="preserve">. </w:t>
      </w:r>
      <w:r w:rsidR="0085395E" w:rsidRPr="0085395E">
        <w:rPr>
          <w:rFonts w:ascii="Helvetica" w:hAnsi="Helvetica"/>
          <w:sz w:val="20"/>
          <w:szCs w:val="20"/>
        </w:rPr>
        <w:t xml:space="preserve">In </w:t>
      </w:r>
      <w:r w:rsidR="005105B4" w:rsidRPr="0085395E">
        <w:rPr>
          <w:rFonts w:ascii="Helvetica" w:hAnsi="Helvetica"/>
          <w:sz w:val="20"/>
          <w:szCs w:val="20"/>
        </w:rPr>
        <w:t xml:space="preserve">deze </w:t>
      </w:r>
      <w:r w:rsidR="005105B4">
        <w:rPr>
          <w:rFonts w:ascii="Helvetica" w:hAnsi="Helvetica"/>
          <w:sz w:val="20"/>
          <w:szCs w:val="20"/>
        </w:rPr>
        <w:t>adviesnota</w:t>
      </w:r>
      <w:r w:rsidR="0085395E" w:rsidRPr="0085395E">
        <w:rPr>
          <w:rFonts w:ascii="Helvetica" w:hAnsi="Helvetica"/>
          <w:sz w:val="20"/>
          <w:szCs w:val="20"/>
        </w:rPr>
        <w:t xml:space="preserve"> zal </w:t>
      </w:r>
      <w:r>
        <w:rPr>
          <w:rFonts w:ascii="Helvetica" w:hAnsi="Helvetica"/>
          <w:sz w:val="20"/>
          <w:szCs w:val="20"/>
        </w:rPr>
        <w:t>namelijk z</w:t>
      </w:r>
      <w:r w:rsidR="0085395E" w:rsidRPr="0085395E">
        <w:rPr>
          <w:rFonts w:ascii="Helvetica" w:hAnsi="Helvetica"/>
          <w:sz w:val="20"/>
          <w:szCs w:val="20"/>
        </w:rPr>
        <w:t xml:space="preserve">owel informatie als advies worden verschaft betreffende de veelvoorkomende problemen omtrent het opstellen van het ouderschapsplan om te voorkomen dat de echtscheidingsprocedure wordt vertraagd. </w:t>
      </w:r>
      <w:r w:rsidR="001F3A5A">
        <w:rPr>
          <w:rFonts w:ascii="Helvetica" w:hAnsi="Helvetica"/>
          <w:sz w:val="20"/>
          <w:szCs w:val="20"/>
        </w:rPr>
        <w:t xml:space="preserve">Er wordt een duidelijke beschrijving gegeven van de aanleiding en noodzaak </w:t>
      </w:r>
      <w:r>
        <w:rPr>
          <w:rFonts w:ascii="Helvetica" w:hAnsi="Helvetica"/>
          <w:sz w:val="20"/>
          <w:szCs w:val="20"/>
        </w:rPr>
        <w:t xml:space="preserve">van </w:t>
      </w:r>
      <w:r w:rsidR="001F3A5A">
        <w:rPr>
          <w:rFonts w:ascii="Helvetica" w:hAnsi="Helvetica"/>
          <w:sz w:val="20"/>
          <w:szCs w:val="20"/>
        </w:rPr>
        <w:t>de adviesnota. Daarnaast wordt beschreven op welke wijze de aanbevelingen tot stand zijn gekomen en wordt verantwoord om welke reden deze moeten worden geïmplementeerd.</w:t>
      </w:r>
      <w:r>
        <w:rPr>
          <w:rFonts w:ascii="Helvetica" w:hAnsi="Helvetica"/>
          <w:sz w:val="20"/>
          <w:szCs w:val="20"/>
        </w:rPr>
        <w:t xml:space="preserve"> Tevens wordt beschreven wat de voor- en nadelen van de aanbevelingen zijn en welke middelen ervoor nodig zijn om deze aanbevelingen te kunnen toepassen. De aanbevelingen worden in aparte paragrafen beschreven in het belang van de overzichtelijkheid. </w:t>
      </w:r>
    </w:p>
    <w:p w14:paraId="0D05F6D9" w14:textId="4D6D065E" w:rsidR="0085395E" w:rsidRPr="0085395E" w:rsidRDefault="0085395E" w:rsidP="00D725B6">
      <w:pPr>
        <w:spacing w:line="360" w:lineRule="auto"/>
        <w:jc w:val="both"/>
        <w:rPr>
          <w:rFonts w:ascii="Helvetica" w:hAnsi="Helvetica"/>
          <w:sz w:val="20"/>
          <w:szCs w:val="20"/>
        </w:rPr>
      </w:pPr>
      <w:r w:rsidRPr="0085395E">
        <w:rPr>
          <w:rFonts w:ascii="Helvetica" w:hAnsi="Helvetica"/>
          <w:sz w:val="20"/>
          <w:szCs w:val="20"/>
        </w:rPr>
        <w:t>Deze adviesnot</w:t>
      </w:r>
      <w:r w:rsidR="00E843C1">
        <w:rPr>
          <w:rFonts w:ascii="Helvetica" w:hAnsi="Helvetica"/>
          <w:sz w:val="20"/>
          <w:szCs w:val="20"/>
        </w:rPr>
        <w:t>a</w:t>
      </w:r>
      <w:r w:rsidRPr="0085395E">
        <w:rPr>
          <w:rFonts w:ascii="Helvetica" w:hAnsi="Helvetica"/>
          <w:sz w:val="20"/>
          <w:szCs w:val="20"/>
        </w:rPr>
        <w:t xml:space="preserve"> is bedoeld voor de advocaten van Rustenburg Advocaten, maar kan ook worden gebruikt door advocaten van andere in het personen- en familierecht gespecialiseerde </w:t>
      </w:r>
      <w:r w:rsidR="00B84CE3">
        <w:rPr>
          <w:rFonts w:ascii="Helvetica" w:hAnsi="Helvetica"/>
          <w:sz w:val="20"/>
          <w:szCs w:val="20"/>
        </w:rPr>
        <w:t>advocaten</w:t>
      </w:r>
      <w:r w:rsidRPr="0085395E">
        <w:rPr>
          <w:rFonts w:ascii="Helvetica" w:hAnsi="Helvetica"/>
          <w:sz w:val="20"/>
          <w:szCs w:val="20"/>
        </w:rPr>
        <w:t xml:space="preserve">kantoren. Tevens </w:t>
      </w:r>
      <w:r w:rsidR="00B84CE3">
        <w:rPr>
          <w:rFonts w:ascii="Helvetica" w:hAnsi="Helvetica"/>
          <w:sz w:val="20"/>
          <w:szCs w:val="20"/>
        </w:rPr>
        <w:t>is</w:t>
      </w:r>
      <w:r w:rsidRPr="0085395E">
        <w:rPr>
          <w:rFonts w:ascii="Helvetica" w:hAnsi="Helvetica"/>
          <w:sz w:val="20"/>
          <w:szCs w:val="20"/>
        </w:rPr>
        <w:t xml:space="preserve"> de adviesnot</w:t>
      </w:r>
      <w:r w:rsidR="00E843C1">
        <w:rPr>
          <w:rFonts w:ascii="Helvetica" w:hAnsi="Helvetica"/>
          <w:sz w:val="20"/>
          <w:szCs w:val="20"/>
        </w:rPr>
        <w:t>a</w:t>
      </w:r>
      <w:r w:rsidRPr="0085395E">
        <w:rPr>
          <w:rFonts w:ascii="Helvetica" w:hAnsi="Helvetica"/>
          <w:sz w:val="20"/>
          <w:szCs w:val="20"/>
        </w:rPr>
        <w:t xml:space="preserve"> in schriftelijke vorm </w:t>
      </w:r>
      <w:r w:rsidR="00B84CE3">
        <w:rPr>
          <w:rFonts w:ascii="Helvetica" w:hAnsi="Helvetica"/>
          <w:sz w:val="20"/>
          <w:szCs w:val="20"/>
        </w:rPr>
        <w:t xml:space="preserve">opgesteld, zodat advocaten deze </w:t>
      </w:r>
      <w:r w:rsidR="00E843C1">
        <w:rPr>
          <w:rFonts w:ascii="Helvetica" w:hAnsi="Helvetica"/>
          <w:sz w:val="20"/>
          <w:szCs w:val="20"/>
        </w:rPr>
        <w:t>advies</w:t>
      </w:r>
      <w:r w:rsidR="00B84CE3">
        <w:rPr>
          <w:rFonts w:ascii="Helvetica" w:hAnsi="Helvetica"/>
          <w:sz w:val="20"/>
          <w:szCs w:val="20"/>
        </w:rPr>
        <w:t>not</w:t>
      </w:r>
      <w:r w:rsidR="00E843C1">
        <w:rPr>
          <w:rFonts w:ascii="Helvetica" w:hAnsi="Helvetica"/>
          <w:sz w:val="20"/>
          <w:szCs w:val="20"/>
        </w:rPr>
        <w:t xml:space="preserve">a </w:t>
      </w:r>
      <w:r w:rsidR="00B84CE3">
        <w:rPr>
          <w:rFonts w:ascii="Helvetica" w:hAnsi="Helvetica"/>
          <w:sz w:val="20"/>
          <w:szCs w:val="20"/>
        </w:rPr>
        <w:t>makkelijk kunnen raadplegen</w:t>
      </w:r>
      <w:r w:rsidRPr="0085395E">
        <w:rPr>
          <w:rFonts w:ascii="Helvetica" w:hAnsi="Helvetica"/>
          <w:sz w:val="20"/>
          <w:szCs w:val="20"/>
        </w:rPr>
        <w:t xml:space="preserve">. Indien de advocaten van Rustenburg Advocaten dit wensen, kan de </w:t>
      </w:r>
      <w:r w:rsidR="00E843C1">
        <w:rPr>
          <w:rFonts w:ascii="Helvetica" w:hAnsi="Helvetica"/>
          <w:sz w:val="20"/>
          <w:szCs w:val="20"/>
        </w:rPr>
        <w:t>adviesnota</w:t>
      </w:r>
      <w:r w:rsidRPr="0085395E">
        <w:rPr>
          <w:rFonts w:ascii="Helvetica" w:hAnsi="Helvetica"/>
          <w:sz w:val="20"/>
          <w:szCs w:val="20"/>
        </w:rPr>
        <w:t xml:space="preserve"> </w:t>
      </w:r>
      <w:r w:rsidR="00B84CE3">
        <w:rPr>
          <w:rFonts w:ascii="Helvetica" w:hAnsi="Helvetica"/>
          <w:sz w:val="20"/>
          <w:szCs w:val="20"/>
        </w:rPr>
        <w:t xml:space="preserve">ook </w:t>
      </w:r>
      <w:r w:rsidRPr="0085395E">
        <w:rPr>
          <w:rFonts w:ascii="Helvetica" w:hAnsi="Helvetica"/>
          <w:sz w:val="20"/>
          <w:szCs w:val="20"/>
        </w:rPr>
        <w:t>in een digitale versie worden aangeleverd.</w:t>
      </w:r>
      <w:r w:rsidR="003D0F73">
        <w:rPr>
          <w:rFonts w:ascii="Helvetica" w:hAnsi="Helvetica"/>
          <w:sz w:val="20"/>
          <w:szCs w:val="20"/>
        </w:rPr>
        <w:t xml:space="preserve"> Het scriptieonderzoek wordt in elk geval als bron vermeld en toegevoegd als bijlage aan de adviesnota.</w:t>
      </w:r>
    </w:p>
    <w:p w14:paraId="566B904D" w14:textId="77777777" w:rsidR="0085395E" w:rsidRDefault="0085395E" w:rsidP="00CE5C15">
      <w:pPr>
        <w:spacing w:line="360" w:lineRule="auto"/>
        <w:rPr>
          <w:rFonts w:ascii="Helvetica" w:hAnsi="Helvetica"/>
          <w:sz w:val="20"/>
          <w:szCs w:val="20"/>
        </w:rPr>
      </w:pPr>
    </w:p>
    <w:p w14:paraId="7C57A64C" w14:textId="58B423EA" w:rsidR="009E0D8B" w:rsidRPr="002E49E0" w:rsidRDefault="007C6BF1" w:rsidP="00B617B4">
      <w:pPr>
        <w:spacing w:line="360" w:lineRule="auto"/>
        <w:jc w:val="both"/>
        <w:rPr>
          <w:rFonts w:ascii="Helvetica" w:hAnsi="Helvetica"/>
          <w:b/>
          <w:sz w:val="20"/>
          <w:szCs w:val="20"/>
        </w:rPr>
      </w:pPr>
      <w:r>
        <w:rPr>
          <w:rFonts w:ascii="Helvetica" w:hAnsi="Helvetica"/>
          <w:b/>
          <w:sz w:val="20"/>
          <w:szCs w:val="20"/>
        </w:rPr>
        <w:t xml:space="preserve">7.2 </w:t>
      </w:r>
      <w:r w:rsidR="009E0D8B" w:rsidRPr="002E49E0">
        <w:rPr>
          <w:rFonts w:ascii="Helvetica" w:hAnsi="Helvetica"/>
          <w:b/>
          <w:sz w:val="20"/>
          <w:szCs w:val="20"/>
        </w:rPr>
        <w:t>Bruikbaarheid interventie</w:t>
      </w:r>
    </w:p>
    <w:p w14:paraId="61E103C1" w14:textId="77777777" w:rsidR="00CB24A7" w:rsidRDefault="00B84CE3" w:rsidP="00CB24A7">
      <w:pPr>
        <w:spacing w:line="360" w:lineRule="auto"/>
        <w:jc w:val="both"/>
        <w:rPr>
          <w:rFonts w:ascii="Helvetica" w:hAnsi="Helvetica"/>
          <w:sz w:val="20"/>
          <w:szCs w:val="20"/>
        </w:rPr>
      </w:pPr>
      <w:r w:rsidRPr="0085395E">
        <w:rPr>
          <w:rFonts w:ascii="Helvetica" w:hAnsi="Helvetica"/>
          <w:sz w:val="20"/>
          <w:szCs w:val="20"/>
        </w:rPr>
        <w:t>De adviesno</w:t>
      </w:r>
      <w:r w:rsidR="00E843C1">
        <w:rPr>
          <w:rFonts w:ascii="Helvetica" w:hAnsi="Helvetica"/>
          <w:sz w:val="20"/>
          <w:szCs w:val="20"/>
        </w:rPr>
        <w:t>ta</w:t>
      </w:r>
      <w:r w:rsidRPr="0085395E">
        <w:rPr>
          <w:rFonts w:ascii="Helvetica" w:hAnsi="Helvetica"/>
          <w:sz w:val="20"/>
          <w:szCs w:val="20"/>
        </w:rPr>
        <w:t xml:space="preserve"> kan worden gebruikt wanneer de advocaat</w:t>
      </w:r>
      <w:r>
        <w:rPr>
          <w:rFonts w:ascii="Helvetica" w:hAnsi="Helvetica"/>
          <w:sz w:val="20"/>
          <w:szCs w:val="20"/>
        </w:rPr>
        <w:t xml:space="preserve"> zich in een situatie bevindt</w:t>
      </w:r>
      <w:r w:rsidRPr="0085395E">
        <w:rPr>
          <w:rFonts w:ascii="Helvetica" w:hAnsi="Helvetica"/>
          <w:sz w:val="20"/>
          <w:szCs w:val="20"/>
        </w:rPr>
        <w:t xml:space="preserve"> waarin wordt verwacht dat het ouderschapsplan niet op tijd door de ouders zal worden opgesteld. </w:t>
      </w:r>
      <w:r w:rsidR="00B617B4">
        <w:rPr>
          <w:rFonts w:ascii="Helvetica" w:hAnsi="Helvetica"/>
          <w:sz w:val="20"/>
          <w:szCs w:val="20"/>
        </w:rPr>
        <w:t xml:space="preserve">Zo hebben de advocaten houvast op het moment dat zij zich in een lastige situatie verkeren waarin hun werkproces wordt vertraagd. </w:t>
      </w:r>
      <w:r w:rsidRPr="0085395E">
        <w:rPr>
          <w:rFonts w:ascii="Helvetica" w:hAnsi="Helvetica"/>
          <w:sz w:val="20"/>
          <w:szCs w:val="20"/>
        </w:rPr>
        <w:t>Hiermee zal het doel om een duidelijke indicatie te krijgen van de veelvoorkomende problemen worden gerealiseerd en zal Rustenburg Advocaten middels het advies maatregelen kunnen treffen om een dergelijke situatie te voorkomen of mogelijk te beperken.</w:t>
      </w:r>
      <w:r>
        <w:rPr>
          <w:rFonts w:ascii="Helvetica" w:hAnsi="Helvetica"/>
          <w:sz w:val="20"/>
          <w:szCs w:val="20"/>
        </w:rPr>
        <w:t xml:space="preserve"> </w:t>
      </w:r>
      <w:r w:rsidR="00B617B4">
        <w:rPr>
          <w:rFonts w:ascii="Helvetica" w:hAnsi="Helvetica"/>
          <w:sz w:val="20"/>
          <w:szCs w:val="20"/>
        </w:rPr>
        <w:t xml:space="preserve">In principe kunnen de mogelijkheden tijdens de gehele problematische echtscheiding worden toegepast. </w:t>
      </w:r>
      <w:r w:rsidR="00E843C1">
        <w:rPr>
          <w:rFonts w:ascii="Helvetica" w:hAnsi="Helvetica"/>
          <w:sz w:val="20"/>
          <w:szCs w:val="20"/>
        </w:rPr>
        <w:t>Toch</w:t>
      </w:r>
      <w:r w:rsidR="00B617B4">
        <w:rPr>
          <w:rFonts w:ascii="Helvetica" w:hAnsi="Helvetica"/>
          <w:sz w:val="20"/>
          <w:szCs w:val="20"/>
        </w:rPr>
        <w:t xml:space="preserve"> zijn d</w:t>
      </w:r>
      <w:r>
        <w:rPr>
          <w:rFonts w:ascii="Helvetica" w:hAnsi="Helvetica"/>
          <w:sz w:val="20"/>
          <w:szCs w:val="20"/>
        </w:rPr>
        <w:t xml:space="preserve">e aanbevelingen in de </w:t>
      </w:r>
      <w:r w:rsidR="00E843C1">
        <w:rPr>
          <w:rFonts w:ascii="Helvetica" w:hAnsi="Helvetica"/>
          <w:sz w:val="20"/>
          <w:szCs w:val="20"/>
        </w:rPr>
        <w:t>adviesnota</w:t>
      </w:r>
      <w:r>
        <w:rPr>
          <w:rFonts w:ascii="Helvetica" w:hAnsi="Helvetica"/>
          <w:sz w:val="20"/>
          <w:szCs w:val="20"/>
        </w:rPr>
        <w:t xml:space="preserve"> </w:t>
      </w:r>
      <w:r w:rsidR="00875A3E">
        <w:rPr>
          <w:rFonts w:ascii="Helvetica" w:hAnsi="Helvetica"/>
          <w:sz w:val="20"/>
          <w:szCs w:val="20"/>
        </w:rPr>
        <w:t xml:space="preserve">op chronologische volgorde </w:t>
      </w:r>
      <w:r w:rsidR="00143090">
        <w:rPr>
          <w:rFonts w:ascii="Helvetica" w:hAnsi="Helvetica"/>
          <w:sz w:val="20"/>
          <w:szCs w:val="20"/>
        </w:rPr>
        <w:t>opgesteld. Dit houdt in dat de mogelijkheden van lichte mogelijkheden naar zware mogelijkheden zijn opgesteld.</w:t>
      </w:r>
      <w:r w:rsidR="00B617B4">
        <w:rPr>
          <w:rFonts w:ascii="Helvetica" w:hAnsi="Helvetica"/>
          <w:sz w:val="20"/>
          <w:szCs w:val="20"/>
        </w:rPr>
        <w:t xml:space="preserve"> </w:t>
      </w:r>
      <w:r w:rsidR="00143090">
        <w:rPr>
          <w:rFonts w:ascii="Helvetica" w:hAnsi="Helvetica"/>
          <w:sz w:val="20"/>
          <w:szCs w:val="20"/>
        </w:rPr>
        <w:t>De aanbevelingen zijn goed uitvoerbaar en kunnen direct door de advocaat zelf worden toegepast. De advocaat heeft de benodigde middelen tot haar beschikking om de aanbevelingen toe te passen, wat ook bleek uit de resultaten. Dit maakt dat de aanbevelingen ook haalbaar zijn.</w:t>
      </w:r>
      <w:r w:rsidR="00D3513B">
        <w:rPr>
          <w:rFonts w:ascii="Helvetica" w:hAnsi="Helvetica"/>
          <w:sz w:val="20"/>
          <w:szCs w:val="20"/>
        </w:rPr>
        <w:t xml:space="preserve"> </w:t>
      </w:r>
      <w:r w:rsidR="00B617B4">
        <w:rPr>
          <w:rFonts w:ascii="Helvetica" w:hAnsi="Helvetica"/>
          <w:sz w:val="20"/>
          <w:szCs w:val="20"/>
        </w:rPr>
        <w:t xml:space="preserve">De advocaten van Rustenburg Advocaten zijn na het lezen van de </w:t>
      </w:r>
      <w:r w:rsidR="00E843C1">
        <w:rPr>
          <w:rFonts w:ascii="Helvetica" w:hAnsi="Helvetica"/>
          <w:sz w:val="20"/>
          <w:szCs w:val="20"/>
        </w:rPr>
        <w:t>adviesnota</w:t>
      </w:r>
      <w:r w:rsidR="00B617B4">
        <w:rPr>
          <w:rFonts w:ascii="Helvetica" w:hAnsi="Helvetica"/>
          <w:sz w:val="20"/>
          <w:szCs w:val="20"/>
        </w:rPr>
        <w:t xml:space="preserve"> voornemens de aanbevelingen te implementeren in hun werkprocessen. Zoals eerder vermeld is deze </w:t>
      </w:r>
      <w:r w:rsidR="00E843C1">
        <w:rPr>
          <w:rFonts w:ascii="Helvetica" w:hAnsi="Helvetica"/>
          <w:sz w:val="20"/>
          <w:szCs w:val="20"/>
        </w:rPr>
        <w:t>adviesnota</w:t>
      </w:r>
      <w:r w:rsidR="00B617B4">
        <w:rPr>
          <w:rFonts w:ascii="Helvetica" w:hAnsi="Helvetica"/>
          <w:sz w:val="20"/>
          <w:szCs w:val="20"/>
        </w:rPr>
        <w:t xml:space="preserve"> tevens bruikbaar, haalbaar en uitvoerbaar voor advocaten van andere advocatenkantoren.</w:t>
      </w:r>
    </w:p>
    <w:p w14:paraId="76E0633C" w14:textId="6A461E28" w:rsidR="00C05264" w:rsidRPr="00CA5651" w:rsidRDefault="00311047" w:rsidP="003173D4">
      <w:pPr>
        <w:spacing w:line="360" w:lineRule="auto"/>
        <w:jc w:val="both"/>
        <w:rPr>
          <w:rFonts w:ascii="Helvetica" w:hAnsi="Helvetica" w:cs="Helvetica"/>
          <w:sz w:val="18"/>
          <w:szCs w:val="18"/>
        </w:rPr>
      </w:pPr>
      <w:r w:rsidRPr="00CA5651">
        <w:rPr>
          <w:rFonts w:ascii="Helvetica" w:hAnsi="Helvetica" w:cs="Helvetica"/>
          <w:color w:val="9CC2E5" w:themeColor="accent1" w:themeTint="99"/>
          <w:sz w:val="28"/>
          <w:szCs w:val="18"/>
        </w:rPr>
        <w:lastRenderedPageBreak/>
        <w:t>Literatuurlij</w:t>
      </w:r>
      <w:r w:rsidR="00C05264" w:rsidRPr="00CA5651">
        <w:rPr>
          <w:rFonts w:ascii="Helvetica" w:hAnsi="Helvetica" w:cs="Helvetica"/>
          <w:color w:val="9CC2E5" w:themeColor="accent1" w:themeTint="99"/>
          <w:sz w:val="28"/>
          <w:szCs w:val="18"/>
        </w:rPr>
        <w:t xml:space="preserve">st </w:t>
      </w:r>
    </w:p>
    <w:p w14:paraId="7D109A62" w14:textId="2882E16F" w:rsidR="00842D76" w:rsidRPr="00842D76" w:rsidRDefault="00842D76" w:rsidP="00842D76">
      <w:pPr>
        <w:spacing w:before="100" w:beforeAutospacing="1" w:after="100" w:afterAutospacing="1"/>
        <w:rPr>
          <w:rFonts w:ascii="Helvetica" w:hAnsi="Helvetica" w:cs="Helvetica"/>
          <w:b/>
          <w:color w:val="000000" w:themeColor="text1"/>
          <w:sz w:val="22"/>
          <w:szCs w:val="28"/>
          <w:u w:val="single"/>
        </w:rPr>
      </w:pPr>
      <w:r w:rsidRPr="00842D76">
        <w:rPr>
          <w:rFonts w:ascii="Helvetica" w:hAnsi="Helvetica" w:cs="Helvetica"/>
          <w:b/>
          <w:color w:val="000000" w:themeColor="text1"/>
          <w:sz w:val="22"/>
          <w:szCs w:val="28"/>
          <w:u w:val="single"/>
        </w:rPr>
        <w:t xml:space="preserve">Geraadpleegde </w:t>
      </w:r>
      <w:r w:rsidR="00CF4452">
        <w:rPr>
          <w:rFonts w:ascii="Helvetica" w:hAnsi="Helvetica" w:cs="Helvetica"/>
          <w:b/>
          <w:color w:val="000000" w:themeColor="text1"/>
          <w:sz w:val="22"/>
          <w:szCs w:val="28"/>
          <w:u w:val="single"/>
        </w:rPr>
        <w:t>rapporten</w:t>
      </w:r>
    </w:p>
    <w:p w14:paraId="00FF9692" w14:textId="72D4D6E3" w:rsidR="00842D76" w:rsidRPr="00842D76" w:rsidRDefault="00842D76" w:rsidP="00842D76">
      <w:pPr>
        <w:spacing w:before="100" w:beforeAutospacing="1" w:after="100" w:afterAutospacing="1"/>
        <w:rPr>
          <w:rFonts w:ascii="Helvetica" w:hAnsi="Helvetica" w:cs="Helvetica"/>
          <w:b/>
          <w:color w:val="000000"/>
          <w:sz w:val="20"/>
        </w:rPr>
      </w:pPr>
      <w:r w:rsidRPr="00842D76">
        <w:rPr>
          <w:rFonts w:ascii="Helvetica" w:hAnsi="Helvetica" w:cs="Helvetica"/>
          <w:b/>
          <w:color w:val="000000"/>
          <w:sz w:val="20"/>
        </w:rPr>
        <w:t>A. Groothuis, F. Van Tilborg</w:t>
      </w:r>
    </w:p>
    <w:p w14:paraId="684000FB" w14:textId="43EC54F0" w:rsidR="00842D76" w:rsidRPr="00842D76" w:rsidRDefault="00842D76" w:rsidP="00842D76">
      <w:pPr>
        <w:spacing w:before="100" w:beforeAutospacing="1" w:after="100" w:afterAutospacing="1"/>
        <w:rPr>
          <w:rFonts w:ascii="Helvetica" w:hAnsi="Helvetica" w:cs="Helvetica"/>
          <w:i/>
          <w:color w:val="000000"/>
          <w:sz w:val="20"/>
        </w:rPr>
      </w:pPr>
      <w:r w:rsidRPr="00842D76">
        <w:rPr>
          <w:rFonts w:ascii="Helvetica" w:hAnsi="Helvetica" w:cs="Helvetica"/>
          <w:i/>
          <w:color w:val="000000"/>
          <w:sz w:val="20"/>
        </w:rPr>
        <w:t>Het effect van het ouderschapsplan op internaliserende en externaliserende problemen bij kinderen van gescheiden ouders</w:t>
      </w:r>
      <w:r w:rsidR="005105B4" w:rsidRPr="00842D76">
        <w:rPr>
          <w:rFonts w:ascii="Helvetica" w:hAnsi="Helvetica" w:cs="Helvetica"/>
          <w:i/>
          <w:color w:val="000000"/>
          <w:sz w:val="20"/>
        </w:rPr>
        <w:t>’, Utrecht</w:t>
      </w:r>
      <w:r w:rsidRPr="00842D76">
        <w:rPr>
          <w:rFonts w:ascii="Helvetica" w:hAnsi="Helvetica" w:cs="Helvetica"/>
          <w:i/>
          <w:color w:val="000000"/>
          <w:sz w:val="20"/>
        </w:rPr>
        <w:t>, Faculty of Social and Behavioural Sciences Theses, 2015</w:t>
      </w:r>
    </w:p>
    <w:p w14:paraId="7A7281E3" w14:textId="77777777" w:rsidR="00842D76" w:rsidRPr="00842D76" w:rsidRDefault="00842D76" w:rsidP="00842D76">
      <w:pPr>
        <w:spacing w:before="100" w:beforeAutospacing="1" w:after="100" w:afterAutospacing="1"/>
        <w:rPr>
          <w:rFonts w:ascii="Helvetica" w:hAnsi="Helvetica" w:cs="Helvetica"/>
          <w:b/>
          <w:color w:val="000000"/>
          <w:sz w:val="20"/>
        </w:rPr>
      </w:pPr>
      <w:r w:rsidRPr="00842D76">
        <w:rPr>
          <w:rFonts w:ascii="Helvetica" w:hAnsi="Helvetica" w:cs="Helvetica"/>
          <w:b/>
          <w:color w:val="000000"/>
          <w:sz w:val="20"/>
        </w:rPr>
        <w:t>P. Vermeulen</w:t>
      </w:r>
    </w:p>
    <w:p w14:paraId="15EDCB91" w14:textId="77777777" w:rsidR="00842D76" w:rsidRPr="00842D76" w:rsidRDefault="00842D76" w:rsidP="00842D76">
      <w:pPr>
        <w:spacing w:before="100" w:beforeAutospacing="1" w:after="100" w:afterAutospacing="1"/>
        <w:rPr>
          <w:rFonts w:ascii="Helvetica" w:hAnsi="Helvetica" w:cs="Helvetica"/>
          <w:i/>
          <w:color w:val="000000"/>
          <w:sz w:val="20"/>
        </w:rPr>
      </w:pPr>
      <w:r w:rsidRPr="00842D76">
        <w:rPr>
          <w:rFonts w:ascii="Helvetica" w:hAnsi="Helvetica" w:cs="Helvetica"/>
          <w:i/>
          <w:color w:val="000000"/>
          <w:sz w:val="20"/>
        </w:rPr>
        <w:t>Een ouderschapsplan maken. Praktische tips en adviezen voor ouders die gaan scheiden, Rotterdam: uitgeverij Ad. Donker, 2008.</w:t>
      </w:r>
    </w:p>
    <w:p w14:paraId="5EA734F1" w14:textId="77777777" w:rsidR="00842D76" w:rsidRPr="00842D76" w:rsidRDefault="00842D76" w:rsidP="00842D76">
      <w:pPr>
        <w:spacing w:before="100" w:beforeAutospacing="1" w:after="100" w:afterAutospacing="1"/>
        <w:rPr>
          <w:rFonts w:ascii="Helvetica" w:hAnsi="Helvetica" w:cs="Helvetica"/>
          <w:b/>
          <w:color w:val="000000"/>
          <w:sz w:val="20"/>
        </w:rPr>
      </w:pPr>
      <w:r w:rsidRPr="00842D76">
        <w:rPr>
          <w:rFonts w:ascii="Helvetica" w:hAnsi="Helvetica" w:cs="Helvetica"/>
          <w:b/>
          <w:color w:val="000000"/>
          <w:sz w:val="20"/>
        </w:rPr>
        <w:t>Raad voor de rechtspraak</w:t>
      </w:r>
    </w:p>
    <w:p w14:paraId="4FA6F564" w14:textId="77777777" w:rsidR="00842D76" w:rsidRPr="00842D76" w:rsidRDefault="00842D76" w:rsidP="00842D76">
      <w:pPr>
        <w:spacing w:before="100" w:beforeAutospacing="1" w:after="100" w:afterAutospacing="1"/>
        <w:rPr>
          <w:rFonts w:ascii="Helvetica" w:hAnsi="Helvetica" w:cs="Helvetica"/>
          <w:i/>
          <w:color w:val="000000"/>
          <w:sz w:val="20"/>
        </w:rPr>
      </w:pPr>
      <w:r w:rsidRPr="00842D76">
        <w:rPr>
          <w:rFonts w:ascii="Helvetica" w:hAnsi="Helvetica" w:cs="Helvetica"/>
          <w:i/>
          <w:color w:val="000000"/>
          <w:sz w:val="20"/>
        </w:rPr>
        <w:t>Het ouderschapsonderzoek: een aanpak bij vechtscheidingen, Utrecht, Dr. E.S. Kluwer, 2013.</w:t>
      </w:r>
    </w:p>
    <w:p w14:paraId="5320D01F" w14:textId="77777777" w:rsidR="00842D76" w:rsidRPr="00842D76" w:rsidRDefault="00842D76" w:rsidP="00842D76">
      <w:pPr>
        <w:spacing w:before="100" w:beforeAutospacing="1" w:after="100" w:afterAutospacing="1"/>
        <w:rPr>
          <w:rFonts w:ascii="Helvetica" w:hAnsi="Helvetica" w:cs="Helvetica"/>
          <w:b/>
          <w:color w:val="000000"/>
          <w:sz w:val="20"/>
        </w:rPr>
      </w:pPr>
      <w:r w:rsidRPr="00842D76">
        <w:rPr>
          <w:rFonts w:ascii="Helvetica" w:hAnsi="Helvetica" w:cs="Helvetica"/>
          <w:b/>
          <w:color w:val="000000"/>
          <w:sz w:val="20"/>
        </w:rPr>
        <w:t>Wetenschappelijk Onderzoek- en Documentatiecentrum (WODC)</w:t>
      </w:r>
    </w:p>
    <w:p w14:paraId="2CDD2A73" w14:textId="77777777" w:rsidR="00842D76" w:rsidRPr="00842D76" w:rsidRDefault="00842D76" w:rsidP="00842D76">
      <w:pPr>
        <w:spacing w:before="100" w:beforeAutospacing="1" w:after="100" w:afterAutospacing="1"/>
        <w:rPr>
          <w:rFonts w:ascii="Helvetica" w:hAnsi="Helvetica" w:cs="Helvetica"/>
          <w:i/>
          <w:color w:val="000000"/>
          <w:sz w:val="20"/>
        </w:rPr>
      </w:pPr>
      <w:r w:rsidRPr="00842D76">
        <w:rPr>
          <w:rFonts w:ascii="Helvetica" w:hAnsi="Helvetica" w:cs="Helvetica"/>
          <w:i/>
          <w:color w:val="000000"/>
          <w:sz w:val="20"/>
        </w:rPr>
        <w:t>Evaluatie ouderschapsplan, een eerste verkenning. Den Haag: WODC, cahier 2013-8.</w:t>
      </w:r>
    </w:p>
    <w:p w14:paraId="3BB25AEA" w14:textId="77777777" w:rsidR="00842D76" w:rsidRPr="00842D76" w:rsidRDefault="00842D76" w:rsidP="00842D76">
      <w:pPr>
        <w:spacing w:before="100" w:beforeAutospacing="1" w:after="100" w:afterAutospacing="1"/>
        <w:rPr>
          <w:rFonts w:ascii="Helvetica" w:hAnsi="Helvetica" w:cs="Helvetica"/>
          <w:b/>
          <w:color w:val="000000"/>
          <w:sz w:val="20"/>
        </w:rPr>
      </w:pPr>
      <w:r w:rsidRPr="00842D76">
        <w:rPr>
          <w:rFonts w:ascii="Helvetica" w:hAnsi="Helvetica" w:cs="Helvetica"/>
          <w:b/>
          <w:color w:val="000000"/>
          <w:sz w:val="20"/>
        </w:rPr>
        <w:t>Wetenschappelijk Onderzoek- en Documentatiecentrum (WODC)</w:t>
      </w:r>
    </w:p>
    <w:p w14:paraId="4887311E" w14:textId="73E99D2B" w:rsidR="00842D76" w:rsidRPr="00842D76" w:rsidRDefault="00842D76" w:rsidP="00842D76">
      <w:pPr>
        <w:spacing w:before="100" w:beforeAutospacing="1" w:after="100" w:afterAutospacing="1"/>
        <w:rPr>
          <w:rFonts w:ascii="Helvetica" w:hAnsi="Helvetica" w:cs="Helvetica"/>
          <w:i/>
          <w:color w:val="000000"/>
          <w:sz w:val="20"/>
        </w:rPr>
      </w:pPr>
      <w:r w:rsidRPr="00842D76">
        <w:rPr>
          <w:rFonts w:ascii="Helvetica" w:hAnsi="Helvetica" w:cs="Helvetica"/>
          <w:i/>
          <w:color w:val="000000"/>
          <w:sz w:val="20"/>
        </w:rPr>
        <w:t xml:space="preserve">Evaluatie van het ouderschapsplan en misvattingen in de media. Den Haag: Dr. T. Geurts &amp; dr. M.J. ter Voert, 2014 </w:t>
      </w:r>
    </w:p>
    <w:p w14:paraId="1ACA3EEE" w14:textId="0ED40A18" w:rsidR="003173D4" w:rsidRDefault="003173D4" w:rsidP="003173D4">
      <w:pPr>
        <w:pStyle w:val="Voetnoottekst"/>
        <w:rPr>
          <w:rFonts w:ascii="Helvetica" w:hAnsi="Helvetica" w:cs="Helvetica"/>
          <w:b/>
          <w:bCs/>
          <w:i/>
          <w:iCs/>
        </w:rPr>
      </w:pPr>
    </w:p>
    <w:p w14:paraId="7793EEA4" w14:textId="62884A3B" w:rsidR="003173D4" w:rsidRPr="003173D4" w:rsidRDefault="003173D4" w:rsidP="003173D4">
      <w:pPr>
        <w:pStyle w:val="Voetnoottekst"/>
        <w:rPr>
          <w:rFonts w:ascii="Helvetica" w:hAnsi="Helvetica" w:cs="Helvetica"/>
          <w:b/>
          <w:bCs/>
          <w:sz w:val="22"/>
          <w:szCs w:val="22"/>
          <w:u w:val="single"/>
        </w:rPr>
      </w:pPr>
      <w:r w:rsidRPr="003173D4">
        <w:rPr>
          <w:rFonts w:ascii="Helvetica" w:hAnsi="Helvetica" w:cs="Helvetica"/>
          <w:b/>
          <w:bCs/>
          <w:sz w:val="22"/>
          <w:szCs w:val="22"/>
          <w:u w:val="single"/>
        </w:rPr>
        <w:t>Geraadpleegde kamerstukken</w:t>
      </w:r>
    </w:p>
    <w:p w14:paraId="5F552E66" w14:textId="77777777" w:rsidR="003173D4" w:rsidRDefault="003173D4" w:rsidP="003173D4">
      <w:pPr>
        <w:pStyle w:val="Voetnoottekst"/>
        <w:rPr>
          <w:rFonts w:ascii="Helvetica" w:hAnsi="Helvetica" w:cs="Helvetica"/>
          <w:b/>
          <w:bCs/>
          <w:i/>
          <w:iCs/>
        </w:rPr>
      </w:pPr>
    </w:p>
    <w:p w14:paraId="365FA89B" w14:textId="61E1D944" w:rsidR="003173D4" w:rsidRPr="003173D4" w:rsidRDefault="003173D4" w:rsidP="003173D4">
      <w:pPr>
        <w:pStyle w:val="Voetnoottekst"/>
        <w:rPr>
          <w:i/>
          <w:iCs/>
          <w:sz w:val="22"/>
          <w:szCs w:val="22"/>
        </w:rPr>
      </w:pPr>
      <w:r w:rsidRPr="003173D4">
        <w:rPr>
          <w:rFonts w:ascii="Helvetica" w:hAnsi="Helvetica" w:cs="Helvetica"/>
          <w:i/>
          <w:iCs/>
        </w:rPr>
        <w:t>Kamerstukken II, 2004/05, 30145, nr.3</w:t>
      </w:r>
    </w:p>
    <w:p w14:paraId="103EB981" w14:textId="77777777" w:rsidR="003173D4" w:rsidRPr="003173D4" w:rsidRDefault="003173D4" w:rsidP="00842D76">
      <w:pPr>
        <w:spacing w:before="100" w:beforeAutospacing="1" w:after="100" w:afterAutospacing="1"/>
        <w:rPr>
          <w:rFonts w:ascii="Helvetica" w:hAnsi="Helvetica" w:cs="Helvetica"/>
          <w:b/>
          <w:color w:val="000000" w:themeColor="text1"/>
          <w:sz w:val="2"/>
          <w:szCs w:val="4"/>
          <w:u w:val="single"/>
        </w:rPr>
      </w:pPr>
    </w:p>
    <w:p w14:paraId="6AEAE4DC" w14:textId="643F6564" w:rsidR="00842D76" w:rsidRPr="00842D76" w:rsidRDefault="00842D76" w:rsidP="00842D76">
      <w:pPr>
        <w:spacing w:after="160" w:line="259" w:lineRule="auto"/>
        <w:rPr>
          <w:rFonts w:ascii="Helvetica" w:hAnsi="Helvetica" w:cs="Helvetica"/>
          <w:b/>
          <w:color w:val="000000" w:themeColor="text1"/>
          <w:sz w:val="22"/>
          <w:szCs w:val="28"/>
          <w:u w:val="single"/>
        </w:rPr>
      </w:pPr>
      <w:r w:rsidRPr="00842D76">
        <w:rPr>
          <w:rFonts w:ascii="Helvetica" w:hAnsi="Helvetica" w:cs="Helvetica"/>
          <w:b/>
          <w:color w:val="000000" w:themeColor="text1"/>
          <w:sz w:val="22"/>
          <w:szCs w:val="28"/>
          <w:u w:val="single"/>
        </w:rPr>
        <w:t>Geraadpleegde jurisprudentie</w:t>
      </w:r>
    </w:p>
    <w:p w14:paraId="4FB14156" w14:textId="5E246492" w:rsidR="00C2415B" w:rsidRPr="00C2415B" w:rsidRDefault="00842D76" w:rsidP="00A85BAF">
      <w:pPr>
        <w:spacing w:after="160" w:line="259" w:lineRule="auto"/>
        <w:rPr>
          <w:rFonts w:ascii="Helvetica" w:hAnsi="Helvetica" w:cs="Helvetica"/>
          <w:i/>
          <w:color w:val="000000"/>
          <w:sz w:val="20"/>
          <w:szCs w:val="20"/>
        </w:rPr>
      </w:pPr>
      <w:r w:rsidRPr="00C2415B">
        <w:rPr>
          <w:rFonts w:ascii="Helvetica" w:hAnsi="Helvetica" w:cs="Helvetica"/>
          <w:i/>
          <w:color w:val="000000"/>
          <w:sz w:val="20"/>
          <w:szCs w:val="20"/>
        </w:rPr>
        <w:t>Rechtbank Den Haag</w:t>
      </w:r>
    </w:p>
    <w:p w14:paraId="1900EB8E" w14:textId="77777777" w:rsidR="00103879" w:rsidRDefault="00C2415B" w:rsidP="00103879">
      <w:pPr>
        <w:spacing w:before="100" w:beforeAutospacing="1" w:after="100" w:afterAutospacing="1"/>
        <w:rPr>
          <w:rFonts w:ascii="Helvetica" w:hAnsi="Helvetica" w:cs="Helvetica"/>
          <w:b/>
          <w:color w:val="000000" w:themeColor="text1"/>
          <w:sz w:val="22"/>
          <w:szCs w:val="28"/>
          <w:u w:val="single"/>
        </w:rPr>
      </w:pPr>
      <w:r w:rsidRPr="00C2415B">
        <w:rPr>
          <w:rFonts w:ascii="Helvetica" w:hAnsi="Helvetica" w:cs="Helvetica"/>
          <w:i/>
          <w:sz w:val="20"/>
          <w:szCs w:val="20"/>
        </w:rPr>
        <w:t xml:space="preserve">Hof van Justitie </w:t>
      </w:r>
      <w:r>
        <w:rPr>
          <w:rFonts w:ascii="Helvetica" w:hAnsi="Helvetica" w:cs="Helvetica"/>
          <w:i/>
          <w:sz w:val="20"/>
          <w:szCs w:val="20"/>
        </w:rPr>
        <w:t>van de Europese Unie</w:t>
      </w:r>
      <w:r w:rsidR="00103879" w:rsidRPr="00103879">
        <w:rPr>
          <w:rFonts w:ascii="Helvetica" w:hAnsi="Helvetica" w:cs="Helvetica"/>
          <w:b/>
          <w:color w:val="000000" w:themeColor="text1"/>
          <w:sz w:val="22"/>
          <w:szCs w:val="28"/>
          <w:u w:val="single"/>
        </w:rPr>
        <w:t xml:space="preserve"> </w:t>
      </w:r>
    </w:p>
    <w:p w14:paraId="273CB9D6" w14:textId="77777777" w:rsidR="00103879" w:rsidRPr="00103879" w:rsidRDefault="00103879" w:rsidP="00103879">
      <w:pPr>
        <w:spacing w:before="100" w:beforeAutospacing="1" w:after="100" w:afterAutospacing="1"/>
        <w:rPr>
          <w:rFonts w:ascii="Helvetica" w:hAnsi="Helvetica" w:cs="Helvetica"/>
          <w:b/>
          <w:color w:val="000000" w:themeColor="text1"/>
          <w:sz w:val="4"/>
          <w:szCs w:val="8"/>
          <w:u w:val="single"/>
        </w:rPr>
      </w:pPr>
    </w:p>
    <w:p w14:paraId="7EF7A15B" w14:textId="53596321" w:rsidR="00103879" w:rsidRPr="00842D76" w:rsidRDefault="00103879" w:rsidP="00103879">
      <w:pPr>
        <w:spacing w:before="100" w:beforeAutospacing="1" w:after="100" w:afterAutospacing="1"/>
        <w:rPr>
          <w:rFonts w:ascii="Helvetica" w:hAnsi="Helvetica" w:cs="Helvetica"/>
          <w:b/>
          <w:color w:val="000000" w:themeColor="text1"/>
          <w:sz w:val="22"/>
          <w:szCs w:val="28"/>
          <w:u w:val="single"/>
        </w:rPr>
      </w:pPr>
      <w:r>
        <w:rPr>
          <w:rFonts w:ascii="Helvetica" w:hAnsi="Helvetica" w:cs="Helvetica"/>
          <w:b/>
          <w:color w:val="000000" w:themeColor="text1"/>
          <w:sz w:val="22"/>
          <w:szCs w:val="28"/>
          <w:u w:val="single"/>
        </w:rPr>
        <w:t>Geraadpleegde e</w:t>
      </w:r>
      <w:r w:rsidRPr="00842D76">
        <w:rPr>
          <w:rFonts w:ascii="Helvetica" w:hAnsi="Helvetica" w:cs="Helvetica"/>
          <w:b/>
          <w:color w:val="000000" w:themeColor="text1"/>
          <w:sz w:val="22"/>
          <w:szCs w:val="28"/>
          <w:u w:val="single"/>
        </w:rPr>
        <w:t>lektronische bronnen</w:t>
      </w:r>
    </w:p>
    <w:p w14:paraId="7CF62341" w14:textId="77777777" w:rsidR="00103879" w:rsidRPr="00842D76" w:rsidRDefault="00103879" w:rsidP="00103879">
      <w:pPr>
        <w:spacing w:before="100" w:beforeAutospacing="1" w:after="100" w:afterAutospacing="1"/>
        <w:rPr>
          <w:rFonts w:ascii="Helvetica" w:hAnsi="Helvetica" w:cs="Helvetica"/>
          <w:i/>
          <w:color w:val="000000"/>
          <w:sz w:val="20"/>
        </w:rPr>
      </w:pPr>
      <w:r w:rsidRPr="00842D76">
        <w:rPr>
          <w:rFonts w:ascii="Helvetica" w:hAnsi="Helvetica" w:cs="Helvetica"/>
          <w:i/>
          <w:color w:val="000000"/>
          <w:sz w:val="20"/>
        </w:rPr>
        <w:t xml:space="preserve">www. Amsadvocaten.nl </w:t>
      </w:r>
    </w:p>
    <w:p w14:paraId="09B376EB" w14:textId="77777777" w:rsidR="00103879" w:rsidRPr="00842D76" w:rsidRDefault="00103879" w:rsidP="00103879">
      <w:pPr>
        <w:spacing w:before="100" w:beforeAutospacing="1" w:after="100" w:afterAutospacing="1"/>
        <w:rPr>
          <w:rFonts w:ascii="Helvetica" w:hAnsi="Helvetica" w:cs="Helvetica"/>
          <w:i/>
          <w:color w:val="000000"/>
          <w:sz w:val="20"/>
        </w:rPr>
      </w:pPr>
      <w:r w:rsidRPr="00842D76">
        <w:rPr>
          <w:rFonts w:ascii="Helvetica" w:hAnsi="Helvetica" w:cs="Helvetica"/>
          <w:i/>
          <w:color w:val="000000"/>
          <w:sz w:val="20"/>
        </w:rPr>
        <w:t xml:space="preserve">www. Kindercoachingfriesland.nl </w:t>
      </w:r>
    </w:p>
    <w:p w14:paraId="44E5C40D" w14:textId="77777777" w:rsidR="00103879" w:rsidRPr="00842D76" w:rsidRDefault="00103879" w:rsidP="00103879">
      <w:pPr>
        <w:spacing w:before="100" w:beforeAutospacing="1" w:after="100" w:afterAutospacing="1"/>
        <w:rPr>
          <w:rFonts w:ascii="Helvetica" w:hAnsi="Helvetica" w:cs="Helvetica"/>
          <w:i/>
          <w:color w:val="000000"/>
          <w:sz w:val="20"/>
        </w:rPr>
      </w:pPr>
      <w:r w:rsidRPr="00842D76">
        <w:rPr>
          <w:rFonts w:ascii="Helvetica" w:hAnsi="Helvetica" w:cs="Helvetica"/>
          <w:i/>
          <w:color w:val="000000"/>
          <w:sz w:val="20"/>
        </w:rPr>
        <w:t xml:space="preserve">www.nl.hellolaw.com </w:t>
      </w:r>
    </w:p>
    <w:p w14:paraId="3D9F06C8" w14:textId="77777777" w:rsidR="00103879" w:rsidRPr="00842D76" w:rsidRDefault="00103879" w:rsidP="00103879">
      <w:pPr>
        <w:spacing w:before="100" w:beforeAutospacing="1" w:after="100" w:afterAutospacing="1"/>
        <w:rPr>
          <w:rFonts w:ascii="Helvetica" w:hAnsi="Helvetica" w:cs="Helvetica"/>
          <w:i/>
          <w:color w:val="000000"/>
          <w:sz w:val="20"/>
        </w:rPr>
      </w:pPr>
      <w:r w:rsidRPr="00842D76">
        <w:rPr>
          <w:rFonts w:ascii="Helvetica" w:hAnsi="Helvetica" w:cs="Helvetica"/>
          <w:i/>
          <w:color w:val="000000"/>
          <w:sz w:val="20"/>
        </w:rPr>
        <w:t>www. Rechtwijzer.nl</w:t>
      </w:r>
    </w:p>
    <w:p w14:paraId="18D3FB41" w14:textId="77777777" w:rsidR="00103879" w:rsidRPr="00032533" w:rsidRDefault="00103879" w:rsidP="00103879">
      <w:pPr>
        <w:spacing w:before="100" w:beforeAutospacing="1" w:after="100" w:afterAutospacing="1"/>
        <w:rPr>
          <w:rFonts w:ascii="Helvetica" w:hAnsi="Helvetica" w:cs="Helvetica"/>
          <w:i/>
          <w:color w:val="000000"/>
          <w:sz w:val="20"/>
          <w:lang w:val="en-US"/>
        </w:rPr>
      </w:pPr>
      <w:r w:rsidRPr="00032533">
        <w:rPr>
          <w:rFonts w:ascii="Helvetica" w:hAnsi="Helvetica" w:cs="Helvetica"/>
          <w:i/>
          <w:color w:val="000000"/>
          <w:sz w:val="20"/>
          <w:lang w:val="en-US"/>
        </w:rPr>
        <w:t>www. Rechtspraak.nl</w:t>
      </w:r>
    </w:p>
    <w:p w14:paraId="6083FB20" w14:textId="6575141D" w:rsidR="003173D4" w:rsidRPr="003C16AE" w:rsidRDefault="00103879" w:rsidP="003C16AE">
      <w:pPr>
        <w:spacing w:before="100" w:beforeAutospacing="1" w:after="100" w:afterAutospacing="1"/>
        <w:rPr>
          <w:rFonts w:ascii="Helvetica" w:hAnsi="Helvetica" w:cs="Helvetica"/>
          <w:i/>
          <w:color w:val="000000"/>
          <w:sz w:val="20"/>
          <w:lang w:val="en-US"/>
        </w:rPr>
      </w:pPr>
      <w:r w:rsidRPr="00032533">
        <w:rPr>
          <w:rFonts w:ascii="Helvetica" w:hAnsi="Helvetica" w:cs="Helvetica"/>
          <w:i/>
          <w:color w:val="000000"/>
          <w:sz w:val="20"/>
          <w:lang w:val="en-US"/>
        </w:rPr>
        <w:t>www. Sarahkoller.nl</w:t>
      </w:r>
    </w:p>
    <w:p w14:paraId="1249714B" w14:textId="3058FA38" w:rsidR="007D1E15" w:rsidRPr="00A85BAF" w:rsidRDefault="007D1E15" w:rsidP="00A85BAF">
      <w:pPr>
        <w:spacing w:after="160" w:line="259" w:lineRule="auto"/>
        <w:rPr>
          <w:rFonts w:ascii="Helvetica" w:hAnsi="Helvetica" w:cs="Helvetica"/>
          <w:i/>
          <w:color w:val="000000"/>
          <w:sz w:val="20"/>
        </w:rPr>
      </w:pPr>
      <w:r>
        <w:rPr>
          <w:rFonts w:ascii="Helvetica" w:hAnsi="Helvetica"/>
          <w:color w:val="9CC2E5" w:themeColor="accent1" w:themeTint="99"/>
          <w:sz w:val="28"/>
        </w:rPr>
        <w:lastRenderedPageBreak/>
        <w:t>Bijlage 1</w:t>
      </w:r>
    </w:p>
    <w:p w14:paraId="7420893F" w14:textId="3E763DB8" w:rsidR="007D1E15" w:rsidRPr="007D1E15" w:rsidRDefault="006144EE" w:rsidP="004F41CA">
      <w:pPr>
        <w:spacing w:line="360" w:lineRule="auto"/>
        <w:jc w:val="both"/>
        <w:rPr>
          <w:rFonts w:ascii="Helvetica" w:hAnsi="Helvetica"/>
          <w:b/>
          <w:color w:val="171717" w:themeColor="background2" w:themeShade="1A"/>
          <w:sz w:val="20"/>
          <w:u w:val="single"/>
        </w:rPr>
      </w:pPr>
      <w:r w:rsidRPr="007D1E15">
        <w:rPr>
          <w:rFonts w:asciiTheme="minorHAnsi" w:eastAsiaTheme="minorHAnsi" w:hAnsiTheme="minorHAnsi" w:cstheme="minorBidi"/>
          <w:noProof/>
          <w:sz w:val="40"/>
          <w:szCs w:val="40"/>
        </w:rPr>
        <w:drawing>
          <wp:anchor distT="0" distB="0" distL="114300" distR="114300" simplePos="0" relativeHeight="251664384" behindDoc="1" locked="0" layoutInCell="1" allowOverlap="1" wp14:anchorId="0F9A1ECE" wp14:editId="483E54DC">
            <wp:simplePos x="0" y="0"/>
            <wp:positionH relativeFrom="page">
              <wp:align>left</wp:align>
            </wp:positionH>
            <wp:positionV relativeFrom="paragraph">
              <wp:posOffset>249555</wp:posOffset>
            </wp:positionV>
            <wp:extent cx="7658100" cy="272923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r w:rsidR="007D1E15" w:rsidRPr="007D1E15">
        <w:rPr>
          <w:rFonts w:ascii="Helvetica" w:hAnsi="Helvetica"/>
          <w:b/>
          <w:color w:val="171717" w:themeColor="background2" w:themeShade="1A"/>
          <w:sz w:val="20"/>
          <w:u w:val="single"/>
        </w:rPr>
        <w:t xml:space="preserve">Plan van </w:t>
      </w:r>
      <w:r w:rsidR="00A85BAF">
        <w:rPr>
          <w:rFonts w:ascii="Helvetica" w:hAnsi="Helvetica"/>
          <w:b/>
          <w:color w:val="171717" w:themeColor="background2" w:themeShade="1A"/>
          <w:sz w:val="20"/>
          <w:u w:val="single"/>
        </w:rPr>
        <w:t>a</w:t>
      </w:r>
      <w:r w:rsidR="007D1E15" w:rsidRPr="007D1E15">
        <w:rPr>
          <w:rFonts w:ascii="Helvetica" w:hAnsi="Helvetica"/>
          <w:b/>
          <w:color w:val="171717" w:themeColor="background2" w:themeShade="1A"/>
          <w:sz w:val="20"/>
          <w:u w:val="single"/>
        </w:rPr>
        <w:t xml:space="preserve">anpak </w:t>
      </w:r>
      <w:r w:rsidR="00A85BAF">
        <w:rPr>
          <w:rFonts w:ascii="Helvetica" w:hAnsi="Helvetica"/>
          <w:b/>
          <w:color w:val="171717" w:themeColor="background2" w:themeShade="1A"/>
          <w:sz w:val="20"/>
          <w:u w:val="single"/>
        </w:rPr>
        <w:t>a</w:t>
      </w:r>
      <w:r w:rsidR="007D1E15" w:rsidRPr="007D1E15">
        <w:rPr>
          <w:rFonts w:ascii="Helvetica" w:hAnsi="Helvetica"/>
          <w:b/>
          <w:color w:val="171717" w:themeColor="background2" w:themeShade="1A"/>
          <w:sz w:val="20"/>
          <w:u w:val="single"/>
        </w:rPr>
        <w:t>fstudeerscriptie</w:t>
      </w:r>
    </w:p>
    <w:p w14:paraId="65F2D876" w14:textId="5D6E90E9" w:rsidR="007D1E15" w:rsidRDefault="007D1E15" w:rsidP="004F41CA">
      <w:pPr>
        <w:spacing w:line="360" w:lineRule="auto"/>
        <w:jc w:val="both"/>
        <w:rPr>
          <w:rFonts w:ascii="Helvetica" w:hAnsi="Helvetica"/>
          <w:color w:val="9CC2E5" w:themeColor="accent1" w:themeTint="99"/>
          <w:sz w:val="28"/>
        </w:rPr>
      </w:pPr>
    </w:p>
    <w:p w14:paraId="59E0FE50" w14:textId="7B56E03B" w:rsidR="007D1E15" w:rsidRPr="007D1E15" w:rsidRDefault="007D1E15" w:rsidP="007D1E15">
      <w:pPr>
        <w:spacing w:after="160" w:line="259" w:lineRule="auto"/>
        <w:rPr>
          <w:rFonts w:ascii="Verdana" w:eastAsiaTheme="minorHAnsi" w:hAnsi="Verdana" w:cstheme="minorBidi"/>
          <w:b/>
          <w:i/>
          <w:sz w:val="40"/>
          <w:szCs w:val="40"/>
          <w:lang w:eastAsia="en-US"/>
        </w:rPr>
      </w:pPr>
    </w:p>
    <w:p w14:paraId="278921A0" w14:textId="77777777" w:rsidR="007D1E15" w:rsidRPr="007D1E15" w:rsidRDefault="007D1E15" w:rsidP="007D1E15">
      <w:pPr>
        <w:spacing w:after="160" w:line="259" w:lineRule="auto"/>
        <w:jc w:val="center"/>
        <w:rPr>
          <w:rFonts w:ascii="Verdana" w:eastAsiaTheme="minorHAnsi" w:hAnsi="Verdana" w:cstheme="minorBidi"/>
          <w:b/>
          <w:i/>
          <w:sz w:val="40"/>
          <w:szCs w:val="40"/>
          <w:lang w:eastAsia="en-US"/>
        </w:rPr>
      </w:pPr>
    </w:p>
    <w:p w14:paraId="52DBB371" w14:textId="77777777" w:rsidR="007D1E15" w:rsidRPr="007D1E15" w:rsidRDefault="007D1E15" w:rsidP="007D1E15">
      <w:pPr>
        <w:spacing w:after="160" w:line="259" w:lineRule="auto"/>
        <w:rPr>
          <w:rFonts w:ascii="Verdana" w:eastAsiaTheme="minorHAnsi" w:hAnsi="Verdana" w:cstheme="minorBidi"/>
          <w:b/>
          <w:sz w:val="32"/>
          <w:szCs w:val="32"/>
          <w:lang w:eastAsia="en-US"/>
        </w:rPr>
      </w:pPr>
    </w:p>
    <w:p w14:paraId="517FD85B" w14:textId="77777777" w:rsidR="007D1E15" w:rsidRPr="007D1E15" w:rsidRDefault="007D1E15" w:rsidP="007D1E15">
      <w:pPr>
        <w:spacing w:after="160" w:line="259" w:lineRule="auto"/>
        <w:jc w:val="center"/>
        <w:rPr>
          <w:rFonts w:ascii="Verdana" w:eastAsiaTheme="minorHAnsi" w:hAnsi="Verdana" w:cstheme="minorBidi"/>
          <w:b/>
          <w:i/>
          <w:sz w:val="56"/>
          <w:szCs w:val="56"/>
          <w:lang w:eastAsia="en-US"/>
        </w:rPr>
      </w:pPr>
    </w:p>
    <w:p w14:paraId="309C00E3" w14:textId="77777777" w:rsidR="007D1E15" w:rsidRPr="007D1E15" w:rsidRDefault="007D1E15" w:rsidP="007D1E15">
      <w:pPr>
        <w:spacing w:after="160" w:line="259" w:lineRule="auto"/>
        <w:jc w:val="center"/>
        <w:rPr>
          <w:rFonts w:ascii="Verdana" w:eastAsiaTheme="minorHAnsi" w:hAnsi="Verdana" w:cstheme="minorBidi"/>
          <w:b/>
          <w:i/>
          <w:sz w:val="56"/>
          <w:szCs w:val="56"/>
          <w:lang w:eastAsia="en-US"/>
        </w:rPr>
      </w:pPr>
    </w:p>
    <w:p w14:paraId="33BCE980" w14:textId="77777777" w:rsidR="006144EE" w:rsidRDefault="006144EE" w:rsidP="007D1E15">
      <w:pPr>
        <w:spacing w:after="160" w:line="259" w:lineRule="auto"/>
        <w:jc w:val="center"/>
        <w:rPr>
          <w:rFonts w:ascii="Verdana" w:eastAsiaTheme="minorHAnsi" w:hAnsi="Verdana" w:cstheme="minorBidi"/>
          <w:b/>
          <w:i/>
          <w:sz w:val="48"/>
          <w:szCs w:val="56"/>
          <w:lang w:eastAsia="en-US"/>
        </w:rPr>
      </w:pPr>
    </w:p>
    <w:p w14:paraId="6BDAD888" w14:textId="1A4A6978" w:rsidR="007D1E15" w:rsidRPr="007D1E15" w:rsidRDefault="007D1E15" w:rsidP="007D1E15">
      <w:pPr>
        <w:spacing w:after="160" w:line="259" w:lineRule="auto"/>
        <w:jc w:val="center"/>
        <w:rPr>
          <w:rFonts w:ascii="Verdana" w:eastAsiaTheme="minorHAnsi" w:hAnsi="Verdana" w:cstheme="minorBidi"/>
          <w:b/>
          <w:i/>
          <w:sz w:val="48"/>
          <w:szCs w:val="56"/>
          <w:lang w:eastAsia="en-US"/>
        </w:rPr>
      </w:pPr>
      <w:r w:rsidRPr="007D1E15">
        <w:rPr>
          <w:rFonts w:ascii="Verdana" w:eastAsiaTheme="minorHAnsi" w:hAnsi="Verdana" w:cstheme="minorBidi"/>
          <w:b/>
          <w:i/>
          <w:sz w:val="48"/>
          <w:szCs w:val="56"/>
          <w:lang w:eastAsia="en-US"/>
        </w:rPr>
        <w:t xml:space="preserve">Het ouderschapsplan: </w:t>
      </w:r>
    </w:p>
    <w:p w14:paraId="51D0D49C" w14:textId="30A30A05" w:rsidR="007D1E15" w:rsidRPr="007D1E15" w:rsidRDefault="007D1E15" w:rsidP="006144EE">
      <w:pPr>
        <w:spacing w:after="160" w:line="259" w:lineRule="auto"/>
        <w:jc w:val="center"/>
        <w:rPr>
          <w:rFonts w:ascii="Verdana" w:eastAsiaTheme="minorHAnsi" w:hAnsi="Verdana" w:cstheme="minorBidi"/>
          <w:b/>
          <w:i/>
          <w:sz w:val="48"/>
          <w:szCs w:val="56"/>
          <w:lang w:eastAsia="en-US"/>
        </w:rPr>
      </w:pPr>
      <w:r w:rsidRPr="007D1E15">
        <w:rPr>
          <w:rFonts w:ascii="Verdana" w:eastAsiaTheme="minorHAnsi" w:hAnsi="Verdana" w:cstheme="minorBidi"/>
          <w:b/>
          <w:i/>
          <w:sz w:val="48"/>
          <w:szCs w:val="56"/>
          <w:lang w:eastAsia="en-US"/>
        </w:rPr>
        <w:t>een verplicht obstakel</w:t>
      </w:r>
    </w:p>
    <w:p w14:paraId="2F675A75" w14:textId="77777777" w:rsidR="006144EE" w:rsidRDefault="006144EE" w:rsidP="007D1E15">
      <w:pPr>
        <w:spacing w:after="160" w:line="259" w:lineRule="auto"/>
        <w:jc w:val="center"/>
        <w:rPr>
          <w:rFonts w:ascii="Verdana" w:eastAsiaTheme="minorHAnsi" w:hAnsi="Verdana" w:cstheme="minorBidi"/>
          <w:b/>
          <w:sz w:val="44"/>
          <w:szCs w:val="56"/>
          <w:lang w:eastAsia="en-US"/>
        </w:rPr>
      </w:pPr>
    </w:p>
    <w:p w14:paraId="53794361" w14:textId="75AAAACC" w:rsidR="007D1E15" w:rsidRPr="007D1E15" w:rsidRDefault="007D1E15" w:rsidP="007D1E15">
      <w:pPr>
        <w:spacing w:after="160" w:line="259" w:lineRule="auto"/>
        <w:jc w:val="center"/>
        <w:rPr>
          <w:rFonts w:ascii="Verdana" w:eastAsiaTheme="minorHAnsi" w:hAnsi="Verdana" w:cstheme="minorBidi"/>
          <w:b/>
          <w:sz w:val="44"/>
          <w:szCs w:val="56"/>
          <w:lang w:eastAsia="en-US"/>
        </w:rPr>
      </w:pPr>
      <w:r w:rsidRPr="007D1E15">
        <w:rPr>
          <w:rFonts w:ascii="Verdana" w:eastAsiaTheme="minorHAnsi" w:hAnsi="Verdana" w:cstheme="minorBidi"/>
          <w:b/>
          <w:sz w:val="44"/>
          <w:szCs w:val="56"/>
          <w:lang w:eastAsia="en-US"/>
        </w:rPr>
        <w:t>Toetsi</w:t>
      </w:r>
      <w:r w:rsidR="006144EE">
        <w:rPr>
          <w:rFonts w:ascii="Verdana" w:eastAsiaTheme="minorHAnsi" w:hAnsi="Verdana" w:cstheme="minorBidi"/>
          <w:b/>
          <w:sz w:val="44"/>
          <w:szCs w:val="56"/>
          <w:lang w:eastAsia="en-US"/>
        </w:rPr>
        <w:t>n</w:t>
      </w:r>
      <w:r w:rsidRPr="007D1E15">
        <w:rPr>
          <w:rFonts w:ascii="Verdana" w:eastAsiaTheme="minorHAnsi" w:hAnsi="Verdana" w:cstheme="minorBidi"/>
          <w:b/>
          <w:sz w:val="44"/>
          <w:szCs w:val="56"/>
          <w:lang w:eastAsia="en-US"/>
        </w:rPr>
        <w:t>g van:</w:t>
      </w:r>
    </w:p>
    <w:p w14:paraId="6E1AD0DA" w14:textId="77777777" w:rsidR="007D1E15" w:rsidRPr="007D1E15" w:rsidRDefault="007D1E15" w:rsidP="007D1E15">
      <w:pPr>
        <w:spacing w:after="160" w:line="259" w:lineRule="auto"/>
        <w:ind w:left="2124" w:firstLine="117"/>
        <w:rPr>
          <w:rFonts w:ascii="Verdana" w:eastAsiaTheme="minorHAnsi" w:hAnsi="Verdana" w:cstheme="minorBidi"/>
          <w:b/>
          <w:sz w:val="48"/>
          <w:szCs w:val="48"/>
          <w:lang w:eastAsia="en-US"/>
        </w:rPr>
      </w:pPr>
      <w:r w:rsidRPr="007D1E15">
        <w:rPr>
          <w:rFonts w:ascii="Verdana" w:eastAsiaTheme="minorHAnsi" w:hAnsi="Verdana" w:cstheme="minorBidi"/>
          <w:b/>
          <w:sz w:val="48"/>
          <w:szCs w:val="48"/>
          <w:lang w:eastAsia="en-US"/>
        </w:rPr>
        <w:t>Plan van aanpak Afstudeerscriptie</w:t>
      </w:r>
    </w:p>
    <w:p w14:paraId="30BB297D" w14:textId="79C42ACB" w:rsidR="007D1E15" w:rsidRPr="007D1E15" w:rsidRDefault="007D1E15" w:rsidP="006144EE">
      <w:pPr>
        <w:spacing w:after="160" w:line="259" w:lineRule="auto"/>
        <w:ind w:left="708" w:firstLine="708"/>
        <w:rPr>
          <w:rFonts w:ascii="Verdana" w:eastAsiaTheme="minorHAnsi" w:hAnsi="Verdana" w:cstheme="minorBidi"/>
          <w:b/>
          <w:sz w:val="48"/>
          <w:szCs w:val="48"/>
          <w:lang w:eastAsia="en-US"/>
        </w:rPr>
      </w:pPr>
      <w:r w:rsidRPr="007D1E15">
        <w:rPr>
          <w:rFonts w:ascii="Verdana" w:eastAsiaTheme="minorHAnsi" w:hAnsi="Verdana" w:cstheme="minorBidi"/>
          <w:b/>
          <w:sz w:val="48"/>
          <w:szCs w:val="48"/>
          <w:lang w:eastAsia="en-US"/>
        </w:rPr>
        <w:t xml:space="preserve">   </w:t>
      </w:r>
    </w:p>
    <w:p w14:paraId="17337B60" w14:textId="77777777" w:rsidR="007D1E15" w:rsidRPr="007D1E15" w:rsidRDefault="007D1E15" w:rsidP="007D1E15">
      <w:pPr>
        <w:pBdr>
          <w:top w:val="single" w:sz="4" w:space="1" w:color="auto"/>
          <w:left w:val="single" w:sz="4" w:space="4" w:color="auto"/>
          <w:bottom w:val="single" w:sz="4" w:space="1" w:color="auto"/>
          <w:right w:val="single" w:sz="4" w:space="4" w:color="auto"/>
        </w:pBdr>
        <w:spacing w:after="160" w:line="259" w:lineRule="auto"/>
        <w:rPr>
          <w:rFonts w:ascii="Verdana" w:eastAsiaTheme="minorHAnsi" w:hAnsi="Verdana" w:cstheme="minorBidi"/>
          <w:b/>
          <w:sz w:val="22"/>
          <w:szCs w:val="22"/>
          <w:lang w:eastAsia="en-US"/>
        </w:rPr>
      </w:pPr>
      <w:r w:rsidRPr="007D1E15">
        <w:rPr>
          <w:rFonts w:ascii="Verdana" w:eastAsiaTheme="minorHAnsi" w:hAnsi="Verdana" w:cstheme="minorBidi"/>
          <w:b/>
          <w:sz w:val="22"/>
          <w:szCs w:val="22"/>
          <w:lang w:eastAsia="en-US"/>
        </w:rPr>
        <w:t>Hogeschool Leiden</w:t>
      </w:r>
      <w:r w:rsidRPr="007D1E15">
        <w:rPr>
          <w:rFonts w:ascii="Verdana" w:eastAsiaTheme="minorHAnsi" w:hAnsi="Verdana" w:cstheme="minorBidi"/>
          <w:b/>
          <w:sz w:val="22"/>
          <w:szCs w:val="22"/>
          <w:lang w:eastAsia="en-US"/>
        </w:rPr>
        <w:tab/>
      </w:r>
      <w:r w:rsidRPr="007D1E15">
        <w:rPr>
          <w:rFonts w:ascii="Verdana" w:eastAsiaTheme="minorHAnsi" w:hAnsi="Verdana" w:cstheme="minorBidi"/>
          <w:b/>
          <w:sz w:val="22"/>
          <w:szCs w:val="22"/>
          <w:lang w:eastAsia="en-US"/>
        </w:rPr>
        <w:tab/>
      </w:r>
      <w:r w:rsidRPr="007D1E15">
        <w:rPr>
          <w:rFonts w:ascii="Verdana" w:eastAsiaTheme="minorHAnsi" w:hAnsi="Verdana" w:cstheme="minorBidi"/>
          <w:b/>
          <w:sz w:val="22"/>
          <w:szCs w:val="22"/>
          <w:lang w:eastAsia="en-US"/>
        </w:rPr>
        <w:tab/>
      </w:r>
      <w:r w:rsidRPr="007D1E15">
        <w:rPr>
          <w:rFonts w:ascii="Verdana" w:eastAsiaTheme="minorHAnsi" w:hAnsi="Verdana" w:cstheme="minorBidi"/>
          <w:b/>
          <w:sz w:val="22"/>
          <w:szCs w:val="22"/>
          <w:lang w:eastAsia="en-US"/>
        </w:rPr>
        <w:tab/>
        <w:t>Opleiding HBO-Rechten/SJD</w:t>
      </w:r>
    </w:p>
    <w:p w14:paraId="2D10D8FC" w14:textId="77777777" w:rsidR="007D1E15" w:rsidRPr="007D1E15" w:rsidRDefault="007D1E15" w:rsidP="007D1E15">
      <w:pPr>
        <w:pBdr>
          <w:top w:val="single" w:sz="4" w:space="1" w:color="auto"/>
          <w:left w:val="single" w:sz="4" w:space="4" w:color="auto"/>
          <w:bottom w:val="single" w:sz="4" w:space="1" w:color="auto"/>
          <w:right w:val="single" w:sz="4" w:space="4" w:color="auto"/>
        </w:pBdr>
        <w:spacing w:after="160" w:line="259" w:lineRule="auto"/>
        <w:rPr>
          <w:rFonts w:ascii="Verdana" w:eastAsia="Calibri" w:hAnsi="Verdana"/>
          <w:color w:val="0D0D0D" w:themeColor="text1" w:themeTint="F2"/>
          <w:sz w:val="22"/>
          <w:szCs w:val="22"/>
          <w:lang w:eastAsia="en-US"/>
        </w:rPr>
      </w:pPr>
      <w:r w:rsidRPr="007D1E15">
        <w:rPr>
          <w:rFonts w:ascii="Verdana" w:eastAsia="Calibri" w:hAnsi="Verdana"/>
          <w:sz w:val="22"/>
          <w:szCs w:val="22"/>
          <w:lang w:eastAsia="en-US"/>
        </w:rPr>
        <w:t>Siham Mahyou – S1098001</w:t>
      </w:r>
      <w:r w:rsidRPr="007D1E15">
        <w:rPr>
          <w:rFonts w:ascii="Verdana" w:eastAsia="Calibri" w:hAnsi="Verdana"/>
          <w:sz w:val="22"/>
          <w:szCs w:val="22"/>
          <w:lang w:eastAsia="en-US"/>
        </w:rPr>
        <w:tab/>
      </w:r>
      <w:r w:rsidRPr="007D1E15">
        <w:rPr>
          <w:rFonts w:ascii="Verdana" w:eastAsia="Calibri" w:hAnsi="Verdana"/>
          <w:sz w:val="22"/>
          <w:szCs w:val="22"/>
          <w:lang w:eastAsia="en-US"/>
        </w:rPr>
        <w:tab/>
      </w:r>
      <w:r w:rsidRPr="007D1E15">
        <w:rPr>
          <w:rFonts w:ascii="Verdana" w:eastAsia="Calibri" w:hAnsi="Verdana"/>
          <w:sz w:val="22"/>
          <w:szCs w:val="22"/>
          <w:lang w:eastAsia="en-US"/>
        </w:rPr>
        <w:tab/>
      </w:r>
      <w:r w:rsidRPr="007D1E15">
        <w:rPr>
          <w:rFonts w:ascii="Verdana" w:eastAsia="Calibri" w:hAnsi="Verdana"/>
          <w:color w:val="0D0D0D" w:themeColor="text1" w:themeTint="F2"/>
          <w:sz w:val="22"/>
          <w:szCs w:val="22"/>
          <w:lang w:eastAsia="en-US"/>
        </w:rPr>
        <w:t xml:space="preserve">Iris Wentzel en Annigje Schelhaas </w:t>
      </w:r>
    </w:p>
    <w:p w14:paraId="7A60FD7B" w14:textId="77777777" w:rsidR="007D1E15" w:rsidRPr="007D1E15" w:rsidRDefault="007D1E15" w:rsidP="007D1E15">
      <w:pPr>
        <w:pBdr>
          <w:top w:val="single" w:sz="4" w:space="1" w:color="auto"/>
          <w:left w:val="single" w:sz="4" w:space="4" w:color="auto"/>
          <w:bottom w:val="single" w:sz="4" w:space="1" w:color="auto"/>
          <w:right w:val="single" w:sz="4" w:space="4" w:color="auto"/>
        </w:pBdr>
        <w:spacing w:after="160" w:line="259" w:lineRule="auto"/>
        <w:rPr>
          <w:rFonts w:ascii="Verdana" w:eastAsiaTheme="minorHAnsi" w:hAnsi="Verdana" w:cstheme="minorBidi"/>
          <w:color w:val="0D0D0D" w:themeColor="text1" w:themeTint="F2"/>
          <w:sz w:val="22"/>
          <w:szCs w:val="22"/>
          <w:lang w:eastAsia="en-US"/>
        </w:rPr>
      </w:pPr>
      <w:r w:rsidRPr="007D1E15">
        <w:rPr>
          <w:rFonts w:ascii="Verdana" w:eastAsiaTheme="minorHAnsi" w:hAnsi="Verdana" w:cstheme="minorBidi"/>
          <w:color w:val="0D0D0D" w:themeColor="text1" w:themeTint="F2"/>
          <w:sz w:val="22"/>
          <w:szCs w:val="22"/>
          <w:lang w:eastAsia="en-US"/>
        </w:rPr>
        <w:tab/>
      </w:r>
      <w:r w:rsidRPr="007D1E15">
        <w:rPr>
          <w:rFonts w:ascii="Verdana" w:eastAsiaTheme="minorHAnsi" w:hAnsi="Verdana" w:cstheme="minorBidi"/>
          <w:color w:val="0D0D0D" w:themeColor="text1" w:themeTint="F2"/>
          <w:sz w:val="22"/>
          <w:szCs w:val="22"/>
          <w:lang w:eastAsia="en-US"/>
        </w:rPr>
        <w:tab/>
      </w:r>
      <w:r w:rsidRPr="007D1E15">
        <w:rPr>
          <w:rFonts w:ascii="Verdana" w:eastAsiaTheme="minorHAnsi" w:hAnsi="Verdana" w:cstheme="minorBidi"/>
          <w:color w:val="0D0D0D" w:themeColor="text1" w:themeTint="F2"/>
          <w:sz w:val="22"/>
          <w:szCs w:val="22"/>
          <w:lang w:eastAsia="en-US"/>
        </w:rPr>
        <w:tab/>
      </w:r>
      <w:r w:rsidRPr="007D1E15">
        <w:rPr>
          <w:rFonts w:ascii="Verdana" w:eastAsiaTheme="minorHAnsi" w:hAnsi="Verdana" w:cstheme="minorBidi"/>
          <w:color w:val="0D0D0D" w:themeColor="text1" w:themeTint="F2"/>
          <w:sz w:val="22"/>
          <w:szCs w:val="22"/>
          <w:lang w:eastAsia="en-US"/>
        </w:rPr>
        <w:tab/>
      </w:r>
      <w:r w:rsidRPr="007D1E15">
        <w:rPr>
          <w:rFonts w:ascii="Verdana" w:eastAsiaTheme="minorHAnsi" w:hAnsi="Verdana" w:cstheme="minorBidi"/>
          <w:color w:val="0D0D0D" w:themeColor="text1" w:themeTint="F2"/>
          <w:sz w:val="22"/>
          <w:szCs w:val="22"/>
          <w:lang w:eastAsia="en-US"/>
        </w:rPr>
        <w:tab/>
      </w:r>
      <w:r w:rsidRPr="007D1E15">
        <w:rPr>
          <w:rFonts w:ascii="Verdana" w:eastAsiaTheme="minorHAnsi" w:hAnsi="Verdana" w:cstheme="minorBidi"/>
          <w:color w:val="0D0D0D" w:themeColor="text1" w:themeTint="F2"/>
          <w:sz w:val="22"/>
          <w:szCs w:val="22"/>
          <w:lang w:eastAsia="en-US"/>
        </w:rPr>
        <w:tab/>
      </w:r>
      <w:r w:rsidRPr="007D1E15">
        <w:rPr>
          <w:rFonts w:ascii="Verdana" w:eastAsiaTheme="minorHAnsi" w:hAnsi="Verdana" w:cstheme="minorBidi"/>
          <w:color w:val="0D0D0D" w:themeColor="text1" w:themeTint="F2"/>
          <w:sz w:val="22"/>
          <w:szCs w:val="22"/>
          <w:lang w:eastAsia="en-US"/>
        </w:rPr>
        <w:tab/>
        <w:t>18 maart 2019</w:t>
      </w:r>
    </w:p>
    <w:p w14:paraId="75E951E4" w14:textId="77777777" w:rsidR="007D1E15" w:rsidRPr="007D1E15" w:rsidRDefault="007D1E15" w:rsidP="007D1E15">
      <w:pPr>
        <w:pBdr>
          <w:top w:val="single" w:sz="4" w:space="1" w:color="auto"/>
          <w:left w:val="single" w:sz="4" w:space="4" w:color="auto"/>
          <w:bottom w:val="single" w:sz="4" w:space="1" w:color="auto"/>
          <w:right w:val="single" w:sz="4" w:space="4" w:color="auto"/>
        </w:pBdr>
        <w:spacing w:after="160" w:line="259" w:lineRule="auto"/>
        <w:rPr>
          <w:rFonts w:ascii="Verdana" w:eastAsiaTheme="minorHAnsi" w:hAnsi="Verdana" w:cstheme="minorBidi"/>
          <w:sz w:val="22"/>
          <w:szCs w:val="22"/>
          <w:lang w:eastAsia="en-US"/>
        </w:rPr>
      </w:pPr>
      <w:r w:rsidRPr="007D1E15">
        <w:rPr>
          <w:rFonts w:ascii="Verdana" w:eastAsiaTheme="minorHAnsi" w:hAnsi="Verdana" w:cstheme="minorBidi"/>
          <w:sz w:val="22"/>
          <w:szCs w:val="22"/>
          <w:lang w:eastAsia="en-US"/>
        </w:rPr>
        <w:tab/>
      </w:r>
      <w:r w:rsidRPr="007D1E15">
        <w:rPr>
          <w:rFonts w:ascii="Verdana" w:eastAsiaTheme="minorHAnsi" w:hAnsi="Verdana" w:cstheme="minorBidi"/>
          <w:sz w:val="22"/>
          <w:szCs w:val="22"/>
          <w:lang w:eastAsia="en-US"/>
        </w:rPr>
        <w:tab/>
      </w:r>
      <w:r w:rsidRPr="007D1E15">
        <w:rPr>
          <w:rFonts w:ascii="Verdana" w:eastAsiaTheme="minorHAnsi" w:hAnsi="Verdana" w:cstheme="minorBidi"/>
          <w:sz w:val="22"/>
          <w:szCs w:val="22"/>
          <w:lang w:eastAsia="en-US"/>
        </w:rPr>
        <w:tab/>
      </w:r>
      <w:r w:rsidRPr="007D1E15">
        <w:rPr>
          <w:rFonts w:ascii="Verdana" w:eastAsiaTheme="minorHAnsi" w:hAnsi="Verdana" w:cstheme="minorBidi"/>
          <w:sz w:val="22"/>
          <w:szCs w:val="22"/>
          <w:lang w:eastAsia="en-US"/>
        </w:rPr>
        <w:tab/>
      </w:r>
      <w:r w:rsidRPr="007D1E15">
        <w:rPr>
          <w:rFonts w:ascii="Verdana" w:eastAsiaTheme="minorHAnsi" w:hAnsi="Verdana" w:cstheme="minorBidi"/>
          <w:sz w:val="22"/>
          <w:szCs w:val="22"/>
          <w:lang w:eastAsia="en-US"/>
        </w:rPr>
        <w:tab/>
      </w:r>
      <w:r w:rsidRPr="007D1E15">
        <w:rPr>
          <w:rFonts w:ascii="Verdana" w:eastAsiaTheme="minorHAnsi" w:hAnsi="Verdana" w:cstheme="minorBidi"/>
          <w:sz w:val="22"/>
          <w:szCs w:val="22"/>
          <w:lang w:eastAsia="en-US"/>
        </w:rPr>
        <w:tab/>
      </w:r>
      <w:r w:rsidRPr="007D1E15">
        <w:rPr>
          <w:rFonts w:ascii="Verdana" w:eastAsiaTheme="minorHAnsi" w:hAnsi="Verdana" w:cstheme="minorBidi"/>
          <w:sz w:val="22"/>
          <w:szCs w:val="22"/>
          <w:lang w:eastAsia="en-US"/>
        </w:rPr>
        <w:tab/>
        <w:t>Reguliere kans</w:t>
      </w:r>
    </w:p>
    <w:p w14:paraId="118ED322" w14:textId="24F676A5" w:rsidR="007D1E15" w:rsidRDefault="007D1E15" w:rsidP="007D1E15">
      <w:pPr>
        <w:rPr>
          <w:rFonts w:asciiTheme="minorHAnsi" w:eastAsiaTheme="minorHAnsi" w:hAnsiTheme="minorHAnsi" w:cstheme="minorBidi"/>
          <w:sz w:val="22"/>
          <w:szCs w:val="22"/>
          <w:lang w:eastAsia="en-US"/>
        </w:rPr>
      </w:pPr>
    </w:p>
    <w:p w14:paraId="1E324B6B" w14:textId="77777777" w:rsidR="007D1E15" w:rsidRPr="007D1E15" w:rsidRDefault="007D1E15" w:rsidP="007D1E15">
      <w:pPr>
        <w:rPr>
          <w:rFonts w:asciiTheme="minorHAnsi" w:eastAsiaTheme="minorHAnsi" w:hAnsiTheme="minorHAnsi" w:cstheme="minorBidi"/>
          <w:sz w:val="22"/>
          <w:szCs w:val="22"/>
          <w:lang w:eastAsia="en-US"/>
        </w:rPr>
      </w:pPr>
    </w:p>
    <w:p w14:paraId="2F467FA4" w14:textId="77777777" w:rsidR="007D1E15" w:rsidRPr="007D1E15" w:rsidRDefault="007D1E15" w:rsidP="007D1E15">
      <w:pPr>
        <w:spacing w:line="360" w:lineRule="auto"/>
        <w:rPr>
          <w:rFonts w:eastAsiaTheme="minorHAnsi"/>
          <w:sz w:val="18"/>
          <w:szCs w:val="18"/>
          <w:lang w:eastAsia="en-US"/>
        </w:rPr>
      </w:pPr>
    </w:p>
    <w:p w14:paraId="3E9B8A93" w14:textId="77777777" w:rsidR="007D1E15" w:rsidRPr="007D1E15" w:rsidRDefault="007D1E15" w:rsidP="007D1E15">
      <w:pPr>
        <w:spacing w:line="360" w:lineRule="auto"/>
        <w:rPr>
          <w:rFonts w:ascii="Helvetica" w:eastAsiaTheme="minorHAnsi" w:hAnsi="Helvetica" w:cs="Helvetica"/>
          <w:b/>
          <w:color w:val="9CC2E5" w:themeColor="accent1" w:themeTint="99"/>
          <w:sz w:val="28"/>
          <w:szCs w:val="18"/>
          <w:lang w:eastAsia="en-US"/>
        </w:rPr>
      </w:pPr>
      <w:r w:rsidRPr="007D1E15">
        <w:rPr>
          <w:rFonts w:ascii="Helvetica" w:eastAsiaTheme="minorHAnsi" w:hAnsi="Helvetica" w:cs="Helvetica"/>
          <w:b/>
          <w:color w:val="9CC2E5" w:themeColor="accent1" w:themeTint="99"/>
          <w:sz w:val="28"/>
          <w:szCs w:val="18"/>
          <w:lang w:eastAsia="en-US"/>
        </w:rPr>
        <w:lastRenderedPageBreak/>
        <w:t>Inhoudsopgave</w:t>
      </w:r>
    </w:p>
    <w:p w14:paraId="701FF4A1" w14:textId="11935EB2" w:rsidR="007D1E15" w:rsidRPr="007D1E15" w:rsidRDefault="007D1E15" w:rsidP="007D1E15">
      <w:pPr>
        <w:spacing w:line="360" w:lineRule="auto"/>
        <w:rPr>
          <w:rFonts w:ascii="Helvetica" w:eastAsiaTheme="minorHAnsi" w:hAnsi="Helvetica" w:cs="Helvetica"/>
          <w:b/>
          <w:sz w:val="18"/>
          <w:szCs w:val="18"/>
          <w:u w:val="single"/>
          <w:lang w:eastAsia="en-US"/>
        </w:rPr>
      </w:pPr>
      <w:r w:rsidRPr="007D1E15">
        <w:rPr>
          <w:rFonts w:ascii="Helvetica" w:eastAsiaTheme="minorHAnsi" w:hAnsi="Helvetica" w:cs="Helvetica"/>
          <w:b/>
          <w:sz w:val="18"/>
          <w:szCs w:val="18"/>
          <w:u w:val="single"/>
          <w:lang w:eastAsia="en-US"/>
        </w:rPr>
        <w:t>1. Inleiding</w:t>
      </w:r>
    </w:p>
    <w:p w14:paraId="14F8AC6B" w14:textId="5DA48324" w:rsidR="007D1E15" w:rsidRPr="007D1E15" w:rsidRDefault="007D1E15" w:rsidP="007D1E15">
      <w:pPr>
        <w:spacing w:line="360" w:lineRule="auto"/>
        <w:rPr>
          <w:rFonts w:ascii="Helvetica" w:eastAsiaTheme="minorHAnsi" w:hAnsi="Helvetica" w:cs="Helvetica"/>
          <w:b/>
          <w:sz w:val="18"/>
          <w:szCs w:val="18"/>
          <w:u w:val="single"/>
          <w:lang w:eastAsia="en-US"/>
        </w:rPr>
      </w:pPr>
      <w:r w:rsidRPr="007D1E15">
        <w:rPr>
          <w:rFonts w:ascii="Helvetica" w:eastAsiaTheme="minorHAnsi" w:hAnsi="Helvetica" w:cs="Helvetica"/>
          <w:b/>
          <w:sz w:val="18"/>
          <w:szCs w:val="18"/>
          <w:u w:val="single"/>
          <w:lang w:eastAsia="en-US"/>
        </w:rPr>
        <w:br/>
        <w:t>2. Onderzoeksprobleem</w:t>
      </w:r>
    </w:p>
    <w:p w14:paraId="22FB35F4" w14:textId="6EEF7231"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2.1 Probleemanalyse</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1A518425" w14:textId="72FCA753"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2.1.1 Gevolgen van het onderzoeksprobleem</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44474340" w14:textId="61AC2026"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2.2 Gewenste situatie</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7CEBD6D9" w14:textId="235A3B88"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2.3 Probleemafbakening</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7E9E328C" w14:textId="77777777" w:rsidR="007D1E15" w:rsidRPr="007D1E15" w:rsidRDefault="007D1E15" w:rsidP="007D1E15">
      <w:pPr>
        <w:spacing w:line="360" w:lineRule="auto"/>
        <w:rPr>
          <w:rFonts w:ascii="Helvetica" w:eastAsiaTheme="minorHAnsi" w:hAnsi="Helvetica" w:cs="Helvetica"/>
          <w:sz w:val="18"/>
          <w:szCs w:val="18"/>
          <w:lang w:eastAsia="en-US"/>
        </w:rPr>
      </w:pPr>
    </w:p>
    <w:p w14:paraId="16061E79" w14:textId="57AA8F32" w:rsidR="007D1E15" w:rsidRPr="007D1E15" w:rsidRDefault="007D1E15" w:rsidP="007D1E15">
      <w:pPr>
        <w:spacing w:line="360" w:lineRule="auto"/>
        <w:rPr>
          <w:rFonts w:ascii="Helvetica" w:eastAsiaTheme="minorHAnsi" w:hAnsi="Helvetica" w:cs="Helvetica"/>
          <w:b/>
          <w:sz w:val="18"/>
          <w:szCs w:val="18"/>
          <w:u w:val="single"/>
          <w:lang w:eastAsia="en-US"/>
        </w:rPr>
      </w:pPr>
      <w:r w:rsidRPr="007D1E15">
        <w:rPr>
          <w:rFonts w:ascii="Helvetica" w:eastAsiaTheme="minorHAnsi" w:hAnsi="Helvetica" w:cs="Helvetica"/>
          <w:b/>
          <w:sz w:val="18"/>
          <w:szCs w:val="18"/>
          <w:u w:val="single"/>
          <w:lang w:eastAsia="en-US"/>
        </w:rPr>
        <w:t>3. Doelstelling</w:t>
      </w:r>
    </w:p>
    <w:p w14:paraId="03CBB3F2" w14:textId="4544533F"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3.1 Kennisdoel</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38C2EFEE" w14:textId="693A68CF"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3.2 Praktijkdoel</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297B4CF6" w14:textId="77777777" w:rsidR="007D1E15" w:rsidRPr="007D1E15" w:rsidRDefault="007D1E15" w:rsidP="007D1E15">
      <w:pPr>
        <w:spacing w:line="360" w:lineRule="auto"/>
        <w:rPr>
          <w:rFonts w:ascii="Helvetica" w:eastAsiaTheme="minorHAnsi" w:hAnsi="Helvetica" w:cs="Helvetica"/>
          <w:sz w:val="18"/>
          <w:szCs w:val="18"/>
          <w:lang w:eastAsia="en-US"/>
        </w:rPr>
      </w:pPr>
    </w:p>
    <w:p w14:paraId="7A44487D" w14:textId="00D3ADA3" w:rsidR="007D1E15" w:rsidRPr="007D1E15" w:rsidRDefault="007D1E15" w:rsidP="007D1E15">
      <w:pPr>
        <w:spacing w:line="360" w:lineRule="auto"/>
        <w:rPr>
          <w:rFonts w:ascii="Helvetica" w:eastAsiaTheme="minorHAnsi" w:hAnsi="Helvetica" w:cs="Helvetica"/>
          <w:b/>
          <w:sz w:val="18"/>
          <w:szCs w:val="18"/>
          <w:u w:val="single"/>
          <w:lang w:eastAsia="en-US"/>
        </w:rPr>
      </w:pPr>
      <w:r w:rsidRPr="007D1E15">
        <w:rPr>
          <w:rFonts w:ascii="Helvetica" w:eastAsiaTheme="minorHAnsi" w:hAnsi="Helvetica" w:cs="Helvetica"/>
          <w:b/>
          <w:sz w:val="18"/>
          <w:szCs w:val="18"/>
          <w:u w:val="single"/>
          <w:lang w:eastAsia="en-US"/>
        </w:rPr>
        <w:t>4. Kader</w:t>
      </w:r>
    </w:p>
    <w:p w14:paraId="289DDC6C" w14:textId="53B8F0EC"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4.1 Maatschappelijk kader</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4B1DDC32" w14:textId="78FF7C1A"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4.1.1 Ouderschapsplan</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53955682" w14:textId="7C48EC19"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4.1.2 Effecten op het kind</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2324AC18" w14:textId="149688A0"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4.1.3 Betrokken instanties</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50EAD9A7" w14:textId="6E041A3E"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4.2 Juridisch kader</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5CACB9B4" w14:textId="2E6FBE9A"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4.2.1 Internationale wetgeving</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695D06A7" w14:textId="232C4205"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4.2.2 Nationale wetgeving</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30D533D3" w14:textId="77777777" w:rsidR="007D1E15" w:rsidRPr="007D1E15" w:rsidRDefault="007D1E15" w:rsidP="007D1E15">
      <w:pPr>
        <w:spacing w:line="360" w:lineRule="auto"/>
        <w:rPr>
          <w:rFonts w:ascii="Helvetica" w:eastAsiaTheme="minorHAnsi" w:hAnsi="Helvetica" w:cs="Helvetica"/>
          <w:b/>
          <w:sz w:val="18"/>
          <w:szCs w:val="18"/>
          <w:u w:val="single"/>
          <w:lang w:eastAsia="en-US"/>
        </w:rPr>
      </w:pPr>
    </w:p>
    <w:p w14:paraId="7E31E27E" w14:textId="73ED8D95" w:rsidR="007D1E15" w:rsidRPr="007D1E15" w:rsidRDefault="007D1E15" w:rsidP="007D1E15">
      <w:pPr>
        <w:spacing w:line="360" w:lineRule="auto"/>
        <w:rPr>
          <w:rFonts w:ascii="Helvetica" w:eastAsiaTheme="minorHAnsi" w:hAnsi="Helvetica" w:cs="Helvetica"/>
          <w:b/>
          <w:sz w:val="18"/>
          <w:szCs w:val="18"/>
          <w:u w:val="single"/>
          <w:lang w:eastAsia="en-US"/>
        </w:rPr>
      </w:pPr>
      <w:r w:rsidRPr="007D1E15">
        <w:rPr>
          <w:rFonts w:ascii="Helvetica" w:eastAsiaTheme="minorHAnsi" w:hAnsi="Helvetica" w:cs="Helvetica"/>
          <w:b/>
          <w:sz w:val="18"/>
          <w:szCs w:val="18"/>
          <w:u w:val="single"/>
          <w:lang w:eastAsia="en-US"/>
        </w:rPr>
        <w:t>5. Vraagstelling</w:t>
      </w:r>
    </w:p>
    <w:p w14:paraId="5ACAE87E" w14:textId="7B5D902D"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5.1 Centrale vraag</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35461931" w14:textId="4F7102B6"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5.2 Deelvragen</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5D414A76" w14:textId="77777777" w:rsidR="007D1E15" w:rsidRPr="007D1E15" w:rsidRDefault="007D1E15" w:rsidP="007D1E15">
      <w:pPr>
        <w:spacing w:line="360" w:lineRule="auto"/>
        <w:rPr>
          <w:rFonts w:ascii="Helvetica" w:eastAsiaTheme="minorHAnsi" w:hAnsi="Helvetica" w:cs="Helvetica"/>
          <w:sz w:val="18"/>
          <w:szCs w:val="18"/>
          <w:lang w:eastAsia="en-US"/>
        </w:rPr>
      </w:pPr>
    </w:p>
    <w:p w14:paraId="2CD26CA8" w14:textId="3D81DD67" w:rsidR="007D1E15" w:rsidRPr="007D1E15" w:rsidRDefault="007D1E15" w:rsidP="007D1E15">
      <w:pPr>
        <w:spacing w:line="360" w:lineRule="auto"/>
        <w:rPr>
          <w:rFonts w:ascii="Helvetica" w:eastAsiaTheme="minorHAnsi" w:hAnsi="Helvetica" w:cs="Helvetica"/>
          <w:b/>
          <w:sz w:val="18"/>
          <w:szCs w:val="18"/>
          <w:u w:val="single"/>
          <w:lang w:eastAsia="en-US"/>
        </w:rPr>
      </w:pPr>
      <w:r w:rsidRPr="007D1E15">
        <w:rPr>
          <w:rFonts w:ascii="Helvetica" w:eastAsiaTheme="minorHAnsi" w:hAnsi="Helvetica" w:cs="Helvetica"/>
          <w:b/>
          <w:sz w:val="18"/>
          <w:szCs w:val="18"/>
          <w:u w:val="single"/>
          <w:lang w:eastAsia="en-US"/>
        </w:rPr>
        <w:t>6. Methode</w:t>
      </w:r>
    </w:p>
    <w:p w14:paraId="1F9F3011" w14:textId="3A1797BA"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6.1 Methoden van onderzoek</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3903B725" w14:textId="36249635"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6.2 Kwaliteit van de gegevens</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5E95DE68" w14:textId="34A34EB7"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6.3 Analyse van de gegevens</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36821F10" w14:textId="77777777" w:rsidR="007D1E15" w:rsidRPr="007D1E15" w:rsidRDefault="007D1E15" w:rsidP="007D1E15">
      <w:pPr>
        <w:spacing w:line="360" w:lineRule="auto"/>
        <w:rPr>
          <w:rFonts w:ascii="Helvetica" w:eastAsiaTheme="minorHAnsi" w:hAnsi="Helvetica" w:cs="Helvetica"/>
          <w:sz w:val="18"/>
          <w:szCs w:val="18"/>
          <w:lang w:eastAsia="en-US"/>
        </w:rPr>
      </w:pPr>
    </w:p>
    <w:p w14:paraId="38EE7624" w14:textId="780F85B0" w:rsidR="007D1E15" w:rsidRPr="007D1E15" w:rsidRDefault="007D1E15" w:rsidP="007D1E15">
      <w:pPr>
        <w:spacing w:line="360" w:lineRule="auto"/>
        <w:rPr>
          <w:rFonts w:ascii="Helvetica" w:eastAsiaTheme="minorHAnsi" w:hAnsi="Helvetica" w:cs="Helvetica"/>
          <w:b/>
          <w:sz w:val="18"/>
          <w:szCs w:val="18"/>
          <w:u w:val="single"/>
          <w:lang w:eastAsia="en-US"/>
        </w:rPr>
      </w:pPr>
      <w:r w:rsidRPr="007D1E15">
        <w:rPr>
          <w:rFonts w:ascii="Helvetica" w:eastAsiaTheme="minorHAnsi" w:hAnsi="Helvetica" w:cs="Helvetica"/>
          <w:b/>
          <w:sz w:val="18"/>
          <w:szCs w:val="18"/>
          <w:u w:val="single"/>
          <w:lang w:eastAsia="en-US"/>
        </w:rPr>
        <w:t>7. Interventie</w:t>
      </w:r>
    </w:p>
    <w:p w14:paraId="2F3707F0" w14:textId="77777777" w:rsidR="007D1E15" w:rsidRPr="007D1E15" w:rsidRDefault="007D1E15" w:rsidP="007D1E15">
      <w:pPr>
        <w:spacing w:line="360" w:lineRule="auto"/>
        <w:rPr>
          <w:rFonts w:ascii="Helvetica" w:eastAsiaTheme="minorHAnsi" w:hAnsi="Helvetica" w:cs="Helvetica"/>
          <w:sz w:val="18"/>
          <w:szCs w:val="18"/>
          <w:lang w:eastAsia="en-US"/>
        </w:rPr>
      </w:pPr>
    </w:p>
    <w:p w14:paraId="6D385940" w14:textId="0688AE85" w:rsidR="007D1E15" w:rsidRPr="007D1E15" w:rsidRDefault="007D1E15" w:rsidP="007D1E15">
      <w:pPr>
        <w:spacing w:line="360" w:lineRule="auto"/>
        <w:rPr>
          <w:rFonts w:ascii="Helvetica" w:eastAsiaTheme="minorHAnsi" w:hAnsi="Helvetica" w:cs="Helvetica"/>
          <w:b/>
          <w:sz w:val="18"/>
          <w:szCs w:val="18"/>
          <w:u w:val="single"/>
          <w:lang w:eastAsia="en-US"/>
        </w:rPr>
      </w:pPr>
      <w:r w:rsidRPr="007D1E15">
        <w:rPr>
          <w:rFonts w:ascii="Helvetica" w:eastAsiaTheme="minorHAnsi" w:hAnsi="Helvetica" w:cs="Helvetica"/>
          <w:b/>
          <w:sz w:val="18"/>
          <w:szCs w:val="18"/>
          <w:u w:val="single"/>
          <w:lang w:eastAsia="en-US"/>
        </w:rPr>
        <w:t>8. Projectorganisatie</w:t>
      </w:r>
    </w:p>
    <w:p w14:paraId="25C4EF00" w14:textId="449BE847"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8.1 Planning</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0F11AB7E" w14:textId="2C2ABBF8"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8.2 Organisatie en samenwerking</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33ECC81B" w14:textId="7E79DA34"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8.3 Informatiebeheer en monitoren van de planning</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1DC58AA7" w14:textId="23B4F72D" w:rsidR="007D1E15" w:rsidRPr="007D1E15" w:rsidRDefault="007D1E15" w:rsidP="007D1E15">
      <w:pPr>
        <w:spacing w:line="360" w:lineRule="auto"/>
        <w:rPr>
          <w:rFonts w:ascii="Helvetica" w:eastAsiaTheme="minorHAnsi" w:hAnsi="Helvetica" w:cs="Helvetica"/>
          <w:sz w:val="18"/>
          <w:szCs w:val="18"/>
          <w:lang w:eastAsia="en-US"/>
        </w:rPr>
      </w:pPr>
      <w:r w:rsidRPr="007D1E15">
        <w:rPr>
          <w:rFonts w:ascii="Helvetica" w:eastAsiaTheme="minorHAnsi" w:hAnsi="Helvetica" w:cs="Helvetica"/>
          <w:sz w:val="18"/>
          <w:szCs w:val="18"/>
          <w:lang w:eastAsia="en-US"/>
        </w:rPr>
        <w:t>8.4 Faciliteiten</w:t>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r w:rsidRPr="007D1E15">
        <w:rPr>
          <w:rFonts w:ascii="Helvetica" w:eastAsiaTheme="minorHAnsi" w:hAnsi="Helvetica" w:cs="Helvetica"/>
          <w:sz w:val="18"/>
          <w:szCs w:val="18"/>
          <w:lang w:eastAsia="en-US"/>
        </w:rPr>
        <w:tab/>
      </w:r>
    </w:p>
    <w:p w14:paraId="3E64F026" w14:textId="77777777" w:rsidR="007D1E15" w:rsidRPr="007D1E15" w:rsidRDefault="007D1E15" w:rsidP="007D1E15">
      <w:pPr>
        <w:spacing w:line="360" w:lineRule="auto"/>
        <w:rPr>
          <w:rFonts w:ascii="Helvetica" w:eastAsiaTheme="minorHAnsi" w:hAnsi="Helvetica" w:cs="Helvetica"/>
          <w:b/>
          <w:sz w:val="18"/>
          <w:szCs w:val="18"/>
          <w:lang w:eastAsia="en-US"/>
        </w:rPr>
      </w:pPr>
    </w:p>
    <w:p w14:paraId="415DC695" w14:textId="77777777" w:rsidR="007D1E15" w:rsidRPr="007D1E15" w:rsidRDefault="007D1E15" w:rsidP="007D1E15">
      <w:pPr>
        <w:spacing w:line="360" w:lineRule="auto"/>
        <w:rPr>
          <w:rFonts w:ascii="Helvetica" w:eastAsiaTheme="minorHAnsi" w:hAnsi="Helvetica" w:cs="Helvetica"/>
          <w:b/>
          <w:sz w:val="18"/>
          <w:szCs w:val="18"/>
          <w:lang w:eastAsia="en-US"/>
        </w:rPr>
      </w:pPr>
      <w:r w:rsidRPr="007D1E15">
        <w:rPr>
          <w:rFonts w:ascii="Helvetica" w:eastAsiaTheme="minorHAnsi" w:hAnsi="Helvetica" w:cs="Helvetica"/>
          <w:b/>
          <w:sz w:val="18"/>
          <w:szCs w:val="18"/>
          <w:lang w:eastAsia="en-US"/>
        </w:rPr>
        <w:t>Literatuurlijst</w:t>
      </w:r>
    </w:p>
    <w:p w14:paraId="459827BB" w14:textId="77777777" w:rsidR="007D1E15" w:rsidRPr="007D1E15" w:rsidRDefault="007D1E15" w:rsidP="007D1E15">
      <w:pPr>
        <w:spacing w:line="360" w:lineRule="auto"/>
        <w:rPr>
          <w:rFonts w:ascii="Helvetica" w:eastAsiaTheme="minorHAnsi" w:hAnsi="Helvetica" w:cs="Helvetica"/>
          <w:b/>
          <w:sz w:val="18"/>
          <w:szCs w:val="18"/>
          <w:lang w:eastAsia="en-US"/>
        </w:rPr>
      </w:pPr>
    </w:p>
    <w:p w14:paraId="79391675" w14:textId="77777777" w:rsidR="007D1E15" w:rsidRPr="007D1E15" w:rsidRDefault="007D1E15" w:rsidP="007D1E15">
      <w:pPr>
        <w:spacing w:line="360" w:lineRule="auto"/>
        <w:rPr>
          <w:rFonts w:ascii="Helvetica" w:eastAsiaTheme="minorHAnsi" w:hAnsi="Helvetica" w:cs="Helvetica"/>
          <w:b/>
          <w:sz w:val="18"/>
          <w:szCs w:val="18"/>
          <w:lang w:eastAsia="en-US"/>
        </w:rPr>
      </w:pPr>
      <w:r w:rsidRPr="007D1E15">
        <w:rPr>
          <w:rFonts w:ascii="Helvetica" w:eastAsiaTheme="minorHAnsi" w:hAnsi="Helvetica" w:cs="Helvetica"/>
          <w:b/>
          <w:sz w:val="18"/>
          <w:szCs w:val="18"/>
          <w:lang w:eastAsia="en-US"/>
        </w:rPr>
        <w:t>Afkortingenlijst</w:t>
      </w:r>
    </w:p>
    <w:p w14:paraId="1E1F8B6E" w14:textId="77777777" w:rsidR="007D1E15" w:rsidRPr="007D1E15" w:rsidRDefault="007D1E15" w:rsidP="007D1E15">
      <w:pPr>
        <w:spacing w:line="360" w:lineRule="auto"/>
        <w:rPr>
          <w:rFonts w:ascii="Helvetica" w:eastAsiaTheme="minorHAnsi" w:hAnsi="Helvetica"/>
          <w:b/>
          <w:color w:val="9CC2E5" w:themeColor="accent1" w:themeTint="99"/>
          <w:szCs w:val="20"/>
          <w:lang w:eastAsia="en-US"/>
        </w:rPr>
      </w:pPr>
    </w:p>
    <w:p w14:paraId="3B34B76E" w14:textId="77777777" w:rsidR="007D1E15" w:rsidRPr="007D1E15" w:rsidRDefault="007D1E15" w:rsidP="007D1E15">
      <w:pPr>
        <w:spacing w:line="360" w:lineRule="auto"/>
        <w:rPr>
          <w:rFonts w:ascii="Helvetica" w:eastAsiaTheme="minorHAnsi" w:hAnsi="Helvetica"/>
          <w:b/>
          <w:color w:val="9CC2E5" w:themeColor="accent1" w:themeTint="99"/>
          <w:szCs w:val="20"/>
          <w:lang w:eastAsia="en-US"/>
        </w:rPr>
      </w:pPr>
    </w:p>
    <w:p w14:paraId="706DC0D6" w14:textId="77777777" w:rsidR="007D1E15" w:rsidRPr="007D1E15" w:rsidRDefault="007D1E15" w:rsidP="007D1E15">
      <w:pPr>
        <w:spacing w:line="360" w:lineRule="auto"/>
        <w:rPr>
          <w:rFonts w:ascii="Helvetica" w:eastAsiaTheme="minorHAnsi" w:hAnsi="Helvetica"/>
          <w:b/>
          <w:sz w:val="16"/>
          <w:szCs w:val="18"/>
          <w:lang w:eastAsia="en-US"/>
        </w:rPr>
      </w:pPr>
      <w:r w:rsidRPr="007D1E15">
        <w:rPr>
          <w:rFonts w:ascii="Helvetica" w:eastAsiaTheme="minorHAnsi" w:hAnsi="Helvetica"/>
          <w:b/>
          <w:color w:val="9CC2E5" w:themeColor="accent1" w:themeTint="99"/>
          <w:szCs w:val="20"/>
          <w:lang w:eastAsia="en-US"/>
        </w:rPr>
        <w:lastRenderedPageBreak/>
        <w:t>1. Inleiding</w:t>
      </w:r>
    </w:p>
    <w:p w14:paraId="3D8BD5B1"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In opdracht van advocatenkantoor Rustenburg Advocaten is dit plan van aanpak voor het verrichten van een onderzoek opgesteld. Dit onderzoek richt zich op de werkwijze van de advocaat op het moment dat er sprake is van een echtscheiding waarbij partijen niet overeen kunnen komen wat betreft de zorg- en opvoedtaken voor het minderjarige kind die in het ouderschapsplan moeten worden opgenomen.</w:t>
      </w:r>
    </w:p>
    <w:p w14:paraId="3891BC32" w14:textId="77777777" w:rsidR="007D1E15" w:rsidRPr="007D1E15" w:rsidRDefault="007D1E15" w:rsidP="007D1E15">
      <w:pPr>
        <w:spacing w:line="360" w:lineRule="auto"/>
        <w:jc w:val="both"/>
        <w:rPr>
          <w:rFonts w:ascii="Helvetica" w:eastAsiaTheme="minorHAnsi" w:hAnsi="Helvetica"/>
          <w:sz w:val="20"/>
          <w:szCs w:val="20"/>
          <w:lang w:eastAsia="en-US"/>
        </w:rPr>
      </w:pPr>
    </w:p>
    <w:p w14:paraId="49ED9C49" w14:textId="77777777" w:rsidR="007D1E15" w:rsidRPr="007D1E15" w:rsidRDefault="007D1E15" w:rsidP="007D1E15">
      <w:pPr>
        <w:spacing w:line="360" w:lineRule="auto"/>
        <w:jc w:val="both"/>
        <w:rPr>
          <w:rFonts w:ascii="Helvetica" w:eastAsiaTheme="minorHAnsi" w:hAnsi="Helvetica"/>
          <w:b/>
          <w:color w:val="9CC2E5" w:themeColor="accent1" w:themeTint="99"/>
          <w:szCs w:val="20"/>
          <w:lang w:eastAsia="en-US"/>
        </w:rPr>
      </w:pPr>
      <w:r w:rsidRPr="007D1E15">
        <w:rPr>
          <w:rFonts w:ascii="Helvetica" w:eastAsiaTheme="minorHAnsi" w:hAnsi="Helvetica"/>
          <w:b/>
          <w:color w:val="9CC2E5" w:themeColor="accent1" w:themeTint="99"/>
          <w:szCs w:val="20"/>
          <w:lang w:eastAsia="en-US"/>
        </w:rPr>
        <w:t>2. Onderzoeksprobleem</w:t>
      </w:r>
    </w:p>
    <w:p w14:paraId="3B91795B"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In dit hoofdstuk wordt het onderzoeksprobleem beschreven.</w:t>
      </w:r>
    </w:p>
    <w:p w14:paraId="56E973EB" w14:textId="77777777" w:rsidR="007D1E15" w:rsidRPr="007D1E15" w:rsidRDefault="007D1E15" w:rsidP="007D1E15">
      <w:pPr>
        <w:spacing w:line="360" w:lineRule="auto"/>
        <w:jc w:val="both"/>
        <w:rPr>
          <w:rFonts w:ascii="Helvetica" w:eastAsiaTheme="minorHAnsi" w:hAnsi="Helvetica"/>
          <w:b/>
          <w:sz w:val="20"/>
          <w:szCs w:val="20"/>
          <w:lang w:eastAsia="en-US"/>
        </w:rPr>
      </w:pPr>
    </w:p>
    <w:p w14:paraId="5510F2BC" w14:textId="77777777" w:rsidR="007D1E15" w:rsidRPr="007D1E15" w:rsidRDefault="007D1E15" w:rsidP="007D1E15">
      <w:pPr>
        <w:spacing w:line="360" w:lineRule="auto"/>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2.1 Probleemanalyse</w:t>
      </w:r>
    </w:p>
    <w:p w14:paraId="063CF383" w14:textId="77777777" w:rsidR="007D1E15" w:rsidRPr="007D1E15" w:rsidRDefault="007D1E15" w:rsidP="007D1E15">
      <w:pPr>
        <w:spacing w:line="360" w:lineRule="auto"/>
        <w:jc w:val="both"/>
        <w:rPr>
          <w:rFonts w:ascii="Helvetica" w:eastAsiaTheme="minorHAnsi" w:hAnsi="Helvetica"/>
          <w:b/>
          <w:sz w:val="6"/>
          <w:szCs w:val="20"/>
          <w:lang w:eastAsia="en-US"/>
        </w:rPr>
      </w:pPr>
    </w:p>
    <w:p w14:paraId="6B569A91" w14:textId="77777777" w:rsidR="007D1E15" w:rsidRPr="007D1E15" w:rsidRDefault="007D1E15" w:rsidP="007D1E15">
      <w:pPr>
        <w:spacing w:line="360" w:lineRule="auto"/>
        <w:rPr>
          <w:rFonts w:ascii="Helvetica" w:eastAsiaTheme="minorHAnsi" w:hAnsi="Helvetica"/>
          <w:i/>
          <w:sz w:val="20"/>
          <w:szCs w:val="20"/>
          <w:u w:val="single"/>
          <w:lang w:eastAsia="en-US"/>
        </w:rPr>
      </w:pPr>
      <w:r w:rsidRPr="007D1E15">
        <w:rPr>
          <w:rFonts w:ascii="Helvetica" w:eastAsiaTheme="minorHAnsi" w:hAnsi="Helvetica"/>
          <w:i/>
          <w:sz w:val="20"/>
          <w:szCs w:val="20"/>
          <w:u w:val="single"/>
          <w:lang w:eastAsia="en-US"/>
        </w:rPr>
        <w:t>‘</w:t>
      </w:r>
      <w:r w:rsidRPr="007D1E15">
        <w:rPr>
          <w:rFonts w:ascii="Helvetica" w:eastAsiaTheme="minorHAnsi" w:hAnsi="Helvetica"/>
          <w:b/>
          <w:i/>
          <w:szCs w:val="20"/>
          <w:u w:val="single"/>
          <w:lang w:eastAsia="en-US"/>
        </w:rPr>
        <w:t>V</w:t>
      </w:r>
      <w:r w:rsidRPr="007D1E15">
        <w:rPr>
          <w:rFonts w:ascii="Helvetica" w:eastAsiaTheme="minorHAnsi" w:hAnsi="Helvetica"/>
          <w:i/>
          <w:sz w:val="20"/>
          <w:szCs w:val="20"/>
          <w:u w:val="single"/>
          <w:lang w:eastAsia="en-US"/>
        </w:rPr>
        <w:t>erplicht opstellen van ouderschapsplan levert problemen op in juridische procedures.’</w:t>
      </w:r>
      <w:r w:rsidRPr="007D1E15">
        <w:rPr>
          <w:rFonts w:ascii="Helvetica" w:eastAsiaTheme="minorHAnsi" w:hAnsi="Helvetica"/>
          <w:i/>
          <w:sz w:val="20"/>
          <w:szCs w:val="20"/>
          <w:u w:val="single"/>
          <w:vertAlign w:val="superscript"/>
          <w:lang w:eastAsia="en-US"/>
        </w:rPr>
        <w:footnoteReference w:id="36"/>
      </w:r>
    </w:p>
    <w:p w14:paraId="74748C6E" w14:textId="77777777" w:rsidR="007D1E15" w:rsidRPr="007D1E15" w:rsidRDefault="007D1E15" w:rsidP="007D1E15">
      <w:pPr>
        <w:spacing w:line="360" w:lineRule="auto"/>
        <w:jc w:val="both"/>
        <w:rPr>
          <w:rFonts w:ascii="Helvetica" w:eastAsiaTheme="minorHAnsi" w:hAnsi="Helvetica"/>
          <w:i/>
          <w:sz w:val="20"/>
          <w:szCs w:val="20"/>
          <w:lang w:eastAsia="en-US"/>
        </w:rPr>
      </w:pPr>
      <w:r w:rsidRPr="007D1E15">
        <w:rPr>
          <w:rFonts w:ascii="Helvetica" w:eastAsiaTheme="minorHAnsi" w:hAnsi="Helvetica" w:cstheme="minorBidi"/>
          <w:noProof/>
          <w:sz w:val="22"/>
          <w:szCs w:val="22"/>
        </w:rPr>
        <w:drawing>
          <wp:inline distT="0" distB="0" distL="0" distR="0" wp14:anchorId="5A8FB471" wp14:editId="560A3B46">
            <wp:extent cx="5743575" cy="158214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colorTemperature colorTemp="5300"/>
                              </a14:imgEffect>
                            </a14:imgLayer>
                          </a14:imgProps>
                        </a:ext>
                      </a:extLst>
                    </a:blip>
                    <a:stretch>
                      <a:fillRect/>
                    </a:stretch>
                  </pic:blipFill>
                  <pic:spPr>
                    <a:xfrm>
                      <a:off x="0" y="0"/>
                      <a:ext cx="5778695" cy="1591816"/>
                    </a:xfrm>
                    <a:prstGeom prst="rect">
                      <a:avLst/>
                    </a:prstGeom>
                  </pic:spPr>
                </pic:pic>
              </a:graphicData>
            </a:graphic>
          </wp:inline>
        </w:drawing>
      </w:r>
    </w:p>
    <w:p w14:paraId="363C5D8F"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Sinds 1 maart 2009 is het ouderschapsplan wettelijk verplicht gesteld. Voor de voltrekking van een echtscheiding tussen partijen waarbij minderjarige kinderen zijn betrokken, dient er naast het echtscheidingsverzoekschrift, ook een ontvankelijk ouderschapsplan aan de civiele rechter te worden overgelegd.</w:t>
      </w:r>
      <w:r w:rsidRPr="007D1E15">
        <w:rPr>
          <w:rFonts w:ascii="Helvetica" w:eastAsiaTheme="minorHAnsi" w:hAnsi="Helvetica"/>
          <w:sz w:val="20"/>
          <w:szCs w:val="20"/>
          <w:vertAlign w:val="superscript"/>
          <w:lang w:eastAsia="en-US"/>
        </w:rPr>
        <w:footnoteReference w:id="37"/>
      </w:r>
      <w:r w:rsidRPr="007D1E15">
        <w:rPr>
          <w:rFonts w:ascii="Helvetica" w:eastAsiaTheme="minorHAnsi" w:hAnsi="Helvetica"/>
          <w:sz w:val="20"/>
          <w:szCs w:val="20"/>
          <w:lang w:eastAsia="en-US"/>
        </w:rPr>
        <w:t xml:space="preserve"> Ontvankelijk houdt in dat het ouderschapsplan processueel geschikt is.</w:t>
      </w:r>
      <w:r w:rsidRPr="007D1E15">
        <w:rPr>
          <w:rFonts w:ascii="Helvetica" w:eastAsiaTheme="minorHAnsi" w:hAnsi="Helvetica"/>
          <w:sz w:val="20"/>
          <w:szCs w:val="20"/>
          <w:vertAlign w:val="superscript"/>
          <w:lang w:eastAsia="en-US"/>
        </w:rPr>
        <w:footnoteReference w:id="38"/>
      </w:r>
      <w:r w:rsidRPr="007D1E15">
        <w:rPr>
          <w:rFonts w:ascii="Helvetica" w:eastAsiaTheme="minorHAnsi" w:hAnsi="Helvetica"/>
          <w:sz w:val="20"/>
          <w:szCs w:val="20"/>
          <w:lang w:eastAsia="en-US"/>
        </w:rPr>
        <w:t xml:space="preserve"> Het ouderschapsplan bevat overeenkomsten die de juridische ouders hebben vastgesteld betreffende de zorg- en opvoedingstaken, de omgangsregeling met het kind, de kinderalimentatie, de partneralimentatie, verdeling van het gezamenlijke vermogen, de echtelijke woning, het gebruik hiervan en de informatieplicht. De juridische ouders hebben het recht zelf invulling te geven aan het ouderschapsplan die tevens aan wettelijke vereisten dient te voldoen.</w:t>
      </w:r>
      <w:r w:rsidRPr="007D1E15">
        <w:rPr>
          <w:rFonts w:ascii="Helvetica" w:eastAsiaTheme="minorHAnsi" w:hAnsi="Helvetica"/>
          <w:sz w:val="20"/>
          <w:szCs w:val="20"/>
          <w:vertAlign w:val="superscript"/>
          <w:lang w:eastAsia="en-US"/>
        </w:rPr>
        <w:t xml:space="preserve"> </w:t>
      </w:r>
      <w:r w:rsidRPr="007D1E15">
        <w:rPr>
          <w:rFonts w:ascii="Helvetica" w:eastAsiaTheme="minorHAnsi" w:hAnsi="Helvetica"/>
          <w:sz w:val="20"/>
          <w:szCs w:val="20"/>
          <w:vertAlign w:val="superscript"/>
          <w:lang w:eastAsia="en-US"/>
        </w:rPr>
        <w:footnoteReference w:id="39"/>
      </w:r>
    </w:p>
    <w:p w14:paraId="44DE0BB1" w14:textId="77777777" w:rsidR="007D1E15" w:rsidRPr="007D1E15" w:rsidRDefault="007D1E15" w:rsidP="007D1E15">
      <w:pPr>
        <w:spacing w:line="360" w:lineRule="auto"/>
        <w:jc w:val="both"/>
        <w:rPr>
          <w:rFonts w:ascii="Helvetica" w:eastAsiaTheme="minorHAnsi" w:hAnsi="Helvetica"/>
          <w:sz w:val="20"/>
          <w:szCs w:val="20"/>
          <w:lang w:eastAsia="en-US"/>
        </w:rPr>
      </w:pPr>
    </w:p>
    <w:p w14:paraId="15736FDA"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Bij Rustenburg Advocaten ontstaan steeds vaker problemen rondom het opstellen van het ouderschapsplan. Beide ouders moeten overeenstemmen met het ouderschapsplan, voordat dit samen met het echtscheidingsverzoek kan worden ingediend bij de civiele rechter.</w:t>
      </w:r>
    </w:p>
    <w:p w14:paraId="0896BCEA" w14:textId="1ED53446" w:rsidR="007D1E15" w:rsidRDefault="007D1E15" w:rsidP="007D1E15">
      <w:pPr>
        <w:spacing w:line="360" w:lineRule="auto"/>
        <w:jc w:val="both"/>
        <w:rPr>
          <w:rFonts w:ascii="Helvetica" w:eastAsiaTheme="minorHAnsi" w:hAnsi="Helvetica"/>
          <w:sz w:val="20"/>
          <w:szCs w:val="20"/>
          <w:lang w:eastAsia="en-US"/>
        </w:rPr>
      </w:pPr>
    </w:p>
    <w:p w14:paraId="744319D9" w14:textId="77777777" w:rsidR="00D34328" w:rsidRPr="007D1E15" w:rsidRDefault="00D34328" w:rsidP="007D1E15">
      <w:pPr>
        <w:spacing w:line="360" w:lineRule="auto"/>
        <w:jc w:val="both"/>
        <w:rPr>
          <w:rFonts w:ascii="Helvetica" w:eastAsiaTheme="minorHAnsi" w:hAnsi="Helvetica"/>
          <w:sz w:val="20"/>
          <w:szCs w:val="20"/>
          <w:lang w:eastAsia="en-US"/>
        </w:rPr>
      </w:pPr>
    </w:p>
    <w:p w14:paraId="19DA11C3" w14:textId="77777777" w:rsidR="007D1E15" w:rsidRPr="007D1E15" w:rsidRDefault="007D1E15" w:rsidP="007D1E15">
      <w:pPr>
        <w:spacing w:line="360" w:lineRule="auto"/>
        <w:jc w:val="both"/>
        <w:rPr>
          <w:rFonts w:ascii="Helvetica" w:eastAsiaTheme="minorHAnsi" w:hAnsi="Helvetica"/>
          <w:color w:val="FF0000"/>
          <w:sz w:val="20"/>
          <w:szCs w:val="20"/>
          <w:lang w:eastAsia="en-US"/>
        </w:rPr>
      </w:pPr>
      <w:r w:rsidRPr="007D1E15">
        <w:rPr>
          <w:rFonts w:ascii="Helvetica" w:eastAsiaTheme="minorHAnsi" w:hAnsi="Helvetica"/>
          <w:sz w:val="20"/>
          <w:szCs w:val="20"/>
          <w:lang w:eastAsia="en-US"/>
        </w:rPr>
        <w:lastRenderedPageBreak/>
        <w:t>Echter, lukt het de cliënten van Rustenburg Advocaten en hun ex-partner vaak niet om het ouderschapsplan binnen een redelijke termijn op te stellen. De mening van de ouders omtrent de zorg- en opvoedtaken verschillen regelmatig waardoor er niet direct overeenstemming bestaat. Het niet overeen kunnen komen over de zaken rondom het kind werkt in het nadeel van de ouders, het kind en de advocaat. De echtscheidingsprocedure en het werkproces van de advocaat vertraagt hierdoor enorm.</w:t>
      </w:r>
    </w:p>
    <w:p w14:paraId="5DE81485" w14:textId="77777777" w:rsidR="007D1E15" w:rsidRPr="007D1E15" w:rsidRDefault="007D1E15" w:rsidP="007D1E15">
      <w:pPr>
        <w:spacing w:line="360" w:lineRule="auto"/>
        <w:jc w:val="both"/>
        <w:rPr>
          <w:rFonts w:ascii="Helvetica" w:eastAsiaTheme="minorHAnsi" w:hAnsi="Helvetica"/>
          <w:sz w:val="20"/>
          <w:szCs w:val="20"/>
          <w:lang w:eastAsia="en-US"/>
        </w:rPr>
      </w:pPr>
    </w:p>
    <w:p w14:paraId="2B681260"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Daarnaast mag er enkel contact bestaan tussen de advocaten van de ouders om op die manier de wens van de ene ouder duidelijk te maken bij de andere ouder. Het contact tussen de advocaten heeft ook tot doel om eventuele miscommunicatie te voorkomen. Deze manier van werken heeft als groot nadeel dat het veel tijd in beslag neemt. Er moet bij ieder bericht worden gewacht op het antwoord van de ene ouder en daarna nog op een bericht van de andere advocaat over het antwoord van deze ouder. Als er op dat moment dan weer géén overeenstemming wordt bereikt, duurt de echtscheidingsprocedure erg lang. Dit werkt vooral in het nadeel van de advocaat van Rustenburg Advocaten aangezien het werkproces van de advocaat hierdoor sterk wordt vertraagd. Dit geldt natuurlijk ook voor de advocaat van de andere ouder</w:t>
      </w:r>
      <w:r w:rsidRPr="007D1E15">
        <w:rPr>
          <w:rFonts w:ascii="Helvetica" w:eastAsiaTheme="minorHAnsi" w:hAnsi="Helvetica"/>
          <w:color w:val="FF0000"/>
          <w:sz w:val="20"/>
          <w:szCs w:val="20"/>
          <w:lang w:eastAsia="en-US"/>
        </w:rPr>
        <w:t xml:space="preserve">. </w:t>
      </w:r>
      <w:r w:rsidRPr="007D1E15">
        <w:rPr>
          <w:rFonts w:ascii="Helvetica" w:eastAsiaTheme="minorHAnsi" w:hAnsi="Helvetica"/>
          <w:sz w:val="20"/>
          <w:szCs w:val="20"/>
          <w:lang w:eastAsia="en-US"/>
        </w:rPr>
        <w:t>Het komt zelfs voor dat het ouderschapsplan na veel overleg tussen de advocaten van de ouders het ouderschapsplan na bijna een jaar wordt opgesteld, terwijl een echtscheidingsprocedure zonder onenigheden tussen ouders over het ouderschapsplan hooguit 6 maanden duurt.</w:t>
      </w:r>
    </w:p>
    <w:p w14:paraId="5295C178" w14:textId="77777777" w:rsidR="007D1E15" w:rsidRPr="007D1E15" w:rsidRDefault="007D1E15" w:rsidP="007D1E15">
      <w:pPr>
        <w:spacing w:line="360" w:lineRule="auto"/>
        <w:jc w:val="both"/>
        <w:rPr>
          <w:rFonts w:ascii="Helvetica" w:eastAsiaTheme="minorHAnsi" w:hAnsi="Helvetica"/>
          <w:sz w:val="20"/>
          <w:szCs w:val="20"/>
          <w:lang w:eastAsia="en-US"/>
        </w:rPr>
      </w:pPr>
    </w:p>
    <w:p w14:paraId="562BF534"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Het door de ouders verplicht op te stellen ouderschapsplan is voor veel cliënten een lastige opgave. Zeker omdat hierin een aantal verplichte onderdelen opgenomen dient te worden. In art. 815 lid 3 Rv wordt vermeld dat er in het ouderschapsplan in ieder geval afspraken moeten zijn gemaakt over:</w:t>
      </w:r>
    </w:p>
    <w:p w14:paraId="6F6AB935" w14:textId="77777777" w:rsidR="007D1E15" w:rsidRPr="007D1E15" w:rsidRDefault="007D1E15" w:rsidP="007D1E15">
      <w:pPr>
        <w:numPr>
          <w:ilvl w:val="0"/>
          <w:numId w:val="7"/>
        </w:numPr>
        <w:spacing w:after="160"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de wijze waarop de juridische ouders de zorg- en opvoedingstaken in het belang van het kind verdelen;</w:t>
      </w:r>
    </w:p>
    <w:p w14:paraId="6C5026FA" w14:textId="77777777" w:rsidR="007D1E15" w:rsidRPr="007D1E15" w:rsidRDefault="007D1E15" w:rsidP="007D1E15">
      <w:pPr>
        <w:numPr>
          <w:ilvl w:val="0"/>
          <w:numId w:val="7"/>
        </w:numPr>
        <w:spacing w:after="160"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de wijze waarop de juridische ouders elkaar informatie verschaffen en raadplegen omtrent belangrijke aangelegenheden met betrekking tot de persoon en het vermogen van het minderjarige kind en</w:t>
      </w:r>
    </w:p>
    <w:p w14:paraId="0B64C4CB" w14:textId="2C8B2AB1" w:rsidR="007D1E15" w:rsidRPr="007D1E15" w:rsidRDefault="007D1E15" w:rsidP="00B404FF">
      <w:pPr>
        <w:numPr>
          <w:ilvl w:val="0"/>
          <w:numId w:val="7"/>
        </w:numPr>
        <w:spacing w:after="160"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de kosten van de verzorging en opvoeding van het minderjarige kind.</w:t>
      </w:r>
      <w:r w:rsidRPr="007D1E15">
        <w:rPr>
          <w:rFonts w:ascii="Helvetica" w:eastAsiaTheme="minorHAnsi" w:hAnsi="Helvetica"/>
          <w:sz w:val="20"/>
          <w:szCs w:val="20"/>
          <w:vertAlign w:val="superscript"/>
          <w:lang w:eastAsia="en-US"/>
        </w:rPr>
        <w:footnoteReference w:id="40"/>
      </w:r>
    </w:p>
    <w:p w14:paraId="0AAD77F0" w14:textId="71F1A3B6" w:rsidR="007D1E15" w:rsidRPr="007D1E15" w:rsidRDefault="007D1E15" w:rsidP="00B404FF">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Het is voor de advocaat nog onduidelijk welke verplichte onderdelen uit het voorgenoemde wetsartikel voor de ouders lastig zijn om duidelijke afspraken over te maken. Tevens kan het voorkomen dat niet alle verplichte onderdelen zijn opgenomen en dat daar ook geen nevenvoorzieningen voor zijn aangevraagd.</w:t>
      </w:r>
      <w:r w:rsidRPr="007D1E15">
        <w:rPr>
          <w:rFonts w:ascii="Helvetica" w:eastAsiaTheme="minorHAnsi" w:hAnsi="Helvetica"/>
          <w:sz w:val="20"/>
          <w:szCs w:val="20"/>
          <w:vertAlign w:val="superscript"/>
          <w:lang w:eastAsia="en-US"/>
        </w:rPr>
        <w:footnoteReference w:id="41"/>
      </w:r>
      <w:r w:rsidRPr="007D1E15">
        <w:rPr>
          <w:rFonts w:ascii="Helvetica" w:eastAsiaTheme="minorHAnsi" w:hAnsi="Helvetica"/>
          <w:sz w:val="20"/>
          <w:szCs w:val="20"/>
          <w:lang w:eastAsia="en-US"/>
        </w:rPr>
        <w:t xml:space="preserve"> De advocaat heeft behoefte aan een duidelijke indicatie van problemen die veelvoorkomend terugkomen bij het opstellen van het ouderschapsplan. Dit is in het belang van de versnelling van de echtscheidingsprocedure.</w:t>
      </w:r>
    </w:p>
    <w:p w14:paraId="3BDEEDAE" w14:textId="77777777" w:rsidR="007D1E15" w:rsidRPr="007D1E15" w:rsidRDefault="007D1E15" w:rsidP="007D1E15">
      <w:pPr>
        <w:spacing w:line="360" w:lineRule="auto"/>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lastRenderedPageBreak/>
        <w:t>2.1.1 Gevolgen van het probleem</w:t>
      </w:r>
    </w:p>
    <w:p w14:paraId="72510E97"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Een mogelijk gevolg van het probleem is dat de echtscheidingsprocedure langer voortduurt dan strikt noodzakelijk is. Zolang de rechter het ouderschapsplan niet ontvankelijk heeft verklaard, zal de echtscheiding niet worden voltrokken. De overeenstemming die de ouders moeten bereiken betreffende de afspraken rondom de zorg- en opvoeding van het kind zal dan wederom moeten plaatsvinden.</w:t>
      </w:r>
    </w:p>
    <w:p w14:paraId="2AA9A3A7" w14:textId="77777777" w:rsidR="007D1E15" w:rsidRPr="007D1E15" w:rsidRDefault="007D1E15" w:rsidP="007D1E15">
      <w:pPr>
        <w:spacing w:line="360" w:lineRule="auto"/>
        <w:jc w:val="both"/>
        <w:rPr>
          <w:rFonts w:ascii="Helvetica" w:eastAsiaTheme="minorHAnsi" w:hAnsi="Helvetica"/>
          <w:color w:val="FF0000"/>
          <w:sz w:val="20"/>
          <w:szCs w:val="20"/>
          <w:lang w:eastAsia="en-US"/>
        </w:rPr>
      </w:pPr>
      <w:r w:rsidRPr="007D1E15">
        <w:rPr>
          <w:rFonts w:ascii="Helvetica" w:eastAsiaTheme="minorHAnsi" w:hAnsi="Helvetica"/>
          <w:sz w:val="20"/>
          <w:szCs w:val="20"/>
          <w:lang w:eastAsia="en-US"/>
        </w:rPr>
        <w:t>Daarnaast zal het kind zich, zolang er geen overeenstemming bestaat tussen de ouders, in een onstabiele situatie bevinden. Het kind wordt veelal emotioneel uitgebuit door partij te moeten kiezen. Ze zijn regelmatig getuige van huiselijk geweld in de vorm van schreeuwen, bedreigingen, schelden en soms fysiek geweld.</w:t>
      </w:r>
      <w:r w:rsidRPr="007D1E15">
        <w:rPr>
          <w:rFonts w:ascii="Helvetica" w:eastAsiaTheme="minorHAnsi" w:hAnsi="Helvetica"/>
          <w:sz w:val="20"/>
          <w:szCs w:val="20"/>
          <w:vertAlign w:val="superscript"/>
          <w:lang w:eastAsia="en-US"/>
        </w:rPr>
        <w:footnoteReference w:id="42"/>
      </w:r>
      <w:r w:rsidRPr="007D1E15">
        <w:rPr>
          <w:rFonts w:ascii="Helvetica" w:eastAsiaTheme="minorHAnsi" w:hAnsi="Helvetica"/>
          <w:sz w:val="20"/>
          <w:szCs w:val="20"/>
          <w:lang w:eastAsia="en-US"/>
        </w:rPr>
        <w:t xml:space="preserve"> Dit hangt bijvoorbeeld samen met de afwisseling van het verblijf bij de ouders. Dit zal voor zowel de ouders als voor het kind in het nadeel werken.</w:t>
      </w:r>
    </w:p>
    <w:p w14:paraId="48F80D9E" w14:textId="77777777" w:rsidR="007D1E15" w:rsidRPr="007D1E15" w:rsidRDefault="007D1E15" w:rsidP="007D1E15">
      <w:pPr>
        <w:spacing w:line="360" w:lineRule="auto"/>
        <w:rPr>
          <w:rFonts w:ascii="Helvetica" w:eastAsiaTheme="minorHAnsi" w:hAnsi="Helvetica"/>
          <w:sz w:val="20"/>
          <w:szCs w:val="20"/>
          <w:lang w:eastAsia="en-US"/>
        </w:rPr>
      </w:pPr>
    </w:p>
    <w:p w14:paraId="6F2F38F8" w14:textId="77777777" w:rsidR="007D1E15" w:rsidRPr="007D1E15" w:rsidRDefault="007D1E15" w:rsidP="007D1E15">
      <w:pPr>
        <w:spacing w:line="360" w:lineRule="auto"/>
        <w:rPr>
          <w:rFonts w:ascii="Helvetica" w:eastAsiaTheme="minorHAnsi" w:hAnsi="Helvetica"/>
          <w:b/>
          <w:sz w:val="20"/>
          <w:szCs w:val="20"/>
          <w:lang w:eastAsia="en-US"/>
        </w:rPr>
      </w:pPr>
      <w:r w:rsidRPr="007D1E15">
        <w:rPr>
          <w:rFonts w:ascii="Helvetica" w:eastAsiaTheme="minorHAnsi" w:hAnsi="Helvetica"/>
          <w:b/>
          <w:sz w:val="20"/>
          <w:szCs w:val="20"/>
          <w:lang w:eastAsia="en-US"/>
        </w:rPr>
        <w:t>2.2 Gewenste situatie</w:t>
      </w:r>
    </w:p>
    <w:p w14:paraId="01A96261"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 xml:space="preserve">Het is voor zowel de advocaat als voor de ouders niet gemakkelijk om een dergelijk ouderschapsplan op te stellen wanneer de ouders niet met elkaar overeen kunnen komen. Op het moment dat het ouderschapsplan niet binnen redelijke tijd wordt opgesteld, vertraagt de echtscheidingsprocedure.  De echtscheidingsprocedure kan enkel slagen wanneer de ouders een compleet ouderschapsplan opstellen.  Het is om die reden voor zowel de advocaat als voor de ouders het meest wenselijk dat het ouderschapsplan binnen redelijke tijd wordt opgesteld zodat tijd, geld en moeite worden bespaard. Een wenselijke situatie zou zijn dat de advocaat van tevoren op de hoogte is van de knelpunten die er bestaan tussen de ouders en daarin kan ondersteunen om zo het proces te versnellen. Op die manier kunnen situaties waarbij het ouderschapsplan niet binnen redelijke tijd wordt opgesteld worden voorkomen. </w:t>
      </w:r>
    </w:p>
    <w:p w14:paraId="5A2FE673" w14:textId="77777777" w:rsidR="007D1E15" w:rsidRPr="007D1E15" w:rsidRDefault="007D1E15" w:rsidP="007D1E15">
      <w:pPr>
        <w:spacing w:line="360" w:lineRule="auto"/>
        <w:jc w:val="both"/>
        <w:rPr>
          <w:rFonts w:ascii="Helvetica" w:eastAsiaTheme="minorHAnsi" w:hAnsi="Helvetica"/>
          <w:b/>
          <w:sz w:val="20"/>
          <w:szCs w:val="20"/>
          <w:lang w:eastAsia="en-US"/>
        </w:rPr>
      </w:pPr>
    </w:p>
    <w:p w14:paraId="7AA8A0FE" w14:textId="77777777" w:rsidR="007D1E15" w:rsidRPr="007D1E15" w:rsidRDefault="007D1E15" w:rsidP="007D1E15">
      <w:pPr>
        <w:spacing w:line="360" w:lineRule="auto"/>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2.3 Probleemafbakening</w:t>
      </w:r>
    </w:p>
    <w:p w14:paraId="32352610"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Een echtscheiding betreft partijen die gehuwd zijn maar wensen van elkaar te scheiden vanwege een duurzame ontwrichting van het huwelijk. Een echtscheiding kan echter veranderen in een problematische echtscheiding. Dit zijn gevallen waarbij ouders géén overeenstemming kunnen bereiken betreffende de zorg- en opvoedtaken van het kind veelal als gevolg van het verbeten bezig zijn met hun eigen strijd dat de belangen van het kind uit het oog worden verloren.</w:t>
      </w:r>
      <w:r w:rsidRPr="007D1E15">
        <w:rPr>
          <w:rFonts w:ascii="Helvetica" w:eastAsiaTheme="minorHAnsi" w:hAnsi="Helvetica"/>
          <w:sz w:val="20"/>
          <w:szCs w:val="20"/>
          <w:vertAlign w:val="superscript"/>
          <w:lang w:eastAsia="en-US"/>
        </w:rPr>
        <w:footnoteReference w:id="43"/>
      </w:r>
      <w:r w:rsidRPr="007D1E15">
        <w:rPr>
          <w:rFonts w:ascii="Helvetica" w:eastAsiaTheme="minorHAnsi" w:hAnsi="Helvetica"/>
          <w:sz w:val="20"/>
          <w:szCs w:val="20"/>
          <w:lang w:eastAsia="en-US"/>
        </w:rPr>
        <w:t xml:space="preserve"> Dit onderzoek is afgebakend naar moeizaam verlopende echtscheidingen waarbij het ouderschapsplan als ‘obstakel’ wordt ervaren en hierdoor niet binnen een redelijke termijn kan worden opgesteld. Dit onderzoek is tevens afgebakend naar problemen die er bestaan rondom het opstellen van het ouderschapsplan wanneer ouders niet met elkaar overweg kunnen en hierdoor de echtscheidingsprocedure en het werkproces van de advocaat worden vertraagd. </w:t>
      </w:r>
    </w:p>
    <w:p w14:paraId="3C01FBF8" w14:textId="77777777" w:rsidR="007D1E15" w:rsidRPr="007D1E15" w:rsidRDefault="007D1E15" w:rsidP="007D1E15">
      <w:pPr>
        <w:spacing w:line="360" w:lineRule="auto"/>
        <w:jc w:val="both"/>
        <w:rPr>
          <w:rFonts w:ascii="Helvetica" w:eastAsiaTheme="minorHAnsi" w:hAnsi="Helvetica"/>
          <w:sz w:val="20"/>
          <w:szCs w:val="20"/>
          <w:lang w:eastAsia="en-US"/>
        </w:rPr>
      </w:pPr>
    </w:p>
    <w:p w14:paraId="332C2FDD" w14:textId="77777777" w:rsidR="007D1E15" w:rsidRPr="007D1E15" w:rsidRDefault="007D1E15" w:rsidP="007D1E15">
      <w:pPr>
        <w:spacing w:line="360" w:lineRule="auto"/>
        <w:jc w:val="both"/>
        <w:rPr>
          <w:rFonts w:ascii="Helvetica" w:eastAsiaTheme="minorHAnsi" w:hAnsi="Helvetica"/>
          <w:sz w:val="20"/>
          <w:szCs w:val="20"/>
          <w:lang w:eastAsia="en-US"/>
        </w:rPr>
      </w:pPr>
    </w:p>
    <w:p w14:paraId="4134F1CC" w14:textId="77777777" w:rsidR="007D1E15" w:rsidRPr="007D1E15" w:rsidRDefault="007D1E15" w:rsidP="007D1E15">
      <w:pPr>
        <w:spacing w:line="360" w:lineRule="auto"/>
        <w:jc w:val="both"/>
        <w:rPr>
          <w:rFonts w:ascii="Helvetica" w:eastAsiaTheme="minorHAnsi" w:hAnsi="Helvetica"/>
          <w:sz w:val="20"/>
          <w:szCs w:val="20"/>
          <w:lang w:eastAsia="en-US"/>
        </w:rPr>
      </w:pPr>
    </w:p>
    <w:p w14:paraId="272D0803" w14:textId="77777777" w:rsidR="007D1E15" w:rsidRPr="007D1E15" w:rsidRDefault="007D1E15" w:rsidP="007D1E15">
      <w:pPr>
        <w:spacing w:line="360" w:lineRule="auto"/>
        <w:jc w:val="both"/>
        <w:rPr>
          <w:rFonts w:ascii="Helvetica" w:eastAsiaTheme="minorHAnsi" w:hAnsi="Helvetica"/>
          <w:b/>
          <w:color w:val="9CC2E5" w:themeColor="accent1" w:themeTint="99"/>
          <w:sz w:val="28"/>
          <w:szCs w:val="20"/>
          <w:lang w:eastAsia="en-US"/>
        </w:rPr>
      </w:pPr>
      <w:r w:rsidRPr="007D1E15">
        <w:rPr>
          <w:rFonts w:ascii="Helvetica" w:eastAsiaTheme="minorHAnsi" w:hAnsi="Helvetica"/>
          <w:b/>
          <w:color w:val="9CC2E5" w:themeColor="accent1" w:themeTint="99"/>
          <w:sz w:val="28"/>
          <w:szCs w:val="20"/>
          <w:lang w:eastAsia="en-US"/>
        </w:rPr>
        <w:lastRenderedPageBreak/>
        <w:t>3. Doelstelling</w:t>
      </w:r>
    </w:p>
    <w:p w14:paraId="059919F5"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In dit hoofdstuk worden de doelstellingen die van belang zijn bij dit onderzoek beschreven. Er wordt onderscheid gemaakt tussen het kennisdoel en het praktijkdoel.</w:t>
      </w:r>
    </w:p>
    <w:p w14:paraId="5D858EB0" w14:textId="77777777" w:rsidR="007D1E15" w:rsidRPr="007D1E15" w:rsidRDefault="007D1E15" w:rsidP="007D1E15">
      <w:pPr>
        <w:spacing w:line="360" w:lineRule="auto"/>
        <w:jc w:val="both"/>
        <w:rPr>
          <w:rFonts w:ascii="Helvetica" w:eastAsiaTheme="minorHAnsi" w:hAnsi="Helvetica"/>
          <w:b/>
          <w:sz w:val="20"/>
          <w:szCs w:val="20"/>
          <w:lang w:eastAsia="en-US"/>
        </w:rPr>
      </w:pPr>
    </w:p>
    <w:p w14:paraId="67BFE91A" w14:textId="77777777" w:rsidR="007D1E15" w:rsidRPr="007D1E15" w:rsidRDefault="007D1E15" w:rsidP="007D1E15">
      <w:pPr>
        <w:spacing w:line="360" w:lineRule="auto"/>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3.1 Kennisdoel</w:t>
      </w:r>
    </w:p>
    <w:p w14:paraId="485E6B41"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Middels dit onderzoek wordt een duidelijke indicatie gegeven van welke veelvoorkomende problemen er tijdens het opstellen van het ouderschapsplan bij een echtscheiding bestaan. Dit is dan ook het kennisdoel. Dit kennisdoel draagt bij aan het beleidsmatige aspect van het onderzoeksprobleem. Het is van belang op de hoogte te zijn en bewust te worden van de veelvoorkomende problemen bij het opstellen van het ouderschapsplan, zodat de advocaat hierin in de toekomst ondersteuning kan bieden en er zo nodig maatregelen voor kan treffen. Het beroepsproduct, de informatie- en adviesnotitie, zal worden voorzien van informatie over de problemen en hier zal advies voor worden gegeven. Op die manier zullen de ouders in kwestie het ouderschapsplan sneller kunnen opstellen en is het belang van het kind behartigd.</w:t>
      </w:r>
    </w:p>
    <w:p w14:paraId="69456A29" w14:textId="77777777" w:rsidR="007D1E15" w:rsidRPr="007D1E15" w:rsidRDefault="007D1E15" w:rsidP="007D1E15">
      <w:pPr>
        <w:spacing w:line="360" w:lineRule="auto"/>
        <w:jc w:val="both"/>
        <w:rPr>
          <w:rFonts w:ascii="Helvetica" w:eastAsiaTheme="minorHAnsi" w:hAnsi="Helvetica"/>
          <w:b/>
          <w:sz w:val="20"/>
          <w:szCs w:val="20"/>
          <w:lang w:eastAsia="en-US"/>
        </w:rPr>
      </w:pPr>
    </w:p>
    <w:p w14:paraId="2706A706" w14:textId="77777777" w:rsidR="007D1E15" w:rsidRPr="007D1E15" w:rsidRDefault="007D1E15" w:rsidP="007D1E15">
      <w:pPr>
        <w:spacing w:line="360" w:lineRule="auto"/>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3.2 Praktijkdoel</w:t>
      </w:r>
    </w:p>
    <w:p w14:paraId="45425BE2"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Met dit onderzoek zal er een bijdrage worden geleverd aan het ondersteunen en mogelijk versnellen van het opstellen van het ouderschapsplan. De positie, belangen en de ontwikkeling van het kind dienen te worden beschermd en gewaarborgd om de gevolgen uit paragraaf 2.1.1 te voorkomen. Om die reden is het van belang dat de ouders binnen een redelijke termijn een ouderschapsplan opstellen en hierbij op effectieve wijze worden ondersteund door de advocaten van Rustenburg Advocaten. Het beroepsproduct, de informatie- en adviesnotitie zal de advocaat ondersteuning bieden op het moment dat er wordt verwacht dat het ouderschapsplan niet binnen redelijke tijd door de ouders zal worden opgesteld. Middels juiste informatie en advies zal een situatie waarin het ouderschapsplan niet binnen redelijke tijd wordt opgesteld door partijen worden voorkomen of mogelijk worden beperkt.</w:t>
      </w:r>
    </w:p>
    <w:p w14:paraId="1DCBCA9D"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Het uiteindelijk opgestelde beroepsproduct, de informatie- en adviesnotitie, zal de advocaten van Rustenburg Advocaten voorzien van advies omtrent het opstellen van het ouderschapsplan indien wordt verwacht dat deze niet binnen een redelijke tijd wordt opgesteld door onenigheden tussen de ouders.</w:t>
      </w:r>
    </w:p>
    <w:p w14:paraId="2E28B6E3" w14:textId="77777777" w:rsidR="007D1E15" w:rsidRPr="007D1E15" w:rsidRDefault="007D1E15" w:rsidP="007D1E15">
      <w:pPr>
        <w:spacing w:line="360" w:lineRule="auto"/>
        <w:jc w:val="both"/>
        <w:rPr>
          <w:rFonts w:ascii="Helvetica" w:eastAsiaTheme="minorHAnsi" w:hAnsi="Helvetica"/>
          <w:b/>
          <w:color w:val="9CC2E5" w:themeColor="accent1" w:themeTint="99"/>
          <w:sz w:val="28"/>
          <w:szCs w:val="28"/>
          <w:lang w:eastAsia="en-US"/>
        </w:rPr>
      </w:pPr>
    </w:p>
    <w:p w14:paraId="6AFCF1BD" w14:textId="77777777" w:rsidR="007D1E15" w:rsidRPr="007D1E15" w:rsidRDefault="007D1E15" w:rsidP="007D1E15">
      <w:pPr>
        <w:spacing w:line="360" w:lineRule="auto"/>
        <w:jc w:val="both"/>
        <w:rPr>
          <w:rFonts w:ascii="Helvetica" w:eastAsiaTheme="minorHAnsi" w:hAnsi="Helvetica"/>
          <w:b/>
          <w:color w:val="9CC2E5" w:themeColor="accent1" w:themeTint="99"/>
          <w:sz w:val="28"/>
          <w:szCs w:val="28"/>
          <w:lang w:eastAsia="en-US"/>
        </w:rPr>
      </w:pPr>
    </w:p>
    <w:p w14:paraId="04D2C03F" w14:textId="77777777" w:rsidR="007D1E15" w:rsidRPr="007D1E15" w:rsidRDefault="007D1E15" w:rsidP="007D1E15">
      <w:pPr>
        <w:spacing w:line="360" w:lineRule="auto"/>
        <w:jc w:val="both"/>
        <w:rPr>
          <w:rFonts w:ascii="Helvetica" w:eastAsiaTheme="minorHAnsi" w:hAnsi="Helvetica"/>
          <w:b/>
          <w:color w:val="9CC2E5" w:themeColor="accent1" w:themeTint="99"/>
          <w:sz w:val="28"/>
          <w:szCs w:val="28"/>
          <w:lang w:eastAsia="en-US"/>
        </w:rPr>
      </w:pPr>
    </w:p>
    <w:p w14:paraId="2425E99C" w14:textId="77777777" w:rsidR="007D1E15" w:rsidRPr="007D1E15" w:rsidRDefault="007D1E15" w:rsidP="007D1E15">
      <w:pPr>
        <w:spacing w:line="360" w:lineRule="auto"/>
        <w:jc w:val="both"/>
        <w:rPr>
          <w:rFonts w:ascii="Helvetica" w:eastAsiaTheme="minorHAnsi" w:hAnsi="Helvetica"/>
          <w:b/>
          <w:color w:val="9CC2E5" w:themeColor="accent1" w:themeTint="99"/>
          <w:sz w:val="28"/>
          <w:szCs w:val="28"/>
          <w:lang w:eastAsia="en-US"/>
        </w:rPr>
      </w:pPr>
    </w:p>
    <w:p w14:paraId="650F7023"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b/>
          <w:color w:val="9CC2E5" w:themeColor="accent1" w:themeTint="99"/>
          <w:sz w:val="28"/>
          <w:szCs w:val="28"/>
          <w:lang w:eastAsia="en-US"/>
        </w:rPr>
        <w:t>4. Kader</w:t>
      </w:r>
    </w:p>
    <w:p w14:paraId="1C4DE4A8" w14:textId="77777777" w:rsidR="007D1E15" w:rsidRPr="007D1E15" w:rsidRDefault="007D1E15" w:rsidP="007D1E15">
      <w:pPr>
        <w:spacing w:line="360" w:lineRule="auto"/>
        <w:jc w:val="both"/>
        <w:rPr>
          <w:rFonts w:ascii="Helvetica" w:eastAsiaTheme="minorHAnsi" w:hAnsi="Helvetica"/>
          <w:sz w:val="20"/>
          <w:szCs w:val="28"/>
          <w:lang w:eastAsia="en-US"/>
        </w:rPr>
      </w:pPr>
      <w:r w:rsidRPr="007D1E15">
        <w:rPr>
          <w:rFonts w:ascii="Helvetica" w:eastAsiaTheme="minorHAnsi" w:hAnsi="Helvetica"/>
          <w:sz w:val="20"/>
          <w:szCs w:val="28"/>
          <w:lang w:eastAsia="en-US"/>
        </w:rPr>
        <w:t>In dit hoofdstuk worden verschillende begrippen en theorieën rondom het onderzoeksprobleem uiteengezet en weergegeven. De in dit hoofdstuk uitgelegde begrippen en theorieën zullen de betrouwbaarheid en validiteit van het onderzoeksprobleem verhogen. Daarnaast valt het onderzoeksprobleem binnen de wettelijke bepalingen die in het juridisch kader worden beschreven.</w:t>
      </w:r>
    </w:p>
    <w:p w14:paraId="7349B0C2" w14:textId="77777777" w:rsidR="007D1E15" w:rsidRPr="007D1E15" w:rsidRDefault="007D1E15" w:rsidP="007D1E15">
      <w:pPr>
        <w:spacing w:line="360" w:lineRule="auto"/>
        <w:jc w:val="both"/>
        <w:rPr>
          <w:rFonts w:ascii="Helvetica" w:eastAsiaTheme="minorHAnsi" w:hAnsi="Helvetica"/>
          <w:sz w:val="20"/>
          <w:szCs w:val="28"/>
          <w:lang w:eastAsia="en-US"/>
        </w:rPr>
      </w:pPr>
    </w:p>
    <w:p w14:paraId="6D0EF75D" w14:textId="77777777" w:rsidR="007D1E15" w:rsidRPr="007D1E15" w:rsidRDefault="007D1E15" w:rsidP="007D1E15">
      <w:pPr>
        <w:spacing w:line="360" w:lineRule="auto"/>
        <w:jc w:val="both"/>
        <w:rPr>
          <w:rFonts w:ascii="Helvetica" w:eastAsiaTheme="minorHAnsi" w:hAnsi="Helvetica"/>
          <w:b/>
          <w:sz w:val="20"/>
          <w:szCs w:val="28"/>
          <w:lang w:eastAsia="en-US"/>
        </w:rPr>
      </w:pPr>
      <w:r w:rsidRPr="007D1E15">
        <w:rPr>
          <w:rFonts w:ascii="Helvetica" w:eastAsiaTheme="minorHAnsi" w:hAnsi="Helvetica"/>
          <w:b/>
          <w:sz w:val="20"/>
          <w:szCs w:val="28"/>
          <w:lang w:eastAsia="en-US"/>
        </w:rPr>
        <w:lastRenderedPageBreak/>
        <w:t>4.1 Maatschappelijk kader</w:t>
      </w:r>
    </w:p>
    <w:p w14:paraId="72349269" w14:textId="77777777" w:rsidR="007D1E15" w:rsidRPr="007D1E15" w:rsidRDefault="007D1E15" w:rsidP="007D1E15">
      <w:pPr>
        <w:spacing w:line="360" w:lineRule="auto"/>
        <w:jc w:val="both"/>
        <w:rPr>
          <w:rFonts w:ascii="Helvetica" w:eastAsiaTheme="minorHAnsi" w:hAnsi="Helvetica"/>
          <w:b/>
          <w:i/>
          <w:sz w:val="20"/>
          <w:szCs w:val="28"/>
          <w:lang w:eastAsia="en-US"/>
        </w:rPr>
      </w:pPr>
      <w:r w:rsidRPr="007D1E15">
        <w:rPr>
          <w:rFonts w:ascii="Helvetica" w:eastAsiaTheme="minorHAnsi" w:hAnsi="Helvetica"/>
          <w:b/>
          <w:i/>
          <w:sz w:val="20"/>
          <w:szCs w:val="28"/>
          <w:lang w:eastAsia="en-US"/>
        </w:rPr>
        <w:t>4.1.1 Het ouderschapsplan</w:t>
      </w:r>
    </w:p>
    <w:p w14:paraId="65E1A813" w14:textId="77777777" w:rsidR="007D1E15" w:rsidRPr="007D1E15" w:rsidRDefault="007D1E15" w:rsidP="007D1E15">
      <w:pPr>
        <w:spacing w:line="360" w:lineRule="auto"/>
        <w:jc w:val="both"/>
        <w:rPr>
          <w:rFonts w:ascii="Helvetica" w:eastAsiaTheme="minorHAnsi" w:hAnsi="Helvetica"/>
          <w:color w:val="FF0000"/>
          <w:sz w:val="20"/>
          <w:szCs w:val="28"/>
          <w:lang w:eastAsia="en-US"/>
        </w:rPr>
      </w:pPr>
      <w:r w:rsidRPr="007D1E15">
        <w:rPr>
          <w:rFonts w:ascii="Helvetica" w:eastAsiaTheme="minorHAnsi" w:hAnsi="Helvetica"/>
          <w:sz w:val="20"/>
          <w:szCs w:val="28"/>
          <w:lang w:eastAsia="en-US"/>
        </w:rPr>
        <w:t xml:space="preserve">Het onderzoeksprobleem richt zich in feite op het verplichte </w:t>
      </w:r>
      <w:r w:rsidRPr="007D1E15">
        <w:rPr>
          <w:rFonts w:ascii="Helvetica" w:eastAsiaTheme="minorHAnsi" w:hAnsi="Helvetica"/>
          <w:i/>
          <w:sz w:val="20"/>
          <w:szCs w:val="28"/>
          <w:lang w:eastAsia="en-US"/>
        </w:rPr>
        <w:t>ouderschapsplan</w:t>
      </w:r>
      <w:r w:rsidRPr="007D1E15">
        <w:rPr>
          <w:rFonts w:ascii="Helvetica" w:eastAsiaTheme="minorHAnsi" w:hAnsi="Helvetica"/>
          <w:sz w:val="20"/>
          <w:szCs w:val="28"/>
          <w:lang w:eastAsia="en-US"/>
        </w:rPr>
        <w:t xml:space="preserve"> dat door ouders tijdens een echtscheidingsprocedure opgesteld dient te worden, maar dit niet altijd binnen een redelijke termijn doen. Een dergelijke echtscheiding kan problematisch worden wanneer de partijen geen overeenstemming bereiken ten aanzien van het ouderschapsplan. Dit uit zich in een vijandige houding naar de andere ouder toe, waarbij het belang van het kind uit het oog wordt verloren. Er bestaat een onderlinge strijd tussen de ouders waarbij zij elkaars belangen proberen te dwarsbomen. Daarnaast komen de ouders vrijwel niet overeen wat betreft het maken van concrete afspraken over het kind. </w:t>
      </w:r>
    </w:p>
    <w:p w14:paraId="1CF9CA54" w14:textId="77777777" w:rsidR="007D1E15" w:rsidRPr="007D1E15" w:rsidRDefault="007D1E15" w:rsidP="007D1E15">
      <w:pPr>
        <w:spacing w:line="360" w:lineRule="auto"/>
        <w:jc w:val="both"/>
        <w:rPr>
          <w:rFonts w:ascii="Helvetica" w:eastAsiaTheme="minorHAnsi" w:hAnsi="Helvetica"/>
          <w:sz w:val="20"/>
          <w:szCs w:val="28"/>
          <w:lang w:eastAsia="en-US"/>
        </w:rPr>
      </w:pPr>
    </w:p>
    <w:p w14:paraId="35D3C1CC" w14:textId="77777777" w:rsidR="007D1E15" w:rsidRPr="007D1E15" w:rsidRDefault="007D1E15" w:rsidP="007D1E15">
      <w:pPr>
        <w:spacing w:line="360" w:lineRule="auto"/>
        <w:jc w:val="both"/>
        <w:rPr>
          <w:rFonts w:ascii="Helvetica" w:eastAsiaTheme="minorHAnsi" w:hAnsi="Helvetica"/>
          <w:sz w:val="20"/>
          <w:szCs w:val="28"/>
          <w:lang w:eastAsia="en-US"/>
        </w:rPr>
      </w:pPr>
      <w:r w:rsidRPr="007D1E15">
        <w:rPr>
          <w:rFonts w:ascii="Helvetica" w:eastAsiaTheme="minorHAnsi" w:hAnsi="Helvetica"/>
          <w:sz w:val="20"/>
          <w:szCs w:val="28"/>
          <w:lang w:eastAsia="en-US"/>
        </w:rPr>
        <w:t xml:space="preserve">Zoals reeds opgemerkt is het opstellen van het </w:t>
      </w:r>
      <w:r w:rsidRPr="007D1E15">
        <w:rPr>
          <w:rFonts w:ascii="Helvetica" w:eastAsiaTheme="minorHAnsi" w:hAnsi="Helvetica"/>
          <w:i/>
          <w:sz w:val="20"/>
          <w:szCs w:val="28"/>
          <w:lang w:eastAsia="en-US"/>
        </w:rPr>
        <w:t>ouderschapsplan</w:t>
      </w:r>
      <w:r w:rsidRPr="007D1E15">
        <w:rPr>
          <w:rFonts w:ascii="Helvetica" w:eastAsiaTheme="minorHAnsi" w:hAnsi="Helvetica"/>
          <w:sz w:val="20"/>
          <w:szCs w:val="28"/>
          <w:lang w:eastAsia="en-US"/>
        </w:rPr>
        <w:t xml:space="preserve"> sinds 2009 wettelijk verplicht gesteld. De doelstelling van het verplichte ouderschapsplan is om conflicten over opvoedings- en verzorgingstaken met betrekking tot het kind te beperken en daarmee het functioneren en welbevinden van het kind na de echtscheiding beter te beschermen.</w:t>
      </w:r>
      <w:r w:rsidRPr="007D1E15">
        <w:rPr>
          <w:rFonts w:ascii="Helvetica" w:eastAsiaTheme="minorHAnsi" w:hAnsi="Helvetica"/>
          <w:sz w:val="20"/>
          <w:szCs w:val="28"/>
          <w:vertAlign w:val="superscript"/>
          <w:lang w:eastAsia="en-US"/>
        </w:rPr>
        <w:footnoteReference w:id="44"/>
      </w:r>
      <w:r w:rsidRPr="007D1E15">
        <w:rPr>
          <w:rFonts w:ascii="Helvetica" w:eastAsiaTheme="minorHAnsi" w:hAnsi="Helvetica"/>
          <w:sz w:val="20"/>
          <w:szCs w:val="28"/>
          <w:lang w:eastAsia="en-US"/>
        </w:rPr>
        <w:t xml:space="preserve"> Zolang er door de ouders geen ouderschapsplan is opgesteld waarin concrete afspraken zijn gemaakt wat betreft de zorg- en opvoedtaken voor het kind, zal het kind zich in een onstabiele situatie bevinden. Dit heeft een negatief effect op de ontwikkeling van het kind. Om te voorkomen dat het kind in een onstabiele situatie zonder concrete afspraken terechtkomt, worden de afspraken aangaande het kind in het ouderschapsplan vastgesteld. De ouders mogen zelf invulling geven aan het ouderschapsplan en mogen deze aanpassen wanneer zij dit wensen, maar dienen dit wel te verzoeken bij de rechter. Volgens Vermeulen zou het aanpassen van het ouderschapsplan om een bepaalde periode erg effectief werken. Vermeulen stelt de volgende frequentie: “voor een kind tussen de 0 en 18 maanden om de 12 weken, voor een kind tussen 18 maanden en 4 jaar om de 9 maanden, voor een kind tussen 4 en 12 jaar om de 12 maanden en voor een kind van 12 jaar en ouder om de 2 jaar”.</w:t>
      </w:r>
      <w:r w:rsidRPr="007D1E15">
        <w:rPr>
          <w:rFonts w:ascii="Helvetica" w:eastAsiaTheme="minorHAnsi" w:hAnsi="Helvetica"/>
          <w:sz w:val="20"/>
          <w:szCs w:val="28"/>
          <w:vertAlign w:val="superscript"/>
          <w:lang w:eastAsia="en-US"/>
        </w:rPr>
        <w:footnoteReference w:id="45"/>
      </w:r>
    </w:p>
    <w:p w14:paraId="17BE7B50" w14:textId="77777777" w:rsidR="007D1E15" w:rsidRPr="007D1E15" w:rsidRDefault="007D1E15" w:rsidP="007D1E15">
      <w:pPr>
        <w:spacing w:line="360" w:lineRule="auto"/>
        <w:jc w:val="both"/>
        <w:rPr>
          <w:rFonts w:ascii="Helvetica" w:eastAsiaTheme="minorHAnsi" w:hAnsi="Helvetica"/>
          <w:sz w:val="20"/>
          <w:szCs w:val="28"/>
          <w:lang w:eastAsia="en-US"/>
        </w:rPr>
      </w:pPr>
    </w:p>
    <w:p w14:paraId="018D7B7E" w14:textId="77777777" w:rsidR="007D1E15" w:rsidRPr="007D1E15" w:rsidRDefault="007D1E15" w:rsidP="007D1E15">
      <w:pPr>
        <w:spacing w:line="360" w:lineRule="auto"/>
        <w:jc w:val="both"/>
        <w:rPr>
          <w:rFonts w:ascii="Helvetica" w:eastAsiaTheme="minorHAnsi" w:hAnsi="Helvetica"/>
          <w:sz w:val="20"/>
          <w:szCs w:val="28"/>
          <w:lang w:eastAsia="en-US"/>
        </w:rPr>
      </w:pPr>
      <w:r w:rsidRPr="007D1E15">
        <w:rPr>
          <w:rFonts w:ascii="Helvetica" w:eastAsiaTheme="minorHAnsi" w:hAnsi="Helvetica"/>
          <w:sz w:val="20"/>
          <w:szCs w:val="28"/>
          <w:lang w:eastAsia="en-US"/>
        </w:rPr>
        <w:t xml:space="preserve">Toch wordt het ouderschapsplan regelmatig gezien als een soort ‘obstakel’ tijdens de echtscheidingsprocedure. De ouders zijn het vaak oneens met de vorming en verdeling van de zorg- en opvoedtaken. Hierdoor vertraagt de echtscheidingsprocedure en wordt het werkproces van de advocaat ook belemmerd. Dit werkt in het nadeel van de advocaat, omdat de meeste echtscheidingsprocedures worden gevoerd op een </w:t>
      </w:r>
      <w:r w:rsidRPr="007D1E15">
        <w:rPr>
          <w:rFonts w:ascii="Helvetica" w:eastAsiaTheme="minorHAnsi" w:hAnsi="Helvetica"/>
          <w:i/>
          <w:sz w:val="20"/>
          <w:szCs w:val="28"/>
          <w:lang w:eastAsia="en-US"/>
        </w:rPr>
        <w:t>civiele toevoeging</w:t>
      </w:r>
      <w:r w:rsidRPr="007D1E15">
        <w:rPr>
          <w:rFonts w:ascii="Helvetica" w:eastAsiaTheme="minorHAnsi" w:hAnsi="Helvetica"/>
          <w:sz w:val="20"/>
          <w:szCs w:val="28"/>
          <w:lang w:eastAsia="en-US"/>
        </w:rPr>
        <w:t xml:space="preserve">, ook wel </w:t>
      </w:r>
      <w:r w:rsidRPr="007D1E15">
        <w:rPr>
          <w:rFonts w:ascii="Helvetica" w:eastAsiaTheme="minorHAnsi" w:hAnsi="Helvetica"/>
          <w:i/>
          <w:sz w:val="20"/>
          <w:szCs w:val="28"/>
          <w:lang w:eastAsia="en-US"/>
        </w:rPr>
        <w:t>rechtsbijstand</w:t>
      </w:r>
      <w:r w:rsidRPr="007D1E15">
        <w:rPr>
          <w:rFonts w:ascii="Helvetica" w:eastAsiaTheme="minorHAnsi" w:hAnsi="Helvetica"/>
          <w:sz w:val="20"/>
          <w:szCs w:val="28"/>
          <w:lang w:eastAsia="en-US"/>
        </w:rPr>
        <w:t xml:space="preserve"> genoemd. Een civiele toevoeging is een korting op de advocaatkosten die een cliënt krijgt op basis van zijn of haar inkomen. Dit komt erop neer dat de advocaat intensief werkt aan een goed verloop van de echtscheidingsprocedure, terwijl het de advocaat in feiten voor dezelfde werkzaamheden minder opbrengst in de vorm van inkomsten levert.</w:t>
      </w:r>
    </w:p>
    <w:p w14:paraId="2BC73291" w14:textId="77777777" w:rsidR="007D1E15" w:rsidRPr="007D1E15" w:rsidRDefault="007D1E15" w:rsidP="007D1E15">
      <w:pPr>
        <w:spacing w:line="360" w:lineRule="auto"/>
        <w:jc w:val="both"/>
        <w:rPr>
          <w:rFonts w:ascii="Helvetica" w:eastAsiaTheme="minorHAnsi" w:hAnsi="Helvetica"/>
          <w:sz w:val="20"/>
          <w:szCs w:val="28"/>
          <w:lang w:eastAsia="en-US"/>
        </w:rPr>
      </w:pPr>
    </w:p>
    <w:p w14:paraId="13EBBB72" w14:textId="77777777" w:rsidR="007D1E15" w:rsidRPr="007D1E15" w:rsidRDefault="007D1E15" w:rsidP="007D1E15">
      <w:pPr>
        <w:spacing w:line="360" w:lineRule="auto"/>
        <w:jc w:val="both"/>
        <w:rPr>
          <w:rFonts w:ascii="Helvetica" w:eastAsiaTheme="minorHAnsi" w:hAnsi="Helvetica"/>
          <w:b/>
          <w:i/>
          <w:sz w:val="20"/>
          <w:szCs w:val="28"/>
          <w:lang w:eastAsia="en-US"/>
        </w:rPr>
      </w:pPr>
      <w:r w:rsidRPr="007D1E15">
        <w:rPr>
          <w:rFonts w:ascii="Helvetica" w:eastAsiaTheme="minorHAnsi" w:hAnsi="Helvetica"/>
          <w:b/>
          <w:i/>
          <w:sz w:val="20"/>
          <w:szCs w:val="28"/>
          <w:lang w:eastAsia="en-US"/>
        </w:rPr>
        <w:t>4.1.2 Effecten op het kind</w:t>
      </w:r>
    </w:p>
    <w:p w14:paraId="5582D06E" w14:textId="77777777" w:rsidR="007D1E15" w:rsidRPr="007D1E15" w:rsidRDefault="007D1E15" w:rsidP="007D1E15">
      <w:pPr>
        <w:spacing w:line="360" w:lineRule="auto"/>
        <w:jc w:val="both"/>
        <w:rPr>
          <w:rFonts w:ascii="Helvetica" w:eastAsiaTheme="minorHAnsi" w:hAnsi="Helvetica"/>
          <w:sz w:val="20"/>
          <w:szCs w:val="28"/>
          <w:lang w:eastAsia="en-US"/>
        </w:rPr>
      </w:pPr>
      <w:r w:rsidRPr="007D1E15">
        <w:rPr>
          <w:rFonts w:ascii="Helvetica" w:eastAsiaTheme="minorHAnsi" w:hAnsi="Helvetica"/>
          <w:sz w:val="20"/>
          <w:szCs w:val="28"/>
          <w:lang w:eastAsia="en-US"/>
        </w:rPr>
        <w:t xml:space="preserve">Naast de onenigheid die er bestaat over de verdeling van de goederen, mogelijke alimentatie en omgang met het kind is de beschadigde ontwikkeling van een kind een groot probleem. Er zijn negatieve </w:t>
      </w:r>
      <w:r w:rsidRPr="007D1E15">
        <w:rPr>
          <w:rFonts w:ascii="Helvetica" w:eastAsiaTheme="minorHAnsi" w:hAnsi="Helvetica"/>
          <w:sz w:val="20"/>
          <w:szCs w:val="28"/>
          <w:lang w:eastAsia="en-US"/>
        </w:rPr>
        <w:lastRenderedPageBreak/>
        <w:t xml:space="preserve">effecten van een problematische echtscheiding op het kind te benoemen die de ontwikkeling van een minderjarig kind enorm beïnvloeden. </w:t>
      </w:r>
    </w:p>
    <w:p w14:paraId="1682DD26" w14:textId="77777777" w:rsidR="007D1E15" w:rsidRPr="007D1E15" w:rsidRDefault="007D1E15" w:rsidP="007D1E15">
      <w:pPr>
        <w:spacing w:line="360" w:lineRule="auto"/>
        <w:jc w:val="both"/>
        <w:rPr>
          <w:rFonts w:ascii="Helvetica" w:eastAsiaTheme="minorHAnsi" w:hAnsi="Helvetica"/>
          <w:sz w:val="20"/>
          <w:szCs w:val="28"/>
          <w:lang w:eastAsia="en-US"/>
        </w:rPr>
      </w:pPr>
    </w:p>
    <w:p w14:paraId="356ABA0C" w14:textId="77777777" w:rsidR="007D1E15" w:rsidRPr="007D1E15" w:rsidRDefault="007D1E15" w:rsidP="007D1E15">
      <w:pPr>
        <w:spacing w:line="360" w:lineRule="auto"/>
        <w:jc w:val="both"/>
        <w:rPr>
          <w:rFonts w:ascii="Helvetica" w:eastAsiaTheme="minorHAnsi" w:hAnsi="Helvetica"/>
          <w:sz w:val="20"/>
          <w:szCs w:val="28"/>
          <w:lang w:eastAsia="en-US"/>
        </w:rPr>
      </w:pPr>
      <w:r w:rsidRPr="007D1E15">
        <w:rPr>
          <w:rFonts w:ascii="Helvetica" w:eastAsiaTheme="minorHAnsi" w:hAnsi="Helvetica"/>
          <w:sz w:val="20"/>
          <w:szCs w:val="28"/>
          <w:lang w:eastAsia="en-US"/>
        </w:rPr>
        <w:t xml:space="preserve">Ten eerste tast dit de </w:t>
      </w:r>
      <w:r w:rsidRPr="007D1E15">
        <w:rPr>
          <w:rFonts w:ascii="Helvetica" w:eastAsiaTheme="minorHAnsi" w:hAnsi="Helvetica"/>
          <w:i/>
          <w:sz w:val="20"/>
          <w:szCs w:val="28"/>
          <w:lang w:eastAsia="en-US"/>
        </w:rPr>
        <w:t>emotionele</w:t>
      </w:r>
      <w:r w:rsidRPr="007D1E15">
        <w:rPr>
          <w:rFonts w:ascii="Helvetica" w:eastAsiaTheme="minorHAnsi" w:hAnsi="Helvetica"/>
          <w:sz w:val="20"/>
          <w:szCs w:val="28"/>
          <w:lang w:eastAsia="en-US"/>
        </w:rPr>
        <w:t xml:space="preserve"> kant van een kind enorm aan. Boos en vijandig gedrag van de ouders is stressvol voor kinderen. Het leidt tot angst, boosheid en spanning bij het kind en tast zijn of har gevoel van veiligheid en zekerheid aan. Het feit dat één van de ouders minder vaak in beeld zal zijn dan de andere ouder, voelt als een groot verlies voor het kind. Het kind mist een bepaalde balans en mist een bepaald moeder- of vaderfiguur.</w:t>
      </w:r>
      <w:r w:rsidRPr="007D1E15">
        <w:rPr>
          <w:rFonts w:ascii="Helvetica" w:eastAsiaTheme="minorHAnsi" w:hAnsi="Helvetica"/>
          <w:sz w:val="20"/>
          <w:szCs w:val="28"/>
          <w:vertAlign w:val="superscript"/>
          <w:lang w:eastAsia="en-US"/>
        </w:rPr>
        <w:footnoteReference w:id="46"/>
      </w:r>
      <w:r w:rsidRPr="007D1E15">
        <w:rPr>
          <w:rFonts w:ascii="Helvetica" w:eastAsiaTheme="minorHAnsi" w:hAnsi="Helvetica"/>
          <w:sz w:val="20"/>
          <w:szCs w:val="28"/>
          <w:lang w:eastAsia="en-US"/>
        </w:rPr>
        <w:t xml:space="preserve"> Tegelijkertijd beinvloedt het verlaagde welzijn van de ouders het welzijn van het kind. Het kind merkt het verlaagde welzijn van de ouder en zal zelf ook in een emotionele toestand terechtkomen.</w:t>
      </w:r>
    </w:p>
    <w:p w14:paraId="5A701D86" w14:textId="77777777" w:rsidR="007D1E15" w:rsidRPr="007D1E15" w:rsidRDefault="007D1E15" w:rsidP="007D1E15">
      <w:pPr>
        <w:spacing w:line="360" w:lineRule="auto"/>
        <w:jc w:val="both"/>
        <w:rPr>
          <w:rFonts w:ascii="Helvetica" w:eastAsiaTheme="minorHAnsi" w:hAnsi="Helvetica"/>
          <w:sz w:val="20"/>
          <w:szCs w:val="28"/>
          <w:lang w:eastAsia="en-US"/>
        </w:rPr>
      </w:pPr>
    </w:p>
    <w:p w14:paraId="1A297C3E" w14:textId="1949FB78" w:rsidR="007D1E15" w:rsidRPr="007D1E15" w:rsidRDefault="007D1E15" w:rsidP="007D1E15">
      <w:pPr>
        <w:spacing w:line="360" w:lineRule="auto"/>
        <w:jc w:val="both"/>
        <w:rPr>
          <w:rFonts w:ascii="Helvetica" w:eastAsiaTheme="minorHAnsi" w:hAnsi="Helvetica"/>
          <w:sz w:val="20"/>
          <w:szCs w:val="28"/>
          <w:lang w:eastAsia="en-US"/>
        </w:rPr>
      </w:pPr>
      <w:r w:rsidRPr="007D1E15">
        <w:rPr>
          <w:rFonts w:ascii="Helvetica" w:eastAsiaTheme="minorHAnsi" w:hAnsi="Helvetica"/>
          <w:sz w:val="20"/>
          <w:szCs w:val="28"/>
          <w:lang w:eastAsia="en-US"/>
        </w:rPr>
        <w:t xml:space="preserve">Ten tweede loopt het kind het risico betrokken te worden bij de onderlinge ruzies van de ouders en hierdoor in een </w:t>
      </w:r>
      <w:r w:rsidRPr="007D1E15">
        <w:rPr>
          <w:rFonts w:ascii="Helvetica" w:eastAsiaTheme="minorHAnsi" w:hAnsi="Helvetica"/>
          <w:i/>
          <w:sz w:val="20"/>
          <w:szCs w:val="28"/>
          <w:lang w:eastAsia="en-US"/>
        </w:rPr>
        <w:t>loyaliteitsconflict</w:t>
      </w:r>
      <w:r w:rsidRPr="007D1E15">
        <w:rPr>
          <w:rFonts w:ascii="Helvetica" w:eastAsiaTheme="minorHAnsi" w:hAnsi="Helvetica"/>
          <w:sz w:val="20"/>
          <w:szCs w:val="28"/>
          <w:lang w:eastAsia="en-US"/>
        </w:rPr>
        <w:t xml:space="preserve"> te raken. Een loyaliteitsconflict houdt in dat een kind een grote loyaliteit ervaart aan beide ouders. Het kind evenveel van de ouders houdt en geen keuze wil maken. De ouders dragen het kind vaak op een keuze te maken tussen de ouders. Tegelijkertijd wil het kind zijn of haar ouders niet teleurstellen en wél voldoen aan hun verwachtingen. Dit zorgt voor een innerlijk conflict voor het kind, wat voor het kind een zeer onprettige en ongunstige situatie is. Kiest het kind tóch voor één van de ouders, doet het kind de andere ouder tekort.</w:t>
      </w:r>
      <w:r w:rsidRPr="007D1E15">
        <w:rPr>
          <w:rFonts w:ascii="Helvetica" w:eastAsiaTheme="minorHAnsi" w:hAnsi="Helvetica"/>
          <w:sz w:val="20"/>
          <w:szCs w:val="28"/>
          <w:vertAlign w:val="superscript"/>
          <w:lang w:eastAsia="en-US"/>
        </w:rPr>
        <w:footnoteReference w:id="47"/>
      </w:r>
    </w:p>
    <w:p w14:paraId="449012D7" w14:textId="77777777" w:rsidR="007D1E15" w:rsidRPr="007D1E15" w:rsidRDefault="007D1E15" w:rsidP="007D1E15">
      <w:pPr>
        <w:spacing w:line="360" w:lineRule="auto"/>
        <w:jc w:val="both"/>
        <w:rPr>
          <w:rFonts w:ascii="Helvetica" w:eastAsiaTheme="minorHAnsi" w:hAnsi="Helvetica"/>
          <w:sz w:val="20"/>
          <w:szCs w:val="28"/>
          <w:lang w:eastAsia="en-US"/>
        </w:rPr>
      </w:pPr>
    </w:p>
    <w:p w14:paraId="662FA469" w14:textId="77777777" w:rsidR="007D1E15" w:rsidRPr="007D1E15" w:rsidRDefault="007D1E15" w:rsidP="007D1E15">
      <w:pPr>
        <w:spacing w:line="360" w:lineRule="auto"/>
        <w:jc w:val="both"/>
        <w:rPr>
          <w:rFonts w:ascii="Helvetica" w:eastAsiaTheme="minorHAnsi" w:hAnsi="Helvetica"/>
          <w:sz w:val="20"/>
          <w:szCs w:val="28"/>
          <w:lang w:eastAsia="en-US"/>
        </w:rPr>
      </w:pPr>
      <w:r w:rsidRPr="007D1E15">
        <w:rPr>
          <w:rFonts w:ascii="Helvetica" w:eastAsiaTheme="minorHAnsi" w:hAnsi="Helvetica"/>
          <w:sz w:val="20"/>
          <w:szCs w:val="28"/>
          <w:lang w:eastAsia="en-US"/>
        </w:rPr>
        <w:t xml:space="preserve">Ten derde is uit onderzoek gebleken dat kinderen met gescheiden ouders </w:t>
      </w:r>
      <w:r w:rsidRPr="007D1E15">
        <w:rPr>
          <w:rFonts w:ascii="Helvetica" w:eastAsiaTheme="minorHAnsi" w:hAnsi="Helvetica"/>
          <w:i/>
          <w:sz w:val="20"/>
          <w:szCs w:val="28"/>
          <w:lang w:eastAsia="en-US"/>
        </w:rPr>
        <w:t>lager presteren</w:t>
      </w:r>
      <w:r w:rsidRPr="007D1E15">
        <w:rPr>
          <w:rFonts w:ascii="Helvetica" w:eastAsiaTheme="minorHAnsi" w:hAnsi="Helvetica"/>
          <w:sz w:val="20"/>
          <w:szCs w:val="28"/>
          <w:lang w:eastAsia="en-US"/>
        </w:rPr>
        <w:t xml:space="preserve"> op school dan kinderen met gehuwde ouders.</w:t>
      </w:r>
      <w:r w:rsidRPr="007D1E15">
        <w:rPr>
          <w:rFonts w:ascii="Helvetica" w:eastAsiaTheme="minorHAnsi" w:hAnsi="Helvetica"/>
          <w:sz w:val="20"/>
          <w:szCs w:val="28"/>
          <w:vertAlign w:val="superscript"/>
          <w:lang w:eastAsia="en-US"/>
        </w:rPr>
        <w:footnoteReference w:id="48"/>
      </w:r>
      <w:r w:rsidRPr="007D1E15">
        <w:rPr>
          <w:rFonts w:ascii="Helvetica" w:eastAsiaTheme="minorHAnsi" w:hAnsi="Helvetica"/>
          <w:sz w:val="20"/>
          <w:szCs w:val="28"/>
          <w:lang w:eastAsia="en-US"/>
        </w:rPr>
        <w:t xml:space="preserve"> Vanwege de conflicten tussen de ouders en het verlaagde welzijn van de ouder waarbij het kind verblijft, verliest het kind de concentratie en motivatie om zijn of haar schoolwerk af te krijgen. Het ouderschapsonderzoek van dr. E.S. Kluwer gaat over kinderen met al gescheiden ouders, maar een problematische echtscheidingsprocedure waarbij afspraken omtrent het kind lang op zich laten wachten, kan al een vroeg stadium zijn van een toekomstige problematische ontwikkeling van het kind. De negatieve effecten die hiervoor zijn genoemd kunnen om die reden ook tijdens een de echtscheidingsprocedure ontstaan.</w:t>
      </w:r>
    </w:p>
    <w:p w14:paraId="5C15BE3D" w14:textId="77777777" w:rsidR="007D1E15" w:rsidRPr="007D1E15" w:rsidRDefault="007D1E15" w:rsidP="007D1E15">
      <w:pPr>
        <w:spacing w:line="360" w:lineRule="auto"/>
        <w:jc w:val="both"/>
        <w:rPr>
          <w:rFonts w:ascii="Helvetica" w:eastAsiaTheme="minorHAnsi" w:hAnsi="Helvetica"/>
          <w:b/>
          <w:i/>
          <w:sz w:val="20"/>
          <w:szCs w:val="28"/>
          <w:lang w:eastAsia="en-US"/>
        </w:rPr>
      </w:pPr>
    </w:p>
    <w:p w14:paraId="49300E0A" w14:textId="77777777" w:rsidR="007D1E15" w:rsidRPr="007D1E15" w:rsidRDefault="007D1E15" w:rsidP="007D1E15">
      <w:pPr>
        <w:spacing w:line="360" w:lineRule="auto"/>
        <w:jc w:val="both"/>
        <w:rPr>
          <w:rFonts w:ascii="Helvetica" w:eastAsiaTheme="minorHAnsi" w:hAnsi="Helvetica"/>
          <w:b/>
          <w:i/>
          <w:sz w:val="20"/>
          <w:szCs w:val="28"/>
          <w:lang w:eastAsia="en-US"/>
        </w:rPr>
      </w:pPr>
      <w:r w:rsidRPr="007D1E15">
        <w:rPr>
          <w:rFonts w:ascii="Helvetica" w:eastAsiaTheme="minorHAnsi" w:hAnsi="Helvetica"/>
          <w:b/>
          <w:i/>
          <w:sz w:val="20"/>
          <w:szCs w:val="28"/>
          <w:lang w:eastAsia="en-US"/>
        </w:rPr>
        <w:t xml:space="preserve">4.1.3 Betrokken instanties </w:t>
      </w:r>
    </w:p>
    <w:p w14:paraId="53977457" w14:textId="77777777" w:rsidR="007D1E15" w:rsidRPr="007D1E15" w:rsidRDefault="007D1E15" w:rsidP="007D1E15">
      <w:pPr>
        <w:spacing w:line="360" w:lineRule="auto"/>
        <w:jc w:val="both"/>
        <w:rPr>
          <w:rFonts w:ascii="Helvetica" w:eastAsiaTheme="minorHAnsi" w:hAnsi="Helvetica"/>
          <w:sz w:val="20"/>
          <w:szCs w:val="28"/>
          <w:lang w:eastAsia="en-US"/>
        </w:rPr>
      </w:pPr>
      <w:r w:rsidRPr="007D1E15">
        <w:rPr>
          <w:rFonts w:ascii="Helvetica" w:eastAsiaTheme="minorHAnsi" w:hAnsi="Helvetica"/>
          <w:sz w:val="20"/>
          <w:szCs w:val="28"/>
          <w:lang w:eastAsia="en-US"/>
        </w:rPr>
        <w:t xml:space="preserve">Op grond van art.9 IVRK en art.8 EVRM, die nader zullen worden toegelicht in paragraaf 4.2.1, is de Nederlandse overheid verplicht om het contact tussen de ouders te bevorderen op het moment dat de ouders niet met elkaar overeenkomen betreffende de leefwijze van het kind en belangrijke keuzes over het kind. Verschillende instanties kunnen betrokken raken op het moment dat een echtscheiding problematisch wordt. Instanties zoals Bureau Jeugdzorg en de Raad voor de Kinderbescherming komen in beeld wanneer het kind mogelijk wordt bedreigd in zijn of haar ontwikkeling. Voor deze instantie staat het belang, het welzijn en de ontwikkeling van het kind centraal. Het is gewenst dat dergelijke instanties </w:t>
      </w:r>
      <w:r w:rsidRPr="007D1E15">
        <w:rPr>
          <w:rFonts w:ascii="Helvetica" w:eastAsiaTheme="minorHAnsi" w:hAnsi="Helvetica"/>
          <w:sz w:val="20"/>
          <w:szCs w:val="28"/>
          <w:lang w:eastAsia="en-US"/>
        </w:rPr>
        <w:lastRenderedPageBreak/>
        <w:t>zo min mogelijk worden betrokken bij het leven van de ouders en het kind. Er wordt namelijk gestreefd naar een situatie dat de ouders van het kind op zelfstandige wijze ervoor zorgen dat het kind in een veilige leefomgeving opgroeit zonder enige betrokkenheid van instanties. Om die reden is het van belang dat het ouderschapsplan compleet en duidelijk wordt opgesteld.</w:t>
      </w:r>
    </w:p>
    <w:p w14:paraId="74571E38" w14:textId="77777777" w:rsidR="007D1E15" w:rsidRPr="007D1E15" w:rsidRDefault="007D1E15" w:rsidP="007D1E15">
      <w:pPr>
        <w:spacing w:line="360" w:lineRule="auto"/>
        <w:jc w:val="both"/>
        <w:rPr>
          <w:rFonts w:ascii="Helvetica" w:eastAsiaTheme="minorHAnsi" w:hAnsi="Helvetica"/>
          <w:b/>
          <w:sz w:val="20"/>
          <w:szCs w:val="20"/>
          <w:lang w:eastAsia="en-US"/>
        </w:rPr>
      </w:pPr>
    </w:p>
    <w:p w14:paraId="4D2F4AC5" w14:textId="77777777" w:rsidR="007D1E15" w:rsidRPr="007D1E15" w:rsidRDefault="007D1E15" w:rsidP="007D1E15">
      <w:pPr>
        <w:spacing w:line="360" w:lineRule="auto"/>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4.2 Juridisch kader</w:t>
      </w:r>
    </w:p>
    <w:p w14:paraId="2A544E4B"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 xml:space="preserve">De wettelijke bepalingen uit het Internationaal Verdrag inzake de Rechten van het Kind (hierna: IVRK), het Europees Verdrag voor de Rechten van de Mens (hierna: EVRM), het Kinderrechtenverdrag van de Verenigde Naties (hierna: KRVVN), de Grondwet (hierna: GW), het Burgerlijk Wetboek (hierna: BW) en het Wetboek van Rechtsvordering (hierna: Rv) zijn van toepassing op het onderzoeksprobleem. Ingevolge art.94 GW hebben internationale wettelijke bepalingen voorrang op de nationale wettelijke bepalingen. Om die reden worden de internationale bepalingen beschreven in paragraaf 4.2.1 en de nationale wetsbepalingen in 4.2.2. </w:t>
      </w:r>
      <w:r w:rsidRPr="007D1E15">
        <w:rPr>
          <w:rFonts w:ascii="Helvetica" w:eastAsiaTheme="minorHAnsi" w:hAnsi="Helvetica"/>
          <w:color w:val="171717" w:themeColor="background2" w:themeShade="1A"/>
          <w:sz w:val="20"/>
          <w:szCs w:val="20"/>
          <w:lang w:eastAsia="en-US"/>
        </w:rPr>
        <w:t>De internationale wettelijke bepalingen dienen te worden opgenomen in de nationale wetgeving, waarbij de nationale wetgeving niet in strijd mag zijn met de internationale wetgeving.</w:t>
      </w:r>
    </w:p>
    <w:p w14:paraId="7F4C6E35" w14:textId="5AFA5B9C" w:rsidR="007D1E15" w:rsidRDefault="007D1E15" w:rsidP="007D1E15">
      <w:pPr>
        <w:spacing w:line="360" w:lineRule="auto"/>
        <w:jc w:val="both"/>
        <w:rPr>
          <w:rFonts w:ascii="Helvetica" w:eastAsiaTheme="minorHAnsi" w:hAnsi="Helvetica"/>
          <w:b/>
          <w:color w:val="171717" w:themeColor="background2" w:themeShade="1A"/>
          <w:sz w:val="20"/>
          <w:szCs w:val="20"/>
          <w:lang w:eastAsia="en-US"/>
        </w:rPr>
      </w:pPr>
    </w:p>
    <w:p w14:paraId="51995BA5" w14:textId="035D98F8" w:rsidR="007D1E15" w:rsidRDefault="007D1E15" w:rsidP="007D1E15">
      <w:pPr>
        <w:spacing w:line="360" w:lineRule="auto"/>
        <w:jc w:val="both"/>
        <w:rPr>
          <w:rFonts w:ascii="Helvetica" w:eastAsiaTheme="minorHAnsi" w:hAnsi="Helvetica"/>
          <w:b/>
          <w:color w:val="171717" w:themeColor="background2" w:themeShade="1A"/>
          <w:sz w:val="20"/>
          <w:szCs w:val="20"/>
          <w:lang w:eastAsia="en-US"/>
        </w:rPr>
      </w:pPr>
    </w:p>
    <w:p w14:paraId="38C21545" w14:textId="08B6D43B" w:rsidR="007D1E15" w:rsidRDefault="007D1E15" w:rsidP="007D1E15">
      <w:pPr>
        <w:spacing w:line="360" w:lineRule="auto"/>
        <w:jc w:val="both"/>
        <w:rPr>
          <w:rFonts w:ascii="Helvetica" w:eastAsiaTheme="minorHAnsi" w:hAnsi="Helvetica"/>
          <w:b/>
          <w:color w:val="171717" w:themeColor="background2" w:themeShade="1A"/>
          <w:sz w:val="20"/>
          <w:szCs w:val="20"/>
          <w:lang w:eastAsia="en-US"/>
        </w:rPr>
      </w:pPr>
    </w:p>
    <w:p w14:paraId="68F89EF1" w14:textId="77777777" w:rsidR="007D1E15" w:rsidRPr="007D1E15" w:rsidRDefault="007D1E15" w:rsidP="007D1E15">
      <w:pPr>
        <w:spacing w:line="360" w:lineRule="auto"/>
        <w:jc w:val="both"/>
        <w:rPr>
          <w:rFonts w:ascii="Helvetica" w:eastAsiaTheme="minorHAnsi" w:hAnsi="Helvetica"/>
          <w:b/>
          <w:color w:val="171717" w:themeColor="background2" w:themeShade="1A"/>
          <w:sz w:val="20"/>
          <w:szCs w:val="20"/>
          <w:lang w:eastAsia="en-US"/>
        </w:rPr>
      </w:pPr>
    </w:p>
    <w:p w14:paraId="322CD4BA" w14:textId="77777777" w:rsidR="007D1E15" w:rsidRPr="007D1E15" w:rsidRDefault="007D1E15" w:rsidP="007D1E15">
      <w:pPr>
        <w:spacing w:line="360" w:lineRule="auto"/>
        <w:jc w:val="both"/>
        <w:rPr>
          <w:rFonts w:ascii="Helvetica" w:eastAsiaTheme="minorHAnsi" w:hAnsi="Helvetica"/>
          <w:b/>
          <w:color w:val="171717" w:themeColor="background2" w:themeShade="1A"/>
          <w:sz w:val="20"/>
          <w:szCs w:val="20"/>
          <w:lang w:eastAsia="en-US"/>
        </w:rPr>
      </w:pPr>
      <w:r w:rsidRPr="007D1E15">
        <w:rPr>
          <w:rFonts w:ascii="Helvetica" w:eastAsiaTheme="minorHAnsi" w:hAnsi="Helvetica"/>
          <w:b/>
          <w:color w:val="171717" w:themeColor="background2" w:themeShade="1A"/>
          <w:sz w:val="20"/>
          <w:szCs w:val="20"/>
          <w:lang w:eastAsia="en-US"/>
        </w:rPr>
        <w:t>4.2.1 Internationale wetgeving</w:t>
      </w:r>
    </w:p>
    <w:p w14:paraId="7CE9A594" w14:textId="77777777" w:rsidR="007D1E15" w:rsidRPr="007D1E15" w:rsidRDefault="007D1E15" w:rsidP="007D1E15">
      <w:pPr>
        <w:spacing w:line="360" w:lineRule="auto"/>
        <w:jc w:val="both"/>
        <w:rPr>
          <w:rFonts w:ascii="Helvetica" w:eastAsiaTheme="minorHAnsi" w:hAnsi="Helvetica" w:cs="Helvetica"/>
          <w:color w:val="171717" w:themeColor="background2" w:themeShade="1A"/>
          <w:sz w:val="20"/>
          <w:szCs w:val="20"/>
          <w:lang w:eastAsia="en-US"/>
        </w:rPr>
      </w:pPr>
      <w:r w:rsidRPr="007D1E15">
        <w:rPr>
          <w:rFonts w:ascii="Helvetica" w:eastAsiaTheme="minorHAnsi" w:hAnsi="Helvetica" w:cs="Helvetica"/>
          <w:color w:val="171717" w:themeColor="background2" w:themeShade="1A"/>
          <w:sz w:val="20"/>
          <w:szCs w:val="20"/>
          <w:lang w:eastAsia="en-US"/>
        </w:rPr>
        <w:t xml:space="preserve">Uit art.9 IVRK vloeit de wettelijke bepaling voort over de scheiding van ouders en het recht op omgang met het kind. Conform dit artikel mag het kind niet tegen zijn wil worden gescheiden van zijn ouder(s). De ouders zijn dan ook verplicht de omgang tussen de andere ouder met het kind te bevorderen. </w:t>
      </w:r>
    </w:p>
    <w:p w14:paraId="2A821FF2" w14:textId="4241ABF5" w:rsidR="007D1E15" w:rsidRPr="007D1E15" w:rsidRDefault="007D1E15" w:rsidP="007D1E15">
      <w:pPr>
        <w:spacing w:line="360" w:lineRule="auto"/>
        <w:jc w:val="both"/>
        <w:rPr>
          <w:rFonts w:ascii="Helvetica" w:eastAsiaTheme="minorHAnsi" w:hAnsi="Helvetica"/>
          <w:color w:val="171717" w:themeColor="background2" w:themeShade="1A"/>
          <w:sz w:val="20"/>
          <w:szCs w:val="20"/>
          <w:lang w:eastAsia="en-US"/>
        </w:rPr>
      </w:pPr>
      <w:r w:rsidRPr="007D1E15">
        <w:rPr>
          <w:rFonts w:ascii="Helvetica" w:eastAsiaTheme="minorHAnsi" w:hAnsi="Helvetica" w:cs="Helvetica"/>
          <w:color w:val="171717" w:themeColor="background2" w:themeShade="1A"/>
          <w:sz w:val="20"/>
          <w:szCs w:val="20"/>
          <w:lang w:eastAsia="en-US"/>
        </w:rPr>
        <w:t xml:space="preserve">Uit art.8 EVRM volgt dat </w:t>
      </w:r>
      <w:r w:rsidRPr="007D1E15">
        <w:rPr>
          <w:rFonts w:ascii="Helvetica" w:eastAsiaTheme="minorHAnsi" w:hAnsi="Helvetica" w:cs="Helvetica"/>
          <w:color w:val="222222"/>
          <w:sz w:val="20"/>
          <w:szCs w:val="20"/>
          <w:shd w:val="clear" w:color="auto" w:fill="FFFFFF"/>
          <w:lang w:eastAsia="en-US"/>
        </w:rPr>
        <w:t>een</w:t>
      </w:r>
      <w:r w:rsidR="00E91381">
        <w:rPr>
          <w:rFonts w:ascii="Helvetica" w:eastAsiaTheme="minorHAnsi" w:hAnsi="Helvetica" w:cs="Helvetica"/>
          <w:color w:val="222222"/>
          <w:sz w:val="20"/>
          <w:szCs w:val="20"/>
          <w:shd w:val="clear" w:color="auto" w:fill="FFFFFF"/>
          <w:lang w:eastAsia="en-US"/>
        </w:rPr>
        <w:t>i</w:t>
      </w:r>
      <w:r w:rsidRPr="007D1E15">
        <w:rPr>
          <w:rFonts w:ascii="Helvetica" w:eastAsiaTheme="minorHAnsi" w:hAnsi="Helvetica" w:cs="Helvetica"/>
          <w:color w:val="222222"/>
          <w:sz w:val="20"/>
          <w:szCs w:val="20"/>
          <w:shd w:val="clear" w:color="auto" w:fill="FFFFFF"/>
          <w:lang w:eastAsia="en-US"/>
        </w:rPr>
        <w:t>eder het recht heeft op eerbiediging voor zijn familie- en gezinsleven. Dit houdt in dat een ouder recht heeft op omgang met het kind.</w:t>
      </w:r>
      <w:r w:rsidRPr="007D1E15">
        <w:rPr>
          <w:rFonts w:ascii="Helvetica" w:eastAsiaTheme="minorHAnsi" w:hAnsi="Helvetica" w:cs="Helvetica"/>
          <w:color w:val="171717" w:themeColor="background2" w:themeShade="1A"/>
          <w:sz w:val="20"/>
          <w:szCs w:val="20"/>
          <w:lang w:eastAsia="en-US"/>
        </w:rPr>
        <w:t xml:space="preserve"> </w:t>
      </w:r>
      <w:r w:rsidRPr="007D1E15">
        <w:rPr>
          <w:rFonts w:ascii="Helvetica" w:eastAsiaTheme="minorHAnsi" w:hAnsi="Helvetica"/>
          <w:color w:val="171717" w:themeColor="background2" w:themeShade="1A"/>
          <w:sz w:val="20"/>
          <w:szCs w:val="20"/>
          <w:lang w:eastAsia="en-US"/>
        </w:rPr>
        <w:t>Dit gaat gepaard met de bepaling uit art.9 IVRK in het belang van de band tussen de ouder en het kind.</w:t>
      </w:r>
    </w:p>
    <w:p w14:paraId="5D104015" w14:textId="77777777" w:rsidR="007D1E15" w:rsidRPr="007D1E15" w:rsidRDefault="007D1E15" w:rsidP="007D1E15">
      <w:pPr>
        <w:spacing w:line="360" w:lineRule="auto"/>
        <w:jc w:val="both"/>
        <w:rPr>
          <w:rFonts w:ascii="Helvetica" w:eastAsiaTheme="minorHAnsi" w:hAnsi="Helvetica"/>
          <w:color w:val="171717" w:themeColor="background2" w:themeShade="1A"/>
          <w:sz w:val="20"/>
          <w:szCs w:val="20"/>
          <w:lang w:eastAsia="en-US"/>
        </w:rPr>
      </w:pPr>
    </w:p>
    <w:p w14:paraId="5377562C" w14:textId="77777777" w:rsidR="007D1E15" w:rsidRPr="007D1E15" w:rsidRDefault="007D1E15" w:rsidP="007D1E15">
      <w:pPr>
        <w:spacing w:line="360" w:lineRule="auto"/>
        <w:jc w:val="both"/>
        <w:rPr>
          <w:rFonts w:ascii="Helvetica" w:eastAsiaTheme="minorHAnsi" w:hAnsi="Helvetica"/>
          <w:color w:val="171717" w:themeColor="background2" w:themeShade="1A"/>
          <w:sz w:val="20"/>
          <w:szCs w:val="20"/>
          <w:lang w:eastAsia="en-US"/>
        </w:rPr>
      </w:pPr>
      <w:r w:rsidRPr="007D1E15">
        <w:rPr>
          <w:rFonts w:ascii="Helvetica" w:eastAsiaTheme="minorHAnsi" w:hAnsi="Helvetica"/>
          <w:sz w:val="20"/>
          <w:szCs w:val="20"/>
          <w:lang w:eastAsia="en-US"/>
        </w:rPr>
        <w:t>Tevens volgt uit art.5 KRVVN dat iedere ouder of andere wettelijk vertegenwoordiger primair verantwoordelijk is voor de zorg, begeleiding en opvoeding van zijn of haar kind. De rol van de overheid hierin is dat de overheid dit beginsel dient te respecteren en voor zover nodig ondersteuning mag en, in sommige gevallen, móet bieden. Wanneer vastgesteld wordt dat een kind zich in een onveilige en onstabiele situatie of leefomgeving bevindt, kunnen er verschillende instanties worden ingeschakeld. Hierbij kan worden gedacht aan het inschakelen van de Gemeentelijke Gezondheidsdienst (hierna: GGD), Bureau Jeugdzorg of de Raad voor de Kinderbescherming.</w:t>
      </w:r>
      <w:r w:rsidRPr="007D1E15">
        <w:rPr>
          <w:rFonts w:ascii="Helvetica" w:eastAsiaTheme="minorHAnsi" w:hAnsi="Helvetica"/>
          <w:color w:val="171717" w:themeColor="background2" w:themeShade="1A"/>
          <w:sz w:val="20"/>
          <w:szCs w:val="20"/>
          <w:lang w:eastAsia="en-US"/>
        </w:rPr>
        <w:t xml:space="preserve"> </w:t>
      </w:r>
    </w:p>
    <w:p w14:paraId="2431A915" w14:textId="77777777" w:rsidR="007D1E15" w:rsidRPr="007D1E15" w:rsidRDefault="007D1E15" w:rsidP="007D1E15">
      <w:pPr>
        <w:spacing w:line="360" w:lineRule="auto"/>
        <w:jc w:val="both"/>
        <w:rPr>
          <w:rFonts w:ascii="Helvetica" w:eastAsiaTheme="minorHAnsi" w:hAnsi="Helvetica"/>
          <w:color w:val="171717" w:themeColor="background2" w:themeShade="1A"/>
          <w:sz w:val="20"/>
          <w:szCs w:val="20"/>
          <w:lang w:eastAsia="en-US"/>
        </w:rPr>
      </w:pPr>
    </w:p>
    <w:p w14:paraId="20304EF7" w14:textId="77777777" w:rsidR="007D1E15" w:rsidRPr="007D1E15" w:rsidRDefault="007D1E15" w:rsidP="007D1E15">
      <w:pPr>
        <w:spacing w:line="360" w:lineRule="auto"/>
        <w:jc w:val="both"/>
        <w:rPr>
          <w:rFonts w:ascii="Helvetica" w:eastAsiaTheme="minorHAnsi" w:hAnsi="Helvetica"/>
          <w:color w:val="171717" w:themeColor="background2" w:themeShade="1A"/>
          <w:sz w:val="20"/>
          <w:szCs w:val="20"/>
          <w:lang w:eastAsia="en-US"/>
        </w:rPr>
      </w:pPr>
      <w:r w:rsidRPr="007D1E15">
        <w:rPr>
          <w:rFonts w:ascii="Helvetica" w:eastAsiaTheme="minorHAnsi" w:hAnsi="Helvetica"/>
          <w:color w:val="171717" w:themeColor="background2" w:themeShade="1A"/>
          <w:sz w:val="20"/>
          <w:szCs w:val="20"/>
          <w:lang w:eastAsia="en-US"/>
        </w:rPr>
        <w:t>In samenhang met art.5 KRVVN wordt in art.3 KRVVN gesteld dat wanneer er een instantie als genoemd in paragraaf 4.1.3 wordt ingesteld, het belang van het kind ten alle tijden de prioriteit dient te zijn. Het kind staat centraal en dat houdt in dat de bescherming en het welzijn van het kind dient te worden verzekerd.</w:t>
      </w:r>
      <w:r w:rsidRPr="007D1E15">
        <w:rPr>
          <w:rFonts w:ascii="Helvetica" w:eastAsiaTheme="minorHAnsi" w:hAnsi="Helvetica"/>
          <w:color w:val="171717" w:themeColor="background2" w:themeShade="1A"/>
          <w:sz w:val="20"/>
          <w:szCs w:val="20"/>
          <w:vertAlign w:val="superscript"/>
          <w:lang w:eastAsia="en-US"/>
        </w:rPr>
        <w:footnoteReference w:id="49"/>
      </w:r>
    </w:p>
    <w:p w14:paraId="78522661" w14:textId="77777777" w:rsidR="007D1E15" w:rsidRPr="007D1E15" w:rsidRDefault="007D1E15" w:rsidP="007D1E15">
      <w:pPr>
        <w:spacing w:line="360" w:lineRule="auto"/>
        <w:jc w:val="both"/>
        <w:rPr>
          <w:rFonts w:ascii="Helvetica" w:eastAsiaTheme="minorHAnsi" w:hAnsi="Helvetica"/>
          <w:b/>
          <w:sz w:val="20"/>
          <w:szCs w:val="20"/>
          <w:lang w:eastAsia="en-US"/>
        </w:rPr>
      </w:pPr>
    </w:p>
    <w:p w14:paraId="0297507A" w14:textId="77777777" w:rsidR="007D1E15" w:rsidRPr="007D1E15" w:rsidRDefault="007D1E15" w:rsidP="007D1E15">
      <w:pPr>
        <w:spacing w:line="360" w:lineRule="auto"/>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4.2.2 Nationale wetgeving</w:t>
      </w:r>
    </w:p>
    <w:p w14:paraId="01F707E7"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 xml:space="preserve">Op basis van de in paragraaf 4.2.1 genoemde Internationaalrechtelijke bepalingen, zijn er ook in de Nederlandse wetgeving bepalingen opgenomen omtrent het huwelijk, het ouderschapsplan, de taken van de ouders en het belang van het kind hierbij. </w:t>
      </w:r>
    </w:p>
    <w:p w14:paraId="7CF6E981"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De mogelijkheid om te kunnen scheiden in Nederland staat geregeld in art.1:150 BW. Een huwelijk moet duurzaam zijn ontwricht om de echtscheiding officieel door de civiele rechter te kunnen laten uitspreken. Het echtscheidingsverzoek kan zowel door een der partijen of op gezamenlijk verzoek worden gedaan. Het ouderschapsplan dat opgesteld dient te worden samen met het echtscheidingsverzoekschrift, moet door de ouders van het kind te worden gedaan die beschikken over het juridisch ouderschap. Juridisch ouderschap komt toe aan de ouders van een kind dat binnen het huwelijk tussen man en vrouw en uit de moeder van het kind is geboren, waarbij de vader de verwekker is van het kind conform art.1:198 BW jo. art.1:199 BW. De juridische ouders krijgen vanwege het huwelijk van rechtswege ouderlijk gezag toegekend.</w:t>
      </w:r>
    </w:p>
    <w:p w14:paraId="276900BB" w14:textId="77777777" w:rsidR="007D1E15" w:rsidRPr="007D1E15" w:rsidRDefault="007D1E15" w:rsidP="007D1E15">
      <w:pPr>
        <w:spacing w:line="360" w:lineRule="auto"/>
        <w:jc w:val="both"/>
        <w:rPr>
          <w:rFonts w:ascii="Helvetica" w:eastAsiaTheme="minorHAnsi" w:hAnsi="Helvetica"/>
          <w:sz w:val="20"/>
          <w:szCs w:val="20"/>
          <w:lang w:eastAsia="en-US"/>
        </w:rPr>
      </w:pPr>
    </w:p>
    <w:p w14:paraId="024DD67C"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Het ouderlijk gezag omvat conform art.1:247 lid 1 BW de plicht en het recht van de ouder zijn of haar minderjarige kind te verzorgen en op te voeden tijdens en na het huwelijk. Hierbij kan worden gedacht aan bijvoorbeeld de schoolkeuze voor het kind, keuzes voor medische behandelingen of het aanvragen van een paspoort voor het kind. Het voldoende verzorgen van het kind is van zwaarwegend belang, gelet op het feit dat het kind veel kwetsbaarder is dan een volwassene. Het kind dient immers in een veilige en stabiele leefomgeving op te groeien. Tevens verplicht art.1:247 lid 3 BW de ouder omtrent het ouderlijk gezag om de ontwikkeling van de banden van het kind met de andere ouder te bevorderen. Dit is in het belang van de gelijkwaardige verzorging en opvoeding door beide ouders zoals bedoeld in art.1:247 lid 4 BW.</w:t>
      </w:r>
    </w:p>
    <w:p w14:paraId="7F2A10A2" w14:textId="77777777" w:rsidR="007D1E15" w:rsidRPr="007D1E15" w:rsidRDefault="007D1E15" w:rsidP="007D1E15">
      <w:pPr>
        <w:spacing w:line="360" w:lineRule="auto"/>
        <w:jc w:val="both"/>
        <w:rPr>
          <w:rFonts w:ascii="Helvetica" w:eastAsiaTheme="minorHAnsi" w:hAnsi="Helvetica"/>
          <w:sz w:val="20"/>
          <w:szCs w:val="20"/>
          <w:lang w:eastAsia="en-US"/>
        </w:rPr>
      </w:pPr>
    </w:p>
    <w:p w14:paraId="0BCD22E6" w14:textId="6C6E9B89"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 xml:space="preserve">Zoals eerdergenoemd kan zowel door een van de partijen of op gezamenlijk verzoek een echtscheidingsprocedure worden gestart. Hiervoor dient een echtscheidingsverzoekschrift opgesteld te worden zoals bedoeld in art.815 lid 3 Rv. Als vereiste aan het echtscheidingsverzoekschrift wordt er verwezen naar art.815 lid 3 Rv. Conform lid 2 van het artikel staat dat er een ouderschapsplan overgelegd en ondertekend dient te worden door de juridische ouders in kwestie. </w:t>
      </w:r>
    </w:p>
    <w:p w14:paraId="57C08853"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In dit verzoekschrift dient te zijn overeengekomen:</w:t>
      </w:r>
    </w:p>
    <w:p w14:paraId="103ACFE4" w14:textId="77777777" w:rsidR="007D1E15" w:rsidRPr="007D1E15" w:rsidRDefault="007D1E15" w:rsidP="007D1E15">
      <w:pPr>
        <w:numPr>
          <w:ilvl w:val="0"/>
          <w:numId w:val="10"/>
        </w:numPr>
        <w:spacing w:after="160"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de wijze waarop de juridische ouders de zorg- en opvoedingstaken in het belang van het kind verdelen;</w:t>
      </w:r>
    </w:p>
    <w:p w14:paraId="3B461B58" w14:textId="77777777" w:rsidR="007D1E15" w:rsidRPr="007D1E15" w:rsidRDefault="007D1E15" w:rsidP="007D1E15">
      <w:pPr>
        <w:numPr>
          <w:ilvl w:val="0"/>
          <w:numId w:val="10"/>
        </w:numPr>
        <w:spacing w:after="160"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de wijze waarop de juridische ouders elkaar informatie verschaffen en raadplegen omtrent belangrijke aangelegenheden met betrekking tot de persoon en het vermogen van het minderjarige kind en</w:t>
      </w:r>
    </w:p>
    <w:p w14:paraId="0B93DDAE" w14:textId="77777777" w:rsidR="007D1E15" w:rsidRPr="007D1E15" w:rsidRDefault="007D1E15" w:rsidP="007D1E15">
      <w:pPr>
        <w:numPr>
          <w:ilvl w:val="0"/>
          <w:numId w:val="10"/>
        </w:numPr>
        <w:spacing w:after="160"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de kosten van de verzorging en opvoeding van het minderjarige kind.</w:t>
      </w:r>
      <w:r w:rsidRPr="007D1E15">
        <w:rPr>
          <w:rFonts w:ascii="Helvetica" w:eastAsiaTheme="minorHAnsi" w:hAnsi="Helvetica"/>
          <w:sz w:val="20"/>
          <w:szCs w:val="20"/>
          <w:vertAlign w:val="superscript"/>
          <w:lang w:eastAsia="en-US"/>
        </w:rPr>
        <w:footnoteReference w:id="50"/>
      </w:r>
    </w:p>
    <w:p w14:paraId="42AC2677"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lastRenderedPageBreak/>
        <w:t>Indien er geen volledig ouderschapsplan door de ouders wordt overgelegd, kan de rechter het echtscheidingsverzoekschrift niet-ontvankelijk verklaren. Dit houdt in dat de ouders wederom om de tafel moeten om tot een concreet ouderschapsplan te komen.</w:t>
      </w:r>
    </w:p>
    <w:p w14:paraId="614C7D4B" w14:textId="77777777" w:rsidR="007D1E15" w:rsidRPr="007D1E15" w:rsidRDefault="007D1E15" w:rsidP="007D1E15">
      <w:pPr>
        <w:spacing w:line="360" w:lineRule="auto"/>
        <w:jc w:val="both"/>
        <w:rPr>
          <w:rFonts w:ascii="Helvetica" w:eastAsiaTheme="minorHAnsi" w:hAnsi="Helvetica"/>
          <w:b/>
          <w:color w:val="171717" w:themeColor="background2" w:themeShade="1A"/>
          <w:sz w:val="20"/>
          <w:szCs w:val="20"/>
          <w:lang w:eastAsia="en-US"/>
        </w:rPr>
      </w:pPr>
    </w:p>
    <w:p w14:paraId="4E6F8CD3" w14:textId="77777777" w:rsidR="007D1E15" w:rsidRPr="007D1E15" w:rsidRDefault="007D1E15" w:rsidP="007D1E15">
      <w:pPr>
        <w:spacing w:line="360" w:lineRule="auto"/>
        <w:jc w:val="both"/>
        <w:rPr>
          <w:rFonts w:ascii="Helvetica" w:eastAsiaTheme="minorHAnsi" w:hAnsi="Helvetica"/>
          <w:b/>
          <w:color w:val="171717" w:themeColor="background2" w:themeShade="1A"/>
          <w:sz w:val="20"/>
          <w:szCs w:val="20"/>
          <w:lang w:eastAsia="en-US"/>
        </w:rPr>
      </w:pPr>
      <w:r w:rsidRPr="007D1E15">
        <w:rPr>
          <w:rFonts w:ascii="Helvetica" w:eastAsiaTheme="minorHAnsi" w:hAnsi="Helvetica"/>
          <w:b/>
          <w:color w:val="171717" w:themeColor="background2" w:themeShade="1A"/>
          <w:sz w:val="20"/>
          <w:szCs w:val="20"/>
          <w:lang w:eastAsia="en-US"/>
        </w:rPr>
        <w:t>4.2.3 Jurisprudentie</w:t>
      </w:r>
    </w:p>
    <w:p w14:paraId="287A47AE" w14:textId="77777777" w:rsidR="007D1E15" w:rsidRPr="007D1E15" w:rsidRDefault="007D1E15" w:rsidP="007D1E15">
      <w:pPr>
        <w:spacing w:line="360" w:lineRule="auto"/>
        <w:jc w:val="both"/>
        <w:rPr>
          <w:rFonts w:ascii="Helvetica" w:eastAsiaTheme="minorHAnsi" w:hAnsi="Helvetica"/>
          <w:b/>
          <w:bCs/>
          <w:color w:val="171717" w:themeColor="background2" w:themeShade="1A"/>
          <w:sz w:val="20"/>
          <w:szCs w:val="20"/>
          <w:lang w:eastAsia="en-US"/>
        </w:rPr>
      </w:pPr>
      <w:r w:rsidRPr="007D1E15">
        <w:rPr>
          <w:rFonts w:ascii="Helvetica" w:eastAsiaTheme="minorHAnsi" w:hAnsi="Helvetica"/>
          <w:bCs/>
          <w:color w:val="171717" w:themeColor="background2" w:themeShade="1A"/>
          <w:sz w:val="20"/>
          <w:szCs w:val="20"/>
          <w:lang w:eastAsia="en-US"/>
        </w:rPr>
        <w:t>De Rechtbank Den Haag heeft in 2010 uitspraak gedaan inzake het opstellen en compleet overleggen van een ouderschapsplan. Het ouderschapsplan dient te voldoen aan de voorwaarden die art.815 lid 3 Rv daaraan stelt. Dat betreft de zorg- en opvoedingstaken, de informatie- en consultatieregeling en de betrokkenheid van het minderjarige kind in het ouderschapsplan.</w:t>
      </w:r>
    </w:p>
    <w:p w14:paraId="761CAD8F" w14:textId="77777777" w:rsidR="007D1E15" w:rsidRPr="007D1E15" w:rsidRDefault="007D1E15" w:rsidP="007D1E15">
      <w:pPr>
        <w:spacing w:line="360" w:lineRule="auto"/>
        <w:jc w:val="both"/>
        <w:rPr>
          <w:rFonts w:ascii="Helvetica" w:eastAsiaTheme="minorHAnsi" w:hAnsi="Helvetica"/>
          <w:bCs/>
          <w:color w:val="171717" w:themeColor="background2" w:themeShade="1A"/>
          <w:sz w:val="20"/>
          <w:szCs w:val="20"/>
          <w:lang w:eastAsia="en-US"/>
        </w:rPr>
      </w:pPr>
    </w:p>
    <w:p w14:paraId="453B2E80" w14:textId="77777777" w:rsidR="007D1E15" w:rsidRPr="007D1E15" w:rsidRDefault="007D1E15" w:rsidP="007D1E15">
      <w:pPr>
        <w:spacing w:line="360" w:lineRule="auto"/>
        <w:jc w:val="both"/>
        <w:rPr>
          <w:rFonts w:ascii="Helvetica" w:eastAsiaTheme="minorHAnsi" w:hAnsi="Helvetica"/>
          <w:bCs/>
          <w:color w:val="171717" w:themeColor="background2" w:themeShade="1A"/>
          <w:sz w:val="20"/>
          <w:szCs w:val="20"/>
          <w:lang w:eastAsia="en-US"/>
        </w:rPr>
      </w:pPr>
      <w:r w:rsidRPr="007D1E15">
        <w:rPr>
          <w:rFonts w:ascii="Helvetica" w:eastAsiaTheme="minorHAnsi" w:hAnsi="Helvetica"/>
          <w:bCs/>
          <w:color w:val="171717" w:themeColor="background2" w:themeShade="1A"/>
          <w:sz w:val="20"/>
          <w:szCs w:val="20"/>
          <w:lang w:eastAsia="en-US"/>
        </w:rPr>
        <w:t xml:space="preserve">Tevens moeten er </w:t>
      </w:r>
      <w:r w:rsidRPr="007D1E15">
        <w:rPr>
          <w:rFonts w:ascii="Helvetica" w:eastAsiaTheme="minorHAnsi" w:hAnsi="Helvetica"/>
          <w:bCs/>
          <w:i/>
          <w:color w:val="171717" w:themeColor="background2" w:themeShade="1A"/>
          <w:sz w:val="20"/>
          <w:szCs w:val="20"/>
          <w:lang w:eastAsia="en-US"/>
        </w:rPr>
        <w:t xml:space="preserve">daadwerkelijk controleerbare </w:t>
      </w:r>
      <w:r w:rsidRPr="007D1E15">
        <w:rPr>
          <w:rFonts w:ascii="Helvetica" w:eastAsiaTheme="minorHAnsi" w:hAnsi="Helvetica"/>
          <w:bCs/>
          <w:color w:val="171717" w:themeColor="background2" w:themeShade="1A"/>
          <w:sz w:val="20"/>
          <w:szCs w:val="20"/>
          <w:lang w:eastAsia="en-US"/>
        </w:rPr>
        <w:t xml:space="preserve">afspraken door de ouders worden gemaakt. </w:t>
      </w:r>
      <w:r w:rsidRPr="007D1E15">
        <w:rPr>
          <w:rFonts w:ascii="Helvetica" w:eastAsiaTheme="minorHAnsi" w:hAnsi="Helvetica"/>
          <w:bCs/>
          <w:i/>
          <w:color w:val="171717" w:themeColor="background2" w:themeShade="1A"/>
          <w:sz w:val="20"/>
          <w:szCs w:val="20"/>
          <w:lang w:eastAsia="en-US"/>
        </w:rPr>
        <w:t>Daadwerkelijk controleerbare</w:t>
      </w:r>
      <w:r w:rsidRPr="007D1E15">
        <w:rPr>
          <w:rFonts w:ascii="Helvetica" w:eastAsiaTheme="minorHAnsi" w:hAnsi="Helvetica"/>
          <w:bCs/>
          <w:color w:val="171717" w:themeColor="background2" w:themeShade="1A"/>
          <w:sz w:val="20"/>
          <w:szCs w:val="20"/>
          <w:lang w:eastAsia="en-US"/>
        </w:rPr>
        <w:t xml:space="preserve"> afspraken zijn concreet geformuleerde afspraken. Niet concrete of vage afspraken in het ouderschapsplan worden door de rechtbank afgekeurd. Indien zich een situatie voordoet waarin niet is voldaan aan de voorwaarden uit art.815 lid 3 Rv of geen sprake is van </w:t>
      </w:r>
      <w:r w:rsidRPr="007D1E15">
        <w:rPr>
          <w:rFonts w:ascii="Helvetica" w:eastAsiaTheme="minorHAnsi" w:hAnsi="Helvetica"/>
          <w:bCs/>
          <w:i/>
          <w:color w:val="171717" w:themeColor="background2" w:themeShade="1A"/>
          <w:sz w:val="20"/>
          <w:szCs w:val="20"/>
          <w:lang w:eastAsia="en-US"/>
        </w:rPr>
        <w:t xml:space="preserve">daadwerkelijk controleerbare </w:t>
      </w:r>
      <w:r w:rsidRPr="007D1E15">
        <w:rPr>
          <w:rFonts w:ascii="Helvetica" w:eastAsiaTheme="minorHAnsi" w:hAnsi="Helvetica"/>
          <w:bCs/>
          <w:color w:val="171717" w:themeColor="background2" w:themeShade="1A"/>
          <w:sz w:val="20"/>
          <w:szCs w:val="20"/>
          <w:lang w:eastAsia="en-US"/>
        </w:rPr>
        <w:t xml:space="preserve">afspraken, kan de rechtbank de ouders verzoeken het ouderschapsplan alsnog aan te vullen en concreet te maken. De ouders in deze zaak hebben destijds een onvolledig ouderschapsplan ingediend, dat niet voldoet aan de voorwaarden uit art.815 lid 3 Rv. De afspraken waren tevens niet </w:t>
      </w:r>
      <w:r w:rsidRPr="007D1E15">
        <w:rPr>
          <w:rFonts w:ascii="Helvetica" w:eastAsiaTheme="minorHAnsi" w:hAnsi="Helvetica"/>
          <w:bCs/>
          <w:i/>
          <w:color w:val="171717" w:themeColor="background2" w:themeShade="1A"/>
          <w:sz w:val="20"/>
          <w:szCs w:val="20"/>
          <w:lang w:eastAsia="en-US"/>
        </w:rPr>
        <w:t>daadwerkelijk controleerbaar</w:t>
      </w:r>
      <w:r w:rsidRPr="007D1E15">
        <w:rPr>
          <w:rFonts w:ascii="Helvetica" w:eastAsiaTheme="minorHAnsi" w:hAnsi="Helvetica"/>
          <w:bCs/>
          <w:color w:val="171717" w:themeColor="background2" w:themeShade="1A"/>
          <w:sz w:val="20"/>
          <w:szCs w:val="20"/>
          <w:lang w:eastAsia="en-US"/>
        </w:rPr>
        <w:t xml:space="preserve">, waardoor de rechter deze afspraken als onvoldoende concreet geformuleerde afspraken aanmerkte. In deze zaak heeft de rechtbank de ouders dan ook verzocht alsnog duidelijke afspraken te maken omtrent de verdeling van de zorg- en opvoedingstaken, de informatie- en consultatieregeling en de betrokkenheid van het minderjarige kind in het ouderschapsplan. </w:t>
      </w:r>
    </w:p>
    <w:p w14:paraId="0A73BF8B" w14:textId="77777777" w:rsidR="007D1E15" w:rsidRPr="007D1E15" w:rsidRDefault="007D1E15" w:rsidP="007D1E15">
      <w:pPr>
        <w:spacing w:line="360" w:lineRule="auto"/>
        <w:jc w:val="both"/>
        <w:rPr>
          <w:rFonts w:ascii="Helvetica" w:eastAsiaTheme="minorHAnsi" w:hAnsi="Helvetica"/>
          <w:bCs/>
          <w:color w:val="171717" w:themeColor="background2" w:themeShade="1A"/>
          <w:sz w:val="20"/>
          <w:szCs w:val="20"/>
          <w:lang w:eastAsia="en-US"/>
        </w:rPr>
      </w:pPr>
      <w:r w:rsidRPr="007D1E15">
        <w:rPr>
          <w:rFonts w:ascii="Helvetica" w:eastAsiaTheme="minorHAnsi" w:hAnsi="Helvetica"/>
          <w:bCs/>
          <w:color w:val="171717" w:themeColor="background2" w:themeShade="1A"/>
          <w:sz w:val="20"/>
          <w:szCs w:val="20"/>
          <w:lang w:eastAsia="en-US"/>
        </w:rPr>
        <w:t>Daarnaast werd in de regeling uit het door de ouders incompleet opgestelde ouderschapsplan de aanzet voor contact (met de ouder</w:t>
      </w:r>
      <w:r w:rsidRPr="007D1E15">
        <w:rPr>
          <w:rFonts w:ascii="Helvetica" w:eastAsiaTheme="minorHAnsi" w:hAnsi="Helvetica"/>
          <w:b/>
          <w:color w:val="171717" w:themeColor="background2" w:themeShade="1A"/>
          <w:sz w:val="20"/>
          <w:szCs w:val="20"/>
          <w:lang w:eastAsia="en-US"/>
        </w:rPr>
        <w:t xml:space="preserve"> </w:t>
      </w:r>
      <w:r w:rsidRPr="007D1E15">
        <w:rPr>
          <w:rFonts w:ascii="Helvetica" w:eastAsiaTheme="minorHAnsi" w:hAnsi="Helvetica"/>
          <w:color w:val="171717" w:themeColor="background2" w:themeShade="1A"/>
          <w:sz w:val="20"/>
          <w:szCs w:val="20"/>
          <w:lang w:eastAsia="en-US"/>
        </w:rPr>
        <w:t>waar de kinderen niet verblijven) bij de kinderen gelegd. Dit kan leiden tot een loyaliteitsconflict, zoals beschreven in paragraaf 4.1.2.</w:t>
      </w:r>
      <w:r w:rsidRPr="007D1E15">
        <w:rPr>
          <w:rFonts w:ascii="Helvetica" w:eastAsiaTheme="minorHAnsi" w:hAnsi="Helvetica"/>
          <w:color w:val="171717" w:themeColor="background2" w:themeShade="1A"/>
          <w:sz w:val="20"/>
          <w:szCs w:val="20"/>
          <w:vertAlign w:val="superscript"/>
          <w:lang w:eastAsia="en-US"/>
        </w:rPr>
        <w:footnoteReference w:id="51"/>
      </w:r>
      <w:r w:rsidRPr="007D1E15">
        <w:rPr>
          <w:rFonts w:ascii="Helvetica" w:eastAsiaTheme="minorHAnsi" w:hAnsi="Helvetica"/>
          <w:bCs/>
          <w:color w:val="171717" w:themeColor="background2" w:themeShade="1A"/>
          <w:sz w:val="20"/>
          <w:szCs w:val="20"/>
          <w:lang w:eastAsia="en-US"/>
        </w:rPr>
        <w:t xml:space="preserve"> </w:t>
      </w:r>
    </w:p>
    <w:p w14:paraId="1587DF36" w14:textId="77777777" w:rsidR="007D1E15" w:rsidRPr="007D1E15" w:rsidRDefault="007D1E15" w:rsidP="007D1E15">
      <w:pPr>
        <w:spacing w:line="360" w:lineRule="auto"/>
        <w:jc w:val="both"/>
        <w:rPr>
          <w:rFonts w:ascii="Helvetica" w:eastAsiaTheme="minorHAnsi" w:hAnsi="Helvetica"/>
          <w:b/>
          <w:color w:val="171717" w:themeColor="background2" w:themeShade="1A"/>
          <w:sz w:val="20"/>
          <w:szCs w:val="20"/>
          <w:lang w:eastAsia="en-US"/>
        </w:rPr>
      </w:pPr>
      <w:r w:rsidRPr="007D1E15">
        <w:rPr>
          <w:rFonts w:ascii="Helvetica" w:eastAsiaTheme="minorHAnsi" w:hAnsi="Helvetica"/>
          <w:bCs/>
          <w:color w:val="171717" w:themeColor="background2" w:themeShade="1A"/>
          <w:sz w:val="20"/>
          <w:szCs w:val="20"/>
          <w:lang w:eastAsia="en-US"/>
        </w:rPr>
        <w:t>Het is in deze zaak de ouders wel gelukt een ouderschapsplan op te stellen, maar deze was volgens de rechter niet compleet. De ouders zullen nogmaals om de tafel moeten om een concreet ouderschapsplan op te stellen, wat ervoor zorgt dat de echtscheidingsprocedure zal worden vertraagd.</w:t>
      </w:r>
    </w:p>
    <w:p w14:paraId="188AD870" w14:textId="77777777" w:rsidR="007D1E15" w:rsidRPr="007D1E15" w:rsidRDefault="007D1E15" w:rsidP="007D1E15">
      <w:pPr>
        <w:spacing w:line="360" w:lineRule="auto"/>
        <w:jc w:val="both"/>
        <w:rPr>
          <w:rFonts w:ascii="Helvetica" w:eastAsiaTheme="minorHAnsi" w:hAnsi="Helvetica"/>
          <w:b/>
          <w:color w:val="9CC2E5" w:themeColor="accent1" w:themeTint="99"/>
          <w:sz w:val="28"/>
          <w:szCs w:val="20"/>
          <w:lang w:eastAsia="en-US"/>
        </w:rPr>
      </w:pPr>
    </w:p>
    <w:p w14:paraId="219DEE8C" w14:textId="77777777" w:rsidR="007D1E15" w:rsidRPr="007D1E15" w:rsidRDefault="007D1E15" w:rsidP="007D1E15">
      <w:pPr>
        <w:spacing w:line="360" w:lineRule="auto"/>
        <w:jc w:val="both"/>
        <w:rPr>
          <w:rFonts w:ascii="Helvetica" w:eastAsiaTheme="minorHAnsi" w:hAnsi="Helvetica"/>
          <w:b/>
          <w:color w:val="9CC2E5" w:themeColor="accent1" w:themeTint="99"/>
          <w:sz w:val="28"/>
          <w:szCs w:val="20"/>
          <w:lang w:eastAsia="en-US"/>
        </w:rPr>
      </w:pPr>
      <w:r w:rsidRPr="007D1E15">
        <w:rPr>
          <w:rFonts w:ascii="Helvetica" w:eastAsiaTheme="minorHAnsi" w:hAnsi="Helvetica"/>
          <w:b/>
          <w:color w:val="9CC2E5" w:themeColor="accent1" w:themeTint="99"/>
          <w:sz w:val="28"/>
          <w:szCs w:val="20"/>
          <w:lang w:eastAsia="en-US"/>
        </w:rPr>
        <w:t>5. Vraagstelling</w:t>
      </w:r>
    </w:p>
    <w:p w14:paraId="42D52AA1" w14:textId="77777777" w:rsidR="007D1E15" w:rsidRPr="007D1E15" w:rsidRDefault="007D1E15" w:rsidP="007D1E15">
      <w:pPr>
        <w:spacing w:line="360" w:lineRule="auto"/>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5.1 Centrale vraag</w:t>
      </w:r>
    </w:p>
    <w:p w14:paraId="06D13E0E"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Voorafgaand aan het onderzoek wordt een centrale vraag gesteld. De centrale vraag is specifiek geformuleerd, waardoor er onderscheid wordt gemaakt tussen aspecten die wél of niet binnen het onderzoekkader vallen. Tevens heeft de centrale vraag voor dit onderzoek een adviserend karakter. De centrale vraag in dit onderzoek luidt als volgt:</w:t>
      </w:r>
    </w:p>
    <w:p w14:paraId="24465137" w14:textId="77777777" w:rsidR="007D1E15" w:rsidRPr="007D1E15" w:rsidRDefault="007D1E15" w:rsidP="007D1E15">
      <w:pPr>
        <w:spacing w:line="360" w:lineRule="auto"/>
        <w:jc w:val="both"/>
        <w:rPr>
          <w:rFonts w:ascii="Helvetica" w:eastAsiaTheme="minorHAnsi" w:hAnsi="Helvetica"/>
          <w:sz w:val="20"/>
          <w:szCs w:val="20"/>
          <w:lang w:eastAsia="en-US"/>
        </w:rPr>
      </w:pPr>
    </w:p>
    <w:p w14:paraId="38A67250" w14:textId="77777777" w:rsidR="007D1E15" w:rsidRPr="007D1E15" w:rsidRDefault="007D1E15" w:rsidP="007D1E15">
      <w:pPr>
        <w:numPr>
          <w:ilvl w:val="0"/>
          <w:numId w:val="9"/>
        </w:numPr>
        <w:spacing w:after="160" w:line="360" w:lineRule="auto"/>
        <w:contextualSpacing/>
        <w:jc w:val="both"/>
        <w:rPr>
          <w:rFonts w:ascii="Helvetica" w:eastAsiaTheme="minorHAnsi" w:hAnsi="Helvetica"/>
          <w:i/>
          <w:sz w:val="20"/>
          <w:szCs w:val="20"/>
          <w:lang w:eastAsia="en-US"/>
        </w:rPr>
      </w:pPr>
      <w:r w:rsidRPr="007D1E15">
        <w:rPr>
          <w:rFonts w:ascii="Helvetica" w:eastAsiaTheme="minorHAnsi" w:hAnsi="Helvetica"/>
          <w:i/>
          <w:sz w:val="20"/>
          <w:szCs w:val="20"/>
          <w:lang w:eastAsia="en-US"/>
        </w:rPr>
        <w:lastRenderedPageBreak/>
        <w:t xml:space="preserve"> Hoe kan advocatenkantoor Rustenburg Advocaten ervoor zorgen dat problemen bij het opstellen van het ouderschapsplan worden voorkomen of worden beperkt om verdere vertraging van de echtscheidingsprocedure te voorkomen?</w:t>
      </w:r>
    </w:p>
    <w:p w14:paraId="647C3DE7" w14:textId="77777777" w:rsidR="007D1E15" w:rsidRPr="007D1E15" w:rsidRDefault="007D1E15" w:rsidP="007D1E15">
      <w:pPr>
        <w:spacing w:line="360" w:lineRule="auto"/>
        <w:jc w:val="both"/>
        <w:rPr>
          <w:rFonts w:ascii="Helvetica" w:eastAsiaTheme="minorHAnsi" w:hAnsi="Helvetica"/>
          <w:sz w:val="20"/>
          <w:szCs w:val="20"/>
          <w:lang w:eastAsia="en-US"/>
        </w:rPr>
      </w:pPr>
    </w:p>
    <w:p w14:paraId="0D5FB4C4" w14:textId="77777777" w:rsidR="007D1E15" w:rsidRPr="007D1E15" w:rsidRDefault="007D1E15" w:rsidP="007D1E15">
      <w:pPr>
        <w:spacing w:line="360" w:lineRule="auto"/>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5.2 Deelvragen</w:t>
      </w:r>
    </w:p>
    <w:p w14:paraId="2BA6819F"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Om de centrale vraag te kunnen beantwoorden zijn er op het onderzoek toegepaste deelvragen geformuleerd. De deelvragen voor dit onderzoek luiden als volgt:</w:t>
      </w:r>
    </w:p>
    <w:p w14:paraId="2DC77001" w14:textId="77777777" w:rsidR="007D1E15" w:rsidRPr="007D1E15" w:rsidRDefault="007D1E15" w:rsidP="007D1E15">
      <w:pPr>
        <w:spacing w:line="360" w:lineRule="auto"/>
        <w:jc w:val="both"/>
        <w:rPr>
          <w:rFonts w:ascii="Helvetica" w:eastAsiaTheme="minorHAnsi" w:hAnsi="Helvetica"/>
          <w:b/>
          <w:sz w:val="20"/>
          <w:szCs w:val="20"/>
          <w:lang w:eastAsia="en-US"/>
        </w:rPr>
      </w:pPr>
    </w:p>
    <w:p w14:paraId="57209587" w14:textId="77777777" w:rsidR="007D1E15" w:rsidRPr="007D1E15" w:rsidRDefault="007D1E15" w:rsidP="007D1E15">
      <w:pPr>
        <w:spacing w:line="360" w:lineRule="auto"/>
        <w:jc w:val="both"/>
        <w:rPr>
          <w:rFonts w:ascii="Helvetica" w:eastAsiaTheme="minorHAnsi" w:hAnsi="Helvetica"/>
          <w:i/>
          <w:sz w:val="20"/>
          <w:szCs w:val="20"/>
          <w:lang w:eastAsia="en-US"/>
        </w:rPr>
      </w:pPr>
      <w:r w:rsidRPr="007D1E15">
        <w:rPr>
          <w:rFonts w:ascii="Helvetica" w:eastAsiaTheme="minorHAnsi" w:hAnsi="Helvetica"/>
          <w:b/>
          <w:sz w:val="20"/>
          <w:szCs w:val="20"/>
          <w:lang w:eastAsia="en-US"/>
        </w:rPr>
        <w:t xml:space="preserve">Deelvraag 1: </w:t>
      </w:r>
      <w:r w:rsidRPr="007D1E15">
        <w:rPr>
          <w:rFonts w:ascii="Helvetica" w:eastAsiaTheme="minorHAnsi" w:hAnsi="Helvetica"/>
          <w:i/>
          <w:sz w:val="20"/>
          <w:szCs w:val="20"/>
          <w:lang w:eastAsia="en-US"/>
        </w:rPr>
        <w:t>Welke problemen ondervinden de advocaten van Rustenburg Advocaten bij het opstellen van het ouderschapsplan?</w:t>
      </w:r>
    </w:p>
    <w:p w14:paraId="18153A9B" w14:textId="77777777" w:rsidR="007D1E15" w:rsidRPr="007D1E15" w:rsidRDefault="007D1E15" w:rsidP="007D1E15">
      <w:pPr>
        <w:spacing w:line="360" w:lineRule="auto"/>
        <w:jc w:val="both"/>
        <w:rPr>
          <w:rFonts w:ascii="Helvetica" w:eastAsiaTheme="minorHAnsi" w:hAnsi="Helvetica"/>
          <w:b/>
          <w:sz w:val="20"/>
          <w:szCs w:val="20"/>
          <w:lang w:eastAsia="en-US"/>
        </w:rPr>
      </w:pPr>
    </w:p>
    <w:p w14:paraId="017608A1" w14:textId="77777777" w:rsidR="007D1E15" w:rsidRPr="007D1E15" w:rsidRDefault="007D1E15" w:rsidP="007D1E15">
      <w:pPr>
        <w:spacing w:line="360" w:lineRule="auto"/>
        <w:jc w:val="both"/>
        <w:rPr>
          <w:rFonts w:ascii="Helvetica" w:eastAsiaTheme="minorHAnsi" w:hAnsi="Helvetica"/>
          <w:i/>
          <w:sz w:val="20"/>
          <w:szCs w:val="20"/>
          <w:lang w:eastAsia="en-US"/>
        </w:rPr>
      </w:pPr>
      <w:r w:rsidRPr="007D1E15">
        <w:rPr>
          <w:rFonts w:ascii="Helvetica" w:eastAsiaTheme="minorHAnsi" w:hAnsi="Helvetica"/>
          <w:b/>
          <w:sz w:val="20"/>
          <w:szCs w:val="20"/>
          <w:lang w:eastAsia="en-US"/>
        </w:rPr>
        <w:t>Deelvraag 2</w:t>
      </w:r>
      <w:r w:rsidRPr="007D1E15">
        <w:rPr>
          <w:rFonts w:ascii="Helvetica" w:eastAsiaTheme="minorHAnsi" w:hAnsi="Helvetica"/>
          <w:b/>
          <w:color w:val="171717" w:themeColor="background2" w:themeShade="1A"/>
          <w:sz w:val="20"/>
          <w:szCs w:val="20"/>
          <w:lang w:eastAsia="en-US"/>
        </w:rPr>
        <w:t xml:space="preserve">: </w:t>
      </w:r>
      <w:r w:rsidRPr="007D1E15">
        <w:rPr>
          <w:rFonts w:ascii="Helvetica" w:eastAsiaTheme="minorHAnsi" w:hAnsi="Helvetica"/>
          <w:i/>
          <w:sz w:val="20"/>
          <w:szCs w:val="20"/>
          <w:lang w:eastAsia="en-US"/>
        </w:rPr>
        <w:t xml:space="preserve">Hoe gaan advocaten in de huidige situatie om met gevallen waarin verwacht wordt dat het ouderschapsplan niet binnen een redelijke termijn zal worden opgesteld of wanneer het een feit is dat een ouderschapsplan niet binnen een redelijke termijn is opgesteld? </w:t>
      </w:r>
    </w:p>
    <w:p w14:paraId="2835C46F" w14:textId="77777777" w:rsidR="007D1E15" w:rsidRPr="007D1E15" w:rsidRDefault="007D1E15" w:rsidP="007D1E15">
      <w:pPr>
        <w:spacing w:line="360" w:lineRule="auto"/>
        <w:jc w:val="both"/>
        <w:rPr>
          <w:rFonts w:ascii="Helvetica" w:eastAsiaTheme="minorHAnsi" w:hAnsi="Helvetica"/>
          <w:b/>
          <w:sz w:val="20"/>
          <w:szCs w:val="20"/>
          <w:lang w:eastAsia="en-US"/>
        </w:rPr>
      </w:pPr>
    </w:p>
    <w:p w14:paraId="31BD95CA" w14:textId="77777777" w:rsidR="007D1E15" w:rsidRPr="007D1E15" w:rsidRDefault="007D1E15" w:rsidP="007D1E15">
      <w:pPr>
        <w:spacing w:line="360" w:lineRule="auto"/>
        <w:jc w:val="both"/>
        <w:rPr>
          <w:rFonts w:ascii="Helvetica" w:eastAsiaTheme="minorHAnsi" w:hAnsi="Helvetica"/>
          <w:b/>
          <w:color w:val="171717" w:themeColor="background2" w:themeShade="1A"/>
          <w:sz w:val="20"/>
          <w:szCs w:val="20"/>
          <w:lang w:eastAsia="en-US"/>
        </w:rPr>
      </w:pPr>
      <w:r w:rsidRPr="007D1E15">
        <w:rPr>
          <w:rFonts w:ascii="Helvetica" w:eastAsiaTheme="minorHAnsi" w:hAnsi="Helvetica"/>
          <w:b/>
          <w:sz w:val="20"/>
          <w:szCs w:val="20"/>
          <w:lang w:eastAsia="en-US"/>
        </w:rPr>
        <w:t xml:space="preserve">Deelvraag 3: </w:t>
      </w:r>
      <w:r w:rsidRPr="007D1E15">
        <w:rPr>
          <w:rFonts w:ascii="Helvetica" w:eastAsiaTheme="minorHAnsi" w:hAnsi="Helvetica"/>
          <w:i/>
          <w:sz w:val="20"/>
          <w:szCs w:val="20"/>
          <w:lang w:eastAsia="en-US"/>
        </w:rPr>
        <w:t>Welke juridische als niet-juridische mogelijkheden bestaan er binnen de advocatuur voor de advocaten om problemen op te lossen rondom het opstellen van het ouderschapsplan?</w:t>
      </w:r>
    </w:p>
    <w:p w14:paraId="512845F4" w14:textId="3EEE6738" w:rsidR="007D1E15" w:rsidRDefault="007D1E15" w:rsidP="007D1E15">
      <w:pPr>
        <w:spacing w:line="360" w:lineRule="auto"/>
        <w:rPr>
          <w:rFonts w:ascii="Helvetica" w:eastAsiaTheme="minorHAnsi" w:hAnsi="Helvetica"/>
          <w:b/>
          <w:color w:val="9CC2E5" w:themeColor="accent1" w:themeTint="99"/>
          <w:sz w:val="28"/>
          <w:szCs w:val="20"/>
          <w:lang w:eastAsia="en-US"/>
        </w:rPr>
      </w:pPr>
    </w:p>
    <w:p w14:paraId="5AFA9A32" w14:textId="77777777" w:rsidR="007D1E15" w:rsidRPr="007D1E15" w:rsidRDefault="007D1E15" w:rsidP="007D1E15">
      <w:pPr>
        <w:spacing w:line="360" w:lineRule="auto"/>
        <w:rPr>
          <w:rFonts w:ascii="Helvetica" w:eastAsiaTheme="minorHAnsi" w:hAnsi="Helvetica"/>
          <w:b/>
          <w:color w:val="9CC2E5" w:themeColor="accent1" w:themeTint="99"/>
          <w:sz w:val="28"/>
          <w:szCs w:val="20"/>
          <w:lang w:eastAsia="en-US"/>
        </w:rPr>
      </w:pPr>
    </w:p>
    <w:p w14:paraId="1110827D" w14:textId="77777777" w:rsidR="007D1E15" w:rsidRPr="007D1E15" w:rsidRDefault="007D1E15" w:rsidP="007D1E15">
      <w:pPr>
        <w:spacing w:line="360" w:lineRule="auto"/>
        <w:rPr>
          <w:rFonts w:ascii="Helvetica" w:eastAsiaTheme="minorHAnsi" w:hAnsi="Helvetica"/>
          <w:b/>
          <w:color w:val="9CC2E5" w:themeColor="accent1" w:themeTint="99"/>
          <w:sz w:val="28"/>
          <w:szCs w:val="20"/>
          <w:lang w:eastAsia="en-US"/>
        </w:rPr>
      </w:pPr>
      <w:r w:rsidRPr="007D1E15">
        <w:rPr>
          <w:rFonts w:ascii="Helvetica" w:eastAsiaTheme="minorHAnsi" w:hAnsi="Helvetica"/>
          <w:b/>
          <w:color w:val="9CC2E5" w:themeColor="accent1" w:themeTint="99"/>
          <w:sz w:val="28"/>
          <w:szCs w:val="20"/>
          <w:lang w:eastAsia="en-US"/>
        </w:rPr>
        <w:t>6. Methode</w:t>
      </w:r>
    </w:p>
    <w:p w14:paraId="416AB34D"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In dit hoofdstuk zullen de gekozen onderzoeksmethodes, de verantwoording hiervoor, de betrouwbaarheid en de validiteit van de onderzoeksmethode per deelvraag worden beschreven.</w:t>
      </w:r>
    </w:p>
    <w:p w14:paraId="356D6C29" w14:textId="77777777" w:rsidR="007D1E15" w:rsidRPr="007D1E15" w:rsidRDefault="007D1E15" w:rsidP="007D1E15">
      <w:pPr>
        <w:spacing w:line="360" w:lineRule="auto"/>
        <w:jc w:val="both"/>
        <w:rPr>
          <w:rFonts w:ascii="Helvetica" w:eastAsiaTheme="minorHAnsi" w:hAnsi="Helvetica"/>
          <w:b/>
          <w:sz w:val="20"/>
          <w:szCs w:val="20"/>
          <w:lang w:eastAsia="en-US"/>
        </w:rPr>
      </w:pPr>
    </w:p>
    <w:p w14:paraId="41DB3CE8" w14:textId="77777777" w:rsidR="007D1E15" w:rsidRPr="007D1E15" w:rsidRDefault="007D1E15" w:rsidP="007D1E15">
      <w:pPr>
        <w:spacing w:line="360" w:lineRule="auto"/>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6.1 Keuze en verantwoording gegevens</w:t>
      </w:r>
    </w:p>
    <w:p w14:paraId="12BC6C39"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 xml:space="preserve">Dit onderzoek zal een praktijkgericht sociaaljuridisch onderzoek zijn. Er zal gebruik worden gemaakt van kwalitatieve onderzoeksmethoden, waaronder het verrichten van </w:t>
      </w:r>
      <w:r w:rsidRPr="007D1E15">
        <w:rPr>
          <w:rFonts w:ascii="Helvetica" w:eastAsiaTheme="minorHAnsi" w:hAnsi="Helvetica"/>
          <w:i/>
          <w:sz w:val="20"/>
          <w:szCs w:val="20"/>
          <w:lang w:eastAsia="en-US"/>
        </w:rPr>
        <w:t>literatuuronderzoek</w:t>
      </w:r>
      <w:r w:rsidRPr="007D1E15">
        <w:rPr>
          <w:rFonts w:ascii="Helvetica" w:eastAsiaTheme="minorHAnsi" w:hAnsi="Helvetica"/>
          <w:sz w:val="20"/>
          <w:szCs w:val="20"/>
          <w:lang w:eastAsia="en-US"/>
        </w:rPr>
        <w:t xml:space="preserve"> en het afnemen van </w:t>
      </w:r>
      <w:r w:rsidRPr="007D1E15">
        <w:rPr>
          <w:rFonts w:ascii="Helvetica" w:eastAsiaTheme="minorHAnsi" w:hAnsi="Helvetica"/>
          <w:i/>
          <w:sz w:val="20"/>
          <w:szCs w:val="20"/>
          <w:lang w:eastAsia="en-US"/>
        </w:rPr>
        <w:t>interviews</w:t>
      </w:r>
      <w:r w:rsidRPr="007D1E15">
        <w:rPr>
          <w:rFonts w:ascii="Helvetica" w:eastAsiaTheme="minorHAnsi" w:hAnsi="Helvetica"/>
          <w:sz w:val="20"/>
          <w:szCs w:val="20"/>
          <w:lang w:eastAsia="en-US"/>
        </w:rPr>
        <w:t xml:space="preserve">. Er zal géén gebruik worden gemaakt van kwantitatief onderzoek, omdat meetbare of cijfermatige informatie irrelevant is voor het onderzoeksprobleem. </w:t>
      </w:r>
    </w:p>
    <w:p w14:paraId="61907550" w14:textId="77777777" w:rsidR="007D1E15" w:rsidRPr="007D1E15" w:rsidRDefault="007D1E15" w:rsidP="007D1E15">
      <w:pPr>
        <w:spacing w:line="360" w:lineRule="auto"/>
        <w:jc w:val="both"/>
        <w:rPr>
          <w:rFonts w:ascii="Helvetica" w:eastAsiaTheme="minorHAnsi" w:hAnsi="Helvetica"/>
          <w:sz w:val="20"/>
          <w:szCs w:val="20"/>
          <w:lang w:eastAsia="en-US"/>
        </w:rPr>
      </w:pPr>
    </w:p>
    <w:p w14:paraId="7DF15726"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Er zullen voornamelijk onderzoeksrapporten worden bestudeerd en interviews worden afgenomen met advocaten die te maken hebben gehad met een echtscheidingsprocedure waarbij het ouderschapsplan niet binnen redelijke termijn is opgesteld of waarbij redelijkerwijs te verwachten was dat het ouderschapsplan niet binnen redelijke termijn zal worden opgesteld.</w:t>
      </w:r>
    </w:p>
    <w:p w14:paraId="2EA94BE2" w14:textId="77777777" w:rsidR="007D1E15" w:rsidRPr="007D1E15" w:rsidRDefault="007D1E15" w:rsidP="007D1E15">
      <w:pPr>
        <w:spacing w:line="360" w:lineRule="auto"/>
        <w:jc w:val="both"/>
        <w:rPr>
          <w:rFonts w:ascii="Helvetica" w:eastAsiaTheme="minorHAnsi" w:hAnsi="Helvetica"/>
          <w:sz w:val="20"/>
          <w:szCs w:val="20"/>
          <w:lang w:eastAsia="en-US"/>
        </w:rPr>
      </w:pPr>
    </w:p>
    <w:p w14:paraId="2FD0F957"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 xml:space="preserve">De uit de onderzoeksrapporten en interviews voortvloeiende informatie geven tezamen een goede afspiegeling weer, waardoor op basis daarvan een goede analyse voor dit onderzoek kan worden opgesteld. Informatie uit bestaande onderzoeksrapporten kunnen dit onderzoek versterken en aanvullen. De informatie uit de interviews zullen meer gebaseerd zijn op de ondervindingen en ervaringen van de advocaten op het moment dat er problemen ontstaan rondom het opstellen van een </w:t>
      </w:r>
      <w:r w:rsidRPr="007D1E15">
        <w:rPr>
          <w:rFonts w:ascii="Helvetica" w:eastAsiaTheme="minorHAnsi" w:hAnsi="Helvetica"/>
          <w:sz w:val="20"/>
          <w:szCs w:val="20"/>
          <w:lang w:eastAsia="en-US"/>
        </w:rPr>
        <w:lastRenderedPageBreak/>
        <w:t>ouderschapsplan. Op die manier zal duidelijk worden welke maatregelen wel of niet effectief zullen zijn voor de advocaten van Rustenburg Advocaten om problemen rondom het opstellen van het ouderschapsplan te voorkomen of mogelijk te beperken.</w:t>
      </w:r>
    </w:p>
    <w:p w14:paraId="7EFA4915" w14:textId="77777777" w:rsidR="007D1E15" w:rsidRPr="007D1E15" w:rsidRDefault="007D1E15" w:rsidP="007D1E15">
      <w:pPr>
        <w:spacing w:line="360" w:lineRule="auto"/>
        <w:jc w:val="both"/>
        <w:rPr>
          <w:rFonts w:ascii="Helvetica" w:eastAsiaTheme="minorHAnsi" w:hAnsi="Helvetica"/>
          <w:sz w:val="20"/>
          <w:szCs w:val="20"/>
          <w:lang w:eastAsia="en-US"/>
        </w:rPr>
      </w:pPr>
    </w:p>
    <w:p w14:paraId="62D29999"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Daarnaast zullen er circa vier interviews met vier advocaten worden gehouden die zowel binnen als buiten het kantoor van Rustenburg Advocaten werkzaam zijn. Er is gekozen voor het houden van interviews, omdat de informatie die hieruit voortvloeit het meest betrouwbaar en de meeste informatie oplevert. Zeker omdat er gekozen is voor een half-gestructureerd interview, waarbij de respondent de ruimte krijgt om eigen inbreng te geven. Tevens bestaat er tijdens het houden van een interview de mogelijkheid om door te vragen op de informatie die de respondent deelt. Door interviews met de advocaten te houden, wordt er zoveel mogelijk informatie over de aanpak en ervaringen van de advocaten verzameld. Dit strookt met het karakter van dit onderzoek, namelijk; kwalitatief onderzoek.</w:t>
      </w:r>
    </w:p>
    <w:p w14:paraId="445B5CDF" w14:textId="77777777" w:rsidR="007D1E15" w:rsidRPr="007D1E15" w:rsidRDefault="007D1E15" w:rsidP="007D1E15">
      <w:pPr>
        <w:spacing w:line="360" w:lineRule="auto"/>
        <w:jc w:val="both"/>
        <w:rPr>
          <w:rFonts w:ascii="Helvetica" w:eastAsiaTheme="minorHAnsi" w:hAnsi="Helvetica"/>
          <w:sz w:val="20"/>
          <w:szCs w:val="20"/>
          <w:lang w:eastAsia="en-US"/>
        </w:rPr>
      </w:pPr>
    </w:p>
    <w:p w14:paraId="0006AC22" w14:textId="77777777" w:rsidR="007D1E15" w:rsidRPr="007D1E15" w:rsidRDefault="007D1E15" w:rsidP="007D1E15">
      <w:pPr>
        <w:spacing w:line="360" w:lineRule="auto"/>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6.2 Kwaliteit van de gegevens</w:t>
      </w:r>
    </w:p>
    <w:p w14:paraId="1B065504" w14:textId="77777777" w:rsidR="007D1E15" w:rsidRPr="007D1E15" w:rsidRDefault="007D1E15" w:rsidP="007D1E15">
      <w:pPr>
        <w:spacing w:line="360" w:lineRule="auto"/>
        <w:jc w:val="both"/>
        <w:rPr>
          <w:rFonts w:ascii="Helvetica" w:eastAsiaTheme="minorHAnsi" w:hAnsi="Helvetica"/>
          <w:i/>
          <w:sz w:val="20"/>
          <w:szCs w:val="20"/>
          <w:u w:val="single"/>
          <w:lang w:eastAsia="en-US"/>
        </w:rPr>
      </w:pPr>
      <w:r w:rsidRPr="007D1E15">
        <w:rPr>
          <w:rFonts w:ascii="Helvetica" w:eastAsiaTheme="minorHAnsi" w:hAnsi="Helvetica"/>
          <w:sz w:val="20"/>
          <w:szCs w:val="20"/>
          <w:u w:val="single"/>
          <w:lang w:eastAsia="en-US"/>
        </w:rPr>
        <w:t>Methode deelvraag 1 en 2</w:t>
      </w:r>
      <w:r w:rsidRPr="007D1E15">
        <w:rPr>
          <w:rFonts w:ascii="Helvetica" w:eastAsiaTheme="minorHAnsi" w:hAnsi="Helvetica"/>
          <w:i/>
          <w:color w:val="FF0000"/>
          <w:sz w:val="20"/>
          <w:szCs w:val="20"/>
          <w:u w:val="single"/>
          <w:lang w:eastAsia="en-US"/>
        </w:rPr>
        <w:t xml:space="preserve"> </w:t>
      </w:r>
    </w:p>
    <w:p w14:paraId="5CF84AED"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 xml:space="preserve">Deze deelvragen zullen worden beantwoord door middel van het afnemen van interviews. In het belang van de betrouwbaarheid en validiteit van het onderzoek zullen voor deelvraag 2 en deelvraag 3 interviews worden afgenomen met vier advocaten die gespecialiseerd zijn in het voeren van echtscheidingszaken betreffende hun ondervindingen en aanpak rondom problemen die er bestaan bij het opstellen van een ouderschapsplan. Mijn opdrachtgever mw. mr. S. Salhi zal één van deze respondenten zijn. De respondenten zullen tijdens het interview de ruimte krijgen om eigen ervaringen te delen en zijn of haar eigen visie te delen. </w:t>
      </w:r>
    </w:p>
    <w:p w14:paraId="3C5F50B9" w14:textId="77777777" w:rsidR="007D1E15" w:rsidRPr="007D1E15" w:rsidRDefault="007D1E15" w:rsidP="007D1E15">
      <w:pPr>
        <w:spacing w:line="360" w:lineRule="auto"/>
        <w:jc w:val="both"/>
        <w:rPr>
          <w:rFonts w:ascii="Helvetica" w:eastAsiaTheme="minorHAnsi" w:hAnsi="Helvetica"/>
          <w:sz w:val="20"/>
          <w:szCs w:val="20"/>
          <w:lang w:eastAsia="en-US"/>
        </w:rPr>
      </w:pPr>
    </w:p>
    <w:p w14:paraId="2FA88EE4"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 xml:space="preserve">De kwaliteit van de gegevens wordt op verschillende manieren gewaarborgd. Allereerst zullen de interviews in afgesloten ruimtes plaatsvinden. Dit in verband met de privacy van de respondent en dit voorkomt dat het interview door externe factoren wordt verstoord. </w:t>
      </w:r>
    </w:p>
    <w:p w14:paraId="707E97D1"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Ter voorbereiding op de interviews, worden er topiclijsten opgesteld. Deze lijsten worden gebruikt voor het correct afnemen van de interviews. Deze topiclijsten bevatten neutraal geformuleerde vragen die opgedeeld zijn in verschillende voor het interview relevante onderwerpen. Hierdoor wordt de informaliteit behouden en de vrijheid van de interviewer om de respondenten negatief te beïnvloeden beperkt. Dit zorgt ervoor dat de betrouwbaarheid van de interviewafname wordt verhoogd.</w:t>
      </w:r>
    </w:p>
    <w:p w14:paraId="439328B5"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Daarnaast zal er gebruik gemaakt worden van een interviewhouding. Deze interviewhouding houdt in dat er een open houding wordt aangenomen, er slechts open en neutrale vragen worden gesteld, er correct wordt doorgevraagd en dat de respondent voldoende ruimte ontvangt om op de vragen te kunnen antwoorden. De interviews zullen door middel van een audio-recorder worden opgenomen, zodat de interviews kunnen worden getranscribeerd. Ook zorgt het opnemen van de interviews voor een verhoogde betrouwbaarheid. Dit met als doel om de interviews te kunnen coderen en vervolgens te analyseren. Op basis van de getranscribeerde interviews, zal er een analyse van de interviewresultaten worden opgesteld.</w:t>
      </w:r>
    </w:p>
    <w:p w14:paraId="7F8D8449" w14:textId="77777777" w:rsidR="007D1E15" w:rsidRPr="007D1E15" w:rsidRDefault="007D1E15" w:rsidP="007D1E15">
      <w:pPr>
        <w:spacing w:line="360" w:lineRule="auto"/>
        <w:jc w:val="both"/>
        <w:rPr>
          <w:rFonts w:ascii="Helvetica" w:eastAsiaTheme="minorHAnsi" w:hAnsi="Helvetica"/>
          <w:sz w:val="20"/>
          <w:szCs w:val="20"/>
          <w:u w:val="single"/>
          <w:lang w:eastAsia="en-US"/>
        </w:rPr>
      </w:pPr>
    </w:p>
    <w:p w14:paraId="7318F13B" w14:textId="77777777" w:rsidR="007D1E15" w:rsidRPr="007D1E15" w:rsidRDefault="007D1E15" w:rsidP="007D1E15">
      <w:pPr>
        <w:spacing w:line="360" w:lineRule="auto"/>
        <w:jc w:val="both"/>
        <w:rPr>
          <w:rFonts w:ascii="Helvetica" w:eastAsiaTheme="minorHAnsi" w:hAnsi="Helvetica"/>
          <w:sz w:val="20"/>
          <w:szCs w:val="20"/>
          <w:u w:val="single"/>
          <w:lang w:eastAsia="en-US"/>
        </w:rPr>
      </w:pPr>
    </w:p>
    <w:p w14:paraId="1EEB696F" w14:textId="77777777" w:rsidR="007D1E15" w:rsidRPr="007D1E15" w:rsidRDefault="007D1E15" w:rsidP="007D1E15">
      <w:pPr>
        <w:spacing w:line="360" w:lineRule="auto"/>
        <w:jc w:val="both"/>
        <w:rPr>
          <w:rFonts w:ascii="Helvetica" w:eastAsiaTheme="minorHAnsi" w:hAnsi="Helvetica"/>
          <w:sz w:val="20"/>
          <w:szCs w:val="20"/>
          <w:u w:val="single"/>
          <w:lang w:eastAsia="en-US"/>
        </w:rPr>
      </w:pPr>
      <w:r w:rsidRPr="007D1E15">
        <w:rPr>
          <w:rFonts w:ascii="Helvetica" w:eastAsiaTheme="minorHAnsi" w:hAnsi="Helvetica"/>
          <w:sz w:val="20"/>
          <w:szCs w:val="20"/>
          <w:u w:val="single"/>
          <w:lang w:eastAsia="en-US"/>
        </w:rPr>
        <w:t>Methode deelvraag 3</w:t>
      </w:r>
    </w:p>
    <w:p w14:paraId="48388AAF"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Voor deze deelvraag zal ik zowel literatuuronderzoek verrichten als interviews afnemen met advocaten van Rustenburg Advocaten en van andere advocatenkantoren. Ik zal de advocaten vragen naar de juridische en niet-juridische mogelijkheden om problemen rondom het opstellen van het ouderschapsplan op te lossen. Daarbij zal de focus liggen op de aanpak of methode(s) die de advocaten gebruikelijk vinden of zelf al hebben ingezet. Omdat advocaten die buiten het kantoor van Rustenburg Advocaten werken ook worden geïnterviewd, kunnen de juridische en niet-juridische mogelijkheden om problemen rondom het opstellen van het ouderschapsplan die zij gebruikelijk inzetten ook als mogelijkheden voor de advocaten van Rustenburg Advocaten worden gebruikt. De aanpak van advocaten verschilt namelijk per werkwijze van een advocaat en deze kunnen dan ook van elkaar worden overgenomen.</w:t>
      </w:r>
    </w:p>
    <w:p w14:paraId="3C2D40BA" w14:textId="77777777" w:rsidR="007D1E15" w:rsidRPr="007D1E15" w:rsidRDefault="007D1E15" w:rsidP="007D1E15">
      <w:pPr>
        <w:spacing w:line="360" w:lineRule="auto"/>
        <w:jc w:val="both"/>
        <w:rPr>
          <w:rFonts w:ascii="Helvetica" w:eastAsiaTheme="minorHAnsi" w:hAnsi="Helvetica"/>
          <w:sz w:val="20"/>
          <w:szCs w:val="20"/>
          <w:lang w:eastAsia="en-US"/>
        </w:rPr>
      </w:pPr>
    </w:p>
    <w:p w14:paraId="2F1901A7" w14:textId="6A51C630"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Daarnaast zal ik verschillende onderzoeksrapporten bestuderen die gericht zijn op een echtscheiding waarbij het ouderschapsplan niet binnen redelijke termijn wordt opgesteld en wat hierbij zowel juridische als niet-juridische mogelijkheden zijn binnen de advocatuur om problemen omtrent het opstellen van het ouderschapsplan op te lossen. Hierbij wordt ingezoomd op de nadelige gevolgen voor het kind wanneer het ouderschapsplan niet binnen een redelijke termijn wordt opgesteld. Er is gekozen voor deze methode omdat uit bestaande onderzoeksrapporten informatie verzameld kan worden ten aanzien van het belang van het kind bij een ouderschapsplan. Ook kan duidelijk worden wat de gevolgen kunnen zijn voor het kind indien het ouderschapsplan niet binnen redelijke termijn wordt opgesteld en welke impact een echtscheiding op een kind heeft waarbij de ouders niet kunnen overeenkomen voor wat het ouderschapsplan betreft. Een voorbeeld van een onderzoeksrapport is het Ouderschapsonderzoek, opgesteld door de Rechtspraak.</w:t>
      </w:r>
      <w:r w:rsidRPr="007D1E15">
        <w:rPr>
          <w:rFonts w:ascii="Helvetica" w:eastAsiaTheme="minorHAnsi" w:hAnsi="Helvetica"/>
          <w:sz w:val="20"/>
          <w:szCs w:val="20"/>
          <w:vertAlign w:val="superscript"/>
          <w:lang w:eastAsia="en-US"/>
        </w:rPr>
        <w:footnoteReference w:id="52"/>
      </w:r>
      <w:r w:rsidRPr="007D1E15">
        <w:rPr>
          <w:rFonts w:ascii="Helvetica" w:eastAsiaTheme="minorHAnsi" w:hAnsi="Helvetica"/>
          <w:sz w:val="20"/>
          <w:szCs w:val="20"/>
          <w:lang w:eastAsia="en-US"/>
        </w:rPr>
        <w:t xml:space="preserve"> De onderzoeksrapporten zullen worden geraadpleegd via het internet of via de schriftelijke versies in bibliotheken. Om vast te stellen dat de literatuur en onderzoeksrapporten kwalitatief hoog zijn, mogen de onderzoeksrapporten maximaal gedateerd zijn tot 6 jaar geleden. Daarnaast mogen de onderzoeksrapporten enkel op een neutrale wijze en zonder subjectieve aspecten geschreven zijn. Dit soort onderzoeksrapporten zijn het meest betrouwbaar en valide.</w:t>
      </w:r>
    </w:p>
    <w:p w14:paraId="6D613497" w14:textId="77777777" w:rsidR="007D1E15" w:rsidRPr="007D1E15" w:rsidRDefault="007D1E15" w:rsidP="007D1E15">
      <w:pPr>
        <w:spacing w:line="360" w:lineRule="auto"/>
        <w:jc w:val="both"/>
        <w:rPr>
          <w:rFonts w:ascii="Helvetica" w:eastAsiaTheme="minorHAnsi" w:hAnsi="Helvetica"/>
          <w:sz w:val="20"/>
          <w:szCs w:val="20"/>
          <w:lang w:eastAsia="en-US"/>
        </w:rPr>
      </w:pPr>
    </w:p>
    <w:p w14:paraId="452B654A" w14:textId="77777777" w:rsidR="007D1E15" w:rsidRPr="007D1E15" w:rsidRDefault="007D1E15" w:rsidP="007D1E15">
      <w:pPr>
        <w:spacing w:line="360" w:lineRule="auto"/>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6.3 Analyse van de gegevens</w:t>
      </w:r>
    </w:p>
    <w:p w14:paraId="2CD99908"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De analyse van het interview is gelabeld. De tekst van de analyse is doorgelezen en citaten die over een bepaald onderwerp gaan worden van een ‘label’ voorzien. Dat label geeft een bepaald thema aan, zoals ‘belangen van het ouderschapsplan’ of ‘ervaringen van de advocaat’. Op deze manier wordt er op een efficiënte manier een overzicht van de behandelde thema’s tijdens de interviews weergegeven.</w:t>
      </w:r>
    </w:p>
    <w:p w14:paraId="32D096E2"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Ook is er een analyseschema opgesteld waarin de antwoorden van de respondenten op beknopte wijze worden weergegeven. Op deze manier is het mogelijk om de antwoorden van de respondenten te vergelijken en een duidelijke indicatie te krijgen van de overeenkomsten en verschillen in de antwoorden van de respondenten.</w:t>
      </w:r>
    </w:p>
    <w:p w14:paraId="073920D1" w14:textId="1D2A5AE3"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b/>
          <w:color w:val="9CC2E5" w:themeColor="accent1" w:themeTint="99"/>
          <w:sz w:val="28"/>
          <w:szCs w:val="20"/>
          <w:lang w:eastAsia="en-US"/>
        </w:rPr>
        <w:lastRenderedPageBreak/>
        <w:t>7. Interventie</w:t>
      </w:r>
    </w:p>
    <w:p w14:paraId="35AC94B2" w14:textId="77777777" w:rsidR="007D1E15" w:rsidRPr="007D1E15" w:rsidRDefault="007D1E15" w:rsidP="007D1E15">
      <w:pPr>
        <w:spacing w:line="360" w:lineRule="auto"/>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Beschrijving van interventie</w:t>
      </w:r>
    </w:p>
    <w:p w14:paraId="38D12EEE"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Na het onderzoek zal er een beroepsproduct worden opgesteld dat zal worden aangeleverd aan de opdrachtgever. De resultaten van het onderzoek vormen de basis voor het uiteindelijk opgestelde beroepsproduct. Het beroeps-product dat zal worden opgesteld naar aanleiding van dit onderzoek zal de vorm van een informatie- en adviesnotitie aannemen.</w:t>
      </w:r>
      <w:r w:rsidRPr="007D1E15">
        <w:rPr>
          <w:rFonts w:ascii="Helvetica" w:eastAsiaTheme="minorHAnsi" w:hAnsi="Helvetica"/>
          <w:b/>
          <w:sz w:val="20"/>
          <w:szCs w:val="20"/>
          <w:lang w:eastAsia="en-US"/>
        </w:rPr>
        <w:t xml:space="preserve"> </w:t>
      </w:r>
      <w:r w:rsidRPr="007D1E15">
        <w:rPr>
          <w:rFonts w:ascii="Helvetica" w:eastAsiaTheme="minorHAnsi" w:hAnsi="Helvetica"/>
          <w:sz w:val="20"/>
          <w:szCs w:val="20"/>
          <w:lang w:eastAsia="en-US"/>
        </w:rPr>
        <w:t>In deze adviesnotitie zal zowel informatie als advies worden verschaft betreffende de veelvoorkomende problemen omtrent het opstellen van het ouderschapsplan om te voorkomen dat de echtscheidingsprocedure wordt vertraagd. Deze informatie- en adviesnotitie is bedoeld voor de advocaten van Rustenburg Advocaten, maar kan ook worden gebruikt door advocaten van andere in het personen- en familierecht gespecialiseerde kantoren. Tevens zal de informatie- en adviesnotitie in schriftelijke vorm worden aangeleverd. Indien de advocaten van Rustenburg Advocaten dit wensen, kan de informatie- en adviesnotitie in een digitale versie worden aangeleverd.</w:t>
      </w:r>
    </w:p>
    <w:p w14:paraId="4C023820" w14:textId="77777777" w:rsidR="007D1E15" w:rsidRPr="007D1E15" w:rsidRDefault="007D1E15" w:rsidP="007D1E15">
      <w:pPr>
        <w:spacing w:line="360" w:lineRule="auto"/>
        <w:rPr>
          <w:rFonts w:ascii="Helvetica" w:eastAsiaTheme="minorHAnsi" w:hAnsi="Helvetica"/>
          <w:b/>
          <w:sz w:val="20"/>
          <w:szCs w:val="20"/>
          <w:lang w:eastAsia="en-US"/>
        </w:rPr>
      </w:pPr>
    </w:p>
    <w:p w14:paraId="2C1D18C6" w14:textId="4EB0A497" w:rsid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De informatie- en adviesnotitie kan worden gebruikt wanneer de advocaat in een lastige situatie zit waarin wordt verwacht dat het ouderschapsplan niet op tijd door de ouders zal worden opgesteld. Hiermee zal zowel het doel om een duidelijke indicatie te krijgen van de veelvoorkomende problemen worden gerealiseerd en zal Rustenburg Advocaten middels het advies maatregelen kunnen treffen om een dergelijke situatie te voorkomen of mogelijk te beperken</w:t>
      </w:r>
      <w:r>
        <w:rPr>
          <w:rFonts w:ascii="Helvetica" w:eastAsiaTheme="minorHAnsi" w:hAnsi="Helvetica"/>
          <w:sz w:val="20"/>
          <w:szCs w:val="20"/>
          <w:lang w:eastAsia="en-US"/>
        </w:rPr>
        <w:t>.</w:t>
      </w:r>
    </w:p>
    <w:p w14:paraId="7B827CDB" w14:textId="379361D6" w:rsidR="007D1E15" w:rsidRPr="007D1E15" w:rsidRDefault="007D1E15" w:rsidP="007D1E15">
      <w:pPr>
        <w:spacing w:line="360" w:lineRule="auto"/>
        <w:jc w:val="both"/>
        <w:rPr>
          <w:rFonts w:ascii="Helvetica" w:eastAsiaTheme="minorHAnsi" w:hAnsi="Helvetica"/>
          <w:color w:val="FF0000"/>
          <w:sz w:val="20"/>
          <w:szCs w:val="20"/>
          <w:lang w:eastAsia="en-US"/>
        </w:rPr>
      </w:pPr>
      <w:r w:rsidRPr="007D1E15">
        <w:rPr>
          <w:rFonts w:ascii="Helvetica" w:eastAsiaTheme="minorHAnsi" w:hAnsi="Helvetica"/>
          <w:b/>
          <w:color w:val="9CC2E5" w:themeColor="accent1" w:themeTint="99"/>
          <w:sz w:val="28"/>
          <w:szCs w:val="20"/>
          <w:lang w:eastAsia="en-US"/>
        </w:rPr>
        <w:t>8. Projectorganisatie</w:t>
      </w:r>
    </w:p>
    <w:p w14:paraId="57FCE600" w14:textId="77777777" w:rsidR="007D1E15" w:rsidRPr="007D1E15" w:rsidRDefault="007D1E15" w:rsidP="007D1E15">
      <w:pPr>
        <w:spacing w:line="360" w:lineRule="auto"/>
        <w:rPr>
          <w:rFonts w:ascii="Helvetica" w:eastAsiaTheme="minorHAnsi" w:hAnsi="Helvetica"/>
          <w:b/>
          <w:sz w:val="20"/>
          <w:szCs w:val="20"/>
          <w:lang w:eastAsia="en-US"/>
        </w:rPr>
      </w:pPr>
      <w:r w:rsidRPr="007D1E15">
        <w:rPr>
          <w:rFonts w:ascii="Helvetica" w:eastAsiaTheme="minorHAnsi" w:hAnsi="Helvetica"/>
          <w:b/>
          <w:sz w:val="20"/>
          <w:szCs w:val="20"/>
          <w:lang w:eastAsia="en-US"/>
        </w:rPr>
        <w:t>8.1 Planning</w:t>
      </w:r>
    </w:p>
    <w:p w14:paraId="1C10855D" w14:textId="77777777" w:rsidR="007D1E15" w:rsidRPr="007D1E15" w:rsidRDefault="007D1E15" w:rsidP="007D1E15">
      <w:pPr>
        <w:spacing w:line="360" w:lineRule="auto"/>
        <w:rPr>
          <w:rFonts w:ascii="Helvetica" w:eastAsiaTheme="minorHAnsi" w:hAnsi="Helvetica"/>
          <w:b/>
          <w:sz w:val="20"/>
          <w:szCs w:val="20"/>
          <w:lang w:eastAsia="en-US"/>
        </w:rPr>
      </w:pPr>
    </w:p>
    <w:p w14:paraId="40D901D3" w14:textId="77777777" w:rsidR="007D1E15" w:rsidRPr="007D1E15" w:rsidRDefault="007D1E15" w:rsidP="007D1E15">
      <w:pPr>
        <w:spacing w:line="360" w:lineRule="auto"/>
        <w:rPr>
          <w:rFonts w:ascii="Helvetica" w:eastAsiaTheme="minorHAnsi" w:hAnsi="Helvetica"/>
          <w:b/>
          <w:sz w:val="22"/>
          <w:szCs w:val="20"/>
          <w:u w:val="single"/>
          <w:lang w:eastAsia="en-US"/>
        </w:rPr>
      </w:pPr>
      <w:r w:rsidRPr="007D1E15">
        <w:rPr>
          <w:rFonts w:ascii="Helvetica" w:eastAsiaTheme="minorHAnsi" w:hAnsi="Helvetica"/>
          <w:b/>
          <w:sz w:val="22"/>
          <w:szCs w:val="20"/>
          <w:u w:val="single"/>
          <w:lang w:eastAsia="en-US"/>
        </w:rPr>
        <w:t>Fase 3</w:t>
      </w:r>
    </w:p>
    <w:tbl>
      <w:tblPr>
        <w:tblStyle w:val="Rastertabel1licht"/>
        <w:tblW w:w="8720" w:type="dxa"/>
        <w:tblLook w:val="0480" w:firstRow="0" w:lastRow="0" w:firstColumn="1" w:lastColumn="0" w:noHBand="0" w:noVBand="1"/>
      </w:tblPr>
      <w:tblGrid>
        <w:gridCol w:w="743"/>
        <w:gridCol w:w="1050"/>
        <w:gridCol w:w="2849"/>
        <w:gridCol w:w="4078"/>
      </w:tblGrid>
      <w:tr w:rsidR="007D1E15" w:rsidRPr="007D1E15" w14:paraId="727178F7" w14:textId="77777777" w:rsidTr="0099474D">
        <w:tc>
          <w:tcPr>
            <w:cnfStyle w:val="001000000000" w:firstRow="0" w:lastRow="0" w:firstColumn="1" w:lastColumn="0" w:oddVBand="0" w:evenVBand="0" w:oddHBand="0" w:evenHBand="0" w:firstRowFirstColumn="0" w:firstRowLastColumn="0" w:lastRowFirstColumn="0" w:lastRowLastColumn="0"/>
            <w:tcW w:w="743" w:type="dxa"/>
            <w:shd w:val="clear" w:color="auto" w:fill="9CC2E5" w:themeFill="accent1" w:themeFillTint="99"/>
          </w:tcPr>
          <w:p w14:paraId="6027C89A" w14:textId="77777777" w:rsidR="007D1E15" w:rsidRPr="007D1E15" w:rsidRDefault="007D1E15" w:rsidP="007D1E15">
            <w:pPr>
              <w:spacing w:line="360" w:lineRule="auto"/>
              <w:rPr>
                <w:rFonts w:ascii="Helvetica" w:eastAsiaTheme="minorHAnsi" w:hAnsi="Helvetica"/>
                <w:color w:val="1F4E79" w:themeColor="accent1" w:themeShade="80"/>
                <w:sz w:val="20"/>
                <w:szCs w:val="20"/>
                <w:lang w:eastAsia="en-US"/>
              </w:rPr>
            </w:pPr>
            <w:r w:rsidRPr="007D1E15">
              <w:rPr>
                <w:rFonts w:ascii="Helvetica" w:eastAsiaTheme="minorHAnsi" w:hAnsi="Helvetica"/>
                <w:color w:val="1F4E79" w:themeColor="accent1" w:themeShade="80"/>
                <w:sz w:val="20"/>
                <w:szCs w:val="20"/>
                <w:lang w:eastAsia="en-US"/>
              </w:rPr>
              <w:t>Week</w:t>
            </w:r>
          </w:p>
        </w:tc>
        <w:tc>
          <w:tcPr>
            <w:tcW w:w="1029" w:type="dxa"/>
            <w:shd w:val="clear" w:color="auto" w:fill="9CC2E5" w:themeFill="accent1" w:themeFillTint="99"/>
          </w:tcPr>
          <w:p w14:paraId="7147AAB0"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color w:val="1F4E79" w:themeColor="accent1" w:themeShade="80"/>
                <w:sz w:val="20"/>
                <w:szCs w:val="20"/>
                <w:lang w:eastAsia="en-US"/>
              </w:rPr>
            </w:pPr>
            <w:r w:rsidRPr="007D1E15">
              <w:rPr>
                <w:rFonts w:ascii="Helvetica" w:eastAsiaTheme="minorHAnsi" w:hAnsi="Helvetica"/>
                <w:b/>
                <w:color w:val="1F4E79" w:themeColor="accent1" w:themeShade="80"/>
                <w:sz w:val="20"/>
                <w:szCs w:val="20"/>
                <w:lang w:eastAsia="en-US"/>
              </w:rPr>
              <w:t>Deadline</w:t>
            </w:r>
          </w:p>
        </w:tc>
        <w:tc>
          <w:tcPr>
            <w:tcW w:w="2759" w:type="dxa"/>
            <w:shd w:val="clear" w:color="auto" w:fill="9CC2E5" w:themeFill="accent1" w:themeFillTint="99"/>
          </w:tcPr>
          <w:p w14:paraId="656C0D9C"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color w:val="1F4E79" w:themeColor="accent1" w:themeShade="80"/>
                <w:sz w:val="20"/>
                <w:szCs w:val="20"/>
                <w:lang w:eastAsia="en-US"/>
              </w:rPr>
            </w:pPr>
            <w:r w:rsidRPr="007D1E15">
              <w:rPr>
                <w:rFonts w:ascii="Helvetica" w:eastAsiaTheme="minorHAnsi" w:hAnsi="Helvetica"/>
                <w:b/>
                <w:color w:val="1F4E79" w:themeColor="accent1" w:themeShade="80"/>
                <w:sz w:val="20"/>
                <w:szCs w:val="20"/>
                <w:lang w:eastAsia="en-US"/>
              </w:rPr>
              <w:t>Activiteit</w:t>
            </w:r>
          </w:p>
        </w:tc>
        <w:tc>
          <w:tcPr>
            <w:tcW w:w="4189" w:type="dxa"/>
            <w:shd w:val="clear" w:color="auto" w:fill="9CC2E5" w:themeFill="accent1" w:themeFillTint="99"/>
          </w:tcPr>
          <w:p w14:paraId="7D52F442"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color w:val="1F4E79" w:themeColor="accent1" w:themeShade="80"/>
                <w:sz w:val="20"/>
                <w:szCs w:val="20"/>
                <w:lang w:eastAsia="en-US"/>
              </w:rPr>
            </w:pPr>
            <w:r w:rsidRPr="007D1E15">
              <w:rPr>
                <w:rFonts w:ascii="Helvetica" w:eastAsiaTheme="minorHAnsi" w:hAnsi="Helvetica"/>
                <w:b/>
                <w:color w:val="1F4E79" w:themeColor="accent1" w:themeShade="80"/>
                <w:sz w:val="20"/>
                <w:szCs w:val="20"/>
                <w:lang w:eastAsia="en-US"/>
              </w:rPr>
              <w:t>Doel</w:t>
            </w:r>
          </w:p>
        </w:tc>
      </w:tr>
      <w:tr w:rsidR="007D1E15" w:rsidRPr="007D1E15" w14:paraId="07F211CA" w14:textId="77777777" w:rsidTr="0099474D">
        <w:tc>
          <w:tcPr>
            <w:cnfStyle w:val="001000000000" w:firstRow="0" w:lastRow="0" w:firstColumn="1" w:lastColumn="0" w:oddVBand="0" w:evenVBand="0" w:oddHBand="0" w:evenHBand="0" w:firstRowFirstColumn="0" w:firstRowLastColumn="0" w:lastRowFirstColumn="0" w:lastRowLastColumn="0"/>
            <w:tcW w:w="743" w:type="dxa"/>
          </w:tcPr>
          <w:p w14:paraId="063A98A4" w14:textId="77777777" w:rsidR="007D1E15" w:rsidRPr="007D1E15" w:rsidRDefault="007D1E15" w:rsidP="007D1E15">
            <w:pPr>
              <w:spacing w:line="360" w:lineRule="auto"/>
              <w:rPr>
                <w:rFonts w:ascii="Helvetica" w:eastAsiaTheme="minorHAnsi" w:hAnsi="Helvetica"/>
                <w:sz w:val="20"/>
                <w:szCs w:val="20"/>
                <w:lang w:eastAsia="en-US"/>
              </w:rPr>
            </w:pPr>
            <w:r w:rsidRPr="007D1E15">
              <w:rPr>
                <w:rFonts w:ascii="Helvetica" w:eastAsiaTheme="minorHAnsi" w:hAnsi="Helvetica"/>
                <w:sz w:val="20"/>
                <w:szCs w:val="20"/>
                <w:lang w:eastAsia="en-US"/>
              </w:rPr>
              <w:t>15</w:t>
            </w:r>
          </w:p>
        </w:tc>
        <w:tc>
          <w:tcPr>
            <w:tcW w:w="1029" w:type="dxa"/>
          </w:tcPr>
          <w:p w14:paraId="10FE7744"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tc>
        <w:tc>
          <w:tcPr>
            <w:tcW w:w="2759" w:type="dxa"/>
          </w:tcPr>
          <w:p w14:paraId="0D321B36"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sz w:val="20"/>
                <w:szCs w:val="20"/>
                <w:lang w:eastAsia="en-US"/>
              </w:rPr>
            </w:pPr>
            <w:r w:rsidRPr="007D1E15">
              <w:rPr>
                <w:rFonts w:ascii="Helvetica" w:eastAsiaTheme="minorHAnsi" w:hAnsi="Helvetica"/>
                <w:sz w:val="20"/>
                <w:szCs w:val="20"/>
                <w:lang w:eastAsia="en-US"/>
              </w:rPr>
              <w:t>Afspraken maken met opdrachtgever</w:t>
            </w:r>
          </w:p>
        </w:tc>
        <w:tc>
          <w:tcPr>
            <w:tcW w:w="4189" w:type="dxa"/>
          </w:tcPr>
          <w:p w14:paraId="564AA03C"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i/>
                <w:sz w:val="20"/>
                <w:szCs w:val="20"/>
                <w:lang w:eastAsia="en-US"/>
              </w:rPr>
            </w:pPr>
            <w:r w:rsidRPr="007D1E15">
              <w:rPr>
                <w:rFonts w:ascii="Helvetica" w:eastAsiaTheme="minorHAnsi" w:hAnsi="Helvetica"/>
                <w:i/>
                <w:sz w:val="20"/>
                <w:szCs w:val="20"/>
                <w:lang w:eastAsia="en-US"/>
              </w:rPr>
              <w:t>Duidelijkheid tussen mij en de opdrachtgever creëren. Daarbij ook de opdrachtgever op de hoogte houden van de stand van zaken van mijn onderzoek.</w:t>
            </w:r>
          </w:p>
        </w:tc>
      </w:tr>
      <w:tr w:rsidR="007D1E15" w:rsidRPr="007D1E15" w14:paraId="2DFCD4E9" w14:textId="77777777" w:rsidTr="0099474D">
        <w:tc>
          <w:tcPr>
            <w:cnfStyle w:val="001000000000" w:firstRow="0" w:lastRow="0" w:firstColumn="1" w:lastColumn="0" w:oddVBand="0" w:evenVBand="0" w:oddHBand="0" w:evenHBand="0" w:firstRowFirstColumn="0" w:firstRowLastColumn="0" w:lastRowFirstColumn="0" w:lastRowLastColumn="0"/>
            <w:tcW w:w="743" w:type="dxa"/>
          </w:tcPr>
          <w:p w14:paraId="6CA12CC0" w14:textId="77777777" w:rsidR="007D1E15" w:rsidRPr="007D1E15" w:rsidRDefault="007D1E15" w:rsidP="007D1E15">
            <w:pPr>
              <w:spacing w:line="360" w:lineRule="auto"/>
              <w:rPr>
                <w:rFonts w:ascii="Helvetica" w:eastAsiaTheme="minorHAnsi" w:hAnsi="Helvetica"/>
                <w:sz w:val="20"/>
                <w:szCs w:val="20"/>
                <w:lang w:eastAsia="en-US"/>
              </w:rPr>
            </w:pPr>
            <w:r w:rsidRPr="007D1E15">
              <w:rPr>
                <w:rFonts w:ascii="Helvetica" w:eastAsiaTheme="minorHAnsi" w:hAnsi="Helvetica"/>
                <w:sz w:val="20"/>
                <w:szCs w:val="20"/>
                <w:lang w:eastAsia="en-US"/>
              </w:rPr>
              <w:t>16</w:t>
            </w:r>
          </w:p>
        </w:tc>
        <w:tc>
          <w:tcPr>
            <w:tcW w:w="1029" w:type="dxa"/>
          </w:tcPr>
          <w:p w14:paraId="7E3EAEB1"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tc>
        <w:tc>
          <w:tcPr>
            <w:tcW w:w="2759" w:type="dxa"/>
          </w:tcPr>
          <w:p w14:paraId="45C0C0B3"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sz w:val="20"/>
                <w:szCs w:val="20"/>
                <w:lang w:eastAsia="en-US"/>
              </w:rPr>
            </w:pPr>
            <w:r w:rsidRPr="007D1E15">
              <w:rPr>
                <w:rFonts w:ascii="Helvetica" w:eastAsiaTheme="minorHAnsi" w:hAnsi="Helvetica"/>
                <w:sz w:val="20"/>
                <w:szCs w:val="20"/>
                <w:lang w:eastAsia="en-US"/>
              </w:rPr>
              <w:t>Het plan van aanpak concreet maken.</w:t>
            </w:r>
          </w:p>
        </w:tc>
        <w:tc>
          <w:tcPr>
            <w:tcW w:w="4189" w:type="dxa"/>
          </w:tcPr>
          <w:p w14:paraId="0EAD6B5F"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i/>
                <w:sz w:val="20"/>
                <w:szCs w:val="20"/>
                <w:lang w:eastAsia="en-US"/>
              </w:rPr>
            </w:pPr>
            <w:r w:rsidRPr="007D1E15">
              <w:rPr>
                <w:rFonts w:ascii="Helvetica" w:eastAsiaTheme="minorHAnsi" w:hAnsi="Helvetica"/>
                <w:i/>
                <w:sz w:val="20"/>
                <w:szCs w:val="20"/>
                <w:lang w:eastAsia="en-US"/>
              </w:rPr>
              <w:t>De tips en feedback van de docenten verwerken in het plan van aanpak door aan te passen en aan te vullen waar nodig.</w:t>
            </w:r>
          </w:p>
        </w:tc>
      </w:tr>
      <w:tr w:rsidR="007D1E15" w:rsidRPr="007D1E15" w14:paraId="5CF0E6B5" w14:textId="77777777" w:rsidTr="0099474D">
        <w:tc>
          <w:tcPr>
            <w:cnfStyle w:val="001000000000" w:firstRow="0" w:lastRow="0" w:firstColumn="1" w:lastColumn="0" w:oddVBand="0" w:evenVBand="0" w:oddHBand="0" w:evenHBand="0" w:firstRowFirstColumn="0" w:firstRowLastColumn="0" w:lastRowFirstColumn="0" w:lastRowLastColumn="0"/>
            <w:tcW w:w="743" w:type="dxa"/>
            <w:shd w:val="clear" w:color="auto" w:fill="BDD6EE" w:themeFill="accent1" w:themeFillTint="66"/>
          </w:tcPr>
          <w:p w14:paraId="5780A75D" w14:textId="77777777" w:rsidR="007D1E15" w:rsidRPr="007D1E15" w:rsidRDefault="007D1E15" w:rsidP="007D1E15">
            <w:pPr>
              <w:spacing w:line="360" w:lineRule="auto"/>
              <w:rPr>
                <w:rFonts w:ascii="Helvetica" w:eastAsiaTheme="minorHAnsi" w:hAnsi="Helvetica"/>
                <w:sz w:val="20"/>
                <w:szCs w:val="20"/>
                <w:lang w:eastAsia="en-US"/>
              </w:rPr>
            </w:pPr>
            <w:r w:rsidRPr="007D1E15">
              <w:rPr>
                <w:rFonts w:ascii="Helvetica" w:eastAsiaTheme="minorHAnsi" w:hAnsi="Helvetica"/>
                <w:sz w:val="20"/>
                <w:szCs w:val="20"/>
                <w:lang w:eastAsia="en-US"/>
              </w:rPr>
              <w:t>17</w:t>
            </w:r>
          </w:p>
        </w:tc>
        <w:tc>
          <w:tcPr>
            <w:tcW w:w="1029" w:type="dxa"/>
            <w:shd w:val="clear" w:color="auto" w:fill="BDD6EE" w:themeFill="accent1" w:themeFillTint="66"/>
          </w:tcPr>
          <w:p w14:paraId="7DA187E1"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18/03/19</w:t>
            </w:r>
          </w:p>
        </w:tc>
        <w:tc>
          <w:tcPr>
            <w:tcW w:w="2759" w:type="dxa"/>
            <w:shd w:val="clear" w:color="auto" w:fill="BDD6EE" w:themeFill="accent1" w:themeFillTint="66"/>
          </w:tcPr>
          <w:p w14:paraId="38E6AE90"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Inleveren plan van aanpak 2</w:t>
            </w:r>
            <w:r w:rsidRPr="007D1E15">
              <w:rPr>
                <w:rFonts w:ascii="Helvetica" w:eastAsiaTheme="minorHAnsi" w:hAnsi="Helvetica"/>
                <w:b/>
                <w:sz w:val="20"/>
                <w:szCs w:val="20"/>
                <w:vertAlign w:val="superscript"/>
                <w:lang w:eastAsia="en-US"/>
              </w:rPr>
              <w:t>de</w:t>
            </w:r>
            <w:r w:rsidRPr="007D1E15">
              <w:rPr>
                <w:rFonts w:ascii="Helvetica" w:eastAsiaTheme="minorHAnsi" w:hAnsi="Helvetica"/>
                <w:b/>
                <w:sz w:val="20"/>
                <w:szCs w:val="20"/>
                <w:lang w:eastAsia="en-US"/>
              </w:rPr>
              <w:t xml:space="preserve"> kans</w:t>
            </w:r>
          </w:p>
        </w:tc>
        <w:tc>
          <w:tcPr>
            <w:tcW w:w="4189" w:type="dxa"/>
            <w:shd w:val="clear" w:color="auto" w:fill="BDD6EE" w:themeFill="accent1" w:themeFillTint="66"/>
          </w:tcPr>
          <w:p w14:paraId="04C38C7A"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i/>
                <w:sz w:val="20"/>
                <w:szCs w:val="20"/>
                <w:lang w:eastAsia="en-US"/>
              </w:rPr>
            </w:pPr>
            <w:r w:rsidRPr="007D1E15">
              <w:rPr>
                <w:rFonts w:ascii="Helvetica" w:eastAsiaTheme="minorHAnsi" w:hAnsi="Helvetica"/>
                <w:i/>
                <w:sz w:val="20"/>
                <w:szCs w:val="20"/>
                <w:lang w:eastAsia="en-US"/>
              </w:rPr>
              <w:t>Het plan van aanpak aanpassen en aanvullen waar nodig op basis van feedback van de docenten, om de herkansing te wél te halen.</w:t>
            </w:r>
          </w:p>
        </w:tc>
      </w:tr>
      <w:tr w:rsidR="007D1E15" w:rsidRPr="007D1E15" w14:paraId="06F38F40" w14:textId="77777777" w:rsidTr="0099474D">
        <w:tc>
          <w:tcPr>
            <w:cnfStyle w:val="001000000000" w:firstRow="0" w:lastRow="0" w:firstColumn="1" w:lastColumn="0" w:oddVBand="0" w:evenVBand="0" w:oddHBand="0" w:evenHBand="0" w:firstRowFirstColumn="0" w:firstRowLastColumn="0" w:lastRowFirstColumn="0" w:lastRowLastColumn="0"/>
            <w:tcW w:w="743" w:type="dxa"/>
          </w:tcPr>
          <w:p w14:paraId="20CF850C" w14:textId="77777777" w:rsidR="007D1E15" w:rsidRPr="007D1E15" w:rsidRDefault="007D1E15" w:rsidP="007D1E15">
            <w:pPr>
              <w:spacing w:line="360" w:lineRule="auto"/>
              <w:rPr>
                <w:rFonts w:ascii="Helvetica" w:eastAsiaTheme="minorHAnsi" w:hAnsi="Helvetica"/>
                <w:sz w:val="20"/>
                <w:szCs w:val="20"/>
                <w:lang w:eastAsia="en-US"/>
              </w:rPr>
            </w:pPr>
            <w:r w:rsidRPr="007D1E15">
              <w:rPr>
                <w:rFonts w:ascii="Helvetica" w:eastAsiaTheme="minorHAnsi" w:hAnsi="Helvetica"/>
                <w:sz w:val="20"/>
                <w:szCs w:val="20"/>
                <w:lang w:eastAsia="en-US"/>
              </w:rPr>
              <w:t>18</w:t>
            </w:r>
          </w:p>
        </w:tc>
        <w:tc>
          <w:tcPr>
            <w:tcW w:w="1029" w:type="dxa"/>
          </w:tcPr>
          <w:p w14:paraId="542FE849"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tc>
        <w:tc>
          <w:tcPr>
            <w:tcW w:w="2759" w:type="dxa"/>
          </w:tcPr>
          <w:p w14:paraId="4CEF2AEF"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sz w:val="20"/>
                <w:szCs w:val="20"/>
                <w:lang w:eastAsia="en-US"/>
              </w:rPr>
            </w:pPr>
            <w:r w:rsidRPr="007D1E15">
              <w:rPr>
                <w:rFonts w:ascii="Helvetica" w:eastAsiaTheme="minorHAnsi" w:hAnsi="Helvetica"/>
                <w:sz w:val="20"/>
                <w:szCs w:val="20"/>
                <w:lang w:eastAsia="en-US"/>
              </w:rPr>
              <w:t>Onderzoek aan deelvraag 1</w:t>
            </w:r>
          </w:p>
        </w:tc>
        <w:tc>
          <w:tcPr>
            <w:tcW w:w="4189" w:type="dxa"/>
          </w:tcPr>
          <w:p w14:paraId="0E4EFAAE"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i/>
                <w:sz w:val="20"/>
                <w:szCs w:val="20"/>
                <w:lang w:eastAsia="en-US"/>
              </w:rPr>
            </w:pPr>
            <w:r w:rsidRPr="007D1E15">
              <w:rPr>
                <w:rFonts w:ascii="Helvetica" w:eastAsiaTheme="minorHAnsi" w:hAnsi="Helvetica"/>
                <w:i/>
                <w:sz w:val="20"/>
                <w:szCs w:val="20"/>
                <w:lang w:eastAsia="en-US"/>
              </w:rPr>
              <w:t xml:space="preserve">Literatuuronderzoek verrichten. Dit zal ik doen door verschillende onderzoeksrapporten te zoeken en te bestuderen op het web. Daarnaast zal ik </w:t>
            </w:r>
            <w:r w:rsidRPr="007D1E15">
              <w:rPr>
                <w:rFonts w:ascii="Helvetica" w:eastAsiaTheme="minorHAnsi" w:hAnsi="Helvetica"/>
                <w:i/>
                <w:sz w:val="20"/>
                <w:szCs w:val="20"/>
                <w:lang w:eastAsia="en-US"/>
              </w:rPr>
              <w:lastRenderedPageBreak/>
              <w:t>gebruik maken van bestaande scripties uit de mediatheek op de campus.</w:t>
            </w:r>
          </w:p>
        </w:tc>
      </w:tr>
      <w:tr w:rsidR="007D1E15" w:rsidRPr="007D1E15" w14:paraId="064CA1BC" w14:textId="77777777" w:rsidTr="0099474D">
        <w:tc>
          <w:tcPr>
            <w:cnfStyle w:val="001000000000" w:firstRow="0" w:lastRow="0" w:firstColumn="1" w:lastColumn="0" w:oddVBand="0" w:evenVBand="0" w:oddHBand="0" w:evenHBand="0" w:firstRowFirstColumn="0" w:firstRowLastColumn="0" w:lastRowFirstColumn="0" w:lastRowLastColumn="0"/>
            <w:tcW w:w="743" w:type="dxa"/>
          </w:tcPr>
          <w:p w14:paraId="48CB39E7" w14:textId="77777777" w:rsidR="007D1E15" w:rsidRPr="007D1E15" w:rsidRDefault="007D1E15" w:rsidP="007D1E15">
            <w:pPr>
              <w:spacing w:line="360" w:lineRule="auto"/>
              <w:rPr>
                <w:rFonts w:ascii="Helvetica" w:eastAsiaTheme="minorHAnsi" w:hAnsi="Helvetica"/>
                <w:sz w:val="20"/>
                <w:szCs w:val="20"/>
                <w:lang w:eastAsia="en-US"/>
              </w:rPr>
            </w:pPr>
            <w:r w:rsidRPr="007D1E15">
              <w:rPr>
                <w:rFonts w:ascii="Helvetica" w:eastAsiaTheme="minorHAnsi" w:hAnsi="Helvetica"/>
                <w:sz w:val="20"/>
                <w:szCs w:val="20"/>
                <w:lang w:eastAsia="en-US"/>
              </w:rPr>
              <w:lastRenderedPageBreak/>
              <w:t>19</w:t>
            </w:r>
          </w:p>
        </w:tc>
        <w:tc>
          <w:tcPr>
            <w:tcW w:w="1029" w:type="dxa"/>
          </w:tcPr>
          <w:p w14:paraId="377940D7"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tc>
        <w:tc>
          <w:tcPr>
            <w:tcW w:w="2759" w:type="dxa"/>
          </w:tcPr>
          <w:p w14:paraId="41B93D7D"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sz w:val="20"/>
                <w:szCs w:val="20"/>
                <w:lang w:eastAsia="en-US"/>
              </w:rPr>
            </w:pPr>
            <w:r w:rsidRPr="007D1E15">
              <w:rPr>
                <w:rFonts w:ascii="Helvetica" w:eastAsiaTheme="minorHAnsi" w:hAnsi="Helvetica"/>
                <w:sz w:val="20"/>
                <w:szCs w:val="20"/>
                <w:lang w:eastAsia="en-US"/>
              </w:rPr>
              <w:t>Onderzoek aan deelvraag 2</w:t>
            </w:r>
          </w:p>
        </w:tc>
        <w:tc>
          <w:tcPr>
            <w:tcW w:w="4189" w:type="dxa"/>
          </w:tcPr>
          <w:p w14:paraId="7A78C5E3"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i/>
                <w:sz w:val="20"/>
                <w:szCs w:val="20"/>
                <w:lang w:eastAsia="en-US"/>
              </w:rPr>
            </w:pPr>
            <w:r w:rsidRPr="007D1E15">
              <w:rPr>
                <w:rFonts w:ascii="Helvetica" w:eastAsiaTheme="minorHAnsi" w:hAnsi="Helvetica"/>
                <w:i/>
                <w:sz w:val="20"/>
                <w:szCs w:val="20"/>
                <w:lang w:eastAsia="en-US"/>
              </w:rPr>
              <w:t>Het voorbereiden van de interviews door topiclijsten op te stellen. Daarnaast het houden van interviews. Deze zullen plaatsvinden op het kantoor van Rustenburg Advocaten.</w:t>
            </w:r>
          </w:p>
        </w:tc>
      </w:tr>
      <w:tr w:rsidR="007D1E15" w:rsidRPr="007D1E15" w14:paraId="1DB62C41" w14:textId="77777777" w:rsidTr="0099474D">
        <w:tc>
          <w:tcPr>
            <w:cnfStyle w:val="001000000000" w:firstRow="0" w:lastRow="0" w:firstColumn="1" w:lastColumn="0" w:oddVBand="0" w:evenVBand="0" w:oddHBand="0" w:evenHBand="0" w:firstRowFirstColumn="0" w:firstRowLastColumn="0" w:lastRowFirstColumn="0" w:lastRowLastColumn="0"/>
            <w:tcW w:w="743" w:type="dxa"/>
          </w:tcPr>
          <w:p w14:paraId="44E55DF9" w14:textId="77777777" w:rsidR="007D1E15" w:rsidRPr="007D1E15" w:rsidRDefault="007D1E15" w:rsidP="007D1E15">
            <w:pPr>
              <w:spacing w:line="360" w:lineRule="auto"/>
              <w:rPr>
                <w:rFonts w:ascii="Helvetica" w:eastAsiaTheme="minorHAnsi" w:hAnsi="Helvetica"/>
                <w:sz w:val="20"/>
                <w:szCs w:val="20"/>
                <w:lang w:eastAsia="en-US"/>
              </w:rPr>
            </w:pPr>
            <w:r w:rsidRPr="007D1E15">
              <w:rPr>
                <w:rFonts w:ascii="Helvetica" w:eastAsiaTheme="minorHAnsi" w:hAnsi="Helvetica"/>
                <w:sz w:val="20"/>
                <w:szCs w:val="20"/>
                <w:lang w:eastAsia="en-US"/>
              </w:rPr>
              <w:t>20</w:t>
            </w:r>
          </w:p>
        </w:tc>
        <w:tc>
          <w:tcPr>
            <w:tcW w:w="1029" w:type="dxa"/>
          </w:tcPr>
          <w:p w14:paraId="2E52E789"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tc>
        <w:tc>
          <w:tcPr>
            <w:tcW w:w="2759" w:type="dxa"/>
          </w:tcPr>
          <w:p w14:paraId="3D893096"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sz w:val="20"/>
                <w:szCs w:val="20"/>
                <w:lang w:eastAsia="en-US"/>
              </w:rPr>
            </w:pPr>
            <w:r w:rsidRPr="007D1E15">
              <w:rPr>
                <w:rFonts w:ascii="Helvetica" w:eastAsiaTheme="minorHAnsi" w:hAnsi="Helvetica"/>
                <w:sz w:val="20"/>
                <w:szCs w:val="20"/>
                <w:lang w:eastAsia="en-US"/>
              </w:rPr>
              <w:t>Onderzoek aan deelvraag 3</w:t>
            </w:r>
          </w:p>
        </w:tc>
        <w:tc>
          <w:tcPr>
            <w:tcW w:w="4189" w:type="dxa"/>
          </w:tcPr>
          <w:p w14:paraId="5319BEB6"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i/>
                <w:sz w:val="20"/>
                <w:szCs w:val="20"/>
                <w:lang w:eastAsia="en-US"/>
              </w:rPr>
            </w:pPr>
            <w:r w:rsidRPr="007D1E15">
              <w:rPr>
                <w:rFonts w:ascii="Helvetica" w:eastAsiaTheme="minorHAnsi" w:hAnsi="Helvetica"/>
                <w:i/>
                <w:sz w:val="20"/>
                <w:szCs w:val="20"/>
                <w:lang w:eastAsia="en-US"/>
              </w:rPr>
              <w:t>Het voorbereiden van de interviews door topiclijsten op te stellen. Daarnaast het houden van interviews. Deze zullen plaatsvinden op het kantoor van Rustenburg Advocaten.</w:t>
            </w:r>
          </w:p>
        </w:tc>
      </w:tr>
      <w:tr w:rsidR="007D1E15" w:rsidRPr="007D1E15" w14:paraId="543A42B9" w14:textId="77777777" w:rsidTr="0099474D">
        <w:tc>
          <w:tcPr>
            <w:cnfStyle w:val="001000000000" w:firstRow="0" w:lastRow="0" w:firstColumn="1" w:lastColumn="0" w:oddVBand="0" w:evenVBand="0" w:oddHBand="0" w:evenHBand="0" w:firstRowFirstColumn="0" w:firstRowLastColumn="0" w:lastRowFirstColumn="0" w:lastRowLastColumn="0"/>
            <w:tcW w:w="743" w:type="dxa"/>
          </w:tcPr>
          <w:p w14:paraId="70CC6ECF" w14:textId="77777777" w:rsidR="007D1E15" w:rsidRPr="007D1E15" w:rsidRDefault="007D1E15" w:rsidP="007D1E15">
            <w:pPr>
              <w:spacing w:line="360" w:lineRule="auto"/>
              <w:rPr>
                <w:rFonts w:ascii="Helvetica" w:eastAsiaTheme="minorHAnsi" w:hAnsi="Helvetica"/>
                <w:sz w:val="20"/>
                <w:szCs w:val="20"/>
                <w:lang w:eastAsia="en-US"/>
              </w:rPr>
            </w:pPr>
            <w:r w:rsidRPr="007D1E15">
              <w:rPr>
                <w:rFonts w:ascii="Helvetica" w:eastAsiaTheme="minorHAnsi" w:hAnsi="Helvetica"/>
                <w:sz w:val="20"/>
                <w:szCs w:val="20"/>
                <w:lang w:eastAsia="en-US"/>
              </w:rPr>
              <w:t>21</w:t>
            </w:r>
          </w:p>
        </w:tc>
        <w:tc>
          <w:tcPr>
            <w:tcW w:w="1029" w:type="dxa"/>
          </w:tcPr>
          <w:p w14:paraId="6DC3FA0D"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tc>
        <w:tc>
          <w:tcPr>
            <w:tcW w:w="2759" w:type="dxa"/>
          </w:tcPr>
          <w:p w14:paraId="125CB27F"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sz w:val="20"/>
                <w:szCs w:val="20"/>
                <w:lang w:eastAsia="en-US"/>
              </w:rPr>
            </w:pPr>
            <w:r w:rsidRPr="007D1E15">
              <w:rPr>
                <w:rFonts w:ascii="Helvetica" w:eastAsiaTheme="minorHAnsi" w:hAnsi="Helvetica"/>
                <w:sz w:val="20"/>
                <w:szCs w:val="20"/>
                <w:lang w:eastAsia="en-US"/>
              </w:rPr>
              <w:t>Informatie en gegevens deelvraag 3 verwerken.</w:t>
            </w:r>
          </w:p>
        </w:tc>
        <w:tc>
          <w:tcPr>
            <w:tcW w:w="4189" w:type="dxa"/>
          </w:tcPr>
          <w:p w14:paraId="093869AA"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i/>
                <w:sz w:val="20"/>
                <w:szCs w:val="20"/>
                <w:lang w:eastAsia="en-US"/>
              </w:rPr>
            </w:pPr>
            <w:r w:rsidRPr="007D1E15">
              <w:rPr>
                <w:rFonts w:ascii="Helvetica" w:eastAsiaTheme="minorHAnsi" w:hAnsi="Helvetica"/>
                <w:i/>
                <w:sz w:val="20"/>
                <w:szCs w:val="20"/>
                <w:lang w:eastAsia="en-US"/>
              </w:rPr>
              <w:t>De informatie die zijn verkregen en verzameld uit de interviews verwerken in mijn onderzoek. Er zal een analyse worden gemaakt van de resultaten. Hierbij zal worden gekeken welke informatie wel of niet relevant is voor het onderzoek.</w:t>
            </w:r>
          </w:p>
        </w:tc>
      </w:tr>
      <w:tr w:rsidR="007D1E15" w:rsidRPr="007D1E15" w14:paraId="0245C591" w14:textId="77777777" w:rsidTr="0099474D">
        <w:tc>
          <w:tcPr>
            <w:cnfStyle w:val="001000000000" w:firstRow="0" w:lastRow="0" w:firstColumn="1" w:lastColumn="0" w:oddVBand="0" w:evenVBand="0" w:oddHBand="0" w:evenHBand="0" w:firstRowFirstColumn="0" w:firstRowLastColumn="0" w:lastRowFirstColumn="0" w:lastRowLastColumn="0"/>
            <w:tcW w:w="743" w:type="dxa"/>
          </w:tcPr>
          <w:p w14:paraId="5A1E943D" w14:textId="77777777" w:rsidR="007D1E15" w:rsidRPr="007D1E15" w:rsidRDefault="007D1E15" w:rsidP="007D1E15">
            <w:pPr>
              <w:spacing w:line="360" w:lineRule="auto"/>
              <w:rPr>
                <w:rFonts w:ascii="Helvetica" w:eastAsiaTheme="minorHAnsi" w:hAnsi="Helvetica"/>
                <w:sz w:val="20"/>
                <w:szCs w:val="20"/>
                <w:lang w:eastAsia="en-US"/>
              </w:rPr>
            </w:pPr>
            <w:r w:rsidRPr="007D1E15">
              <w:rPr>
                <w:rFonts w:ascii="Helvetica" w:eastAsiaTheme="minorHAnsi" w:hAnsi="Helvetica"/>
                <w:sz w:val="20"/>
                <w:szCs w:val="20"/>
                <w:lang w:eastAsia="en-US"/>
              </w:rPr>
              <w:t>22</w:t>
            </w:r>
          </w:p>
        </w:tc>
        <w:tc>
          <w:tcPr>
            <w:tcW w:w="1029" w:type="dxa"/>
          </w:tcPr>
          <w:p w14:paraId="6229CA9D"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tc>
        <w:tc>
          <w:tcPr>
            <w:tcW w:w="2759" w:type="dxa"/>
          </w:tcPr>
          <w:p w14:paraId="784EDCCC" w14:textId="77777777" w:rsidR="007D1E15" w:rsidRPr="007D1E15" w:rsidRDefault="007D1E15" w:rsidP="007D1E15">
            <w:pPr>
              <w:numPr>
                <w:ilvl w:val="0"/>
                <w:numId w:val="7"/>
              </w:numPr>
              <w:spacing w:line="360" w:lineRule="auto"/>
              <w:contextualSpacing/>
              <w:cnfStyle w:val="000000000000" w:firstRow="0" w:lastRow="0" w:firstColumn="0" w:lastColumn="0" w:oddVBand="0" w:evenVBand="0" w:oddHBand="0" w:evenHBand="0" w:firstRowFirstColumn="0" w:firstRowLastColumn="0" w:lastRowFirstColumn="0" w:lastRowLastColumn="0"/>
              <w:rPr>
                <w:rFonts w:ascii="Helvetica" w:eastAsiaTheme="minorHAnsi" w:hAnsi="Helvetica"/>
                <w:sz w:val="20"/>
                <w:szCs w:val="20"/>
                <w:lang w:eastAsia="en-US"/>
              </w:rPr>
            </w:pPr>
            <w:r w:rsidRPr="007D1E15">
              <w:rPr>
                <w:rFonts w:ascii="Helvetica" w:eastAsiaTheme="minorHAnsi" w:hAnsi="Helvetica"/>
                <w:sz w:val="20"/>
                <w:szCs w:val="20"/>
                <w:lang w:eastAsia="en-US"/>
              </w:rPr>
              <w:t>Vergadering plannen met opdrachtgever</w:t>
            </w:r>
          </w:p>
          <w:p w14:paraId="0479704E" w14:textId="77777777" w:rsidR="007D1E15" w:rsidRPr="007D1E15" w:rsidRDefault="007D1E15" w:rsidP="007D1E15">
            <w:pPr>
              <w:numPr>
                <w:ilvl w:val="0"/>
                <w:numId w:val="7"/>
              </w:numPr>
              <w:spacing w:line="360" w:lineRule="auto"/>
              <w:contextualSpacing/>
              <w:cnfStyle w:val="000000000000" w:firstRow="0" w:lastRow="0" w:firstColumn="0" w:lastColumn="0" w:oddVBand="0" w:evenVBand="0" w:oddHBand="0" w:evenHBand="0" w:firstRowFirstColumn="0" w:firstRowLastColumn="0" w:lastRowFirstColumn="0" w:lastRowLastColumn="0"/>
              <w:rPr>
                <w:rFonts w:ascii="Helvetica" w:eastAsiaTheme="minorHAnsi" w:hAnsi="Helvetica"/>
                <w:sz w:val="20"/>
                <w:szCs w:val="20"/>
                <w:lang w:eastAsia="en-US"/>
              </w:rPr>
            </w:pPr>
            <w:r w:rsidRPr="007D1E15">
              <w:rPr>
                <w:rFonts w:ascii="Helvetica" w:eastAsiaTheme="minorHAnsi" w:hAnsi="Helvetica"/>
                <w:sz w:val="20"/>
                <w:szCs w:val="20"/>
                <w:lang w:eastAsia="en-US"/>
              </w:rPr>
              <w:t xml:space="preserve">Plannen van gesprek met docent. </w:t>
            </w:r>
          </w:p>
          <w:p w14:paraId="41D60CEB" w14:textId="77777777" w:rsidR="007D1E15" w:rsidRPr="007D1E15" w:rsidRDefault="007D1E15" w:rsidP="007D1E15">
            <w:pPr>
              <w:numPr>
                <w:ilvl w:val="0"/>
                <w:numId w:val="7"/>
              </w:numPr>
              <w:spacing w:line="360" w:lineRule="auto"/>
              <w:contextualSpacing/>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sz w:val="20"/>
                <w:szCs w:val="20"/>
                <w:lang w:eastAsia="en-US"/>
              </w:rPr>
              <w:t>Compleet maken van onderzoeksresultaten</w:t>
            </w:r>
            <w:r w:rsidRPr="007D1E15">
              <w:rPr>
                <w:rFonts w:ascii="Helvetica" w:eastAsiaTheme="minorHAnsi" w:hAnsi="Helvetica"/>
                <w:b/>
                <w:sz w:val="20"/>
                <w:szCs w:val="20"/>
                <w:lang w:eastAsia="en-US"/>
              </w:rPr>
              <w:t xml:space="preserve"> </w:t>
            </w:r>
          </w:p>
        </w:tc>
        <w:tc>
          <w:tcPr>
            <w:tcW w:w="4189" w:type="dxa"/>
          </w:tcPr>
          <w:p w14:paraId="4BBA7022" w14:textId="77777777" w:rsidR="007D1E15" w:rsidRPr="007D1E15" w:rsidRDefault="007D1E15" w:rsidP="007D1E15">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i/>
                <w:sz w:val="20"/>
                <w:szCs w:val="20"/>
                <w:lang w:eastAsia="en-US"/>
              </w:rPr>
            </w:pPr>
            <w:r w:rsidRPr="007D1E15">
              <w:rPr>
                <w:rFonts w:ascii="Helvetica" w:eastAsiaTheme="minorHAnsi" w:hAnsi="Helvetica"/>
                <w:i/>
                <w:sz w:val="20"/>
                <w:szCs w:val="20"/>
                <w:lang w:eastAsia="en-US"/>
              </w:rPr>
              <w:t>Tijdens de vergadering met de opdrachtgever wordt informatie uitgewisseld en wordt de stand van zaken besproken.</w:t>
            </w:r>
          </w:p>
          <w:p w14:paraId="4A6C9D3F" w14:textId="77777777" w:rsidR="007D1E15" w:rsidRPr="007D1E15" w:rsidRDefault="007D1E15" w:rsidP="007D1E15">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i/>
                <w:sz w:val="20"/>
                <w:szCs w:val="20"/>
                <w:lang w:eastAsia="en-US"/>
              </w:rPr>
            </w:pPr>
            <w:r w:rsidRPr="007D1E15">
              <w:rPr>
                <w:rFonts w:ascii="Helvetica" w:eastAsiaTheme="minorHAnsi" w:hAnsi="Helvetica"/>
                <w:i/>
                <w:sz w:val="20"/>
                <w:szCs w:val="20"/>
                <w:lang w:eastAsia="en-US"/>
              </w:rPr>
              <w:t xml:space="preserve">Tijdens het gesprek met de docent wordt de stand van zaken besproken, mogelijke knelpunten gedeeld en feedback verzameld. </w:t>
            </w:r>
          </w:p>
          <w:p w14:paraId="43D94C02" w14:textId="77777777" w:rsidR="007D1E15" w:rsidRPr="007D1E15" w:rsidRDefault="007D1E15" w:rsidP="007D1E15">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i/>
                <w:sz w:val="20"/>
                <w:szCs w:val="20"/>
                <w:lang w:eastAsia="en-US"/>
              </w:rPr>
            </w:pPr>
            <w:r w:rsidRPr="007D1E15">
              <w:rPr>
                <w:rFonts w:ascii="Helvetica" w:eastAsiaTheme="minorHAnsi" w:hAnsi="Helvetica"/>
                <w:i/>
                <w:sz w:val="20"/>
                <w:szCs w:val="20"/>
                <w:lang w:eastAsia="en-US"/>
              </w:rPr>
              <w:t xml:space="preserve">Tevens wordt de feedback aangepast en verwerkt in het onderzoek.  </w:t>
            </w:r>
          </w:p>
        </w:tc>
      </w:tr>
      <w:tr w:rsidR="007D1E15" w:rsidRPr="007D1E15" w14:paraId="50CD01EF" w14:textId="77777777" w:rsidTr="0099474D">
        <w:tc>
          <w:tcPr>
            <w:cnfStyle w:val="001000000000" w:firstRow="0" w:lastRow="0" w:firstColumn="1" w:lastColumn="0" w:oddVBand="0" w:evenVBand="0" w:oddHBand="0" w:evenHBand="0" w:firstRowFirstColumn="0" w:firstRowLastColumn="0" w:lastRowFirstColumn="0" w:lastRowLastColumn="0"/>
            <w:tcW w:w="743" w:type="dxa"/>
          </w:tcPr>
          <w:p w14:paraId="49B9012D" w14:textId="77777777" w:rsidR="007D1E15" w:rsidRPr="007D1E15" w:rsidRDefault="007D1E15" w:rsidP="007D1E15">
            <w:pPr>
              <w:spacing w:line="360" w:lineRule="auto"/>
              <w:rPr>
                <w:rFonts w:ascii="Helvetica" w:eastAsiaTheme="minorHAnsi" w:hAnsi="Helvetica"/>
                <w:sz w:val="20"/>
                <w:szCs w:val="20"/>
                <w:lang w:eastAsia="en-US"/>
              </w:rPr>
            </w:pPr>
            <w:r w:rsidRPr="007D1E15">
              <w:rPr>
                <w:rFonts w:ascii="Helvetica" w:eastAsiaTheme="minorHAnsi" w:hAnsi="Helvetica"/>
                <w:sz w:val="20"/>
                <w:szCs w:val="20"/>
                <w:lang w:eastAsia="en-US"/>
              </w:rPr>
              <w:t>23</w:t>
            </w:r>
          </w:p>
        </w:tc>
        <w:tc>
          <w:tcPr>
            <w:tcW w:w="1029" w:type="dxa"/>
          </w:tcPr>
          <w:p w14:paraId="596EE959"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tc>
        <w:tc>
          <w:tcPr>
            <w:tcW w:w="2759" w:type="dxa"/>
          </w:tcPr>
          <w:p w14:paraId="0EFAEF8D"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sz w:val="20"/>
                <w:szCs w:val="20"/>
                <w:lang w:eastAsia="en-US"/>
              </w:rPr>
              <w:t xml:space="preserve">Compleet maken van gehele onderzoek inclusief spellingscontrole, lay-out, bronvermelding, opbouw. </w:t>
            </w:r>
          </w:p>
        </w:tc>
        <w:tc>
          <w:tcPr>
            <w:tcW w:w="4189" w:type="dxa"/>
          </w:tcPr>
          <w:p w14:paraId="4BC49D22" w14:textId="77777777" w:rsidR="007D1E15" w:rsidRPr="007D1E15" w:rsidRDefault="007D1E15" w:rsidP="007D1E15">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i/>
                <w:sz w:val="20"/>
                <w:szCs w:val="20"/>
                <w:lang w:eastAsia="en-US"/>
              </w:rPr>
            </w:pPr>
            <w:r w:rsidRPr="007D1E15">
              <w:rPr>
                <w:rFonts w:ascii="Helvetica" w:eastAsiaTheme="minorHAnsi" w:hAnsi="Helvetica"/>
                <w:i/>
                <w:sz w:val="20"/>
                <w:szCs w:val="20"/>
                <w:lang w:eastAsia="en-US"/>
              </w:rPr>
              <w:t>Hierbij zal ik hulp ontvangen van mijn familieleden. Ik zal hen mijn onderzoek laten lezen en zij zullen mij van feedback voorzien. Dit met het doel om te bevestigen of mijn onderzoek en de resultaten hiervan voor de lezer duidelijk zijn.</w:t>
            </w:r>
          </w:p>
        </w:tc>
      </w:tr>
      <w:tr w:rsidR="007D1E15" w:rsidRPr="007D1E15" w14:paraId="53DA02F2" w14:textId="77777777" w:rsidTr="0099474D">
        <w:tc>
          <w:tcPr>
            <w:cnfStyle w:val="001000000000" w:firstRow="0" w:lastRow="0" w:firstColumn="1" w:lastColumn="0" w:oddVBand="0" w:evenVBand="0" w:oddHBand="0" w:evenHBand="0" w:firstRowFirstColumn="0" w:firstRowLastColumn="0" w:lastRowFirstColumn="0" w:lastRowLastColumn="0"/>
            <w:tcW w:w="743" w:type="dxa"/>
            <w:shd w:val="clear" w:color="auto" w:fill="BDD6EE" w:themeFill="accent1" w:themeFillTint="66"/>
          </w:tcPr>
          <w:p w14:paraId="63D00CD5" w14:textId="77777777" w:rsidR="007D1E15" w:rsidRPr="007D1E15" w:rsidRDefault="007D1E15" w:rsidP="007D1E15">
            <w:pPr>
              <w:spacing w:line="360" w:lineRule="auto"/>
              <w:rPr>
                <w:rFonts w:ascii="Helvetica" w:eastAsiaTheme="minorHAnsi" w:hAnsi="Helvetica"/>
                <w:sz w:val="20"/>
                <w:szCs w:val="20"/>
                <w:lang w:eastAsia="en-US"/>
              </w:rPr>
            </w:pPr>
            <w:r w:rsidRPr="007D1E15">
              <w:rPr>
                <w:rFonts w:ascii="Helvetica" w:eastAsiaTheme="minorHAnsi" w:hAnsi="Helvetica"/>
                <w:sz w:val="20"/>
                <w:szCs w:val="20"/>
                <w:lang w:eastAsia="en-US"/>
              </w:rPr>
              <w:t>24</w:t>
            </w:r>
          </w:p>
        </w:tc>
        <w:tc>
          <w:tcPr>
            <w:tcW w:w="1029" w:type="dxa"/>
            <w:shd w:val="clear" w:color="auto" w:fill="BDD6EE" w:themeFill="accent1" w:themeFillTint="66"/>
          </w:tcPr>
          <w:p w14:paraId="3F892D82"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06/05/19 (12:00)</w:t>
            </w:r>
          </w:p>
        </w:tc>
        <w:tc>
          <w:tcPr>
            <w:tcW w:w="2759" w:type="dxa"/>
            <w:shd w:val="clear" w:color="auto" w:fill="BDD6EE" w:themeFill="accent1" w:themeFillTint="66"/>
          </w:tcPr>
          <w:p w14:paraId="0CA39DCF"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Inleveren concept 1</w:t>
            </w:r>
            <w:r w:rsidRPr="007D1E15">
              <w:rPr>
                <w:rFonts w:ascii="Helvetica" w:eastAsiaTheme="minorHAnsi" w:hAnsi="Helvetica"/>
                <w:b/>
                <w:sz w:val="20"/>
                <w:szCs w:val="20"/>
                <w:vertAlign w:val="superscript"/>
                <w:lang w:eastAsia="en-US"/>
              </w:rPr>
              <w:t>ste</w:t>
            </w:r>
            <w:r w:rsidRPr="007D1E15">
              <w:rPr>
                <w:rFonts w:ascii="Helvetica" w:eastAsiaTheme="minorHAnsi" w:hAnsi="Helvetica"/>
                <w:b/>
                <w:sz w:val="20"/>
                <w:szCs w:val="20"/>
                <w:lang w:eastAsia="en-US"/>
              </w:rPr>
              <w:t xml:space="preserve"> kans</w:t>
            </w:r>
          </w:p>
        </w:tc>
        <w:tc>
          <w:tcPr>
            <w:tcW w:w="4189" w:type="dxa"/>
            <w:shd w:val="clear" w:color="auto" w:fill="BDD6EE" w:themeFill="accent1" w:themeFillTint="66"/>
          </w:tcPr>
          <w:p w14:paraId="7BE9CFE8"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tc>
      </w:tr>
      <w:tr w:rsidR="007D1E15" w:rsidRPr="007D1E15" w14:paraId="6E9C6B64" w14:textId="77777777" w:rsidTr="0099474D">
        <w:tc>
          <w:tcPr>
            <w:cnfStyle w:val="001000000000" w:firstRow="0" w:lastRow="0" w:firstColumn="1" w:lastColumn="0" w:oddVBand="0" w:evenVBand="0" w:oddHBand="0" w:evenHBand="0" w:firstRowFirstColumn="0" w:firstRowLastColumn="0" w:lastRowFirstColumn="0" w:lastRowLastColumn="0"/>
            <w:tcW w:w="743" w:type="dxa"/>
          </w:tcPr>
          <w:p w14:paraId="6DAFEDEE" w14:textId="77777777" w:rsidR="007D1E15" w:rsidRPr="007D1E15" w:rsidRDefault="007D1E15" w:rsidP="007D1E15">
            <w:pPr>
              <w:spacing w:line="360" w:lineRule="auto"/>
              <w:rPr>
                <w:rFonts w:ascii="Helvetica" w:eastAsiaTheme="minorHAnsi" w:hAnsi="Helvetica"/>
                <w:sz w:val="20"/>
                <w:szCs w:val="20"/>
                <w:lang w:eastAsia="en-US"/>
              </w:rPr>
            </w:pPr>
            <w:r w:rsidRPr="007D1E15">
              <w:rPr>
                <w:rFonts w:ascii="Helvetica" w:eastAsiaTheme="minorHAnsi" w:hAnsi="Helvetica"/>
                <w:sz w:val="20"/>
                <w:szCs w:val="20"/>
                <w:lang w:eastAsia="en-US"/>
              </w:rPr>
              <w:t>25</w:t>
            </w:r>
          </w:p>
        </w:tc>
        <w:tc>
          <w:tcPr>
            <w:tcW w:w="1029" w:type="dxa"/>
          </w:tcPr>
          <w:p w14:paraId="1147B282"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tc>
        <w:tc>
          <w:tcPr>
            <w:tcW w:w="2759" w:type="dxa"/>
          </w:tcPr>
          <w:p w14:paraId="0697E033"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Plannen van gesprek met docent.</w:t>
            </w:r>
          </w:p>
          <w:p w14:paraId="0B80B622"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Plannen van gesprek met opdrachtgever.</w:t>
            </w:r>
          </w:p>
        </w:tc>
        <w:tc>
          <w:tcPr>
            <w:tcW w:w="4189" w:type="dxa"/>
          </w:tcPr>
          <w:p w14:paraId="63D7F344" w14:textId="77777777" w:rsidR="007D1E15" w:rsidRPr="007D1E15" w:rsidRDefault="007D1E15" w:rsidP="007D1E15">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i/>
                <w:sz w:val="20"/>
                <w:szCs w:val="20"/>
                <w:lang w:eastAsia="en-US"/>
              </w:rPr>
            </w:pPr>
            <w:r w:rsidRPr="007D1E15">
              <w:rPr>
                <w:rFonts w:ascii="Helvetica" w:eastAsiaTheme="minorHAnsi" w:hAnsi="Helvetica"/>
                <w:i/>
                <w:sz w:val="20"/>
                <w:szCs w:val="20"/>
                <w:lang w:eastAsia="en-US"/>
              </w:rPr>
              <w:t>De stand van zaken zal worden besproken met zowel de docent als met de opdrachtgever. Eventuele feedback zal worden bewaard.</w:t>
            </w:r>
          </w:p>
        </w:tc>
      </w:tr>
      <w:tr w:rsidR="007D1E15" w:rsidRPr="007D1E15" w14:paraId="5FFE79E9" w14:textId="77777777" w:rsidTr="0099474D">
        <w:tc>
          <w:tcPr>
            <w:cnfStyle w:val="001000000000" w:firstRow="0" w:lastRow="0" w:firstColumn="1" w:lastColumn="0" w:oddVBand="0" w:evenVBand="0" w:oddHBand="0" w:evenHBand="0" w:firstRowFirstColumn="0" w:firstRowLastColumn="0" w:lastRowFirstColumn="0" w:lastRowLastColumn="0"/>
            <w:tcW w:w="743" w:type="dxa"/>
          </w:tcPr>
          <w:p w14:paraId="01D0C68E" w14:textId="77777777" w:rsidR="007D1E15" w:rsidRPr="007D1E15" w:rsidRDefault="007D1E15" w:rsidP="007D1E15">
            <w:pPr>
              <w:spacing w:line="360" w:lineRule="auto"/>
              <w:rPr>
                <w:rFonts w:ascii="Helvetica" w:eastAsiaTheme="minorHAnsi" w:hAnsi="Helvetica"/>
                <w:sz w:val="20"/>
                <w:szCs w:val="20"/>
                <w:lang w:eastAsia="en-US"/>
              </w:rPr>
            </w:pPr>
            <w:r w:rsidRPr="007D1E15">
              <w:rPr>
                <w:rFonts w:ascii="Helvetica" w:eastAsiaTheme="minorHAnsi" w:hAnsi="Helvetica"/>
                <w:sz w:val="20"/>
                <w:szCs w:val="20"/>
                <w:lang w:eastAsia="en-US"/>
              </w:rPr>
              <w:lastRenderedPageBreak/>
              <w:t>26</w:t>
            </w:r>
          </w:p>
        </w:tc>
        <w:tc>
          <w:tcPr>
            <w:tcW w:w="1029" w:type="dxa"/>
          </w:tcPr>
          <w:p w14:paraId="415DE65D"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tc>
        <w:tc>
          <w:tcPr>
            <w:tcW w:w="2759" w:type="dxa"/>
          </w:tcPr>
          <w:p w14:paraId="4A5B6124"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Feedback in onderzoek verwerken</w:t>
            </w:r>
          </w:p>
        </w:tc>
        <w:tc>
          <w:tcPr>
            <w:tcW w:w="4189" w:type="dxa"/>
          </w:tcPr>
          <w:p w14:paraId="2EAA8D60"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i/>
                <w:sz w:val="20"/>
                <w:szCs w:val="20"/>
                <w:lang w:eastAsia="en-US"/>
              </w:rPr>
            </w:pPr>
            <w:r w:rsidRPr="007D1E15">
              <w:rPr>
                <w:rFonts w:ascii="Helvetica" w:eastAsiaTheme="minorHAnsi" w:hAnsi="Helvetica"/>
                <w:i/>
                <w:sz w:val="20"/>
                <w:szCs w:val="20"/>
                <w:lang w:eastAsia="en-US"/>
              </w:rPr>
              <w:t>Dit zal op kantoor of thuis gebeuren. Het ligt eraan waar ik tegen die tijd prettiger kan werken.</w:t>
            </w:r>
          </w:p>
        </w:tc>
      </w:tr>
      <w:tr w:rsidR="007D1E15" w:rsidRPr="007D1E15" w14:paraId="5611221C" w14:textId="77777777" w:rsidTr="0099474D">
        <w:tc>
          <w:tcPr>
            <w:cnfStyle w:val="001000000000" w:firstRow="0" w:lastRow="0" w:firstColumn="1" w:lastColumn="0" w:oddVBand="0" w:evenVBand="0" w:oddHBand="0" w:evenHBand="0" w:firstRowFirstColumn="0" w:firstRowLastColumn="0" w:lastRowFirstColumn="0" w:lastRowLastColumn="0"/>
            <w:tcW w:w="743" w:type="dxa"/>
          </w:tcPr>
          <w:p w14:paraId="4097B7E9" w14:textId="77777777" w:rsidR="007D1E15" w:rsidRPr="007D1E15" w:rsidRDefault="007D1E15" w:rsidP="007D1E15">
            <w:pPr>
              <w:spacing w:line="360" w:lineRule="auto"/>
              <w:rPr>
                <w:rFonts w:ascii="Helvetica" w:eastAsiaTheme="minorHAnsi" w:hAnsi="Helvetica"/>
                <w:sz w:val="20"/>
                <w:szCs w:val="20"/>
                <w:lang w:eastAsia="en-US"/>
              </w:rPr>
            </w:pPr>
            <w:r w:rsidRPr="007D1E15">
              <w:rPr>
                <w:rFonts w:ascii="Helvetica" w:eastAsiaTheme="minorHAnsi" w:hAnsi="Helvetica"/>
                <w:sz w:val="20"/>
                <w:szCs w:val="20"/>
                <w:lang w:eastAsia="en-US"/>
              </w:rPr>
              <w:t>27</w:t>
            </w:r>
          </w:p>
        </w:tc>
        <w:tc>
          <w:tcPr>
            <w:tcW w:w="1029" w:type="dxa"/>
          </w:tcPr>
          <w:p w14:paraId="17773E70"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tc>
        <w:tc>
          <w:tcPr>
            <w:tcW w:w="2759" w:type="dxa"/>
          </w:tcPr>
          <w:p w14:paraId="54A30B87"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Compleet maken van gehele onderzoek inclusief spellingscontrole, lay-out, bronvermelding, opbouw.</w:t>
            </w:r>
          </w:p>
          <w:p w14:paraId="0DFE26C4" w14:textId="77777777" w:rsidR="007D1E15" w:rsidRPr="007D1E15" w:rsidRDefault="007D1E15" w:rsidP="007D1E15">
            <w:pPr>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p w14:paraId="6A21F62E" w14:textId="77777777" w:rsidR="007D1E15" w:rsidRPr="007D1E15" w:rsidRDefault="007D1E15" w:rsidP="007D1E15">
            <w:pPr>
              <w:jc w:val="center"/>
              <w:cnfStyle w:val="000000000000" w:firstRow="0" w:lastRow="0" w:firstColumn="0" w:lastColumn="0" w:oddVBand="0" w:evenVBand="0" w:oddHBand="0" w:evenHBand="0" w:firstRowFirstColumn="0" w:firstRowLastColumn="0" w:lastRowFirstColumn="0" w:lastRowLastColumn="0"/>
              <w:rPr>
                <w:rFonts w:ascii="Helvetica" w:eastAsiaTheme="minorHAnsi" w:hAnsi="Helvetica"/>
                <w:sz w:val="20"/>
                <w:szCs w:val="20"/>
                <w:lang w:eastAsia="en-US"/>
              </w:rPr>
            </w:pPr>
          </w:p>
        </w:tc>
        <w:tc>
          <w:tcPr>
            <w:tcW w:w="4189" w:type="dxa"/>
          </w:tcPr>
          <w:p w14:paraId="33EE3FC4"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sz w:val="20"/>
                <w:szCs w:val="20"/>
                <w:lang w:eastAsia="en-US"/>
              </w:rPr>
            </w:pPr>
            <w:r w:rsidRPr="007D1E15">
              <w:rPr>
                <w:rFonts w:ascii="Helvetica" w:eastAsiaTheme="minorHAnsi" w:hAnsi="Helvetica"/>
                <w:i/>
                <w:sz w:val="20"/>
                <w:szCs w:val="20"/>
                <w:lang w:eastAsia="en-US"/>
              </w:rPr>
              <w:t>Hierbij zal ik hulp ontvangen van mijn familieleden. Ik zal hen mijn onderzoek laten lezen en zij zullen mij van feedback voorzien. Dit met het doel om te bevestigen of mijn onderzoek en de resultaten hiervan voor de lezer duidelijk zijn.</w:t>
            </w:r>
          </w:p>
        </w:tc>
      </w:tr>
      <w:tr w:rsidR="007D1E15" w:rsidRPr="007D1E15" w14:paraId="397775F3" w14:textId="77777777" w:rsidTr="0099474D">
        <w:tc>
          <w:tcPr>
            <w:cnfStyle w:val="001000000000" w:firstRow="0" w:lastRow="0" w:firstColumn="1" w:lastColumn="0" w:oddVBand="0" w:evenVBand="0" w:oddHBand="0" w:evenHBand="0" w:firstRowFirstColumn="0" w:firstRowLastColumn="0" w:lastRowFirstColumn="0" w:lastRowLastColumn="0"/>
            <w:tcW w:w="743" w:type="dxa"/>
            <w:shd w:val="clear" w:color="auto" w:fill="BDD6EE" w:themeFill="accent1" w:themeFillTint="66"/>
          </w:tcPr>
          <w:p w14:paraId="6A567931" w14:textId="77777777" w:rsidR="007D1E15" w:rsidRPr="007D1E15" w:rsidRDefault="007D1E15" w:rsidP="007D1E15">
            <w:pPr>
              <w:spacing w:line="360" w:lineRule="auto"/>
              <w:rPr>
                <w:rFonts w:ascii="Helvetica" w:eastAsiaTheme="minorHAnsi" w:hAnsi="Helvetica"/>
                <w:sz w:val="20"/>
                <w:szCs w:val="20"/>
                <w:lang w:eastAsia="en-US"/>
              </w:rPr>
            </w:pPr>
            <w:r w:rsidRPr="007D1E15">
              <w:rPr>
                <w:rFonts w:ascii="Helvetica" w:eastAsiaTheme="minorHAnsi" w:hAnsi="Helvetica"/>
                <w:sz w:val="20"/>
                <w:szCs w:val="20"/>
                <w:lang w:eastAsia="en-US"/>
              </w:rPr>
              <w:t>28</w:t>
            </w:r>
          </w:p>
        </w:tc>
        <w:tc>
          <w:tcPr>
            <w:tcW w:w="1029" w:type="dxa"/>
            <w:shd w:val="clear" w:color="auto" w:fill="BDD6EE" w:themeFill="accent1" w:themeFillTint="66"/>
          </w:tcPr>
          <w:p w14:paraId="127431A8"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03/06/19 (12:00)</w:t>
            </w:r>
          </w:p>
        </w:tc>
        <w:tc>
          <w:tcPr>
            <w:tcW w:w="2759" w:type="dxa"/>
            <w:shd w:val="clear" w:color="auto" w:fill="BDD6EE" w:themeFill="accent1" w:themeFillTint="66"/>
          </w:tcPr>
          <w:p w14:paraId="0EA1C03E" w14:textId="77777777" w:rsidR="007D1E15" w:rsidRPr="007D1E15" w:rsidRDefault="007D1E15" w:rsidP="007D1E15">
            <w:pPr>
              <w:numPr>
                <w:ilvl w:val="0"/>
                <w:numId w:val="7"/>
              </w:numPr>
              <w:spacing w:line="360" w:lineRule="auto"/>
              <w:contextualSpacing/>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Inleveren concept 2</w:t>
            </w:r>
            <w:r w:rsidRPr="007D1E15">
              <w:rPr>
                <w:rFonts w:ascii="Helvetica" w:eastAsiaTheme="minorHAnsi" w:hAnsi="Helvetica"/>
                <w:b/>
                <w:sz w:val="20"/>
                <w:szCs w:val="20"/>
                <w:vertAlign w:val="superscript"/>
                <w:lang w:eastAsia="en-US"/>
              </w:rPr>
              <w:t>de</w:t>
            </w:r>
            <w:r w:rsidRPr="007D1E15">
              <w:rPr>
                <w:rFonts w:ascii="Helvetica" w:eastAsiaTheme="minorHAnsi" w:hAnsi="Helvetica"/>
                <w:b/>
                <w:sz w:val="20"/>
                <w:szCs w:val="20"/>
                <w:lang w:eastAsia="en-US"/>
              </w:rPr>
              <w:t xml:space="preserve"> kans</w:t>
            </w:r>
          </w:p>
          <w:p w14:paraId="6E58C590" w14:textId="77777777" w:rsidR="007D1E15" w:rsidRPr="007D1E15" w:rsidRDefault="007D1E15" w:rsidP="007D1E15">
            <w:pPr>
              <w:numPr>
                <w:ilvl w:val="0"/>
                <w:numId w:val="7"/>
              </w:numPr>
              <w:spacing w:line="360" w:lineRule="auto"/>
              <w:contextualSpacing/>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Inleveren onderzoek</w:t>
            </w:r>
          </w:p>
          <w:p w14:paraId="5EA02A9C" w14:textId="77777777" w:rsidR="007D1E15" w:rsidRPr="007D1E15" w:rsidRDefault="007D1E15" w:rsidP="007D1E15">
            <w:pPr>
              <w:numPr>
                <w:ilvl w:val="0"/>
                <w:numId w:val="7"/>
              </w:numPr>
              <w:spacing w:line="360" w:lineRule="auto"/>
              <w:contextualSpacing/>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Interventie 1</w:t>
            </w:r>
            <w:r w:rsidRPr="007D1E15">
              <w:rPr>
                <w:rFonts w:ascii="Helvetica" w:eastAsiaTheme="minorHAnsi" w:hAnsi="Helvetica"/>
                <w:b/>
                <w:sz w:val="20"/>
                <w:szCs w:val="20"/>
                <w:vertAlign w:val="superscript"/>
                <w:lang w:eastAsia="en-US"/>
              </w:rPr>
              <w:t>ste</w:t>
            </w:r>
            <w:r w:rsidRPr="007D1E15">
              <w:rPr>
                <w:rFonts w:ascii="Helvetica" w:eastAsiaTheme="minorHAnsi" w:hAnsi="Helvetica"/>
                <w:b/>
                <w:sz w:val="20"/>
                <w:szCs w:val="20"/>
                <w:lang w:eastAsia="en-US"/>
              </w:rPr>
              <w:t xml:space="preserve"> kans</w:t>
            </w:r>
          </w:p>
        </w:tc>
        <w:tc>
          <w:tcPr>
            <w:tcW w:w="4189" w:type="dxa"/>
            <w:shd w:val="clear" w:color="auto" w:fill="BDD6EE" w:themeFill="accent1" w:themeFillTint="66"/>
          </w:tcPr>
          <w:p w14:paraId="418F81E8"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tc>
      </w:tr>
      <w:tr w:rsidR="007D1E15" w:rsidRPr="007D1E15" w14:paraId="59E5AC28" w14:textId="77777777" w:rsidTr="0099474D">
        <w:tc>
          <w:tcPr>
            <w:cnfStyle w:val="001000000000" w:firstRow="0" w:lastRow="0" w:firstColumn="1" w:lastColumn="0" w:oddVBand="0" w:evenVBand="0" w:oddHBand="0" w:evenHBand="0" w:firstRowFirstColumn="0" w:firstRowLastColumn="0" w:lastRowFirstColumn="0" w:lastRowLastColumn="0"/>
            <w:tcW w:w="743" w:type="dxa"/>
          </w:tcPr>
          <w:p w14:paraId="36F4CEDC" w14:textId="77777777" w:rsidR="007D1E15" w:rsidRPr="007D1E15" w:rsidRDefault="007D1E15" w:rsidP="007D1E15">
            <w:pPr>
              <w:spacing w:line="360" w:lineRule="auto"/>
              <w:rPr>
                <w:rFonts w:ascii="Helvetica" w:eastAsiaTheme="minorHAnsi" w:hAnsi="Helvetica"/>
                <w:sz w:val="20"/>
                <w:szCs w:val="20"/>
                <w:lang w:eastAsia="en-US"/>
              </w:rPr>
            </w:pPr>
            <w:r w:rsidRPr="007D1E15">
              <w:rPr>
                <w:rFonts w:ascii="Helvetica" w:eastAsiaTheme="minorHAnsi" w:hAnsi="Helvetica"/>
                <w:sz w:val="20"/>
                <w:szCs w:val="20"/>
                <w:lang w:eastAsia="en-US"/>
              </w:rPr>
              <w:t>29</w:t>
            </w:r>
          </w:p>
        </w:tc>
        <w:tc>
          <w:tcPr>
            <w:tcW w:w="1029" w:type="dxa"/>
          </w:tcPr>
          <w:p w14:paraId="68B090C1"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tc>
        <w:tc>
          <w:tcPr>
            <w:tcW w:w="2759" w:type="dxa"/>
          </w:tcPr>
          <w:p w14:paraId="58AE3D37"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Uitloop en eventuele veranderingen voor de 2</w:t>
            </w:r>
            <w:r w:rsidRPr="007D1E15">
              <w:rPr>
                <w:rFonts w:ascii="Helvetica" w:eastAsiaTheme="minorHAnsi" w:hAnsi="Helvetica"/>
                <w:b/>
                <w:sz w:val="20"/>
                <w:szCs w:val="20"/>
                <w:vertAlign w:val="superscript"/>
                <w:lang w:eastAsia="en-US"/>
              </w:rPr>
              <w:t>de</w:t>
            </w:r>
            <w:r w:rsidRPr="007D1E15">
              <w:rPr>
                <w:rFonts w:ascii="Helvetica" w:eastAsiaTheme="minorHAnsi" w:hAnsi="Helvetica"/>
                <w:b/>
                <w:sz w:val="20"/>
                <w:szCs w:val="20"/>
                <w:lang w:eastAsia="en-US"/>
              </w:rPr>
              <w:t xml:space="preserve"> kans.</w:t>
            </w:r>
          </w:p>
        </w:tc>
        <w:tc>
          <w:tcPr>
            <w:tcW w:w="4189" w:type="dxa"/>
          </w:tcPr>
          <w:p w14:paraId="2F6F3F8C" w14:textId="77777777" w:rsidR="007D1E15" w:rsidRPr="007D1E15" w:rsidRDefault="007D1E15" w:rsidP="007D1E15">
            <w:pPr>
              <w:spacing w:line="360" w:lineRule="auto"/>
              <w:cnfStyle w:val="000000000000" w:firstRow="0" w:lastRow="0" w:firstColumn="0" w:lastColumn="0" w:oddVBand="0" w:evenVBand="0" w:oddHBand="0" w:evenHBand="0" w:firstRowFirstColumn="0" w:firstRowLastColumn="0" w:lastRowFirstColumn="0" w:lastRowLastColumn="0"/>
              <w:rPr>
                <w:rFonts w:ascii="Helvetica" w:eastAsiaTheme="minorHAnsi" w:hAnsi="Helvetica"/>
                <w:i/>
                <w:sz w:val="20"/>
                <w:szCs w:val="20"/>
                <w:lang w:eastAsia="en-US"/>
              </w:rPr>
            </w:pPr>
            <w:r w:rsidRPr="007D1E15">
              <w:rPr>
                <w:rFonts w:ascii="Helvetica" w:eastAsiaTheme="minorHAnsi" w:hAnsi="Helvetica"/>
                <w:i/>
                <w:sz w:val="20"/>
                <w:szCs w:val="20"/>
                <w:lang w:eastAsia="en-US"/>
              </w:rPr>
              <w:t>De laatste punten zullen worden gecontroleerd, aangepast en aangevuld.</w:t>
            </w:r>
          </w:p>
        </w:tc>
      </w:tr>
    </w:tbl>
    <w:p w14:paraId="5B0A739D" w14:textId="77777777" w:rsidR="007D1E15" w:rsidRPr="007D1E15" w:rsidRDefault="007D1E15" w:rsidP="007D1E15">
      <w:pPr>
        <w:spacing w:line="360" w:lineRule="auto"/>
        <w:jc w:val="both"/>
        <w:rPr>
          <w:rFonts w:ascii="Helvetica" w:eastAsiaTheme="minorHAnsi" w:hAnsi="Helvetica"/>
          <w:sz w:val="20"/>
          <w:szCs w:val="20"/>
          <w:lang w:eastAsia="en-US"/>
        </w:rPr>
      </w:pPr>
    </w:p>
    <w:p w14:paraId="3B023C41" w14:textId="77777777" w:rsidR="007D1E15" w:rsidRPr="007D1E15" w:rsidRDefault="007D1E15" w:rsidP="007D1E15">
      <w:pPr>
        <w:spacing w:line="360" w:lineRule="auto"/>
        <w:jc w:val="both"/>
        <w:rPr>
          <w:rFonts w:ascii="Helvetica" w:eastAsiaTheme="minorHAnsi" w:hAnsi="Helvetica"/>
          <w:b/>
          <w:sz w:val="22"/>
          <w:szCs w:val="20"/>
          <w:u w:val="single"/>
          <w:lang w:eastAsia="en-US"/>
        </w:rPr>
      </w:pPr>
    </w:p>
    <w:p w14:paraId="5FCE6ADE" w14:textId="77777777" w:rsidR="007D1E15" w:rsidRPr="007D1E15" w:rsidRDefault="007D1E15" w:rsidP="007D1E15">
      <w:pPr>
        <w:spacing w:line="360" w:lineRule="auto"/>
        <w:jc w:val="both"/>
        <w:rPr>
          <w:rFonts w:ascii="Helvetica" w:eastAsiaTheme="minorHAnsi" w:hAnsi="Helvetica"/>
          <w:b/>
          <w:sz w:val="22"/>
          <w:szCs w:val="20"/>
          <w:u w:val="single"/>
          <w:lang w:eastAsia="en-US"/>
        </w:rPr>
      </w:pPr>
      <w:r w:rsidRPr="007D1E15">
        <w:rPr>
          <w:rFonts w:ascii="Helvetica" w:eastAsiaTheme="minorHAnsi" w:hAnsi="Helvetica"/>
          <w:b/>
          <w:sz w:val="22"/>
          <w:szCs w:val="20"/>
          <w:u w:val="single"/>
          <w:lang w:eastAsia="en-US"/>
        </w:rPr>
        <w:t>Fase 4</w:t>
      </w:r>
    </w:p>
    <w:tbl>
      <w:tblPr>
        <w:tblStyle w:val="Rastertabel1licht"/>
        <w:tblW w:w="8720" w:type="dxa"/>
        <w:tblLook w:val="0480" w:firstRow="0" w:lastRow="0" w:firstColumn="1" w:lastColumn="0" w:noHBand="0" w:noVBand="1"/>
      </w:tblPr>
      <w:tblGrid>
        <w:gridCol w:w="743"/>
        <w:gridCol w:w="1029"/>
        <w:gridCol w:w="2759"/>
        <w:gridCol w:w="4189"/>
      </w:tblGrid>
      <w:tr w:rsidR="007D1E15" w:rsidRPr="007D1E15" w14:paraId="2CDB1722" w14:textId="77777777" w:rsidTr="0099474D">
        <w:tc>
          <w:tcPr>
            <w:cnfStyle w:val="001000000000" w:firstRow="0" w:lastRow="0" w:firstColumn="1" w:lastColumn="0" w:oddVBand="0" w:evenVBand="0" w:oddHBand="0" w:evenHBand="0" w:firstRowFirstColumn="0" w:firstRowLastColumn="0" w:lastRowFirstColumn="0" w:lastRowLastColumn="0"/>
            <w:tcW w:w="743" w:type="dxa"/>
          </w:tcPr>
          <w:p w14:paraId="0CE6BE03"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30</w:t>
            </w:r>
          </w:p>
        </w:tc>
        <w:tc>
          <w:tcPr>
            <w:tcW w:w="1029" w:type="dxa"/>
          </w:tcPr>
          <w:p w14:paraId="0B143A22" w14:textId="77777777" w:rsidR="007D1E15" w:rsidRPr="007D1E15" w:rsidRDefault="007D1E15" w:rsidP="007D1E15">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tc>
        <w:tc>
          <w:tcPr>
            <w:tcW w:w="2759" w:type="dxa"/>
          </w:tcPr>
          <w:p w14:paraId="2206D0F1" w14:textId="77777777" w:rsidR="007D1E15" w:rsidRPr="007D1E15" w:rsidRDefault="007D1E15" w:rsidP="007D1E15">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Uitloop en eventuele veranderingen voor de 2</w:t>
            </w:r>
            <w:r w:rsidRPr="007D1E15">
              <w:rPr>
                <w:rFonts w:ascii="Helvetica" w:eastAsiaTheme="minorHAnsi" w:hAnsi="Helvetica"/>
                <w:b/>
                <w:sz w:val="20"/>
                <w:szCs w:val="20"/>
                <w:vertAlign w:val="superscript"/>
                <w:lang w:eastAsia="en-US"/>
              </w:rPr>
              <w:t>de</w:t>
            </w:r>
            <w:r w:rsidRPr="007D1E15">
              <w:rPr>
                <w:rFonts w:ascii="Helvetica" w:eastAsiaTheme="minorHAnsi" w:hAnsi="Helvetica"/>
                <w:b/>
                <w:sz w:val="20"/>
                <w:szCs w:val="20"/>
                <w:lang w:eastAsia="en-US"/>
              </w:rPr>
              <w:t xml:space="preserve"> kans.</w:t>
            </w:r>
          </w:p>
        </w:tc>
        <w:tc>
          <w:tcPr>
            <w:tcW w:w="4189" w:type="dxa"/>
          </w:tcPr>
          <w:p w14:paraId="7A8A75EE" w14:textId="77777777" w:rsidR="007D1E15" w:rsidRPr="007D1E15" w:rsidRDefault="007D1E15" w:rsidP="007D1E15">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sz w:val="20"/>
                <w:szCs w:val="20"/>
                <w:lang w:eastAsia="en-US"/>
              </w:rPr>
            </w:pPr>
            <w:r w:rsidRPr="007D1E15">
              <w:rPr>
                <w:rFonts w:ascii="Helvetica" w:eastAsiaTheme="minorHAnsi" w:hAnsi="Helvetica"/>
                <w:i/>
                <w:sz w:val="20"/>
                <w:szCs w:val="20"/>
                <w:lang w:eastAsia="en-US"/>
              </w:rPr>
              <w:t>De laatste punten zullen worden gecontroleerd, aangepast en aangevuld.</w:t>
            </w:r>
          </w:p>
        </w:tc>
      </w:tr>
      <w:tr w:rsidR="007D1E15" w:rsidRPr="007D1E15" w14:paraId="5437046E" w14:textId="77777777" w:rsidTr="0099474D">
        <w:tc>
          <w:tcPr>
            <w:cnfStyle w:val="001000000000" w:firstRow="0" w:lastRow="0" w:firstColumn="1" w:lastColumn="0" w:oddVBand="0" w:evenVBand="0" w:oddHBand="0" w:evenHBand="0" w:firstRowFirstColumn="0" w:firstRowLastColumn="0" w:lastRowFirstColumn="0" w:lastRowLastColumn="0"/>
            <w:tcW w:w="743" w:type="dxa"/>
            <w:shd w:val="clear" w:color="auto" w:fill="BDD6EE" w:themeFill="accent1" w:themeFillTint="66"/>
          </w:tcPr>
          <w:p w14:paraId="6C134DF0"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31</w:t>
            </w:r>
          </w:p>
        </w:tc>
        <w:tc>
          <w:tcPr>
            <w:tcW w:w="1029" w:type="dxa"/>
            <w:shd w:val="clear" w:color="auto" w:fill="BDD6EE" w:themeFill="accent1" w:themeFillTint="66"/>
          </w:tcPr>
          <w:p w14:paraId="3BA1E12E" w14:textId="77777777" w:rsidR="007D1E15" w:rsidRPr="007D1E15" w:rsidRDefault="007D1E15" w:rsidP="007D1E15">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28/06/19</w:t>
            </w:r>
          </w:p>
          <w:p w14:paraId="4C487841" w14:textId="77777777" w:rsidR="007D1E15" w:rsidRPr="007D1E15" w:rsidRDefault="007D1E15" w:rsidP="007D1E15">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(19:00)</w:t>
            </w:r>
          </w:p>
        </w:tc>
        <w:tc>
          <w:tcPr>
            <w:tcW w:w="2759" w:type="dxa"/>
            <w:shd w:val="clear" w:color="auto" w:fill="BDD6EE" w:themeFill="accent1" w:themeFillTint="66"/>
          </w:tcPr>
          <w:p w14:paraId="133A2797" w14:textId="77777777" w:rsidR="007D1E15" w:rsidRPr="007D1E15" w:rsidRDefault="007D1E15" w:rsidP="007D1E15">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r w:rsidRPr="007D1E15">
              <w:rPr>
                <w:rFonts w:ascii="Helvetica" w:eastAsiaTheme="minorHAnsi" w:hAnsi="Helvetica"/>
                <w:b/>
                <w:sz w:val="20"/>
                <w:szCs w:val="20"/>
                <w:lang w:eastAsia="en-US"/>
              </w:rPr>
              <w:t>Inleveren onderzoek en interventie 2</w:t>
            </w:r>
            <w:r w:rsidRPr="007D1E15">
              <w:rPr>
                <w:rFonts w:ascii="Helvetica" w:eastAsiaTheme="minorHAnsi" w:hAnsi="Helvetica"/>
                <w:b/>
                <w:sz w:val="20"/>
                <w:szCs w:val="20"/>
                <w:vertAlign w:val="superscript"/>
                <w:lang w:eastAsia="en-US"/>
              </w:rPr>
              <w:t>de</w:t>
            </w:r>
            <w:r w:rsidRPr="007D1E15">
              <w:rPr>
                <w:rFonts w:ascii="Helvetica" w:eastAsiaTheme="minorHAnsi" w:hAnsi="Helvetica"/>
                <w:b/>
                <w:sz w:val="20"/>
                <w:szCs w:val="20"/>
                <w:lang w:eastAsia="en-US"/>
              </w:rPr>
              <w:t xml:space="preserve"> kans</w:t>
            </w:r>
          </w:p>
        </w:tc>
        <w:tc>
          <w:tcPr>
            <w:tcW w:w="4189" w:type="dxa"/>
            <w:shd w:val="clear" w:color="auto" w:fill="BDD6EE" w:themeFill="accent1" w:themeFillTint="66"/>
          </w:tcPr>
          <w:p w14:paraId="390D7464" w14:textId="77777777" w:rsidR="007D1E15" w:rsidRPr="007D1E15" w:rsidRDefault="007D1E15" w:rsidP="007D1E15">
            <w:pPr>
              <w:spacing w:line="360"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sz w:val="20"/>
                <w:szCs w:val="20"/>
                <w:lang w:eastAsia="en-US"/>
              </w:rPr>
            </w:pPr>
          </w:p>
        </w:tc>
      </w:tr>
    </w:tbl>
    <w:p w14:paraId="5DB1E393" w14:textId="77777777" w:rsidR="007D1E15" w:rsidRPr="007D1E15" w:rsidRDefault="007D1E15" w:rsidP="007D1E15">
      <w:pPr>
        <w:spacing w:line="360" w:lineRule="auto"/>
        <w:rPr>
          <w:rFonts w:ascii="Helvetica" w:eastAsiaTheme="minorHAnsi" w:hAnsi="Helvetica"/>
          <w:b/>
          <w:sz w:val="20"/>
          <w:szCs w:val="20"/>
          <w:lang w:eastAsia="en-US"/>
        </w:rPr>
      </w:pPr>
    </w:p>
    <w:p w14:paraId="0C7462A9" w14:textId="77777777" w:rsidR="007D1E15" w:rsidRPr="007D1E15" w:rsidRDefault="007D1E15" w:rsidP="007D1E15">
      <w:pPr>
        <w:spacing w:line="360" w:lineRule="auto"/>
        <w:rPr>
          <w:rFonts w:ascii="Helvetica" w:eastAsiaTheme="minorHAnsi" w:hAnsi="Helvetica"/>
          <w:b/>
          <w:sz w:val="20"/>
          <w:szCs w:val="20"/>
          <w:lang w:eastAsia="en-US"/>
        </w:rPr>
      </w:pPr>
      <w:r w:rsidRPr="007D1E15">
        <w:rPr>
          <w:rFonts w:ascii="Helvetica" w:eastAsiaTheme="minorHAnsi" w:hAnsi="Helvetica"/>
          <w:b/>
          <w:sz w:val="20"/>
          <w:szCs w:val="20"/>
          <w:lang w:eastAsia="en-US"/>
        </w:rPr>
        <w:t>8.2 Organisatie en samenwerking</w:t>
      </w:r>
    </w:p>
    <w:p w14:paraId="67F9A238"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Het streven is om een tot twee keer in de twee weken op kantoor te werken aan mijn project. Ik heb een eigen werkplek op kantoor en kan mij hier prima focussen op het project. Toch wordt er zowel op kantoor als buiten het kantoor gewerkt aan het onderzoek. Ik zal, indien ik dit nodig vind, in persoon en op kantoor met de opdrachtgever overleggen over de stand van zaken van het onderzoek. Mocht de opdrachtgever een drukke agenda hebben, dan zal contact over Whatsapp, de telefoon of e-mail plaatsvinden. Daarnaast kan ik ook andere advocaten benaderen binnen het kantoor en hen om hulp of informatie vragen wanneer dit nodig is. Er zullen duidelijke afspraken worden gemaakt wat betreft het overleggen en de uitvoering van het project. Voor de uitvoering van het project zal ik telkens om de toestemming van de opdrachtgever vragen, ondanks dat de opdrachtgever mij alle ruimte en toegang geeft om het project uit te voeren.</w:t>
      </w:r>
    </w:p>
    <w:p w14:paraId="6ED11A5A" w14:textId="77777777" w:rsidR="007D1E15" w:rsidRPr="007D1E15" w:rsidRDefault="007D1E15" w:rsidP="007D1E15">
      <w:pPr>
        <w:spacing w:line="360" w:lineRule="auto"/>
        <w:jc w:val="both"/>
        <w:rPr>
          <w:rFonts w:ascii="Helvetica" w:eastAsiaTheme="minorHAnsi" w:hAnsi="Helvetica"/>
          <w:sz w:val="20"/>
          <w:szCs w:val="20"/>
          <w:lang w:eastAsia="en-US"/>
        </w:rPr>
      </w:pPr>
    </w:p>
    <w:p w14:paraId="66ECF0FE"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 xml:space="preserve">Tevens zal ik in verband met de interviews rekening moeten houden met de beschikbare tijd van de advocaten. Aangezien ik inzage heb in hun agenda’s via het programma Basenet, kan ik makkelijk zien </w:t>
      </w:r>
      <w:r w:rsidRPr="007D1E15">
        <w:rPr>
          <w:rFonts w:ascii="Helvetica" w:eastAsiaTheme="minorHAnsi" w:hAnsi="Helvetica"/>
          <w:sz w:val="20"/>
          <w:szCs w:val="20"/>
          <w:lang w:eastAsia="en-US"/>
        </w:rPr>
        <w:lastRenderedPageBreak/>
        <w:t xml:space="preserve">welke data hen schikt. Ook zullen deze interviews enkel op het kantoor van Rustenburg Advocaten plaatsvinden. </w:t>
      </w:r>
    </w:p>
    <w:p w14:paraId="2AE63BAF" w14:textId="77777777" w:rsidR="007D1E15" w:rsidRPr="007D1E15" w:rsidRDefault="007D1E15" w:rsidP="007D1E15">
      <w:pPr>
        <w:spacing w:line="360" w:lineRule="auto"/>
        <w:jc w:val="both"/>
        <w:rPr>
          <w:rFonts w:ascii="Helvetica" w:eastAsiaTheme="minorHAnsi" w:hAnsi="Helvetica"/>
          <w:sz w:val="20"/>
          <w:szCs w:val="20"/>
          <w:lang w:eastAsia="en-US"/>
        </w:rPr>
      </w:pPr>
    </w:p>
    <w:p w14:paraId="5D8C6244" w14:textId="77777777" w:rsidR="007D1E15" w:rsidRPr="007D1E15" w:rsidRDefault="007D1E15" w:rsidP="007D1E15">
      <w:pPr>
        <w:spacing w:line="360" w:lineRule="auto"/>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8.3 Informatiebeheer en monitoren van de planning</w:t>
      </w:r>
    </w:p>
    <w:p w14:paraId="6DA2C5A8"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 xml:space="preserve">De informatie zal in persoon tijdens vergaderingen, die ik in overleg met de opdrachtgever zal plannen, uitwisselen met de opdrachtgever. Mocht het uitwisselen van informatie niet in persoon lukken dan zal via e-mail, telefoon of Whatsapp informatie kunnen worden uitgewisseld. De informatie die ik en de opdrachtgever uitwisselen, zal worden opgeslagen in een digitale map. Dit zodat de informatie en de bronnen hiervan altijd teruggevonden kunnen worden. De tijdsplanning van het onderzoek en de beschikbare uren zullen worden bewaakt door middel van het schema dat in paragraaf 8.1 is weergegeven. Er is hierbij rekening gehouden met vertragingen en extra tijd, zodat ik niet in tijdsnood verkeer. Het schema is daarbij toegepast op mijn werkhouding, zodat het schema haalbaar voor mij blijft. Ik ken mijzelf het best en kan op die manier goed inschatten op elke momenten ik aan het project wil en kan werken. Daarnaast stel ik, naast de algemene deadlines, duidelijke deadlines voor mijzelf op voor wanneer ik bepaalde onderdelen van het project wil hebben afgerond. </w:t>
      </w:r>
    </w:p>
    <w:p w14:paraId="1885C102" w14:textId="77777777" w:rsidR="007D1E15" w:rsidRPr="007D1E15" w:rsidRDefault="007D1E15" w:rsidP="007D1E15">
      <w:pPr>
        <w:spacing w:line="360" w:lineRule="auto"/>
        <w:jc w:val="both"/>
        <w:rPr>
          <w:rFonts w:ascii="Helvetica" w:eastAsiaTheme="minorHAnsi" w:hAnsi="Helvetica"/>
          <w:sz w:val="20"/>
          <w:szCs w:val="20"/>
          <w:lang w:eastAsia="en-US"/>
        </w:rPr>
      </w:pPr>
    </w:p>
    <w:p w14:paraId="4115C929" w14:textId="77777777" w:rsidR="007D1E15" w:rsidRDefault="007D1E15" w:rsidP="007D1E15">
      <w:pPr>
        <w:spacing w:line="360" w:lineRule="auto"/>
        <w:jc w:val="both"/>
        <w:rPr>
          <w:rFonts w:ascii="Helvetica" w:eastAsiaTheme="minorHAnsi" w:hAnsi="Helvetica"/>
          <w:b/>
          <w:sz w:val="20"/>
          <w:szCs w:val="20"/>
          <w:lang w:eastAsia="en-US"/>
        </w:rPr>
      </w:pPr>
    </w:p>
    <w:p w14:paraId="5E4A30AF" w14:textId="16E09737" w:rsidR="007D1E15" w:rsidRPr="007D1E15" w:rsidRDefault="007D1E15" w:rsidP="007D1E15">
      <w:pPr>
        <w:spacing w:line="360" w:lineRule="auto"/>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8.4 Faciliteiten</w:t>
      </w:r>
    </w:p>
    <w:p w14:paraId="5F3A83F0"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sz w:val="20"/>
          <w:szCs w:val="20"/>
          <w:lang w:eastAsia="en-US"/>
        </w:rPr>
        <w:t xml:space="preserve">Om het onderzoek te kunnen uitvoeren, zal ik voornamelijk gebruik maken van het programma Basenet. In dit programma worden onder andere de dossiers, agenda’s van de advocaten, gegevens van de cliënten en de afspraken met cliënten beheerd. Aangezien ik in het derde jaar mijn stage heb afgerond bij dit kantoor, heb ik in mijn stageperiode een Basenet-account toegewezen gekregen. Op die manier heb ik in het belang van mijn onderzoek toegang tot de dossiers en de gegevens van cliënten. Deze gegevens kunnen worden bekeken uit verschillende e-mails, uitspraken van rechters en ouderschapsplannen. Tevens kan ik ook informatie halen uit de fysieke dossiers die zijn gearchiveerd in het archief van Rustenburg Advocaten. Dit zijn mappen met belangrijke documentatie van verschillende zaken. </w:t>
      </w:r>
    </w:p>
    <w:p w14:paraId="62E46A46" w14:textId="77777777" w:rsidR="007D1E15" w:rsidRPr="007D1E15" w:rsidRDefault="007D1E15" w:rsidP="007D1E15">
      <w:pPr>
        <w:rPr>
          <w:rFonts w:ascii="Helvetica" w:eastAsiaTheme="minorHAnsi" w:hAnsi="Helvetica"/>
          <w:sz w:val="20"/>
          <w:szCs w:val="20"/>
          <w:lang w:eastAsia="en-US"/>
        </w:rPr>
      </w:pPr>
    </w:p>
    <w:p w14:paraId="6FCDE255" w14:textId="77777777" w:rsidR="007D1E15" w:rsidRPr="007D1E15" w:rsidRDefault="007D1E15" w:rsidP="007D1E15">
      <w:pPr>
        <w:rPr>
          <w:rFonts w:ascii="Helvetica" w:eastAsiaTheme="minorHAnsi" w:hAnsi="Helvetica"/>
          <w:sz w:val="20"/>
          <w:szCs w:val="20"/>
          <w:lang w:eastAsia="en-US"/>
        </w:rPr>
      </w:pPr>
    </w:p>
    <w:p w14:paraId="4870CE17" w14:textId="77777777" w:rsidR="007D1E15" w:rsidRPr="007D1E15" w:rsidRDefault="007D1E15" w:rsidP="007D1E15">
      <w:pPr>
        <w:rPr>
          <w:rFonts w:ascii="Helvetica" w:eastAsiaTheme="minorHAnsi" w:hAnsi="Helvetica"/>
          <w:sz w:val="20"/>
          <w:szCs w:val="20"/>
          <w:lang w:eastAsia="en-US"/>
        </w:rPr>
      </w:pPr>
    </w:p>
    <w:p w14:paraId="2A9F21E5" w14:textId="77777777" w:rsidR="007D1E15" w:rsidRPr="007D1E15" w:rsidRDefault="007D1E15" w:rsidP="007D1E15">
      <w:pPr>
        <w:rPr>
          <w:rFonts w:ascii="Helvetica" w:eastAsiaTheme="minorHAnsi" w:hAnsi="Helvetica"/>
          <w:sz w:val="20"/>
          <w:szCs w:val="20"/>
          <w:lang w:eastAsia="en-US"/>
        </w:rPr>
      </w:pPr>
    </w:p>
    <w:p w14:paraId="35E42A5B" w14:textId="77777777" w:rsidR="007D1E15" w:rsidRPr="007D1E15" w:rsidRDefault="007D1E15" w:rsidP="007D1E15">
      <w:pPr>
        <w:rPr>
          <w:rFonts w:ascii="Helvetica" w:eastAsiaTheme="minorHAnsi" w:hAnsi="Helvetica"/>
          <w:sz w:val="20"/>
          <w:szCs w:val="20"/>
          <w:lang w:eastAsia="en-US"/>
        </w:rPr>
      </w:pPr>
    </w:p>
    <w:p w14:paraId="0D39A893" w14:textId="77777777" w:rsidR="007D1E15" w:rsidRPr="007D1E15" w:rsidRDefault="007D1E15" w:rsidP="007D1E15">
      <w:pPr>
        <w:rPr>
          <w:rFonts w:ascii="Helvetica" w:eastAsiaTheme="minorHAnsi" w:hAnsi="Helvetica"/>
          <w:sz w:val="20"/>
          <w:szCs w:val="20"/>
          <w:lang w:eastAsia="en-US"/>
        </w:rPr>
      </w:pPr>
    </w:p>
    <w:p w14:paraId="7804B5C3" w14:textId="7BD2FBDD" w:rsidR="007D1E15" w:rsidRDefault="007D1E15" w:rsidP="007D1E15">
      <w:pPr>
        <w:rPr>
          <w:rFonts w:ascii="Helvetica" w:eastAsiaTheme="minorHAnsi" w:hAnsi="Helvetica"/>
          <w:sz w:val="20"/>
          <w:szCs w:val="20"/>
          <w:u w:val="single"/>
          <w:lang w:eastAsia="en-US"/>
        </w:rPr>
      </w:pPr>
    </w:p>
    <w:p w14:paraId="6815428C" w14:textId="12A6D90B" w:rsidR="007D1E15" w:rsidRDefault="007D1E15" w:rsidP="007D1E15">
      <w:pPr>
        <w:rPr>
          <w:rFonts w:ascii="Helvetica" w:eastAsiaTheme="minorHAnsi" w:hAnsi="Helvetica"/>
          <w:sz w:val="20"/>
          <w:szCs w:val="20"/>
          <w:u w:val="single"/>
          <w:lang w:eastAsia="en-US"/>
        </w:rPr>
      </w:pPr>
    </w:p>
    <w:p w14:paraId="25E128DB" w14:textId="49E91354" w:rsidR="007D1E15" w:rsidRDefault="007D1E15" w:rsidP="007D1E15">
      <w:pPr>
        <w:rPr>
          <w:rFonts w:ascii="Helvetica" w:eastAsiaTheme="minorHAnsi" w:hAnsi="Helvetica"/>
          <w:sz w:val="20"/>
          <w:szCs w:val="20"/>
          <w:u w:val="single"/>
          <w:lang w:eastAsia="en-US"/>
        </w:rPr>
      </w:pPr>
    </w:p>
    <w:p w14:paraId="0D975915" w14:textId="77777777" w:rsidR="007D1E15" w:rsidRPr="007D1E15" w:rsidRDefault="007D1E15" w:rsidP="007D1E15">
      <w:pPr>
        <w:rPr>
          <w:rFonts w:ascii="Helvetica" w:eastAsiaTheme="minorHAnsi" w:hAnsi="Helvetica"/>
          <w:sz w:val="20"/>
          <w:szCs w:val="20"/>
          <w:u w:val="single"/>
          <w:lang w:eastAsia="en-US"/>
        </w:rPr>
      </w:pPr>
    </w:p>
    <w:p w14:paraId="67BDFA0A" w14:textId="77777777" w:rsidR="007D1E15" w:rsidRPr="007D1E15" w:rsidRDefault="007D1E15" w:rsidP="007D1E15">
      <w:pPr>
        <w:rPr>
          <w:rFonts w:ascii="Helvetica" w:eastAsiaTheme="minorHAnsi" w:hAnsi="Helvetica"/>
          <w:sz w:val="20"/>
          <w:szCs w:val="20"/>
          <w:u w:val="single"/>
          <w:lang w:eastAsia="en-US"/>
        </w:rPr>
      </w:pPr>
    </w:p>
    <w:p w14:paraId="7E2E49BD" w14:textId="77777777" w:rsidR="007D1E15" w:rsidRPr="007D1E15" w:rsidRDefault="007D1E15" w:rsidP="007D1E15">
      <w:pPr>
        <w:rPr>
          <w:rFonts w:ascii="Helvetica" w:eastAsiaTheme="minorHAnsi" w:hAnsi="Helvetica"/>
          <w:sz w:val="20"/>
          <w:szCs w:val="20"/>
          <w:u w:val="single"/>
          <w:lang w:eastAsia="en-US"/>
        </w:rPr>
      </w:pPr>
    </w:p>
    <w:p w14:paraId="50CFDE61" w14:textId="77777777" w:rsidR="007D1E15" w:rsidRPr="007D1E15" w:rsidRDefault="007D1E15" w:rsidP="007D1E15">
      <w:pPr>
        <w:rPr>
          <w:rFonts w:ascii="Helvetica" w:eastAsiaTheme="minorHAnsi" w:hAnsi="Helvetica"/>
          <w:sz w:val="20"/>
          <w:szCs w:val="20"/>
          <w:u w:val="single"/>
          <w:lang w:eastAsia="en-US"/>
        </w:rPr>
      </w:pPr>
    </w:p>
    <w:p w14:paraId="51931FDB" w14:textId="77777777" w:rsidR="007D1E15" w:rsidRPr="007D1E15" w:rsidRDefault="007D1E15" w:rsidP="007D1E15">
      <w:pPr>
        <w:rPr>
          <w:rFonts w:ascii="Helvetica" w:eastAsiaTheme="minorHAnsi" w:hAnsi="Helvetica"/>
          <w:sz w:val="20"/>
          <w:szCs w:val="20"/>
          <w:u w:val="single"/>
          <w:lang w:eastAsia="en-US"/>
        </w:rPr>
      </w:pPr>
    </w:p>
    <w:p w14:paraId="1439EEA0" w14:textId="77777777" w:rsidR="007D1E15" w:rsidRPr="007D1E15" w:rsidRDefault="007D1E15" w:rsidP="007D1E15">
      <w:pPr>
        <w:rPr>
          <w:rFonts w:ascii="Helvetica" w:eastAsiaTheme="minorHAnsi" w:hAnsi="Helvetica"/>
          <w:sz w:val="20"/>
          <w:szCs w:val="20"/>
          <w:u w:val="single"/>
          <w:lang w:eastAsia="en-US"/>
        </w:rPr>
      </w:pPr>
    </w:p>
    <w:p w14:paraId="0D843058" w14:textId="77777777" w:rsidR="007D1E15" w:rsidRPr="007D1E15" w:rsidRDefault="007D1E15" w:rsidP="007D1E15">
      <w:pPr>
        <w:rPr>
          <w:rFonts w:ascii="Helvetica" w:eastAsiaTheme="minorHAnsi" w:hAnsi="Helvetica"/>
          <w:sz w:val="20"/>
          <w:szCs w:val="20"/>
          <w:u w:val="single"/>
          <w:lang w:eastAsia="en-US"/>
        </w:rPr>
      </w:pPr>
    </w:p>
    <w:p w14:paraId="233F46A2" w14:textId="77777777" w:rsidR="007D1E15" w:rsidRPr="007D1E15" w:rsidRDefault="007D1E15" w:rsidP="007D1E15">
      <w:pPr>
        <w:rPr>
          <w:rFonts w:ascii="Helvetica" w:eastAsiaTheme="minorHAnsi" w:hAnsi="Helvetica"/>
          <w:sz w:val="20"/>
          <w:szCs w:val="20"/>
          <w:u w:val="single"/>
          <w:lang w:eastAsia="en-US"/>
        </w:rPr>
      </w:pPr>
    </w:p>
    <w:p w14:paraId="4D858433" w14:textId="77777777" w:rsidR="007D1E15" w:rsidRPr="007D1E15" w:rsidRDefault="007D1E15" w:rsidP="007D1E15">
      <w:pPr>
        <w:rPr>
          <w:rFonts w:ascii="Helvetica" w:eastAsiaTheme="minorHAnsi" w:hAnsi="Helvetica"/>
          <w:sz w:val="20"/>
          <w:szCs w:val="20"/>
          <w:u w:val="single"/>
          <w:lang w:eastAsia="en-US"/>
        </w:rPr>
      </w:pPr>
    </w:p>
    <w:p w14:paraId="162D8015" w14:textId="02412CC3" w:rsidR="007D1E15" w:rsidRDefault="007D1E15" w:rsidP="007D1E15">
      <w:pPr>
        <w:rPr>
          <w:rFonts w:ascii="Helvetica" w:eastAsiaTheme="minorHAnsi" w:hAnsi="Helvetica"/>
          <w:sz w:val="20"/>
          <w:szCs w:val="20"/>
          <w:u w:val="single"/>
          <w:lang w:eastAsia="en-US"/>
        </w:rPr>
      </w:pPr>
    </w:p>
    <w:p w14:paraId="195ED5D0" w14:textId="663D3D0B" w:rsidR="007D1E15" w:rsidRDefault="007D1E15" w:rsidP="007D1E15">
      <w:pPr>
        <w:rPr>
          <w:rFonts w:ascii="Helvetica" w:eastAsiaTheme="minorHAnsi" w:hAnsi="Helvetica"/>
          <w:sz w:val="20"/>
          <w:szCs w:val="20"/>
          <w:u w:val="single"/>
          <w:lang w:eastAsia="en-US"/>
        </w:rPr>
      </w:pPr>
    </w:p>
    <w:p w14:paraId="565BAD7B" w14:textId="161B2366" w:rsidR="007D1E15" w:rsidRDefault="007D1E15" w:rsidP="007D1E15">
      <w:pPr>
        <w:rPr>
          <w:rFonts w:ascii="Helvetica" w:eastAsiaTheme="minorHAnsi" w:hAnsi="Helvetica"/>
          <w:sz w:val="20"/>
          <w:szCs w:val="20"/>
          <w:u w:val="single"/>
          <w:lang w:eastAsia="en-US"/>
        </w:rPr>
      </w:pPr>
    </w:p>
    <w:p w14:paraId="2A29C01F" w14:textId="1EBC245B" w:rsidR="007D1E15" w:rsidRDefault="007D1E15" w:rsidP="007D1E15">
      <w:pPr>
        <w:rPr>
          <w:rFonts w:ascii="Helvetica" w:eastAsiaTheme="minorHAnsi" w:hAnsi="Helvetica"/>
          <w:sz w:val="20"/>
          <w:szCs w:val="20"/>
          <w:u w:val="single"/>
          <w:lang w:eastAsia="en-US"/>
        </w:rPr>
      </w:pPr>
    </w:p>
    <w:p w14:paraId="32CB684A" w14:textId="406C9F52" w:rsidR="007D1E15" w:rsidRDefault="007D1E15" w:rsidP="007D1E15">
      <w:pPr>
        <w:rPr>
          <w:rFonts w:ascii="Helvetica" w:eastAsiaTheme="minorHAnsi" w:hAnsi="Helvetica"/>
          <w:sz w:val="20"/>
          <w:szCs w:val="20"/>
          <w:u w:val="single"/>
          <w:lang w:eastAsia="en-US"/>
        </w:rPr>
      </w:pPr>
    </w:p>
    <w:p w14:paraId="2228EEB9" w14:textId="175AF232" w:rsidR="007D1E15" w:rsidRDefault="007D1E15" w:rsidP="007D1E15">
      <w:pPr>
        <w:rPr>
          <w:rFonts w:ascii="Helvetica" w:eastAsiaTheme="minorHAnsi" w:hAnsi="Helvetica"/>
          <w:sz w:val="20"/>
          <w:szCs w:val="20"/>
          <w:u w:val="single"/>
          <w:lang w:eastAsia="en-US"/>
        </w:rPr>
      </w:pPr>
    </w:p>
    <w:p w14:paraId="170A2A7A" w14:textId="7C0C5AA4" w:rsidR="007D1E15" w:rsidRDefault="007D1E15" w:rsidP="007D1E15">
      <w:pPr>
        <w:rPr>
          <w:rFonts w:ascii="Helvetica" w:eastAsiaTheme="minorHAnsi" w:hAnsi="Helvetica"/>
          <w:sz w:val="20"/>
          <w:szCs w:val="20"/>
          <w:u w:val="single"/>
          <w:lang w:eastAsia="en-US"/>
        </w:rPr>
      </w:pPr>
    </w:p>
    <w:p w14:paraId="00FE3AFF" w14:textId="3429EE07" w:rsidR="007D1E15" w:rsidRDefault="007D1E15" w:rsidP="007D1E15">
      <w:pPr>
        <w:rPr>
          <w:rFonts w:ascii="Helvetica" w:eastAsiaTheme="minorHAnsi" w:hAnsi="Helvetica"/>
          <w:sz w:val="20"/>
          <w:szCs w:val="20"/>
          <w:u w:val="single"/>
          <w:lang w:eastAsia="en-US"/>
        </w:rPr>
      </w:pPr>
    </w:p>
    <w:p w14:paraId="479D4E85" w14:textId="78DA30B2" w:rsidR="007D1E15" w:rsidRDefault="007D1E15" w:rsidP="007D1E15">
      <w:pPr>
        <w:rPr>
          <w:rFonts w:ascii="Helvetica" w:eastAsiaTheme="minorHAnsi" w:hAnsi="Helvetica"/>
          <w:sz w:val="20"/>
          <w:szCs w:val="20"/>
          <w:u w:val="single"/>
          <w:lang w:eastAsia="en-US"/>
        </w:rPr>
      </w:pPr>
    </w:p>
    <w:p w14:paraId="658B263B" w14:textId="26469228" w:rsidR="007D1E15" w:rsidRDefault="007D1E15" w:rsidP="007D1E15">
      <w:pPr>
        <w:rPr>
          <w:rFonts w:ascii="Helvetica" w:eastAsiaTheme="minorHAnsi" w:hAnsi="Helvetica"/>
          <w:sz w:val="20"/>
          <w:szCs w:val="20"/>
          <w:u w:val="single"/>
          <w:lang w:eastAsia="en-US"/>
        </w:rPr>
      </w:pPr>
    </w:p>
    <w:p w14:paraId="7C61D182" w14:textId="4FAF6548" w:rsidR="007D1E15" w:rsidRDefault="007D1E15" w:rsidP="007D1E15">
      <w:pPr>
        <w:rPr>
          <w:rFonts w:ascii="Helvetica" w:eastAsiaTheme="minorHAnsi" w:hAnsi="Helvetica"/>
          <w:sz w:val="20"/>
          <w:szCs w:val="20"/>
          <w:u w:val="single"/>
          <w:lang w:eastAsia="en-US"/>
        </w:rPr>
      </w:pPr>
    </w:p>
    <w:p w14:paraId="16CD5B24" w14:textId="5F2E41B4" w:rsidR="007D1E15" w:rsidRDefault="007D1E15" w:rsidP="007D1E15">
      <w:pPr>
        <w:rPr>
          <w:rFonts w:ascii="Helvetica" w:eastAsiaTheme="minorHAnsi" w:hAnsi="Helvetica"/>
          <w:sz w:val="20"/>
          <w:szCs w:val="20"/>
          <w:u w:val="single"/>
          <w:lang w:eastAsia="en-US"/>
        </w:rPr>
      </w:pPr>
    </w:p>
    <w:p w14:paraId="0C9B7720" w14:textId="4335CD35" w:rsidR="007D1E15" w:rsidRDefault="007D1E15" w:rsidP="007D1E15">
      <w:pPr>
        <w:rPr>
          <w:rFonts w:ascii="Helvetica" w:eastAsiaTheme="minorHAnsi" w:hAnsi="Helvetica"/>
          <w:sz w:val="20"/>
          <w:szCs w:val="20"/>
          <w:u w:val="single"/>
          <w:lang w:eastAsia="en-US"/>
        </w:rPr>
      </w:pPr>
    </w:p>
    <w:p w14:paraId="020E4825" w14:textId="78F25767" w:rsidR="007D1E15" w:rsidRDefault="007D1E15" w:rsidP="007D1E15">
      <w:pPr>
        <w:rPr>
          <w:rFonts w:ascii="Helvetica" w:eastAsiaTheme="minorHAnsi" w:hAnsi="Helvetica"/>
          <w:sz w:val="20"/>
          <w:szCs w:val="20"/>
          <w:u w:val="single"/>
          <w:lang w:eastAsia="en-US"/>
        </w:rPr>
      </w:pPr>
    </w:p>
    <w:p w14:paraId="041011D2" w14:textId="77885205" w:rsidR="007D1E15" w:rsidRDefault="007D1E15" w:rsidP="007D1E15">
      <w:pPr>
        <w:rPr>
          <w:rFonts w:ascii="Helvetica" w:eastAsiaTheme="minorHAnsi" w:hAnsi="Helvetica"/>
          <w:sz w:val="20"/>
          <w:szCs w:val="20"/>
          <w:u w:val="single"/>
          <w:lang w:eastAsia="en-US"/>
        </w:rPr>
      </w:pPr>
    </w:p>
    <w:p w14:paraId="43BF7484" w14:textId="22E5B89B" w:rsidR="007D1E15" w:rsidRDefault="007D1E15" w:rsidP="007D1E15">
      <w:pPr>
        <w:rPr>
          <w:rFonts w:ascii="Helvetica" w:eastAsiaTheme="minorHAnsi" w:hAnsi="Helvetica"/>
          <w:sz w:val="20"/>
          <w:szCs w:val="20"/>
          <w:u w:val="single"/>
          <w:lang w:eastAsia="en-US"/>
        </w:rPr>
      </w:pPr>
    </w:p>
    <w:p w14:paraId="61E7E52D" w14:textId="184FEB82" w:rsidR="007D1E15" w:rsidRDefault="007D1E15" w:rsidP="007D1E15">
      <w:pPr>
        <w:rPr>
          <w:rFonts w:ascii="Helvetica" w:eastAsiaTheme="minorHAnsi" w:hAnsi="Helvetica"/>
          <w:sz w:val="20"/>
          <w:szCs w:val="20"/>
          <w:u w:val="single"/>
          <w:lang w:eastAsia="en-US"/>
        </w:rPr>
      </w:pPr>
    </w:p>
    <w:p w14:paraId="4D0A8CE1" w14:textId="28CB657D" w:rsidR="007D1E15" w:rsidRDefault="007D1E15" w:rsidP="007D1E15">
      <w:pPr>
        <w:rPr>
          <w:rFonts w:ascii="Helvetica" w:eastAsiaTheme="minorHAnsi" w:hAnsi="Helvetica"/>
          <w:sz w:val="20"/>
          <w:szCs w:val="20"/>
          <w:u w:val="single"/>
          <w:lang w:eastAsia="en-US"/>
        </w:rPr>
      </w:pPr>
    </w:p>
    <w:p w14:paraId="1E012668" w14:textId="2D2B2DE3" w:rsidR="007D1E15" w:rsidRDefault="007D1E15" w:rsidP="007D1E15">
      <w:pPr>
        <w:rPr>
          <w:rFonts w:ascii="Helvetica" w:eastAsiaTheme="minorHAnsi" w:hAnsi="Helvetica"/>
          <w:sz w:val="20"/>
          <w:szCs w:val="20"/>
          <w:u w:val="single"/>
          <w:lang w:eastAsia="en-US"/>
        </w:rPr>
      </w:pPr>
    </w:p>
    <w:p w14:paraId="6C8C2997" w14:textId="582474AC" w:rsidR="007D1E15" w:rsidRDefault="007D1E15" w:rsidP="007D1E15">
      <w:pPr>
        <w:rPr>
          <w:rFonts w:ascii="Helvetica" w:eastAsiaTheme="minorHAnsi" w:hAnsi="Helvetica"/>
          <w:sz w:val="20"/>
          <w:szCs w:val="20"/>
          <w:u w:val="single"/>
          <w:lang w:eastAsia="en-US"/>
        </w:rPr>
      </w:pPr>
    </w:p>
    <w:p w14:paraId="099CDD34" w14:textId="61DECAE3" w:rsidR="007D1E15" w:rsidRDefault="007D1E15" w:rsidP="007D1E15">
      <w:pPr>
        <w:rPr>
          <w:rFonts w:ascii="Helvetica" w:eastAsiaTheme="minorHAnsi" w:hAnsi="Helvetica"/>
          <w:sz w:val="20"/>
          <w:szCs w:val="20"/>
          <w:u w:val="single"/>
          <w:lang w:eastAsia="en-US"/>
        </w:rPr>
      </w:pPr>
    </w:p>
    <w:p w14:paraId="3B1A4CBE" w14:textId="7AFEEC89" w:rsidR="007D1E15" w:rsidRDefault="007D1E15" w:rsidP="007D1E15">
      <w:pPr>
        <w:rPr>
          <w:rFonts w:ascii="Helvetica" w:eastAsiaTheme="minorHAnsi" w:hAnsi="Helvetica"/>
          <w:sz w:val="20"/>
          <w:szCs w:val="20"/>
          <w:u w:val="single"/>
          <w:lang w:eastAsia="en-US"/>
        </w:rPr>
      </w:pPr>
    </w:p>
    <w:p w14:paraId="20C549F8" w14:textId="4BB36EDB" w:rsidR="007D1E15" w:rsidRDefault="007D1E15" w:rsidP="007D1E15">
      <w:pPr>
        <w:rPr>
          <w:rFonts w:ascii="Helvetica" w:eastAsiaTheme="minorHAnsi" w:hAnsi="Helvetica"/>
          <w:sz w:val="20"/>
          <w:szCs w:val="20"/>
          <w:u w:val="single"/>
          <w:lang w:eastAsia="en-US"/>
        </w:rPr>
      </w:pPr>
    </w:p>
    <w:p w14:paraId="3DB0B780" w14:textId="3F7C9193" w:rsidR="007D1E15" w:rsidRDefault="007D1E15" w:rsidP="007D1E15">
      <w:pPr>
        <w:rPr>
          <w:rFonts w:ascii="Helvetica" w:eastAsiaTheme="minorHAnsi" w:hAnsi="Helvetica"/>
          <w:sz w:val="20"/>
          <w:szCs w:val="20"/>
          <w:u w:val="single"/>
          <w:lang w:eastAsia="en-US"/>
        </w:rPr>
      </w:pPr>
    </w:p>
    <w:p w14:paraId="28E999B5" w14:textId="77777777" w:rsidR="007D1E15" w:rsidRPr="007D1E15" w:rsidRDefault="007D1E15" w:rsidP="007D1E15">
      <w:pPr>
        <w:rPr>
          <w:rFonts w:ascii="Helvetica" w:eastAsiaTheme="minorHAnsi" w:hAnsi="Helvetica"/>
          <w:sz w:val="20"/>
          <w:szCs w:val="20"/>
          <w:u w:val="single"/>
          <w:lang w:eastAsia="en-US"/>
        </w:rPr>
      </w:pPr>
    </w:p>
    <w:p w14:paraId="6A975A27" w14:textId="77777777" w:rsidR="007D1E15" w:rsidRPr="007D1E15" w:rsidRDefault="007D1E15" w:rsidP="007D1E15">
      <w:pPr>
        <w:rPr>
          <w:rFonts w:ascii="Helvetica" w:eastAsiaTheme="minorHAnsi" w:hAnsi="Helvetica"/>
          <w:sz w:val="20"/>
          <w:szCs w:val="20"/>
          <w:u w:val="single"/>
          <w:lang w:eastAsia="en-US"/>
        </w:rPr>
      </w:pPr>
    </w:p>
    <w:p w14:paraId="4B6A70AB" w14:textId="77777777" w:rsidR="007D1E15" w:rsidRPr="007D1E15" w:rsidRDefault="007D1E15" w:rsidP="007D1E15">
      <w:pPr>
        <w:rPr>
          <w:rFonts w:ascii="Helvetica" w:eastAsiaTheme="minorHAnsi" w:hAnsi="Helvetica"/>
          <w:sz w:val="20"/>
          <w:szCs w:val="20"/>
          <w:u w:val="single"/>
          <w:lang w:eastAsia="en-US"/>
        </w:rPr>
      </w:pPr>
    </w:p>
    <w:p w14:paraId="4D713C8B" w14:textId="77777777" w:rsidR="007D1E15" w:rsidRPr="007D1E15" w:rsidRDefault="007D1E15" w:rsidP="007D1E15">
      <w:pPr>
        <w:rPr>
          <w:rFonts w:ascii="Helvetica" w:eastAsiaTheme="minorHAnsi" w:hAnsi="Helvetica"/>
          <w:b/>
          <w:color w:val="9CC2E5" w:themeColor="accent1" w:themeTint="99"/>
          <w:sz w:val="28"/>
          <w:szCs w:val="20"/>
          <w:lang w:eastAsia="en-US"/>
        </w:rPr>
      </w:pPr>
      <w:r w:rsidRPr="007D1E15">
        <w:rPr>
          <w:rFonts w:ascii="Helvetica" w:eastAsiaTheme="minorHAnsi" w:hAnsi="Helvetica"/>
          <w:b/>
          <w:color w:val="9CC2E5" w:themeColor="accent1" w:themeTint="99"/>
          <w:sz w:val="28"/>
          <w:szCs w:val="20"/>
          <w:lang w:eastAsia="en-US"/>
        </w:rPr>
        <w:t xml:space="preserve">Bronnenlijst </w:t>
      </w:r>
    </w:p>
    <w:p w14:paraId="0C2C73F8" w14:textId="77777777" w:rsidR="007D1E15" w:rsidRPr="007D1E15" w:rsidRDefault="007D1E15" w:rsidP="007D1E15">
      <w:pPr>
        <w:jc w:val="both"/>
        <w:rPr>
          <w:rFonts w:ascii="Helvetica" w:eastAsiaTheme="minorHAnsi" w:hAnsi="Helvetica"/>
          <w:sz w:val="20"/>
          <w:szCs w:val="20"/>
          <w:u w:val="single"/>
          <w:lang w:eastAsia="en-US"/>
        </w:rPr>
      </w:pPr>
    </w:p>
    <w:p w14:paraId="2069B1E9" w14:textId="77777777" w:rsidR="007D1E15" w:rsidRPr="007D1E15" w:rsidRDefault="007D1E15" w:rsidP="007D1E15">
      <w:pPr>
        <w:jc w:val="both"/>
        <w:rPr>
          <w:rFonts w:ascii="Helvetica" w:eastAsiaTheme="minorHAnsi" w:hAnsi="Helvetica"/>
          <w:sz w:val="20"/>
          <w:szCs w:val="20"/>
          <w:u w:val="single"/>
          <w:lang w:eastAsia="en-US"/>
        </w:rPr>
      </w:pPr>
    </w:p>
    <w:p w14:paraId="11DAEFB2" w14:textId="77777777" w:rsidR="007D1E15" w:rsidRPr="007D1E15" w:rsidRDefault="007D1E15" w:rsidP="007D1E15">
      <w:pPr>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Literatuurlijst</w:t>
      </w:r>
    </w:p>
    <w:p w14:paraId="172A2E0C" w14:textId="77777777" w:rsidR="007D1E15" w:rsidRPr="007D1E15" w:rsidRDefault="007D1E15" w:rsidP="007D1E15">
      <w:pPr>
        <w:jc w:val="both"/>
        <w:rPr>
          <w:rFonts w:ascii="Helvetica" w:eastAsiaTheme="minorHAnsi" w:hAnsi="Helvetica"/>
          <w:sz w:val="20"/>
          <w:szCs w:val="20"/>
          <w:u w:val="single"/>
          <w:lang w:eastAsia="en-US"/>
        </w:rPr>
      </w:pPr>
    </w:p>
    <w:p w14:paraId="4835468B" w14:textId="77777777" w:rsidR="007D1E15" w:rsidRPr="007D1E15" w:rsidRDefault="007D1E15" w:rsidP="007D1E15">
      <w:pPr>
        <w:numPr>
          <w:ilvl w:val="0"/>
          <w:numId w:val="12"/>
        </w:numPr>
        <w:spacing w:after="160" w:line="259" w:lineRule="auto"/>
        <w:contextualSpacing/>
        <w:jc w:val="both"/>
        <w:rPr>
          <w:rFonts w:ascii="Helvetica" w:eastAsiaTheme="minorHAnsi" w:hAnsi="Helvetica"/>
          <w:sz w:val="20"/>
          <w:szCs w:val="20"/>
          <w:lang w:eastAsia="en-US"/>
        </w:rPr>
      </w:pPr>
      <w:r w:rsidRPr="007D1E15">
        <w:rPr>
          <w:rFonts w:ascii="Helvetica" w:eastAsiaTheme="minorHAnsi" w:hAnsi="Helvetica"/>
          <w:sz w:val="20"/>
          <w:szCs w:val="20"/>
          <w:lang w:eastAsia="en-US"/>
        </w:rPr>
        <w:t xml:space="preserve">Dr. E.S. Kluwer, </w:t>
      </w:r>
      <w:r w:rsidRPr="007D1E15">
        <w:rPr>
          <w:rFonts w:ascii="Helvetica" w:eastAsiaTheme="minorHAnsi" w:hAnsi="Helvetica"/>
          <w:i/>
          <w:sz w:val="20"/>
          <w:szCs w:val="20"/>
          <w:lang w:eastAsia="en-US"/>
        </w:rPr>
        <w:t>‘Het ouderschapsonderzoek: een aanpak bij vechtscheidingen’</w:t>
      </w:r>
      <w:r w:rsidRPr="007D1E15">
        <w:rPr>
          <w:rFonts w:ascii="Helvetica" w:eastAsiaTheme="minorHAnsi" w:hAnsi="Helvetica"/>
          <w:sz w:val="20"/>
          <w:szCs w:val="20"/>
          <w:lang w:eastAsia="en-US"/>
        </w:rPr>
        <w:t>, 2013, Raad voor de rechtspraak.</w:t>
      </w:r>
    </w:p>
    <w:p w14:paraId="3EE02793" w14:textId="77777777" w:rsidR="007D1E15" w:rsidRPr="007D1E15" w:rsidRDefault="007D1E15" w:rsidP="007D1E15">
      <w:pPr>
        <w:jc w:val="both"/>
        <w:rPr>
          <w:rFonts w:ascii="Helvetica" w:eastAsiaTheme="minorHAnsi" w:hAnsi="Helvetica"/>
          <w:sz w:val="20"/>
          <w:szCs w:val="20"/>
          <w:lang w:eastAsia="en-US"/>
        </w:rPr>
      </w:pPr>
    </w:p>
    <w:p w14:paraId="385B0D84" w14:textId="77777777" w:rsidR="007D1E15" w:rsidRPr="007D1E15" w:rsidRDefault="007D1E15" w:rsidP="007D1E15">
      <w:pPr>
        <w:numPr>
          <w:ilvl w:val="0"/>
          <w:numId w:val="12"/>
        </w:numPr>
        <w:spacing w:after="160" w:line="259" w:lineRule="auto"/>
        <w:contextualSpacing/>
        <w:jc w:val="both"/>
        <w:rPr>
          <w:rFonts w:ascii="Helvetica" w:eastAsiaTheme="minorHAnsi" w:hAnsi="Helvetica"/>
          <w:sz w:val="20"/>
          <w:szCs w:val="20"/>
          <w:lang w:eastAsia="en-US"/>
        </w:rPr>
      </w:pPr>
      <w:r w:rsidRPr="007D1E15">
        <w:rPr>
          <w:rFonts w:ascii="Helvetica" w:eastAsiaTheme="minorHAnsi" w:hAnsi="Helvetica"/>
          <w:sz w:val="20"/>
          <w:szCs w:val="20"/>
          <w:lang w:eastAsia="en-US"/>
        </w:rPr>
        <w:t>P. Vermeulen, Een ouderschapsplan maken. Praktische tips en adviezen voor ouders die gaan scheiden, Rotterdam: uitgeverij Ad. Donker 2008, p. 20.</w:t>
      </w:r>
    </w:p>
    <w:p w14:paraId="18225600" w14:textId="77777777" w:rsidR="007D1E15" w:rsidRPr="007D1E15" w:rsidRDefault="007D1E15" w:rsidP="007D1E15">
      <w:pPr>
        <w:spacing w:after="160" w:line="259" w:lineRule="auto"/>
        <w:ind w:left="720"/>
        <w:contextualSpacing/>
        <w:jc w:val="both"/>
        <w:rPr>
          <w:rFonts w:ascii="Helvetica" w:eastAsiaTheme="minorHAnsi" w:hAnsi="Helvetica"/>
          <w:sz w:val="20"/>
          <w:szCs w:val="20"/>
          <w:lang w:eastAsia="en-US"/>
        </w:rPr>
      </w:pPr>
    </w:p>
    <w:p w14:paraId="7849F7B1" w14:textId="77777777" w:rsidR="007D1E15" w:rsidRPr="007D1E15" w:rsidRDefault="007D1E15" w:rsidP="007D1E15">
      <w:pPr>
        <w:numPr>
          <w:ilvl w:val="0"/>
          <w:numId w:val="12"/>
        </w:numPr>
        <w:spacing w:after="160" w:line="259" w:lineRule="auto"/>
        <w:contextualSpacing/>
        <w:jc w:val="both"/>
        <w:rPr>
          <w:rFonts w:ascii="Helvetica" w:eastAsiaTheme="minorHAnsi" w:hAnsi="Helvetica"/>
          <w:sz w:val="20"/>
          <w:szCs w:val="20"/>
          <w:lang w:eastAsia="en-US"/>
        </w:rPr>
      </w:pPr>
      <w:r w:rsidRPr="007D1E15">
        <w:rPr>
          <w:rFonts w:ascii="Helvetica" w:eastAsiaTheme="minorHAnsi" w:hAnsi="Helvetica"/>
          <w:sz w:val="20"/>
          <w:szCs w:val="20"/>
          <w:lang w:eastAsia="en-US"/>
        </w:rPr>
        <w:t>A. Groothuis, F. Van Tilborg, 30 mei 2014, ‘Het effect van het ouderschapsplan op internaliserende en externaliserende problemen bij kinderen van gescheiden ouders’. Bekeken op 13 februari 2019.</w:t>
      </w:r>
    </w:p>
    <w:p w14:paraId="48B03C42" w14:textId="77777777" w:rsidR="007D1E15" w:rsidRPr="007D1E15" w:rsidRDefault="007D1E15" w:rsidP="007D1E15">
      <w:pPr>
        <w:spacing w:after="160" w:line="259" w:lineRule="auto"/>
        <w:ind w:left="720"/>
        <w:contextualSpacing/>
        <w:jc w:val="both"/>
        <w:rPr>
          <w:rFonts w:ascii="Helvetica" w:eastAsiaTheme="minorHAnsi" w:hAnsi="Helvetica"/>
          <w:sz w:val="20"/>
          <w:szCs w:val="20"/>
          <w:lang w:eastAsia="en-US"/>
        </w:rPr>
      </w:pPr>
    </w:p>
    <w:p w14:paraId="2C048CAA" w14:textId="77777777" w:rsidR="007D1E15" w:rsidRPr="007D1E15" w:rsidRDefault="007D1E15" w:rsidP="007D1E15">
      <w:pPr>
        <w:numPr>
          <w:ilvl w:val="0"/>
          <w:numId w:val="12"/>
        </w:numPr>
        <w:spacing w:after="160" w:line="259" w:lineRule="auto"/>
        <w:contextualSpacing/>
        <w:jc w:val="both"/>
        <w:rPr>
          <w:rFonts w:ascii="Helvetica" w:eastAsiaTheme="minorHAnsi" w:hAnsi="Helvetica"/>
          <w:sz w:val="20"/>
          <w:szCs w:val="20"/>
          <w:lang w:eastAsia="en-US"/>
        </w:rPr>
      </w:pPr>
      <w:r w:rsidRPr="007D1E15">
        <w:rPr>
          <w:rFonts w:ascii="Helvetica" w:eastAsiaTheme="minorHAnsi" w:hAnsi="Helvetica"/>
          <w:sz w:val="20"/>
          <w:szCs w:val="20"/>
          <w:lang w:eastAsia="en-US"/>
        </w:rPr>
        <w:t xml:space="preserve">Voert, M.J. ter &amp; Geurts, T. (2013). Evaluatie ouderschapsplan, een eerste verkenning. Den Haag: WODC, cahier 2013-8.  </w:t>
      </w:r>
      <w:hyperlink r:id="rId24" w:history="1">
        <w:r w:rsidRPr="007D1E15">
          <w:rPr>
            <w:rFonts w:ascii="Helvetica" w:eastAsiaTheme="minorHAnsi" w:hAnsi="Helvetica"/>
            <w:color w:val="0563C1" w:themeColor="hyperlink"/>
            <w:sz w:val="20"/>
            <w:szCs w:val="20"/>
            <w:u w:val="single"/>
            <w:lang w:eastAsia="en-US"/>
          </w:rPr>
          <w:t>www.wodc.nl</w:t>
        </w:r>
      </w:hyperlink>
      <w:r w:rsidRPr="007D1E15">
        <w:rPr>
          <w:rFonts w:ascii="Helvetica" w:eastAsiaTheme="minorHAnsi" w:hAnsi="Helvetica"/>
          <w:sz w:val="20"/>
          <w:szCs w:val="20"/>
          <w:lang w:eastAsia="en-US"/>
        </w:rPr>
        <w:t>. Bekeken op 12 februari 2019.</w:t>
      </w:r>
    </w:p>
    <w:p w14:paraId="459523AF" w14:textId="77777777" w:rsidR="007D1E15" w:rsidRPr="007D1E15" w:rsidRDefault="007D1E15" w:rsidP="007D1E15">
      <w:pPr>
        <w:spacing w:after="160" w:line="259" w:lineRule="auto"/>
        <w:ind w:left="720"/>
        <w:contextualSpacing/>
        <w:rPr>
          <w:rFonts w:ascii="Helvetica" w:eastAsiaTheme="minorHAnsi" w:hAnsi="Helvetica"/>
          <w:sz w:val="20"/>
          <w:szCs w:val="20"/>
          <w:lang w:eastAsia="en-US"/>
        </w:rPr>
      </w:pPr>
    </w:p>
    <w:p w14:paraId="0586C6D2" w14:textId="77777777" w:rsidR="007D1E15" w:rsidRPr="007D1E15" w:rsidRDefault="007D1E15" w:rsidP="007D1E15">
      <w:pPr>
        <w:numPr>
          <w:ilvl w:val="0"/>
          <w:numId w:val="12"/>
        </w:numPr>
        <w:spacing w:after="160" w:line="259" w:lineRule="auto"/>
        <w:contextualSpacing/>
        <w:jc w:val="both"/>
        <w:rPr>
          <w:rFonts w:ascii="Helvetica" w:eastAsiaTheme="minorHAnsi" w:hAnsi="Helvetica"/>
          <w:sz w:val="20"/>
          <w:szCs w:val="20"/>
          <w:lang w:eastAsia="en-US"/>
        </w:rPr>
      </w:pPr>
      <w:r w:rsidRPr="007D1E15">
        <w:rPr>
          <w:rFonts w:ascii="Helvetica" w:eastAsiaTheme="minorHAnsi" w:hAnsi="Helvetica"/>
          <w:sz w:val="20"/>
          <w:szCs w:val="20"/>
          <w:lang w:eastAsia="en-US"/>
        </w:rPr>
        <w:t>Notitie 2014 ’Evaluatie van het ouderschapsplan en misvattingen in de media’. Bekeken op 13 februari 2019.</w:t>
      </w:r>
    </w:p>
    <w:p w14:paraId="1E861C64" w14:textId="77777777" w:rsidR="007D1E15" w:rsidRPr="007D1E15" w:rsidRDefault="007D1E15" w:rsidP="007D1E15">
      <w:pPr>
        <w:rPr>
          <w:rFonts w:ascii="Helvetica" w:eastAsiaTheme="minorHAnsi" w:hAnsi="Helvetica"/>
          <w:sz w:val="20"/>
          <w:szCs w:val="20"/>
          <w:lang w:eastAsia="en-US"/>
        </w:rPr>
      </w:pPr>
    </w:p>
    <w:p w14:paraId="19FBE15A" w14:textId="46FDE5C2" w:rsidR="007D1E15" w:rsidRDefault="007D1E15" w:rsidP="007D1E15">
      <w:pPr>
        <w:jc w:val="both"/>
        <w:rPr>
          <w:rFonts w:ascii="Helvetica" w:eastAsiaTheme="minorHAnsi" w:hAnsi="Helvetica"/>
          <w:sz w:val="20"/>
          <w:szCs w:val="20"/>
          <w:u w:val="single"/>
          <w:lang w:eastAsia="en-US"/>
        </w:rPr>
      </w:pPr>
    </w:p>
    <w:p w14:paraId="156413A7" w14:textId="3B52AEC8" w:rsidR="007D1E15" w:rsidRDefault="007D1E15" w:rsidP="007D1E15">
      <w:pPr>
        <w:jc w:val="both"/>
        <w:rPr>
          <w:rFonts w:ascii="Helvetica" w:eastAsiaTheme="minorHAnsi" w:hAnsi="Helvetica"/>
          <w:sz w:val="20"/>
          <w:szCs w:val="20"/>
          <w:u w:val="single"/>
          <w:lang w:eastAsia="en-US"/>
        </w:rPr>
      </w:pPr>
    </w:p>
    <w:p w14:paraId="6E080293" w14:textId="4457AC06" w:rsidR="007D1E15" w:rsidRDefault="007D1E15" w:rsidP="007D1E15">
      <w:pPr>
        <w:jc w:val="both"/>
        <w:rPr>
          <w:rFonts w:ascii="Helvetica" w:eastAsiaTheme="minorHAnsi" w:hAnsi="Helvetica"/>
          <w:sz w:val="20"/>
          <w:szCs w:val="20"/>
          <w:u w:val="single"/>
          <w:lang w:eastAsia="en-US"/>
        </w:rPr>
      </w:pPr>
    </w:p>
    <w:p w14:paraId="726F4E4C" w14:textId="331BBDEF" w:rsidR="007D1E15" w:rsidRDefault="007D1E15" w:rsidP="007D1E15">
      <w:pPr>
        <w:jc w:val="both"/>
        <w:rPr>
          <w:rFonts w:ascii="Helvetica" w:eastAsiaTheme="minorHAnsi" w:hAnsi="Helvetica"/>
          <w:sz w:val="20"/>
          <w:szCs w:val="20"/>
          <w:u w:val="single"/>
          <w:lang w:eastAsia="en-US"/>
        </w:rPr>
      </w:pPr>
    </w:p>
    <w:p w14:paraId="4A524B45" w14:textId="521E80EA" w:rsidR="007D1E15" w:rsidRDefault="007D1E15" w:rsidP="007D1E15">
      <w:pPr>
        <w:jc w:val="both"/>
        <w:rPr>
          <w:rFonts w:ascii="Helvetica" w:eastAsiaTheme="minorHAnsi" w:hAnsi="Helvetica"/>
          <w:sz w:val="20"/>
          <w:szCs w:val="20"/>
          <w:u w:val="single"/>
          <w:lang w:eastAsia="en-US"/>
        </w:rPr>
      </w:pPr>
    </w:p>
    <w:p w14:paraId="77446B98" w14:textId="77777777" w:rsidR="007D1E15" w:rsidRPr="007D1E15" w:rsidRDefault="007D1E15" w:rsidP="007D1E15">
      <w:pPr>
        <w:jc w:val="both"/>
        <w:rPr>
          <w:rFonts w:ascii="Helvetica" w:eastAsiaTheme="minorHAnsi" w:hAnsi="Helvetica"/>
          <w:sz w:val="20"/>
          <w:szCs w:val="20"/>
          <w:u w:val="single"/>
          <w:lang w:eastAsia="en-US"/>
        </w:rPr>
      </w:pPr>
    </w:p>
    <w:p w14:paraId="6F00F5EF" w14:textId="77777777" w:rsidR="007D1E15" w:rsidRPr="007D1E15" w:rsidRDefault="007D1E15" w:rsidP="007D1E15">
      <w:pPr>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Elektronische bronnen</w:t>
      </w:r>
    </w:p>
    <w:p w14:paraId="12E7D387" w14:textId="77777777" w:rsidR="007D1E15" w:rsidRPr="007D1E15" w:rsidRDefault="007D1E15" w:rsidP="007D1E15">
      <w:pPr>
        <w:jc w:val="both"/>
        <w:rPr>
          <w:rFonts w:ascii="Helvetica" w:eastAsiaTheme="minorHAnsi" w:hAnsi="Helvetica"/>
          <w:sz w:val="20"/>
          <w:szCs w:val="20"/>
          <w:u w:val="single"/>
          <w:lang w:eastAsia="en-US"/>
        </w:rPr>
      </w:pPr>
    </w:p>
    <w:p w14:paraId="62AAA5B4" w14:textId="77777777" w:rsidR="007D1E15" w:rsidRPr="007D1E15" w:rsidRDefault="007D1E15" w:rsidP="007D1E15">
      <w:pPr>
        <w:numPr>
          <w:ilvl w:val="0"/>
          <w:numId w:val="12"/>
        </w:numPr>
        <w:spacing w:after="160" w:line="259" w:lineRule="auto"/>
        <w:contextualSpacing/>
        <w:jc w:val="both"/>
        <w:rPr>
          <w:rFonts w:ascii="Helvetica" w:eastAsiaTheme="minorHAnsi" w:hAnsi="Helvetica"/>
          <w:sz w:val="20"/>
          <w:szCs w:val="20"/>
          <w:lang w:eastAsia="en-US"/>
        </w:rPr>
      </w:pPr>
      <w:r w:rsidRPr="007D1E15">
        <w:rPr>
          <w:rFonts w:ascii="Helvetica" w:eastAsiaTheme="minorHAnsi" w:hAnsi="Helvetica"/>
          <w:i/>
          <w:sz w:val="20"/>
          <w:szCs w:val="20"/>
          <w:lang w:eastAsia="en-US"/>
        </w:rPr>
        <w:t>‘Problemen rondom het ouderschapsplan’</w:t>
      </w:r>
      <w:r w:rsidRPr="007D1E15">
        <w:rPr>
          <w:rFonts w:ascii="Helvetica" w:eastAsiaTheme="minorHAnsi" w:hAnsi="Helvetica"/>
          <w:sz w:val="20"/>
          <w:szCs w:val="20"/>
          <w:lang w:eastAsia="en-US"/>
        </w:rPr>
        <w:t xml:space="preserve">, 1 maart 2013, </w:t>
      </w:r>
      <w:hyperlink r:id="rId25" w:history="1">
        <w:r w:rsidRPr="007D1E15">
          <w:rPr>
            <w:rFonts w:ascii="Helvetica" w:eastAsiaTheme="minorHAnsi" w:hAnsi="Helvetica"/>
            <w:color w:val="0563C1" w:themeColor="hyperlink"/>
            <w:sz w:val="20"/>
            <w:szCs w:val="20"/>
            <w:lang w:eastAsia="en-US"/>
          </w:rPr>
          <w:t>www.nl.hellolaw.com</w:t>
        </w:r>
      </w:hyperlink>
      <w:r w:rsidRPr="007D1E15">
        <w:rPr>
          <w:rFonts w:ascii="Helvetica" w:eastAsiaTheme="minorHAnsi" w:hAnsi="Helvetica"/>
          <w:sz w:val="20"/>
          <w:szCs w:val="20"/>
          <w:lang w:eastAsia="en-US"/>
        </w:rPr>
        <w:t xml:space="preserve"> (zoek op </w:t>
      </w:r>
      <w:r w:rsidRPr="007D1E15">
        <w:rPr>
          <w:rFonts w:ascii="Helvetica" w:eastAsiaTheme="minorHAnsi" w:hAnsi="Helvetica"/>
          <w:i/>
          <w:sz w:val="20"/>
          <w:szCs w:val="20"/>
          <w:lang w:eastAsia="en-US"/>
        </w:rPr>
        <w:t>ouderschapsplan</w:t>
      </w:r>
      <w:r w:rsidRPr="007D1E15">
        <w:rPr>
          <w:rFonts w:ascii="Helvetica" w:eastAsiaTheme="minorHAnsi" w:hAnsi="Helvetica"/>
          <w:sz w:val="20"/>
          <w:szCs w:val="20"/>
          <w:lang w:eastAsia="en-US"/>
        </w:rPr>
        <w:t>).</w:t>
      </w:r>
    </w:p>
    <w:p w14:paraId="47A3C50E" w14:textId="77777777" w:rsidR="007D1E15" w:rsidRPr="007D1E15" w:rsidRDefault="007D1E15" w:rsidP="007D1E15">
      <w:pPr>
        <w:jc w:val="both"/>
        <w:rPr>
          <w:rFonts w:ascii="Helvetica" w:eastAsiaTheme="minorHAnsi" w:hAnsi="Helvetica"/>
          <w:sz w:val="20"/>
          <w:szCs w:val="20"/>
          <w:lang w:eastAsia="en-US"/>
        </w:rPr>
      </w:pPr>
    </w:p>
    <w:p w14:paraId="70CB7BAE" w14:textId="77777777" w:rsidR="007D1E15" w:rsidRPr="007D1E15" w:rsidRDefault="007D1E15" w:rsidP="007D1E15">
      <w:pPr>
        <w:numPr>
          <w:ilvl w:val="0"/>
          <w:numId w:val="12"/>
        </w:numPr>
        <w:spacing w:after="160" w:line="259" w:lineRule="auto"/>
        <w:contextualSpacing/>
        <w:jc w:val="both"/>
        <w:rPr>
          <w:rFonts w:ascii="Helvetica" w:eastAsiaTheme="minorHAnsi" w:hAnsi="Helvetica"/>
          <w:sz w:val="20"/>
          <w:szCs w:val="20"/>
          <w:lang w:eastAsia="en-US"/>
        </w:rPr>
      </w:pPr>
      <w:r w:rsidRPr="007D1E15">
        <w:rPr>
          <w:rFonts w:ascii="Helvetica" w:eastAsiaTheme="minorHAnsi" w:hAnsi="Helvetica"/>
          <w:sz w:val="20"/>
          <w:szCs w:val="20"/>
          <w:lang w:eastAsia="en-US"/>
        </w:rPr>
        <w:t>‘</w:t>
      </w:r>
      <w:r w:rsidRPr="007D1E15">
        <w:rPr>
          <w:rFonts w:ascii="Helvetica" w:eastAsiaTheme="minorHAnsi" w:hAnsi="Helvetica"/>
          <w:i/>
          <w:sz w:val="20"/>
          <w:szCs w:val="20"/>
          <w:lang w:eastAsia="en-US"/>
        </w:rPr>
        <w:t>Het ouderschapsplan’</w:t>
      </w:r>
      <w:r w:rsidRPr="007D1E15">
        <w:rPr>
          <w:rFonts w:ascii="Helvetica" w:eastAsiaTheme="minorHAnsi" w:hAnsi="Helvetica"/>
          <w:sz w:val="20"/>
          <w:szCs w:val="20"/>
          <w:lang w:eastAsia="en-US"/>
        </w:rPr>
        <w:t xml:space="preserve">, Rechtwijzer uit elkaar, </w:t>
      </w:r>
      <w:hyperlink r:id="rId26" w:history="1">
        <w:r w:rsidRPr="007D1E15">
          <w:rPr>
            <w:rFonts w:ascii="Helvetica" w:eastAsiaTheme="minorHAnsi" w:hAnsi="Helvetica"/>
            <w:color w:val="0563C1" w:themeColor="hyperlink"/>
            <w:sz w:val="20"/>
            <w:szCs w:val="20"/>
            <w:lang w:eastAsia="en-US"/>
          </w:rPr>
          <w:t>www.rechtwijzer.nl</w:t>
        </w:r>
      </w:hyperlink>
      <w:r w:rsidRPr="007D1E15">
        <w:rPr>
          <w:rFonts w:ascii="Helvetica" w:eastAsiaTheme="minorHAnsi" w:hAnsi="Helvetica"/>
          <w:sz w:val="20"/>
          <w:szCs w:val="20"/>
          <w:lang w:eastAsia="en-US"/>
        </w:rPr>
        <w:t xml:space="preserve"> (zoek op </w:t>
      </w:r>
      <w:r w:rsidRPr="007D1E15">
        <w:rPr>
          <w:rFonts w:ascii="Helvetica" w:eastAsiaTheme="minorHAnsi" w:hAnsi="Helvetica"/>
          <w:i/>
          <w:sz w:val="20"/>
          <w:szCs w:val="20"/>
          <w:lang w:eastAsia="en-US"/>
        </w:rPr>
        <w:t>ouderschapsplan</w:t>
      </w:r>
      <w:r w:rsidRPr="007D1E15">
        <w:rPr>
          <w:rFonts w:ascii="Helvetica" w:eastAsiaTheme="minorHAnsi" w:hAnsi="Helvetica"/>
          <w:sz w:val="20"/>
          <w:szCs w:val="20"/>
          <w:lang w:eastAsia="en-US"/>
        </w:rPr>
        <w:t>)</w:t>
      </w:r>
    </w:p>
    <w:p w14:paraId="4954BAFF" w14:textId="77777777" w:rsidR="007D1E15" w:rsidRPr="007D1E15" w:rsidRDefault="007D1E15" w:rsidP="007D1E15">
      <w:pPr>
        <w:jc w:val="both"/>
        <w:rPr>
          <w:rFonts w:ascii="Helvetica" w:eastAsiaTheme="minorHAnsi" w:hAnsi="Helvetica"/>
          <w:sz w:val="20"/>
          <w:szCs w:val="20"/>
          <w:lang w:eastAsia="en-US"/>
        </w:rPr>
      </w:pPr>
    </w:p>
    <w:p w14:paraId="52969AFB" w14:textId="77777777" w:rsidR="007D1E15" w:rsidRPr="007D1E15" w:rsidRDefault="007D1E15" w:rsidP="007D1E15">
      <w:pPr>
        <w:numPr>
          <w:ilvl w:val="0"/>
          <w:numId w:val="12"/>
        </w:numPr>
        <w:spacing w:after="160" w:line="259" w:lineRule="auto"/>
        <w:contextualSpacing/>
        <w:jc w:val="both"/>
        <w:rPr>
          <w:rFonts w:ascii="Helvetica" w:eastAsiaTheme="minorHAnsi" w:hAnsi="Helvetica"/>
          <w:sz w:val="20"/>
          <w:szCs w:val="20"/>
          <w:lang w:eastAsia="en-US"/>
        </w:rPr>
      </w:pPr>
      <w:r w:rsidRPr="007D1E15">
        <w:rPr>
          <w:rFonts w:ascii="Helvetica" w:eastAsiaTheme="minorHAnsi" w:hAnsi="Helvetica"/>
          <w:sz w:val="20"/>
          <w:szCs w:val="20"/>
          <w:lang w:eastAsia="en-US"/>
        </w:rPr>
        <w:t xml:space="preserve">Ams Advocaten, ‘Niet-ontvankelijk’, Amsadvocaten.nl (zoek op </w:t>
      </w:r>
      <w:r w:rsidRPr="007D1E15">
        <w:rPr>
          <w:rFonts w:ascii="Helvetica" w:eastAsiaTheme="minorHAnsi" w:hAnsi="Helvetica"/>
          <w:i/>
          <w:sz w:val="20"/>
          <w:szCs w:val="20"/>
          <w:lang w:eastAsia="en-US"/>
        </w:rPr>
        <w:t>niet-ontvankelijk</w:t>
      </w:r>
      <w:r w:rsidRPr="007D1E15">
        <w:rPr>
          <w:rFonts w:ascii="Helvetica" w:eastAsiaTheme="minorHAnsi" w:hAnsi="Helvetica"/>
          <w:sz w:val="20"/>
          <w:szCs w:val="20"/>
          <w:lang w:eastAsia="en-US"/>
        </w:rPr>
        <w:t>)</w:t>
      </w:r>
    </w:p>
    <w:p w14:paraId="76C480EC" w14:textId="77777777" w:rsidR="007D1E15" w:rsidRPr="007D1E15" w:rsidRDefault="007D1E15" w:rsidP="007D1E15">
      <w:pPr>
        <w:jc w:val="both"/>
        <w:rPr>
          <w:rFonts w:ascii="Helvetica" w:eastAsiaTheme="minorHAnsi" w:hAnsi="Helvetica"/>
          <w:sz w:val="20"/>
          <w:szCs w:val="20"/>
          <w:lang w:eastAsia="en-US"/>
        </w:rPr>
      </w:pPr>
    </w:p>
    <w:p w14:paraId="6B92D398" w14:textId="77777777" w:rsidR="007D1E15" w:rsidRPr="007D1E15" w:rsidRDefault="007D1E15" w:rsidP="007D1E15">
      <w:pPr>
        <w:numPr>
          <w:ilvl w:val="0"/>
          <w:numId w:val="12"/>
        </w:numPr>
        <w:spacing w:after="160" w:line="259" w:lineRule="auto"/>
        <w:contextualSpacing/>
        <w:jc w:val="both"/>
        <w:rPr>
          <w:rFonts w:ascii="Helvetica" w:eastAsiaTheme="minorHAnsi" w:hAnsi="Helvetica"/>
          <w:sz w:val="20"/>
          <w:szCs w:val="20"/>
          <w:lang w:eastAsia="en-US"/>
        </w:rPr>
      </w:pPr>
      <w:r w:rsidRPr="007D1E15">
        <w:rPr>
          <w:rFonts w:ascii="Helvetica" w:eastAsiaTheme="minorHAnsi" w:hAnsi="Helvetica"/>
          <w:sz w:val="20"/>
          <w:szCs w:val="20"/>
          <w:lang w:eastAsia="en-US"/>
        </w:rPr>
        <w:t xml:space="preserve">Sarah Koller Advocaat-Mediator, ‘Wat zijn de vereisten?’, Sarahkoller.nl (zoek op </w:t>
      </w:r>
      <w:r w:rsidRPr="007D1E15">
        <w:rPr>
          <w:rFonts w:ascii="Helvetica" w:eastAsiaTheme="minorHAnsi" w:hAnsi="Helvetica"/>
          <w:i/>
          <w:sz w:val="20"/>
          <w:szCs w:val="20"/>
          <w:lang w:eastAsia="en-US"/>
        </w:rPr>
        <w:t>scheiden</w:t>
      </w:r>
      <w:r w:rsidRPr="007D1E15">
        <w:rPr>
          <w:rFonts w:ascii="Helvetica" w:eastAsiaTheme="minorHAnsi" w:hAnsi="Helvetica"/>
          <w:sz w:val="20"/>
          <w:szCs w:val="20"/>
          <w:lang w:eastAsia="en-US"/>
        </w:rPr>
        <w:t>)</w:t>
      </w:r>
    </w:p>
    <w:p w14:paraId="7ACC63C7" w14:textId="77777777" w:rsidR="007D1E15" w:rsidRPr="007D1E15" w:rsidRDefault="007D1E15" w:rsidP="007D1E15">
      <w:pPr>
        <w:jc w:val="both"/>
        <w:rPr>
          <w:rFonts w:ascii="Helvetica" w:eastAsiaTheme="minorHAnsi" w:hAnsi="Helvetica"/>
          <w:sz w:val="20"/>
          <w:szCs w:val="20"/>
          <w:lang w:eastAsia="en-US"/>
        </w:rPr>
      </w:pPr>
    </w:p>
    <w:p w14:paraId="0E1CC959" w14:textId="77777777" w:rsidR="007D1E15" w:rsidRPr="007D1E15" w:rsidRDefault="007D1E15" w:rsidP="007D1E15">
      <w:pPr>
        <w:numPr>
          <w:ilvl w:val="0"/>
          <w:numId w:val="12"/>
        </w:numPr>
        <w:spacing w:after="160" w:line="259" w:lineRule="auto"/>
        <w:contextualSpacing/>
        <w:jc w:val="both"/>
        <w:rPr>
          <w:rFonts w:ascii="Helvetica" w:eastAsiaTheme="minorHAnsi" w:hAnsi="Helvetica"/>
          <w:sz w:val="20"/>
          <w:szCs w:val="20"/>
          <w:lang w:eastAsia="en-US"/>
        </w:rPr>
      </w:pPr>
      <w:r w:rsidRPr="007D1E15">
        <w:rPr>
          <w:rFonts w:ascii="Helvetica" w:eastAsiaTheme="minorHAnsi" w:hAnsi="Helvetica"/>
          <w:sz w:val="20"/>
          <w:szCs w:val="20"/>
          <w:lang w:eastAsia="en-US"/>
        </w:rPr>
        <w:t>Adema. T, 21 april 2014, ‘Vechtscheiding en het gevolg voor de kinderen’, Kindercoachingfriesland.nl bekeken op 18 februari 2019.</w:t>
      </w:r>
    </w:p>
    <w:p w14:paraId="01651F25" w14:textId="77777777" w:rsidR="007D1E15" w:rsidRPr="007D1E15" w:rsidRDefault="007D1E15" w:rsidP="007D1E15">
      <w:pPr>
        <w:spacing w:after="160" w:line="259" w:lineRule="auto"/>
        <w:ind w:left="720"/>
        <w:contextualSpacing/>
        <w:rPr>
          <w:rFonts w:ascii="Helvetica" w:eastAsiaTheme="minorHAnsi" w:hAnsi="Helvetica"/>
          <w:sz w:val="20"/>
          <w:szCs w:val="20"/>
          <w:lang w:eastAsia="en-US"/>
        </w:rPr>
      </w:pPr>
    </w:p>
    <w:p w14:paraId="1F6890AE" w14:textId="77777777" w:rsidR="007D1E15" w:rsidRPr="007D1E15" w:rsidRDefault="007D1E15" w:rsidP="007D1E15">
      <w:pPr>
        <w:numPr>
          <w:ilvl w:val="0"/>
          <w:numId w:val="12"/>
        </w:numPr>
        <w:spacing w:after="160" w:line="259" w:lineRule="auto"/>
        <w:contextualSpacing/>
        <w:jc w:val="both"/>
        <w:rPr>
          <w:rFonts w:ascii="Helvetica" w:eastAsiaTheme="minorHAnsi" w:hAnsi="Helvetica"/>
          <w:sz w:val="20"/>
          <w:szCs w:val="20"/>
          <w:lang w:eastAsia="en-US"/>
        </w:rPr>
      </w:pPr>
      <w:r w:rsidRPr="007D1E15">
        <w:rPr>
          <w:rFonts w:ascii="Helvetica" w:eastAsiaTheme="minorHAnsi" w:hAnsi="Helvetica"/>
          <w:sz w:val="20"/>
          <w:szCs w:val="20"/>
          <w:lang w:eastAsia="en-US"/>
        </w:rPr>
        <w:t>Groenhuijsen, L., 13 september 2009, ‘Vechtscheiding is een vorm van kinderverwaarlozing’, Ouders.nl. Bekeken op 16 februari 2019.</w:t>
      </w:r>
    </w:p>
    <w:p w14:paraId="09832C92" w14:textId="77777777" w:rsidR="007D1E15" w:rsidRPr="007D1E15" w:rsidRDefault="007D1E15" w:rsidP="007D1E15">
      <w:pPr>
        <w:jc w:val="both"/>
        <w:rPr>
          <w:rFonts w:ascii="Helvetica" w:eastAsiaTheme="minorHAnsi" w:hAnsi="Helvetica"/>
          <w:sz w:val="20"/>
          <w:szCs w:val="20"/>
          <w:u w:val="single"/>
          <w:lang w:eastAsia="en-US"/>
        </w:rPr>
      </w:pPr>
    </w:p>
    <w:p w14:paraId="0851955A" w14:textId="77777777" w:rsidR="007D1E15" w:rsidRPr="007D1E15" w:rsidRDefault="007D1E15" w:rsidP="007D1E15">
      <w:pPr>
        <w:jc w:val="both"/>
        <w:rPr>
          <w:rFonts w:ascii="Helvetica" w:eastAsiaTheme="minorHAnsi" w:hAnsi="Helvetica"/>
          <w:b/>
          <w:sz w:val="20"/>
          <w:szCs w:val="20"/>
          <w:lang w:eastAsia="en-US"/>
        </w:rPr>
      </w:pPr>
      <w:r w:rsidRPr="007D1E15">
        <w:rPr>
          <w:rFonts w:ascii="Helvetica" w:eastAsiaTheme="minorHAnsi" w:hAnsi="Helvetica"/>
          <w:b/>
          <w:sz w:val="20"/>
          <w:szCs w:val="20"/>
          <w:lang w:eastAsia="en-US"/>
        </w:rPr>
        <w:t>Jurisprudentie</w:t>
      </w:r>
    </w:p>
    <w:p w14:paraId="3CDB5149" w14:textId="77777777" w:rsidR="007D1E15" w:rsidRPr="007D1E15" w:rsidRDefault="007D1E15" w:rsidP="007D1E15">
      <w:pPr>
        <w:jc w:val="both"/>
        <w:rPr>
          <w:rFonts w:ascii="Helvetica" w:eastAsiaTheme="minorHAnsi" w:hAnsi="Helvetica"/>
          <w:b/>
          <w:sz w:val="20"/>
          <w:szCs w:val="20"/>
          <w:lang w:eastAsia="en-US"/>
        </w:rPr>
      </w:pPr>
    </w:p>
    <w:p w14:paraId="44CA2676" w14:textId="77777777" w:rsidR="007D1E15" w:rsidRPr="007D1E15" w:rsidRDefault="007D1E15" w:rsidP="007D1E15">
      <w:pPr>
        <w:numPr>
          <w:ilvl w:val="0"/>
          <w:numId w:val="12"/>
        </w:numPr>
        <w:spacing w:after="160" w:line="259" w:lineRule="auto"/>
        <w:contextualSpacing/>
        <w:jc w:val="both"/>
        <w:rPr>
          <w:rFonts w:ascii="Helvetica" w:eastAsiaTheme="minorHAnsi" w:hAnsi="Helvetica"/>
          <w:sz w:val="20"/>
          <w:szCs w:val="20"/>
          <w:lang w:eastAsia="en-US"/>
        </w:rPr>
      </w:pPr>
      <w:r w:rsidRPr="007D1E15">
        <w:rPr>
          <w:rFonts w:ascii="Helvetica" w:eastAsiaTheme="minorHAnsi" w:hAnsi="Helvetica"/>
          <w:bCs/>
          <w:sz w:val="20"/>
          <w:szCs w:val="20"/>
          <w:lang w:eastAsia="en-US"/>
        </w:rPr>
        <w:t xml:space="preserve">Rb 13 januari 2010, </w:t>
      </w:r>
      <w:hyperlink r:id="rId27" w:history="1">
        <w:r w:rsidRPr="007D1E15">
          <w:rPr>
            <w:rFonts w:ascii="Helvetica" w:eastAsiaTheme="minorHAnsi" w:hAnsi="Helvetica"/>
            <w:bCs/>
            <w:sz w:val="20"/>
            <w:szCs w:val="20"/>
            <w:lang w:eastAsia="en-US"/>
          </w:rPr>
          <w:t>ECLI:NL:RBSGR:2010:BL1926</w:t>
        </w:r>
      </w:hyperlink>
    </w:p>
    <w:p w14:paraId="1A326339" w14:textId="77777777" w:rsidR="007D1E15" w:rsidRPr="007D1E15" w:rsidRDefault="007D1E15" w:rsidP="007D1E15">
      <w:pPr>
        <w:jc w:val="both"/>
        <w:rPr>
          <w:rFonts w:ascii="Helvetica" w:eastAsiaTheme="minorHAnsi" w:hAnsi="Helvetica"/>
          <w:sz w:val="20"/>
          <w:szCs w:val="20"/>
          <w:u w:val="single"/>
          <w:lang w:eastAsia="en-US"/>
        </w:rPr>
      </w:pPr>
    </w:p>
    <w:p w14:paraId="1A1539D5" w14:textId="77777777" w:rsidR="007D1E15" w:rsidRPr="007D1E15" w:rsidRDefault="007D1E15" w:rsidP="007D1E15">
      <w:pPr>
        <w:spacing w:line="360" w:lineRule="auto"/>
        <w:rPr>
          <w:rFonts w:ascii="Helvetica" w:eastAsiaTheme="minorHAnsi" w:hAnsi="Helvetica"/>
          <w:b/>
          <w:color w:val="9CC2E5" w:themeColor="accent1" w:themeTint="99"/>
          <w:sz w:val="28"/>
          <w:szCs w:val="20"/>
          <w:u w:val="single"/>
          <w:lang w:eastAsia="en-US"/>
        </w:rPr>
      </w:pPr>
    </w:p>
    <w:p w14:paraId="3B5855BA" w14:textId="77777777" w:rsidR="007D1E15" w:rsidRPr="007D1E15" w:rsidRDefault="007D1E15" w:rsidP="007D1E15">
      <w:pPr>
        <w:spacing w:line="360" w:lineRule="auto"/>
        <w:rPr>
          <w:rFonts w:ascii="Helvetica" w:eastAsiaTheme="minorHAnsi" w:hAnsi="Helvetica"/>
          <w:b/>
          <w:color w:val="9CC2E5" w:themeColor="accent1" w:themeTint="99"/>
          <w:sz w:val="28"/>
          <w:szCs w:val="20"/>
          <w:u w:val="single"/>
          <w:lang w:eastAsia="en-US"/>
        </w:rPr>
      </w:pPr>
    </w:p>
    <w:p w14:paraId="46DDA6FF" w14:textId="77777777" w:rsidR="007D1E15" w:rsidRPr="007D1E15" w:rsidRDefault="007D1E15" w:rsidP="007D1E15">
      <w:pPr>
        <w:spacing w:line="360" w:lineRule="auto"/>
        <w:rPr>
          <w:rFonts w:ascii="Helvetica" w:eastAsiaTheme="minorHAnsi" w:hAnsi="Helvetica"/>
          <w:b/>
          <w:color w:val="9CC2E5" w:themeColor="accent1" w:themeTint="99"/>
          <w:sz w:val="28"/>
          <w:szCs w:val="20"/>
          <w:u w:val="single"/>
          <w:lang w:eastAsia="en-US"/>
        </w:rPr>
      </w:pPr>
    </w:p>
    <w:p w14:paraId="405C6A17" w14:textId="77777777" w:rsidR="007D1E15" w:rsidRPr="007D1E15" w:rsidRDefault="007D1E15" w:rsidP="007D1E15">
      <w:pPr>
        <w:spacing w:line="360" w:lineRule="auto"/>
        <w:rPr>
          <w:rFonts w:ascii="Helvetica" w:eastAsiaTheme="minorHAnsi" w:hAnsi="Helvetica"/>
          <w:b/>
          <w:color w:val="9CC2E5" w:themeColor="accent1" w:themeTint="99"/>
          <w:sz w:val="28"/>
          <w:szCs w:val="20"/>
          <w:u w:val="single"/>
          <w:lang w:eastAsia="en-US"/>
        </w:rPr>
      </w:pPr>
    </w:p>
    <w:p w14:paraId="345ECBF3" w14:textId="77777777" w:rsidR="007D1E15" w:rsidRPr="007D1E15" w:rsidRDefault="007D1E15" w:rsidP="007D1E15">
      <w:pPr>
        <w:spacing w:line="360" w:lineRule="auto"/>
        <w:rPr>
          <w:rFonts w:ascii="Helvetica" w:eastAsiaTheme="minorHAnsi" w:hAnsi="Helvetica"/>
          <w:b/>
          <w:color w:val="9CC2E5" w:themeColor="accent1" w:themeTint="99"/>
          <w:sz w:val="28"/>
          <w:szCs w:val="20"/>
          <w:u w:val="single"/>
          <w:lang w:eastAsia="en-US"/>
        </w:rPr>
      </w:pPr>
    </w:p>
    <w:p w14:paraId="33C2E9B7" w14:textId="77777777" w:rsidR="007D1E15" w:rsidRPr="007D1E15" w:rsidRDefault="007D1E15" w:rsidP="007D1E15">
      <w:pPr>
        <w:spacing w:line="360" w:lineRule="auto"/>
        <w:rPr>
          <w:rFonts w:ascii="Helvetica" w:eastAsiaTheme="minorHAnsi" w:hAnsi="Helvetica"/>
          <w:b/>
          <w:color w:val="9CC2E5" w:themeColor="accent1" w:themeTint="99"/>
          <w:sz w:val="28"/>
          <w:szCs w:val="20"/>
          <w:u w:val="single"/>
          <w:lang w:eastAsia="en-US"/>
        </w:rPr>
      </w:pPr>
    </w:p>
    <w:p w14:paraId="578CF369" w14:textId="77777777" w:rsidR="007D1E15" w:rsidRPr="007D1E15" w:rsidRDefault="007D1E15" w:rsidP="007D1E15">
      <w:pPr>
        <w:spacing w:line="360" w:lineRule="auto"/>
        <w:rPr>
          <w:rFonts w:ascii="Helvetica" w:eastAsiaTheme="minorHAnsi" w:hAnsi="Helvetica"/>
          <w:b/>
          <w:color w:val="9CC2E5" w:themeColor="accent1" w:themeTint="99"/>
          <w:sz w:val="28"/>
          <w:szCs w:val="20"/>
          <w:u w:val="single"/>
          <w:lang w:eastAsia="en-US"/>
        </w:rPr>
      </w:pPr>
    </w:p>
    <w:p w14:paraId="5562EC7E" w14:textId="77777777" w:rsidR="007D1E15" w:rsidRPr="007D1E15" w:rsidRDefault="007D1E15" w:rsidP="007D1E15">
      <w:pPr>
        <w:spacing w:line="360" w:lineRule="auto"/>
        <w:rPr>
          <w:rFonts w:ascii="Helvetica" w:eastAsiaTheme="minorHAnsi" w:hAnsi="Helvetica"/>
          <w:b/>
          <w:color w:val="9CC2E5" w:themeColor="accent1" w:themeTint="99"/>
          <w:sz w:val="28"/>
          <w:szCs w:val="20"/>
          <w:u w:val="single"/>
          <w:lang w:eastAsia="en-US"/>
        </w:rPr>
      </w:pPr>
    </w:p>
    <w:p w14:paraId="4F178673" w14:textId="77777777" w:rsidR="007D1E15" w:rsidRPr="007D1E15" w:rsidRDefault="007D1E15" w:rsidP="007D1E15">
      <w:pPr>
        <w:spacing w:line="360" w:lineRule="auto"/>
        <w:rPr>
          <w:rFonts w:ascii="Helvetica" w:eastAsiaTheme="minorHAnsi" w:hAnsi="Helvetica"/>
          <w:b/>
          <w:color w:val="9CC2E5" w:themeColor="accent1" w:themeTint="99"/>
          <w:sz w:val="28"/>
          <w:szCs w:val="20"/>
          <w:u w:val="single"/>
          <w:lang w:eastAsia="en-US"/>
        </w:rPr>
      </w:pPr>
      <w:r w:rsidRPr="007D1E15">
        <w:rPr>
          <w:rFonts w:ascii="Helvetica" w:eastAsiaTheme="minorHAnsi" w:hAnsi="Helvetica"/>
          <w:b/>
          <w:color w:val="9CC2E5" w:themeColor="accent1" w:themeTint="99"/>
          <w:sz w:val="28"/>
          <w:szCs w:val="20"/>
          <w:u w:val="single"/>
          <w:lang w:eastAsia="en-US"/>
        </w:rPr>
        <w:t>Afkortingenlijst</w:t>
      </w:r>
    </w:p>
    <w:p w14:paraId="548DBA19" w14:textId="77777777" w:rsidR="007D1E15" w:rsidRPr="007D1E15" w:rsidRDefault="007D1E15" w:rsidP="007D1E15">
      <w:pPr>
        <w:spacing w:line="360" w:lineRule="auto"/>
        <w:rPr>
          <w:rFonts w:ascii="Helvetica" w:eastAsiaTheme="minorHAnsi" w:hAnsi="Helvetica"/>
          <w:sz w:val="20"/>
          <w:szCs w:val="20"/>
          <w:u w:val="single"/>
          <w:lang w:eastAsia="en-US"/>
        </w:rPr>
      </w:pPr>
    </w:p>
    <w:p w14:paraId="5C29467E"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b/>
          <w:sz w:val="20"/>
          <w:szCs w:val="20"/>
          <w:lang w:eastAsia="en-US"/>
        </w:rPr>
        <w:t>Art</w:t>
      </w:r>
      <w:r w:rsidRPr="007D1E15">
        <w:rPr>
          <w:rFonts w:ascii="Helvetica" w:eastAsiaTheme="minorHAnsi" w:hAnsi="Helvetica"/>
          <w:sz w:val="20"/>
          <w:szCs w:val="20"/>
          <w:lang w:eastAsia="en-US"/>
        </w:rPr>
        <w:t>.: Artikel</w:t>
      </w:r>
    </w:p>
    <w:p w14:paraId="368241D1"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b/>
          <w:sz w:val="20"/>
          <w:szCs w:val="20"/>
          <w:lang w:eastAsia="en-US"/>
        </w:rPr>
        <w:t>IVRK</w:t>
      </w:r>
      <w:r w:rsidRPr="007D1E15">
        <w:rPr>
          <w:rFonts w:ascii="Helvetica" w:eastAsiaTheme="minorHAnsi" w:hAnsi="Helvetica"/>
          <w:sz w:val="20"/>
          <w:szCs w:val="20"/>
          <w:lang w:eastAsia="en-US"/>
        </w:rPr>
        <w:t xml:space="preserve">: Internationaal Verdrag inzake de Rechten van het Kind </w:t>
      </w:r>
    </w:p>
    <w:p w14:paraId="3E23B3EF"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b/>
          <w:sz w:val="20"/>
          <w:szCs w:val="20"/>
          <w:lang w:eastAsia="en-US"/>
        </w:rPr>
        <w:t>EVRM</w:t>
      </w:r>
      <w:r w:rsidRPr="007D1E15">
        <w:rPr>
          <w:rFonts w:ascii="Helvetica" w:eastAsiaTheme="minorHAnsi" w:hAnsi="Helvetica"/>
          <w:sz w:val="20"/>
          <w:szCs w:val="20"/>
          <w:lang w:eastAsia="en-US"/>
        </w:rPr>
        <w:t>: Europees Verdrag voor de Rechten van de Mens</w:t>
      </w:r>
    </w:p>
    <w:p w14:paraId="7ABABCD3"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b/>
          <w:sz w:val="20"/>
          <w:szCs w:val="20"/>
          <w:lang w:eastAsia="en-US"/>
        </w:rPr>
        <w:t>KRVVN</w:t>
      </w:r>
      <w:r w:rsidRPr="007D1E15">
        <w:rPr>
          <w:rFonts w:ascii="Helvetica" w:eastAsiaTheme="minorHAnsi" w:hAnsi="Helvetica"/>
          <w:sz w:val="20"/>
          <w:szCs w:val="20"/>
          <w:lang w:eastAsia="en-US"/>
        </w:rPr>
        <w:t xml:space="preserve">: Kinderrechtenverdrag van de Verenigde Naties </w:t>
      </w:r>
    </w:p>
    <w:p w14:paraId="68EAE528"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b/>
          <w:sz w:val="20"/>
          <w:szCs w:val="20"/>
          <w:lang w:eastAsia="en-US"/>
        </w:rPr>
        <w:t>BW</w:t>
      </w:r>
      <w:r w:rsidRPr="007D1E15">
        <w:rPr>
          <w:rFonts w:ascii="Helvetica" w:eastAsiaTheme="minorHAnsi" w:hAnsi="Helvetica"/>
          <w:sz w:val="20"/>
          <w:szCs w:val="20"/>
          <w:lang w:eastAsia="en-US"/>
        </w:rPr>
        <w:t xml:space="preserve">: Burgerlijk Wetboek </w:t>
      </w:r>
    </w:p>
    <w:p w14:paraId="16662F23"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b/>
          <w:sz w:val="20"/>
          <w:szCs w:val="20"/>
          <w:lang w:eastAsia="en-US"/>
        </w:rPr>
        <w:t>Rv</w:t>
      </w:r>
      <w:r w:rsidRPr="007D1E15">
        <w:rPr>
          <w:rFonts w:ascii="Helvetica" w:eastAsiaTheme="minorHAnsi" w:hAnsi="Helvetica"/>
          <w:sz w:val="20"/>
          <w:szCs w:val="20"/>
          <w:lang w:eastAsia="en-US"/>
        </w:rPr>
        <w:t>: Wetboek van Burgerlijke Rechtsvordering</w:t>
      </w:r>
    </w:p>
    <w:p w14:paraId="692B1200"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b/>
          <w:sz w:val="20"/>
          <w:szCs w:val="20"/>
          <w:lang w:eastAsia="en-US"/>
        </w:rPr>
        <w:t>GW</w:t>
      </w:r>
      <w:r w:rsidRPr="007D1E15">
        <w:rPr>
          <w:rFonts w:ascii="Helvetica" w:eastAsiaTheme="minorHAnsi" w:hAnsi="Helvetica"/>
          <w:sz w:val="20"/>
          <w:szCs w:val="20"/>
          <w:lang w:eastAsia="en-US"/>
        </w:rPr>
        <w:t>: Grondwet</w:t>
      </w:r>
    </w:p>
    <w:p w14:paraId="345E845C"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b/>
          <w:sz w:val="20"/>
          <w:szCs w:val="20"/>
          <w:lang w:eastAsia="en-US"/>
        </w:rPr>
        <w:t>GGD</w:t>
      </w:r>
      <w:r w:rsidRPr="007D1E15">
        <w:rPr>
          <w:rFonts w:ascii="Helvetica" w:eastAsiaTheme="minorHAnsi" w:hAnsi="Helvetica"/>
          <w:sz w:val="20"/>
          <w:szCs w:val="20"/>
          <w:lang w:eastAsia="en-US"/>
        </w:rPr>
        <w:t>: Gemeentelijke Gezondheidszorg</w:t>
      </w:r>
    </w:p>
    <w:p w14:paraId="290888A7" w14:textId="77777777" w:rsidR="007D1E15" w:rsidRPr="007D1E15" w:rsidRDefault="007D1E15" w:rsidP="007D1E15">
      <w:pPr>
        <w:spacing w:line="360" w:lineRule="auto"/>
        <w:jc w:val="both"/>
        <w:rPr>
          <w:rFonts w:ascii="Helvetica" w:eastAsiaTheme="minorHAnsi" w:hAnsi="Helvetica"/>
          <w:sz w:val="20"/>
          <w:szCs w:val="20"/>
          <w:lang w:eastAsia="en-US"/>
        </w:rPr>
      </w:pPr>
      <w:r w:rsidRPr="007D1E15">
        <w:rPr>
          <w:rFonts w:ascii="Helvetica" w:eastAsiaTheme="minorHAnsi" w:hAnsi="Helvetica"/>
          <w:b/>
          <w:sz w:val="20"/>
          <w:szCs w:val="20"/>
          <w:lang w:eastAsia="en-US"/>
        </w:rPr>
        <w:t>Jo.</w:t>
      </w:r>
      <w:r w:rsidRPr="007D1E15">
        <w:rPr>
          <w:rFonts w:ascii="Helvetica" w:eastAsiaTheme="minorHAnsi" w:hAnsi="Helvetica"/>
          <w:sz w:val="20"/>
          <w:szCs w:val="20"/>
          <w:lang w:eastAsia="en-US"/>
        </w:rPr>
        <w:t>: Juncto</w:t>
      </w:r>
    </w:p>
    <w:p w14:paraId="476F303B" w14:textId="77777777" w:rsidR="007D1E15" w:rsidRPr="007D1E15" w:rsidRDefault="007D1E15" w:rsidP="007D1E15">
      <w:pPr>
        <w:spacing w:line="360" w:lineRule="auto"/>
        <w:jc w:val="both"/>
        <w:rPr>
          <w:rFonts w:ascii="Helvetica" w:eastAsiaTheme="minorHAnsi" w:hAnsi="Helvetica"/>
          <w:sz w:val="20"/>
          <w:szCs w:val="20"/>
          <w:lang w:eastAsia="en-US"/>
        </w:rPr>
      </w:pPr>
    </w:p>
    <w:p w14:paraId="75BA1B00" w14:textId="7FAABF77" w:rsidR="007D1E15" w:rsidRDefault="007D1E15" w:rsidP="004F41CA">
      <w:pPr>
        <w:spacing w:line="360" w:lineRule="auto"/>
        <w:jc w:val="both"/>
        <w:rPr>
          <w:rFonts w:ascii="Helvetica" w:hAnsi="Helvetica"/>
          <w:color w:val="9CC2E5" w:themeColor="accent1" w:themeTint="99"/>
          <w:sz w:val="28"/>
        </w:rPr>
      </w:pPr>
    </w:p>
    <w:p w14:paraId="54802ACB" w14:textId="53F6A39B" w:rsidR="007D1E15" w:rsidRDefault="007D1E15" w:rsidP="004F41CA">
      <w:pPr>
        <w:spacing w:line="360" w:lineRule="auto"/>
        <w:jc w:val="both"/>
        <w:rPr>
          <w:rFonts w:ascii="Helvetica" w:hAnsi="Helvetica"/>
          <w:color w:val="9CC2E5" w:themeColor="accent1" w:themeTint="99"/>
          <w:sz w:val="28"/>
        </w:rPr>
      </w:pPr>
    </w:p>
    <w:p w14:paraId="37EF66CC" w14:textId="77777777" w:rsidR="007D1E15" w:rsidRDefault="007D1E15" w:rsidP="004F41CA">
      <w:pPr>
        <w:spacing w:line="360" w:lineRule="auto"/>
        <w:jc w:val="both"/>
        <w:rPr>
          <w:rFonts w:ascii="Helvetica" w:hAnsi="Helvetica"/>
          <w:color w:val="9CC2E5" w:themeColor="accent1" w:themeTint="99"/>
          <w:sz w:val="28"/>
        </w:rPr>
      </w:pPr>
    </w:p>
    <w:p w14:paraId="7BCF2332" w14:textId="77777777" w:rsidR="007D1E15" w:rsidRDefault="007D1E15" w:rsidP="004F41CA">
      <w:pPr>
        <w:spacing w:line="360" w:lineRule="auto"/>
        <w:jc w:val="both"/>
        <w:rPr>
          <w:rFonts w:ascii="Helvetica" w:hAnsi="Helvetica"/>
          <w:color w:val="9CC2E5" w:themeColor="accent1" w:themeTint="99"/>
          <w:sz w:val="28"/>
        </w:rPr>
      </w:pPr>
    </w:p>
    <w:p w14:paraId="308D38B7" w14:textId="3CB71D84" w:rsidR="00EC277F" w:rsidRPr="005144D6" w:rsidRDefault="004F41CA" w:rsidP="004F41CA">
      <w:pPr>
        <w:spacing w:line="360" w:lineRule="auto"/>
        <w:jc w:val="both"/>
        <w:rPr>
          <w:rFonts w:ascii="Helvetica" w:hAnsi="Helvetica"/>
          <w:color w:val="9CC2E5" w:themeColor="accent1" w:themeTint="99"/>
          <w:sz w:val="28"/>
        </w:rPr>
      </w:pPr>
      <w:r w:rsidRPr="005144D6">
        <w:rPr>
          <w:rFonts w:ascii="Helvetica" w:hAnsi="Helvetica"/>
          <w:color w:val="9CC2E5" w:themeColor="accent1" w:themeTint="99"/>
          <w:sz w:val="28"/>
        </w:rPr>
        <w:lastRenderedPageBreak/>
        <w:t>Bijlage</w:t>
      </w:r>
      <w:r w:rsidR="007D1E15">
        <w:rPr>
          <w:rFonts w:ascii="Helvetica" w:hAnsi="Helvetica"/>
          <w:color w:val="9CC2E5" w:themeColor="accent1" w:themeTint="99"/>
          <w:sz w:val="28"/>
        </w:rPr>
        <w:t xml:space="preserve"> 2</w:t>
      </w:r>
    </w:p>
    <w:p w14:paraId="3A3D8716" w14:textId="65741B53" w:rsidR="004F41CA" w:rsidRDefault="004F41CA" w:rsidP="004F41CA">
      <w:pPr>
        <w:spacing w:line="360" w:lineRule="auto"/>
        <w:jc w:val="both"/>
        <w:rPr>
          <w:rFonts w:ascii="Helvetica" w:hAnsi="Helvetica"/>
          <w:sz w:val="20"/>
          <w:szCs w:val="20"/>
        </w:rPr>
      </w:pPr>
    </w:p>
    <w:p w14:paraId="6735AF6F" w14:textId="77777777" w:rsidR="004F41CA" w:rsidRPr="004F41CA" w:rsidRDefault="004F41CA" w:rsidP="004F41CA">
      <w:pPr>
        <w:spacing w:line="360" w:lineRule="auto"/>
        <w:jc w:val="both"/>
        <w:rPr>
          <w:rFonts w:ascii="Helvetica" w:hAnsi="Helvetica"/>
          <w:b/>
          <w:sz w:val="20"/>
          <w:szCs w:val="20"/>
          <w:u w:val="single"/>
        </w:rPr>
      </w:pPr>
      <w:r w:rsidRPr="004F41CA">
        <w:rPr>
          <w:rFonts w:ascii="Helvetica" w:hAnsi="Helvetica"/>
          <w:b/>
          <w:sz w:val="20"/>
          <w:szCs w:val="20"/>
          <w:u w:val="single"/>
        </w:rPr>
        <w:t xml:space="preserve">Verklaring gebruikte hulpmiddelen </w:t>
      </w:r>
    </w:p>
    <w:p w14:paraId="21ADAC9E" w14:textId="77777777" w:rsidR="004F41CA" w:rsidRDefault="004F41CA" w:rsidP="004F41CA">
      <w:pPr>
        <w:spacing w:line="360" w:lineRule="auto"/>
        <w:jc w:val="both"/>
        <w:rPr>
          <w:rFonts w:ascii="Helvetica" w:hAnsi="Helvetica"/>
          <w:sz w:val="20"/>
          <w:szCs w:val="20"/>
        </w:rPr>
      </w:pPr>
    </w:p>
    <w:p w14:paraId="119813A9" w14:textId="35E8D923" w:rsidR="004F41CA" w:rsidRPr="004F41CA" w:rsidRDefault="004F41CA" w:rsidP="004F41CA">
      <w:pPr>
        <w:spacing w:line="360" w:lineRule="auto"/>
        <w:jc w:val="both"/>
        <w:rPr>
          <w:rFonts w:ascii="Helvetica" w:hAnsi="Helvetica"/>
          <w:sz w:val="20"/>
          <w:szCs w:val="20"/>
        </w:rPr>
      </w:pPr>
      <w:r w:rsidRPr="004F41CA">
        <w:rPr>
          <w:rFonts w:ascii="Helvetica" w:hAnsi="Helvetica"/>
          <w:sz w:val="20"/>
          <w:szCs w:val="20"/>
        </w:rPr>
        <w:t>Hierbij verklaar ik</w:t>
      </w:r>
      <w:r w:rsidR="00D467B4">
        <w:rPr>
          <w:rFonts w:ascii="Helvetica" w:hAnsi="Helvetica"/>
          <w:sz w:val="20"/>
          <w:szCs w:val="20"/>
        </w:rPr>
        <w:t xml:space="preserve">, Siham </w:t>
      </w:r>
      <w:r w:rsidR="005105B4">
        <w:rPr>
          <w:rFonts w:ascii="Helvetica" w:hAnsi="Helvetica"/>
          <w:sz w:val="20"/>
          <w:szCs w:val="20"/>
        </w:rPr>
        <w:t>Mahyou,</w:t>
      </w:r>
      <w:r w:rsidRPr="004F41CA">
        <w:rPr>
          <w:rFonts w:ascii="Helvetica" w:hAnsi="Helvetica"/>
          <w:sz w:val="20"/>
          <w:szCs w:val="20"/>
        </w:rPr>
        <w:t xml:space="preserve"> dat ik het voor u liggende afstudeerscriptie zelfstandig en zonder gebruik van andere dan de aangegeven hulpmiddelen geschreven heb; De uit andere bronnen direct of indirect overgenomen teksten zijn op verschillende wijze in de door mij geschreven tekst expliciet met bronvermelding verantwoord. </w:t>
      </w:r>
      <w:r w:rsidR="005144D6">
        <w:rPr>
          <w:rFonts w:ascii="Helvetica" w:hAnsi="Helvetica"/>
          <w:sz w:val="20"/>
          <w:szCs w:val="20"/>
        </w:rPr>
        <w:t>De</w:t>
      </w:r>
      <w:r w:rsidRPr="004F41CA">
        <w:rPr>
          <w:rFonts w:ascii="Helvetica" w:hAnsi="Helvetica"/>
          <w:sz w:val="20"/>
          <w:szCs w:val="20"/>
        </w:rPr>
        <w:t xml:space="preserve"> afstudeerscriptie werd tot nu toe nog niet in dezelfde of in vergelijkbare vorm aan een examinator of examencommissie voorgelegd. Ook is </w:t>
      </w:r>
      <w:r w:rsidR="005144D6">
        <w:rPr>
          <w:rFonts w:ascii="Helvetica" w:hAnsi="Helvetica"/>
          <w:sz w:val="20"/>
          <w:szCs w:val="20"/>
        </w:rPr>
        <w:t>de</w:t>
      </w:r>
      <w:r w:rsidRPr="004F41CA">
        <w:rPr>
          <w:rFonts w:ascii="Helvetica" w:hAnsi="Helvetica"/>
          <w:sz w:val="20"/>
          <w:szCs w:val="20"/>
        </w:rPr>
        <w:t xml:space="preserve"> afstudeerscriptie niet eerder in het openbaar verschenen.</w:t>
      </w:r>
    </w:p>
    <w:p w14:paraId="3249322B" w14:textId="491D8BE8" w:rsidR="004F41CA" w:rsidRDefault="004F41CA" w:rsidP="00CE5C15">
      <w:pPr>
        <w:spacing w:line="360" w:lineRule="auto"/>
        <w:rPr>
          <w:rFonts w:ascii="Helvetica" w:hAnsi="Helvetica"/>
          <w:sz w:val="20"/>
          <w:szCs w:val="20"/>
        </w:rPr>
      </w:pPr>
    </w:p>
    <w:p w14:paraId="0D8D0CDD" w14:textId="498F839D" w:rsidR="005144D6" w:rsidRDefault="005144D6" w:rsidP="00CE5C15">
      <w:pPr>
        <w:spacing w:line="360" w:lineRule="auto"/>
        <w:rPr>
          <w:rFonts w:ascii="Helvetica" w:hAnsi="Helvetica"/>
          <w:sz w:val="20"/>
          <w:szCs w:val="20"/>
        </w:rPr>
      </w:pPr>
      <w:r>
        <w:rPr>
          <w:rFonts w:ascii="Helvetica" w:hAnsi="Helvetica"/>
          <w:sz w:val="20"/>
          <w:szCs w:val="20"/>
        </w:rPr>
        <w:t>Naam: Siham Mahyou</w:t>
      </w:r>
    </w:p>
    <w:p w14:paraId="21B8ED3D" w14:textId="4E71F069" w:rsidR="005144D6" w:rsidRDefault="005144D6" w:rsidP="00CE5C15">
      <w:pPr>
        <w:spacing w:line="360" w:lineRule="auto"/>
        <w:rPr>
          <w:rFonts w:ascii="Helvetica" w:hAnsi="Helvetica"/>
          <w:sz w:val="20"/>
          <w:szCs w:val="20"/>
        </w:rPr>
      </w:pPr>
    </w:p>
    <w:p w14:paraId="0420CF47" w14:textId="1D76787A" w:rsidR="005144D6" w:rsidRDefault="005144D6" w:rsidP="00CE5C15">
      <w:pPr>
        <w:spacing w:line="360" w:lineRule="auto"/>
        <w:rPr>
          <w:rFonts w:ascii="Helvetica" w:hAnsi="Helvetica"/>
          <w:sz w:val="20"/>
          <w:szCs w:val="20"/>
        </w:rPr>
      </w:pPr>
      <w:r>
        <w:rPr>
          <w:rFonts w:ascii="Helvetica" w:hAnsi="Helvetica"/>
          <w:sz w:val="20"/>
          <w:szCs w:val="20"/>
        </w:rPr>
        <w:t>Hoofddorp, 6 mei 2019</w:t>
      </w:r>
    </w:p>
    <w:p w14:paraId="1C857F65" w14:textId="48750382" w:rsidR="00EC277F" w:rsidRDefault="00EC277F" w:rsidP="00CE5C15">
      <w:pPr>
        <w:spacing w:line="360" w:lineRule="auto"/>
        <w:rPr>
          <w:rFonts w:ascii="Helvetica" w:hAnsi="Helvetica"/>
          <w:sz w:val="20"/>
          <w:szCs w:val="20"/>
        </w:rPr>
      </w:pPr>
    </w:p>
    <w:p w14:paraId="4C146672" w14:textId="54D9E900" w:rsidR="00EC277F" w:rsidRDefault="005144D6" w:rsidP="00CE5C15">
      <w:pPr>
        <w:spacing w:line="360" w:lineRule="auto"/>
        <w:rPr>
          <w:rFonts w:ascii="Helvetica" w:hAnsi="Helvetica"/>
          <w:sz w:val="20"/>
          <w:szCs w:val="20"/>
        </w:rPr>
      </w:pPr>
      <w:r>
        <w:rPr>
          <w:rFonts w:ascii="Helvetica" w:hAnsi="Helvetica"/>
          <w:sz w:val="20"/>
          <w:szCs w:val="20"/>
        </w:rPr>
        <w:t>Handtekening:</w:t>
      </w:r>
    </w:p>
    <w:p w14:paraId="46CC96BE" w14:textId="4536D63F" w:rsidR="005144D6" w:rsidRDefault="005144D6" w:rsidP="00CE5C15">
      <w:pPr>
        <w:spacing w:line="360" w:lineRule="auto"/>
        <w:rPr>
          <w:rFonts w:ascii="Helvetica" w:hAnsi="Helvetica"/>
          <w:sz w:val="20"/>
          <w:szCs w:val="20"/>
        </w:rPr>
      </w:pPr>
    </w:p>
    <w:p w14:paraId="63C6146A" w14:textId="410A0511" w:rsidR="005144D6" w:rsidRDefault="005144D6" w:rsidP="00CE5C15">
      <w:pPr>
        <w:spacing w:line="360" w:lineRule="auto"/>
        <w:rPr>
          <w:rFonts w:ascii="Helvetica" w:hAnsi="Helvetica"/>
          <w:sz w:val="20"/>
          <w:szCs w:val="20"/>
        </w:rPr>
      </w:pPr>
    </w:p>
    <w:p w14:paraId="38713FDB" w14:textId="77777777" w:rsidR="005144D6" w:rsidRDefault="005144D6" w:rsidP="00CE5C15">
      <w:pPr>
        <w:spacing w:line="360" w:lineRule="auto"/>
        <w:rPr>
          <w:rFonts w:ascii="Helvetica" w:hAnsi="Helvetica"/>
          <w:sz w:val="20"/>
          <w:szCs w:val="20"/>
        </w:rPr>
      </w:pPr>
    </w:p>
    <w:p w14:paraId="252FD1CE" w14:textId="0EE6BEEA" w:rsidR="005144D6" w:rsidRDefault="005144D6" w:rsidP="00CE5C15">
      <w:pPr>
        <w:spacing w:line="360" w:lineRule="auto"/>
        <w:rPr>
          <w:rFonts w:ascii="Helvetica" w:hAnsi="Helvetica"/>
          <w:sz w:val="20"/>
          <w:szCs w:val="20"/>
        </w:rPr>
      </w:pPr>
      <w:r>
        <w:rPr>
          <w:rFonts w:ascii="Helvetica" w:hAnsi="Helvetica"/>
          <w:sz w:val="20"/>
          <w:szCs w:val="20"/>
        </w:rPr>
        <w:t>……………………………….</w:t>
      </w:r>
    </w:p>
    <w:p w14:paraId="4CB3ED6C" w14:textId="2DA820BA" w:rsidR="00EC277F" w:rsidRDefault="00EC277F" w:rsidP="00CE5C15">
      <w:pPr>
        <w:spacing w:line="360" w:lineRule="auto"/>
        <w:rPr>
          <w:rFonts w:ascii="Helvetica" w:hAnsi="Helvetica"/>
          <w:sz w:val="20"/>
          <w:szCs w:val="20"/>
        </w:rPr>
      </w:pPr>
    </w:p>
    <w:p w14:paraId="25FC46E7" w14:textId="5A38E2C2" w:rsidR="00EC277F" w:rsidRDefault="00EC277F" w:rsidP="00CE5C15">
      <w:pPr>
        <w:spacing w:line="360" w:lineRule="auto"/>
        <w:rPr>
          <w:rFonts w:ascii="Helvetica" w:hAnsi="Helvetica"/>
          <w:sz w:val="20"/>
          <w:szCs w:val="20"/>
        </w:rPr>
      </w:pPr>
    </w:p>
    <w:p w14:paraId="53601A52" w14:textId="28DEA092" w:rsidR="00EC277F" w:rsidRDefault="00EC277F" w:rsidP="00CE5C15">
      <w:pPr>
        <w:spacing w:line="360" w:lineRule="auto"/>
        <w:rPr>
          <w:rFonts w:ascii="Helvetica" w:hAnsi="Helvetica"/>
          <w:sz w:val="20"/>
          <w:szCs w:val="20"/>
        </w:rPr>
      </w:pPr>
    </w:p>
    <w:p w14:paraId="7FC2C046" w14:textId="6D574952" w:rsidR="00EC277F" w:rsidRDefault="00EC277F" w:rsidP="00CE5C15">
      <w:pPr>
        <w:spacing w:line="360" w:lineRule="auto"/>
        <w:rPr>
          <w:rFonts w:ascii="Helvetica" w:hAnsi="Helvetica"/>
          <w:sz w:val="20"/>
          <w:szCs w:val="20"/>
        </w:rPr>
      </w:pPr>
    </w:p>
    <w:p w14:paraId="48A4AD6C" w14:textId="709DF1F5" w:rsidR="00EC277F" w:rsidRDefault="00EC277F" w:rsidP="00CE5C15">
      <w:pPr>
        <w:spacing w:line="360" w:lineRule="auto"/>
        <w:rPr>
          <w:rFonts w:ascii="Helvetica" w:hAnsi="Helvetica"/>
          <w:sz w:val="20"/>
          <w:szCs w:val="20"/>
        </w:rPr>
      </w:pPr>
    </w:p>
    <w:p w14:paraId="76582927" w14:textId="2F2FC5C3" w:rsidR="00EC277F" w:rsidRDefault="00EC277F" w:rsidP="00CE5C15">
      <w:pPr>
        <w:spacing w:line="360" w:lineRule="auto"/>
        <w:rPr>
          <w:rFonts w:ascii="Helvetica" w:hAnsi="Helvetica"/>
          <w:sz w:val="20"/>
          <w:szCs w:val="20"/>
        </w:rPr>
      </w:pPr>
    </w:p>
    <w:p w14:paraId="56C2A8C6" w14:textId="04D19318" w:rsidR="00EC277F" w:rsidRDefault="00EC277F" w:rsidP="00CE5C15">
      <w:pPr>
        <w:spacing w:line="360" w:lineRule="auto"/>
        <w:rPr>
          <w:rFonts w:ascii="Helvetica" w:hAnsi="Helvetica"/>
          <w:sz w:val="20"/>
          <w:szCs w:val="20"/>
        </w:rPr>
      </w:pPr>
    </w:p>
    <w:p w14:paraId="7704A70E" w14:textId="0889ABCA" w:rsidR="00EC277F" w:rsidRDefault="00EC277F" w:rsidP="00CE5C15">
      <w:pPr>
        <w:spacing w:line="360" w:lineRule="auto"/>
        <w:rPr>
          <w:rFonts w:ascii="Helvetica" w:hAnsi="Helvetica"/>
          <w:sz w:val="20"/>
          <w:szCs w:val="20"/>
        </w:rPr>
      </w:pPr>
    </w:p>
    <w:p w14:paraId="249026D9" w14:textId="492F0ABA" w:rsidR="00EC277F" w:rsidRDefault="00EC277F" w:rsidP="00CE5C15">
      <w:pPr>
        <w:spacing w:line="360" w:lineRule="auto"/>
        <w:rPr>
          <w:rFonts w:ascii="Helvetica" w:hAnsi="Helvetica"/>
          <w:sz w:val="20"/>
          <w:szCs w:val="20"/>
        </w:rPr>
      </w:pPr>
    </w:p>
    <w:p w14:paraId="2CBB6EBE" w14:textId="2D943B74" w:rsidR="00EC277F" w:rsidRDefault="00EC277F" w:rsidP="00CE5C15">
      <w:pPr>
        <w:spacing w:line="360" w:lineRule="auto"/>
        <w:rPr>
          <w:rFonts w:ascii="Helvetica" w:hAnsi="Helvetica"/>
          <w:sz w:val="20"/>
          <w:szCs w:val="20"/>
        </w:rPr>
      </w:pPr>
    </w:p>
    <w:p w14:paraId="2AB98F1C" w14:textId="2BB3E0F7" w:rsidR="00EC277F" w:rsidRDefault="00EC277F" w:rsidP="00CE5C15">
      <w:pPr>
        <w:spacing w:line="360" w:lineRule="auto"/>
        <w:rPr>
          <w:rFonts w:ascii="Helvetica" w:hAnsi="Helvetica"/>
          <w:sz w:val="20"/>
          <w:szCs w:val="20"/>
        </w:rPr>
      </w:pPr>
    </w:p>
    <w:p w14:paraId="2C2FC488" w14:textId="77777777" w:rsidR="00B72F43" w:rsidRPr="00B72F43" w:rsidRDefault="00B72F43" w:rsidP="00B72F43">
      <w:pPr>
        <w:spacing w:line="360" w:lineRule="auto"/>
        <w:rPr>
          <w:rFonts w:ascii="Helvetica" w:hAnsi="Helvetica"/>
          <w:sz w:val="20"/>
          <w:szCs w:val="20"/>
          <w:u w:val="single"/>
        </w:rPr>
      </w:pPr>
    </w:p>
    <w:p w14:paraId="486B5966" w14:textId="4E4FF2D3" w:rsidR="00B72F43" w:rsidRDefault="00B72F43" w:rsidP="00FA50A3">
      <w:pPr>
        <w:spacing w:line="360" w:lineRule="auto"/>
        <w:rPr>
          <w:rFonts w:ascii="Helvetica" w:hAnsi="Helvetica"/>
          <w:sz w:val="20"/>
          <w:szCs w:val="20"/>
          <w:u w:val="single"/>
        </w:rPr>
      </w:pPr>
    </w:p>
    <w:p w14:paraId="6C23638A" w14:textId="24AE8BA3" w:rsidR="007D1E15" w:rsidRDefault="007D1E15" w:rsidP="00FA50A3">
      <w:pPr>
        <w:spacing w:line="360" w:lineRule="auto"/>
        <w:rPr>
          <w:rFonts w:ascii="Helvetica" w:hAnsi="Helvetica"/>
          <w:sz w:val="20"/>
          <w:szCs w:val="20"/>
          <w:u w:val="single"/>
        </w:rPr>
      </w:pPr>
    </w:p>
    <w:p w14:paraId="572FB246" w14:textId="5BD6FAE6" w:rsidR="007D1E15" w:rsidRDefault="007D1E15" w:rsidP="00FA50A3">
      <w:pPr>
        <w:spacing w:line="360" w:lineRule="auto"/>
        <w:rPr>
          <w:rFonts w:ascii="Helvetica" w:hAnsi="Helvetica"/>
          <w:sz w:val="20"/>
          <w:szCs w:val="20"/>
          <w:u w:val="single"/>
        </w:rPr>
      </w:pPr>
    </w:p>
    <w:p w14:paraId="616430BB" w14:textId="5BAE5458" w:rsidR="007D1E15" w:rsidRDefault="007D1E15" w:rsidP="00FA50A3">
      <w:pPr>
        <w:spacing w:line="360" w:lineRule="auto"/>
        <w:rPr>
          <w:rFonts w:ascii="Helvetica" w:hAnsi="Helvetica"/>
          <w:sz w:val="20"/>
          <w:szCs w:val="20"/>
          <w:u w:val="single"/>
        </w:rPr>
      </w:pPr>
    </w:p>
    <w:p w14:paraId="49E688B6" w14:textId="2C1798AB" w:rsidR="007D1E15" w:rsidRDefault="007D1E15" w:rsidP="00FA50A3">
      <w:pPr>
        <w:spacing w:line="360" w:lineRule="auto"/>
        <w:rPr>
          <w:rFonts w:ascii="Helvetica" w:hAnsi="Helvetica"/>
          <w:sz w:val="20"/>
          <w:szCs w:val="20"/>
          <w:u w:val="single"/>
        </w:rPr>
      </w:pPr>
    </w:p>
    <w:p w14:paraId="204896D7" w14:textId="1BCF6ADC" w:rsidR="007D1E15" w:rsidRDefault="007D1E15" w:rsidP="00FA50A3">
      <w:pPr>
        <w:spacing w:line="360" w:lineRule="auto"/>
        <w:rPr>
          <w:rFonts w:ascii="Helvetica" w:hAnsi="Helvetica"/>
          <w:sz w:val="20"/>
          <w:szCs w:val="20"/>
          <w:u w:val="single"/>
        </w:rPr>
      </w:pPr>
    </w:p>
    <w:p w14:paraId="7F432899" w14:textId="4E797C01" w:rsidR="007D1E15" w:rsidRDefault="007D1E15" w:rsidP="00FA50A3">
      <w:pPr>
        <w:spacing w:line="360" w:lineRule="auto"/>
        <w:rPr>
          <w:rFonts w:ascii="Helvetica" w:hAnsi="Helvetica"/>
          <w:sz w:val="20"/>
          <w:szCs w:val="20"/>
          <w:u w:val="single"/>
        </w:rPr>
      </w:pPr>
    </w:p>
    <w:p w14:paraId="2597071C" w14:textId="2DF8815C" w:rsidR="007D1E15" w:rsidRDefault="007D1E15" w:rsidP="00FA50A3">
      <w:pPr>
        <w:spacing w:line="360" w:lineRule="auto"/>
        <w:rPr>
          <w:rFonts w:ascii="Helvetica" w:hAnsi="Helvetica"/>
          <w:sz w:val="20"/>
          <w:szCs w:val="20"/>
          <w:u w:val="single"/>
        </w:rPr>
      </w:pPr>
    </w:p>
    <w:p w14:paraId="31876523" w14:textId="323FCAD4" w:rsidR="007D1E15" w:rsidRDefault="007D1E15" w:rsidP="00FA50A3">
      <w:pPr>
        <w:spacing w:line="360" w:lineRule="auto"/>
        <w:rPr>
          <w:rFonts w:ascii="Helvetica" w:hAnsi="Helvetica"/>
          <w:sz w:val="20"/>
          <w:szCs w:val="20"/>
          <w:u w:val="single"/>
        </w:rPr>
      </w:pPr>
    </w:p>
    <w:p w14:paraId="15BC46E1" w14:textId="654D7A9A" w:rsidR="007D1E15" w:rsidRPr="009D78D8" w:rsidRDefault="007D1E15" w:rsidP="00FA50A3">
      <w:pPr>
        <w:spacing w:line="360" w:lineRule="auto"/>
        <w:rPr>
          <w:rFonts w:ascii="Helvetica" w:hAnsi="Helvetica"/>
          <w:sz w:val="20"/>
          <w:szCs w:val="20"/>
          <w:u w:val="single"/>
        </w:rPr>
      </w:pPr>
    </w:p>
    <w:sectPr w:rsidR="007D1E15" w:rsidRPr="009D78D8">
      <w:headerReference w:type="even" r:id="rId28"/>
      <w:headerReference w:type="default" r:id="rId29"/>
      <w:footerReference w:type="default" r:id="rId30"/>
      <w:head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2FD92" w14:textId="77777777" w:rsidR="0049531E" w:rsidRDefault="0049531E" w:rsidP="004E2BEC">
      <w:r>
        <w:separator/>
      </w:r>
    </w:p>
  </w:endnote>
  <w:endnote w:type="continuationSeparator" w:id="0">
    <w:p w14:paraId="54DA78DA" w14:textId="77777777" w:rsidR="0049531E" w:rsidRDefault="0049531E" w:rsidP="004E2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5000785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9937585"/>
      <w:docPartObj>
        <w:docPartGallery w:val="Page Numbers (Bottom of Page)"/>
        <w:docPartUnique/>
      </w:docPartObj>
    </w:sdtPr>
    <w:sdtEndPr/>
    <w:sdtContent>
      <w:p w14:paraId="10541753" w14:textId="09EE9DFB" w:rsidR="00CD02E7" w:rsidRDefault="00CD02E7">
        <w:pPr>
          <w:pStyle w:val="Voettekst"/>
        </w:pPr>
        <w:r>
          <w:rPr>
            <w:noProof/>
          </w:rPr>
          <mc:AlternateContent>
            <mc:Choice Requires="wps">
              <w:drawing>
                <wp:anchor distT="0" distB="0" distL="114300" distR="114300" simplePos="0" relativeHeight="251662336" behindDoc="0" locked="0" layoutInCell="1" allowOverlap="1" wp14:anchorId="60112BB6" wp14:editId="0EEFD95C">
                  <wp:simplePos x="0" y="0"/>
                  <wp:positionH relativeFrom="page">
                    <wp:align>right</wp:align>
                  </wp:positionH>
                  <wp:positionV relativeFrom="page">
                    <wp:align>bottom</wp:align>
                  </wp:positionV>
                  <wp:extent cx="2125980" cy="2054860"/>
                  <wp:effectExtent l="7620" t="9525" r="0" b="2540"/>
                  <wp:wrapNone/>
                  <wp:docPr id="3" name="Gelijkbenige drie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6CC26" w14:textId="77777777" w:rsidR="00CD02E7" w:rsidRDefault="00CD02E7">
                              <w:pPr>
                                <w:jc w:val="center"/>
                                <w:rPr>
                                  <w:szCs w:val="72"/>
                                </w:rPr>
                              </w:pPr>
                              <w:r>
                                <w:rPr>
                                  <w:rFonts w:eastAsiaTheme="minorEastAsia"/>
                                </w:rPr>
                                <w:fldChar w:fldCharType="begin"/>
                              </w:r>
                              <w:r>
                                <w:instrText>PAGE    \* MERGEFORMAT</w:instrText>
                              </w:r>
                              <w:r>
                                <w:rPr>
                                  <w:rFonts w:eastAsiaTheme="minorEastAsia"/>
                                </w:rPr>
                                <w:fldChar w:fldCharType="separate"/>
                              </w:r>
                              <w:r w:rsidRPr="00260BCB">
                                <w:rPr>
                                  <w:rFonts w:asciiTheme="majorHAnsi" w:eastAsiaTheme="majorEastAsia" w:hAnsiTheme="majorHAnsi" w:cstheme="majorBidi"/>
                                  <w:noProof/>
                                  <w:color w:val="FFFFFF" w:themeColor="background1"/>
                                  <w:sz w:val="72"/>
                                  <w:szCs w:val="72"/>
                                </w:rPr>
                                <w:t>37</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12BB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3" o:spid="_x0000_s1026" type="#_x0000_t5" style="position:absolute;margin-left:116.2pt;margin-top:0;width:167.4pt;height:161.8pt;z-index:25166233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" adj="21600" fillcolor="#d2eaf1" stroked="f">
                  <v:textbox>
                    <w:txbxContent>
                      <w:p w14:paraId="0DC6CC26" w14:textId="77777777" w:rsidR="00CD02E7" w:rsidRDefault="00CD02E7">
                        <w:pPr>
                          <w:jc w:val="center"/>
                          <w:rPr>
                            <w:szCs w:val="72"/>
                          </w:rPr>
                        </w:pPr>
                        <w:r>
                          <w:rPr>
                            <w:rFonts w:eastAsiaTheme="minorEastAsia"/>
                          </w:rPr>
                          <w:fldChar w:fldCharType="begin"/>
                        </w:r>
                        <w:r>
                          <w:instrText>PAGE    \* MERGEFORMAT</w:instrText>
                        </w:r>
                        <w:r>
                          <w:rPr>
                            <w:rFonts w:eastAsiaTheme="minorEastAsia"/>
                          </w:rPr>
                          <w:fldChar w:fldCharType="separate"/>
                        </w:r>
                        <w:r w:rsidRPr="00260BCB">
                          <w:rPr>
                            <w:rFonts w:asciiTheme="majorHAnsi" w:eastAsiaTheme="majorEastAsia" w:hAnsiTheme="majorHAnsi" w:cstheme="majorBidi"/>
                            <w:noProof/>
                            <w:color w:val="FFFFFF" w:themeColor="background1"/>
                            <w:sz w:val="72"/>
                            <w:szCs w:val="72"/>
                          </w:rPr>
                          <w:t>37</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5101D" w14:textId="77777777" w:rsidR="0049531E" w:rsidRDefault="0049531E" w:rsidP="004E2BEC">
      <w:r>
        <w:separator/>
      </w:r>
    </w:p>
  </w:footnote>
  <w:footnote w:type="continuationSeparator" w:id="0">
    <w:p w14:paraId="3622926E" w14:textId="77777777" w:rsidR="0049531E" w:rsidRDefault="0049531E" w:rsidP="004E2BEC">
      <w:r>
        <w:continuationSeparator/>
      </w:r>
    </w:p>
  </w:footnote>
  <w:footnote w:id="1">
    <w:p w14:paraId="208ED74C" w14:textId="045409A7" w:rsidR="00CD02E7" w:rsidRPr="003074A3" w:rsidRDefault="00CD02E7" w:rsidP="004F33B5">
      <w:pPr>
        <w:pStyle w:val="Voetnoottekst"/>
        <w:rPr>
          <w:rFonts w:ascii="Helvetica" w:hAnsi="Helvetica" w:cs="Helvetica"/>
          <w:sz w:val="18"/>
          <w:szCs w:val="18"/>
        </w:rPr>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w:t>
      </w:r>
      <w:r w:rsidRPr="00E47BA3">
        <w:rPr>
          <w:rFonts w:ascii="Helvetica" w:hAnsi="Helvetica" w:cs="Helvetica"/>
          <w:sz w:val="18"/>
          <w:szCs w:val="18"/>
        </w:rPr>
        <w:t>Vechtscheiding is een vorm van kinderverwaarlozing’, 13 september 2009, www.ouders.nl. (zoek op: vechtscheiding) Geraadpleegd op 16 februari 2019.</w:t>
      </w:r>
    </w:p>
  </w:footnote>
  <w:footnote w:id="2">
    <w:p w14:paraId="50DA0FDD" w14:textId="1611C964" w:rsidR="00CD02E7" w:rsidRPr="00E65601" w:rsidRDefault="00CD02E7" w:rsidP="00E65601">
      <w:pPr>
        <w:pStyle w:val="Voetnoottekst"/>
        <w:spacing w:line="276" w:lineRule="auto"/>
        <w:rPr>
          <w:rFonts w:ascii="Helvetica" w:hAnsi="Helvetica" w:cs="Helvetica"/>
          <w:sz w:val="18"/>
          <w:szCs w:val="18"/>
        </w:rPr>
      </w:pPr>
      <w:r w:rsidRPr="00E65601">
        <w:rPr>
          <w:rStyle w:val="Voetnootmarkering"/>
          <w:rFonts w:ascii="Helvetica" w:hAnsi="Helvetica" w:cs="Helvetica"/>
          <w:sz w:val="18"/>
          <w:szCs w:val="18"/>
        </w:rPr>
        <w:footnoteRef/>
      </w:r>
      <w:r w:rsidRPr="00E65601">
        <w:rPr>
          <w:rFonts w:ascii="Helvetica" w:hAnsi="Helvetica" w:cs="Helvetica"/>
          <w:sz w:val="18"/>
          <w:szCs w:val="18"/>
        </w:rPr>
        <w:t xml:space="preserve"> </w:t>
      </w:r>
      <w:r w:rsidRPr="00E65601">
        <w:rPr>
          <w:rFonts w:ascii="Helvetica" w:hAnsi="Helvetica" w:cs="Helvetica"/>
          <w:i/>
          <w:sz w:val="18"/>
          <w:szCs w:val="18"/>
        </w:rPr>
        <w:t>‘Problemen rondom het ouderschapsplan’</w:t>
      </w:r>
      <w:r w:rsidRPr="00E65601">
        <w:rPr>
          <w:rFonts w:ascii="Helvetica" w:hAnsi="Helvetica" w:cs="Helvetica"/>
          <w:sz w:val="18"/>
          <w:szCs w:val="18"/>
        </w:rPr>
        <w:t xml:space="preserve">, 1 maart 2013, </w:t>
      </w:r>
      <w:hyperlink r:id="rId1" w:history="1">
        <w:r w:rsidRPr="00E65601">
          <w:rPr>
            <w:rStyle w:val="Hyperlink"/>
            <w:rFonts w:ascii="Helvetica" w:hAnsi="Helvetica" w:cs="Helvetica"/>
            <w:sz w:val="18"/>
            <w:szCs w:val="18"/>
          </w:rPr>
          <w:t>www.nl.hellolaw.com</w:t>
        </w:r>
      </w:hyperlink>
      <w:r w:rsidRPr="00E65601">
        <w:rPr>
          <w:rFonts w:ascii="Helvetica" w:hAnsi="Helvetica" w:cs="Helvetica"/>
          <w:sz w:val="18"/>
          <w:szCs w:val="18"/>
        </w:rPr>
        <w:t xml:space="preserve"> (zoek op </w:t>
      </w:r>
      <w:r w:rsidRPr="00E65601">
        <w:rPr>
          <w:rFonts w:ascii="Helvetica" w:hAnsi="Helvetica" w:cs="Helvetica"/>
          <w:i/>
          <w:sz w:val="18"/>
          <w:szCs w:val="18"/>
        </w:rPr>
        <w:t>ouderschapsplan</w:t>
      </w:r>
      <w:r w:rsidRPr="00E65601">
        <w:rPr>
          <w:rFonts w:ascii="Helvetica" w:hAnsi="Helvetica" w:cs="Helvetica"/>
          <w:sz w:val="18"/>
          <w:szCs w:val="18"/>
        </w:rPr>
        <w:t>).  Bekeken op 10 februari 2019.</w:t>
      </w:r>
    </w:p>
  </w:footnote>
  <w:footnote w:id="3">
    <w:p w14:paraId="391B9E80" w14:textId="01F3080E" w:rsidR="00CD02E7" w:rsidRPr="00E65601" w:rsidRDefault="00CD02E7" w:rsidP="00917AC6">
      <w:pPr>
        <w:pStyle w:val="Voetnoottekst"/>
        <w:spacing w:line="276" w:lineRule="auto"/>
        <w:rPr>
          <w:rFonts w:ascii="Helvetica" w:hAnsi="Helvetica" w:cs="Helvetica"/>
          <w:sz w:val="18"/>
          <w:szCs w:val="18"/>
        </w:rPr>
      </w:pPr>
      <w:r w:rsidRPr="00E65601">
        <w:rPr>
          <w:rStyle w:val="Voetnootmarkering"/>
          <w:rFonts w:ascii="Helvetica" w:hAnsi="Helvetica" w:cs="Helvetica"/>
          <w:sz w:val="18"/>
          <w:szCs w:val="18"/>
        </w:rPr>
        <w:footnoteRef/>
      </w:r>
      <w:r w:rsidRPr="00E65601">
        <w:rPr>
          <w:rFonts w:ascii="Helvetica" w:hAnsi="Helvetica" w:cs="Helvetica"/>
          <w:sz w:val="18"/>
          <w:szCs w:val="18"/>
        </w:rPr>
        <w:t xml:space="preserve"> ‘</w:t>
      </w:r>
      <w:r w:rsidRPr="00E65601">
        <w:rPr>
          <w:rFonts w:ascii="Helvetica" w:hAnsi="Helvetica" w:cs="Helvetica"/>
          <w:i/>
          <w:sz w:val="18"/>
          <w:szCs w:val="18"/>
        </w:rPr>
        <w:t>Het ouderschapsplan’</w:t>
      </w:r>
      <w:r w:rsidRPr="00E65601">
        <w:rPr>
          <w:rFonts w:ascii="Helvetica" w:hAnsi="Helvetica" w:cs="Helvetica"/>
          <w:sz w:val="18"/>
          <w:szCs w:val="18"/>
        </w:rPr>
        <w:t xml:space="preserve">, Rechtwijzer uit elkaar, </w:t>
      </w:r>
      <w:hyperlink r:id="rId2" w:history="1">
        <w:r w:rsidRPr="00E65601">
          <w:rPr>
            <w:rStyle w:val="Hyperlink"/>
            <w:rFonts w:ascii="Helvetica" w:hAnsi="Helvetica" w:cs="Helvetica"/>
            <w:sz w:val="18"/>
            <w:szCs w:val="18"/>
          </w:rPr>
          <w:t>www.rechtwijzer.nl</w:t>
        </w:r>
      </w:hyperlink>
      <w:r w:rsidRPr="00E65601">
        <w:rPr>
          <w:rFonts w:ascii="Helvetica" w:hAnsi="Helvetica" w:cs="Helvetica"/>
          <w:sz w:val="18"/>
          <w:szCs w:val="18"/>
        </w:rPr>
        <w:t xml:space="preserve"> (zoek op </w:t>
      </w:r>
      <w:r w:rsidRPr="00E65601">
        <w:rPr>
          <w:rFonts w:ascii="Helvetica" w:hAnsi="Helvetica" w:cs="Helvetica"/>
          <w:i/>
          <w:sz w:val="18"/>
          <w:szCs w:val="18"/>
        </w:rPr>
        <w:t>ouderschapsplan</w:t>
      </w:r>
      <w:r w:rsidRPr="00E65601">
        <w:rPr>
          <w:rFonts w:ascii="Helvetica" w:hAnsi="Helvetica" w:cs="Helvetica"/>
          <w:sz w:val="18"/>
          <w:szCs w:val="18"/>
        </w:rPr>
        <w:t>)</w:t>
      </w:r>
      <w:r>
        <w:rPr>
          <w:rFonts w:ascii="Helvetica" w:hAnsi="Helvetica" w:cs="Helvetica"/>
          <w:sz w:val="18"/>
          <w:szCs w:val="18"/>
        </w:rPr>
        <w:t>. Geraadpleegd op 10 februari 2019.</w:t>
      </w:r>
    </w:p>
  </w:footnote>
  <w:footnote w:id="4">
    <w:p w14:paraId="739C6425" w14:textId="77777777" w:rsidR="00CD02E7" w:rsidRPr="00E65601" w:rsidRDefault="00CD02E7" w:rsidP="00917AC6">
      <w:pPr>
        <w:pStyle w:val="Voetnoottekst"/>
        <w:spacing w:line="276" w:lineRule="auto"/>
        <w:rPr>
          <w:rFonts w:ascii="Helvetica" w:hAnsi="Helvetica" w:cs="Helvetica"/>
          <w:sz w:val="18"/>
          <w:szCs w:val="18"/>
        </w:rPr>
      </w:pPr>
      <w:r w:rsidRPr="00E65601">
        <w:rPr>
          <w:rStyle w:val="Voetnootmarkering"/>
          <w:rFonts w:ascii="Helvetica" w:hAnsi="Helvetica" w:cs="Helvetica"/>
          <w:sz w:val="18"/>
          <w:szCs w:val="18"/>
        </w:rPr>
        <w:footnoteRef/>
      </w:r>
      <w:r w:rsidRPr="00E65601">
        <w:rPr>
          <w:rFonts w:ascii="Helvetica" w:hAnsi="Helvetica" w:cs="Helvetica"/>
          <w:sz w:val="18"/>
          <w:szCs w:val="18"/>
        </w:rPr>
        <w:t xml:space="preserve"> Ams Advocaten, ‘Niet-ontvankelijk’, Amsadvocaten.nl (zoek op </w:t>
      </w:r>
      <w:r w:rsidRPr="00E65601">
        <w:rPr>
          <w:rFonts w:ascii="Helvetica" w:hAnsi="Helvetica" w:cs="Helvetica"/>
          <w:i/>
          <w:sz w:val="18"/>
          <w:szCs w:val="18"/>
        </w:rPr>
        <w:t>niet-ontvankelijk</w:t>
      </w:r>
      <w:r w:rsidRPr="00E65601">
        <w:rPr>
          <w:rFonts w:ascii="Helvetica" w:hAnsi="Helvetica" w:cs="Helvetica"/>
          <w:sz w:val="18"/>
          <w:szCs w:val="18"/>
        </w:rPr>
        <w:t>). Bekeken op 10 februari 2019.</w:t>
      </w:r>
    </w:p>
  </w:footnote>
  <w:footnote w:id="5">
    <w:p w14:paraId="51BAE2DD" w14:textId="4197E596" w:rsidR="00CD02E7" w:rsidRPr="00E65601" w:rsidRDefault="00CD02E7" w:rsidP="00917AC6">
      <w:pPr>
        <w:pStyle w:val="Voetnoottekst"/>
        <w:spacing w:line="276" w:lineRule="auto"/>
        <w:rPr>
          <w:rFonts w:ascii="Helvetica" w:hAnsi="Helvetica" w:cs="Helvetica"/>
          <w:sz w:val="18"/>
          <w:szCs w:val="18"/>
        </w:rPr>
      </w:pPr>
      <w:r w:rsidRPr="00E65601">
        <w:rPr>
          <w:rStyle w:val="Voetnootmarkering"/>
          <w:rFonts w:ascii="Helvetica" w:hAnsi="Helvetica" w:cs="Helvetica"/>
          <w:sz w:val="18"/>
          <w:szCs w:val="18"/>
        </w:rPr>
        <w:footnoteRef/>
      </w:r>
      <w:r w:rsidRPr="00E65601">
        <w:rPr>
          <w:rFonts w:ascii="Helvetica" w:hAnsi="Helvetica" w:cs="Helvetica"/>
          <w:sz w:val="18"/>
          <w:szCs w:val="18"/>
        </w:rPr>
        <w:t xml:space="preserve">  </w:t>
      </w:r>
      <w:r w:rsidRPr="005B3ADF">
        <w:rPr>
          <w:rFonts w:ascii="Helvetica" w:hAnsi="Helvetica" w:cs="Helvetica"/>
          <w:sz w:val="18"/>
          <w:szCs w:val="18"/>
        </w:rPr>
        <w:t>Voert, M.J. ter &amp; Geurts, T. (2013). Evaluatie ouderschapsplan, een eerste verkenning. Den Haag: Boom Lemma uitgevers,</w:t>
      </w:r>
      <w:r>
        <w:rPr>
          <w:rFonts w:ascii="Helvetica" w:hAnsi="Helvetica" w:cs="Helvetica"/>
          <w:sz w:val="18"/>
          <w:szCs w:val="18"/>
        </w:rPr>
        <w:t xml:space="preserve"> </w:t>
      </w:r>
      <w:r w:rsidRPr="005B3ADF">
        <w:rPr>
          <w:rFonts w:ascii="Helvetica" w:hAnsi="Helvetica" w:cs="Helvetica"/>
          <w:sz w:val="18"/>
          <w:szCs w:val="18"/>
        </w:rPr>
        <w:t>WODC, cahier 2013</w:t>
      </w:r>
      <w:r w:rsidRPr="008E39BF">
        <w:rPr>
          <w:rFonts w:ascii="Helvetica" w:hAnsi="Helvetica" w:cs="Helvetica"/>
          <w:color w:val="000000" w:themeColor="text1"/>
          <w:sz w:val="18"/>
          <w:szCs w:val="18"/>
        </w:rPr>
        <w:t>, p.14.</w:t>
      </w:r>
      <w:r>
        <w:rPr>
          <w:rFonts w:ascii="Helvetica" w:hAnsi="Helvetica" w:cs="Helvetica"/>
          <w:color w:val="000000" w:themeColor="text1"/>
          <w:sz w:val="18"/>
          <w:szCs w:val="18"/>
        </w:rPr>
        <w:t xml:space="preserve"> </w:t>
      </w:r>
      <w:r w:rsidRPr="005B3ADF">
        <w:rPr>
          <w:rFonts w:ascii="Helvetica" w:hAnsi="Helvetica" w:cs="Helvetica"/>
          <w:sz w:val="18"/>
          <w:szCs w:val="18"/>
        </w:rPr>
        <w:t xml:space="preserve">www.wodc.nl. </w:t>
      </w:r>
      <w:r>
        <w:rPr>
          <w:rFonts w:ascii="Helvetica" w:hAnsi="Helvetica" w:cs="Helvetica"/>
          <w:sz w:val="18"/>
          <w:szCs w:val="18"/>
        </w:rPr>
        <w:t>Geraadpleegd</w:t>
      </w:r>
      <w:r w:rsidRPr="005B3ADF">
        <w:rPr>
          <w:rFonts w:ascii="Helvetica" w:hAnsi="Helvetica" w:cs="Helvetica"/>
          <w:sz w:val="18"/>
          <w:szCs w:val="18"/>
        </w:rPr>
        <w:t xml:space="preserve"> op 12 februari 2019.</w:t>
      </w:r>
    </w:p>
  </w:footnote>
  <w:footnote w:id="6">
    <w:p w14:paraId="099E2935" w14:textId="503CADA5" w:rsidR="00CD02E7" w:rsidRDefault="00CD02E7" w:rsidP="00917AC6">
      <w:pPr>
        <w:pStyle w:val="Voetnoottekst"/>
        <w:spacing w:line="276" w:lineRule="auto"/>
      </w:pPr>
      <w:r w:rsidRPr="00E65601">
        <w:rPr>
          <w:rStyle w:val="Voetnootmarkering"/>
          <w:rFonts w:ascii="Helvetica" w:hAnsi="Helvetica" w:cs="Helvetica"/>
          <w:sz w:val="18"/>
          <w:szCs w:val="18"/>
        </w:rPr>
        <w:footnoteRef/>
      </w:r>
      <w:r w:rsidRPr="00E65601">
        <w:rPr>
          <w:rFonts w:ascii="Helvetica" w:hAnsi="Helvetica" w:cs="Helvetica"/>
          <w:sz w:val="18"/>
          <w:szCs w:val="18"/>
        </w:rPr>
        <w:t xml:space="preserve"> </w:t>
      </w:r>
      <w:r>
        <w:rPr>
          <w:rFonts w:ascii="Helvetica" w:hAnsi="Helvetica" w:cs="Helvetica"/>
          <w:sz w:val="18"/>
          <w:szCs w:val="18"/>
        </w:rPr>
        <w:t>‘</w:t>
      </w:r>
      <w:r w:rsidRPr="00D22A5A">
        <w:rPr>
          <w:rFonts w:ascii="Helvetica" w:hAnsi="Helvetica" w:cs="Helvetica"/>
          <w:sz w:val="18"/>
          <w:szCs w:val="18"/>
        </w:rPr>
        <w:t>Visiedocument Rechtspraak over echtscheidingen</w:t>
      </w:r>
      <w:r>
        <w:rPr>
          <w:rFonts w:ascii="Helvetica" w:hAnsi="Helvetica" w:cs="Helvetica"/>
          <w:sz w:val="18"/>
          <w:szCs w:val="18"/>
        </w:rPr>
        <w:t>’</w:t>
      </w:r>
      <w:r w:rsidRPr="00D22A5A">
        <w:rPr>
          <w:rFonts w:ascii="Helvetica" w:hAnsi="Helvetica" w:cs="Helvetica"/>
          <w:sz w:val="18"/>
          <w:szCs w:val="18"/>
        </w:rPr>
        <w:t>,</w:t>
      </w:r>
      <w:r w:rsidRPr="00E65601">
        <w:rPr>
          <w:rFonts w:ascii="Helvetica" w:hAnsi="Helvetica" w:cs="Helvetica"/>
          <w:sz w:val="18"/>
          <w:szCs w:val="18"/>
        </w:rPr>
        <w:t xml:space="preserve"> 10 oktober 2016</w:t>
      </w:r>
      <w:r>
        <w:t xml:space="preserve">, </w:t>
      </w:r>
      <w:hyperlink r:id="rId3" w:history="1">
        <w:r w:rsidRPr="00EF30BD">
          <w:rPr>
            <w:rStyle w:val="Hyperlink"/>
          </w:rPr>
          <w:t>www.rechtspraak.nl</w:t>
        </w:r>
      </w:hyperlink>
      <w:r>
        <w:rPr>
          <w:rStyle w:val="Hyperlink"/>
        </w:rPr>
        <w:t xml:space="preserve">. </w:t>
      </w:r>
      <w:r w:rsidRPr="005B3ADF">
        <w:rPr>
          <w:rStyle w:val="Hyperlink"/>
          <w:color w:val="auto"/>
          <w:u w:val="none"/>
        </w:rPr>
        <w:t>Geraadpleegd op 13 februari 2019.</w:t>
      </w:r>
    </w:p>
    <w:p w14:paraId="139F7F78" w14:textId="77777777" w:rsidR="00CD02E7" w:rsidRDefault="00CD02E7" w:rsidP="00917AC6">
      <w:pPr>
        <w:pStyle w:val="Voetnoottekst"/>
        <w:spacing w:line="276" w:lineRule="auto"/>
      </w:pPr>
    </w:p>
  </w:footnote>
  <w:footnote w:id="7">
    <w:p w14:paraId="5CAE3C96" w14:textId="538D1A21" w:rsidR="00CD02E7" w:rsidRPr="003074A3" w:rsidRDefault="00CD02E7" w:rsidP="00C32AA9">
      <w:pPr>
        <w:rPr>
          <w:rFonts w:ascii="Helvetica" w:hAnsi="Helvetica" w:cs="Helvetica"/>
          <w:sz w:val="18"/>
          <w:szCs w:val="18"/>
        </w:rPr>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Sarah Koller Advocaat-Mediator, ‘Wat zijn de vereisten?’, Sarahkoller.nl (zoek op </w:t>
      </w:r>
      <w:r w:rsidRPr="003074A3">
        <w:rPr>
          <w:rFonts w:ascii="Helvetica" w:hAnsi="Helvetica" w:cs="Helvetica"/>
          <w:i/>
          <w:sz w:val="18"/>
          <w:szCs w:val="18"/>
        </w:rPr>
        <w:t>scheiden</w:t>
      </w:r>
      <w:r w:rsidRPr="003074A3">
        <w:rPr>
          <w:rFonts w:ascii="Helvetica" w:hAnsi="Helvetica" w:cs="Helvetica"/>
          <w:sz w:val="18"/>
          <w:szCs w:val="18"/>
        </w:rPr>
        <w:t>). Bekeken op 10 februari 2019.</w:t>
      </w:r>
    </w:p>
  </w:footnote>
  <w:footnote w:id="8">
    <w:p w14:paraId="225BE1AE" w14:textId="0A52AD64" w:rsidR="00CD02E7" w:rsidRPr="0071111F" w:rsidRDefault="00CD02E7" w:rsidP="0092419A">
      <w:pPr>
        <w:pStyle w:val="Voetnoottekst"/>
        <w:spacing w:line="276" w:lineRule="auto"/>
        <w:rPr>
          <w:rFonts w:ascii="Helvetica" w:hAnsi="Helvetica" w:cs="Helvetica"/>
          <w:sz w:val="18"/>
          <w:szCs w:val="18"/>
        </w:rPr>
      </w:pPr>
      <w:r w:rsidRPr="0071111F">
        <w:rPr>
          <w:rStyle w:val="Voetnootmarkering"/>
          <w:rFonts w:ascii="Helvetica" w:hAnsi="Helvetica" w:cs="Helvetica"/>
          <w:sz w:val="18"/>
          <w:szCs w:val="18"/>
        </w:rPr>
        <w:footnoteRef/>
      </w:r>
      <w:r w:rsidRPr="0071111F">
        <w:rPr>
          <w:rFonts w:ascii="Helvetica" w:hAnsi="Helvetica" w:cs="Helvetica"/>
          <w:sz w:val="18"/>
          <w:szCs w:val="18"/>
        </w:rPr>
        <w:t xml:space="preserve"> </w:t>
      </w:r>
      <w:r w:rsidRPr="005B3ADF">
        <w:rPr>
          <w:rFonts w:ascii="Helvetica" w:hAnsi="Helvetica" w:cs="Helvetica"/>
          <w:sz w:val="18"/>
          <w:szCs w:val="18"/>
        </w:rPr>
        <w:t>Voert, M.J. ter &amp; Geurts, T. (2013). Evaluatie ouderschapsplan, een eerste verkenning. Den Haag: Boom Lemma uitgevers,</w:t>
      </w:r>
      <w:r>
        <w:rPr>
          <w:rFonts w:ascii="Helvetica" w:hAnsi="Helvetica" w:cs="Helvetica"/>
          <w:sz w:val="18"/>
          <w:szCs w:val="18"/>
        </w:rPr>
        <w:t xml:space="preserve"> </w:t>
      </w:r>
      <w:r w:rsidRPr="005B3ADF">
        <w:rPr>
          <w:rFonts w:ascii="Helvetica" w:hAnsi="Helvetica" w:cs="Helvetica"/>
          <w:sz w:val="18"/>
          <w:szCs w:val="18"/>
        </w:rPr>
        <w:t>WODC, cahier 2013.</w:t>
      </w:r>
      <w:r>
        <w:rPr>
          <w:rFonts w:ascii="Helvetica" w:hAnsi="Helvetica" w:cs="Helvetica"/>
          <w:sz w:val="18"/>
          <w:szCs w:val="18"/>
        </w:rPr>
        <w:t xml:space="preserve"> p.14.</w:t>
      </w:r>
      <w:r w:rsidRPr="005B3ADF">
        <w:rPr>
          <w:rFonts w:ascii="Helvetica" w:hAnsi="Helvetica" w:cs="Helvetica"/>
          <w:sz w:val="18"/>
          <w:szCs w:val="18"/>
        </w:rPr>
        <w:t xml:space="preserve"> www.wodc.nl. </w:t>
      </w:r>
      <w:r>
        <w:rPr>
          <w:rFonts w:ascii="Helvetica" w:hAnsi="Helvetica" w:cs="Helvetica"/>
          <w:sz w:val="18"/>
          <w:szCs w:val="18"/>
        </w:rPr>
        <w:t>Geraadpleegd</w:t>
      </w:r>
      <w:r w:rsidRPr="005B3ADF">
        <w:rPr>
          <w:rFonts w:ascii="Helvetica" w:hAnsi="Helvetica" w:cs="Helvetica"/>
          <w:sz w:val="18"/>
          <w:szCs w:val="18"/>
        </w:rPr>
        <w:t xml:space="preserve"> op 12 februari 2019.</w:t>
      </w:r>
    </w:p>
  </w:footnote>
  <w:footnote w:id="9">
    <w:p w14:paraId="1BC6542F" w14:textId="05810EA9" w:rsidR="00CD02E7" w:rsidRPr="003074A3" w:rsidRDefault="00CD02E7" w:rsidP="0092419A">
      <w:pPr>
        <w:pStyle w:val="Voetnoottekst"/>
        <w:spacing w:line="276" w:lineRule="auto"/>
        <w:rPr>
          <w:rFonts w:ascii="Helvetica" w:hAnsi="Helvetica" w:cs="Helvetica"/>
          <w:sz w:val="18"/>
          <w:szCs w:val="18"/>
        </w:rPr>
      </w:pPr>
      <w:r w:rsidRPr="0071111F">
        <w:rPr>
          <w:rStyle w:val="Voetnootmarkering"/>
          <w:rFonts w:ascii="Helvetica" w:hAnsi="Helvetica" w:cs="Helvetica"/>
          <w:sz w:val="18"/>
          <w:szCs w:val="18"/>
        </w:rPr>
        <w:footnoteRef/>
      </w:r>
      <w:r w:rsidRPr="0071111F">
        <w:rPr>
          <w:rFonts w:ascii="Helvetica" w:hAnsi="Helvetica" w:cs="Helvetica"/>
          <w:sz w:val="18"/>
          <w:szCs w:val="18"/>
        </w:rPr>
        <w:t xml:space="preserve"> Adema. T, 21 april 2014, ‘Vechtscheiding en het gevolg voor de kinderen’, Kindercoachingfriesland.nl bekeken op 18 februari 2019.</w:t>
      </w:r>
    </w:p>
  </w:footnote>
  <w:footnote w:id="10">
    <w:p w14:paraId="21A05A4C" w14:textId="14451118" w:rsidR="00CD02E7" w:rsidRPr="002A4783" w:rsidRDefault="00CD02E7">
      <w:pPr>
        <w:pStyle w:val="Voetnoottekst"/>
      </w:pPr>
      <w:r w:rsidRPr="008E39BF">
        <w:rPr>
          <w:rStyle w:val="Voetnootmarkering"/>
          <w:rFonts w:ascii="Helvetica" w:hAnsi="Helvetica" w:cs="Helvetica"/>
          <w:color w:val="000000" w:themeColor="text1"/>
          <w:sz w:val="18"/>
        </w:rPr>
        <w:footnoteRef/>
      </w:r>
      <w:r w:rsidRPr="008E39BF">
        <w:rPr>
          <w:rFonts w:ascii="Helvetica" w:hAnsi="Helvetica" w:cs="Helvetica"/>
          <w:color w:val="000000" w:themeColor="text1"/>
          <w:sz w:val="18"/>
        </w:rPr>
        <w:t xml:space="preserve"> Het ouderschapsonderzoek: een aanpak bij vechtscheidingen’, Dr. E.S. Kluwer, Raad voor de rechtspraak, 2013. p.7</w:t>
      </w:r>
    </w:p>
  </w:footnote>
  <w:footnote w:id="11">
    <w:p w14:paraId="31CED1A5" w14:textId="7B6F04DC" w:rsidR="00CD02E7" w:rsidRPr="0092419A" w:rsidRDefault="00CD02E7" w:rsidP="009061E7">
      <w:pPr>
        <w:pStyle w:val="Voetnoottekst"/>
        <w:rPr>
          <w:rFonts w:ascii="Helvetica" w:hAnsi="Helvetica" w:cs="Helvetica"/>
        </w:rPr>
      </w:pPr>
      <w:r w:rsidRPr="0092419A">
        <w:rPr>
          <w:rStyle w:val="Voetnootmarkering"/>
          <w:rFonts w:ascii="Helvetica" w:hAnsi="Helvetica" w:cs="Helvetica"/>
          <w:sz w:val="18"/>
        </w:rPr>
        <w:footnoteRef/>
      </w:r>
      <w:r w:rsidRPr="0092419A">
        <w:rPr>
          <w:rFonts w:ascii="Helvetica" w:hAnsi="Helvetica" w:cs="Helvetica"/>
          <w:sz w:val="18"/>
        </w:rPr>
        <w:t xml:space="preserve"> </w:t>
      </w:r>
      <w:r w:rsidRPr="005B3ADF">
        <w:rPr>
          <w:rFonts w:ascii="Helvetica" w:hAnsi="Helvetica" w:cs="Helvetica"/>
          <w:sz w:val="18"/>
        </w:rPr>
        <w:t>Het ouderschapsonderzoek: een aanpak bij vechtscheidingen’, Dr. E.S. Kluwer, Raad voor de rechtspraak, 2013</w:t>
      </w:r>
      <w:r>
        <w:rPr>
          <w:rFonts w:ascii="Helvetica" w:hAnsi="Helvetica" w:cs="Helvetica"/>
          <w:sz w:val="18"/>
        </w:rPr>
        <w:t>, p.5.</w:t>
      </w:r>
    </w:p>
  </w:footnote>
  <w:footnote w:id="12">
    <w:p w14:paraId="7A0E66A0" w14:textId="3ECE2A7B" w:rsidR="00CD02E7" w:rsidRPr="00C2415B" w:rsidRDefault="00CD02E7" w:rsidP="00C2415B">
      <w:pPr>
        <w:pStyle w:val="Voetnoottekst"/>
        <w:rPr>
          <w:rFonts w:ascii="Helvetica" w:hAnsi="Helvetica" w:cs="Helvetica"/>
        </w:rPr>
      </w:pPr>
      <w:r w:rsidRPr="00C2415B">
        <w:rPr>
          <w:rStyle w:val="Voetnootmarkering"/>
          <w:rFonts w:ascii="Helvetica" w:hAnsi="Helvetica" w:cs="Helvetica"/>
          <w:sz w:val="18"/>
          <w:szCs w:val="18"/>
        </w:rPr>
        <w:footnoteRef/>
      </w:r>
      <w:r w:rsidRPr="00C2415B">
        <w:rPr>
          <w:rFonts w:ascii="Helvetica" w:hAnsi="Helvetica" w:cs="Helvetica"/>
          <w:sz w:val="18"/>
          <w:szCs w:val="18"/>
        </w:rPr>
        <w:t xml:space="preserve"> HvJ</w:t>
      </w:r>
      <w:r>
        <w:rPr>
          <w:rFonts w:ascii="Helvetica" w:hAnsi="Helvetica" w:cs="Helvetica"/>
          <w:sz w:val="18"/>
          <w:szCs w:val="18"/>
        </w:rPr>
        <w:t>-</w:t>
      </w:r>
      <w:r w:rsidRPr="00C2415B">
        <w:rPr>
          <w:rFonts w:ascii="Helvetica" w:hAnsi="Helvetica" w:cs="Helvetica"/>
          <w:sz w:val="18"/>
          <w:szCs w:val="18"/>
        </w:rPr>
        <w:t xml:space="preserve">EU 15 juli 1964, </w:t>
      </w:r>
      <w:hyperlink r:id="rId4" w:tgtFrame="_blank" w:history="1">
        <w:r w:rsidRPr="00C2415B">
          <w:rPr>
            <w:rStyle w:val="Hyperlink"/>
            <w:rFonts w:ascii="Helvetica" w:hAnsi="Helvetica" w:cs="Helvetica"/>
            <w:color w:val="auto"/>
            <w:sz w:val="18"/>
            <w:szCs w:val="18"/>
            <w:u w:val="none"/>
          </w:rPr>
          <w:t xml:space="preserve">ECLI:EU:C:1964:66 </w:t>
        </w:r>
      </w:hyperlink>
    </w:p>
  </w:footnote>
  <w:footnote w:id="13">
    <w:p w14:paraId="4EC496C4" w14:textId="77777777" w:rsidR="00CD02E7" w:rsidRDefault="00CD02E7" w:rsidP="0066452F">
      <w:pPr>
        <w:pStyle w:val="Voetnoottekst"/>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Art. 3 Kinderrechtenverdrag van de Verenigde Naties</w:t>
      </w:r>
      <w:r>
        <w:rPr>
          <w:rFonts w:ascii="Helvetica" w:hAnsi="Helvetica" w:cs="Helvetica"/>
          <w:sz w:val="18"/>
          <w:szCs w:val="18"/>
        </w:rPr>
        <w:t>.</w:t>
      </w:r>
    </w:p>
  </w:footnote>
  <w:footnote w:id="14">
    <w:p w14:paraId="348DB95B" w14:textId="2166F6FF" w:rsidR="00CD02E7" w:rsidRPr="008613C7" w:rsidRDefault="00CD02E7" w:rsidP="009061E7">
      <w:pPr>
        <w:pStyle w:val="Voetnoottekst"/>
        <w:rPr>
          <w:rFonts w:ascii="Helvetica" w:hAnsi="Helvetica" w:cs="Helvetica"/>
          <w:sz w:val="18"/>
          <w:szCs w:val="18"/>
          <w:lang w:val="en-US"/>
        </w:rPr>
      </w:pPr>
      <w:r w:rsidRPr="003074A3">
        <w:rPr>
          <w:rStyle w:val="Voetnootmarkering"/>
          <w:rFonts w:ascii="Helvetica" w:hAnsi="Helvetica" w:cs="Helvetica"/>
          <w:sz w:val="18"/>
          <w:szCs w:val="18"/>
        </w:rPr>
        <w:footnoteRef/>
      </w:r>
      <w:r w:rsidRPr="008613C7">
        <w:rPr>
          <w:rFonts w:ascii="Helvetica" w:hAnsi="Helvetica" w:cs="Helvetica"/>
          <w:sz w:val="18"/>
          <w:szCs w:val="18"/>
          <w:lang w:val="en-US"/>
        </w:rPr>
        <w:t xml:space="preserve"> Art. 815 lid 2 Rv</w:t>
      </w:r>
    </w:p>
  </w:footnote>
  <w:footnote w:id="15">
    <w:p w14:paraId="22205281" w14:textId="77777777" w:rsidR="00CD02E7" w:rsidRPr="00CF4452" w:rsidRDefault="00CD02E7" w:rsidP="00772948">
      <w:pPr>
        <w:pStyle w:val="Voetnoottekst"/>
        <w:rPr>
          <w:rFonts w:ascii="Helvetica" w:hAnsi="Helvetica" w:cs="Helvetica"/>
          <w:sz w:val="18"/>
          <w:szCs w:val="18"/>
          <w:lang w:val="en-US"/>
        </w:rPr>
      </w:pPr>
      <w:r w:rsidRPr="00CF4452">
        <w:rPr>
          <w:rStyle w:val="Voetnootmarkering"/>
          <w:rFonts w:ascii="Helvetica" w:hAnsi="Helvetica" w:cs="Helvetica"/>
          <w:sz w:val="18"/>
          <w:szCs w:val="18"/>
        </w:rPr>
        <w:footnoteRef/>
      </w:r>
      <w:r w:rsidRPr="00CF4452">
        <w:rPr>
          <w:rFonts w:ascii="Helvetica" w:hAnsi="Helvetica" w:cs="Helvetica"/>
          <w:sz w:val="18"/>
          <w:szCs w:val="18"/>
          <w:lang w:val="en-US"/>
        </w:rPr>
        <w:t xml:space="preserve"> art.815 lid 6 Rv</w:t>
      </w:r>
    </w:p>
  </w:footnote>
  <w:footnote w:id="16">
    <w:p w14:paraId="3C0CB9FE" w14:textId="2DA62723" w:rsidR="00CD02E7" w:rsidRPr="00CF4452" w:rsidRDefault="00CD02E7" w:rsidP="00CF4452">
      <w:pPr>
        <w:spacing w:line="276" w:lineRule="auto"/>
        <w:rPr>
          <w:rFonts w:ascii="Helvetica" w:hAnsi="Helvetica" w:cs="Helvetica"/>
          <w:sz w:val="18"/>
          <w:szCs w:val="18"/>
        </w:rPr>
      </w:pPr>
      <w:r w:rsidRPr="00CF4452">
        <w:rPr>
          <w:rStyle w:val="Voetnootmarkering"/>
          <w:rFonts w:ascii="Helvetica" w:hAnsi="Helvetica" w:cs="Helvetica"/>
          <w:sz w:val="18"/>
          <w:szCs w:val="18"/>
        </w:rPr>
        <w:footnoteRef/>
      </w:r>
      <w:r w:rsidRPr="00CF4452">
        <w:rPr>
          <w:rFonts w:ascii="Helvetica" w:hAnsi="Helvetica" w:cs="Helvetica"/>
          <w:sz w:val="18"/>
          <w:szCs w:val="18"/>
        </w:rPr>
        <w:t xml:space="preserve"> Regelgeving Nederlandse Orde van Advocaten Gedragscode van 14 februari 2018, Stcrt 2018. Geraadpleegd 20 april 2019.</w:t>
      </w:r>
    </w:p>
  </w:footnote>
  <w:footnote w:id="17">
    <w:p w14:paraId="4F480842" w14:textId="77C2CFA7" w:rsidR="00CD02E7" w:rsidRPr="00CF4452" w:rsidRDefault="00CD02E7" w:rsidP="004C7A5C">
      <w:pPr>
        <w:pStyle w:val="Voetnoottekst"/>
        <w:spacing w:line="276" w:lineRule="auto"/>
        <w:rPr>
          <w:rFonts w:ascii="Helvetica" w:hAnsi="Helvetica" w:cs="Helvetica"/>
          <w:sz w:val="18"/>
          <w:szCs w:val="18"/>
        </w:rPr>
      </w:pPr>
      <w:r w:rsidRPr="00CF4452">
        <w:rPr>
          <w:rStyle w:val="Voetnootmarkering"/>
          <w:rFonts w:ascii="Helvetica" w:hAnsi="Helvetica" w:cs="Helvetica"/>
          <w:sz w:val="18"/>
          <w:szCs w:val="18"/>
        </w:rPr>
        <w:footnoteRef/>
      </w:r>
      <w:r w:rsidRPr="00CF4452">
        <w:rPr>
          <w:rFonts w:ascii="Helvetica" w:hAnsi="Helvetica" w:cs="Helvetica"/>
          <w:sz w:val="18"/>
          <w:szCs w:val="18"/>
        </w:rPr>
        <w:t xml:space="preserve"> Regelgeving Nederlandse Orde van Advocaten Gedragscode van 14 februari 2018, Stcrt 2018. Geraadpleegd op 20 maart april</w:t>
      </w:r>
      <w:r w:rsidR="00E07E7E">
        <w:rPr>
          <w:rFonts w:ascii="Helvetica" w:hAnsi="Helvetica" w:cs="Helvetica"/>
          <w:sz w:val="18"/>
          <w:szCs w:val="18"/>
        </w:rPr>
        <w:t>.</w:t>
      </w:r>
    </w:p>
  </w:footnote>
  <w:footnote w:id="18">
    <w:p w14:paraId="56443D10" w14:textId="16D5A195" w:rsidR="00CD02E7" w:rsidRDefault="00CD02E7">
      <w:pPr>
        <w:pStyle w:val="Voetnoottekst"/>
      </w:pPr>
      <w:r w:rsidRPr="00CF4452">
        <w:rPr>
          <w:rStyle w:val="Voetnootmarkering"/>
          <w:rFonts w:ascii="Helvetica" w:hAnsi="Helvetica" w:cs="Helvetica"/>
          <w:sz w:val="18"/>
          <w:szCs w:val="18"/>
        </w:rPr>
        <w:footnoteRef/>
      </w:r>
      <w:r w:rsidRPr="00CF4452">
        <w:rPr>
          <w:rFonts w:ascii="Helvetica" w:hAnsi="Helvetica" w:cs="Helvetica"/>
          <w:sz w:val="18"/>
          <w:szCs w:val="18"/>
        </w:rPr>
        <w:t xml:space="preserve"> </w:t>
      </w:r>
      <w:r w:rsidRPr="00F74C2F">
        <w:rPr>
          <w:rFonts w:ascii="Helvetica" w:hAnsi="Helvetica" w:cs="Helvetica"/>
          <w:i/>
          <w:iCs/>
          <w:sz w:val="18"/>
          <w:szCs w:val="18"/>
        </w:rPr>
        <w:t>Kamerstukken II</w:t>
      </w:r>
      <w:r w:rsidR="00F74C2F">
        <w:rPr>
          <w:rFonts w:ascii="Helvetica" w:hAnsi="Helvetica" w:cs="Helvetica"/>
          <w:i/>
          <w:iCs/>
          <w:sz w:val="18"/>
          <w:szCs w:val="18"/>
        </w:rPr>
        <w:t>,</w:t>
      </w:r>
      <w:r>
        <w:rPr>
          <w:rFonts w:ascii="Helvetica" w:hAnsi="Helvetica" w:cs="Helvetica"/>
          <w:sz w:val="18"/>
          <w:szCs w:val="18"/>
        </w:rPr>
        <w:t xml:space="preserve"> </w:t>
      </w:r>
      <w:r w:rsidRPr="00CF4452">
        <w:rPr>
          <w:rFonts w:ascii="Helvetica" w:hAnsi="Helvetica" w:cs="Helvetica"/>
          <w:sz w:val="18"/>
          <w:szCs w:val="18"/>
        </w:rPr>
        <w:t>2004</w:t>
      </w:r>
      <w:r w:rsidR="00F74C2F">
        <w:rPr>
          <w:rFonts w:ascii="Helvetica" w:hAnsi="Helvetica" w:cs="Helvetica"/>
          <w:sz w:val="18"/>
          <w:szCs w:val="18"/>
        </w:rPr>
        <w:t>/</w:t>
      </w:r>
      <w:r w:rsidRPr="00CF4452">
        <w:rPr>
          <w:rFonts w:ascii="Helvetica" w:hAnsi="Helvetica" w:cs="Helvetica"/>
          <w:sz w:val="18"/>
          <w:szCs w:val="18"/>
        </w:rPr>
        <w:t>05, 30145, nr.3</w:t>
      </w:r>
    </w:p>
  </w:footnote>
  <w:footnote w:id="19">
    <w:p w14:paraId="1971B4A7" w14:textId="154FF45B" w:rsidR="00CD02E7" w:rsidRPr="004C7A5C" w:rsidRDefault="00CD02E7" w:rsidP="004C7A5C">
      <w:pPr>
        <w:pStyle w:val="Voetnoottekst"/>
        <w:spacing w:line="276" w:lineRule="auto"/>
        <w:rPr>
          <w:rFonts w:ascii="Helvetica" w:hAnsi="Helvetica" w:cs="Helvetica"/>
          <w:sz w:val="18"/>
          <w:szCs w:val="18"/>
        </w:rPr>
      </w:pPr>
      <w:r w:rsidRPr="004C7A5C">
        <w:rPr>
          <w:rStyle w:val="Voetnootmarkering"/>
          <w:rFonts w:ascii="Helvetica" w:hAnsi="Helvetica" w:cs="Helvetica"/>
          <w:sz w:val="18"/>
          <w:szCs w:val="18"/>
        </w:rPr>
        <w:footnoteRef/>
      </w:r>
      <w:r w:rsidRPr="004C7A5C">
        <w:rPr>
          <w:rFonts w:ascii="Helvetica" w:hAnsi="Helvetica" w:cs="Helvetica"/>
          <w:sz w:val="18"/>
          <w:szCs w:val="18"/>
        </w:rPr>
        <w:t xml:space="preserve"> </w:t>
      </w:r>
      <w:bookmarkStart w:id="11" w:name="_Hlk3638182"/>
      <w:r w:rsidRPr="004C7A5C">
        <w:rPr>
          <w:rFonts w:ascii="Helvetica" w:hAnsi="Helvetica" w:cs="Helvetica"/>
          <w:sz w:val="18"/>
          <w:szCs w:val="18"/>
        </w:rPr>
        <w:t xml:space="preserve">RB Den Haag 13 januari 2010, </w:t>
      </w:r>
      <w:hyperlink r:id="rId5" w:history="1">
        <w:r w:rsidRPr="004C7A5C">
          <w:rPr>
            <w:rStyle w:val="Hyperlink"/>
            <w:rFonts w:ascii="Helvetica" w:hAnsi="Helvetica" w:cs="Helvetica"/>
            <w:bCs/>
            <w:color w:val="auto"/>
            <w:sz w:val="18"/>
            <w:szCs w:val="18"/>
            <w:u w:val="none"/>
          </w:rPr>
          <w:t>ECLI:NL:RBSGR:2010:BL1926</w:t>
        </w:r>
      </w:hyperlink>
    </w:p>
    <w:bookmarkEnd w:id="11"/>
    <w:p w14:paraId="3A2C3AFE" w14:textId="77777777" w:rsidR="00CD02E7" w:rsidRDefault="00CD02E7" w:rsidP="009061E7">
      <w:pPr>
        <w:pStyle w:val="Voetnoottekst"/>
      </w:pPr>
    </w:p>
  </w:footnote>
  <w:footnote w:id="20">
    <w:p w14:paraId="47B7D9CF" w14:textId="77777777" w:rsidR="00CD02E7" w:rsidRPr="00D22A5A" w:rsidRDefault="00CD02E7" w:rsidP="00DC711D">
      <w:pPr>
        <w:pStyle w:val="Voetnoottekst"/>
        <w:spacing w:line="276" w:lineRule="auto"/>
        <w:rPr>
          <w:rFonts w:ascii="Helvetica" w:hAnsi="Helvetica" w:cs="Helvetica"/>
          <w:sz w:val="18"/>
          <w:szCs w:val="18"/>
        </w:rPr>
      </w:pPr>
      <w:r w:rsidRPr="00D22A5A">
        <w:rPr>
          <w:rStyle w:val="Voetnootmarkering"/>
          <w:rFonts w:ascii="Helvetica" w:hAnsi="Helvetica" w:cs="Helvetica"/>
          <w:sz w:val="18"/>
          <w:szCs w:val="18"/>
        </w:rPr>
        <w:footnoteRef/>
      </w:r>
      <w:r w:rsidRPr="00D22A5A">
        <w:rPr>
          <w:rFonts w:ascii="Helvetica" w:hAnsi="Helvetica" w:cs="Helvetica"/>
          <w:sz w:val="18"/>
          <w:szCs w:val="18"/>
        </w:rPr>
        <w:t xml:space="preserve"> ‘Visiedocument Rechtspraak over echtscheidingen’, 10 oktober 2016, </w:t>
      </w:r>
      <w:hyperlink r:id="rId6" w:history="1">
        <w:r w:rsidRPr="00D22A5A">
          <w:rPr>
            <w:rStyle w:val="Hyperlink"/>
            <w:rFonts w:ascii="Helvetica" w:hAnsi="Helvetica" w:cs="Helvetica"/>
            <w:sz w:val="18"/>
            <w:szCs w:val="18"/>
          </w:rPr>
          <w:t>www.rechtspraak.nl</w:t>
        </w:r>
      </w:hyperlink>
      <w:r w:rsidRPr="00D22A5A">
        <w:rPr>
          <w:rFonts w:ascii="Helvetica" w:hAnsi="Helvetica" w:cs="Helvetica"/>
          <w:sz w:val="18"/>
          <w:szCs w:val="18"/>
        </w:rPr>
        <w:t xml:space="preserve"> Geraadpleegd op </w:t>
      </w:r>
      <w:r>
        <w:rPr>
          <w:rFonts w:ascii="Helvetica" w:hAnsi="Helvetica" w:cs="Helvetica"/>
          <w:sz w:val="18"/>
          <w:szCs w:val="18"/>
        </w:rPr>
        <w:t>21</w:t>
      </w:r>
      <w:r w:rsidRPr="00D22A5A">
        <w:rPr>
          <w:rFonts w:ascii="Helvetica" w:hAnsi="Helvetica" w:cs="Helvetica"/>
          <w:sz w:val="18"/>
          <w:szCs w:val="18"/>
        </w:rPr>
        <w:t xml:space="preserve"> </w:t>
      </w:r>
      <w:r>
        <w:rPr>
          <w:rFonts w:ascii="Helvetica" w:hAnsi="Helvetica" w:cs="Helvetica"/>
          <w:sz w:val="18"/>
          <w:szCs w:val="18"/>
        </w:rPr>
        <w:t>maart</w:t>
      </w:r>
      <w:r w:rsidRPr="00D22A5A">
        <w:rPr>
          <w:rFonts w:ascii="Helvetica" w:hAnsi="Helvetica" w:cs="Helvetica"/>
          <w:sz w:val="18"/>
          <w:szCs w:val="18"/>
        </w:rPr>
        <w:t xml:space="preserve"> 2019.</w:t>
      </w:r>
    </w:p>
  </w:footnote>
  <w:footnote w:id="21">
    <w:p w14:paraId="732BAD4B" w14:textId="77777777" w:rsidR="00CD02E7" w:rsidRDefault="00CD02E7" w:rsidP="00DC711D">
      <w:pPr>
        <w:pStyle w:val="Voetnoottekst"/>
        <w:spacing w:line="276" w:lineRule="auto"/>
      </w:pPr>
      <w:r w:rsidRPr="00D22A5A">
        <w:rPr>
          <w:rStyle w:val="Voetnootmarkering"/>
          <w:rFonts w:ascii="Helvetica" w:hAnsi="Helvetica" w:cs="Helvetica"/>
          <w:sz w:val="18"/>
          <w:szCs w:val="18"/>
        </w:rPr>
        <w:footnoteRef/>
      </w:r>
      <w:r w:rsidRPr="00D22A5A">
        <w:rPr>
          <w:rFonts w:ascii="Helvetica" w:hAnsi="Helvetica" w:cs="Helvetica"/>
          <w:sz w:val="18"/>
          <w:szCs w:val="18"/>
        </w:rPr>
        <w:t xml:space="preserve"> ‘Visiedocument Rechtspraak over echtscheidingen’, 10 oktober 2016, </w:t>
      </w:r>
      <w:hyperlink r:id="rId7" w:history="1">
        <w:r w:rsidRPr="00D22A5A">
          <w:rPr>
            <w:rStyle w:val="Hyperlink"/>
            <w:rFonts w:ascii="Helvetica" w:hAnsi="Helvetica" w:cs="Helvetica"/>
            <w:sz w:val="18"/>
            <w:szCs w:val="18"/>
          </w:rPr>
          <w:t>www.rechtspraak.nl</w:t>
        </w:r>
      </w:hyperlink>
      <w:r w:rsidRPr="00D22A5A">
        <w:rPr>
          <w:rFonts w:ascii="Helvetica" w:hAnsi="Helvetica" w:cs="Helvetica"/>
          <w:sz w:val="18"/>
          <w:szCs w:val="18"/>
        </w:rPr>
        <w:t xml:space="preserve"> Geraadpleegd op </w:t>
      </w:r>
      <w:r>
        <w:rPr>
          <w:rFonts w:ascii="Helvetica" w:hAnsi="Helvetica" w:cs="Helvetica"/>
          <w:sz w:val="18"/>
          <w:szCs w:val="18"/>
        </w:rPr>
        <w:t xml:space="preserve">21 </w:t>
      </w:r>
      <w:r w:rsidRPr="00D22A5A">
        <w:rPr>
          <w:rFonts w:ascii="Helvetica" w:hAnsi="Helvetica" w:cs="Helvetica"/>
          <w:sz w:val="18"/>
          <w:szCs w:val="18"/>
        </w:rPr>
        <w:t>maart 2019.</w:t>
      </w:r>
    </w:p>
  </w:footnote>
  <w:footnote w:id="22">
    <w:p w14:paraId="6DA400F1" w14:textId="77777777" w:rsidR="00CD02E7" w:rsidRDefault="00CD02E7" w:rsidP="00DC711D">
      <w:pPr>
        <w:pStyle w:val="Voetnoottekst"/>
      </w:pPr>
      <w:r>
        <w:rPr>
          <w:rStyle w:val="Voetnootmarkering"/>
        </w:rPr>
        <w:footnoteRef/>
      </w:r>
      <w:r>
        <w:t xml:space="preserve"> </w:t>
      </w:r>
      <w:r w:rsidRPr="00D22A5A">
        <w:rPr>
          <w:rFonts w:ascii="Helvetica" w:hAnsi="Helvetica" w:cs="Helvetica"/>
          <w:sz w:val="18"/>
          <w:szCs w:val="18"/>
        </w:rPr>
        <w:t xml:space="preserve">‘Visiedocument Rechtspraak over echtscheidingen’, 10 oktober 2016, </w:t>
      </w:r>
      <w:hyperlink r:id="rId8" w:history="1">
        <w:r w:rsidRPr="00D22A5A">
          <w:rPr>
            <w:rStyle w:val="Hyperlink"/>
            <w:rFonts w:ascii="Helvetica" w:hAnsi="Helvetica" w:cs="Helvetica"/>
            <w:sz w:val="18"/>
            <w:szCs w:val="18"/>
          </w:rPr>
          <w:t>www.rechtspraak.nl</w:t>
        </w:r>
      </w:hyperlink>
      <w:r>
        <w:rPr>
          <w:rFonts w:ascii="Helvetica" w:hAnsi="Helvetica" w:cs="Helvetica"/>
          <w:sz w:val="18"/>
          <w:szCs w:val="18"/>
        </w:rPr>
        <w:t xml:space="preserve">. </w:t>
      </w:r>
      <w:r w:rsidRPr="00D22A5A">
        <w:rPr>
          <w:rFonts w:ascii="Helvetica" w:hAnsi="Helvetica" w:cs="Helvetica"/>
          <w:sz w:val="18"/>
          <w:szCs w:val="18"/>
        </w:rPr>
        <w:t xml:space="preserve">Geraadpleegd op </w:t>
      </w:r>
      <w:r>
        <w:rPr>
          <w:rFonts w:ascii="Helvetica" w:hAnsi="Helvetica" w:cs="Helvetica"/>
          <w:sz w:val="18"/>
          <w:szCs w:val="18"/>
        </w:rPr>
        <w:t>2</w:t>
      </w:r>
      <w:r w:rsidRPr="00D22A5A">
        <w:rPr>
          <w:rFonts w:ascii="Helvetica" w:hAnsi="Helvetica" w:cs="Helvetica"/>
          <w:sz w:val="18"/>
          <w:szCs w:val="18"/>
        </w:rPr>
        <w:t xml:space="preserve"> </w:t>
      </w:r>
      <w:r>
        <w:rPr>
          <w:rFonts w:ascii="Helvetica" w:hAnsi="Helvetica" w:cs="Helvetica"/>
          <w:sz w:val="18"/>
          <w:szCs w:val="18"/>
        </w:rPr>
        <w:t>april</w:t>
      </w:r>
      <w:r w:rsidRPr="00D22A5A">
        <w:rPr>
          <w:rFonts w:ascii="Helvetica" w:hAnsi="Helvetica" w:cs="Helvetica"/>
          <w:sz w:val="18"/>
          <w:szCs w:val="18"/>
        </w:rPr>
        <w:t xml:space="preserve"> 2019.</w:t>
      </w:r>
    </w:p>
  </w:footnote>
  <w:footnote w:id="23">
    <w:p w14:paraId="4C99593B" w14:textId="1999FBD9" w:rsidR="00CD02E7" w:rsidRPr="004C7A5C" w:rsidRDefault="00CD02E7" w:rsidP="0071111F">
      <w:pPr>
        <w:pStyle w:val="Voetnoottekst"/>
        <w:spacing w:line="276" w:lineRule="auto"/>
        <w:rPr>
          <w:rFonts w:ascii="Helvetica" w:hAnsi="Helvetica" w:cs="Helvetica"/>
          <w:sz w:val="18"/>
          <w:szCs w:val="18"/>
        </w:rPr>
      </w:pPr>
      <w:r w:rsidRPr="004C7A5C">
        <w:rPr>
          <w:rStyle w:val="Voetnootmarkering"/>
          <w:rFonts w:ascii="Helvetica" w:hAnsi="Helvetica" w:cs="Helvetica"/>
          <w:sz w:val="18"/>
          <w:szCs w:val="18"/>
        </w:rPr>
        <w:footnoteRef/>
      </w:r>
      <w:r w:rsidRPr="004C7A5C">
        <w:rPr>
          <w:rFonts w:ascii="Helvetica" w:hAnsi="Helvetica" w:cs="Helvetica"/>
          <w:sz w:val="18"/>
          <w:szCs w:val="18"/>
        </w:rPr>
        <w:t xml:space="preserve"> </w:t>
      </w:r>
      <w:r w:rsidRPr="004C7A5C">
        <w:rPr>
          <w:rFonts w:ascii="Helvetica" w:hAnsi="Helvetica" w:cs="Helvetica"/>
          <w:i/>
          <w:sz w:val="18"/>
          <w:szCs w:val="18"/>
        </w:rPr>
        <w:t>Verplicht ouderschapsplan levert meer vechtscheidingen op</w:t>
      </w:r>
      <w:r w:rsidRPr="004C7A5C">
        <w:rPr>
          <w:rFonts w:ascii="Helvetica" w:hAnsi="Helvetica" w:cs="Helvetica"/>
          <w:sz w:val="18"/>
          <w:szCs w:val="18"/>
        </w:rPr>
        <w:t xml:space="preserve">, </w:t>
      </w:r>
      <w:hyperlink r:id="rId9" w:history="1">
        <w:r>
          <w:rPr>
            <w:rStyle w:val="Hyperlink"/>
            <w:rFonts w:ascii="Helvetica" w:hAnsi="Helvetica" w:cs="Helvetica"/>
            <w:sz w:val="18"/>
            <w:szCs w:val="18"/>
          </w:rPr>
          <w:t>E</w:t>
        </w:r>
        <w:r w:rsidRPr="004C7A5C">
          <w:rPr>
            <w:rStyle w:val="Hyperlink"/>
            <w:rFonts w:ascii="Helvetica" w:hAnsi="Helvetica" w:cs="Helvetica"/>
            <w:sz w:val="18"/>
            <w:szCs w:val="18"/>
          </w:rPr>
          <w:t>chtscheiding-wijzer.nl</w:t>
        </w:r>
      </w:hyperlink>
      <w:r w:rsidRPr="004C7A5C">
        <w:rPr>
          <w:rFonts w:ascii="Helvetica" w:hAnsi="Helvetica" w:cs="Helvetica"/>
          <w:sz w:val="18"/>
          <w:szCs w:val="18"/>
        </w:rPr>
        <w:t>, zoek op: Ouderschapsplan. Geraadpleegd op 27 april 2019.</w:t>
      </w:r>
    </w:p>
  </w:footnote>
  <w:footnote w:id="24">
    <w:p w14:paraId="453BA36A" w14:textId="40969168" w:rsidR="00CD02E7" w:rsidRPr="004C7A5C" w:rsidRDefault="00CD02E7" w:rsidP="0071111F">
      <w:pPr>
        <w:pStyle w:val="Voetnoottekst"/>
        <w:spacing w:line="276" w:lineRule="auto"/>
        <w:rPr>
          <w:rFonts w:ascii="Helvetica" w:hAnsi="Helvetica" w:cs="Helvetica"/>
          <w:sz w:val="18"/>
          <w:szCs w:val="18"/>
        </w:rPr>
      </w:pPr>
      <w:r w:rsidRPr="004C7A5C">
        <w:rPr>
          <w:rStyle w:val="Voetnootmarkering"/>
          <w:rFonts w:ascii="Helvetica" w:hAnsi="Helvetica" w:cs="Helvetica"/>
          <w:sz w:val="18"/>
          <w:szCs w:val="18"/>
        </w:rPr>
        <w:footnoteRef/>
      </w:r>
      <w:r w:rsidRPr="00E47BA3">
        <w:rPr>
          <w:rFonts w:ascii="Helvetica" w:hAnsi="Helvetica" w:cs="Helvetica"/>
          <w:sz w:val="18"/>
          <w:szCs w:val="18"/>
        </w:rPr>
        <w:t>Het effect van het ouderschapsplan op internaliserende en externaliserende problemen bij kinderen van gescheiden ouders’, Groothuis, J.E.; Tilborg, F.C. van Faculty of Social and Behavioural Sciences Theses, 2015,</w:t>
      </w:r>
      <w:r>
        <w:rPr>
          <w:rFonts w:ascii="Helvetica" w:hAnsi="Helvetica" w:cs="Helvetica"/>
          <w:sz w:val="18"/>
          <w:szCs w:val="18"/>
        </w:rPr>
        <w:t xml:space="preserve"> p.7. </w:t>
      </w:r>
      <w:r w:rsidRPr="004C7A5C">
        <w:rPr>
          <w:rFonts w:ascii="Helvetica" w:hAnsi="Helvetica" w:cs="Helvetica"/>
          <w:sz w:val="18"/>
          <w:szCs w:val="18"/>
        </w:rPr>
        <w:t xml:space="preserve">Geraadpleegd op 13 februari 2019. </w:t>
      </w:r>
    </w:p>
  </w:footnote>
  <w:footnote w:id="25">
    <w:p w14:paraId="4EC9E792" w14:textId="05D8A1CF" w:rsidR="00CD02E7" w:rsidRDefault="00CD02E7" w:rsidP="0071111F">
      <w:pPr>
        <w:pStyle w:val="Voetnoottekst"/>
        <w:spacing w:line="276" w:lineRule="auto"/>
      </w:pPr>
      <w:r w:rsidRPr="004C7A5C">
        <w:rPr>
          <w:rStyle w:val="Voetnootmarkering"/>
          <w:rFonts w:ascii="Helvetica" w:hAnsi="Helvetica" w:cs="Helvetica"/>
          <w:sz w:val="18"/>
          <w:szCs w:val="18"/>
        </w:rPr>
        <w:footnoteRef/>
      </w:r>
      <w:r w:rsidRPr="004C7A5C">
        <w:rPr>
          <w:rFonts w:ascii="Helvetica" w:hAnsi="Helvetica" w:cs="Helvetica"/>
          <w:sz w:val="18"/>
          <w:szCs w:val="18"/>
        </w:rPr>
        <w:t xml:space="preserve"> </w:t>
      </w:r>
      <w:r w:rsidRPr="004C7A5C">
        <w:rPr>
          <w:rFonts w:ascii="Helvetica" w:hAnsi="Helvetica" w:cs="Helvetica"/>
          <w:i/>
          <w:sz w:val="18"/>
          <w:szCs w:val="18"/>
        </w:rPr>
        <w:t>Verplicht ouderschapsplan levert meer vechtscheidingen op</w:t>
      </w:r>
      <w:r w:rsidRPr="004C7A5C">
        <w:rPr>
          <w:rFonts w:ascii="Helvetica" w:hAnsi="Helvetica" w:cs="Helvetica"/>
          <w:sz w:val="18"/>
          <w:szCs w:val="18"/>
        </w:rPr>
        <w:t xml:space="preserve">, </w:t>
      </w:r>
      <w:hyperlink r:id="rId10" w:history="1">
        <w:r>
          <w:rPr>
            <w:rStyle w:val="Hyperlink"/>
            <w:rFonts w:ascii="Helvetica" w:hAnsi="Helvetica" w:cs="Helvetica"/>
            <w:sz w:val="18"/>
            <w:szCs w:val="18"/>
          </w:rPr>
          <w:t>E</w:t>
        </w:r>
        <w:r w:rsidRPr="004C7A5C">
          <w:rPr>
            <w:rStyle w:val="Hyperlink"/>
            <w:rFonts w:ascii="Helvetica" w:hAnsi="Helvetica" w:cs="Helvetica"/>
            <w:sz w:val="18"/>
            <w:szCs w:val="18"/>
          </w:rPr>
          <w:t>chtscheiding-wijzer.nl</w:t>
        </w:r>
      </w:hyperlink>
      <w:r w:rsidRPr="004C7A5C">
        <w:rPr>
          <w:rFonts w:ascii="Helvetica" w:hAnsi="Helvetica" w:cs="Helvetica"/>
          <w:sz w:val="18"/>
          <w:szCs w:val="18"/>
        </w:rPr>
        <w:t>, zoek op: Ouderschapsplan. Geraadpleegd op 27 april 2019.</w:t>
      </w:r>
    </w:p>
  </w:footnote>
  <w:footnote w:id="26">
    <w:p w14:paraId="34DA1E3A" w14:textId="319177D0" w:rsidR="00CD02E7" w:rsidRPr="00D76CF1" w:rsidRDefault="00CD02E7" w:rsidP="00D22A5A">
      <w:pPr>
        <w:pStyle w:val="Voetnoottekst"/>
        <w:spacing w:line="276" w:lineRule="auto"/>
      </w:pPr>
      <w:r w:rsidRPr="003074A3">
        <w:rPr>
          <w:rStyle w:val="Voetnootmarkering"/>
          <w:rFonts w:ascii="Helvetica" w:hAnsi="Helvetica" w:cs="Helvetica"/>
          <w:sz w:val="18"/>
        </w:rPr>
        <w:footnoteRef/>
      </w:r>
      <w:r w:rsidRPr="003074A3">
        <w:rPr>
          <w:rFonts w:ascii="Helvetica" w:hAnsi="Helvetica" w:cs="Helvetica"/>
          <w:sz w:val="18"/>
        </w:rPr>
        <w:t xml:space="preserve"> </w:t>
      </w:r>
      <w:r w:rsidRPr="00E47BA3">
        <w:rPr>
          <w:rFonts w:ascii="Helvetica" w:hAnsi="Helvetica" w:cs="Helvetica"/>
          <w:sz w:val="18"/>
        </w:rPr>
        <w:t>P. Vermeulen, 2008, p</w:t>
      </w:r>
      <w:r>
        <w:rPr>
          <w:rFonts w:ascii="Helvetica" w:hAnsi="Helvetica" w:cs="Helvetica"/>
          <w:sz w:val="18"/>
        </w:rPr>
        <w:t>.42</w:t>
      </w:r>
    </w:p>
  </w:footnote>
  <w:footnote w:id="27">
    <w:p w14:paraId="5DDFDB21" w14:textId="3A575D67" w:rsidR="00CD02E7" w:rsidRPr="003074A3" w:rsidRDefault="00CD02E7" w:rsidP="00D22A5A">
      <w:pPr>
        <w:pStyle w:val="Voetnoottekst"/>
        <w:spacing w:line="276" w:lineRule="auto"/>
        <w:rPr>
          <w:rFonts w:ascii="Helvetica" w:hAnsi="Helvetica" w:cs="Helvetica"/>
          <w:sz w:val="18"/>
          <w:szCs w:val="18"/>
        </w:rPr>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w:t>
      </w:r>
      <w:r w:rsidRPr="005B3ADF">
        <w:rPr>
          <w:rFonts w:ascii="Helvetica" w:hAnsi="Helvetica" w:cs="Helvetica"/>
          <w:sz w:val="18"/>
        </w:rPr>
        <w:t>Het ouderschapsonderzoek: een aanpak bij vechtscheidingen’, Dr. E.S. Kluwer, Raad voor de rechtspraak, 2013</w:t>
      </w:r>
      <w:r w:rsidRPr="00FF3D6B">
        <w:rPr>
          <w:rFonts w:ascii="Helvetica" w:hAnsi="Helvetica" w:cs="Helvetica"/>
          <w:color w:val="000000" w:themeColor="text1"/>
          <w:sz w:val="18"/>
        </w:rPr>
        <w:t>. p.</w:t>
      </w:r>
      <w:r>
        <w:rPr>
          <w:rFonts w:ascii="Helvetica" w:hAnsi="Helvetica" w:cs="Helvetica"/>
          <w:color w:val="000000" w:themeColor="text1"/>
          <w:sz w:val="18"/>
        </w:rPr>
        <w:t>7.</w:t>
      </w:r>
      <w:r w:rsidRPr="00FF3D6B">
        <w:rPr>
          <w:rFonts w:ascii="Helvetica" w:hAnsi="Helvetica" w:cs="Helvetica"/>
          <w:color w:val="000000" w:themeColor="text1"/>
          <w:sz w:val="18"/>
        </w:rPr>
        <w:t xml:space="preserve"> </w:t>
      </w:r>
      <w:r>
        <w:rPr>
          <w:rFonts w:ascii="Helvetica" w:hAnsi="Helvetica" w:cs="Helvetica"/>
          <w:sz w:val="18"/>
          <w:szCs w:val="18"/>
        </w:rPr>
        <w:t>Geraadpleegd</w:t>
      </w:r>
      <w:r w:rsidRPr="00D22A5A">
        <w:rPr>
          <w:rFonts w:ascii="Helvetica" w:hAnsi="Helvetica" w:cs="Helvetica"/>
          <w:sz w:val="18"/>
          <w:szCs w:val="18"/>
        </w:rPr>
        <w:t xml:space="preserve"> op 1</w:t>
      </w:r>
      <w:r>
        <w:rPr>
          <w:rFonts w:ascii="Helvetica" w:hAnsi="Helvetica" w:cs="Helvetica"/>
          <w:sz w:val="18"/>
          <w:szCs w:val="18"/>
        </w:rPr>
        <w:t>7</w:t>
      </w:r>
      <w:r w:rsidRPr="00D22A5A">
        <w:rPr>
          <w:rFonts w:ascii="Helvetica" w:hAnsi="Helvetica" w:cs="Helvetica"/>
          <w:sz w:val="18"/>
          <w:szCs w:val="18"/>
        </w:rPr>
        <w:t xml:space="preserve"> </w:t>
      </w:r>
      <w:r>
        <w:rPr>
          <w:rFonts w:ascii="Helvetica" w:hAnsi="Helvetica" w:cs="Helvetica"/>
          <w:sz w:val="18"/>
          <w:szCs w:val="18"/>
        </w:rPr>
        <w:t>maart</w:t>
      </w:r>
      <w:r w:rsidRPr="00D22A5A">
        <w:rPr>
          <w:rFonts w:ascii="Helvetica" w:hAnsi="Helvetica" w:cs="Helvetica"/>
          <w:sz w:val="18"/>
          <w:szCs w:val="18"/>
        </w:rPr>
        <w:t xml:space="preserve"> 2019.</w:t>
      </w:r>
      <w:r>
        <w:rPr>
          <w:rFonts w:ascii="Helvetica" w:hAnsi="Helvetica" w:cs="Helvetica"/>
          <w:sz w:val="18"/>
          <w:szCs w:val="18"/>
        </w:rPr>
        <w:t xml:space="preserve"> Geraadpleegd</w:t>
      </w:r>
      <w:r w:rsidRPr="00D22A5A">
        <w:rPr>
          <w:rFonts w:ascii="Helvetica" w:hAnsi="Helvetica" w:cs="Helvetica"/>
          <w:sz w:val="18"/>
          <w:szCs w:val="18"/>
        </w:rPr>
        <w:t xml:space="preserve"> op 1</w:t>
      </w:r>
      <w:r>
        <w:rPr>
          <w:rFonts w:ascii="Helvetica" w:hAnsi="Helvetica" w:cs="Helvetica"/>
          <w:sz w:val="18"/>
          <w:szCs w:val="18"/>
        </w:rPr>
        <w:t>7</w:t>
      </w:r>
      <w:r w:rsidRPr="00D22A5A">
        <w:rPr>
          <w:rFonts w:ascii="Helvetica" w:hAnsi="Helvetica" w:cs="Helvetica"/>
          <w:sz w:val="18"/>
          <w:szCs w:val="18"/>
        </w:rPr>
        <w:t xml:space="preserve"> </w:t>
      </w:r>
      <w:r>
        <w:rPr>
          <w:rFonts w:ascii="Helvetica" w:hAnsi="Helvetica" w:cs="Helvetica"/>
          <w:sz w:val="18"/>
          <w:szCs w:val="18"/>
        </w:rPr>
        <w:t>maart</w:t>
      </w:r>
      <w:r w:rsidRPr="00D22A5A">
        <w:rPr>
          <w:rFonts w:ascii="Helvetica" w:hAnsi="Helvetica" w:cs="Helvetica"/>
          <w:sz w:val="18"/>
          <w:szCs w:val="18"/>
        </w:rPr>
        <w:t xml:space="preserve"> 2019.</w:t>
      </w:r>
    </w:p>
  </w:footnote>
  <w:footnote w:id="28">
    <w:p w14:paraId="230EBE0C" w14:textId="590D24BE" w:rsidR="00CD02E7" w:rsidRPr="003074A3" w:rsidRDefault="00CD02E7" w:rsidP="00D22A5A">
      <w:pPr>
        <w:pStyle w:val="Voetnoottekst"/>
        <w:spacing w:line="276" w:lineRule="auto"/>
        <w:rPr>
          <w:rFonts w:ascii="Helvetica" w:hAnsi="Helvetica" w:cs="Helvetica"/>
          <w:sz w:val="18"/>
          <w:szCs w:val="18"/>
        </w:rPr>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w:t>
      </w:r>
      <w:r w:rsidRPr="00E47BA3">
        <w:rPr>
          <w:rFonts w:ascii="Helvetica" w:hAnsi="Helvetica" w:cs="Helvetica"/>
          <w:sz w:val="18"/>
          <w:szCs w:val="18"/>
        </w:rPr>
        <w:t>‘Vechtscheiding is een vorm van kinderverwaarlozing’, 13 september 2009, www.ouders.nl. (zoek op: vechtscheiding) Geraadpleegd op 16 februari 2019.</w:t>
      </w:r>
    </w:p>
  </w:footnote>
  <w:footnote w:id="29">
    <w:p w14:paraId="536D68AB" w14:textId="4B51A2A7" w:rsidR="00CD02E7" w:rsidRPr="00A85BAF" w:rsidRDefault="00CD02E7" w:rsidP="00D22A5A">
      <w:pPr>
        <w:pStyle w:val="Voetnoottekst"/>
        <w:spacing w:line="276" w:lineRule="auto"/>
        <w:rPr>
          <w:rFonts w:ascii="Helvetica" w:hAnsi="Helvetica" w:cs="Helvetica"/>
          <w:sz w:val="18"/>
          <w:szCs w:val="18"/>
        </w:rPr>
      </w:pPr>
      <w:r w:rsidRPr="00D22A5A">
        <w:rPr>
          <w:rStyle w:val="Voetnootmarkering"/>
          <w:rFonts w:ascii="Helvetica" w:hAnsi="Helvetica" w:cs="Helvetica"/>
          <w:sz w:val="18"/>
          <w:szCs w:val="18"/>
        </w:rPr>
        <w:footnoteRef/>
      </w:r>
      <w:r w:rsidRPr="00D22A5A">
        <w:rPr>
          <w:rFonts w:ascii="Helvetica" w:hAnsi="Helvetica" w:cs="Helvetica"/>
          <w:sz w:val="18"/>
          <w:szCs w:val="18"/>
        </w:rPr>
        <w:t xml:space="preserve"> </w:t>
      </w:r>
      <w:r>
        <w:rPr>
          <w:rFonts w:ascii="Helvetica" w:hAnsi="Helvetica" w:cs="Helvetica"/>
          <w:sz w:val="18"/>
          <w:szCs w:val="18"/>
        </w:rPr>
        <w:t>‘</w:t>
      </w:r>
      <w:r w:rsidRPr="00A85BAF">
        <w:rPr>
          <w:rFonts w:ascii="Helvetica" w:hAnsi="Helvetica" w:cs="Helvetica"/>
          <w:sz w:val="18"/>
        </w:rPr>
        <w:t>Het ouderschapsonderzoek: een aanpak bij vechtscheidingen’, Dr. E.S. Kluwer, Raad voor de rechtspraak, 2013</w:t>
      </w:r>
      <w:r w:rsidRPr="00A85BAF">
        <w:rPr>
          <w:rFonts w:ascii="Helvetica" w:hAnsi="Helvetica" w:cs="Helvetica"/>
          <w:color w:val="000000" w:themeColor="text1"/>
          <w:sz w:val="18"/>
        </w:rPr>
        <w:t xml:space="preserve">. p.7. </w:t>
      </w:r>
      <w:r w:rsidRPr="00A85BAF">
        <w:rPr>
          <w:rFonts w:ascii="Helvetica" w:hAnsi="Helvetica" w:cs="Helvetica"/>
          <w:sz w:val="18"/>
          <w:szCs w:val="18"/>
        </w:rPr>
        <w:t>Geraadpleegd op 17 maart 2019.</w:t>
      </w:r>
    </w:p>
  </w:footnote>
  <w:footnote w:id="30">
    <w:p w14:paraId="54513D59" w14:textId="382AAAA2" w:rsidR="00CD02E7" w:rsidRDefault="00CD02E7">
      <w:pPr>
        <w:pStyle w:val="Voetnoottekst"/>
      </w:pPr>
      <w:r w:rsidRPr="00A85BAF">
        <w:rPr>
          <w:rStyle w:val="Voetnootmarkering"/>
          <w:rFonts w:ascii="Helvetica" w:hAnsi="Helvetica" w:cs="Helvetica"/>
        </w:rPr>
        <w:footnoteRef/>
      </w:r>
      <w:r w:rsidRPr="00A85BAF">
        <w:rPr>
          <w:rFonts w:ascii="Helvetica" w:hAnsi="Helvetica" w:cs="Helvetica"/>
        </w:rPr>
        <w:t xml:space="preserve"> ‘</w:t>
      </w:r>
      <w:r w:rsidRPr="00A85BAF">
        <w:rPr>
          <w:rFonts w:ascii="Helvetica" w:hAnsi="Helvetica" w:cs="Helvetica"/>
          <w:sz w:val="18"/>
        </w:rPr>
        <w:t>Het ouderschapsonderzoek: een aanpak bij vechtscheidingen’, Dr. E.S. Kluwer, Raad voor de rechtspraak, 2013</w:t>
      </w:r>
      <w:r w:rsidRPr="00A85BAF">
        <w:rPr>
          <w:rFonts w:ascii="Helvetica" w:hAnsi="Helvetica" w:cs="Helvetica"/>
          <w:color w:val="000000" w:themeColor="text1"/>
          <w:sz w:val="18"/>
        </w:rPr>
        <w:t xml:space="preserve">. p.7. </w:t>
      </w:r>
      <w:r w:rsidRPr="00A85BAF">
        <w:rPr>
          <w:rFonts w:ascii="Helvetica" w:hAnsi="Helvetica" w:cs="Helvetica"/>
          <w:sz w:val="18"/>
          <w:szCs w:val="18"/>
        </w:rPr>
        <w:t>Geraadpleegd op 17 maart 2019.</w:t>
      </w:r>
    </w:p>
  </w:footnote>
  <w:footnote w:id="31">
    <w:p w14:paraId="31E42390" w14:textId="77777777" w:rsidR="00CD02E7" w:rsidRDefault="00CD02E7" w:rsidP="00D3513B">
      <w:pPr>
        <w:pStyle w:val="Voetnoottekst"/>
      </w:pPr>
      <w:r>
        <w:rPr>
          <w:rStyle w:val="Voetnootmarkering"/>
        </w:rPr>
        <w:footnoteRef/>
      </w:r>
      <w:r>
        <w:t xml:space="preserve"> art.815 lid 6 Rv</w:t>
      </w:r>
    </w:p>
  </w:footnote>
  <w:footnote w:id="32">
    <w:p w14:paraId="58D881D1" w14:textId="77777777" w:rsidR="00CD02E7" w:rsidRPr="0071111F" w:rsidRDefault="00CD02E7" w:rsidP="00D3513B">
      <w:pPr>
        <w:pStyle w:val="Voetnoottekst"/>
        <w:rPr>
          <w:rFonts w:ascii="Helvetica" w:hAnsi="Helvetica" w:cs="Helvetica"/>
          <w:sz w:val="18"/>
        </w:rPr>
      </w:pPr>
      <w:r w:rsidRPr="0071111F">
        <w:rPr>
          <w:rStyle w:val="Voetnootmarkering"/>
          <w:rFonts w:ascii="Helvetica" w:hAnsi="Helvetica" w:cs="Helvetica"/>
          <w:sz w:val="18"/>
        </w:rPr>
        <w:footnoteRef/>
      </w:r>
      <w:r w:rsidRPr="0071111F">
        <w:rPr>
          <w:rFonts w:ascii="Helvetica" w:hAnsi="Helvetica" w:cs="Helvetica"/>
          <w:sz w:val="18"/>
        </w:rPr>
        <w:t xml:space="preserve"> Mediation naast rechtspraak, Rechtspraak.nl, zoek op: Mediation. Geraadpleegd op 17 april 2019.</w:t>
      </w:r>
    </w:p>
  </w:footnote>
  <w:footnote w:id="33">
    <w:p w14:paraId="1BD4AF2B" w14:textId="77777777" w:rsidR="00CD02E7" w:rsidRPr="007F3C2B" w:rsidRDefault="00CD02E7" w:rsidP="00D3513B">
      <w:pPr>
        <w:pStyle w:val="Voetnoottekst"/>
        <w:rPr>
          <w:rFonts w:ascii="Helvetica" w:hAnsi="Helvetica" w:cs="Helvetica"/>
          <w:sz w:val="18"/>
          <w:szCs w:val="18"/>
        </w:rPr>
      </w:pPr>
      <w:r w:rsidRPr="007F3C2B">
        <w:rPr>
          <w:rStyle w:val="Voetnootmarkering"/>
          <w:rFonts w:ascii="Helvetica" w:hAnsi="Helvetica" w:cs="Helvetica"/>
          <w:sz w:val="18"/>
          <w:szCs w:val="18"/>
        </w:rPr>
        <w:footnoteRef/>
      </w:r>
      <w:r w:rsidRPr="007F3C2B">
        <w:rPr>
          <w:rFonts w:ascii="Helvetica" w:hAnsi="Helvetica" w:cs="Helvetica"/>
          <w:sz w:val="18"/>
          <w:szCs w:val="18"/>
        </w:rPr>
        <w:t xml:space="preserve"> </w:t>
      </w:r>
      <w:bookmarkStart w:id="13" w:name="_Hlk7901018"/>
      <w:r w:rsidRPr="007F3C2B">
        <w:rPr>
          <w:rFonts w:ascii="Helvetica" w:hAnsi="Helvetica" w:cs="Helvetica"/>
          <w:sz w:val="18"/>
          <w:szCs w:val="18"/>
        </w:rPr>
        <w:t>Vereniging Ouderschap Blijft, ‘</w:t>
      </w:r>
      <w:r w:rsidRPr="007F3C2B">
        <w:rPr>
          <w:rFonts w:ascii="Helvetica" w:hAnsi="Helvetica" w:cs="Helvetica"/>
          <w:i/>
          <w:sz w:val="18"/>
          <w:szCs w:val="18"/>
        </w:rPr>
        <w:t>Wat is Ouderschap Blijft?’</w:t>
      </w:r>
      <w:r w:rsidRPr="007F3C2B">
        <w:rPr>
          <w:rFonts w:ascii="Helvetica" w:hAnsi="Helvetica" w:cs="Helvetica"/>
          <w:sz w:val="18"/>
          <w:szCs w:val="18"/>
        </w:rPr>
        <w:t>, Ouderschapblijft.nl, 2019.</w:t>
      </w:r>
      <w:bookmarkEnd w:id="13"/>
      <w:r w:rsidRPr="007F3C2B">
        <w:rPr>
          <w:rFonts w:ascii="Helvetica" w:hAnsi="Helvetica" w:cs="Helvetica"/>
          <w:sz w:val="18"/>
          <w:szCs w:val="18"/>
        </w:rPr>
        <w:t xml:space="preserve"> Geraadpleegd op 3 april 2019. Geraadpleegd op 10 april 2019</w:t>
      </w:r>
    </w:p>
  </w:footnote>
  <w:footnote w:id="34">
    <w:p w14:paraId="4950BA32" w14:textId="77777777" w:rsidR="00CD02E7" w:rsidRDefault="00CD02E7" w:rsidP="00D3513B">
      <w:pPr>
        <w:pStyle w:val="Voetnoottekst"/>
      </w:pPr>
      <w:r w:rsidRPr="007F3C2B">
        <w:rPr>
          <w:rStyle w:val="Voetnootmarkering"/>
          <w:rFonts w:ascii="Helvetica" w:hAnsi="Helvetica" w:cs="Helvetica"/>
          <w:sz w:val="18"/>
          <w:szCs w:val="18"/>
        </w:rPr>
        <w:footnoteRef/>
      </w:r>
      <w:r w:rsidRPr="007F3C2B">
        <w:rPr>
          <w:rFonts w:ascii="Helvetica" w:hAnsi="Helvetica" w:cs="Helvetica"/>
          <w:sz w:val="18"/>
          <w:szCs w:val="18"/>
        </w:rPr>
        <w:t xml:space="preserve"> Vereniging Ouderschap Blijft, ‘</w:t>
      </w:r>
      <w:r w:rsidRPr="007F3C2B">
        <w:rPr>
          <w:rFonts w:ascii="Helvetica" w:hAnsi="Helvetica" w:cs="Helvetica"/>
          <w:i/>
          <w:sz w:val="18"/>
          <w:szCs w:val="18"/>
        </w:rPr>
        <w:t>Wat is Ouderschap Blijft?’</w:t>
      </w:r>
      <w:r w:rsidRPr="007F3C2B">
        <w:rPr>
          <w:rFonts w:ascii="Helvetica" w:hAnsi="Helvetica" w:cs="Helvetica"/>
          <w:sz w:val="18"/>
          <w:szCs w:val="18"/>
        </w:rPr>
        <w:t>, Ouderschapblijft.nl, 2019. Geraadpleegd op 3 april 2019. Geraadpleegd op 10 april 2019</w:t>
      </w:r>
    </w:p>
  </w:footnote>
  <w:footnote w:id="35">
    <w:p w14:paraId="37D3E4CE" w14:textId="3180C545" w:rsidR="00CD02E7" w:rsidRPr="007F3C2B" w:rsidRDefault="00CD02E7" w:rsidP="00C86C0B">
      <w:pPr>
        <w:pStyle w:val="Voetnoottekst"/>
        <w:rPr>
          <w:rFonts w:ascii="Helvetica" w:hAnsi="Helvetica" w:cs="Helvetica"/>
          <w:sz w:val="18"/>
          <w:szCs w:val="18"/>
        </w:rPr>
      </w:pPr>
      <w:r w:rsidRPr="007F3C2B">
        <w:rPr>
          <w:rStyle w:val="Voetnootmarkering"/>
          <w:rFonts w:ascii="Helvetica" w:hAnsi="Helvetica" w:cs="Helvetica"/>
          <w:sz w:val="18"/>
          <w:szCs w:val="18"/>
        </w:rPr>
        <w:footnoteRef/>
      </w:r>
      <w:r w:rsidRPr="007F3C2B">
        <w:rPr>
          <w:rFonts w:ascii="Helvetica" w:hAnsi="Helvetica" w:cs="Helvetica"/>
          <w:sz w:val="18"/>
          <w:szCs w:val="18"/>
        </w:rPr>
        <w:t xml:space="preserve"> Raad voor de Kinderbescherming, ‘Gezag en omgang: hulp en bemiddeling’, Kinderbescherming.nl. Geraadpleegd op 3 april 2019.</w:t>
      </w:r>
    </w:p>
    <w:p w14:paraId="26237241" w14:textId="755FEBF8" w:rsidR="00CD02E7" w:rsidRDefault="00CD02E7">
      <w:pPr>
        <w:pStyle w:val="Voetnoottekst"/>
      </w:pPr>
    </w:p>
  </w:footnote>
  <w:footnote w:id="36">
    <w:p w14:paraId="6190DFAB" w14:textId="77777777" w:rsidR="00CD02E7" w:rsidRPr="003074A3" w:rsidRDefault="00CD02E7" w:rsidP="007D1E15">
      <w:pPr>
        <w:pStyle w:val="Voetnoottekst"/>
        <w:rPr>
          <w:rFonts w:ascii="Helvetica" w:hAnsi="Helvetica" w:cs="Helvetica"/>
          <w:sz w:val="18"/>
          <w:szCs w:val="18"/>
        </w:rPr>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w:t>
      </w:r>
      <w:r w:rsidRPr="003074A3">
        <w:rPr>
          <w:rFonts w:ascii="Helvetica" w:hAnsi="Helvetica" w:cs="Helvetica"/>
          <w:i/>
          <w:sz w:val="18"/>
          <w:szCs w:val="18"/>
        </w:rPr>
        <w:t>‘Problemen rondom het ouderschapsplan’</w:t>
      </w:r>
      <w:r w:rsidRPr="003074A3">
        <w:rPr>
          <w:rFonts w:ascii="Helvetica" w:hAnsi="Helvetica" w:cs="Helvetica"/>
          <w:sz w:val="18"/>
          <w:szCs w:val="18"/>
        </w:rPr>
        <w:t xml:space="preserve">, 1 maart 2013, </w:t>
      </w:r>
      <w:hyperlink r:id="rId11" w:history="1">
        <w:r w:rsidRPr="003074A3">
          <w:rPr>
            <w:rStyle w:val="Hyperlink"/>
            <w:rFonts w:ascii="Helvetica" w:hAnsi="Helvetica" w:cs="Helvetica"/>
            <w:sz w:val="18"/>
            <w:szCs w:val="18"/>
          </w:rPr>
          <w:t>www.nl.hellolaw.com</w:t>
        </w:r>
      </w:hyperlink>
      <w:r w:rsidRPr="003074A3">
        <w:rPr>
          <w:rFonts w:ascii="Helvetica" w:hAnsi="Helvetica" w:cs="Helvetica"/>
          <w:sz w:val="18"/>
          <w:szCs w:val="18"/>
        </w:rPr>
        <w:t xml:space="preserve"> (zoek op </w:t>
      </w:r>
      <w:r w:rsidRPr="003074A3">
        <w:rPr>
          <w:rFonts w:ascii="Helvetica" w:hAnsi="Helvetica" w:cs="Helvetica"/>
          <w:i/>
          <w:sz w:val="18"/>
          <w:szCs w:val="18"/>
        </w:rPr>
        <w:t>ouderschapsplan</w:t>
      </w:r>
      <w:r w:rsidRPr="003074A3">
        <w:rPr>
          <w:rFonts w:ascii="Helvetica" w:hAnsi="Helvetica" w:cs="Helvetica"/>
          <w:sz w:val="18"/>
          <w:szCs w:val="18"/>
        </w:rPr>
        <w:t>).  Bekeken op 10 februari 2019.</w:t>
      </w:r>
    </w:p>
  </w:footnote>
  <w:footnote w:id="37">
    <w:p w14:paraId="0DE18AE6" w14:textId="77777777" w:rsidR="00CD02E7" w:rsidRPr="003074A3" w:rsidRDefault="00CD02E7" w:rsidP="007D1E15">
      <w:pPr>
        <w:pStyle w:val="Voetnoottekst"/>
        <w:rPr>
          <w:rFonts w:ascii="Helvetica" w:hAnsi="Helvetica" w:cs="Helvetica"/>
          <w:sz w:val="18"/>
          <w:szCs w:val="18"/>
        </w:rPr>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w:t>
      </w:r>
      <w:r w:rsidRPr="003074A3">
        <w:rPr>
          <w:rFonts w:ascii="Helvetica" w:hAnsi="Helvetica" w:cs="Helvetica"/>
          <w:i/>
          <w:sz w:val="18"/>
          <w:szCs w:val="18"/>
        </w:rPr>
        <w:t>Het ouderschapsplan’</w:t>
      </w:r>
      <w:r w:rsidRPr="003074A3">
        <w:rPr>
          <w:rFonts w:ascii="Helvetica" w:hAnsi="Helvetica" w:cs="Helvetica"/>
          <w:sz w:val="18"/>
          <w:szCs w:val="18"/>
        </w:rPr>
        <w:t xml:space="preserve">, Rechtwijzer uit elkaar, </w:t>
      </w:r>
      <w:hyperlink r:id="rId12" w:history="1">
        <w:r w:rsidRPr="003074A3">
          <w:rPr>
            <w:rStyle w:val="Hyperlink"/>
            <w:rFonts w:ascii="Helvetica" w:hAnsi="Helvetica" w:cs="Helvetica"/>
            <w:sz w:val="18"/>
            <w:szCs w:val="18"/>
          </w:rPr>
          <w:t>www.rechtwijzer.nl</w:t>
        </w:r>
      </w:hyperlink>
      <w:r w:rsidRPr="003074A3">
        <w:rPr>
          <w:rFonts w:ascii="Helvetica" w:hAnsi="Helvetica" w:cs="Helvetica"/>
          <w:sz w:val="18"/>
          <w:szCs w:val="18"/>
        </w:rPr>
        <w:t xml:space="preserve"> (zoek op </w:t>
      </w:r>
      <w:r w:rsidRPr="003074A3">
        <w:rPr>
          <w:rFonts w:ascii="Helvetica" w:hAnsi="Helvetica" w:cs="Helvetica"/>
          <w:i/>
          <w:sz w:val="18"/>
          <w:szCs w:val="18"/>
        </w:rPr>
        <w:t>ouderschapsplan</w:t>
      </w:r>
      <w:r w:rsidRPr="003074A3">
        <w:rPr>
          <w:rFonts w:ascii="Helvetica" w:hAnsi="Helvetica" w:cs="Helvetica"/>
          <w:sz w:val="18"/>
          <w:szCs w:val="18"/>
        </w:rPr>
        <w:t>)</w:t>
      </w:r>
    </w:p>
  </w:footnote>
  <w:footnote w:id="38">
    <w:p w14:paraId="209A62FD" w14:textId="77777777" w:rsidR="00CD02E7" w:rsidRPr="003074A3" w:rsidRDefault="00CD02E7" w:rsidP="007D1E15">
      <w:pPr>
        <w:pStyle w:val="Voetnoottekst"/>
        <w:rPr>
          <w:rFonts w:ascii="Helvetica" w:hAnsi="Helvetica" w:cs="Helvetica"/>
          <w:sz w:val="18"/>
          <w:szCs w:val="18"/>
        </w:rPr>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Ams Advocaten, ‘Niet-ontvankelijk’, Amsadvocaten.nl (zoek op </w:t>
      </w:r>
      <w:r w:rsidRPr="003074A3">
        <w:rPr>
          <w:rFonts w:ascii="Helvetica" w:hAnsi="Helvetica" w:cs="Helvetica"/>
          <w:i/>
          <w:sz w:val="18"/>
          <w:szCs w:val="18"/>
        </w:rPr>
        <w:t>niet-ontvankelijk</w:t>
      </w:r>
      <w:r w:rsidRPr="003074A3">
        <w:rPr>
          <w:rFonts w:ascii="Helvetica" w:hAnsi="Helvetica" w:cs="Helvetica"/>
          <w:sz w:val="18"/>
          <w:szCs w:val="18"/>
        </w:rPr>
        <w:t>). Bekeken op 10 februari 2019.</w:t>
      </w:r>
    </w:p>
  </w:footnote>
  <w:footnote w:id="39">
    <w:p w14:paraId="5DD437AF" w14:textId="77777777" w:rsidR="00CD02E7" w:rsidRPr="003074A3" w:rsidRDefault="00CD02E7" w:rsidP="007D1E15">
      <w:pPr>
        <w:pStyle w:val="Voetnoottekst"/>
        <w:rPr>
          <w:rFonts w:ascii="Helvetica" w:hAnsi="Helvetica" w:cs="Helvetica"/>
          <w:sz w:val="18"/>
          <w:szCs w:val="18"/>
        </w:rPr>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Dr. T. Geurts 1,  dr. M.J. ter Voert, Notitie 2014, ’Evaluatie van het ouderschapsplan en misvattingen in de media’. Bekeken op 13 februari 2019.</w:t>
      </w:r>
    </w:p>
    <w:p w14:paraId="3169221F" w14:textId="77777777" w:rsidR="00CD02E7" w:rsidRDefault="00CD02E7" w:rsidP="007D1E15">
      <w:pPr>
        <w:pStyle w:val="Voetnoottekst"/>
      </w:pPr>
    </w:p>
  </w:footnote>
  <w:footnote w:id="40">
    <w:p w14:paraId="294EC82B" w14:textId="77777777" w:rsidR="00CD02E7" w:rsidRPr="003074A3" w:rsidRDefault="00CD02E7" w:rsidP="007D1E15">
      <w:pPr>
        <w:rPr>
          <w:rFonts w:ascii="Helvetica" w:hAnsi="Helvetica" w:cs="Helvetica"/>
          <w:sz w:val="18"/>
          <w:szCs w:val="18"/>
        </w:rPr>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Sarah Koller Advocaat-Mediator, ‘Wat zijn de vereisten?’, Sarahkoller.nl (zoek op </w:t>
      </w:r>
      <w:r w:rsidRPr="003074A3">
        <w:rPr>
          <w:rFonts w:ascii="Helvetica" w:hAnsi="Helvetica" w:cs="Helvetica"/>
          <w:i/>
          <w:sz w:val="18"/>
          <w:szCs w:val="18"/>
        </w:rPr>
        <w:t>scheiden</w:t>
      </w:r>
      <w:r w:rsidRPr="003074A3">
        <w:rPr>
          <w:rFonts w:ascii="Helvetica" w:hAnsi="Helvetica" w:cs="Helvetica"/>
          <w:sz w:val="18"/>
          <w:szCs w:val="18"/>
        </w:rPr>
        <w:t>). Bekeken op 10 februari 2019.</w:t>
      </w:r>
    </w:p>
  </w:footnote>
  <w:footnote w:id="41">
    <w:p w14:paraId="4E61E958" w14:textId="77777777" w:rsidR="00CD02E7" w:rsidRDefault="00CD02E7" w:rsidP="007D1E15">
      <w:pPr>
        <w:pStyle w:val="Voetnoottekst"/>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Voert, M.J. ter &amp; Geurts, T. (2013). Evaluatie ouderschapsplan, een eerste verkenning. Den Haag: WODC, cahier 2013-8.  </w:t>
      </w:r>
      <w:hyperlink r:id="rId13" w:history="1">
        <w:r w:rsidRPr="003074A3">
          <w:rPr>
            <w:rStyle w:val="Hyperlink"/>
            <w:rFonts w:ascii="Helvetica" w:hAnsi="Helvetica" w:cs="Helvetica"/>
            <w:sz w:val="18"/>
            <w:szCs w:val="18"/>
          </w:rPr>
          <w:t>www.wodc.nl</w:t>
        </w:r>
      </w:hyperlink>
      <w:r w:rsidRPr="003074A3">
        <w:rPr>
          <w:rFonts w:ascii="Helvetica" w:hAnsi="Helvetica" w:cs="Helvetica"/>
          <w:sz w:val="18"/>
          <w:szCs w:val="18"/>
        </w:rPr>
        <w:t>. Bekeken op 12 februari 2019.</w:t>
      </w:r>
    </w:p>
  </w:footnote>
  <w:footnote w:id="42">
    <w:p w14:paraId="1D41B900" w14:textId="77777777" w:rsidR="00CD02E7" w:rsidRPr="003074A3" w:rsidRDefault="00CD02E7" w:rsidP="007D1E15">
      <w:pPr>
        <w:pStyle w:val="Voetnoottekst"/>
        <w:rPr>
          <w:rFonts w:ascii="Helvetica" w:hAnsi="Helvetica" w:cs="Helvetica"/>
          <w:sz w:val="18"/>
          <w:szCs w:val="18"/>
        </w:rPr>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Adema. T, 21 april 2014, ‘Vechtscheiding en het gevolg voor de kinderen’, Kindercoachingfriesland.nl</w:t>
      </w:r>
      <w:r>
        <w:rPr>
          <w:rFonts w:ascii="Helvetica" w:hAnsi="Helvetica" w:cs="Helvetica"/>
          <w:sz w:val="18"/>
          <w:szCs w:val="18"/>
        </w:rPr>
        <w:t>.</w:t>
      </w:r>
      <w:r w:rsidRPr="003074A3">
        <w:rPr>
          <w:rFonts w:ascii="Helvetica" w:hAnsi="Helvetica" w:cs="Helvetica"/>
          <w:sz w:val="18"/>
          <w:szCs w:val="18"/>
        </w:rPr>
        <w:t xml:space="preserve"> </w:t>
      </w:r>
      <w:r>
        <w:rPr>
          <w:rFonts w:ascii="Helvetica" w:hAnsi="Helvetica" w:cs="Helvetica"/>
          <w:sz w:val="18"/>
          <w:szCs w:val="18"/>
        </w:rPr>
        <w:t>B</w:t>
      </w:r>
      <w:r w:rsidRPr="003074A3">
        <w:rPr>
          <w:rFonts w:ascii="Helvetica" w:hAnsi="Helvetica" w:cs="Helvetica"/>
          <w:sz w:val="18"/>
          <w:szCs w:val="18"/>
        </w:rPr>
        <w:t>ekeken op 18 februari 2019.</w:t>
      </w:r>
    </w:p>
  </w:footnote>
  <w:footnote w:id="43">
    <w:p w14:paraId="7D62FB48" w14:textId="77777777" w:rsidR="00CD02E7" w:rsidRPr="002A4783" w:rsidRDefault="00CD02E7" w:rsidP="007D1E15">
      <w:pPr>
        <w:pStyle w:val="Voetnoottekst"/>
      </w:pPr>
      <w:r w:rsidRPr="003074A3">
        <w:rPr>
          <w:rStyle w:val="Voetnootmarkering"/>
          <w:rFonts w:ascii="Helvetica" w:hAnsi="Helvetica" w:cs="Helvetica"/>
          <w:sz w:val="18"/>
        </w:rPr>
        <w:footnoteRef/>
      </w:r>
      <w:r w:rsidRPr="003074A3">
        <w:rPr>
          <w:rFonts w:ascii="Helvetica" w:hAnsi="Helvetica" w:cs="Helvetica"/>
          <w:sz w:val="18"/>
        </w:rPr>
        <w:t xml:space="preserve"> Dr. E.S. Kluwer, </w:t>
      </w:r>
      <w:r w:rsidRPr="003074A3">
        <w:rPr>
          <w:rFonts w:ascii="Helvetica" w:hAnsi="Helvetica" w:cs="Helvetica"/>
          <w:i/>
          <w:sz w:val="18"/>
        </w:rPr>
        <w:t>‘Het ouderschapsonderzoek: een aanpak bij vechtscheidingen’</w:t>
      </w:r>
      <w:r w:rsidRPr="003074A3">
        <w:rPr>
          <w:rFonts w:ascii="Helvetica" w:hAnsi="Helvetica" w:cs="Helvetica"/>
          <w:sz w:val="18"/>
        </w:rPr>
        <w:t>, 2013, Raad voor de rechtspraak.</w:t>
      </w:r>
      <w:r>
        <w:rPr>
          <w:rFonts w:ascii="Helvetica" w:hAnsi="Helvetica" w:cs="Helvetica"/>
          <w:sz w:val="18"/>
        </w:rPr>
        <w:t xml:space="preserve"> Bekeken op 18 februari 2019.</w:t>
      </w:r>
    </w:p>
  </w:footnote>
  <w:footnote w:id="44">
    <w:p w14:paraId="594EE188" w14:textId="77777777" w:rsidR="00CD02E7" w:rsidRPr="003074A3" w:rsidRDefault="00CD02E7" w:rsidP="007D1E15">
      <w:pPr>
        <w:pStyle w:val="Voetnoottekst"/>
        <w:rPr>
          <w:rFonts w:ascii="Helvetica" w:hAnsi="Helvetica" w:cs="Helvetica"/>
        </w:rPr>
      </w:pPr>
      <w:r w:rsidRPr="003074A3">
        <w:rPr>
          <w:rStyle w:val="Voetnootmarkering"/>
          <w:rFonts w:ascii="Helvetica" w:hAnsi="Helvetica" w:cs="Helvetica"/>
          <w:sz w:val="18"/>
        </w:rPr>
        <w:footnoteRef/>
      </w:r>
      <w:r w:rsidRPr="003074A3">
        <w:rPr>
          <w:rFonts w:ascii="Helvetica" w:hAnsi="Helvetica" w:cs="Helvetica"/>
          <w:sz w:val="18"/>
        </w:rPr>
        <w:t xml:space="preserve"> A. Groothuis, F. Van Tilborg, 30 mei 2014, ‘Het effect van het ouderschapsplan op internaliserende en externaliserende problemen bij kinderen van gescheiden ouders’. Bekeken op 13 februari 2019. </w:t>
      </w:r>
    </w:p>
  </w:footnote>
  <w:footnote w:id="45">
    <w:p w14:paraId="422EF94B" w14:textId="77777777" w:rsidR="00CD02E7" w:rsidRPr="00D76CF1" w:rsidRDefault="00CD02E7" w:rsidP="007D1E15">
      <w:pPr>
        <w:pStyle w:val="Voetnoottekst"/>
      </w:pPr>
      <w:r w:rsidRPr="003074A3">
        <w:rPr>
          <w:rStyle w:val="Voetnootmarkering"/>
          <w:rFonts w:ascii="Helvetica" w:hAnsi="Helvetica" w:cs="Helvetica"/>
          <w:sz w:val="18"/>
        </w:rPr>
        <w:footnoteRef/>
      </w:r>
      <w:r w:rsidRPr="003074A3">
        <w:rPr>
          <w:rFonts w:ascii="Helvetica" w:hAnsi="Helvetica" w:cs="Helvetica"/>
          <w:sz w:val="18"/>
        </w:rPr>
        <w:t xml:space="preserve"> P. Vermeulen, Een ouderschapsplan maken. Praktische tips en adviezen voor ouders die gaan scheiden, Rotterdam: uitgeverij Ad. Donker 2008, p. 20. Bekeken op 13 februari 2019.</w:t>
      </w:r>
    </w:p>
  </w:footnote>
  <w:footnote w:id="46">
    <w:p w14:paraId="1F1E98C0" w14:textId="77777777" w:rsidR="00CD02E7" w:rsidRPr="003074A3" w:rsidRDefault="00CD02E7" w:rsidP="007D1E15">
      <w:pPr>
        <w:pStyle w:val="Voetnoottekst"/>
        <w:rPr>
          <w:rFonts w:ascii="Helvetica" w:hAnsi="Helvetica" w:cs="Helvetica"/>
          <w:sz w:val="18"/>
          <w:szCs w:val="18"/>
        </w:rPr>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Dr. E.S. Kluwer, </w:t>
      </w:r>
      <w:r w:rsidRPr="003074A3">
        <w:rPr>
          <w:rFonts w:ascii="Helvetica" w:hAnsi="Helvetica" w:cs="Helvetica"/>
          <w:i/>
          <w:sz w:val="18"/>
          <w:szCs w:val="18"/>
        </w:rPr>
        <w:t>‘Het ouderschapsonderzoek: een aanpak bij vechtscheidingen’</w:t>
      </w:r>
      <w:r w:rsidRPr="003074A3">
        <w:rPr>
          <w:rFonts w:ascii="Helvetica" w:hAnsi="Helvetica" w:cs="Helvetica"/>
          <w:sz w:val="18"/>
          <w:szCs w:val="18"/>
        </w:rPr>
        <w:t>, 2013, Raad voor de rechtspraak. Bekeken op 14 februari 2019.</w:t>
      </w:r>
    </w:p>
  </w:footnote>
  <w:footnote w:id="47">
    <w:p w14:paraId="73D6C3CE" w14:textId="77777777" w:rsidR="00CD02E7" w:rsidRPr="003074A3" w:rsidRDefault="00CD02E7" w:rsidP="007D1E15">
      <w:pPr>
        <w:pStyle w:val="Voetnoottekst"/>
        <w:rPr>
          <w:rFonts w:ascii="Helvetica" w:hAnsi="Helvetica" w:cs="Helvetica"/>
          <w:sz w:val="18"/>
          <w:szCs w:val="18"/>
        </w:rPr>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Groenhuijsen, L., 13 september 2009, ‘Vechtscheiding is een vorm van kinderverwaarlozing’, Ouders.nl. Bekeken op 16 februari 2019.</w:t>
      </w:r>
    </w:p>
  </w:footnote>
  <w:footnote w:id="48">
    <w:p w14:paraId="1122AFAC" w14:textId="77777777" w:rsidR="00CD02E7" w:rsidRDefault="00CD02E7" w:rsidP="007D1E15">
      <w:pPr>
        <w:pStyle w:val="Voetnoottekst"/>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Dr. E.S. Kluwer, </w:t>
      </w:r>
      <w:r w:rsidRPr="003074A3">
        <w:rPr>
          <w:rFonts w:ascii="Helvetica" w:hAnsi="Helvetica" w:cs="Helvetica"/>
          <w:i/>
          <w:sz w:val="18"/>
          <w:szCs w:val="18"/>
        </w:rPr>
        <w:t>‘Het ouderschapsonderzoek: een aanpak bij vechtscheidingen’</w:t>
      </w:r>
      <w:r w:rsidRPr="003074A3">
        <w:rPr>
          <w:rFonts w:ascii="Helvetica" w:hAnsi="Helvetica" w:cs="Helvetica"/>
          <w:sz w:val="18"/>
          <w:szCs w:val="18"/>
        </w:rPr>
        <w:t>, 2013, Raad voor de rechtspraak. Bekeken op 14 februari 2019.</w:t>
      </w:r>
    </w:p>
  </w:footnote>
  <w:footnote w:id="49">
    <w:p w14:paraId="7ABA1A72" w14:textId="77777777" w:rsidR="00CD02E7" w:rsidRDefault="00CD02E7" w:rsidP="007D1E15">
      <w:pPr>
        <w:pStyle w:val="Voetnoottekst"/>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Art.3 </w:t>
      </w:r>
      <w:r>
        <w:rPr>
          <w:rFonts w:ascii="Helvetica" w:hAnsi="Helvetica" w:cs="Helvetica"/>
          <w:sz w:val="18"/>
          <w:szCs w:val="18"/>
        </w:rPr>
        <w:t>KRVVN</w:t>
      </w:r>
    </w:p>
  </w:footnote>
  <w:footnote w:id="50">
    <w:p w14:paraId="509573C2" w14:textId="77777777" w:rsidR="00CD02E7" w:rsidRDefault="00CD02E7" w:rsidP="007D1E15">
      <w:pPr>
        <w:pStyle w:val="Voetnoottekst"/>
        <w:rPr>
          <w:rFonts w:ascii="Helvetica" w:hAnsi="Helvetica" w:cs="Helvetica"/>
          <w:sz w:val="18"/>
          <w:szCs w:val="18"/>
        </w:rPr>
      </w:pPr>
      <w:r w:rsidRPr="003074A3">
        <w:rPr>
          <w:rStyle w:val="Voetnootmarkering"/>
          <w:rFonts w:ascii="Helvetica" w:hAnsi="Helvetica" w:cs="Helvetica"/>
          <w:sz w:val="18"/>
          <w:szCs w:val="18"/>
        </w:rPr>
        <w:footnoteRef/>
      </w:r>
      <w:r w:rsidRPr="003074A3">
        <w:rPr>
          <w:rFonts w:ascii="Helvetica" w:hAnsi="Helvetica" w:cs="Helvetica"/>
          <w:sz w:val="18"/>
          <w:szCs w:val="18"/>
        </w:rPr>
        <w:t xml:space="preserve"> Art.815 lid 2 Rv</w:t>
      </w:r>
    </w:p>
    <w:p w14:paraId="1086CC7F" w14:textId="77777777" w:rsidR="00CD02E7" w:rsidRPr="003074A3" w:rsidRDefault="00CD02E7" w:rsidP="007D1E15">
      <w:pPr>
        <w:pStyle w:val="Voetnoottekst"/>
        <w:rPr>
          <w:rFonts w:ascii="Helvetica" w:hAnsi="Helvetica" w:cs="Helvetica"/>
          <w:sz w:val="18"/>
          <w:szCs w:val="18"/>
        </w:rPr>
      </w:pPr>
    </w:p>
  </w:footnote>
  <w:footnote w:id="51">
    <w:p w14:paraId="1E5FD0A6" w14:textId="77777777" w:rsidR="00CD02E7" w:rsidRPr="00230C5E" w:rsidRDefault="00CD02E7" w:rsidP="007D1E15">
      <w:pPr>
        <w:pStyle w:val="Voetnoottekst"/>
        <w:rPr>
          <w:rFonts w:ascii="Helvetica" w:hAnsi="Helvetica" w:cs="Helvetica"/>
          <w:sz w:val="18"/>
        </w:rPr>
      </w:pPr>
      <w:r w:rsidRPr="001A6AD0">
        <w:rPr>
          <w:rStyle w:val="Voetnootmarkering"/>
          <w:rFonts w:ascii="Helvetica" w:hAnsi="Helvetica" w:cs="Helvetica"/>
          <w:sz w:val="18"/>
        </w:rPr>
        <w:footnoteRef/>
      </w:r>
      <w:r w:rsidRPr="001A6AD0">
        <w:rPr>
          <w:rFonts w:ascii="Helvetica" w:hAnsi="Helvetica" w:cs="Helvetica"/>
          <w:sz w:val="18"/>
        </w:rPr>
        <w:t xml:space="preserve"> </w:t>
      </w:r>
      <w:r w:rsidRPr="00230C5E">
        <w:rPr>
          <w:rFonts w:ascii="Helvetica" w:hAnsi="Helvetica" w:cs="Helvetica"/>
          <w:bCs/>
          <w:sz w:val="18"/>
        </w:rPr>
        <w:t xml:space="preserve">Rb 13 januari 2010, </w:t>
      </w:r>
      <w:hyperlink r:id="rId14" w:history="1">
        <w:r w:rsidRPr="00230C5E">
          <w:rPr>
            <w:rStyle w:val="Hyperlink"/>
            <w:rFonts w:ascii="Helvetica" w:hAnsi="Helvetica" w:cs="Helvetica"/>
            <w:bCs/>
            <w:color w:val="auto"/>
            <w:sz w:val="18"/>
            <w:u w:val="none"/>
          </w:rPr>
          <w:t>ECLI:NL:RBSGR:2010:BL1926</w:t>
        </w:r>
      </w:hyperlink>
      <w:r>
        <w:rPr>
          <w:rFonts w:ascii="Helvetica" w:hAnsi="Helvetica" w:cs="Helvetica"/>
          <w:sz w:val="18"/>
        </w:rPr>
        <w:t>.</w:t>
      </w:r>
    </w:p>
    <w:p w14:paraId="5CD41FBC" w14:textId="77777777" w:rsidR="00CD02E7" w:rsidRPr="001A6AD0" w:rsidRDefault="00665C54" w:rsidP="007D1E15">
      <w:pPr>
        <w:pStyle w:val="Voetnoottekst"/>
        <w:rPr>
          <w:rFonts w:ascii="Helvetica" w:hAnsi="Helvetica" w:cs="Helvetica"/>
          <w:sz w:val="18"/>
        </w:rPr>
      </w:pPr>
      <w:hyperlink r:id="rId15" w:history="1"/>
    </w:p>
    <w:p w14:paraId="50D24850" w14:textId="77777777" w:rsidR="00CD02E7" w:rsidRDefault="00CD02E7" w:rsidP="007D1E15">
      <w:pPr>
        <w:pStyle w:val="Voetnoottekst"/>
      </w:pPr>
    </w:p>
  </w:footnote>
  <w:footnote w:id="52">
    <w:p w14:paraId="2E2CF6D0" w14:textId="77777777" w:rsidR="00CD02E7" w:rsidRPr="0008315A" w:rsidRDefault="00CD02E7" w:rsidP="007D1E15">
      <w:pPr>
        <w:pStyle w:val="Voetnoottekst"/>
      </w:pPr>
      <w:r w:rsidRPr="0008315A">
        <w:rPr>
          <w:rStyle w:val="Voetnootmarkering"/>
          <w:sz w:val="18"/>
        </w:rPr>
        <w:footnoteRef/>
      </w:r>
      <w:r w:rsidRPr="0008315A">
        <w:rPr>
          <w:sz w:val="18"/>
        </w:rPr>
        <w:t xml:space="preserve"> Dr. E.S. Kluwer, </w:t>
      </w:r>
      <w:r w:rsidRPr="0008315A">
        <w:rPr>
          <w:i/>
          <w:sz w:val="18"/>
        </w:rPr>
        <w:t>‘Het ouderschapsonderzoek: een aanpak bij vechtscheidingen’</w:t>
      </w:r>
      <w:r w:rsidRPr="0008315A">
        <w:rPr>
          <w:sz w:val="18"/>
        </w:rPr>
        <w:t>, 2013, Raad voor de rechtspraak.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A82F1" w14:textId="64D70BD8" w:rsidR="00CD02E7" w:rsidRDefault="00665C54">
    <w:pPr>
      <w:pStyle w:val="Koptekst"/>
    </w:pPr>
    <w:r>
      <w:rPr>
        <w:noProof/>
      </w:rPr>
      <w:pict w14:anchorId="28EE4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974485" o:spid="_x0000_s2050" type="#_x0000_t75" style="position:absolute;margin-left:0;margin-top:0;width:486pt;height:270pt;z-index:-251657216;mso-position-horizontal:center;mso-position-horizontal-relative:margin;mso-position-vertical:center;mso-position-vertical-relative:margin" o:allowincell="f">
          <v:imagedata r:id="rId1" o:title="Logo-hogeschool-Leiden36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EF32C" w14:textId="58508667" w:rsidR="00CD02E7" w:rsidRDefault="00665C54">
    <w:pPr>
      <w:pStyle w:val="Koptekst"/>
    </w:pPr>
    <w:r>
      <w:rPr>
        <w:noProof/>
      </w:rPr>
      <w:pict w14:anchorId="2440F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974486" o:spid="_x0000_s2051" type="#_x0000_t75" style="position:absolute;margin-left:0;margin-top:0;width:486pt;height:270pt;z-index:-251656192;mso-position-horizontal:center;mso-position-horizontal-relative:margin;mso-position-vertical:center;mso-position-vertical-relative:margin" o:allowincell="f">
          <v:imagedata r:id="rId1" o:title="Logo-hogeschool-Leiden360"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9E2AB" w14:textId="2DCD1144" w:rsidR="00CD02E7" w:rsidRDefault="00665C54">
    <w:pPr>
      <w:pStyle w:val="Koptekst"/>
    </w:pPr>
    <w:r>
      <w:rPr>
        <w:noProof/>
      </w:rPr>
      <w:pict w14:anchorId="2F1C1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974484" o:spid="_x0000_s2049" type="#_x0000_t75" style="position:absolute;margin-left:0;margin-top:0;width:486pt;height:270pt;z-index:-251658240;mso-position-horizontal:center;mso-position-horizontal-relative:margin;mso-position-vertical:center;mso-position-vertical-relative:margin" o:allowincell="f">
          <v:imagedata r:id="rId1" o:title="Logo-hogeschool-Leiden36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05B76"/>
    <w:multiLevelType w:val="hybridMultilevel"/>
    <w:tmpl w:val="F9969B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D150C4"/>
    <w:multiLevelType w:val="hybridMultilevel"/>
    <w:tmpl w:val="C2A49F90"/>
    <w:lvl w:ilvl="0" w:tplc="9A02EEA4">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E33782"/>
    <w:multiLevelType w:val="hybridMultilevel"/>
    <w:tmpl w:val="64663C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4438F3"/>
    <w:multiLevelType w:val="hybridMultilevel"/>
    <w:tmpl w:val="F3BE6188"/>
    <w:lvl w:ilvl="0" w:tplc="549A30A4">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24F9F"/>
    <w:multiLevelType w:val="hybridMultilevel"/>
    <w:tmpl w:val="7466D838"/>
    <w:lvl w:ilvl="0" w:tplc="9DDEB52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3A23B1B"/>
    <w:multiLevelType w:val="multilevel"/>
    <w:tmpl w:val="893EA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31289D"/>
    <w:multiLevelType w:val="hybridMultilevel"/>
    <w:tmpl w:val="783C37E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DBB7674"/>
    <w:multiLevelType w:val="hybridMultilevel"/>
    <w:tmpl w:val="CAA81218"/>
    <w:lvl w:ilvl="0" w:tplc="5D38BC34">
      <w:start w:val="1"/>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E9B76C4"/>
    <w:multiLevelType w:val="hybridMultilevel"/>
    <w:tmpl w:val="9216C7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2D0634E"/>
    <w:multiLevelType w:val="hybridMultilevel"/>
    <w:tmpl w:val="F13A07B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42E4DDC"/>
    <w:multiLevelType w:val="hybridMultilevel"/>
    <w:tmpl w:val="75A0E19C"/>
    <w:lvl w:ilvl="0" w:tplc="04090005">
      <w:start w:val="1"/>
      <w:numFmt w:val="bullet"/>
      <w:lvlText w:val=""/>
      <w:lvlJc w:val="left"/>
      <w:pPr>
        <w:ind w:left="1440" w:hanging="360"/>
      </w:pPr>
      <w:rPr>
        <w:rFonts w:ascii="Wingdings" w:hAnsi="Wingdings" w:hint="default"/>
        <w:w w:val="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5447635"/>
    <w:multiLevelType w:val="multilevel"/>
    <w:tmpl w:val="65B2B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D654EF"/>
    <w:multiLevelType w:val="hybridMultilevel"/>
    <w:tmpl w:val="D71C0A5C"/>
    <w:lvl w:ilvl="0" w:tplc="EC0C1910">
      <w:start w:val="3"/>
      <w:numFmt w:val="bullet"/>
      <w:lvlText w:val="-"/>
      <w:lvlJc w:val="left"/>
      <w:pPr>
        <w:ind w:left="720" w:hanging="360"/>
      </w:pPr>
      <w:rPr>
        <w:rFonts w:ascii="Verdana" w:eastAsia="Times" w:hAnsi="Verdana" w:cs="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97D170D"/>
    <w:multiLevelType w:val="hybridMultilevel"/>
    <w:tmpl w:val="E77C05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D73722F"/>
    <w:multiLevelType w:val="hybridMultilevel"/>
    <w:tmpl w:val="A20C4552"/>
    <w:lvl w:ilvl="0" w:tplc="DD6ABB4A">
      <w:start w:val="1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634414B"/>
    <w:multiLevelType w:val="hybridMultilevel"/>
    <w:tmpl w:val="3FBC97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6413379"/>
    <w:multiLevelType w:val="hybridMultilevel"/>
    <w:tmpl w:val="0CA455A4"/>
    <w:lvl w:ilvl="0" w:tplc="B478E58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E080786"/>
    <w:multiLevelType w:val="hybridMultilevel"/>
    <w:tmpl w:val="CEA87D0E"/>
    <w:lvl w:ilvl="0" w:tplc="A7061018">
      <w:start w:val="7"/>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C8725F"/>
    <w:multiLevelType w:val="hybridMultilevel"/>
    <w:tmpl w:val="8F1EDC0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
  </w:num>
  <w:num w:numId="4">
    <w:abstractNumId w:val="16"/>
  </w:num>
  <w:num w:numId="5">
    <w:abstractNumId w:val="4"/>
  </w:num>
  <w:num w:numId="6">
    <w:abstractNumId w:val="14"/>
  </w:num>
  <w:num w:numId="7">
    <w:abstractNumId w:val="12"/>
  </w:num>
  <w:num w:numId="8">
    <w:abstractNumId w:val="6"/>
  </w:num>
  <w:num w:numId="9">
    <w:abstractNumId w:val="9"/>
  </w:num>
  <w:num w:numId="10">
    <w:abstractNumId w:val="18"/>
  </w:num>
  <w:num w:numId="11">
    <w:abstractNumId w:val="10"/>
  </w:num>
  <w:num w:numId="12">
    <w:abstractNumId w:val="17"/>
  </w:num>
  <w:num w:numId="13">
    <w:abstractNumId w:val="7"/>
  </w:num>
  <w:num w:numId="14">
    <w:abstractNumId w:val="5"/>
  </w:num>
  <w:num w:numId="15">
    <w:abstractNumId w:val="1"/>
  </w:num>
  <w:num w:numId="16">
    <w:abstractNumId w:val="15"/>
  </w:num>
  <w:num w:numId="17">
    <w:abstractNumId w:val="2"/>
  </w:num>
  <w:num w:numId="18">
    <w:abstractNumId w:val="1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7DD"/>
    <w:rsid w:val="00000A17"/>
    <w:rsid w:val="000035AD"/>
    <w:rsid w:val="00004809"/>
    <w:rsid w:val="00004968"/>
    <w:rsid w:val="000073B6"/>
    <w:rsid w:val="00007E34"/>
    <w:rsid w:val="00014C96"/>
    <w:rsid w:val="000156C1"/>
    <w:rsid w:val="00016CC6"/>
    <w:rsid w:val="000264D1"/>
    <w:rsid w:val="00032533"/>
    <w:rsid w:val="00034C41"/>
    <w:rsid w:val="00035294"/>
    <w:rsid w:val="0003589D"/>
    <w:rsid w:val="00040D56"/>
    <w:rsid w:val="00041018"/>
    <w:rsid w:val="0004218A"/>
    <w:rsid w:val="000442FE"/>
    <w:rsid w:val="0004671D"/>
    <w:rsid w:val="00047039"/>
    <w:rsid w:val="00050551"/>
    <w:rsid w:val="0005208A"/>
    <w:rsid w:val="000548BE"/>
    <w:rsid w:val="000563A9"/>
    <w:rsid w:val="00061297"/>
    <w:rsid w:val="00062151"/>
    <w:rsid w:val="00062473"/>
    <w:rsid w:val="00062C11"/>
    <w:rsid w:val="00062F1D"/>
    <w:rsid w:val="00063A75"/>
    <w:rsid w:val="00064108"/>
    <w:rsid w:val="00067082"/>
    <w:rsid w:val="00067C05"/>
    <w:rsid w:val="00070939"/>
    <w:rsid w:val="0007099E"/>
    <w:rsid w:val="000754E3"/>
    <w:rsid w:val="00075B17"/>
    <w:rsid w:val="0007671A"/>
    <w:rsid w:val="0007784C"/>
    <w:rsid w:val="00077FA0"/>
    <w:rsid w:val="00081385"/>
    <w:rsid w:val="0008315A"/>
    <w:rsid w:val="00085611"/>
    <w:rsid w:val="0009263C"/>
    <w:rsid w:val="00096534"/>
    <w:rsid w:val="00096823"/>
    <w:rsid w:val="00097E34"/>
    <w:rsid w:val="000A0AD8"/>
    <w:rsid w:val="000A4925"/>
    <w:rsid w:val="000A60E5"/>
    <w:rsid w:val="000A6458"/>
    <w:rsid w:val="000A7D9A"/>
    <w:rsid w:val="000B1DD9"/>
    <w:rsid w:val="000B3F3E"/>
    <w:rsid w:val="000B6273"/>
    <w:rsid w:val="000B6CA9"/>
    <w:rsid w:val="000C0D76"/>
    <w:rsid w:val="000C2878"/>
    <w:rsid w:val="000C4BCB"/>
    <w:rsid w:val="000C6D08"/>
    <w:rsid w:val="000C6EF7"/>
    <w:rsid w:val="000E1599"/>
    <w:rsid w:val="000E2299"/>
    <w:rsid w:val="000E2D07"/>
    <w:rsid w:val="000E2D83"/>
    <w:rsid w:val="000E30A3"/>
    <w:rsid w:val="000E4045"/>
    <w:rsid w:val="000E4CB3"/>
    <w:rsid w:val="000E5BE4"/>
    <w:rsid w:val="000E6331"/>
    <w:rsid w:val="000E693C"/>
    <w:rsid w:val="000F6D7B"/>
    <w:rsid w:val="00100CAF"/>
    <w:rsid w:val="00101DC0"/>
    <w:rsid w:val="0010378D"/>
    <w:rsid w:val="00103879"/>
    <w:rsid w:val="0010426D"/>
    <w:rsid w:val="0010554F"/>
    <w:rsid w:val="0011158F"/>
    <w:rsid w:val="00111FD0"/>
    <w:rsid w:val="00115B07"/>
    <w:rsid w:val="00117447"/>
    <w:rsid w:val="00120A87"/>
    <w:rsid w:val="00122055"/>
    <w:rsid w:val="00123647"/>
    <w:rsid w:val="001251EC"/>
    <w:rsid w:val="00131D8E"/>
    <w:rsid w:val="001327A6"/>
    <w:rsid w:val="00132853"/>
    <w:rsid w:val="00132D62"/>
    <w:rsid w:val="00133237"/>
    <w:rsid w:val="00133ECE"/>
    <w:rsid w:val="00133F00"/>
    <w:rsid w:val="00134F6C"/>
    <w:rsid w:val="00135DEB"/>
    <w:rsid w:val="00140AD2"/>
    <w:rsid w:val="00141447"/>
    <w:rsid w:val="00143090"/>
    <w:rsid w:val="0014415C"/>
    <w:rsid w:val="001449FB"/>
    <w:rsid w:val="00144EE7"/>
    <w:rsid w:val="00151184"/>
    <w:rsid w:val="0015122B"/>
    <w:rsid w:val="001526E8"/>
    <w:rsid w:val="00152B20"/>
    <w:rsid w:val="00153254"/>
    <w:rsid w:val="00155149"/>
    <w:rsid w:val="0015706C"/>
    <w:rsid w:val="00157CF6"/>
    <w:rsid w:val="001639F4"/>
    <w:rsid w:val="00164CA1"/>
    <w:rsid w:val="0016557F"/>
    <w:rsid w:val="00167B83"/>
    <w:rsid w:val="00173A29"/>
    <w:rsid w:val="001758E9"/>
    <w:rsid w:val="001811A5"/>
    <w:rsid w:val="00183527"/>
    <w:rsid w:val="0018592C"/>
    <w:rsid w:val="00186660"/>
    <w:rsid w:val="00190769"/>
    <w:rsid w:val="00191843"/>
    <w:rsid w:val="00191A85"/>
    <w:rsid w:val="00191D09"/>
    <w:rsid w:val="00191D4C"/>
    <w:rsid w:val="001968E8"/>
    <w:rsid w:val="00196B4F"/>
    <w:rsid w:val="00196ECA"/>
    <w:rsid w:val="001A0038"/>
    <w:rsid w:val="001A1704"/>
    <w:rsid w:val="001A62E2"/>
    <w:rsid w:val="001A6A87"/>
    <w:rsid w:val="001A6AD0"/>
    <w:rsid w:val="001A75FC"/>
    <w:rsid w:val="001B059F"/>
    <w:rsid w:val="001B0C03"/>
    <w:rsid w:val="001B1703"/>
    <w:rsid w:val="001B2336"/>
    <w:rsid w:val="001B3C05"/>
    <w:rsid w:val="001B6833"/>
    <w:rsid w:val="001B6AA1"/>
    <w:rsid w:val="001B7C6E"/>
    <w:rsid w:val="001C007E"/>
    <w:rsid w:val="001C056C"/>
    <w:rsid w:val="001C0C35"/>
    <w:rsid w:val="001C0F2D"/>
    <w:rsid w:val="001C1825"/>
    <w:rsid w:val="001C37E9"/>
    <w:rsid w:val="001C42BD"/>
    <w:rsid w:val="001C6DF7"/>
    <w:rsid w:val="001D0D46"/>
    <w:rsid w:val="001D1231"/>
    <w:rsid w:val="001D12F4"/>
    <w:rsid w:val="001D27C6"/>
    <w:rsid w:val="001D4070"/>
    <w:rsid w:val="001D488B"/>
    <w:rsid w:val="001D6125"/>
    <w:rsid w:val="001E3E3F"/>
    <w:rsid w:val="001E4903"/>
    <w:rsid w:val="001E6130"/>
    <w:rsid w:val="001E73C0"/>
    <w:rsid w:val="001F0301"/>
    <w:rsid w:val="001F3A5A"/>
    <w:rsid w:val="001F605E"/>
    <w:rsid w:val="001F6877"/>
    <w:rsid w:val="001F6A96"/>
    <w:rsid w:val="001F7D73"/>
    <w:rsid w:val="00205052"/>
    <w:rsid w:val="00205B63"/>
    <w:rsid w:val="00211E88"/>
    <w:rsid w:val="00214C7F"/>
    <w:rsid w:val="0021608E"/>
    <w:rsid w:val="002161CF"/>
    <w:rsid w:val="00221A22"/>
    <w:rsid w:val="00223B4F"/>
    <w:rsid w:val="00224545"/>
    <w:rsid w:val="00225264"/>
    <w:rsid w:val="002260EE"/>
    <w:rsid w:val="00230369"/>
    <w:rsid w:val="002309C9"/>
    <w:rsid w:val="002320AB"/>
    <w:rsid w:val="00233E40"/>
    <w:rsid w:val="002344BC"/>
    <w:rsid w:val="002351F0"/>
    <w:rsid w:val="00236170"/>
    <w:rsid w:val="002379C7"/>
    <w:rsid w:val="00237C8E"/>
    <w:rsid w:val="002410B4"/>
    <w:rsid w:val="00243314"/>
    <w:rsid w:val="00243558"/>
    <w:rsid w:val="002436DA"/>
    <w:rsid w:val="00245286"/>
    <w:rsid w:val="0024640B"/>
    <w:rsid w:val="002464A9"/>
    <w:rsid w:val="002475DA"/>
    <w:rsid w:val="0025057E"/>
    <w:rsid w:val="00250E98"/>
    <w:rsid w:val="00252F8C"/>
    <w:rsid w:val="00257274"/>
    <w:rsid w:val="00260BCB"/>
    <w:rsid w:val="00262211"/>
    <w:rsid w:val="0026261A"/>
    <w:rsid w:val="00263228"/>
    <w:rsid w:val="002633F4"/>
    <w:rsid w:val="00263B53"/>
    <w:rsid w:val="00265203"/>
    <w:rsid w:val="00266E9A"/>
    <w:rsid w:val="00267440"/>
    <w:rsid w:val="00267E30"/>
    <w:rsid w:val="00274E54"/>
    <w:rsid w:val="00276DD8"/>
    <w:rsid w:val="00281337"/>
    <w:rsid w:val="00281C31"/>
    <w:rsid w:val="002841DE"/>
    <w:rsid w:val="00287B88"/>
    <w:rsid w:val="00287F11"/>
    <w:rsid w:val="0029790F"/>
    <w:rsid w:val="002A15EC"/>
    <w:rsid w:val="002A1D7D"/>
    <w:rsid w:val="002A3113"/>
    <w:rsid w:val="002A3195"/>
    <w:rsid w:val="002A4783"/>
    <w:rsid w:val="002A6644"/>
    <w:rsid w:val="002B1196"/>
    <w:rsid w:val="002B1CFE"/>
    <w:rsid w:val="002B2AE0"/>
    <w:rsid w:val="002B63CD"/>
    <w:rsid w:val="002B6EB5"/>
    <w:rsid w:val="002C4E1C"/>
    <w:rsid w:val="002C670C"/>
    <w:rsid w:val="002C69CC"/>
    <w:rsid w:val="002D0172"/>
    <w:rsid w:val="002D1B19"/>
    <w:rsid w:val="002D232A"/>
    <w:rsid w:val="002D235E"/>
    <w:rsid w:val="002D3257"/>
    <w:rsid w:val="002D32EF"/>
    <w:rsid w:val="002D425A"/>
    <w:rsid w:val="002D50A4"/>
    <w:rsid w:val="002D51DD"/>
    <w:rsid w:val="002D6EB9"/>
    <w:rsid w:val="002D7CFD"/>
    <w:rsid w:val="002E0C36"/>
    <w:rsid w:val="002E1FCD"/>
    <w:rsid w:val="002E336F"/>
    <w:rsid w:val="002E47D4"/>
    <w:rsid w:val="002E49E0"/>
    <w:rsid w:val="002E540D"/>
    <w:rsid w:val="002E5419"/>
    <w:rsid w:val="002E71D7"/>
    <w:rsid w:val="002F0B81"/>
    <w:rsid w:val="002F28D7"/>
    <w:rsid w:val="002F33F4"/>
    <w:rsid w:val="002F59D1"/>
    <w:rsid w:val="002F605E"/>
    <w:rsid w:val="002F6D9E"/>
    <w:rsid w:val="002F6EED"/>
    <w:rsid w:val="002F7F52"/>
    <w:rsid w:val="003017B7"/>
    <w:rsid w:val="00303B42"/>
    <w:rsid w:val="003071DF"/>
    <w:rsid w:val="003072CA"/>
    <w:rsid w:val="003074A3"/>
    <w:rsid w:val="003103AB"/>
    <w:rsid w:val="00311047"/>
    <w:rsid w:val="0031384B"/>
    <w:rsid w:val="003160C9"/>
    <w:rsid w:val="003173D4"/>
    <w:rsid w:val="00317785"/>
    <w:rsid w:val="00320A68"/>
    <w:rsid w:val="003230ED"/>
    <w:rsid w:val="0032378E"/>
    <w:rsid w:val="00326D5B"/>
    <w:rsid w:val="0033052F"/>
    <w:rsid w:val="0033191C"/>
    <w:rsid w:val="00332EAF"/>
    <w:rsid w:val="00336C3C"/>
    <w:rsid w:val="00337343"/>
    <w:rsid w:val="003411C4"/>
    <w:rsid w:val="00343548"/>
    <w:rsid w:val="00346156"/>
    <w:rsid w:val="00346304"/>
    <w:rsid w:val="00347682"/>
    <w:rsid w:val="00347ECF"/>
    <w:rsid w:val="00352474"/>
    <w:rsid w:val="00355B5A"/>
    <w:rsid w:val="00357C03"/>
    <w:rsid w:val="00364527"/>
    <w:rsid w:val="003671F4"/>
    <w:rsid w:val="00367625"/>
    <w:rsid w:val="00370801"/>
    <w:rsid w:val="00371071"/>
    <w:rsid w:val="003718DB"/>
    <w:rsid w:val="0037392E"/>
    <w:rsid w:val="00373FCB"/>
    <w:rsid w:val="0037764C"/>
    <w:rsid w:val="00377F86"/>
    <w:rsid w:val="00380FAA"/>
    <w:rsid w:val="00380FDB"/>
    <w:rsid w:val="00384A75"/>
    <w:rsid w:val="003852B4"/>
    <w:rsid w:val="00391BA1"/>
    <w:rsid w:val="0039280E"/>
    <w:rsid w:val="003938C2"/>
    <w:rsid w:val="003938F6"/>
    <w:rsid w:val="003939C7"/>
    <w:rsid w:val="00396206"/>
    <w:rsid w:val="0039722C"/>
    <w:rsid w:val="003979B1"/>
    <w:rsid w:val="003A15B7"/>
    <w:rsid w:val="003A29D9"/>
    <w:rsid w:val="003A2B4C"/>
    <w:rsid w:val="003A393E"/>
    <w:rsid w:val="003A3994"/>
    <w:rsid w:val="003A5AC7"/>
    <w:rsid w:val="003A7250"/>
    <w:rsid w:val="003A774E"/>
    <w:rsid w:val="003B06A3"/>
    <w:rsid w:val="003B15F1"/>
    <w:rsid w:val="003B349B"/>
    <w:rsid w:val="003B4FB5"/>
    <w:rsid w:val="003B5EB9"/>
    <w:rsid w:val="003B6057"/>
    <w:rsid w:val="003B780E"/>
    <w:rsid w:val="003C0A49"/>
    <w:rsid w:val="003C121B"/>
    <w:rsid w:val="003C16AE"/>
    <w:rsid w:val="003C48CB"/>
    <w:rsid w:val="003C5A6B"/>
    <w:rsid w:val="003C64E1"/>
    <w:rsid w:val="003D03D7"/>
    <w:rsid w:val="003D0F73"/>
    <w:rsid w:val="003D1B81"/>
    <w:rsid w:val="003D5747"/>
    <w:rsid w:val="003D6373"/>
    <w:rsid w:val="003D738F"/>
    <w:rsid w:val="003D7513"/>
    <w:rsid w:val="003E06F8"/>
    <w:rsid w:val="003E109D"/>
    <w:rsid w:val="003E12F9"/>
    <w:rsid w:val="003E4C81"/>
    <w:rsid w:val="003E515A"/>
    <w:rsid w:val="003E5A87"/>
    <w:rsid w:val="003E61A1"/>
    <w:rsid w:val="003E744F"/>
    <w:rsid w:val="003F1154"/>
    <w:rsid w:val="003F2016"/>
    <w:rsid w:val="003F413C"/>
    <w:rsid w:val="003F46AD"/>
    <w:rsid w:val="003F76D9"/>
    <w:rsid w:val="003F7FC8"/>
    <w:rsid w:val="004014C2"/>
    <w:rsid w:val="0040168A"/>
    <w:rsid w:val="0041273F"/>
    <w:rsid w:val="00416F39"/>
    <w:rsid w:val="0041733A"/>
    <w:rsid w:val="00420FCA"/>
    <w:rsid w:val="00422BE7"/>
    <w:rsid w:val="00422D85"/>
    <w:rsid w:val="00423110"/>
    <w:rsid w:val="004258F5"/>
    <w:rsid w:val="00426299"/>
    <w:rsid w:val="00431EAE"/>
    <w:rsid w:val="004335A8"/>
    <w:rsid w:val="00433835"/>
    <w:rsid w:val="00433CC8"/>
    <w:rsid w:val="00435B4E"/>
    <w:rsid w:val="004404E9"/>
    <w:rsid w:val="0044455A"/>
    <w:rsid w:val="00444B62"/>
    <w:rsid w:val="0044625A"/>
    <w:rsid w:val="00450498"/>
    <w:rsid w:val="00451875"/>
    <w:rsid w:val="00453AC3"/>
    <w:rsid w:val="004569AF"/>
    <w:rsid w:val="0045777A"/>
    <w:rsid w:val="00457CCA"/>
    <w:rsid w:val="00460171"/>
    <w:rsid w:val="0046039F"/>
    <w:rsid w:val="004612A4"/>
    <w:rsid w:val="004618A8"/>
    <w:rsid w:val="00463E7E"/>
    <w:rsid w:val="00465E1D"/>
    <w:rsid w:val="004739A5"/>
    <w:rsid w:val="00473F96"/>
    <w:rsid w:val="00474E62"/>
    <w:rsid w:val="004767EE"/>
    <w:rsid w:val="00477373"/>
    <w:rsid w:val="0048068C"/>
    <w:rsid w:val="0048080D"/>
    <w:rsid w:val="00481B5A"/>
    <w:rsid w:val="0048629A"/>
    <w:rsid w:val="00486C1B"/>
    <w:rsid w:val="004871C9"/>
    <w:rsid w:val="00490CF1"/>
    <w:rsid w:val="00490E98"/>
    <w:rsid w:val="00491DBA"/>
    <w:rsid w:val="0049531E"/>
    <w:rsid w:val="004953CD"/>
    <w:rsid w:val="004A39FA"/>
    <w:rsid w:val="004A6A60"/>
    <w:rsid w:val="004B058F"/>
    <w:rsid w:val="004B2FE3"/>
    <w:rsid w:val="004B4B24"/>
    <w:rsid w:val="004B508D"/>
    <w:rsid w:val="004B6B6D"/>
    <w:rsid w:val="004C0F0B"/>
    <w:rsid w:val="004C35F6"/>
    <w:rsid w:val="004C3F9F"/>
    <w:rsid w:val="004C54A2"/>
    <w:rsid w:val="004C7443"/>
    <w:rsid w:val="004C7A5C"/>
    <w:rsid w:val="004D1477"/>
    <w:rsid w:val="004D280F"/>
    <w:rsid w:val="004D31D5"/>
    <w:rsid w:val="004D3EF2"/>
    <w:rsid w:val="004D475D"/>
    <w:rsid w:val="004D5B32"/>
    <w:rsid w:val="004D71E0"/>
    <w:rsid w:val="004E2BEC"/>
    <w:rsid w:val="004E31EC"/>
    <w:rsid w:val="004F1A9C"/>
    <w:rsid w:val="004F33B5"/>
    <w:rsid w:val="004F41CA"/>
    <w:rsid w:val="004F593E"/>
    <w:rsid w:val="004F6BA3"/>
    <w:rsid w:val="004F6D73"/>
    <w:rsid w:val="004F70F6"/>
    <w:rsid w:val="00500101"/>
    <w:rsid w:val="00503B96"/>
    <w:rsid w:val="00504CC6"/>
    <w:rsid w:val="00505689"/>
    <w:rsid w:val="005057D3"/>
    <w:rsid w:val="00505C0E"/>
    <w:rsid w:val="00506018"/>
    <w:rsid w:val="00506E71"/>
    <w:rsid w:val="0051017C"/>
    <w:rsid w:val="005101E8"/>
    <w:rsid w:val="00510553"/>
    <w:rsid w:val="005105B4"/>
    <w:rsid w:val="005144D6"/>
    <w:rsid w:val="00515549"/>
    <w:rsid w:val="0051615C"/>
    <w:rsid w:val="0051656C"/>
    <w:rsid w:val="00517745"/>
    <w:rsid w:val="005178FD"/>
    <w:rsid w:val="0052426A"/>
    <w:rsid w:val="00530D37"/>
    <w:rsid w:val="00531F75"/>
    <w:rsid w:val="00532530"/>
    <w:rsid w:val="00533C10"/>
    <w:rsid w:val="005358B2"/>
    <w:rsid w:val="005403EE"/>
    <w:rsid w:val="00541B47"/>
    <w:rsid w:val="00543467"/>
    <w:rsid w:val="00543529"/>
    <w:rsid w:val="00544CEC"/>
    <w:rsid w:val="005453EE"/>
    <w:rsid w:val="005469CB"/>
    <w:rsid w:val="00547A50"/>
    <w:rsid w:val="00547BEF"/>
    <w:rsid w:val="00552354"/>
    <w:rsid w:val="0055401D"/>
    <w:rsid w:val="0055786B"/>
    <w:rsid w:val="005613B6"/>
    <w:rsid w:val="00561804"/>
    <w:rsid w:val="00561BCF"/>
    <w:rsid w:val="005629EC"/>
    <w:rsid w:val="00562BAE"/>
    <w:rsid w:val="0056346F"/>
    <w:rsid w:val="00564459"/>
    <w:rsid w:val="005648D8"/>
    <w:rsid w:val="0056625E"/>
    <w:rsid w:val="005727AF"/>
    <w:rsid w:val="00577954"/>
    <w:rsid w:val="00584FE9"/>
    <w:rsid w:val="00585393"/>
    <w:rsid w:val="00586C12"/>
    <w:rsid w:val="00590C2D"/>
    <w:rsid w:val="00590CA0"/>
    <w:rsid w:val="00591C73"/>
    <w:rsid w:val="005926D7"/>
    <w:rsid w:val="0059661D"/>
    <w:rsid w:val="005A0952"/>
    <w:rsid w:val="005A10E7"/>
    <w:rsid w:val="005A3537"/>
    <w:rsid w:val="005A6819"/>
    <w:rsid w:val="005A7F52"/>
    <w:rsid w:val="005B1DF7"/>
    <w:rsid w:val="005B2248"/>
    <w:rsid w:val="005B3ADF"/>
    <w:rsid w:val="005B4905"/>
    <w:rsid w:val="005C1FD6"/>
    <w:rsid w:val="005C25EA"/>
    <w:rsid w:val="005C3434"/>
    <w:rsid w:val="005C6864"/>
    <w:rsid w:val="005C7395"/>
    <w:rsid w:val="005C7435"/>
    <w:rsid w:val="005C77E4"/>
    <w:rsid w:val="005D0347"/>
    <w:rsid w:val="005D0F69"/>
    <w:rsid w:val="005D2AA7"/>
    <w:rsid w:val="005D42F4"/>
    <w:rsid w:val="005E2DFA"/>
    <w:rsid w:val="005E6A04"/>
    <w:rsid w:val="005E6E71"/>
    <w:rsid w:val="005F00EA"/>
    <w:rsid w:val="005F1478"/>
    <w:rsid w:val="005F3029"/>
    <w:rsid w:val="005F410A"/>
    <w:rsid w:val="005F43D3"/>
    <w:rsid w:val="005F56E1"/>
    <w:rsid w:val="005F723A"/>
    <w:rsid w:val="00600238"/>
    <w:rsid w:val="00600E02"/>
    <w:rsid w:val="00603F0B"/>
    <w:rsid w:val="00606B05"/>
    <w:rsid w:val="006077D4"/>
    <w:rsid w:val="006137F5"/>
    <w:rsid w:val="00613C4B"/>
    <w:rsid w:val="006144EE"/>
    <w:rsid w:val="0061452A"/>
    <w:rsid w:val="00615F70"/>
    <w:rsid w:val="006171AD"/>
    <w:rsid w:val="0062075F"/>
    <w:rsid w:val="00622728"/>
    <w:rsid w:val="006228B0"/>
    <w:rsid w:val="00625987"/>
    <w:rsid w:val="0062775D"/>
    <w:rsid w:val="00630D1C"/>
    <w:rsid w:val="006311AF"/>
    <w:rsid w:val="00633E0B"/>
    <w:rsid w:val="00633F2B"/>
    <w:rsid w:val="00634631"/>
    <w:rsid w:val="00634EB0"/>
    <w:rsid w:val="00636F2C"/>
    <w:rsid w:val="006370D2"/>
    <w:rsid w:val="006445B6"/>
    <w:rsid w:val="006455A7"/>
    <w:rsid w:val="00652D95"/>
    <w:rsid w:val="00655078"/>
    <w:rsid w:val="0065711F"/>
    <w:rsid w:val="0065798A"/>
    <w:rsid w:val="00657992"/>
    <w:rsid w:val="00660856"/>
    <w:rsid w:val="00663F97"/>
    <w:rsid w:val="0066452F"/>
    <w:rsid w:val="00664E56"/>
    <w:rsid w:val="00665C54"/>
    <w:rsid w:val="006701E7"/>
    <w:rsid w:val="0067126A"/>
    <w:rsid w:val="00671F0B"/>
    <w:rsid w:val="0067223E"/>
    <w:rsid w:val="00672991"/>
    <w:rsid w:val="006739F5"/>
    <w:rsid w:val="0067514B"/>
    <w:rsid w:val="00675F0E"/>
    <w:rsid w:val="0067704C"/>
    <w:rsid w:val="0067765B"/>
    <w:rsid w:val="00680FFB"/>
    <w:rsid w:val="00681C18"/>
    <w:rsid w:val="0068472F"/>
    <w:rsid w:val="00684A49"/>
    <w:rsid w:val="00685091"/>
    <w:rsid w:val="00685F03"/>
    <w:rsid w:val="00686262"/>
    <w:rsid w:val="00686E4B"/>
    <w:rsid w:val="00687E5A"/>
    <w:rsid w:val="00694990"/>
    <w:rsid w:val="0069710D"/>
    <w:rsid w:val="006A2543"/>
    <w:rsid w:val="006A328B"/>
    <w:rsid w:val="006A41CD"/>
    <w:rsid w:val="006A67B1"/>
    <w:rsid w:val="006B13D4"/>
    <w:rsid w:val="006B1B75"/>
    <w:rsid w:val="006B3EC7"/>
    <w:rsid w:val="006B5023"/>
    <w:rsid w:val="006B525C"/>
    <w:rsid w:val="006B6BFE"/>
    <w:rsid w:val="006C1580"/>
    <w:rsid w:val="006C3975"/>
    <w:rsid w:val="006C4061"/>
    <w:rsid w:val="006C5199"/>
    <w:rsid w:val="006C67B6"/>
    <w:rsid w:val="006D04F2"/>
    <w:rsid w:val="006D2216"/>
    <w:rsid w:val="006D22D0"/>
    <w:rsid w:val="006D2D7A"/>
    <w:rsid w:val="006D33DE"/>
    <w:rsid w:val="006D3B2B"/>
    <w:rsid w:val="006D44C6"/>
    <w:rsid w:val="006D79B8"/>
    <w:rsid w:val="006E0670"/>
    <w:rsid w:val="006E3AFD"/>
    <w:rsid w:val="006E4CFF"/>
    <w:rsid w:val="006E557E"/>
    <w:rsid w:val="006E5B99"/>
    <w:rsid w:val="006E7A62"/>
    <w:rsid w:val="006F0FDE"/>
    <w:rsid w:val="006F394C"/>
    <w:rsid w:val="006F42CA"/>
    <w:rsid w:val="006F63B7"/>
    <w:rsid w:val="006F7B81"/>
    <w:rsid w:val="006F7E59"/>
    <w:rsid w:val="00701D0A"/>
    <w:rsid w:val="00701D58"/>
    <w:rsid w:val="007036AD"/>
    <w:rsid w:val="00704CDF"/>
    <w:rsid w:val="00710501"/>
    <w:rsid w:val="00710502"/>
    <w:rsid w:val="0071111F"/>
    <w:rsid w:val="00711456"/>
    <w:rsid w:val="0071244F"/>
    <w:rsid w:val="0071252D"/>
    <w:rsid w:val="00715B35"/>
    <w:rsid w:val="00716160"/>
    <w:rsid w:val="00720947"/>
    <w:rsid w:val="00720F4E"/>
    <w:rsid w:val="0072179A"/>
    <w:rsid w:val="0073009A"/>
    <w:rsid w:val="00736565"/>
    <w:rsid w:val="007379CC"/>
    <w:rsid w:val="00737F43"/>
    <w:rsid w:val="00741C55"/>
    <w:rsid w:val="00741D36"/>
    <w:rsid w:val="00741FCA"/>
    <w:rsid w:val="00742279"/>
    <w:rsid w:val="00743342"/>
    <w:rsid w:val="00744EB4"/>
    <w:rsid w:val="007456E6"/>
    <w:rsid w:val="00745EFB"/>
    <w:rsid w:val="00747073"/>
    <w:rsid w:val="007471D0"/>
    <w:rsid w:val="00747493"/>
    <w:rsid w:val="00751E9C"/>
    <w:rsid w:val="00752AE0"/>
    <w:rsid w:val="00753470"/>
    <w:rsid w:val="0075387A"/>
    <w:rsid w:val="00754D1E"/>
    <w:rsid w:val="007617CF"/>
    <w:rsid w:val="007623B5"/>
    <w:rsid w:val="007661D3"/>
    <w:rsid w:val="0077018B"/>
    <w:rsid w:val="0077046F"/>
    <w:rsid w:val="00770582"/>
    <w:rsid w:val="007708FA"/>
    <w:rsid w:val="0077120B"/>
    <w:rsid w:val="0077171B"/>
    <w:rsid w:val="007722B2"/>
    <w:rsid w:val="00772948"/>
    <w:rsid w:val="00775D08"/>
    <w:rsid w:val="007803A8"/>
    <w:rsid w:val="007836D5"/>
    <w:rsid w:val="00785020"/>
    <w:rsid w:val="0078507B"/>
    <w:rsid w:val="007867E7"/>
    <w:rsid w:val="00787411"/>
    <w:rsid w:val="007877AB"/>
    <w:rsid w:val="00790983"/>
    <w:rsid w:val="007917C9"/>
    <w:rsid w:val="00793B42"/>
    <w:rsid w:val="007951ED"/>
    <w:rsid w:val="00795C41"/>
    <w:rsid w:val="00796920"/>
    <w:rsid w:val="007970EA"/>
    <w:rsid w:val="007A2DF6"/>
    <w:rsid w:val="007A6F1A"/>
    <w:rsid w:val="007B1120"/>
    <w:rsid w:val="007B3747"/>
    <w:rsid w:val="007B3DDD"/>
    <w:rsid w:val="007B4592"/>
    <w:rsid w:val="007B576B"/>
    <w:rsid w:val="007B68A6"/>
    <w:rsid w:val="007B73ED"/>
    <w:rsid w:val="007B74DD"/>
    <w:rsid w:val="007B79DE"/>
    <w:rsid w:val="007C09C6"/>
    <w:rsid w:val="007C0B40"/>
    <w:rsid w:val="007C4214"/>
    <w:rsid w:val="007C4B9D"/>
    <w:rsid w:val="007C5A1F"/>
    <w:rsid w:val="007C6BF1"/>
    <w:rsid w:val="007C7EF5"/>
    <w:rsid w:val="007D0DB0"/>
    <w:rsid w:val="007D153C"/>
    <w:rsid w:val="007D1924"/>
    <w:rsid w:val="007D1E15"/>
    <w:rsid w:val="007D30A7"/>
    <w:rsid w:val="007D461E"/>
    <w:rsid w:val="007D5C55"/>
    <w:rsid w:val="007D75AB"/>
    <w:rsid w:val="007E1028"/>
    <w:rsid w:val="007E2D7F"/>
    <w:rsid w:val="007E3539"/>
    <w:rsid w:val="007E49F4"/>
    <w:rsid w:val="007E6090"/>
    <w:rsid w:val="007E6A03"/>
    <w:rsid w:val="007F0B8E"/>
    <w:rsid w:val="007F0FDF"/>
    <w:rsid w:val="007F1D8A"/>
    <w:rsid w:val="007F3C2B"/>
    <w:rsid w:val="007F4629"/>
    <w:rsid w:val="007F5E4D"/>
    <w:rsid w:val="007F6DB5"/>
    <w:rsid w:val="007F6E4D"/>
    <w:rsid w:val="007F74A3"/>
    <w:rsid w:val="00800571"/>
    <w:rsid w:val="00800CC8"/>
    <w:rsid w:val="0080222E"/>
    <w:rsid w:val="00804C6A"/>
    <w:rsid w:val="00805677"/>
    <w:rsid w:val="00806AA9"/>
    <w:rsid w:val="008071CA"/>
    <w:rsid w:val="00807D6C"/>
    <w:rsid w:val="00810E93"/>
    <w:rsid w:val="00813512"/>
    <w:rsid w:val="00813A8E"/>
    <w:rsid w:val="00813AAA"/>
    <w:rsid w:val="0081461B"/>
    <w:rsid w:val="0081489D"/>
    <w:rsid w:val="00815EBF"/>
    <w:rsid w:val="00817057"/>
    <w:rsid w:val="00817489"/>
    <w:rsid w:val="00820D15"/>
    <w:rsid w:val="00821DC7"/>
    <w:rsid w:val="00822752"/>
    <w:rsid w:val="0082523F"/>
    <w:rsid w:val="0082544A"/>
    <w:rsid w:val="00830688"/>
    <w:rsid w:val="00830987"/>
    <w:rsid w:val="00832DC0"/>
    <w:rsid w:val="00833E41"/>
    <w:rsid w:val="00834166"/>
    <w:rsid w:val="00835BF2"/>
    <w:rsid w:val="00836B7D"/>
    <w:rsid w:val="00836DD3"/>
    <w:rsid w:val="00837808"/>
    <w:rsid w:val="00842AEC"/>
    <w:rsid w:val="00842D76"/>
    <w:rsid w:val="00842D77"/>
    <w:rsid w:val="00844D61"/>
    <w:rsid w:val="00845DA8"/>
    <w:rsid w:val="008460A1"/>
    <w:rsid w:val="00846F7D"/>
    <w:rsid w:val="00847321"/>
    <w:rsid w:val="00850BFE"/>
    <w:rsid w:val="00853433"/>
    <w:rsid w:val="0085395E"/>
    <w:rsid w:val="008571D3"/>
    <w:rsid w:val="008572B9"/>
    <w:rsid w:val="008610D6"/>
    <w:rsid w:val="008613C7"/>
    <w:rsid w:val="00861615"/>
    <w:rsid w:val="00866C24"/>
    <w:rsid w:val="0086728D"/>
    <w:rsid w:val="00871CFE"/>
    <w:rsid w:val="008733B6"/>
    <w:rsid w:val="00875436"/>
    <w:rsid w:val="00875A3E"/>
    <w:rsid w:val="00875F83"/>
    <w:rsid w:val="008765BD"/>
    <w:rsid w:val="0087781E"/>
    <w:rsid w:val="00881ABA"/>
    <w:rsid w:val="008830C7"/>
    <w:rsid w:val="008832C4"/>
    <w:rsid w:val="0088712B"/>
    <w:rsid w:val="00890220"/>
    <w:rsid w:val="00891601"/>
    <w:rsid w:val="00895F31"/>
    <w:rsid w:val="008A0A6F"/>
    <w:rsid w:val="008A1403"/>
    <w:rsid w:val="008A1DCD"/>
    <w:rsid w:val="008A2B99"/>
    <w:rsid w:val="008A30D6"/>
    <w:rsid w:val="008A477A"/>
    <w:rsid w:val="008A56BF"/>
    <w:rsid w:val="008B1744"/>
    <w:rsid w:val="008B2495"/>
    <w:rsid w:val="008B4F4B"/>
    <w:rsid w:val="008C04C6"/>
    <w:rsid w:val="008C32D3"/>
    <w:rsid w:val="008C3EF5"/>
    <w:rsid w:val="008C4015"/>
    <w:rsid w:val="008D1C67"/>
    <w:rsid w:val="008D38CB"/>
    <w:rsid w:val="008D3AD4"/>
    <w:rsid w:val="008D3B31"/>
    <w:rsid w:val="008D5CD0"/>
    <w:rsid w:val="008D726B"/>
    <w:rsid w:val="008D7AEF"/>
    <w:rsid w:val="008E19DE"/>
    <w:rsid w:val="008E2FB2"/>
    <w:rsid w:val="008E39BF"/>
    <w:rsid w:val="008E4AB6"/>
    <w:rsid w:val="008E56BF"/>
    <w:rsid w:val="008E5D77"/>
    <w:rsid w:val="008E7374"/>
    <w:rsid w:val="008F5303"/>
    <w:rsid w:val="008F745F"/>
    <w:rsid w:val="008F7B54"/>
    <w:rsid w:val="00900C18"/>
    <w:rsid w:val="00902133"/>
    <w:rsid w:val="00904A12"/>
    <w:rsid w:val="00905943"/>
    <w:rsid w:val="009061E7"/>
    <w:rsid w:val="009066EE"/>
    <w:rsid w:val="009103F2"/>
    <w:rsid w:val="009112A4"/>
    <w:rsid w:val="00911638"/>
    <w:rsid w:val="00911D2B"/>
    <w:rsid w:val="00913033"/>
    <w:rsid w:val="0091553C"/>
    <w:rsid w:val="00917385"/>
    <w:rsid w:val="00917AC6"/>
    <w:rsid w:val="0092419A"/>
    <w:rsid w:val="00924DD8"/>
    <w:rsid w:val="009251AB"/>
    <w:rsid w:val="009261D3"/>
    <w:rsid w:val="009265A7"/>
    <w:rsid w:val="00927AAE"/>
    <w:rsid w:val="00931AC8"/>
    <w:rsid w:val="00932703"/>
    <w:rsid w:val="009344B2"/>
    <w:rsid w:val="009356D6"/>
    <w:rsid w:val="00936A3F"/>
    <w:rsid w:val="00936F63"/>
    <w:rsid w:val="00943904"/>
    <w:rsid w:val="00944772"/>
    <w:rsid w:val="0094728D"/>
    <w:rsid w:val="00951D41"/>
    <w:rsid w:val="009540E9"/>
    <w:rsid w:val="0095781B"/>
    <w:rsid w:val="00961B92"/>
    <w:rsid w:val="00963B5E"/>
    <w:rsid w:val="00964FFF"/>
    <w:rsid w:val="00971293"/>
    <w:rsid w:val="009712F8"/>
    <w:rsid w:val="00975A51"/>
    <w:rsid w:val="00980618"/>
    <w:rsid w:val="00980F2C"/>
    <w:rsid w:val="0098193E"/>
    <w:rsid w:val="00984AA4"/>
    <w:rsid w:val="00985241"/>
    <w:rsid w:val="0098593E"/>
    <w:rsid w:val="00985E17"/>
    <w:rsid w:val="009861E9"/>
    <w:rsid w:val="00991950"/>
    <w:rsid w:val="00992857"/>
    <w:rsid w:val="0099460C"/>
    <w:rsid w:val="0099474D"/>
    <w:rsid w:val="009977E2"/>
    <w:rsid w:val="009A0B6E"/>
    <w:rsid w:val="009A294B"/>
    <w:rsid w:val="009A3D28"/>
    <w:rsid w:val="009A3DAB"/>
    <w:rsid w:val="009A4765"/>
    <w:rsid w:val="009A5C0B"/>
    <w:rsid w:val="009A6BC5"/>
    <w:rsid w:val="009A6C9D"/>
    <w:rsid w:val="009A6D80"/>
    <w:rsid w:val="009A6FFB"/>
    <w:rsid w:val="009A7C81"/>
    <w:rsid w:val="009B0696"/>
    <w:rsid w:val="009B27B7"/>
    <w:rsid w:val="009B60DB"/>
    <w:rsid w:val="009C034E"/>
    <w:rsid w:val="009C13EE"/>
    <w:rsid w:val="009C1E0F"/>
    <w:rsid w:val="009C5A9C"/>
    <w:rsid w:val="009C6AEE"/>
    <w:rsid w:val="009D033B"/>
    <w:rsid w:val="009D0D66"/>
    <w:rsid w:val="009D35DC"/>
    <w:rsid w:val="009D369B"/>
    <w:rsid w:val="009D5547"/>
    <w:rsid w:val="009D59FD"/>
    <w:rsid w:val="009D78D8"/>
    <w:rsid w:val="009E0D8B"/>
    <w:rsid w:val="009E1615"/>
    <w:rsid w:val="009E3DC6"/>
    <w:rsid w:val="009E57D9"/>
    <w:rsid w:val="009E5C3D"/>
    <w:rsid w:val="009F1625"/>
    <w:rsid w:val="00A00B84"/>
    <w:rsid w:val="00A02504"/>
    <w:rsid w:val="00A035CA"/>
    <w:rsid w:val="00A036A6"/>
    <w:rsid w:val="00A04775"/>
    <w:rsid w:val="00A04E61"/>
    <w:rsid w:val="00A04F82"/>
    <w:rsid w:val="00A13D64"/>
    <w:rsid w:val="00A149AA"/>
    <w:rsid w:val="00A14ACC"/>
    <w:rsid w:val="00A1766F"/>
    <w:rsid w:val="00A218D8"/>
    <w:rsid w:val="00A21C67"/>
    <w:rsid w:val="00A22D31"/>
    <w:rsid w:val="00A27293"/>
    <w:rsid w:val="00A27FCF"/>
    <w:rsid w:val="00A33221"/>
    <w:rsid w:val="00A34238"/>
    <w:rsid w:val="00A426D2"/>
    <w:rsid w:val="00A42EF4"/>
    <w:rsid w:val="00A449E2"/>
    <w:rsid w:val="00A44BEA"/>
    <w:rsid w:val="00A44BED"/>
    <w:rsid w:val="00A45760"/>
    <w:rsid w:val="00A4616B"/>
    <w:rsid w:val="00A54BB6"/>
    <w:rsid w:val="00A5724C"/>
    <w:rsid w:val="00A57360"/>
    <w:rsid w:val="00A626F0"/>
    <w:rsid w:val="00A62D88"/>
    <w:rsid w:val="00A649BB"/>
    <w:rsid w:val="00A71F05"/>
    <w:rsid w:val="00A769CF"/>
    <w:rsid w:val="00A776B2"/>
    <w:rsid w:val="00A77F18"/>
    <w:rsid w:val="00A83696"/>
    <w:rsid w:val="00A852DA"/>
    <w:rsid w:val="00A85BAF"/>
    <w:rsid w:val="00A85E19"/>
    <w:rsid w:val="00A87A33"/>
    <w:rsid w:val="00A90EE9"/>
    <w:rsid w:val="00A91D51"/>
    <w:rsid w:val="00A94C1C"/>
    <w:rsid w:val="00A94EDE"/>
    <w:rsid w:val="00A97E6E"/>
    <w:rsid w:val="00AA0BA8"/>
    <w:rsid w:val="00AA3264"/>
    <w:rsid w:val="00AA39C9"/>
    <w:rsid w:val="00AA5269"/>
    <w:rsid w:val="00AA5C52"/>
    <w:rsid w:val="00AA6C33"/>
    <w:rsid w:val="00AB1019"/>
    <w:rsid w:val="00AB3D04"/>
    <w:rsid w:val="00AB6EBF"/>
    <w:rsid w:val="00AC4E54"/>
    <w:rsid w:val="00AC6C68"/>
    <w:rsid w:val="00AD0327"/>
    <w:rsid w:val="00AD4A74"/>
    <w:rsid w:val="00AD4ED3"/>
    <w:rsid w:val="00AD5DE0"/>
    <w:rsid w:val="00AD6698"/>
    <w:rsid w:val="00AD6720"/>
    <w:rsid w:val="00AD6E7D"/>
    <w:rsid w:val="00AE0440"/>
    <w:rsid w:val="00AE1B34"/>
    <w:rsid w:val="00AE2660"/>
    <w:rsid w:val="00AE3E16"/>
    <w:rsid w:val="00AE5582"/>
    <w:rsid w:val="00AE5657"/>
    <w:rsid w:val="00AE5A14"/>
    <w:rsid w:val="00AE62DE"/>
    <w:rsid w:val="00AE7745"/>
    <w:rsid w:val="00AF1D22"/>
    <w:rsid w:val="00B02B15"/>
    <w:rsid w:val="00B03A0E"/>
    <w:rsid w:val="00B0562D"/>
    <w:rsid w:val="00B077B9"/>
    <w:rsid w:val="00B10407"/>
    <w:rsid w:val="00B11656"/>
    <w:rsid w:val="00B14043"/>
    <w:rsid w:val="00B15780"/>
    <w:rsid w:val="00B20181"/>
    <w:rsid w:val="00B212A5"/>
    <w:rsid w:val="00B2284E"/>
    <w:rsid w:val="00B22AC9"/>
    <w:rsid w:val="00B22B41"/>
    <w:rsid w:val="00B23C7D"/>
    <w:rsid w:val="00B24F67"/>
    <w:rsid w:val="00B2544B"/>
    <w:rsid w:val="00B3248D"/>
    <w:rsid w:val="00B34E91"/>
    <w:rsid w:val="00B3577A"/>
    <w:rsid w:val="00B37333"/>
    <w:rsid w:val="00B404FF"/>
    <w:rsid w:val="00B4110C"/>
    <w:rsid w:val="00B42203"/>
    <w:rsid w:val="00B43B07"/>
    <w:rsid w:val="00B44C83"/>
    <w:rsid w:val="00B4571E"/>
    <w:rsid w:val="00B47098"/>
    <w:rsid w:val="00B47101"/>
    <w:rsid w:val="00B4753B"/>
    <w:rsid w:val="00B5268A"/>
    <w:rsid w:val="00B530C1"/>
    <w:rsid w:val="00B54AE0"/>
    <w:rsid w:val="00B56795"/>
    <w:rsid w:val="00B56E22"/>
    <w:rsid w:val="00B617B4"/>
    <w:rsid w:val="00B6349C"/>
    <w:rsid w:val="00B6388E"/>
    <w:rsid w:val="00B63BD0"/>
    <w:rsid w:val="00B65832"/>
    <w:rsid w:val="00B6620F"/>
    <w:rsid w:val="00B66C81"/>
    <w:rsid w:val="00B72F43"/>
    <w:rsid w:val="00B809D1"/>
    <w:rsid w:val="00B83DA3"/>
    <w:rsid w:val="00B847A7"/>
    <w:rsid w:val="00B84CE3"/>
    <w:rsid w:val="00B927AD"/>
    <w:rsid w:val="00B92B6E"/>
    <w:rsid w:val="00B94F0E"/>
    <w:rsid w:val="00B954EA"/>
    <w:rsid w:val="00B95874"/>
    <w:rsid w:val="00B962F9"/>
    <w:rsid w:val="00B9675D"/>
    <w:rsid w:val="00B96CE5"/>
    <w:rsid w:val="00B9731C"/>
    <w:rsid w:val="00BA056D"/>
    <w:rsid w:val="00BA350A"/>
    <w:rsid w:val="00BA5B8E"/>
    <w:rsid w:val="00BA5E46"/>
    <w:rsid w:val="00BA6342"/>
    <w:rsid w:val="00BB17BB"/>
    <w:rsid w:val="00BB1B49"/>
    <w:rsid w:val="00BB21F8"/>
    <w:rsid w:val="00BB3931"/>
    <w:rsid w:val="00BB6275"/>
    <w:rsid w:val="00BB6F81"/>
    <w:rsid w:val="00BB7C1B"/>
    <w:rsid w:val="00BC085C"/>
    <w:rsid w:val="00BC166C"/>
    <w:rsid w:val="00BC2482"/>
    <w:rsid w:val="00BC493B"/>
    <w:rsid w:val="00BC7558"/>
    <w:rsid w:val="00BD6A88"/>
    <w:rsid w:val="00BE38D2"/>
    <w:rsid w:val="00BE6481"/>
    <w:rsid w:val="00BE66F5"/>
    <w:rsid w:val="00BE6785"/>
    <w:rsid w:val="00BE6BBC"/>
    <w:rsid w:val="00BE6CC2"/>
    <w:rsid w:val="00BF38C4"/>
    <w:rsid w:val="00BF45A2"/>
    <w:rsid w:val="00BF5548"/>
    <w:rsid w:val="00BF5572"/>
    <w:rsid w:val="00BF76FE"/>
    <w:rsid w:val="00C02102"/>
    <w:rsid w:val="00C036CD"/>
    <w:rsid w:val="00C04D69"/>
    <w:rsid w:val="00C05264"/>
    <w:rsid w:val="00C05EE1"/>
    <w:rsid w:val="00C06217"/>
    <w:rsid w:val="00C10229"/>
    <w:rsid w:val="00C10808"/>
    <w:rsid w:val="00C122C4"/>
    <w:rsid w:val="00C12DD8"/>
    <w:rsid w:val="00C15B45"/>
    <w:rsid w:val="00C22FC6"/>
    <w:rsid w:val="00C232CE"/>
    <w:rsid w:val="00C2415B"/>
    <w:rsid w:val="00C24274"/>
    <w:rsid w:val="00C25617"/>
    <w:rsid w:val="00C260F9"/>
    <w:rsid w:val="00C27AC1"/>
    <w:rsid w:val="00C30E95"/>
    <w:rsid w:val="00C32AA9"/>
    <w:rsid w:val="00C34DE5"/>
    <w:rsid w:val="00C3590F"/>
    <w:rsid w:val="00C3654C"/>
    <w:rsid w:val="00C4069E"/>
    <w:rsid w:val="00C41731"/>
    <w:rsid w:val="00C41EFF"/>
    <w:rsid w:val="00C43948"/>
    <w:rsid w:val="00C44130"/>
    <w:rsid w:val="00C46126"/>
    <w:rsid w:val="00C47985"/>
    <w:rsid w:val="00C502D3"/>
    <w:rsid w:val="00C517DD"/>
    <w:rsid w:val="00C5243C"/>
    <w:rsid w:val="00C5310A"/>
    <w:rsid w:val="00C56CAC"/>
    <w:rsid w:val="00C57D96"/>
    <w:rsid w:val="00C60E89"/>
    <w:rsid w:val="00C60F5D"/>
    <w:rsid w:val="00C61E9A"/>
    <w:rsid w:val="00C649B0"/>
    <w:rsid w:val="00C64B7F"/>
    <w:rsid w:val="00C6613A"/>
    <w:rsid w:val="00C66A18"/>
    <w:rsid w:val="00C6758F"/>
    <w:rsid w:val="00C676F2"/>
    <w:rsid w:val="00C7074D"/>
    <w:rsid w:val="00C75A4D"/>
    <w:rsid w:val="00C76BE5"/>
    <w:rsid w:val="00C76C08"/>
    <w:rsid w:val="00C776EA"/>
    <w:rsid w:val="00C77E7B"/>
    <w:rsid w:val="00C807F4"/>
    <w:rsid w:val="00C8193C"/>
    <w:rsid w:val="00C849DE"/>
    <w:rsid w:val="00C86C0B"/>
    <w:rsid w:val="00C97445"/>
    <w:rsid w:val="00C97907"/>
    <w:rsid w:val="00CA11A5"/>
    <w:rsid w:val="00CA4560"/>
    <w:rsid w:val="00CA5651"/>
    <w:rsid w:val="00CB0AE1"/>
    <w:rsid w:val="00CB0D5F"/>
    <w:rsid w:val="00CB1733"/>
    <w:rsid w:val="00CB24A7"/>
    <w:rsid w:val="00CB4283"/>
    <w:rsid w:val="00CB54D2"/>
    <w:rsid w:val="00CB7F38"/>
    <w:rsid w:val="00CC0BC7"/>
    <w:rsid w:val="00CC0DD2"/>
    <w:rsid w:val="00CC16E7"/>
    <w:rsid w:val="00CC20CC"/>
    <w:rsid w:val="00CD02E7"/>
    <w:rsid w:val="00CD0E65"/>
    <w:rsid w:val="00CD21C4"/>
    <w:rsid w:val="00CD27E6"/>
    <w:rsid w:val="00CD47E8"/>
    <w:rsid w:val="00CD58A7"/>
    <w:rsid w:val="00CE0836"/>
    <w:rsid w:val="00CE0C82"/>
    <w:rsid w:val="00CE4041"/>
    <w:rsid w:val="00CE4744"/>
    <w:rsid w:val="00CE5BDF"/>
    <w:rsid w:val="00CE5C15"/>
    <w:rsid w:val="00CE7DC9"/>
    <w:rsid w:val="00CF1287"/>
    <w:rsid w:val="00CF2E7F"/>
    <w:rsid w:val="00CF402A"/>
    <w:rsid w:val="00CF4452"/>
    <w:rsid w:val="00CF5952"/>
    <w:rsid w:val="00D0090E"/>
    <w:rsid w:val="00D010E5"/>
    <w:rsid w:val="00D0219D"/>
    <w:rsid w:val="00D02851"/>
    <w:rsid w:val="00D02BF5"/>
    <w:rsid w:val="00D060B7"/>
    <w:rsid w:val="00D06984"/>
    <w:rsid w:val="00D07343"/>
    <w:rsid w:val="00D11015"/>
    <w:rsid w:val="00D115F5"/>
    <w:rsid w:val="00D11D32"/>
    <w:rsid w:val="00D13DD4"/>
    <w:rsid w:val="00D15E16"/>
    <w:rsid w:val="00D16BBD"/>
    <w:rsid w:val="00D208EA"/>
    <w:rsid w:val="00D22A5A"/>
    <w:rsid w:val="00D237DD"/>
    <w:rsid w:val="00D23B45"/>
    <w:rsid w:val="00D2534B"/>
    <w:rsid w:val="00D27B75"/>
    <w:rsid w:val="00D27F7B"/>
    <w:rsid w:val="00D30604"/>
    <w:rsid w:val="00D34328"/>
    <w:rsid w:val="00D347D3"/>
    <w:rsid w:val="00D3513B"/>
    <w:rsid w:val="00D42919"/>
    <w:rsid w:val="00D43145"/>
    <w:rsid w:val="00D467B4"/>
    <w:rsid w:val="00D4708C"/>
    <w:rsid w:val="00D47114"/>
    <w:rsid w:val="00D47D29"/>
    <w:rsid w:val="00D549ED"/>
    <w:rsid w:val="00D5584F"/>
    <w:rsid w:val="00D569C6"/>
    <w:rsid w:val="00D57A3B"/>
    <w:rsid w:val="00D63EC9"/>
    <w:rsid w:val="00D658DE"/>
    <w:rsid w:val="00D66421"/>
    <w:rsid w:val="00D67FA2"/>
    <w:rsid w:val="00D7002D"/>
    <w:rsid w:val="00D7091F"/>
    <w:rsid w:val="00D714BA"/>
    <w:rsid w:val="00D725B6"/>
    <w:rsid w:val="00D72ED5"/>
    <w:rsid w:val="00D73469"/>
    <w:rsid w:val="00D74929"/>
    <w:rsid w:val="00D756BE"/>
    <w:rsid w:val="00D75DA6"/>
    <w:rsid w:val="00D76574"/>
    <w:rsid w:val="00D765B6"/>
    <w:rsid w:val="00D7689D"/>
    <w:rsid w:val="00D76CF1"/>
    <w:rsid w:val="00D83A55"/>
    <w:rsid w:val="00D84C1D"/>
    <w:rsid w:val="00D85313"/>
    <w:rsid w:val="00D85B72"/>
    <w:rsid w:val="00D8617B"/>
    <w:rsid w:val="00D87604"/>
    <w:rsid w:val="00D916AA"/>
    <w:rsid w:val="00D918CE"/>
    <w:rsid w:val="00D93394"/>
    <w:rsid w:val="00D93EB2"/>
    <w:rsid w:val="00D95289"/>
    <w:rsid w:val="00D957E6"/>
    <w:rsid w:val="00DA068E"/>
    <w:rsid w:val="00DA0D66"/>
    <w:rsid w:val="00DA0E77"/>
    <w:rsid w:val="00DA0F7F"/>
    <w:rsid w:val="00DA1721"/>
    <w:rsid w:val="00DB1796"/>
    <w:rsid w:val="00DB2E91"/>
    <w:rsid w:val="00DB4C49"/>
    <w:rsid w:val="00DC15EB"/>
    <w:rsid w:val="00DC1845"/>
    <w:rsid w:val="00DC26FC"/>
    <w:rsid w:val="00DC2FD6"/>
    <w:rsid w:val="00DC363A"/>
    <w:rsid w:val="00DC600A"/>
    <w:rsid w:val="00DC6BE2"/>
    <w:rsid w:val="00DC711D"/>
    <w:rsid w:val="00DD02F0"/>
    <w:rsid w:val="00DD0908"/>
    <w:rsid w:val="00DD3CF2"/>
    <w:rsid w:val="00DD48E8"/>
    <w:rsid w:val="00DE098C"/>
    <w:rsid w:val="00DE4A8D"/>
    <w:rsid w:val="00DE643C"/>
    <w:rsid w:val="00DE6907"/>
    <w:rsid w:val="00DE6AC6"/>
    <w:rsid w:val="00DE7647"/>
    <w:rsid w:val="00DE7E49"/>
    <w:rsid w:val="00DF0EDB"/>
    <w:rsid w:val="00DF155E"/>
    <w:rsid w:val="00DF2A98"/>
    <w:rsid w:val="00DF3391"/>
    <w:rsid w:val="00DF577C"/>
    <w:rsid w:val="00DF7594"/>
    <w:rsid w:val="00DF7EC3"/>
    <w:rsid w:val="00DF7F78"/>
    <w:rsid w:val="00E043A9"/>
    <w:rsid w:val="00E05F2C"/>
    <w:rsid w:val="00E06326"/>
    <w:rsid w:val="00E077A2"/>
    <w:rsid w:val="00E07BB2"/>
    <w:rsid w:val="00E07E7E"/>
    <w:rsid w:val="00E107B4"/>
    <w:rsid w:val="00E10A30"/>
    <w:rsid w:val="00E11D8C"/>
    <w:rsid w:val="00E12CC4"/>
    <w:rsid w:val="00E13DBC"/>
    <w:rsid w:val="00E14EA7"/>
    <w:rsid w:val="00E15C7B"/>
    <w:rsid w:val="00E173AE"/>
    <w:rsid w:val="00E21019"/>
    <w:rsid w:val="00E22850"/>
    <w:rsid w:val="00E229E9"/>
    <w:rsid w:val="00E23B45"/>
    <w:rsid w:val="00E23F6A"/>
    <w:rsid w:val="00E25A6F"/>
    <w:rsid w:val="00E26592"/>
    <w:rsid w:val="00E311D7"/>
    <w:rsid w:val="00E33D9B"/>
    <w:rsid w:val="00E3405B"/>
    <w:rsid w:val="00E37309"/>
    <w:rsid w:val="00E37C94"/>
    <w:rsid w:val="00E40DD8"/>
    <w:rsid w:val="00E42FB7"/>
    <w:rsid w:val="00E4415C"/>
    <w:rsid w:val="00E45B52"/>
    <w:rsid w:val="00E477A8"/>
    <w:rsid w:val="00E47BA3"/>
    <w:rsid w:val="00E54D24"/>
    <w:rsid w:val="00E5529B"/>
    <w:rsid w:val="00E61F74"/>
    <w:rsid w:val="00E64749"/>
    <w:rsid w:val="00E65601"/>
    <w:rsid w:val="00E65D73"/>
    <w:rsid w:val="00E705E9"/>
    <w:rsid w:val="00E7189E"/>
    <w:rsid w:val="00E72216"/>
    <w:rsid w:val="00E75A9C"/>
    <w:rsid w:val="00E76830"/>
    <w:rsid w:val="00E81C77"/>
    <w:rsid w:val="00E82109"/>
    <w:rsid w:val="00E82EDE"/>
    <w:rsid w:val="00E83C32"/>
    <w:rsid w:val="00E843C1"/>
    <w:rsid w:val="00E8550B"/>
    <w:rsid w:val="00E91381"/>
    <w:rsid w:val="00E92549"/>
    <w:rsid w:val="00E96B40"/>
    <w:rsid w:val="00EA003D"/>
    <w:rsid w:val="00EA0E66"/>
    <w:rsid w:val="00EA1AB9"/>
    <w:rsid w:val="00EA44FA"/>
    <w:rsid w:val="00EA6B9B"/>
    <w:rsid w:val="00EA753B"/>
    <w:rsid w:val="00EA7DF6"/>
    <w:rsid w:val="00EB0415"/>
    <w:rsid w:val="00EB4783"/>
    <w:rsid w:val="00EB6BAB"/>
    <w:rsid w:val="00EC05F8"/>
    <w:rsid w:val="00EC1466"/>
    <w:rsid w:val="00EC277F"/>
    <w:rsid w:val="00EC42A0"/>
    <w:rsid w:val="00ED1AA6"/>
    <w:rsid w:val="00ED348E"/>
    <w:rsid w:val="00ED3987"/>
    <w:rsid w:val="00ED4D86"/>
    <w:rsid w:val="00ED500E"/>
    <w:rsid w:val="00ED5673"/>
    <w:rsid w:val="00EE0551"/>
    <w:rsid w:val="00EE06AA"/>
    <w:rsid w:val="00EE2AC4"/>
    <w:rsid w:val="00EE4CD8"/>
    <w:rsid w:val="00EF22C0"/>
    <w:rsid w:val="00EF286C"/>
    <w:rsid w:val="00EF301D"/>
    <w:rsid w:val="00EF3BFC"/>
    <w:rsid w:val="00EF4BC2"/>
    <w:rsid w:val="00F00022"/>
    <w:rsid w:val="00F03DF9"/>
    <w:rsid w:val="00F062F6"/>
    <w:rsid w:val="00F06789"/>
    <w:rsid w:val="00F07CDC"/>
    <w:rsid w:val="00F10DDC"/>
    <w:rsid w:val="00F10FC6"/>
    <w:rsid w:val="00F112FE"/>
    <w:rsid w:val="00F13396"/>
    <w:rsid w:val="00F141B1"/>
    <w:rsid w:val="00F1592B"/>
    <w:rsid w:val="00F1775F"/>
    <w:rsid w:val="00F21E0B"/>
    <w:rsid w:val="00F22267"/>
    <w:rsid w:val="00F23E1A"/>
    <w:rsid w:val="00F30247"/>
    <w:rsid w:val="00F30452"/>
    <w:rsid w:val="00F31C0B"/>
    <w:rsid w:val="00F31CA3"/>
    <w:rsid w:val="00F368E3"/>
    <w:rsid w:val="00F36A37"/>
    <w:rsid w:val="00F37204"/>
    <w:rsid w:val="00F43AB5"/>
    <w:rsid w:val="00F43E10"/>
    <w:rsid w:val="00F54216"/>
    <w:rsid w:val="00F5500F"/>
    <w:rsid w:val="00F60B6A"/>
    <w:rsid w:val="00F60C5B"/>
    <w:rsid w:val="00F60DC0"/>
    <w:rsid w:val="00F642AD"/>
    <w:rsid w:val="00F701AD"/>
    <w:rsid w:val="00F706AD"/>
    <w:rsid w:val="00F71470"/>
    <w:rsid w:val="00F72A8C"/>
    <w:rsid w:val="00F74C2F"/>
    <w:rsid w:val="00F800B9"/>
    <w:rsid w:val="00F802D6"/>
    <w:rsid w:val="00F81CB2"/>
    <w:rsid w:val="00F830A6"/>
    <w:rsid w:val="00F83BF1"/>
    <w:rsid w:val="00F847B4"/>
    <w:rsid w:val="00F8511F"/>
    <w:rsid w:val="00F8655F"/>
    <w:rsid w:val="00F86FF8"/>
    <w:rsid w:val="00F966B8"/>
    <w:rsid w:val="00F966BD"/>
    <w:rsid w:val="00F9740B"/>
    <w:rsid w:val="00F97590"/>
    <w:rsid w:val="00FA07C1"/>
    <w:rsid w:val="00FA369A"/>
    <w:rsid w:val="00FA3CB2"/>
    <w:rsid w:val="00FA50A3"/>
    <w:rsid w:val="00FA56B6"/>
    <w:rsid w:val="00FA6351"/>
    <w:rsid w:val="00FB033D"/>
    <w:rsid w:val="00FB0A42"/>
    <w:rsid w:val="00FB0CBC"/>
    <w:rsid w:val="00FB1E6F"/>
    <w:rsid w:val="00FB2330"/>
    <w:rsid w:val="00FC1194"/>
    <w:rsid w:val="00FC15B6"/>
    <w:rsid w:val="00FC407C"/>
    <w:rsid w:val="00FD1DE4"/>
    <w:rsid w:val="00FD26A8"/>
    <w:rsid w:val="00FD2B7F"/>
    <w:rsid w:val="00FD3948"/>
    <w:rsid w:val="00FD3B8F"/>
    <w:rsid w:val="00FD4CCC"/>
    <w:rsid w:val="00FE3253"/>
    <w:rsid w:val="00FE58C7"/>
    <w:rsid w:val="00FF12CE"/>
    <w:rsid w:val="00FF2591"/>
    <w:rsid w:val="00FF2DD1"/>
    <w:rsid w:val="00FF3D6B"/>
    <w:rsid w:val="00FF4E10"/>
    <w:rsid w:val="00FF55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1D77EF"/>
  <w15:chartTrackingRefBased/>
  <w15:docId w15:val="{08AA72EB-FA02-4098-9A3B-CF22022BC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661D3"/>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E098C"/>
    <w:pPr>
      <w:ind w:left="720"/>
      <w:contextualSpacing/>
    </w:pPr>
  </w:style>
  <w:style w:type="paragraph" w:styleId="Ballontekst">
    <w:name w:val="Balloon Text"/>
    <w:basedOn w:val="Standaard"/>
    <w:link w:val="BallontekstChar"/>
    <w:uiPriority w:val="99"/>
    <w:semiHidden/>
    <w:unhideWhenUsed/>
    <w:rsid w:val="002D6EB9"/>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6EB9"/>
    <w:rPr>
      <w:rFonts w:ascii="Segoe UI" w:hAnsi="Segoe UI" w:cs="Segoe UI"/>
      <w:sz w:val="18"/>
      <w:szCs w:val="18"/>
    </w:rPr>
  </w:style>
  <w:style w:type="paragraph" w:styleId="Voetnoottekst">
    <w:name w:val="footnote text"/>
    <w:basedOn w:val="Standaard"/>
    <w:link w:val="VoetnoottekstChar"/>
    <w:uiPriority w:val="99"/>
    <w:unhideWhenUsed/>
    <w:rsid w:val="004E2BEC"/>
    <w:rPr>
      <w:sz w:val="20"/>
      <w:szCs w:val="20"/>
    </w:rPr>
  </w:style>
  <w:style w:type="character" w:customStyle="1" w:styleId="VoetnoottekstChar">
    <w:name w:val="Voetnoottekst Char"/>
    <w:basedOn w:val="Standaardalinea-lettertype"/>
    <w:link w:val="Voetnoottekst"/>
    <w:uiPriority w:val="99"/>
    <w:rsid w:val="004E2BEC"/>
    <w:rPr>
      <w:sz w:val="20"/>
      <w:szCs w:val="20"/>
    </w:rPr>
  </w:style>
  <w:style w:type="character" w:styleId="Voetnootmarkering">
    <w:name w:val="footnote reference"/>
    <w:basedOn w:val="Standaardalinea-lettertype"/>
    <w:semiHidden/>
    <w:unhideWhenUsed/>
    <w:rsid w:val="004E2BEC"/>
    <w:rPr>
      <w:vertAlign w:val="superscript"/>
    </w:rPr>
  </w:style>
  <w:style w:type="character" w:styleId="Hyperlink">
    <w:name w:val="Hyperlink"/>
    <w:basedOn w:val="Standaardalinea-lettertype"/>
    <w:uiPriority w:val="99"/>
    <w:unhideWhenUsed/>
    <w:rsid w:val="00613C4B"/>
    <w:rPr>
      <w:color w:val="0563C1" w:themeColor="hyperlink"/>
      <w:u w:val="single"/>
    </w:rPr>
  </w:style>
  <w:style w:type="character" w:customStyle="1" w:styleId="Onopgelostemelding1">
    <w:name w:val="Onopgeloste melding1"/>
    <w:basedOn w:val="Standaardalinea-lettertype"/>
    <w:uiPriority w:val="99"/>
    <w:semiHidden/>
    <w:unhideWhenUsed/>
    <w:rsid w:val="00613C4B"/>
    <w:rPr>
      <w:color w:val="605E5C"/>
      <w:shd w:val="clear" w:color="auto" w:fill="E1DFDD"/>
    </w:rPr>
  </w:style>
  <w:style w:type="character" w:styleId="Verwijzingopmerking">
    <w:name w:val="annotation reference"/>
    <w:basedOn w:val="Standaardalinea-lettertype"/>
    <w:uiPriority w:val="99"/>
    <w:semiHidden/>
    <w:unhideWhenUsed/>
    <w:rsid w:val="003D738F"/>
    <w:rPr>
      <w:sz w:val="16"/>
      <w:szCs w:val="16"/>
    </w:rPr>
  </w:style>
  <w:style w:type="paragraph" w:styleId="Tekstopmerking">
    <w:name w:val="annotation text"/>
    <w:basedOn w:val="Standaard"/>
    <w:link w:val="TekstopmerkingChar"/>
    <w:uiPriority w:val="99"/>
    <w:semiHidden/>
    <w:unhideWhenUsed/>
    <w:rsid w:val="003D738F"/>
    <w:rPr>
      <w:sz w:val="20"/>
      <w:szCs w:val="20"/>
    </w:rPr>
  </w:style>
  <w:style w:type="character" w:customStyle="1" w:styleId="TekstopmerkingChar">
    <w:name w:val="Tekst opmerking Char"/>
    <w:basedOn w:val="Standaardalinea-lettertype"/>
    <w:link w:val="Tekstopmerking"/>
    <w:uiPriority w:val="99"/>
    <w:semiHidden/>
    <w:rsid w:val="003D738F"/>
    <w:rPr>
      <w:sz w:val="20"/>
      <w:szCs w:val="20"/>
    </w:rPr>
  </w:style>
  <w:style w:type="paragraph" w:styleId="Onderwerpvanopmerking">
    <w:name w:val="annotation subject"/>
    <w:basedOn w:val="Tekstopmerking"/>
    <w:next w:val="Tekstopmerking"/>
    <w:link w:val="OnderwerpvanopmerkingChar"/>
    <w:uiPriority w:val="99"/>
    <w:semiHidden/>
    <w:unhideWhenUsed/>
    <w:rsid w:val="003D738F"/>
    <w:rPr>
      <w:b/>
      <w:bCs/>
    </w:rPr>
  </w:style>
  <w:style w:type="character" w:customStyle="1" w:styleId="OnderwerpvanopmerkingChar">
    <w:name w:val="Onderwerp van opmerking Char"/>
    <w:basedOn w:val="TekstopmerkingChar"/>
    <w:link w:val="Onderwerpvanopmerking"/>
    <w:uiPriority w:val="99"/>
    <w:semiHidden/>
    <w:rsid w:val="003D738F"/>
    <w:rPr>
      <w:b/>
      <w:bCs/>
      <w:sz w:val="20"/>
      <w:szCs w:val="20"/>
    </w:rPr>
  </w:style>
  <w:style w:type="paragraph" w:styleId="Koptekst">
    <w:name w:val="header"/>
    <w:basedOn w:val="Standaard"/>
    <w:link w:val="KoptekstChar"/>
    <w:uiPriority w:val="99"/>
    <w:unhideWhenUsed/>
    <w:rsid w:val="007471D0"/>
    <w:pPr>
      <w:tabs>
        <w:tab w:val="center" w:pos="4536"/>
        <w:tab w:val="right" w:pos="9072"/>
      </w:tabs>
    </w:pPr>
  </w:style>
  <w:style w:type="character" w:customStyle="1" w:styleId="KoptekstChar">
    <w:name w:val="Koptekst Char"/>
    <w:basedOn w:val="Standaardalinea-lettertype"/>
    <w:link w:val="Koptekst"/>
    <w:uiPriority w:val="99"/>
    <w:rsid w:val="007471D0"/>
  </w:style>
  <w:style w:type="paragraph" w:styleId="Voettekst">
    <w:name w:val="footer"/>
    <w:basedOn w:val="Standaard"/>
    <w:link w:val="VoettekstChar"/>
    <w:uiPriority w:val="99"/>
    <w:unhideWhenUsed/>
    <w:rsid w:val="007471D0"/>
    <w:pPr>
      <w:tabs>
        <w:tab w:val="center" w:pos="4536"/>
        <w:tab w:val="right" w:pos="9072"/>
      </w:tabs>
    </w:pPr>
  </w:style>
  <w:style w:type="character" w:customStyle="1" w:styleId="VoettekstChar">
    <w:name w:val="Voettekst Char"/>
    <w:basedOn w:val="Standaardalinea-lettertype"/>
    <w:link w:val="Voettekst"/>
    <w:uiPriority w:val="99"/>
    <w:rsid w:val="007471D0"/>
  </w:style>
  <w:style w:type="table" w:styleId="Tabelraster">
    <w:name w:val="Table Grid"/>
    <w:basedOn w:val="Standaardtabel"/>
    <w:uiPriority w:val="39"/>
    <w:rsid w:val="001B2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
    <w:name w:val="Grid Table 1 Light"/>
    <w:basedOn w:val="Standaardtabel"/>
    <w:uiPriority w:val="46"/>
    <w:rsid w:val="00DE4A8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Onopgelostemelding2">
    <w:name w:val="Onopgeloste melding2"/>
    <w:basedOn w:val="Standaardalinea-lettertype"/>
    <w:uiPriority w:val="99"/>
    <w:semiHidden/>
    <w:unhideWhenUsed/>
    <w:rsid w:val="003D7513"/>
    <w:rPr>
      <w:color w:val="605E5C"/>
      <w:shd w:val="clear" w:color="auto" w:fill="E1DFDD"/>
    </w:rPr>
  </w:style>
  <w:style w:type="table" w:styleId="Rastertabel4-Accent5">
    <w:name w:val="Grid Table 4 Accent 5"/>
    <w:basedOn w:val="Standaardtabel"/>
    <w:uiPriority w:val="49"/>
    <w:rsid w:val="00C5243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Onopgelostemelding3">
    <w:name w:val="Onopgeloste melding3"/>
    <w:basedOn w:val="Standaardalinea-lettertype"/>
    <w:uiPriority w:val="99"/>
    <w:semiHidden/>
    <w:unhideWhenUsed/>
    <w:rsid w:val="00DF7EC3"/>
    <w:rPr>
      <w:color w:val="605E5C"/>
      <w:shd w:val="clear" w:color="auto" w:fill="E1DFDD"/>
    </w:rPr>
  </w:style>
  <w:style w:type="numbering" w:customStyle="1" w:styleId="Geenlijst1">
    <w:name w:val="Geen lijst1"/>
    <w:next w:val="Geenlijst"/>
    <w:uiPriority w:val="99"/>
    <w:semiHidden/>
    <w:unhideWhenUsed/>
    <w:rsid w:val="007D1E15"/>
  </w:style>
  <w:style w:type="character" w:styleId="Onopgelostemelding">
    <w:name w:val="Unresolved Mention"/>
    <w:basedOn w:val="Standaardalinea-lettertype"/>
    <w:uiPriority w:val="99"/>
    <w:semiHidden/>
    <w:unhideWhenUsed/>
    <w:rsid w:val="007D1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902691">
      <w:bodyDiv w:val="1"/>
      <w:marLeft w:val="0"/>
      <w:marRight w:val="0"/>
      <w:marTop w:val="0"/>
      <w:marBottom w:val="0"/>
      <w:divBdr>
        <w:top w:val="none" w:sz="0" w:space="0" w:color="auto"/>
        <w:left w:val="none" w:sz="0" w:space="0" w:color="auto"/>
        <w:bottom w:val="none" w:sz="0" w:space="0" w:color="auto"/>
        <w:right w:val="none" w:sz="0" w:space="0" w:color="auto"/>
      </w:divBdr>
      <w:divsChild>
        <w:div w:id="2091384919">
          <w:marLeft w:val="0"/>
          <w:marRight w:val="0"/>
          <w:marTop w:val="0"/>
          <w:marBottom w:val="0"/>
          <w:divBdr>
            <w:top w:val="none" w:sz="0" w:space="0" w:color="auto"/>
            <w:left w:val="none" w:sz="0" w:space="0" w:color="auto"/>
            <w:bottom w:val="none" w:sz="0" w:space="0" w:color="auto"/>
            <w:right w:val="none" w:sz="0" w:space="0" w:color="auto"/>
          </w:divBdr>
          <w:divsChild>
            <w:div w:id="176116558">
              <w:marLeft w:val="0"/>
              <w:marRight w:val="0"/>
              <w:marTop w:val="0"/>
              <w:marBottom w:val="0"/>
              <w:divBdr>
                <w:top w:val="none" w:sz="0" w:space="0" w:color="auto"/>
                <w:left w:val="none" w:sz="0" w:space="0" w:color="auto"/>
                <w:bottom w:val="none" w:sz="0" w:space="0" w:color="auto"/>
                <w:right w:val="none" w:sz="0" w:space="0" w:color="auto"/>
              </w:divBdr>
              <w:divsChild>
                <w:div w:id="416633562">
                  <w:marLeft w:val="0"/>
                  <w:marRight w:val="0"/>
                  <w:marTop w:val="0"/>
                  <w:marBottom w:val="0"/>
                  <w:divBdr>
                    <w:top w:val="none" w:sz="0" w:space="0" w:color="auto"/>
                    <w:left w:val="none" w:sz="0" w:space="0" w:color="auto"/>
                    <w:bottom w:val="none" w:sz="0" w:space="0" w:color="auto"/>
                    <w:right w:val="none" w:sz="0" w:space="0" w:color="auto"/>
                  </w:divBdr>
                  <w:divsChild>
                    <w:div w:id="851263163">
                      <w:marLeft w:val="0"/>
                      <w:marRight w:val="0"/>
                      <w:marTop w:val="0"/>
                      <w:marBottom w:val="0"/>
                      <w:divBdr>
                        <w:top w:val="none" w:sz="0" w:space="0" w:color="auto"/>
                        <w:left w:val="none" w:sz="0" w:space="0" w:color="auto"/>
                        <w:bottom w:val="none" w:sz="0" w:space="0" w:color="auto"/>
                        <w:right w:val="none" w:sz="0" w:space="0" w:color="auto"/>
                      </w:divBdr>
                      <w:divsChild>
                        <w:div w:id="1295721843">
                          <w:marLeft w:val="0"/>
                          <w:marRight w:val="0"/>
                          <w:marTop w:val="0"/>
                          <w:marBottom w:val="0"/>
                          <w:divBdr>
                            <w:top w:val="none" w:sz="0" w:space="0" w:color="auto"/>
                            <w:left w:val="none" w:sz="0" w:space="0" w:color="auto"/>
                            <w:bottom w:val="none" w:sz="0" w:space="0" w:color="auto"/>
                            <w:right w:val="none" w:sz="0" w:space="0" w:color="auto"/>
                          </w:divBdr>
                          <w:divsChild>
                            <w:div w:id="305477865">
                              <w:marLeft w:val="15"/>
                              <w:marRight w:val="195"/>
                              <w:marTop w:val="0"/>
                              <w:marBottom w:val="0"/>
                              <w:divBdr>
                                <w:top w:val="none" w:sz="0" w:space="0" w:color="auto"/>
                                <w:left w:val="none" w:sz="0" w:space="0" w:color="auto"/>
                                <w:bottom w:val="none" w:sz="0" w:space="0" w:color="auto"/>
                                <w:right w:val="none" w:sz="0" w:space="0" w:color="auto"/>
                              </w:divBdr>
                              <w:divsChild>
                                <w:div w:id="733939586">
                                  <w:marLeft w:val="0"/>
                                  <w:marRight w:val="0"/>
                                  <w:marTop w:val="0"/>
                                  <w:marBottom w:val="0"/>
                                  <w:divBdr>
                                    <w:top w:val="none" w:sz="0" w:space="0" w:color="auto"/>
                                    <w:left w:val="none" w:sz="0" w:space="0" w:color="auto"/>
                                    <w:bottom w:val="none" w:sz="0" w:space="0" w:color="auto"/>
                                    <w:right w:val="none" w:sz="0" w:space="0" w:color="auto"/>
                                  </w:divBdr>
                                  <w:divsChild>
                                    <w:div w:id="650014302">
                                      <w:marLeft w:val="0"/>
                                      <w:marRight w:val="0"/>
                                      <w:marTop w:val="0"/>
                                      <w:marBottom w:val="0"/>
                                      <w:divBdr>
                                        <w:top w:val="none" w:sz="0" w:space="0" w:color="auto"/>
                                        <w:left w:val="none" w:sz="0" w:space="0" w:color="auto"/>
                                        <w:bottom w:val="none" w:sz="0" w:space="0" w:color="auto"/>
                                        <w:right w:val="none" w:sz="0" w:space="0" w:color="auto"/>
                                      </w:divBdr>
                                      <w:divsChild>
                                        <w:div w:id="911815975">
                                          <w:marLeft w:val="0"/>
                                          <w:marRight w:val="0"/>
                                          <w:marTop w:val="0"/>
                                          <w:marBottom w:val="0"/>
                                          <w:divBdr>
                                            <w:top w:val="none" w:sz="0" w:space="0" w:color="auto"/>
                                            <w:left w:val="none" w:sz="0" w:space="0" w:color="auto"/>
                                            <w:bottom w:val="none" w:sz="0" w:space="0" w:color="auto"/>
                                            <w:right w:val="none" w:sz="0" w:space="0" w:color="auto"/>
                                          </w:divBdr>
                                          <w:divsChild>
                                            <w:div w:id="1024988012">
                                              <w:marLeft w:val="0"/>
                                              <w:marRight w:val="0"/>
                                              <w:marTop w:val="0"/>
                                              <w:marBottom w:val="0"/>
                                              <w:divBdr>
                                                <w:top w:val="none" w:sz="0" w:space="0" w:color="auto"/>
                                                <w:left w:val="none" w:sz="0" w:space="0" w:color="auto"/>
                                                <w:bottom w:val="none" w:sz="0" w:space="0" w:color="auto"/>
                                                <w:right w:val="none" w:sz="0" w:space="0" w:color="auto"/>
                                              </w:divBdr>
                                              <w:divsChild>
                                                <w:div w:id="975451531">
                                                  <w:marLeft w:val="0"/>
                                                  <w:marRight w:val="0"/>
                                                  <w:marTop w:val="0"/>
                                                  <w:marBottom w:val="0"/>
                                                  <w:divBdr>
                                                    <w:top w:val="none" w:sz="0" w:space="0" w:color="auto"/>
                                                    <w:left w:val="none" w:sz="0" w:space="0" w:color="auto"/>
                                                    <w:bottom w:val="none" w:sz="0" w:space="0" w:color="auto"/>
                                                    <w:right w:val="none" w:sz="0" w:space="0" w:color="auto"/>
                                                  </w:divBdr>
                                                  <w:divsChild>
                                                    <w:div w:id="1083574758">
                                                      <w:marLeft w:val="0"/>
                                                      <w:marRight w:val="0"/>
                                                      <w:marTop w:val="0"/>
                                                      <w:marBottom w:val="0"/>
                                                      <w:divBdr>
                                                        <w:top w:val="none" w:sz="0" w:space="0" w:color="auto"/>
                                                        <w:left w:val="none" w:sz="0" w:space="0" w:color="auto"/>
                                                        <w:bottom w:val="none" w:sz="0" w:space="0" w:color="auto"/>
                                                        <w:right w:val="none" w:sz="0" w:space="0" w:color="auto"/>
                                                      </w:divBdr>
                                                      <w:divsChild>
                                                        <w:div w:id="1167598089">
                                                          <w:marLeft w:val="0"/>
                                                          <w:marRight w:val="0"/>
                                                          <w:marTop w:val="0"/>
                                                          <w:marBottom w:val="0"/>
                                                          <w:divBdr>
                                                            <w:top w:val="none" w:sz="0" w:space="0" w:color="auto"/>
                                                            <w:left w:val="none" w:sz="0" w:space="0" w:color="auto"/>
                                                            <w:bottom w:val="none" w:sz="0" w:space="0" w:color="auto"/>
                                                            <w:right w:val="none" w:sz="0" w:space="0" w:color="auto"/>
                                                          </w:divBdr>
                                                          <w:divsChild>
                                                            <w:div w:id="6104071">
                                                              <w:marLeft w:val="0"/>
                                                              <w:marRight w:val="0"/>
                                                              <w:marTop w:val="0"/>
                                                              <w:marBottom w:val="0"/>
                                                              <w:divBdr>
                                                                <w:top w:val="none" w:sz="0" w:space="0" w:color="auto"/>
                                                                <w:left w:val="none" w:sz="0" w:space="0" w:color="auto"/>
                                                                <w:bottom w:val="none" w:sz="0" w:space="0" w:color="auto"/>
                                                                <w:right w:val="none" w:sz="0" w:space="0" w:color="auto"/>
                                                              </w:divBdr>
                                                              <w:divsChild>
                                                                <w:div w:id="109932025">
                                                                  <w:marLeft w:val="0"/>
                                                                  <w:marRight w:val="0"/>
                                                                  <w:marTop w:val="0"/>
                                                                  <w:marBottom w:val="0"/>
                                                                  <w:divBdr>
                                                                    <w:top w:val="none" w:sz="0" w:space="0" w:color="auto"/>
                                                                    <w:left w:val="none" w:sz="0" w:space="0" w:color="auto"/>
                                                                    <w:bottom w:val="none" w:sz="0" w:space="0" w:color="auto"/>
                                                                    <w:right w:val="none" w:sz="0" w:space="0" w:color="auto"/>
                                                                  </w:divBdr>
                                                                  <w:divsChild>
                                                                    <w:div w:id="42297074">
                                                                      <w:marLeft w:val="405"/>
                                                                      <w:marRight w:val="0"/>
                                                                      <w:marTop w:val="0"/>
                                                                      <w:marBottom w:val="0"/>
                                                                      <w:divBdr>
                                                                        <w:top w:val="none" w:sz="0" w:space="0" w:color="auto"/>
                                                                        <w:left w:val="none" w:sz="0" w:space="0" w:color="auto"/>
                                                                        <w:bottom w:val="none" w:sz="0" w:space="0" w:color="auto"/>
                                                                        <w:right w:val="none" w:sz="0" w:space="0" w:color="auto"/>
                                                                      </w:divBdr>
                                                                      <w:divsChild>
                                                                        <w:div w:id="943878722">
                                                                          <w:marLeft w:val="0"/>
                                                                          <w:marRight w:val="0"/>
                                                                          <w:marTop w:val="0"/>
                                                                          <w:marBottom w:val="0"/>
                                                                          <w:divBdr>
                                                                            <w:top w:val="none" w:sz="0" w:space="0" w:color="auto"/>
                                                                            <w:left w:val="none" w:sz="0" w:space="0" w:color="auto"/>
                                                                            <w:bottom w:val="none" w:sz="0" w:space="0" w:color="auto"/>
                                                                            <w:right w:val="none" w:sz="0" w:space="0" w:color="auto"/>
                                                                          </w:divBdr>
                                                                          <w:divsChild>
                                                                            <w:div w:id="601573145">
                                                                              <w:marLeft w:val="0"/>
                                                                              <w:marRight w:val="0"/>
                                                                              <w:marTop w:val="0"/>
                                                                              <w:marBottom w:val="0"/>
                                                                              <w:divBdr>
                                                                                <w:top w:val="none" w:sz="0" w:space="0" w:color="auto"/>
                                                                                <w:left w:val="none" w:sz="0" w:space="0" w:color="auto"/>
                                                                                <w:bottom w:val="none" w:sz="0" w:space="0" w:color="auto"/>
                                                                                <w:right w:val="none" w:sz="0" w:space="0" w:color="auto"/>
                                                                              </w:divBdr>
                                                                              <w:divsChild>
                                                                                <w:div w:id="602886971">
                                                                                  <w:marLeft w:val="0"/>
                                                                                  <w:marRight w:val="0"/>
                                                                                  <w:marTop w:val="0"/>
                                                                                  <w:marBottom w:val="0"/>
                                                                                  <w:divBdr>
                                                                                    <w:top w:val="none" w:sz="0" w:space="0" w:color="auto"/>
                                                                                    <w:left w:val="none" w:sz="0" w:space="0" w:color="auto"/>
                                                                                    <w:bottom w:val="none" w:sz="0" w:space="0" w:color="auto"/>
                                                                                    <w:right w:val="none" w:sz="0" w:space="0" w:color="auto"/>
                                                                                  </w:divBdr>
                                                                                  <w:divsChild>
                                                                                    <w:div w:id="20400854">
                                                                                      <w:marLeft w:val="0"/>
                                                                                      <w:marRight w:val="0"/>
                                                                                      <w:marTop w:val="0"/>
                                                                                      <w:marBottom w:val="0"/>
                                                                                      <w:divBdr>
                                                                                        <w:top w:val="none" w:sz="0" w:space="0" w:color="auto"/>
                                                                                        <w:left w:val="none" w:sz="0" w:space="0" w:color="auto"/>
                                                                                        <w:bottom w:val="none" w:sz="0" w:space="0" w:color="auto"/>
                                                                                        <w:right w:val="none" w:sz="0" w:space="0" w:color="auto"/>
                                                                                      </w:divBdr>
                                                                                      <w:divsChild>
                                                                                        <w:div w:id="856236154">
                                                                                          <w:marLeft w:val="0"/>
                                                                                          <w:marRight w:val="0"/>
                                                                                          <w:marTop w:val="0"/>
                                                                                          <w:marBottom w:val="0"/>
                                                                                          <w:divBdr>
                                                                                            <w:top w:val="none" w:sz="0" w:space="0" w:color="auto"/>
                                                                                            <w:left w:val="none" w:sz="0" w:space="0" w:color="auto"/>
                                                                                            <w:bottom w:val="none" w:sz="0" w:space="0" w:color="auto"/>
                                                                                            <w:right w:val="none" w:sz="0" w:space="0" w:color="auto"/>
                                                                                          </w:divBdr>
                                                                                          <w:divsChild>
                                                                                            <w:div w:id="271204918">
                                                                                              <w:marLeft w:val="0"/>
                                                                                              <w:marRight w:val="0"/>
                                                                                              <w:marTop w:val="0"/>
                                                                                              <w:marBottom w:val="0"/>
                                                                                              <w:divBdr>
                                                                                                <w:top w:val="none" w:sz="0" w:space="0" w:color="auto"/>
                                                                                                <w:left w:val="none" w:sz="0" w:space="0" w:color="auto"/>
                                                                                                <w:bottom w:val="none" w:sz="0" w:space="0" w:color="auto"/>
                                                                                                <w:right w:val="none" w:sz="0" w:space="0" w:color="auto"/>
                                                                                              </w:divBdr>
                                                                                              <w:divsChild>
                                                                                                <w:div w:id="1771313921">
                                                                                                  <w:marLeft w:val="0"/>
                                                                                                  <w:marRight w:val="0"/>
                                                                                                  <w:marTop w:val="0"/>
                                                                                                  <w:marBottom w:val="0"/>
                                                                                                  <w:divBdr>
                                                                                                    <w:top w:val="none" w:sz="0" w:space="0" w:color="auto"/>
                                                                                                    <w:left w:val="none" w:sz="0" w:space="0" w:color="auto"/>
                                                                                                    <w:bottom w:val="single" w:sz="6" w:space="15" w:color="auto"/>
                                                                                                    <w:right w:val="none" w:sz="0" w:space="0" w:color="auto"/>
                                                                                                  </w:divBdr>
                                                                                                  <w:divsChild>
                                                                                                    <w:div w:id="1297906893">
                                                                                                      <w:marLeft w:val="0"/>
                                                                                                      <w:marRight w:val="0"/>
                                                                                                      <w:marTop w:val="60"/>
                                                                                                      <w:marBottom w:val="0"/>
                                                                                                      <w:divBdr>
                                                                                                        <w:top w:val="none" w:sz="0" w:space="0" w:color="auto"/>
                                                                                                        <w:left w:val="none" w:sz="0" w:space="0" w:color="auto"/>
                                                                                                        <w:bottom w:val="none" w:sz="0" w:space="0" w:color="auto"/>
                                                                                                        <w:right w:val="none" w:sz="0" w:space="0" w:color="auto"/>
                                                                                                      </w:divBdr>
                                                                                                      <w:divsChild>
                                                                                                        <w:div w:id="464616932">
                                                                                                          <w:marLeft w:val="0"/>
                                                                                                          <w:marRight w:val="0"/>
                                                                                                          <w:marTop w:val="0"/>
                                                                                                          <w:marBottom w:val="0"/>
                                                                                                          <w:divBdr>
                                                                                                            <w:top w:val="none" w:sz="0" w:space="0" w:color="auto"/>
                                                                                                            <w:left w:val="none" w:sz="0" w:space="0" w:color="auto"/>
                                                                                                            <w:bottom w:val="none" w:sz="0" w:space="0" w:color="auto"/>
                                                                                                            <w:right w:val="none" w:sz="0" w:space="0" w:color="auto"/>
                                                                                                          </w:divBdr>
                                                                                                          <w:divsChild>
                                                                                                            <w:div w:id="1390037632">
                                                                                                              <w:marLeft w:val="0"/>
                                                                                                              <w:marRight w:val="0"/>
                                                                                                              <w:marTop w:val="0"/>
                                                                                                              <w:marBottom w:val="0"/>
                                                                                                              <w:divBdr>
                                                                                                                <w:top w:val="none" w:sz="0" w:space="0" w:color="auto"/>
                                                                                                                <w:left w:val="none" w:sz="0" w:space="0" w:color="auto"/>
                                                                                                                <w:bottom w:val="none" w:sz="0" w:space="0" w:color="auto"/>
                                                                                                                <w:right w:val="none" w:sz="0" w:space="0" w:color="auto"/>
                                                                                                              </w:divBdr>
                                                                                                              <w:divsChild>
                                                                                                                <w:div w:id="1654915301">
                                                                                                                  <w:marLeft w:val="0"/>
                                                                                                                  <w:marRight w:val="0"/>
                                                                                                                  <w:marTop w:val="0"/>
                                                                                                                  <w:marBottom w:val="0"/>
                                                                                                                  <w:divBdr>
                                                                                                                    <w:top w:val="none" w:sz="0" w:space="0" w:color="auto"/>
                                                                                                                    <w:left w:val="none" w:sz="0" w:space="0" w:color="auto"/>
                                                                                                                    <w:bottom w:val="none" w:sz="0" w:space="0" w:color="auto"/>
                                                                                                                    <w:right w:val="none" w:sz="0" w:space="0" w:color="auto"/>
                                                                                                                  </w:divBdr>
                                                                                                                  <w:divsChild>
                                                                                                                    <w:div w:id="575558961">
                                                                                                                      <w:marLeft w:val="0"/>
                                                                                                                      <w:marRight w:val="0"/>
                                                                                                                      <w:marTop w:val="0"/>
                                                                                                                      <w:marBottom w:val="0"/>
                                                                                                                      <w:divBdr>
                                                                                                                        <w:top w:val="none" w:sz="0" w:space="0" w:color="auto"/>
                                                                                                                        <w:left w:val="none" w:sz="0" w:space="0" w:color="auto"/>
                                                                                                                        <w:bottom w:val="none" w:sz="0" w:space="0" w:color="auto"/>
                                                                                                                        <w:right w:val="none" w:sz="0" w:space="0" w:color="auto"/>
                                                                                                                      </w:divBdr>
                                                                                                                      <w:divsChild>
                                                                                                                        <w:div w:id="1790053758">
                                                                                                                          <w:marLeft w:val="0"/>
                                                                                                                          <w:marRight w:val="0"/>
                                                                                                                          <w:marTop w:val="0"/>
                                                                                                                          <w:marBottom w:val="0"/>
                                                                                                                          <w:divBdr>
                                                                                                                            <w:top w:val="none" w:sz="0" w:space="0" w:color="auto"/>
                                                                                                                            <w:left w:val="none" w:sz="0" w:space="0" w:color="auto"/>
                                                                                                                            <w:bottom w:val="none" w:sz="0" w:space="0" w:color="auto"/>
                                                                                                                            <w:right w:val="none" w:sz="0" w:space="0" w:color="auto"/>
                                                                                                                          </w:divBdr>
                                                                                                                          <w:divsChild>
                                                                                                                            <w:div w:id="1906866147">
                                                                                                                              <w:marLeft w:val="0"/>
                                                                                                                              <w:marRight w:val="0"/>
                                                                                                                              <w:marTop w:val="0"/>
                                                                                                                              <w:marBottom w:val="0"/>
                                                                                                                              <w:divBdr>
                                                                                                                                <w:top w:val="none" w:sz="0" w:space="0" w:color="auto"/>
                                                                                                                                <w:left w:val="none" w:sz="0" w:space="0" w:color="auto"/>
                                                                                                                                <w:bottom w:val="none" w:sz="0" w:space="0" w:color="auto"/>
                                                                                                                                <w:right w:val="none" w:sz="0" w:space="0" w:color="auto"/>
                                                                                                                              </w:divBdr>
                                                                                                                              <w:divsChild>
                                                                                                                                <w:div w:id="407194922">
                                                                                                                                  <w:marLeft w:val="0"/>
                                                                                                                                  <w:marRight w:val="0"/>
                                                                                                                                  <w:marTop w:val="0"/>
                                                                                                                                  <w:marBottom w:val="0"/>
                                                                                                                                  <w:divBdr>
                                                                                                                                    <w:top w:val="none" w:sz="0" w:space="0" w:color="auto"/>
                                                                                                                                    <w:left w:val="none" w:sz="0" w:space="0" w:color="auto"/>
                                                                                                                                    <w:bottom w:val="none" w:sz="0" w:space="0" w:color="auto"/>
                                                                                                                                    <w:right w:val="none" w:sz="0" w:space="0" w:color="auto"/>
                                                                                                                                  </w:divBdr>
                                                                                                                                  <w:divsChild>
                                                                                                                                    <w:div w:id="92303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92396">
      <w:bodyDiv w:val="1"/>
      <w:marLeft w:val="0"/>
      <w:marRight w:val="0"/>
      <w:marTop w:val="0"/>
      <w:marBottom w:val="0"/>
      <w:divBdr>
        <w:top w:val="none" w:sz="0" w:space="0" w:color="auto"/>
        <w:left w:val="none" w:sz="0" w:space="0" w:color="auto"/>
        <w:bottom w:val="none" w:sz="0" w:space="0" w:color="auto"/>
        <w:right w:val="none" w:sz="0" w:space="0" w:color="auto"/>
      </w:divBdr>
      <w:divsChild>
        <w:div w:id="451367238">
          <w:marLeft w:val="0"/>
          <w:marRight w:val="0"/>
          <w:marTop w:val="0"/>
          <w:marBottom w:val="0"/>
          <w:divBdr>
            <w:top w:val="none" w:sz="0" w:space="0" w:color="auto"/>
            <w:left w:val="none" w:sz="0" w:space="0" w:color="auto"/>
            <w:bottom w:val="none" w:sz="0" w:space="0" w:color="auto"/>
            <w:right w:val="none" w:sz="0" w:space="0" w:color="auto"/>
          </w:divBdr>
          <w:divsChild>
            <w:div w:id="227156455">
              <w:marLeft w:val="0"/>
              <w:marRight w:val="0"/>
              <w:marTop w:val="0"/>
              <w:marBottom w:val="0"/>
              <w:divBdr>
                <w:top w:val="none" w:sz="0" w:space="0" w:color="auto"/>
                <w:left w:val="none" w:sz="0" w:space="0" w:color="auto"/>
                <w:bottom w:val="none" w:sz="0" w:space="0" w:color="auto"/>
                <w:right w:val="none" w:sz="0" w:space="0" w:color="auto"/>
              </w:divBdr>
              <w:divsChild>
                <w:div w:id="469901952">
                  <w:marLeft w:val="0"/>
                  <w:marRight w:val="0"/>
                  <w:marTop w:val="0"/>
                  <w:marBottom w:val="0"/>
                  <w:divBdr>
                    <w:top w:val="none" w:sz="0" w:space="0" w:color="auto"/>
                    <w:left w:val="none" w:sz="0" w:space="0" w:color="auto"/>
                    <w:bottom w:val="none" w:sz="0" w:space="0" w:color="auto"/>
                    <w:right w:val="none" w:sz="0" w:space="0" w:color="auto"/>
                  </w:divBdr>
                  <w:divsChild>
                    <w:div w:id="681786503">
                      <w:marLeft w:val="0"/>
                      <w:marRight w:val="0"/>
                      <w:marTop w:val="0"/>
                      <w:marBottom w:val="0"/>
                      <w:divBdr>
                        <w:top w:val="none" w:sz="0" w:space="0" w:color="auto"/>
                        <w:left w:val="none" w:sz="0" w:space="0" w:color="auto"/>
                        <w:bottom w:val="none" w:sz="0" w:space="0" w:color="auto"/>
                        <w:right w:val="none" w:sz="0" w:space="0" w:color="auto"/>
                      </w:divBdr>
                      <w:divsChild>
                        <w:div w:id="1719040076">
                          <w:marLeft w:val="0"/>
                          <w:marRight w:val="0"/>
                          <w:marTop w:val="900"/>
                          <w:marBottom w:val="0"/>
                          <w:divBdr>
                            <w:top w:val="none" w:sz="0" w:space="0" w:color="auto"/>
                            <w:left w:val="none" w:sz="0" w:space="0" w:color="auto"/>
                            <w:bottom w:val="none" w:sz="0" w:space="0" w:color="auto"/>
                            <w:right w:val="none" w:sz="0" w:space="0" w:color="auto"/>
                          </w:divBdr>
                          <w:divsChild>
                            <w:div w:id="2031561323">
                              <w:marLeft w:val="0"/>
                              <w:marRight w:val="0"/>
                              <w:marTop w:val="0"/>
                              <w:marBottom w:val="0"/>
                              <w:divBdr>
                                <w:top w:val="none" w:sz="0" w:space="0" w:color="auto"/>
                                <w:left w:val="none" w:sz="0" w:space="0" w:color="auto"/>
                                <w:bottom w:val="none" w:sz="0" w:space="0" w:color="auto"/>
                                <w:right w:val="none" w:sz="0" w:space="0" w:color="auto"/>
                              </w:divBdr>
                              <w:divsChild>
                                <w:div w:id="1019089304">
                                  <w:marLeft w:val="0"/>
                                  <w:marRight w:val="0"/>
                                  <w:marTop w:val="0"/>
                                  <w:marBottom w:val="0"/>
                                  <w:divBdr>
                                    <w:top w:val="none" w:sz="0" w:space="0" w:color="auto"/>
                                    <w:left w:val="none" w:sz="0" w:space="0" w:color="auto"/>
                                    <w:bottom w:val="none" w:sz="0" w:space="0" w:color="auto"/>
                                    <w:right w:val="none" w:sz="0" w:space="0" w:color="auto"/>
                                  </w:divBdr>
                                  <w:divsChild>
                                    <w:div w:id="774204091">
                                      <w:marLeft w:val="0"/>
                                      <w:marRight w:val="0"/>
                                      <w:marTop w:val="0"/>
                                      <w:marBottom w:val="0"/>
                                      <w:divBdr>
                                        <w:top w:val="none" w:sz="0" w:space="0" w:color="auto"/>
                                        <w:left w:val="none" w:sz="0" w:space="0" w:color="auto"/>
                                        <w:bottom w:val="none" w:sz="0" w:space="0" w:color="auto"/>
                                        <w:right w:val="none" w:sz="0" w:space="0" w:color="auto"/>
                                      </w:divBdr>
                                      <w:divsChild>
                                        <w:div w:id="1182663418">
                                          <w:marLeft w:val="-225"/>
                                          <w:marRight w:val="-225"/>
                                          <w:marTop w:val="0"/>
                                          <w:marBottom w:val="0"/>
                                          <w:divBdr>
                                            <w:top w:val="none" w:sz="0" w:space="0" w:color="auto"/>
                                            <w:left w:val="none" w:sz="0" w:space="0" w:color="auto"/>
                                            <w:bottom w:val="none" w:sz="0" w:space="0" w:color="auto"/>
                                            <w:right w:val="none" w:sz="0" w:space="0" w:color="auto"/>
                                          </w:divBdr>
                                          <w:divsChild>
                                            <w:div w:id="382297187">
                                              <w:marLeft w:val="0"/>
                                              <w:marRight w:val="0"/>
                                              <w:marTop w:val="0"/>
                                              <w:marBottom w:val="0"/>
                                              <w:divBdr>
                                                <w:top w:val="none" w:sz="0" w:space="0" w:color="auto"/>
                                                <w:left w:val="none" w:sz="0" w:space="0" w:color="auto"/>
                                                <w:bottom w:val="none" w:sz="0" w:space="0" w:color="auto"/>
                                                <w:right w:val="none" w:sz="0" w:space="0" w:color="auto"/>
                                              </w:divBdr>
                                              <w:divsChild>
                                                <w:div w:id="900795570">
                                                  <w:marLeft w:val="0"/>
                                                  <w:marRight w:val="0"/>
                                                  <w:marTop w:val="0"/>
                                                  <w:marBottom w:val="0"/>
                                                  <w:divBdr>
                                                    <w:top w:val="none" w:sz="0" w:space="0" w:color="auto"/>
                                                    <w:left w:val="none" w:sz="0" w:space="0" w:color="auto"/>
                                                    <w:bottom w:val="none" w:sz="0" w:space="0" w:color="auto"/>
                                                    <w:right w:val="none" w:sz="0" w:space="0" w:color="auto"/>
                                                  </w:divBdr>
                                                  <w:divsChild>
                                                    <w:div w:id="1546143370">
                                                      <w:marLeft w:val="0"/>
                                                      <w:marRight w:val="0"/>
                                                      <w:marTop w:val="0"/>
                                                      <w:marBottom w:val="300"/>
                                                      <w:divBdr>
                                                        <w:top w:val="none" w:sz="0" w:space="0" w:color="auto"/>
                                                        <w:left w:val="none" w:sz="0" w:space="0" w:color="auto"/>
                                                        <w:bottom w:val="none" w:sz="0" w:space="0" w:color="auto"/>
                                                        <w:right w:val="none" w:sz="0" w:space="0" w:color="auto"/>
                                                      </w:divBdr>
                                                      <w:divsChild>
                                                        <w:div w:id="964236832">
                                                          <w:marLeft w:val="0"/>
                                                          <w:marRight w:val="0"/>
                                                          <w:marTop w:val="0"/>
                                                          <w:marBottom w:val="0"/>
                                                          <w:divBdr>
                                                            <w:top w:val="none" w:sz="0" w:space="0" w:color="auto"/>
                                                            <w:left w:val="none" w:sz="0" w:space="0" w:color="auto"/>
                                                            <w:bottom w:val="none" w:sz="0" w:space="0" w:color="auto"/>
                                                            <w:right w:val="none" w:sz="0" w:space="0" w:color="auto"/>
                                                          </w:divBdr>
                                                          <w:divsChild>
                                                            <w:div w:id="1696075515">
                                                              <w:marLeft w:val="-225"/>
                                                              <w:marRight w:val="-225"/>
                                                              <w:marTop w:val="0"/>
                                                              <w:marBottom w:val="0"/>
                                                              <w:divBdr>
                                                                <w:top w:val="none" w:sz="0" w:space="0" w:color="auto"/>
                                                                <w:left w:val="none" w:sz="0" w:space="0" w:color="auto"/>
                                                                <w:bottom w:val="none" w:sz="0" w:space="0" w:color="auto"/>
                                                                <w:right w:val="none" w:sz="0" w:space="0" w:color="auto"/>
                                                              </w:divBdr>
                                                              <w:divsChild>
                                                                <w:div w:id="932318031">
                                                                  <w:marLeft w:val="0"/>
                                                                  <w:marRight w:val="0"/>
                                                                  <w:marTop w:val="0"/>
                                                                  <w:marBottom w:val="0"/>
                                                                  <w:divBdr>
                                                                    <w:top w:val="none" w:sz="0" w:space="0" w:color="auto"/>
                                                                    <w:left w:val="none" w:sz="0" w:space="0" w:color="auto"/>
                                                                    <w:bottom w:val="none" w:sz="0" w:space="0" w:color="auto"/>
                                                                    <w:right w:val="none" w:sz="0" w:space="0" w:color="auto"/>
                                                                  </w:divBdr>
                                                                  <w:divsChild>
                                                                    <w:div w:id="275448433">
                                                                      <w:marLeft w:val="0"/>
                                                                      <w:marRight w:val="0"/>
                                                                      <w:marTop w:val="0"/>
                                                                      <w:marBottom w:val="0"/>
                                                                      <w:divBdr>
                                                                        <w:top w:val="none" w:sz="0" w:space="0" w:color="auto"/>
                                                                        <w:left w:val="none" w:sz="0" w:space="0" w:color="auto"/>
                                                                        <w:bottom w:val="none" w:sz="0" w:space="0" w:color="auto"/>
                                                                        <w:right w:val="none" w:sz="0" w:space="0" w:color="auto"/>
                                                                      </w:divBdr>
                                                                      <w:divsChild>
                                                                        <w:div w:id="42573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1504643">
      <w:bodyDiv w:val="1"/>
      <w:marLeft w:val="0"/>
      <w:marRight w:val="0"/>
      <w:marTop w:val="0"/>
      <w:marBottom w:val="0"/>
      <w:divBdr>
        <w:top w:val="none" w:sz="0" w:space="0" w:color="auto"/>
        <w:left w:val="none" w:sz="0" w:space="0" w:color="auto"/>
        <w:bottom w:val="none" w:sz="0" w:space="0" w:color="auto"/>
        <w:right w:val="none" w:sz="0" w:space="0" w:color="auto"/>
      </w:divBdr>
      <w:divsChild>
        <w:div w:id="1340428764">
          <w:marLeft w:val="0"/>
          <w:marRight w:val="0"/>
          <w:marTop w:val="0"/>
          <w:marBottom w:val="0"/>
          <w:divBdr>
            <w:top w:val="none" w:sz="0" w:space="0" w:color="auto"/>
            <w:left w:val="none" w:sz="0" w:space="0" w:color="auto"/>
            <w:bottom w:val="none" w:sz="0" w:space="0" w:color="auto"/>
            <w:right w:val="none" w:sz="0" w:space="0" w:color="auto"/>
          </w:divBdr>
          <w:divsChild>
            <w:div w:id="749892374">
              <w:marLeft w:val="0"/>
              <w:marRight w:val="0"/>
              <w:marTop w:val="0"/>
              <w:marBottom w:val="0"/>
              <w:divBdr>
                <w:top w:val="none" w:sz="0" w:space="0" w:color="auto"/>
                <w:left w:val="none" w:sz="0" w:space="0" w:color="auto"/>
                <w:bottom w:val="none" w:sz="0" w:space="0" w:color="auto"/>
                <w:right w:val="none" w:sz="0" w:space="0" w:color="auto"/>
              </w:divBdr>
              <w:divsChild>
                <w:div w:id="692730371">
                  <w:marLeft w:val="0"/>
                  <w:marRight w:val="0"/>
                  <w:marTop w:val="0"/>
                  <w:marBottom w:val="0"/>
                  <w:divBdr>
                    <w:top w:val="none" w:sz="0" w:space="0" w:color="auto"/>
                    <w:left w:val="none" w:sz="0" w:space="0" w:color="auto"/>
                    <w:bottom w:val="none" w:sz="0" w:space="0" w:color="auto"/>
                    <w:right w:val="none" w:sz="0" w:space="0" w:color="auto"/>
                  </w:divBdr>
                  <w:divsChild>
                    <w:div w:id="1821574098">
                      <w:marLeft w:val="0"/>
                      <w:marRight w:val="0"/>
                      <w:marTop w:val="2790"/>
                      <w:marBottom w:val="0"/>
                      <w:divBdr>
                        <w:top w:val="none" w:sz="0" w:space="0" w:color="auto"/>
                        <w:left w:val="none" w:sz="0" w:space="0" w:color="auto"/>
                        <w:bottom w:val="none" w:sz="0" w:space="0" w:color="auto"/>
                        <w:right w:val="none" w:sz="0" w:space="0" w:color="auto"/>
                      </w:divBdr>
                      <w:divsChild>
                        <w:div w:id="724644086">
                          <w:marLeft w:val="0"/>
                          <w:marRight w:val="0"/>
                          <w:marTop w:val="0"/>
                          <w:marBottom w:val="0"/>
                          <w:divBdr>
                            <w:top w:val="none" w:sz="0" w:space="0" w:color="auto"/>
                            <w:left w:val="none" w:sz="0" w:space="0" w:color="auto"/>
                            <w:bottom w:val="none" w:sz="0" w:space="0" w:color="auto"/>
                            <w:right w:val="none" w:sz="0" w:space="0" w:color="auto"/>
                          </w:divBdr>
                          <w:divsChild>
                            <w:div w:id="297032141">
                              <w:marLeft w:val="0"/>
                              <w:marRight w:val="0"/>
                              <w:marTop w:val="0"/>
                              <w:marBottom w:val="0"/>
                              <w:divBdr>
                                <w:top w:val="none" w:sz="0" w:space="0" w:color="auto"/>
                                <w:left w:val="none" w:sz="0" w:space="0" w:color="auto"/>
                                <w:bottom w:val="none" w:sz="0" w:space="0" w:color="auto"/>
                                <w:right w:val="none" w:sz="0" w:space="0" w:color="auto"/>
                              </w:divBdr>
                              <w:divsChild>
                                <w:div w:id="1945382792">
                                  <w:marLeft w:val="0"/>
                                  <w:marRight w:val="0"/>
                                  <w:marTop w:val="0"/>
                                  <w:marBottom w:val="0"/>
                                  <w:divBdr>
                                    <w:top w:val="none" w:sz="0" w:space="0" w:color="auto"/>
                                    <w:left w:val="none" w:sz="0" w:space="0" w:color="auto"/>
                                    <w:bottom w:val="none" w:sz="0" w:space="0" w:color="auto"/>
                                    <w:right w:val="none" w:sz="0" w:space="0" w:color="auto"/>
                                  </w:divBdr>
                                  <w:divsChild>
                                    <w:div w:id="697311697">
                                      <w:marLeft w:val="0"/>
                                      <w:marRight w:val="0"/>
                                      <w:marTop w:val="0"/>
                                      <w:marBottom w:val="0"/>
                                      <w:divBdr>
                                        <w:top w:val="none" w:sz="0" w:space="0" w:color="auto"/>
                                        <w:left w:val="none" w:sz="0" w:space="0" w:color="auto"/>
                                        <w:bottom w:val="none" w:sz="0" w:space="0" w:color="auto"/>
                                        <w:right w:val="none" w:sz="0" w:space="0" w:color="auto"/>
                                      </w:divBdr>
                                      <w:divsChild>
                                        <w:div w:id="491139400">
                                          <w:marLeft w:val="0"/>
                                          <w:marRight w:val="0"/>
                                          <w:marTop w:val="0"/>
                                          <w:marBottom w:val="0"/>
                                          <w:divBdr>
                                            <w:top w:val="none" w:sz="0" w:space="0" w:color="auto"/>
                                            <w:left w:val="none" w:sz="0" w:space="0" w:color="auto"/>
                                            <w:bottom w:val="none" w:sz="0" w:space="0" w:color="auto"/>
                                            <w:right w:val="none" w:sz="0" w:space="0" w:color="auto"/>
                                          </w:divBdr>
                                          <w:divsChild>
                                            <w:div w:id="135603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7923257">
      <w:bodyDiv w:val="1"/>
      <w:marLeft w:val="0"/>
      <w:marRight w:val="0"/>
      <w:marTop w:val="0"/>
      <w:marBottom w:val="0"/>
      <w:divBdr>
        <w:top w:val="none" w:sz="0" w:space="0" w:color="auto"/>
        <w:left w:val="none" w:sz="0" w:space="0" w:color="auto"/>
        <w:bottom w:val="none" w:sz="0" w:space="0" w:color="auto"/>
        <w:right w:val="none" w:sz="0" w:space="0" w:color="auto"/>
      </w:divBdr>
      <w:divsChild>
        <w:div w:id="54550692">
          <w:marLeft w:val="0"/>
          <w:marRight w:val="0"/>
          <w:marTop w:val="0"/>
          <w:marBottom w:val="0"/>
          <w:divBdr>
            <w:top w:val="none" w:sz="0" w:space="0" w:color="auto"/>
            <w:left w:val="none" w:sz="0" w:space="0" w:color="auto"/>
            <w:bottom w:val="none" w:sz="0" w:space="0" w:color="auto"/>
            <w:right w:val="none" w:sz="0" w:space="0" w:color="auto"/>
          </w:divBdr>
          <w:divsChild>
            <w:div w:id="2030445374">
              <w:marLeft w:val="0"/>
              <w:marRight w:val="0"/>
              <w:marTop w:val="0"/>
              <w:marBottom w:val="0"/>
              <w:divBdr>
                <w:top w:val="none" w:sz="0" w:space="0" w:color="auto"/>
                <w:left w:val="none" w:sz="0" w:space="0" w:color="auto"/>
                <w:bottom w:val="none" w:sz="0" w:space="0" w:color="auto"/>
                <w:right w:val="none" w:sz="0" w:space="0" w:color="auto"/>
              </w:divBdr>
              <w:divsChild>
                <w:div w:id="556431435">
                  <w:marLeft w:val="0"/>
                  <w:marRight w:val="0"/>
                  <w:marTop w:val="0"/>
                  <w:marBottom w:val="0"/>
                  <w:divBdr>
                    <w:top w:val="none" w:sz="0" w:space="0" w:color="auto"/>
                    <w:left w:val="none" w:sz="0" w:space="0" w:color="auto"/>
                    <w:bottom w:val="none" w:sz="0" w:space="0" w:color="auto"/>
                    <w:right w:val="none" w:sz="0" w:space="0" w:color="auto"/>
                  </w:divBdr>
                  <w:divsChild>
                    <w:div w:id="1347250284">
                      <w:marLeft w:val="0"/>
                      <w:marRight w:val="0"/>
                      <w:marTop w:val="0"/>
                      <w:marBottom w:val="0"/>
                      <w:divBdr>
                        <w:top w:val="none" w:sz="0" w:space="0" w:color="auto"/>
                        <w:left w:val="none" w:sz="0" w:space="0" w:color="auto"/>
                        <w:bottom w:val="none" w:sz="0" w:space="0" w:color="auto"/>
                        <w:right w:val="none" w:sz="0" w:space="0" w:color="auto"/>
                      </w:divBdr>
                      <w:divsChild>
                        <w:div w:id="174924104">
                          <w:marLeft w:val="0"/>
                          <w:marRight w:val="0"/>
                          <w:marTop w:val="0"/>
                          <w:marBottom w:val="0"/>
                          <w:divBdr>
                            <w:top w:val="none" w:sz="0" w:space="0" w:color="auto"/>
                            <w:left w:val="none" w:sz="0" w:space="0" w:color="auto"/>
                            <w:bottom w:val="none" w:sz="0" w:space="0" w:color="auto"/>
                            <w:right w:val="none" w:sz="0" w:space="0" w:color="auto"/>
                          </w:divBdr>
                          <w:divsChild>
                            <w:div w:id="1415937647">
                              <w:marLeft w:val="0"/>
                              <w:marRight w:val="0"/>
                              <w:marTop w:val="0"/>
                              <w:marBottom w:val="0"/>
                              <w:divBdr>
                                <w:top w:val="none" w:sz="0" w:space="0" w:color="auto"/>
                                <w:left w:val="none" w:sz="0" w:space="0" w:color="auto"/>
                                <w:bottom w:val="none" w:sz="0" w:space="0" w:color="auto"/>
                                <w:right w:val="none" w:sz="0" w:space="0" w:color="auto"/>
                              </w:divBdr>
                              <w:divsChild>
                                <w:div w:id="1360353672">
                                  <w:marLeft w:val="0"/>
                                  <w:marRight w:val="0"/>
                                  <w:marTop w:val="0"/>
                                  <w:marBottom w:val="0"/>
                                  <w:divBdr>
                                    <w:top w:val="none" w:sz="0" w:space="0" w:color="auto"/>
                                    <w:left w:val="none" w:sz="0" w:space="0" w:color="auto"/>
                                    <w:bottom w:val="none" w:sz="0" w:space="0" w:color="auto"/>
                                    <w:right w:val="none" w:sz="0" w:space="0" w:color="auto"/>
                                  </w:divBdr>
                                  <w:divsChild>
                                    <w:div w:id="1812868988">
                                      <w:marLeft w:val="0"/>
                                      <w:marRight w:val="0"/>
                                      <w:marTop w:val="0"/>
                                      <w:marBottom w:val="0"/>
                                      <w:divBdr>
                                        <w:top w:val="none" w:sz="0" w:space="0" w:color="auto"/>
                                        <w:left w:val="none" w:sz="0" w:space="0" w:color="auto"/>
                                        <w:bottom w:val="none" w:sz="0" w:space="0" w:color="auto"/>
                                        <w:right w:val="none" w:sz="0" w:space="0" w:color="auto"/>
                                      </w:divBdr>
                                      <w:divsChild>
                                        <w:div w:id="2064524503">
                                          <w:marLeft w:val="0"/>
                                          <w:marRight w:val="0"/>
                                          <w:marTop w:val="0"/>
                                          <w:marBottom w:val="0"/>
                                          <w:divBdr>
                                            <w:top w:val="none" w:sz="0" w:space="0" w:color="auto"/>
                                            <w:left w:val="none" w:sz="0" w:space="0" w:color="auto"/>
                                            <w:bottom w:val="none" w:sz="0" w:space="0" w:color="auto"/>
                                            <w:right w:val="none" w:sz="0" w:space="0" w:color="auto"/>
                                          </w:divBdr>
                                          <w:divsChild>
                                            <w:div w:id="1669214174">
                                              <w:marLeft w:val="0"/>
                                              <w:marRight w:val="0"/>
                                              <w:marTop w:val="0"/>
                                              <w:marBottom w:val="0"/>
                                              <w:divBdr>
                                                <w:top w:val="none" w:sz="0" w:space="0" w:color="auto"/>
                                                <w:left w:val="none" w:sz="0" w:space="0" w:color="auto"/>
                                                <w:bottom w:val="none" w:sz="0" w:space="0" w:color="auto"/>
                                                <w:right w:val="none" w:sz="0" w:space="0" w:color="auto"/>
                                              </w:divBdr>
                                              <w:divsChild>
                                                <w:div w:id="585924049">
                                                  <w:marLeft w:val="0"/>
                                                  <w:marRight w:val="0"/>
                                                  <w:marTop w:val="0"/>
                                                  <w:marBottom w:val="0"/>
                                                  <w:divBdr>
                                                    <w:top w:val="none" w:sz="0" w:space="0" w:color="auto"/>
                                                    <w:left w:val="none" w:sz="0" w:space="0" w:color="auto"/>
                                                    <w:bottom w:val="none" w:sz="0" w:space="0" w:color="auto"/>
                                                    <w:right w:val="none" w:sz="0" w:space="0" w:color="auto"/>
                                                  </w:divBdr>
                                                  <w:divsChild>
                                                    <w:div w:id="491916283">
                                                      <w:marLeft w:val="0"/>
                                                      <w:marRight w:val="0"/>
                                                      <w:marTop w:val="0"/>
                                                      <w:marBottom w:val="0"/>
                                                      <w:divBdr>
                                                        <w:top w:val="none" w:sz="0" w:space="0" w:color="auto"/>
                                                        <w:left w:val="none" w:sz="0" w:space="0" w:color="auto"/>
                                                        <w:bottom w:val="none" w:sz="0" w:space="0" w:color="auto"/>
                                                        <w:right w:val="none" w:sz="0" w:space="0" w:color="auto"/>
                                                      </w:divBdr>
                                                      <w:divsChild>
                                                        <w:div w:id="37172722">
                                                          <w:marLeft w:val="0"/>
                                                          <w:marRight w:val="0"/>
                                                          <w:marTop w:val="0"/>
                                                          <w:marBottom w:val="0"/>
                                                          <w:divBdr>
                                                            <w:top w:val="none" w:sz="0" w:space="0" w:color="auto"/>
                                                            <w:left w:val="none" w:sz="0" w:space="0" w:color="auto"/>
                                                            <w:bottom w:val="none" w:sz="0" w:space="0" w:color="auto"/>
                                                            <w:right w:val="none" w:sz="0" w:space="0" w:color="auto"/>
                                                          </w:divBdr>
                                                          <w:divsChild>
                                                            <w:div w:id="1705519954">
                                                              <w:marLeft w:val="0"/>
                                                              <w:marRight w:val="0"/>
                                                              <w:marTop w:val="0"/>
                                                              <w:marBottom w:val="0"/>
                                                              <w:divBdr>
                                                                <w:top w:val="none" w:sz="0" w:space="0" w:color="auto"/>
                                                                <w:left w:val="none" w:sz="0" w:space="0" w:color="auto"/>
                                                                <w:bottom w:val="none" w:sz="0" w:space="0" w:color="auto"/>
                                                                <w:right w:val="none" w:sz="0" w:space="0" w:color="auto"/>
                                                              </w:divBdr>
                                                              <w:divsChild>
                                                                <w:div w:id="492188078">
                                                                  <w:marLeft w:val="0"/>
                                                                  <w:marRight w:val="0"/>
                                                                  <w:marTop w:val="0"/>
                                                                  <w:marBottom w:val="0"/>
                                                                  <w:divBdr>
                                                                    <w:top w:val="none" w:sz="0" w:space="0" w:color="auto"/>
                                                                    <w:left w:val="none" w:sz="0" w:space="0" w:color="auto"/>
                                                                    <w:bottom w:val="none" w:sz="0" w:space="0" w:color="auto"/>
                                                                    <w:right w:val="none" w:sz="0" w:space="0" w:color="auto"/>
                                                                  </w:divBdr>
                                                                  <w:divsChild>
                                                                    <w:div w:id="1895920118">
                                                                      <w:marLeft w:val="0"/>
                                                                      <w:marRight w:val="0"/>
                                                                      <w:marTop w:val="0"/>
                                                                      <w:marBottom w:val="0"/>
                                                                      <w:divBdr>
                                                                        <w:top w:val="none" w:sz="0" w:space="0" w:color="auto"/>
                                                                        <w:left w:val="none" w:sz="0" w:space="0" w:color="auto"/>
                                                                        <w:bottom w:val="none" w:sz="0" w:space="0" w:color="auto"/>
                                                                        <w:right w:val="none" w:sz="0" w:space="0" w:color="auto"/>
                                                                      </w:divBdr>
                                                                      <w:divsChild>
                                                                        <w:div w:id="2083527888">
                                                                          <w:marLeft w:val="0"/>
                                                                          <w:marRight w:val="0"/>
                                                                          <w:marTop w:val="0"/>
                                                                          <w:marBottom w:val="0"/>
                                                                          <w:divBdr>
                                                                            <w:top w:val="none" w:sz="0" w:space="0" w:color="auto"/>
                                                                            <w:left w:val="none" w:sz="0" w:space="0" w:color="auto"/>
                                                                            <w:bottom w:val="none" w:sz="0" w:space="0" w:color="auto"/>
                                                                            <w:right w:val="none" w:sz="0" w:space="0" w:color="auto"/>
                                                                          </w:divBdr>
                                                                          <w:divsChild>
                                                                            <w:div w:id="123547141">
                                                                              <w:marLeft w:val="0"/>
                                                                              <w:marRight w:val="0"/>
                                                                              <w:marTop w:val="0"/>
                                                                              <w:marBottom w:val="0"/>
                                                                              <w:divBdr>
                                                                                <w:top w:val="none" w:sz="0" w:space="0" w:color="auto"/>
                                                                                <w:left w:val="none" w:sz="0" w:space="0" w:color="auto"/>
                                                                                <w:bottom w:val="none" w:sz="0" w:space="0" w:color="auto"/>
                                                                                <w:right w:val="none" w:sz="0" w:space="0" w:color="auto"/>
                                                                              </w:divBdr>
                                                                              <w:divsChild>
                                                                                <w:div w:id="2007244772">
                                                                                  <w:marLeft w:val="0"/>
                                                                                  <w:marRight w:val="0"/>
                                                                                  <w:marTop w:val="0"/>
                                                                                  <w:marBottom w:val="0"/>
                                                                                  <w:divBdr>
                                                                                    <w:top w:val="none" w:sz="0" w:space="0" w:color="auto"/>
                                                                                    <w:left w:val="none" w:sz="0" w:space="0" w:color="auto"/>
                                                                                    <w:bottom w:val="none" w:sz="0" w:space="0" w:color="auto"/>
                                                                                    <w:right w:val="none" w:sz="0" w:space="0" w:color="auto"/>
                                                                                  </w:divBdr>
                                                                                  <w:divsChild>
                                                                                    <w:div w:id="1782218063">
                                                                                      <w:marLeft w:val="0"/>
                                                                                      <w:marRight w:val="0"/>
                                                                                      <w:marTop w:val="0"/>
                                                                                      <w:marBottom w:val="0"/>
                                                                                      <w:divBdr>
                                                                                        <w:top w:val="none" w:sz="0" w:space="0" w:color="auto"/>
                                                                                        <w:left w:val="none" w:sz="0" w:space="0" w:color="auto"/>
                                                                                        <w:bottom w:val="none" w:sz="0" w:space="0" w:color="auto"/>
                                                                                        <w:right w:val="none" w:sz="0" w:space="0" w:color="auto"/>
                                                                                      </w:divBdr>
                                                                                      <w:divsChild>
                                                                                        <w:div w:id="885407364">
                                                                                          <w:marLeft w:val="0"/>
                                                                                          <w:marRight w:val="0"/>
                                                                                          <w:marTop w:val="0"/>
                                                                                          <w:marBottom w:val="0"/>
                                                                                          <w:divBdr>
                                                                                            <w:top w:val="none" w:sz="0" w:space="0" w:color="auto"/>
                                                                                            <w:left w:val="none" w:sz="0" w:space="0" w:color="auto"/>
                                                                                            <w:bottom w:val="none" w:sz="0" w:space="0" w:color="auto"/>
                                                                                            <w:right w:val="none" w:sz="0" w:space="0" w:color="auto"/>
                                                                                          </w:divBdr>
                                                                                          <w:divsChild>
                                                                                            <w:div w:id="2033340106">
                                                                                              <w:marLeft w:val="0"/>
                                                                                              <w:marRight w:val="0"/>
                                                                                              <w:marTop w:val="0"/>
                                                                                              <w:marBottom w:val="0"/>
                                                                                              <w:divBdr>
                                                                                                <w:top w:val="none" w:sz="0" w:space="0" w:color="auto"/>
                                                                                                <w:left w:val="none" w:sz="0" w:space="0" w:color="auto"/>
                                                                                                <w:bottom w:val="none" w:sz="0" w:space="0" w:color="auto"/>
                                                                                                <w:right w:val="none" w:sz="0" w:space="0" w:color="auto"/>
                                                                                              </w:divBdr>
                                                                                              <w:divsChild>
                                                                                                <w:div w:id="381684393">
                                                                                                  <w:marLeft w:val="0"/>
                                                                                                  <w:marRight w:val="0"/>
                                                                                                  <w:marTop w:val="0"/>
                                                                                                  <w:marBottom w:val="0"/>
                                                                                                  <w:divBdr>
                                                                                                    <w:top w:val="none" w:sz="0" w:space="0" w:color="auto"/>
                                                                                                    <w:left w:val="none" w:sz="0" w:space="0" w:color="auto"/>
                                                                                                    <w:bottom w:val="none" w:sz="0" w:space="0" w:color="auto"/>
                                                                                                    <w:right w:val="none" w:sz="0" w:space="0" w:color="auto"/>
                                                                                                  </w:divBdr>
                                                                                                  <w:divsChild>
                                                                                                    <w:div w:id="311180172">
                                                                                                      <w:marLeft w:val="0"/>
                                                                                                      <w:marRight w:val="0"/>
                                                                                                      <w:marTop w:val="0"/>
                                                                                                      <w:marBottom w:val="0"/>
                                                                                                      <w:divBdr>
                                                                                                        <w:top w:val="none" w:sz="0" w:space="0" w:color="auto"/>
                                                                                                        <w:left w:val="none" w:sz="0" w:space="0" w:color="auto"/>
                                                                                                        <w:bottom w:val="none" w:sz="0" w:space="0" w:color="auto"/>
                                                                                                        <w:right w:val="none" w:sz="0" w:space="0" w:color="auto"/>
                                                                                                      </w:divBdr>
                                                                                                      <w:divsChild>
                                                                                                        <w:div w:id="976758614">
                                                                                                          <w:marLeft w:val="0"/>
                                                                                                          <w:marRight w:val="0"/>
                                                                                                          <w:marTop w:val="0"/>
                                                                                                          <w:marBottom w:val="0"/>
                                                                                                          <w:divBdr>
                                                                                                            <w:top w:val="none" w:sz="0" w:space="0" w:color="auto"/>
                                                                                                            <w:left w:val="none" w:sz="0" w:space="0" w:color="auto"/>
                                                                                                            <w:bottom w:val="none" w:sz="0" w:space="0" w:color="auto"/>
                                                                                                            <w:right w:val="none" w:sz="0" w:space="0" w:color="auto"/>
                                                                                                          </w:divBdr>
                                                                                                          <w:divsChild>
                                                                                                            <w:div w:id="1117993195">
                                                                                                              <w:marLeft w:val="0"/>
                                                                                                              <w:marRight w:val="0"/>
                                                                                                              <w:marTop w:val="0"/>
                                                                                                              <w:marBottom w:val="0"/>
                                                                                                              <w:divBdr>
                                                                                                                <w:top w:val="none" w:sz="0" w:space="0" w:color="auto"/>
                                                                                                                <w:left w:val="none" w:sz="0" w:space="0" w:color="auto"/>
                                                                                                                <w:bottom w:val="none" w:sz="0" w:space="0" w:color="auto"/>
                                                                                                                <w:right w:val="none" w:sz="0" w:space="0" w:color="auto"/>
                                                                                                              </w:divBdr>
                                                                                                            </w:div>
                                                                                                            <w:div w:id="4402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6027786">
      <w:bodyDiv w:val="1"/>
      <w:marLeft w:val="0"/>
      <w:marRight w:val="0"/>
      <w:marTop w:val="0"/>
      <w:marBottom w:val="0"/>
      <w:divBdr>
        <w:top w:val="none" w:sz="0" w:space="0" w:color="auto"/>
        <w:left w:val="none" w:sz="0" w:space="0" w:color="auto"/>
        <w:bottom w:val="none" w:sz="0" w:space="0" w:color="auto"/>
        <w:right w:val="none" w:sz="0" w:space="0" w:color="auto"/>
      </w:divBdr>
    </w:div>
    <w:div w:id="675376406">
      <w:bodyDiv w:val="1"/>
      <w:marLeft w:val="0"/>
      <w:marRight w:val="0"/>
      <w:marTop w:val="0"/>
      <w:marBottom w:val="0"/>
      <w:divBdr>
        <w:top w:val="none" w:sz="0" w:space="0" w:color="auto"/>
        <w:left w:val="none" w:sz="0" w:space="0" w:color="auto"/>
        <w:bottom w:val="none" w:sz="0" w:space="0" w:color="auto"/>
        <w:right w:val="none" w:sz="0" w:space="0" w:color="auto"/>
      </w:divBdr>
      <w:divsChild>
        <w:div w:id="2127190794">
          <w:marLeft w:val="0"/>
          <w:marRight w:val="0"/>
          <w:marTop w:val="0"/>
          <w:marBottom w:val="0"/>
          <w:divBdr>
            <w:top w:val="none" w:sz="0" w:space="0" w:color="auto"/>
            <w:left w:val="none" w:sz="0" w:space="0" w:color="auto"/>
            <w:bottom w:val="none" w:sz="0" w:space="0" w:color="auto"/>
            <w:right w:val="none" w:sz="0" w:space="0" w:color="auto"/>
          </w:divBdr>
          <w:divsChild>
            <w:div w:id="937634779">
              <w:marLeft w:val="0"/>
              <w:marRight w:val="0"/>
              <w:marTop w:val="0"/>
              <w:marBottom w:val="0"/>
              <w:divBdr>
                <w:top w:val="none" w:sz="0" w:space="0" w:color="auto"/>
                <w:left w:val="none" w:sz="0" w:space="0" w:color="auto"/>
                <w:bottom w:val="none" w:sz="0" w:space="0" w:color="auto"/>
                <w:right w:val="none" w:sz="0" w:space="0" w:color="auto"/>
              </w:divBdr>
              <w:divsChild>
                <w:div w:id="1141310939">
                  <w:marLeft w:val="-225"/>
                  <w:marRight w:val="-225"/>
                  <w:marTop w:val="0"/>
                  <w:marBottom w:val="0"/>
                  <w:divBdr>
                    <w:top w:val="none" w:sz="0" w:space="0" w:color="auto"/>
                    <w:left w:val="none" w:sz="0" w:space="0" w:color="auto"/>
                    <w:bottom w:val="none" w:sz="0" w:space="0" w:color="auto"/>
                    <w:right w:val="none" w:sz="0" w:space="0" w:color="auto"/>
                  </w:divBdr>
                  <w:divsChild>
                    <w:div w:id="2076119603">
                      <w:marLeft w:val="-225"/>
                      <w:marRight w:val="-225"/>
                      <w:marTop w:val="0"/>
                      <w:marBottom w:val="0"/>
                      <w:divBdr>
                        <w:top w:val="none" w:sz="0" w:space="0" w:color="auto"/>
                        <w:left w:val="none" w:sz="0" w:space="0" w:color="auto"/>
                        <w:bottom w:val="none" w:sz="0" w:space="0" w:color="auto"/>
                        <w:right w:val="none" w:sz="0" w:space="0" w:color="auto"/>
                      </w:divBdr>
                      <w:divsChild>
                        <w:div w:id="1292596302">
                          <w:marLeft w:val="0"/>
                          <w:marRight w:val="0"/>
                          <w:marTop w:val="0"/>
                          <w:marBottom w:val="0"/>
                          <w:divBdr>
                            <w:top w:val="none" w:sz="0" w:space="0" w:color="auto"/>
                            <w:left w:val="none" w:sz="0" w:space="0" w:color="auto"/>
                            <w:bottom w:val="none" w:sz="0" w:space="0" w:color="auto"/>
                            <w:right w:val="none" w:sz="0" w:space="0" w:color="auto"/>
                          </w:divBdr>
                          <w:divsChild>
                            <w:div w:id="412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297950">
      <w:bodyDiv w:val="1"/>
      <w:marLeft w:val="0"/>
      <w:marRight w:val="0"/>
      <w:marTop w:val="0"/>
      <w:marBottom w:val="0"/>
      <w:divBdr>
        <w:top w:val="none" w:sz="0" w:space="0" w:color="auto"/>
        <w:left w:val="none" w:sz="0" w:space="0" w:color="auto"/>
        <w:bottom w:val="none" w:sz="0" w:space="0" w:color="auto"/>
        <w:right w:val="none" w:sz="0" w:space="0" w:color="auto"/>
      </w:divBdr>
    </w:div>
    <w:div w:id="1210993494">
      <w:bodyDiv w:val="1"/>
      <w:marLeft w:val="0"/>
      <w:marRight w:val="0"/>
      <w:marTop w:val="0"/>
      <w:marBottom w:val="0"/>
      <w:divBdr>
        <w:top w:val="none" w:sz="0" w:space="0" w:color="auto"/>
        <w:left w:val="none" w:sz="0" w:space="0" w:color="auto"/>
        <w:bottom w:val="none" w:sz="0" w:space="0" w:color="auto"/>
        <w:right w:val="none" w:sz="0" w:space="0" w:color="auto"/>
      </w:divBdr>
    </w:div>
    <w:div w:id="1524055994">
      <w:bodyDiv w:val="1"/>
      <w:marLeft w:val="0"/>
      <w:marRight w:val="0"/>
      <w:marTop w:val="0"/>
      <w:marBottom w:val="0"/>
      <w:divBdr>
        <w:top w:val="none" w:sz="0" w:space="0" w:color="auto"/>
        <w:left w:val="none" w:sz="0" w:space="0" w:color="auto"/>
        <w:bottom w:val="none" w:sz="0" w:space="0" w:color="auto"/>
        <w:right w:val="none" w:sz="0" w:space="0" w:color="auto"/>
      </w:divBdr>
    </w:div>
    <w:div w:id="1736003422">
      <w:bodyDiv w:val="1"/>
      <w:marLeft w:val="0"/>
      <w:marRight w:val="0"/>
      <w:marTop w:val="0"/>
      <w:marBottom w:val="0"/>
      <w:divBdr>
        <w:top w:val="none" w:sz="0" w:space="0" w:color="auto"/>
        <w:left w:val="none" w:sz="0" w:space="0" w:color="auto"/>
        <w:bottom w:val="none" w:sz="0" w:space="0" w:color="auto"/>
        <w:right w:val="none" w:sz="0" w:space="0" w:color="auto"/>
      </w:divBdr>
    </w:div>
    <w:div w:id="183344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rustenburgadvocaten.nl" TargetMode="External"/><Relationship Id="rId18" Type="http://schemas.openxmlformats.org/officeDocument/2006/relationships/hyperlink" Target="http://www.hsleiden.nl" TargetMode="External"/><Relationship Id="rId26" Type="http://schemas.openxmlformats.org/officeDocument/2006/relationships/hyperlink" Target="http://www.rechtwijzer.nl" TargetMode="Externa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pers@hsleiden.nl" TargetMode="External"/><Relationship Id="rId25" Type="http://schemas.openxmlformats.org/officeDocument/2006/relationships/hyperlink" Target="http://www.nl.hellolaw.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hsleiden.nl"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wodc.n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microsoft.com/office/2007/relationships/hdphoto" Target="media/hdphoto2.wdp"/><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google.nl/url?sa=i&amp;rct=j&amp;q=&amp;esrc=s&amp;source=images&amp;cd=&amp;cad=rja&amp;uact=8&amp;ved=2ahUKEwjZ_YDq48viAhUKLewKHQo4D14QjRx6BAgBEAU&amp;url=%2Furl%3Fsa%3Di%26rct%3Dj%26q%3D%26esrc%3Ds%26source%3Dimages%26cd%3D%26ved%3D%26url%3Dhttps%253A%252F%252Fwww.samenbemiddelen.be%252Fouderschapsplan-verplicht-bij-scheiding%252F%26psig%3DAOvVaw37_khredsN17ERStq_4M9d%26ust%3D1559598575109246&amp;psig=AOvVaw37_khredsN17ERStq_4M9d&amp;ust=1559598575109246"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ustenburgadvocaten.nl" TargetMode="External"/><Relationship Id="rId22" Type="http://schemas.openxmlformats.org/officeDocument/2006/relationships/image" Target="media/image5.png"/><Relationship Id="rId27" Type="http://schemas.openxmlformats.org/officeDocument/2006/relationships/hyperlink" Target="http://uitspraken.rechtspraak.nl/inziendocument?id=ECLI:NL:RBGRO:2011:BP7556&amp;keyword=2011%3aBP7556"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rechtspraak.nl" TargetMode="External"/><Relationship Id="rId13" Type="http://schemas.openxmlformats.org/officeDocument/2006/relationships/hyperlink" Target="http://www.wodc.nl" TargetMode="External"/><Relationship Id="rId3" Type="http://schemas.openxmlformats.org/officeDocument/2006/relationships/hyperlink" Target="http://www.rechtspraak.nl" TargetMode="External"/><Relationship Id="rId7" Type="http://schemas.openxmlformats.org/officeDocument/2006/relationships/hyperlink" Target="http://www.rechtspraak.nl" TargetMode="External"/><Relationship Id="rId12" Type="http://schemas.openxmlformats.org/officeDocument/2006/relationships/hyperlink" Target="http://www.rechtwijzer.nl" TargetMode="External"/><Relationship Id="rId2" Type="http://schemas.openxmlformats.org/officeDocument/2006/relationships/hyperlink" Target="http://www.rechtwijzer.nl" TargetMode="External"/><Relationship Id="rId1" Type="http://schemas.openxmlformats.org/officeDocument/2006/relationships/hyperlink" Target="http://www.nl.hellolaw.com" TargetMode="External"/><Relationship Id="rId6" Type="http://schemas.openxmlformats.org/officeDocument/2006/relationships/hyperlink" Target="http://www.rechtspraak.nl" TargetMode="External"/><Relationship Id="rId11" Type="http://schemas.openxmlformats.org/officeDocument/2006/relationships/hyperlink" Target="http://www.nl.hellolaw.com" TargetMode="External"/><Relationship Id="rId5" Type="http://schemas.openxmlformats.org/officeDocument/2006/relationships/hyperlink" Target="http://uitspraken.rechtspraak.nl/inziendocument?id=ECLI:NL:RBGRO:2011:BP7556&amp;keyword=2011%3aBP7556" TargetMode="External"/><Relationship Id="rId15" Type="http://schemas.openxmlformats.org/officeDocument/2006/relationships/hyperlink" Target="http://uitspraken.rechtspraak.nl/inziendocument?id=ECLI:NL:RBGRO:2011:BP7556&amp;keyword=2011%3aBP7556" TargetMode="External"/><Relationship Id="rId10" Type="http://schemas.openxmlformats.org/officeDocument/2006/relationships/hyperlink" Target="http://www.echtscheiding-wijzer.nl" TargetMode="External"/><Relationship Id="rId4" Type="http://schemas.openxmlformats.org/officeDocument/2006/relationships/hyperlink" Target="https://r.search.yahoo.com/_ylt=AwrJIkslmklc.LwAs_SfKgx.;_ylu=X3oDMTByMnE1MzMwBGNvbG8DaXIyBHBvcwMzBHZ0aWQDBHNlYwNzcg--/RV=2/RE=1548356261/RO=10/RU=https%3a%2f%2fwww.hetrechtenstudentje.nl%2fjurisprudentie%2feclieuc196466-costae-n-e-l%2f/RK=2/RS=QC4zo5gL2daKsD_2NIOQsszOGw8-" TargetMode="External"/><Relationship Id="rId9" Type="http://schemas.openxmlformats.org/officeDocument/2006/relationships/hyperlink" Target="http://www.echtscheiding-wijzer.nl" TargetMode="External"/><Relationship Id="rId14" Type="http://schemas.openxmlformats.org/officeDocument/2006/relationships/hyperlink" Target="http://uitspraken.rechtspraak.nl/inziendocument?id=ECLI:NL:RBGRO:2011:BP7556&amp;keyword=2011%3aBP75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BACC6-FD0D-4054-A32E-84F55AF06D3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fa50b2a-385f-4a44-b969-87c18120f19d"/>
    <ds:schemaRef ds:uri="http://www.w3.org/XML/1998/namespace"/>
    <ds:schemaRef ds:uri="http://purl.org/dc/dcmitype/"/>
  </ds:schemaRefs>
</ds:datastoreItem>
</file>

<file path=customXml/itemProps2.xml><?xml version="1.0" encoding="utf-8"?>
<ds:datastoreItem xmlns:ds="http://schemas.openxmlformats.org/officeDocument/2006/customXml" ds:itemID="{C1976672-8A14-4CE1-A80A-7EF9F1C4F46B}">
  <ds:schemaRefs>
    <ds:schemaRef ds:uri="http://schemas.microsoft.com/sharepoint/v3/contenttype/forms"/>
  </ds:schemaRefs>
</ds:datastoreItem>
</file>

<file path=customXml/itemProps3.xml><?xml version="1.0" encoding="utf-8"?>
<ds:datastoreItem xmlns:ds="http://schemas.openxmlformats.org/officeDocument/2006/customXml" ds:itemID="{7EC24DAE-CE5B-4C0B-9871-B66E50118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59DFAB-BA01-47D1-9EA0-54E7891F1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21678</Words>
  <Characters>119231</Characters>
  <Application>Microsoft Office Word</Application>
  <DocSecurity>0</DocSecurity>
  <Lines>993</Lines>
  <Paragraphs>281</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140628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Fasten, Ruby</dc:creator>
  <cp:keywords/>
  <dc:description/>
  <cp:lastModifiedBy>Cuba, Elda de</cp:lastModifiedBy>
  <cp:revision>2</cp:revision>
  <dcterms:created xsi:type="dcterms:W3CDTF">2019-10-29T14:25:00Z</dcterms:created>
  <dcterms:modified xsi:type="dcterms:W3CDTF">2019-10-29T14:25:00Z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