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9E767E" w14:textId="77777777" w:rsidR="004462C6" w:rsidRPr="00757072" w:rsidRDefault="004462C6" w:rsidP="00757072">
      <w:pPr>
        <w:pStyle w:val="Standaard1"/>
        <w:spacing w:line="360" w:lineRule="auto"/>
        <w:jc w:val="both"/>
        <w:rPr>
          <w:rFonts w:ascii="Verdana" w:hAnsi="Verdana"/>
          <w:sz w:val="20"/>
          <w:szCs w:val="20"/>
        </w:rPr>
      </w:pPr>
      <w:r w:rsidRPr="00757072">
        <w:rPr>
          <w:rFonts w:ascii="Verdana" w:hAnsi="Verdana"/>
          <w:noProof/>
          <w:sz w:val="20"/>
          <w:szCs w:val="20"/>
        </w:rPr>
        <w:drawing>
          <wp:anchor distT="0" distB="0" distL="114300" distR="114300" simplePos="0" relativeHeight="251659264" behindDoc="0" locked="0" layoutInCell="0" hidden="0" allowOverlap="0" wp14:anchorId="58866252" wp14:editId="3676C772">
            <wp:simplePos x="0" y="0"/>
            <wp:positionH relativeFrom="margin">
              <wp:posOffset>-899795</wp:posOffset>
            </wp:positionH>
            <wp:positionV relativeFrom="paragraph">
              <wp:posOffset>-899795</wp:posOffset>
            </wp:positionV>
            <wp:extent cx="7658100" cy="2729230"/>
            <wp:effectExtent l="0" t="0" r="0" b="0"/>
            <wp:wrapSquare wrapText="bothSides" distT="0" distB="0" distL="114300" distR="11430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7658100" cy="2729230"/>
                    </a:xfrm>
                    <a:prstGeom prst="rect">
                      <a:avLst/>
                    </a:prstGeom>
                    <a:ln/>
                  </pic:spPr>
                </pic:pic>
              </a:graphicData>
            </a:graphic>
          </wp:anchor>
        </w:drawing>
      </w:r>
    </w:p>
    <w:p w14:paraId="34348DC6" w14:textId="77777777" w:rsidR="004462C6" w:rsidRPr="00757072" w:rsidRDefault="004462C6" w:rsidP="00757072">
      <w:pPr>
        <w:pStyle w:val="Standaard1"/>
        <w:spacing w:line="360" w:lineRule="auto"/>
        <w:jc w:val="both"/>
        <w:rPr>
          <w:rFonts w:ascii="Verdana" w:hAnsi="Verdana"/>
          <w:sz w:val="20"/>
          <w:szCs w:val="20"/>
        </w:rPr>
      </w:pPr>
    </w:p>
    <w:p w14:paraId="5F2FC224" w14:textId="77777777" w:rsidR="004462C6" w:rsidRPr="00757072" w:rsidRDefault="004462C6" w:rsidP="006B52AF">
      <w:pPr>
        <w:pStyle w:val="Standaard1"/>
        <w:spacing w:line="360" w:lineRule="auto"/>
        <w:jc w:val="center"/>
        <w:rPr>
          <w:rFonts w:ascii="Verdana" w:hAnsi="Verdana"/>
          <w:sz w:val="20"/>
          <w:szCs w:val="20"/>
        </w:rPr>
      </w:pPr>
    </w:p>
    <w:p w14:paraId="4637B76B" w14:textId="38ADAF73" w:rsidR="004462C6" w:rsidRPr="006B52AF" w:rsidRDefault="004462C6" w:rsidP="006B52AF">
      <w:pPr>
        <w:pStyle w:val="Standaard1"/>
        <w:spacing w:line="360" w:lineRule="auto"/>
        <w:jc w:val="center"/>
        <w:rPr>
          <w:rFonts w:ascii="Verdana" w:eastAsia="Verdana" w:hAnsi="Verdana" w:cs="Verdana"/>
          <w:b/>
          <w:bCs/>
          <w:i/>
          <w:iCs/>
          <w:sz w:val="40"/>
          <w:szCs w:val="40"/>
        </w:rPr>
      </w:pPr>
      <w:r w:rsidRPr="006B52AF">
        <w:rPr>
          <w:rFonts w:ascii="Verdana" w:eastAsia="Verdana" w:hAnsi="Verdana" w:cs="Verdana"/>
          <w:b/>
          <w:bCs/>
          <w:i/>
          <w:iCs/>
          <w:sz w:val="40"/>
          <w:szCs w:val="40"/>
        </w:rPr>
        <w:t>‘</w:t>
      </w:r>
      <w:r w:rsidR="006B52AF" w:rsidRPr="006B52AF">
        <w:rPr>
          <w:rFonts w:ascii="Verdana" w:eastAsia="Verdana" w:hAnsi="Verdana" w:cs="Verdana"/>
          <w:b/>
          <w:bCs/>
          <w:i/>
          <w:iCs/>
          <w:sz w:val="40"/>
          <w:szCs w:val="40"/>
        </w:rPr>
        <w:t>De billijke vergoeding’</w:t>
      </w:r>
    </w:p>
    <w:p w14:paraId="3DBFA900" w14:textId="6A360670" w:rsidR="00113873" w:rsidRPr="00757072" w:rsidRDefault="00113873" w:rsidP="006B52AF">
      <w:pPr>
        <w:pStyle w:val="Standaard1"/>
        <w:spacing w:line="360" w:lineRule="auto"/>
        <w:jc w:val="center"/>
        <w:rPr>
          <w:rFonts w:ascii="Verdana" w:hAnsi="Verdana"/>
          <w:sz w:val="20"/>
          <w:szCs w:val="20"/>
        </w:rPr>
      </w:pPr>
      <w:r w:rsidRPr="00757072">
        <w:rPr>
          <w:rFonts w:ascii="Verdana" w:eastAsia="Verdana" w:hAnsi="Verdana" w:cs="Verdana"/>
          <w:sz w:val="20"/>
          <w:szCs w:val="20"/>
        </w:rPr>
        <w:t xml:space="preserve">‘Wat is de beste optie die SPLNTR heeft om haar cliënten te adviseren over de billijke vergoeding </w:t>
      </w:r>
      <w:r w:rsidR="008E676D" w:rsidRPr="00757072">
        <w:rPr>
          <w:rFonts w:ascii="Verdana" w:eastAsia="Verdana" w:hAnsi="Verdana" w:cs="Verdana"/>
          <w:sz w:val="20"/>
          <w:szCs w:val="20"/>
        </w:rPr>
        <w:t xml:space="preserve">bij het beëindigen van een arbeidsovereenkomst </w:t>
      </w:r>
      <w:r w:rsidRPr="00757072">
        <w:rPr>
          <w:rFonts w:ascii="Verdana" w:eastAsia="Verdana" w:hAnsi="Verdana" w:cs="Verdana"/>
          <w:sz w:val="20"/>
          <w:szCs w:val="20"/>
        </w:rPr>
        <w:t xml:space="preserve">in de zin van artikel 7:671b BW </w:t>
      </w:r>
      <w:r w:rsidR="00D305D2">
        <w:rPr>
          <w:rFonts w:ascii="Verdana" w:eastAsia="Verdana" w:hAnsi="Verdana" w:cs="Verdana"/>
          <w:sz w:val="20"/>
          <w:szCs w:val="20"/>
        </w:rPr>
        <w:t>en a</w:t>
      </w:r>
      <w:r w:rsidR="006B52AF" w:rsidRPr="00757072">
        <w:rPr>
          <w:rFonts w:ascii="Verdana" w:eastAsia="Verdana" w:hAnsi="Verdana" w:cs="Verdana"/>
          <w:sz w:val="20"/>
          <w:szCs w:val="20"/>
        </w:rPr>
        <w:t>rtikel</w:t>
      </w:r>
      <w:r w:rsidRPr="00757072">
        <w:rPr>
          <w:rFonts w:ascii="Verdana" w:eastAsia="Verdana" w:hAnsi="Verdana" w:cs="Verdana"/>
          <w:sz w:val="20"/>
          <w:szCs w:val="20"/>
        </w:rPr>
        <w:t xml:space="preserve"> 7:671c BW, op basis van de huidige wetgeving, wetsgeschiedenis, jurisprudentie en literatuur?’</w:t>
      </w:r>
    </w:p>
    <w:p w14:paraId="628463A1" w14:textId="77777777" w:rsidR="004462C6" w:rsidRPr="00757072" w:rsidRDefault="004462C6" w:rsidP="006B52AF">
      <w:pPr>
        <w:pStyle w:val="Standaard1"/>
        <w:spacing w:line="360" w:lineRule="auto"/>
        <w:jc w:val="center"/>
        <w:rPr>
          <w:rFonts w:ascii="Verdana" w:hAnsi="Verdana"/>
          <w:sz w:val="20"/>
          <w:szCs w:val="20"/>
        </w:rPr>
      </w:pPr>
    </w:p>
    <w:p w14:paraId="69762C22" w14:textId="58086DE9" w:rsidR="004462C6" w:rsidRPr="00757072" w:rsidRDefault="00FA2732" w:rsidP="006B52AF">
      <w:pPr>
        <w:pStyle w:val="Standaard1"/>
        <w:spacing w:line="360" w:lineRule="auto"/>
        <w:jc w:val="center"/>
        <w:rPr>
          <w:rFonts w:ascii="Verdana" w:hAnsi="Verdana"/>
          <w:sz w:val="20"/>
          <w:szCs w:val="20"/>
        </w:rPr>
      </w:pPr>
      <w:r>
        <w:rPr>
          <w:rFonts w:ascii="Verdana" w:eastAsia="Verdana" w:hAnsi="Verdana" w:cs="Verdana"/>
          <w:b/>
          <w:bCs/>
          <w:sz w:val="20"/>
          <w:szCs w:val="20"/>
        </w:rPr>
        <w:t>Afstudeeronderzoek</w:t>
      </w:r>
    </w:p>
    <w:p w14:paraId="7D7B806E" w14:textId="1B30F023" w:rsidR="004462C6" w:rsidRPr="00757072" w:rsidRDefault="00FA2732" w:rsidP="00757072">
      <w:pPr>
        <w:pStyle w:val="Standaard1"/>
        <w:spacing w:line="360" w:lineRule="auto"/>
        <w:jc w:val="both"/>
        <w:rPr>
          <w:rFonts w:ascii="Verdana" w:hAnsi="Verdana"/>
          <w:sz w:val="20"/>
          <w:szCs w:val="20"/>
        </w:rPr>
      </w:pPr>
      <w:r>
        <w:rPr>
          <w:rFonts w:ascii="Verdana" w:eastAsia="Verdana" w:hAnsi="Verdana" w:cs="Verdana"/>
          <w:b/>
          <w:bCs/>
          <w:sz w:val="20"/>
          <w:szCs w:val="20"/>
        </w:rPr>
        <w:tab/>
      </w:r>
      <w:r>
        <w:rPr>
          <w:rFonts w:ascii="Verdana" w:eastAsia="Verdana" w:hAnsi="Verdana" w:cs="Verdana"/>
          <w:b/>
          <w:bCs/>
          <w:sz w:val="20"/>
          <w:szCs w:val="20"/>
        </w:rPr>
        <w:tab/>
      </w:r>
      <w:r>
        <w:rPr>
          <w:rFonts w:ascii="Verdana" w:eastAsia="Verdana" w:hAnsi="Verdana" w:cs="Verdana"/>
          <w:b/>
          <w:bCs/>
          <w:sz w:val="20"/>
          <w:szCs w:val="20"/>
        </w:rPr>
        <w:tab/>
      </w:r>
      <w:r>
        <w:rPr>
          <w:rFonts w:ascii="Verdana" w:eastAsia="Verdana" w:hAnsi="Verdana" w:cs="Verdana"/>
          <w:b/>
          <w:bCs/>
          <w:sz w:val="20"/>
          <w:szCs w:val="20"/>
        </w:rPr>
        <w:tab/>
      </w:r>
      <w:r>
        <w:rPr>
          <w:rFonts w:ascii="Verdana" w:eastAsia="Verdana" w:hAnsi="Verdana" w:cs="Verdana"/>
          <w:b/>
          <w:bCs/>
          <w:sz w:val="20"/>
          <w:szCs w:val="20"/>
        </w:rPr>
        <w:tab/>
      </w:r>
      <w:r>
        <w:rPr>
          <w:rFonts w:ascii="Verdana" w:eastAsia="Verdana" w:hAnsi="Verdana" w:cs="Verdana"/>
          <w:b/>
          <w:bCs/>
          <w:sz w:val="20"/>
          <w:szCs w:val="20"/>
        </w:rPr>
        <w:tab/>
        <w:t>RE441C</w:t>
      </w:r>
    </w:p>
    <w:p w14:paraId="05FB0442" w14:textId="77777777" w:rsidR="004462C6" w:rsidRPr="00757072" w:rsidRDefault="004462C6" w:rsidP="00757072">
      <w:pPr>
        <w:pStyle w:val="Standaard1"/>
        <w:spacing w:line="360" w:lineRule="auto"/>
        <w:jc w:val="both"/>
        <w:rPr>
          <w:rFonts w:ascii="Verdana" w:hAnsi="Verdana"/>
          <w:sz w:val="20"/>
          <w:szCs w:val="20"/>
        </w:rPr>
      </w:pPr>
    </w:p>
    <w:p w14:paraId="09DF1B0B" w14:textId="77777777" w:rsidR="004462C6" w:rsidRPr="00757072" w:rsidRDefault="004462C6" w:rsidP="001A33A9">
      <w:pPr>
        <w:pStyle w:val="Standaard1"/>
        <w:spacing w:line="360" w:lineRule="auto"/>
        <w:rPr>
          <w:rFonts w:ascii="Verdana" w:hAnsi="Verdana"/>
          <w:sz w:val="20"/>
          <w:szCs w:val="20"/>
        </w:rPr>
      </w:pPr>
    </w:p>
    <w:p w14:paraId="4F1D17E9" w14:textId="0E83BA75" w:rsidR="004462C6" w:rsidRPr="00757072" w:rsidRDefault="004462C6" w:rsidP="001A33A9">
      <w:pPr>
        <w:pStyle w:val="Standaard1"/>
        <w:spacing w:line="360" w:lineRule="auto"/>
        <w:rPr>
          <w:rFonts w:ascii="Verdana" w:hAnsi="Verdana"/>
          <w:sz w:val="20"/>
          <w:szCs w:val="20"/>
        </w:rPr>
      </w:pPr>
      <w:r w:rsidRPr="00757072">
        <w:rPr>
          <w:rFonts w:ascii="Verdana" w:eastAsia="Verdana" w:hAnsi="Verdana" w:cs="Verdana"/>
          <w:b/>
          <w:bCs/>
          <w:sz w:val="20"/>
          <w:szCs w:val="20"/>
        </w:rPr>
        <w:t>Hogeschool Leiden</w:t>
      </w:r>
      <w:r w:rsidRPr="00757072">
        <w:rPr>
          <w:rFonts w:ascii="Verdana" w:eastAsia="Verdana" w:hAnsi="Verdana" w:cs="Verdana"/>
          <w:b/>
          <w:sz w:val="20"/>
          <w:szCs w:val="20"/>
        </w:rPr>
        <w:tab/>
      </w:r>
      <w:r w:rsidRPr="00757072">
        <w:rPr>
          <w:rFonts w:ascii="Verdana" w:eastAsia="Verdana" w:hAnsi="Verdana" w:cs="Verdana"/>
          <w:b/>
          <w:sz w:val="20"/>
          <w:szCs w:val="20"/>
        </w:rPr>
        <w:tab/>
      </w:r>
      <w:r w:rsidRPr="00757072">
        <w:rPr>
          <w:rFonts w:ascii="Verdana" w:eastAsia="Verdana" w:hAnsi="Verdana" w:cs="Verdana"/>
          <w:b/>
          <w:sz w:val="20"/>
          <w:szCs w:val="20"/>
        </w:rPr>
        <w:tab/>
      </w:r>
      <w:r w:rsidRPr="00757072">
        <w:rPr>
          <w:rFonts w:ascii="Verdana" w:eastAsia="Verdana" w:hAnsi="Verdana" w:cs="Verdana"/>
          <w:b/>
          <w:sz w:val="20"/>
          <w:szCs w:val="20"/>
        </w:rPr>
        <w:tab/>
      </w:r>
      <w:r w:rsidRPr="00757072">
        <w:rPr>
          <w:rFonts w:ascii="Verdana" w:eastAsia="Verdana" w:hAnsi="Verdana" w:cs="Verdana"/>
          <w:b/>
          <w:bCs/>
          <w:sz w:val="20"/>
          <w:szCs w:val="20"/>
        </w:rPr>
        <w:t>Opleiding HBO-Rechten</w:t>
      </w:r>
    </w:p>
    <w:p w14:paraId="54C49EBE" w14:textId="4DD25758" w:rsidR="00AA3CB3" w:rsidRDefault="001A33A9" w:rsidP="001A33A9">
      <w:pPr>
        <w:pStyle w:val="Standaard1"/>
        <w:spacing w:line="360" w:lineRule="auto"/>
        <w:rPr>
          <w:rFonts w:ascii="Verdana" w:eastAsia="Verdana" w:hAnsi="Verdana" w:cs="Verdana"/>
          <w:sz w:val="20"/>
          <w:szCs w:val="20"/>
        </w:rPr>
      </w:pPr>
      <w:r>
        <w:rPr>
          <w:rFonts w:ascii="Verdana" w:eastAsia="Verdana" w:hAnsi="Verdana" w:cs="Verdana"/>
          <w:sz w:val="20"/>
          <w:szCs w:val="20"/>
        </w:rPr>
        <w:t>N. M. Boom – s1077804</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proofErr w:type="spellStart"/>
      <w:r w:rsidR="00AA3CB3">
        <w:rPr>
          <w:rFonts w:ascii="Verdana" w:eastAsia="Verdana" w:hAnsi="Verdana" w:cs="Verdana"/>
          <w:sz w:val="20"/>
          <w:szCs w:val="20"/>
        </w:rPr>
        <w:t>Onderzoeksdocent</w:t>
      </w:r>
      <w:proofErr w:type="spellEnd"/>
      <w:r w:rsidR="009F0256">
        <w:rPr>
          <w:rFonts w:ascii="Verdana" w:eastAsia="Verdana" w:hAnsi="Verdana" w:cs="Verdana"/>
          <w:sz w:val="20"/>
          <w:szCs w:val="20"/>
        </w:rPr>
        <w:t>:</w:t>
      </w:r>
      <w:r w:rsidR="00AA3CB3">
        <w:rPr>
          <w:rFonts w:ascii="Verdana" w:eastAsia="Verdana" w:hAnsi="Verdana" w:cs="Verdana"/>
          <w:sz w:val="20"/>
          <w:szCs w:val="20"/>
        </w:rPr>
        <w:t xml:space="preserve"> m</w:t>
      </w:r>
      <w:r>
        <w:rPr>
          <w:rFonts w:ascii="Verdana" w:eastAsia="Verdana" w:hAnsi="Verdana" w:cs="Verdana"/>
          <w:sz w:val="20"/>
          <w:szCs w:val="20"/>
        </w:rPr>
        <w:t>r</w:t>
      </w:r>
      <w:r w:rsidR="00AA3CB3">
        <w:rPr>
          <w:rFonts w:ascii="Verdana" w:eastAsia="Verdana" w:hAnsi="Verdana" w:cs="Verdana"/>
          <w:sz w:val="20"/>
          <w:szCs w:val="20"/>
        </w:rPr>
        <w:t>.</w:t>
      </w:r>
      <w:r>
        <w:rPr>
          <w:rFonts w:ascii="Verdana" w:eastAsia="Verdana" w:hAnsi="Verdana" w:cs="Verdana"/>
          <w:sz w:val="20"/>
          <w:szCs w:val="20"/>
        </w:rPr>
        <w:t xml:space="preserve"> T.</w:t>
      </w:r>
      <w:r w:rsidR="004462C6" w:rsidRPr="00757072">
        <w:rPr>
          <w:rFonts w:ascii="Verdana" w:eastAsia="Verdana" w:hAnsi="Verdana" w:cs="Verdana"/>
          <w:sz w:val="20"/>
          <w:szCs w:val="20"/>
        </w:rPr>
        <w:t>B. Den Boer</w:t>
      </w:r>
      <w:r>
        <w:rPr>
          <w:rFonts w:ascii="Verdana" w:eastAsia="Verdana" w:hAnsi="Verdana" w:cs="Verdana"/>
          <w:sz w:val="20"/>
          <w:szCs w:val="20"/>
        </w:rPr>
        <w:t xml:space="preserve"> </w:t>
      </w:r>
      <w:r w:rsidR="004462C6" w:rsidRPr="00757072">
        <w:rPr>
          <w:rFonts w:ascii="Verdana" w:eastAsia="Verdana" w:hAnsi="Verdana" w:cs="Verdana"/>
          <w:sz w:val="20"/>
          <w:szCs w:val="20"/>
        </w:rPr>
        <w:t xml:space="preserve"> </w:t>
      </w:r>
    </w:p>
    <w:p w14:paraId="57183F0A" w14:textId="149E1BD4" w:rsidR="004462C6" w:rsidRDefault="00AA3CB3" w:rsidP="00AA3CB3">
      <w:pPr>
        <w:pStyle w:val="Standaard1"/>
        <w:spacing w:line="360" w:lineRule="auto"/>
        <w:ind w:left="3540" w:firstLine="708"/>
        <w:rPr>
          <w:rFonts w:ascii="Verdana" w:eastAsia="Verdana" w:hAnsi="Verdana" w:cs="Verdana"/>
          <w:sz w:val="20"/>
          <w:szCs w:val="20"/>
        </w:rPr>
      </w:pPr>
      <w:r>
        <w:rPr>
          <w:rFonts w:ascii="Verdana" w:eastAsia="Verdana" w:hAnsi="Verdana" w:cs="Verdana"/>
          <w:sz w:val="20"/>
          <w:szCs w:val="20"/>
        </w:rPr>
        <w:t xml:space="preserve">Afstudeerbegeleider: </w:t>
      </w:r>
      <w:r w:rsidR="001A33A9">
        <w:rPr>
          <w:rFonts w:ascii="Verdana" w:eastAsia="Verdana" w:hAnsi="Verdana" w:cs="Verdana"/>
          <w:sz w:val="20"/>
          <w:szCs w:val="20"/>
        </w:rPr>
        <w:t xml:space="preserve">mr. </w:t>
      </w:r>
      <w:r w:rsidR="004462C6" w:rsidRPr="00757072">
        <w:rPr>
          <w:rFonts w:ascii="Verdana" w:eastAsia="Verdana" w:hAnsi="Verdana" w:cs="Verdana"/>
          <w:sz w:val="20"/>
          <w:szCs w:val="20"/>
        </w:rPr>
        <w:t xml:space="preserve">M. </w:t>
      </w:r>
      <w:proofErr w:type="spellStart"/>
      <w:r w:rsidR="004462C6" w:rsidRPr="00757072">
        <w:rPr>
          <w:rFonts w:ascii="Verdana" w:eastAsia="Verdana" w:hAnsi="Verdana" w:cs="Verdana"/>
          <w:sz w:val="20"/>
          <w:szCs w:val="20"/>
        </w:rPr>
        <w:t>Verstuijf</w:t>
      </w:r>
      <w:proofErr w:type="spellEnd"/>
    </w:p>
    <w:p w14:paraId="109E532F" w14:textId="4E8F7DB0" w:rsidR="00AA3CB3" w:rsidRPr="00757072" w:rsidRDefault="00AA3CB3" w:rsidP="00AA3CB3">
      <w:pPr>
        <w:pStyle w:val="Standaard1"/>
        <w:spacing w:line="360" w:lineRule="auto"/>
        <w:ind w:left="3540" w:firstLine="708"/>
        <w:rPr>
          <w:rFonts w:ascii="Verdana" w:hAnsi="Verdana"/>
          <w:sz w:val="20"/>
          <w:szCs w:val="20"/>
        </w:rPr>
      </w:pPr>
      <w:r>
        <w:rPr>
          <w:rFonts w:ascii="Verdana" w:eastAsia="Verdana" w:hAnsi="Verdana" w:cs="Verdana"/>
          <w:sz w:val="20"/>
          <w:szCs w:val="20"/>
        </w:rPr>
        <w:t xml:space="preserve">Opdrachtgever: mr. </w:t>
      </w:r>
      <w:r w:rsidRPr="00757072">
        <w:rPr>
          <w:rFonts w:ascii="Verdana" w:eastAsia="Verdana" w:hAnsi="Verdana" w:cs="Verdana"/>
          <w:sz w:val="20"/>
          <w:szCs w:val="20"/>
        </w:rPr>
        <w:t>J.J. Splinter</w:t>
      </w:r>
      <w:r>
        <w:rPr>
          <w:rFonts w:ascii="Verdana" w:eastAsia="Verdana" w:hAnsi="Verdana" w:cs="Verdana"/>
          <w:sz w:val="20"/>
          <w:szCs w:val="20"/>
        </w:rPr>
        <w:t>/ SPLNTR</w:t>
      </w:r>
    </w:p>
    <w:p w14:paraId="286B1D45" w14:textId="77777777" w:rsidR="00AA3CB3" w:rsidRDefault="006B52AF" w:rsidP="001A33A9">
      <w:pPr>
        <w:pStyle w:val="Standaard1"/>
        <w:spacing w:line="360" w:lineRule="auto"/>
        <w:rPr>
          <w:rFonts w:ascii="Verdana" w:eastAsia="Verdana" w:hAnsi="Verdana" w:cs="Verdana"/>
          <w:sz w:val="20"/>
          <w:szCs w:val="20"/>
        </w:rPr>
      </w:pPr>
      <w:r w:rsidRPr="00757072">
        <w:rPr>
          <w:rFonts w:ascii="Verdana" w:eastAsia="Verdana" w:hAnsi="Verdana" w:cs="Verdana"/>
          <w:sz w:val="20"/>
          <w:szCs w:val="20"/>
        </w:rPr>
        <w:t xml:space="preserve">Klas </w:t>
      </w:r>
      <w:r w:rsidRPr="00757072">
        <w:rPr>
          <w:rFonts w:ascii="Verdana" w:eastAsia="Verdana" w:hAnsi="Verdana" w:cs="Verdana"/>
          <w:sz w:val="20"/>
          <w:szCs w:val="20"/>
        </w:rPr>
        <w:tab/>
      </w:r>
      <w:proofErr w:type="spellStart"/>
      <w:r w:rsidRPr="00757072">
        <w:rPr>
          <w:rFonts w:ascii="Verdana" w:eastAsia="Verdana" w:hAnsi="Verdana" w:cs="Verdana"/>
          <w:sz w:val="20"/>
          <w:szCs w:val="20"/>
        </w:rPr>
        <w:t>Law</w:t>
      </w:r>
      <w:proofErr w:type="spellEnd"/>
      <w:r w:rsidRPr="00757072">
        <w:rPr>
          <w:rFonts w:ascii="Verdana" w:eastAsia="Verdana" w:hAnsi="Verdana" w:cs="Verdana"/>
          <w:sz w:val="20"/>
          <w:szCs w:val="20"/>
        </w:rPr>
        <w:t xml:space="preserve"> 4E</w:t>
      </w:r>
      <w:r w:rsidRPr="00757072">
        <w:rPr>
          <w:rFonts w:ascii="Verdana" w:eastAsia="Verdana" w:hAnsi="Verdana" w:cs="Verdana"/>
          <w:sz w:val="20"/>
          <w:szCs w:val="20"/>
        </w:rPr>
        <w:tab/>
      </w:r>
      <w:r w:rsidR="001A33A9">
        <w:rPr>
          <w:rFonts w:ascii="Verdana" w:eastAsia="Verdana" w:hAnsi="Verdana" w:cs="Verdana"/>
          <w:sz w:val="20"/>
          <w:szCs w:val="20"/>
        </w:rPr>
        <w:tab/>
      </w:r>
      <w:r w:rsidR="001A33A9">
        <w:rPr>
          <w:rFonts w:ascii="Verdana" w:eastAsia="Verdana" w:hAnsi="Verdana" w:cs="Verdana"/>
          <w:sz w:val="20"/>
          <w:szCs w:val="20"/>
        </w:rPr>
        <w:tab/>
      </w:r>
      <w:r w:rsidR="001A33A9">
        <w:rPr>
          <w:rFonts w:ascii="Verdana" w:eastAsia="Verdana" w:hAnsi="Verdana" w:cs="Verdana"/>
          <w:sz w:val="20"/>
          <w:szCs w:val="20"/>
        </w:rPr>
        <w:tab/>
      </w:r>
      <w:r w:rsidR="00113873" w:rsidRPr="00757072">
        <w:rPr>
          <w:rFonts w:ascii="Verdana" w:eastAsia="Verdana" w:hAnsi="Verdana" w:cs="Verdana"/>
          <w:sz w:val="20"/>
          <w:szCs w:val="20"/>
        </w:rPr>
        <w:t>Inleverdatum: 26</w:t>
      </w:r>
      <w:r w:rsidR="004462C6" w:rsidRPr="00757072">
        <w:rPr>
          <w:rFonts w:ascii="Verdana" w:eastAsia="Verdana" w:hAnsi="Verdana" w:cs="Verdana"/>
          <w:sz w:val="20"/>
          <w:szCs w:val="20"/>
        </w:rPr>
        <w:t xml:space="preserve"> </w:t>
      </w:r>
      <w:r w:rsidR="00113873" w:rsidRPr="00757072">
        <w:rPr>
          <w:rFonts w:ascii="Verdana" w:eastAsia="Verdana" w:hAnsi="Verdana" w:cs="Verdana"/>
          <w:sz w:val="20"/>
          <w:szCs w:val="20"/>
        </w:rPr>
        <w:t xml:space="preserve">mei </w:t>
      </w:r>
      <w:r w:rsidR="004462C6" w:rsidRPr="00757072">
        <w:rPr>
          <w:rFonts w:ascii="Verdana" w:eastAsia="Verdana" w:hAnsi="Verdana" w:cs="Verdana"/>
          <w:sz w:val="20"/>
          <w:szCs w:val="20"/>
        </w:rPr>
        <w:t>2016</w:t>
      </w:r>
      <w:r w:rsidR="00AA3CB3">
        <w:rPr>
          <w:rFonts w:ascii="Verdana" w:eastAsia="Verdana" w:hAnsi="Verdana" w:cs="Verdana"/>
          <w:sz w:val="20"/>
          <w:szCs w:val="20"/>
        </w:rPr>
        <w:tab/>
      </w:r>
      <w:r w:rsidR="00AA3CB3">
        <w:rPr>
          <w:rFonts w:ascii="Verdana" w:eastAsia="Verdana" w:hAnsi="Verdana" w:cs="Verdana"/>
          <w:sz w:val="20"/>
          <w:szCs w:val="20"/>
        </w:rPr>
        <w:tab/>
      </w:r>
    </w:p>
    <w:p w14:paraId="2DA9D3CB" w14:textId="05C79BBC" w:rsidR="006B52AF" w:rsidRDefault="00AA3CB3" w:rsidP="001A33A9">
      <w:pPr>
        <w:pStyle w:val="Standaard1"/>
        <w:spacing w:line="360" w:lineRule="auto"/>
        <w:rPr>
          <w:rFonts w:ascii="Verdana" w:eastAsia="Verdana" w:hAnsi="Verdana" w:cs="Verdana"/>
          <w:sz w:val="20"/>
          <w:szCs w:val="20"/>
        </w:rPr>
      </w:pPr>
      <w:r w:rsidRPr="00757072">
        <w:rPr>
          <w:rFonts w:ascii="Verdana" w:eastAsia="Verdana" w:hAnsi="Verdana" w:cs="Verdana"/>
          <w:sz w:val="20"/>
          <w:szCs w:val="20"/>
        </w:rPr>
        <w:t>Collegejaar 4, blok 4</w:t>
      </w:r>
      <w:r w:rsidR="001A33A9">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sidR="006B52AF">
        <w:rPr>
          <w:rFonts w:ascii="Verdana" w:eastAsia="Verdana" w:hAnsi="Verdana" w:cs="Verdana"/>
          <w:sz w:val="20"/>
          <w:szCs w:val="20"/>
        </w:rPr>
        <w:t>Reguliere kans</w:t>
      </w:r>
    </w:p>
    <w:p w14:paraId="33966AB1" w14:textId="33BC6C36" w:rsidR="004462C6" w:rsidRPr="00757072" w:rsidRDefault="001A33A9" w:rsidP="001A33A9">
      <w:pPr>
        <w:pStyle w:val="Standaard1"/>
        <w:spacing w:line="360" w:lineRule="auto"/>
        <w:ind w:left="4248" w:hanging="4248"/>
        <w:rPr>
          <w:rFonts w:ascii="Verdana" w:eastAsia="Verdana" w:hAnsi="Verdana" w:cs="Verdana"/>
          <w:sz w:val="20"/>
          <w:szCs w:val="20"/>
        </w:rPr>
      </w:pPr>
      <w:r>
        <w:rPr>
          <w:rFonts w:ascii="Verdana" w:eastAsia="Verdana" w:hAnsi="Verdana" w:cs="Verdana"/>
          <w:sz w:val="20"/>
          <w:szCs w:val="20"/>
        </w:rPr>
        <w:tab/>
      </w:r>
    </w:p>
    <w:p w14:paraId="510928B9" w14:textId="77777777" w:rsidR="00004A5C" w:rsidRPr="008A03E8" w:rsidRDefault="00004A5C" w:rsidP="004632FA">
      <w:pPr>
        <w:pStyle w:val="Kop1"/>
        <w:spacing w:line="360" w:lineRule="auto"/>
        <w:jc w:val="both"/>
        <w:rPr>
          <w:rFonts w:ascii="Verdana" w:eastAsia="Verdana" w:hAnsi="Verdana" w:cs="Verdana"/>
          <w:color w:val="1F497D" w:themeColor="text2"/>
          <w:sz w:val="28"/>
          <w:szCs w:val="28"/>
        </w:rPr>
        <w:sectPr w:rsidR="00004A5C" w:rsidRPr="008A03E8" w:rsidSect="00A06691">
          <w:footerReference w:type="even" r:id="rId9"/>
          <w:footerReference w:type="default" r:id="rId10"/>
          <w:pgSz w:w="11901" w:h="16840"/>
          <w:pgMar w:top="1418" w:right="1418" w:bottom="1418" w:left="1418" w:header="709" w:footer="709" w:gutter="0"/>
          <w:cols w:space="708"/>
          <w:titlePg/>
          <w:docGrid w:linePitch="360"/>
        </w:sectPr>
      </w:pPr>
    </w:p>
    <w:p w14:paraId="2DA63584" w14:textId="20B0981B" w:rsidR="004632FA" w:rsidRPr="008A03E8" w:rsidRDefault="004632FA" w:rsidP="004632FA">
      <w:pPr>
        <w:pStyle w:val="Kop1"/>
        <w:spacing w:line="360" w:lineRule="auto"/>
        <w:jc w:val="both"/>
        <w:rPr>
          <w:rFonts w:ascii="Verdana" w:hAnsi="Verdana"/>
          <w:b w:val="0"/>
          <w:color w:val="1F497D" w:themeColor="text2"/>
          <w:sz w:val="28"/>
          <w:szCs w:val="28"/>
        </w:rPr>
      </w:pPr>
      <w:bookmarkStart w:id="0" w:name="_Toc451892649"/>
      <w:r w:rsidRPr="008A03E8">
        <w:rPr>
          <w:rFonts w:ascii="Verdana" w:hAnsi="Verdana"/>
          <w:b w:val="0"/>
          <w:color w:val="1F497D" w:themeColor="text2"/>
          <w:sz w:val="28"/>
          <w:szCs w:val="28"/>
        </w:rPr>
        <w:t>Samenvatting</w:t>
      </w:r>
      <w:bookmarkEnd w:id="0"/>
    </w:p>
    <w:p w14:paraId="5C5FCF4F" w14:textId="190C3AF9" w:rsidR="004632FA" w:rsidRDefault="004632FA" w:rsidP="004632FA">
      <w:pPr>
        <w:spacing w:line="360" w:lineRule="auto"/>
        <w:jc w:val="both"/>
        <w:rPr>
          <w:rFonts w:ascii="Verdana" w:hAnsi="Verdana"/>
          <w:sz w:val="20"/>
          <w:szCs w:val="20"/>
        </w:rPr>
      </w:pPr>
      <w:r>
        <w:rPr>
          <w:rFonts w:ascii="Verdana" w:hAnsi="Verdana"/>
          <w:sz w:val="20"/>
          <w:szCs w:val="20"/>
        </w:rPr>
        <w:t xml:space="preserve">Het onderzoek dat voor u ligt is in opdracht van SPLNTR advocaten uitgevoerd en gaat over de billijke vergoeding, een nieuwe term binnen het arbeidsrecht. Met de invoering van het nieuwe ontslagrecht binnen de Wet </w:t>
      </w:r>
      <w:r w:rsidR="008E676D">
        <w:rPr>
          <w:rFonts w:ascii="Verdana" w:hAnsi="Verdana"/>
          <w:sz w:val="20"/>
          <w:szCs w:val="20"/>
        </w:rPr>
        <w:t>w</w:t>
      </w:r>
      <w:r>
        <w:rPr>
          <w:rFonts w:ascii="Verdana" w:hAnsi="Verdana"/>
          <w:sz w:val="20"/>
          <w:szCs w:val="20"/>
        </w:rPr>
        <w:t xml:space="preserve">erk en </w:t>
      </w:r>
      <w:r w:rsidR="008E676D">
        <w:rPr>
          <w:rFonts w:ascii="Verdana" w:hAnsi="Verdana"/>
          <w:sz w:val="20"/>
          <w:szCs w:val="20"/>
        </w:rPr>
        <w:t>z</w:t>
      </w:r>
      <w:r>
        <w:rPr>
          <w:rFonts w:ascii="Verdana" w:hAnsi="Verdana"/>
          <w:sz w:val="20"/>
          <w:szCs w:val="20"/>
        </w:rPr>
        <w:t xml:space="preserve">ekerheid </w:t>
      </w:r>
      <w:r w:rsidR="008E676D">
        <w:rPr>
          <w:rFonts w:ascii="Verdana" w:hAnsi="Verdana"/>
          <w:sz w:val="20"/>
          <w:szCs w:val="20"/>
        </w:rPr>
        <w:t xml:space="preserve">per </w:t>
      </w:r>
      <w:r>
        <w:rPr>
          <w:rFonts w:ascii="Verdana" w:hAnsi="Verdana"/>
          <w:sz w:val="20"/>
          <w:szCs w:val="20"/>
        </w:rPr>
        <w:t xml:space="preserve">1 juli 2015 is er veel veranderd binnen het arbeidsrecht. Onder andere de vergoedingen die werknemers kunnen ontvangen bij het beëindigen van een arbeidsovereenkomst zijn op de schop gegaan. Nieuw is </w:t>
      </w:r>
      <w:r w:rsidR="00F47F13">
        <w:rPr>
          <w:rFonts w:ascii="Verdana" w:hAnsi="Verdana"/>
          <w:sz w:val="20"/>
          <w:szCs w:val="20"/>
        </w:rPr>
        <w:t>uiteraard</w:t>
      </w:r>
      <w:r w:rsidR="008E676D">
        <w:rPr>
          <w:rFonts w:ascii="Verdana" w:hAnsi="Verdana"/>
          <w:sz w:val="20"/>
          <w:szCs w:val="20"/>
        </w:rPr>
        <w:t xml:space="preserve"> de </w:t>
      </w:r>
      <w:r w:rsidR="00F47F13">
        <w:rPr>
          <w:rFonts w:ascii="Verdana" w:hAnsi="Verdana"/>
          <w:sz w:val="20"/>
          <w:szCs w:val="20"/>
        </w:rPr>
        <w:t xml:space="preserve">inmiddels veel besproken </w:t>
      </w:r>
      <w:r w:rsidR="008E676D">
        <w:rPr>
          <w:rFonts w:ascii="Verdana" w:hAnsi="Verdana"/>
          <w:sz w:val="20"/>
          <w:szCs w:val="20"/>
        </w:rPr>
        <w:t xml:space="preserve">transitievergoeding, maar ook </w:t>
      </w:r>
      <w:r>
        <w:rPr>
          <w:rFonts w:ascii="Verdana" w:hAnsi="Verdana"/>
          <w:sz w:val="20"/>
          <w:szCs w:val="20"/>
        </w:rPr>
        <w:t>de billijke vergoeding</w:t>
      </w:r>
      <w:r w:rsidR="008E676D">
        <w:rPr>
          <w:rFonts w:ascii="Verdana" w:hAnsi="Verdana"/>
          <w:sz w:val="20"/>
          <w:szCs w:val="20"/>
        </w:rPr>
        <w:t xml:space="preserve"> is geïntroduceerd</w:t>
      </w:r>
      <w:r>
        <w:rPr>
          <w:rFonts w:ascii="Verdana" w:hAnsi="Verdana"/>
          <w:sz w:val="20"/>
          <w:szCs w:val="20"/>
        </w:rPr>
        <w:t xml:space="preserve">. Deze </w:t>
      </w:r>
      <w:r w:rsidR="00F47F13">
        <w:rPr>
          <w:rFonts w:ascii="Verdana" w:hAnsi="Verdana"/>
          <w:sz w:val="20"/>
          <w:szCs w:val="20"/>
        </w:rPr>
        <w:t xml:space="preserve">billijke </w:t>
      </w:r>
      <w:r>
        <w:rPr>
          <w:rFonts w:ascii="Verdana" w:hAnsi="Verdana"/>
          <w:sz w:val="20"/>
          <w:szCs w:val="20"/>
        </w:rPr>
        <w:t xml:space="preserve">vergoeding kan </w:t>
      </w:r>
      <w:r w:rsidR="00F47F13">
        <w:rPr>
          <w:rFonts w:ascii="Verdana" w:hAnsi="Verdana"/>
          <w:sz w:val="20"/>
          <w:szCs w:val="20"/>
        </w:rPr>
        <w:t xml:space="preserve">additioneel </w:t>
      </w:r>
      <w:r>
        <w:rPr>
          <w:rFonts w:ascii="Verdana" w:hAnsi="Verdana"/>
          <w:sz w:val="20"/>
          <w:szCs w:val="20"/>
        </w:rPr>
        <w:t>aan een werknemer worden toegekend door een kantonrechter indien de werkgever ernstig verwijtbaar heeft gehandeld of nagelaten.</w:t>
      </w:r>
    </w:p>
    <w:p w14:paraId="62A0F90A" w14:textId="77777777" w:rsidR="004632FA" w:rsidRDefault="004632FA" w:rsidP="004632FA">
      <w:pPr>
        <w:spacing w:line="360" w:lineRule="auto"/>
        <w:jc w:val="both"/>
        <w:rPr>
          <w:rFonts w:ascii="Verdana" w:hAnsi="Verdana"/>
          <w:sz w:val="20"/>
          <w:szCs w:val="20"/>
        </w:rPr>
      </w:pPr>
    </w:p>
    <w:p w14:paraId="09BB75A9" w14:textId="314632BE" w:rsidR="00F47F13" w:rsidRDefault="004632FA" w:rsidP="004632FA">
      <w:pPr>
        <w:spacing w:line="360" w:lineRule="auto"/>
        <w:jc w:val="both"/>
        <w:rPr>
          <w:rFonts w:ascii="Verdana" w:hAnsi="Verdana"/>
          <w:sz w:val="20"/>
          <w:szCs w:val="20"/>
        </w:rPr>
      </w:pPr>
      <w:r>
        <w:rPr>
          <w:rFonts w:ascii="Verdana" w:hAnsi="Verdana"/>
          <w:sz w:val="20"/>
          <w:szCs w:val="20"/>
        </w:rPr>
        <w:t>Omdat SPLNTR</w:t>
      </w:r>
      <w:r w:rsidR="006655CC">
        <w:rPr>
          <w:rFonts w:ascii="Verdana" w:hAnsi="Verdana"/>
          <w:sz w:val="20"/>
          <w:szCs w:val="20"/>
        </w:rPr>
        <w:t xml:space="preserve"> in</w:t>
      </w:r>
      <w:r>
        <w:rPr>
          <w:rFonts w:ascii="Verdana" w:hAnsi="Verdana"/>
          <w:sz w:val="20"/>
          <w:szCs w:val="20"/>
        </w:rPr>
        <w:t xml:space="preserve"> </w:t>
      </w:r>
      <w:r w:rsidR="00F47F13">
        <w:rPr>
          <w:rFonts w:ascii="Verdana" w:hAnsi="Verdana"/>
          <w:sz w:val="20"/>
          <w:szCs w:val="20"/>
        </w:rPr>
        <w:t xml:space="preserve">zijn </w:t>
      </w:r>
      <w:r>
        <w:rPr>
          <w:rFonts w:ascii="Verdana" w:hAnsi="Verdana"/>
          <w:sz w:val="20"/>
          <w:szCs w:val="20"/>
        </w:rPr>
        <w:t xml:space="preserve">praktijk </w:t>
      </w:r>
      <w:r w:rsidR="00F47F13">
        <w:rPr>
          <w:rFonts w:ascii="Verdana" w:hAnsi="Verdana"/>
          <w:sz w:val="20"/>
          <w:szCs w:val="20"/>
        </w:rPr>
        <w:t xml:space="preserve">zich </w:t>
      </w:r>
      <w:r>
        <w:rPr>
          <w:rFonts w:ascii="Verdana" w:hAnsi="Verdana"/>
          <w:sz w:val="20"/>
          <w:szCs w:val="20"/>
        </w:rPr>
        <w:t xml:space="preserve">vooral </w:t>
      </w:r>
      <w:r w:rsidR="00F47F13">
        <w:rPr>
          <w:rFonts w:ascii="Verdana" w:hAnsi="Verdana"/>
          <w:sz w:val="20"/>
          <w:szCs w:val="20"/>
        </w:rPr>
        <w:t xml:space="preserve">richt op arbeidsrecht </w:t>
      </w:r>
      <w:r>
        <w:rPr>
          <w:rFonts w:ascii="Verdana" w:hAnsi="Verdana"/>
          <w:sz w:val="20"/>
          <w:szCs w:val="20"/>
        </w:rPr>
        <w:t xml:space="preserve">wil </w:t>
      </w:r>
      <w:r w:rsidR="00F47F13">
        <w:rPr>
          <w:rFonts w:ascii="Verdana" w:hAnsi="Verdana"/>
          <w:sz w:val="20"/>
          <w:szCs w:val="20"/>
        </w:rPr>
        <w:t xml:space="preserve">hij </w:t>
      </w:r>
      <w:r>
        <w:rPr>
          <w:rFonts w:ascii="Verdana" w:hAnsi="Verdana"/>
          <w:sz w:val="20"/>
          <w:szCs w:val="20"/>
        </w:rPr>
        <w:t>zo goed mogelijk op de hoogte zijn van de ontwikkelingen binnen het ontslagrecht. Het begrip ernstig verwijtbaar handelen of nalaten brengt veel onduidelijkheid met zich mee. Het is niet alleen onduidelijk wanneer een werknemer een billijke vergoeding kan ontvangen, ook hoe een rechter de hoogte van deze billijke vergoeding bepaal</w:t>
      </w:r>
      <w:r w:rsidR="00F47F13">
        <w:rPr>
          <w:rFonts w:ascii="Verdana" w:hAnsi="Verdana"/>
          <w:sz w:val="20"/>
          <w:szCs w:val="20"/>
        </w:rPr>
        <w:t>t</w:t>
      </w:r>
      <w:r>
        <w:rPr>
          <w:rFonts w:ascii="Verdana" w:hAnsi="Verdana"/>
          <w:sz w:val="20"/>
          <w:szCs w:val="20"/>
        </w:rPr>
        <w:t xml:space="preserve"> is onduidelijk. </w:t>
      </w:r>
    </w:p>
    <w:p w14:paraId="74A862B2" w14:textId="77777777" w:rsidR="00F47F13" w:rsidRDefault="00F47F13" w:rsidP="004632FA">
      <w:pPr>
        <w:spacing w:line="360" w:lineRule="auto"/>
        <w:jc w:val="both"/>
        <w:rPr>
          <w:rFonts w:ascii="Verdana" w:hAnsi="Verdana"/>
          <w:sz w:val="20"/>
          <w:szCs w:val="20"/>
        </w:rPr>
      </w:pPr>
    </w:p>
    <w:p w14:paraId="547EF1B0" w14:textId="3F61250E" w:rsidR="004632FA" w:rsidRDefault="004632FA" w:rsidP="004632FA">
      <w:pPr>
        <w:spacing w:line="360" w:lineRule="auto"/>
        <w:jc w:val="both"/>
        <w:rPr>
          <w:rFonts w:ascii="Verdana" w:hAnsi="Verdana"/>
          <w:sz w:val="20"/>
          <w:szCs w:val="20"/>
        </w:rPr>
      </w:pPr>
      <w:r>
        <w:rPr>
          <w:rFonts w:ascii="Verdana" w:hAnsi="Verdana"/>
          <w:sz w:val="20"/>
          <w:szCs w:val="20"/>
        </w:rPr>
        <w:t xml:space="preserve">Ik heb een jurisprudentieonderzoek gedaan naar de vraag wanneer er sprake is van ernstig verwijtbaar handelen of nalaten door een werkgever. Tevens heb ik onderzocht hoe rechters de hoogte van de billijke vergoeding bepalen. Dit heb ik gedaan door jurisprudentie te onderzoeken </w:t>
      </w:r>
      <w:r w:rsidR="00DE5E74">
        <w:rPr>
          <w:rFonts w:ascii="Verdana" w:hAnsi="Verdana"/>
          <w:sz w:val="20"/>
          <w:szCs w:val="20"/>
        </w:rPr>
        <w:t xml:space="preserve">(i) </w:t>
      </w:r>
      <w:r>
        <w:rPr>
          <w:rFonts w:ascii="Verdana" w:hAnsi="Verdana"/>
          <w:sz w:val="20"/>
          <w:szCs w:val="20"/>
        </w:rPr>
        <w:t xml:space="preserve">waarbij er op grond van artikel 7:671b </w:t>
      </w:r>
      <w:r w:rsidR="00DE5E74">
        <w:rPr>
          <w:rFonts w:ascii="Verdana" w:hAnsi="Verdana"/>
          <w:sz w:val="20"/>
          <w:szCs w:val="20"/>
        </w:rPr>
        <w:t>lid 8 sub c of</w:t>
      </w:r>
      <w:r>
        <w:rPr>
          <w:rFonts w:ascii="Verdana" w:hAnsi="Verdana"/>
          <w:sz w:val="20"/>
          <w:szCs w:val="20"/>
        </w:rPr>
        <w:t xml:space="preserve"> artikel 7:671c </w:t>
      </w:r>
      <w:r w:rsidR="00DE5E74">
        <w:rPr>
          <w:rFonts w:ascii="Verdana" w:hAnsi="Verdana"/>
          <w:sz w:val="20"/>
          <w:szCs w:val="20"/>
        </w:rPr>
        <w:t xml:space="preserve">lid 3 sub b </w:t>
      </w:r>
      <w:r>
        <w:rPr>
          <w:rFonts w:ascii="Verdana" w:hAnsi="Verdana"/>
          <w:sz w:val="20"/>
          <w:szCs w:val="20"/>
        </w:rPr>
        <w:t>een billijke vergoeding aan de werknemer is toegekend</w:t>
      </w:r>
      <w:r w:rsidR="00DE5E74">
        <w:rPr>
          <w:rFonts w:ascii="Verdana" w:hAnsi="Verdana"/>
          <w:sz w:val="20"/>
          <w:szCs w:val="20"/>
        </w:rPr>
        <w:t xml:space="preserve"> en (ii)</w:t>
      </w:r>
      <w:r>
        <w:rPr>
          <w:rFonts w:ascii="Verdana" w:hAnsi="Verdana"/>
          <w:sz w:val="20"/>
          <w:szCs w:val="20"/>
        </w:rPr>
        <w:t xml:space="preserve"> waarbij er geen billijke vergoeding is toegekend, ondanks </w:t>
      </w:r>
      <w:r w:rsidR="00DE5E74">
        <w:rPr>
          <w:rFonts w:ascii="Verdana" w:hAnsi="Verdana"/>
          <w:sz w:val="20"/>
          <w:szCs w:val="20"/>
        </w:rPr>
        <w:t xml:space="preserve">dat </w:t>
      </w:r>
      <w:r>
        <w:rPr>
          <w:rFonts w:ascii="Verdana" w:hAnsi="Verdana"/>
          <w:sz w:val="20"/>
          <w:szCs w:val="20"/>
        </w:rPr>
        <w:t>hierom door de werknemer</w:t>
      </w:r>
      <w:r w:rsidR="00DE5E74">
        <w:rPr>
          <w:rFonts w:ascii="Verdana" w:hAnsi="Verdana"/>
          <w:sz w:val="20"/>
          <w:szCs w:val="20"/>
        </w:rPr>
        <w:t xml:space="preserve"> was verzocht</w:t>
      </w:r>
      <w:r>
        <w:rPr>
          <w:rFonts w:ascii="Verdana" w:hAnsi="Verdana"/>
          <w:sz w:val="20"/>
          <w:szCs w:val="20"/>
        </w:rPr>
        <w:t xml:space="preserve">. </w:t>
      </w:r>
    </w:p>
    <w:p w14:paraId="250ACCD9" w14:textId="77777777" w:rsidR="004632FA" w:rsidRDefault="004632FA" w:rsidP="004632FA">
      <w:pPr>
        <w:spacing w:line="360" w:lineRule="auto"/>
        <w:jc w:val="both"/>
        <w:rPr>
          <w:rFonts w:ascii="Verdana" w:hAnsi="Verdana"/>
          <w:sz w:val="20"/>
          <w:szCs w:val="20"/>
        </w:rPr>
      </w:pPr>
    </w:p>
    <w:p w14:paraId="2A61677E" w14:textId="3A8751DC" w:rsidR="004632FA" w:rsidRDefault="004632FA" w:rsidP="004632FA">
      <w:pPr>
        <w:spacing w:line="360" w:lineRule="auto"/>
        <w:jc w:val="both"/>
        <w:rPr>
          <w:rFonts w:ascii="Verdana" w:hAnsi="Verdana"/>
          <w:sz w:val="20"/>
          <w:szCs w:val="20"/>
        </w:rPr>
      </w:pPr>
      <w:r>
        <w:rPr>
          <w:rFonts w:ascii="Verdana" w:hAnsi="Verdana"/>
          <w:sz w:val="20"/>
          <w:szCs w:val="20"/>
        </w:rPr>
        <w:t xml:space="preserve">Bij dit onderzoek is naar voren gekomen dat er geen duidelijke richtlijn is om te bepalen of een werkgever ernstig verwijtbaar heeft gehandeld of nagelaten. </w:t>
      </w:r>
      <w:r w:rsidR="0004243A">
        <w:rPr>
          <w:rFonts w:ascii="Verdana" w:hAnsi="Verdana"/>
          <w:sz w:val="20"/>
          <w:szCs w:val="20"/>
        </w:rPr>
        <w:t xml:space="preserve">Veel voorkomend is de </w:t>
      </w:r>
      <w:r>
        <w:rPr>
          <w:rFonts w:ascii="Verdana" w:hAnsi="Verdana"/>
          <w:sz w:val="20"/>
          <w:szCs w:val="20"/>
        </w:rPr>
        <w:t>situatie waarbij de werkgever</w:t>
      </w:r>
      <w:r w:rsidR="0004243A">
        <w:rPr>
          <w:rFonts w:ascii="Verdana" w:hAnsi="Verdana"/>
          <w:sz w:val="20"/>
          <w:szCs w:val="20"/>
        </w:rPr>
        <w:t xml:space="preserve"> -</w:t>
      </w:r>
      <w:r>
        <w:rPr>
          <w:rFonts w:ascii="Verdana" w:hAnsi="Verdana"/>
          <w:sz w:val="20"/>
          <w:szCs w:val="20"/>
        </w:rPr>
        <w:t xml:space="preserve"> kort gezegd</w:t>
      </w:r>
      <w:r w:rsidR="0004243A">
        <w:rPr>
          <w:rFonts w:ascii="Verdana" w:hAnsi="Verdana"/>
          <w:sz w:val="20"/>
          <w:szCs w:val="20"/>
        </w:rPr>
        <w:t xml:space="preserve"> –</w:t>
      </w:r>
      <w:r>
        <w:rPr>
          <w:rFonts w:ascii="Verdana" w:hAnsi="Verdana"/>
          <w:sz w:val="20"/>
          <w:szCs w:val="20"/>
        </w:rPr>
        <w:t xml:space="preserve"> </w:t>
      </w:r>
      <w:r w:rsidR="0004243A">
        <w:rPr>
          <w:rFonts w:ascii="Verdana" w:hAnsi="Verdana"/>
          <w:sz w:val="20"/>
          <w:szCs w:val="20"/>
        </w:rPr>
        <w:t xml:space="preserve">op onjuiste/onheuse gronden </w:t>
      </w:r>
      <w:r>
        <w:rPr>
          <w:rFonts w:ascii="Verdana" w:hAnsi="Verdana"/>
          <w:sz w:val="20"/>
          <w:szCs w:val="20"/>
        </w:rPr>
        <w:t>de arbeidsovereenkomst wil ontbinden op grond van disfunctioneren van de werknemer.</w:t>
      </w:r>
    </w:p>
    <w:p w14:paraId="75CC0B43" w14:textId="77777777" w:rsidR="004632FA" w:rsidRDefault="004632FA" w:rsidP="004632FA">
      <w:pPr>
        <w:spacing w:line="360" w:lineRule="auto"/>
        <w:jc w:val="both"/>
        <w:rPr>
          <w:rFonts w:ascii="Verdana" w:hAnsi="Verdana"/>
          <w:sz w:val="20"/>
          <w:szCs w:val="20"/>
        </w:rPr>
      </w:pPr>
    </w:p>
    <w:p w14:paraId="1CF02A88" w14:textId="506AA067" w:rsidR="004632FA" w:rsidRDefault="004632FA" w:rsidP="004632FA">
      <w:pPr>
        <w:spacing w:line="360" w:lineRule="auto"/>
        <w:jc w:val="both"/>
        <w:rPr>
          <w:rFonts w:ascii="Verdana" w:hAnsi="Verdana"/>
          <w:sz w:val="20"/>
          <w:szCs w:val="20"/>
        </w:rPr>
      </w:pPr>
      <w:r>
        <w:rPr>
          <w:rFonts w:ascii="Verdana" w:hAnsi="Verdana"/>
          <w:sz w:val="20"/>
          <w:szCs w:val="20"/>
        </w:rPr>
        <w:t xml:space="preserve">Ook </w:t>
      </w:r>
      <w:r w:rsidR="0004243A">
        <w:rPr>
          <w:rFonts w:ascii="Verdana" w:hAnsi="Verdana"/>
          <w:sz w:val="20"/>
          <w:szCs w:val="20"/>
        </w:rPr>
        <w:t xml:space="preserve">is een duidelijk beeld </w:t>
      </w:r>
      <w:r>
        <w:rPr>
          <w:rFonts w:ascii="Verdana" w:hAnsi="Verdana"/>
          <w:sz w:val="20"/>
          <w:szCs w:val="20"/>
        </w:rPr>
        <w:t>dat er geen eenduidigheid is in het bepalen van de hoogte van de billijke vergoeding. De bedragen lopen namelijk sterk uiteen</w:t>
      </w:r>
      <w:r w:rsidR="0004243A">
        <w:rPr>
          <w:rFonts w:ascii="Verdana" w:hAnsi="Verdana"/>
          <w:sz w:val="20"/>
          <w:szCs w:val="20"/>
        </w:rPr>
        <w:t>,</w:t>
      </w:r>
      <w:r>
        <w:rPr>
          <w:rFonts w:ascii="Verdana" w:hAnsi="Verdana"/>
          <w:sz w:val="20"/>
          <w:szCs w:val="20"/>
        </w:rPr>
        <w:t xml:space="preserve"> van €</w:t>
      </w:r>
      <w:r w:rsidR="0004243A">
        <w:rPr>
          <w:rFonts w:ascii="Verdana" w:hAnsi="Verdana"/>
          <w:sz w:val="20"/>
          <w:szCs w:val="20"/>
        </w:rPr>
        <w:t> </w:t>
      </w:r>
      <w:r>
        <w:rPr>
          <w:rFonts w:ascii="Verdana" w:hAnsi="Verdana"/>
          <w:sz w:val="20"/>
          <w:szCs w:val="20"/>
        </w:rPr>
        <w:t>2.500 tot €</w:t>
      </w:r>
      <w:r w:rsidR="0004243A">
        <w:rPr>
          <w:rFonts w:ascii="Verdana" w:hAnsi="Verdana"/>
          <w:sz w:val="20"/>
          <w:szCs w:val="20"/>
        </w:rPr>
        <w:t> </w:t>
      </w:r>
      <w:r>
        <w:rPr>
          <w:rFonts w:ascii="Verdana" w:hAnsi="Verdana"/>
          <w:sz w:val="20"/>
          <w:szCs w:val="20"/>
        </w:rPr>
        <w:t>90.000</w:t>
      </w:r>
      <w:r w:rsidR="0004243A">
        <w:rPr>
          <w:rFonts w:ascii="Verdana" w:hAnsi="Verdana"/>
          <w:sz w:val="20"/>
          <w:szCs w:val="20"/>
        </w:rPr>
        <w:t>, evenals de wijze waarop de billijke vergoeding wordt vastgesteld.</w:t>
      </w:r>
      <w:r>
        <w:rPr>
          <w:rFonts w:ascii="Verdana" w:hAnsi="Verdana"/>
          <w:sz w:val="20"/>
          <w:szCs w:val="20"/>
        </w:rPr>
        <w:t xml:space="preserve"> </w:t>
      </w:r>
    </w:p>
    <w:p w14:paraId="449C5815" w14:textId="77777777" w:rsidR="004632FA" w:rsidRDefault="004632FA" w:rsidP="004632FA">
      <w:pPr>
        <w:spacing w:line="360" w:lineRule="auto"/>
        <w:jc w:val="both"/>
        <w:rPr>
          <w:rFonts w:ascii="Verdana" w:hAnsi="Verdana"/>
          <w:sz w:val="20"/>
          <w:szCs w:val="20"/>
        </w:rPr>
      </w:pPr>
    </w:p>
    <w:p w14:paraId="3CEBEBB4" w14:textId="12E00C11" w:rsidR="004632FA" w:rsidRPr="00757072" w:rsidRDefault="004632FA" w:rsidP="004632FA">
      <w:pPr>
        <w:spacing w:line="360" w:lineRule="auto"/>
        <w:jc w:val="both"/>
        <w:rPr>
          <w:rFonts w:ascii="Verdana" w:hAnsi="Verdana"/>
          <w:sz w:val="20"/>
          <w:szCs w:val="20"/>
        </w:rPr>
      </w:pPr>
      <w:r>
        <w:rPr>
          <w:rFonts w:ascii="Verdana" w:hAnsi="Verdana"/>
          <w:sz w:val="20"/>
          <w:szCs w:val="20"/>
        </w:rPr>
        <w:t xml:space="preserve">Het advies aan SPLNTR luidt om terughoudend te zijn met het voeren van ontbindingsprocedures. Het is belangrijk om te proberen arbeidsovereenkomsten te beëindigen met </w:t>
      </w:r>
      <w:r w:rsidR="000376E4">
        <w:rPr>
          <w:rFonts w:ascii="Verdana" w:hAnsi="Verdana"/>
          <w:sz w:val="20"/>
          <w:szCs w:val="20"/>
        </w:rPr>
        <w:t>wederzijds goedvinden</w:t>
      </w:r>
      <w:r>
        <w:rPr>
          <w:rFonts w:ascii="Verdana" w:hAnsi="Verdana"/>
          <w:sz w:val="20"/>
          <w:szCs w:val="20"/>
        </w:rPr>
        <w:t xml:space="preserve">, omdat het risico </w:t>
      </w:r>
      <w:r w:rsidR="0004243A">
        <w:rPr>
          <w:rFonts w:ascii="Verdana" w:hAnsi="Verdana"/>
          <w:sz w:val="20"/>
          <w:szCs w:val="20"/>
        </w:rPr>
        <w:t xml:space="preserve">groot is dat er bij een </w:t>
      </w:r>
      <w:r w:rsidR="00DD3907">
        <w:rPr>
          <w:rFonts w:ascii="Verdana" w:hAnsi="Verdana"/>
          <w:sz w:val="20"/>
          <w:szCs w:val="20"/>
        </w:rPr>
        <w:t xml:space="preserve">enigszins </w:t>
      </w:r>
      <w:r w:rsidR="0004243A">
        <w:rPr>
          <w:rFonts w:ascii="Verdana" w:hAnsi="Verdana"/>
          <w:sz w:val="20"/>
          <w:szCs w:val="20"/>
        </w:rPr>
        <w:t xml:space="preserve">onvolledig dossier geen ontbinding wordt uitgesproken </w:t>
      </w:r>
      <w:r w:rsidR="00DD3907">
        <w:rPr>
          <w:rFonts w:ascii="Verdana" w:hAnsi="Verdana"/>
          <w:sz w:val="20"/>
          <w:szCs w:val="20"/>
        </w:rPr>
        <w:t xml:space="preserve">en de werknemer in dienst blijft en indien er wel wordt ontbonden het risico op </w:t>
      </w:r>
      <w:r>
        <w:rPr>
          <w:rFonts w:ascii="Verdana" w:hAnsi="Verdana"/>
          <w:sz w:val="20"/>
          <w:szCs w:val="20"/>
        </w:rPr>
        <w:t xml:space="preserve">het betalen van een billijke vergoeding </w:t>
      </w:r>
      <w:r w:rsidR="00DD3907">
        <w:rPr>
          <w:rFonts w:ascii="Verdana" w:hAnsi="Verdana"/>
          <w:sz w:val="20"/>
          <w:szCs w:val="20"/>
        </w:rPr>
        <w:t>bestaat, waarvan de hoogte op voorhand nog niet goed kan worden ingeschat.</w:t>
      </w:r>
      <w:r>
        <w:rPr>
          <w:rFonts w:ascii="Verdana" w:hAnsi="Verdana"/>
          <w:sz w:val="20"/>
          <w:szCs w:val="20"/>
        </w:rPr>
        <w:t xml:space="preserve"> </w:t>
      </w:r>
    </w:p>
    <w:p w14:paraId="4730E100" w14:textId="67099304" w:rsidR="003C0CAD" w:rsidRPr="00757072" w:rsidRDefault="003C0CAD" w:rsidP="004632FA">
      <w:pPr>
        <w:spacing w:line="360" w:lineRule="auto"/>
        <w:jc w:val="both"/>
        <w:rPr>
          <w:rFonts w:ascii="Verdana" w:eastAsia="Verdana" w:hAnsi="Verdana" w:cs="Verdana"/>
          <w:sz w:val="20"/>
          <w:szCs w:val="20"/>
        </w:rPr>
      </w:pPr>
    </w:p>
    <w:sdt>
      <w:sdtPr>
        <w:rPr>
          <w:rFonts w:ascii="Verdana" w:hAnsi="Verdana"/>
          <w:b/>
          <w:bCs/>
          <w:sz w:val="20"/>
          <w:szCs w:val="20"/>
        </w:rPr>
        <w:id w:val="496080304"/>
        <w:docPartObj>
          <w:docPartGallery w:val="Table of Contents"/>
          <w:docPartUnique/>
        </w:docPartObj>
      </w:sdtPr>
      <w:sdtEndPr>
        <w:rPr>
          <w:b w:val="0"/>
          <w:bCs w:val="0"/>
        </w:rPr>
      </w:sdtEndPr>
      <w:sdtContent>
        <w:p w14:paraId="6787F8A8" w14:textId="77777777" w:rsidR="002E0A02" w:rsidRDefault="002E0A02" w:rsidP="00757072">
          <w:pPr>
            <w:spacing w:line="360" w:lineRule="auto"/>
            <w:jc w:val="both"/>
            <w:rPr>
              <w:rFonts w:ascii="Verdana" w:hAnsi="Verdana"/>
              <w:b/>
              <w:bCs/>
              <w:sz w:val="20"/>
              <w:szCs w:val="20"/>
            </w:rPr>
          </w:pPr>
        </w:p>
        <w:p w14:paraId="51D5D602" w14:textId="77777777" w:rsidR="002E0A02" w:rsidRDefault="002E0A02">
          <w:pPr>
            <w:rPr>
              <w:rFonts w:ascii="Verdana" w:hAnsi="Verdana"/>
              <w:b/>
              <w:bCs/>
              <w:sz w:val="20"/>
              <w:szCs w:val="20"/>
            </w:rPr>
          </w:pPr>
          <w:r>
            <w:rPr>
              <w:rFonts w:ascii="Verdana" w:hAnsi="Verdana"/>
              <w:b/>
              <w:bCs/>
              <w:sz w:val="20"/>
              <w:szCs w:val="20"/>
            </w:rPr>
            <w:br w:type="page"/>
          </w:r>
        </w:p>
        <w:p w14:paraId="340FAC09" w14:textId="77777777" w:rsidR="00004A5C" w:rsidRDefault="00004A5C" w:rsidP="00757072">
          <w:pPr>
            <w:spacing w:line="360" w:lineRule="auto"/>
            <w:jc w:val="both"/>
            <w:rPr>
              <w:rFonts w:ascii="Verdana" w:hAnsi="Verdana"/>
            </w:rPr>
            <w:sectPr w:rsidR="00004A5C" w:rsidSect="00A06691">
              <w:pgSz w:w="11901" w:h="16840"/>
              <w:pgMar w:top="1418" w:right="1418" w:bottom="1418" w:left="1418" w:header="709" w:footer="709" w:gutter="0"/>
              <w:cols w:space="708"/>
              <w:titlePg/>
              <w:docGrid w:linePitch="360"/>
            </w:sectPr>
          </w:pPr>
        </w:p>
        <w:p w14:paraId="599CC029" w14:textId="25FE9E67" w:rsidR="005F448F" w:rsidRPr="002132D8" w:rsidRDefault="005F448F" w:rsidP="00757072">
          <w:pPr>
            <w:spacing w:line="360" w:lineRule="auto"/>
            <w:jc w:val="both"/>
            <w:rPr>
              <w:rFonts w:ascii="Verdana" w:hAnsi="Verdana"/>
              <w:color w:val="auto"/>
            </w:rPr>
          </w:pPr>
          <w:r w:rsidRPr="002132D8">
            <w:rPr>
              <w:rFonts w:ascii="Verdana" w:hAnsi="Verdana"/>
              <w:color w:val="auto"/>
            </w:rPr>
            <w:t>Inhoud</w:t>
          </w:r>
          <w:r w:rsidR="004632FA" w:rsidRPr="002132D8">
            <w:rPr>
              <w:rFonts w:ascii="Verdana" w:hAnsi="Verdana"/>
              <w:color w:val="auto"/>
            </w:rPr>
            <w:t xml:space="preserve">sopgave </w:t>
          </w:r>
        </w:p>
        <w:p w14:paraId="3A030175" w14:textId="0D7ED51B" w:rsidR="008A03E8" w:rsidRPr="002132D8" w:rsidRDefault="005F448F">
          <w:pPr>
            <w:pStyle w:val="Inhopg1"/>
            <w:tabs>
              <w:tab w:val="right" w:pos="9055"/>
            </w:tabs>
            <w:rPr>
              <w:rFonts w:ascii="Verdana" w:eastAsiaTheme="minorEastAsia" w:hAnsi="Verdana" w:cstheme="minorBidi"/>
              <w:b w:val="0"/>
              <w:bCs w:val="0"/>
              <w:noProof/>
              <w:color w:val="auto"/>
              <w:sz w:val="22"/>
              <w:szCs w:val="22"/>
            </w:rPr>
          </w:pPr>
          <w:r w:rsidRPr="002132D8">
            <w:rPr>
              <w:rFonts w:ascii="Verdana" w:hAnsi="Verdana"/>
              <w:color w:val="auto"/>
            </w:rPr>
            <w:fldChar w:fldCharType="begin"/>
          </w:r>
          <w:r w:rsidRPr="002132D8">
            <w:rPr>
              <w:rFonts w:ascii="Verdana" w:hAnsi="Verdana"/>
              <w:color w:val="auto"/>
            </w:rPr>
            <w:instrText xml:space="preserve"> TOC \o "1-2" \p " " \u </w:instrText>
          </w:r>
          <w:r w:rsidRPr="002132D8">
            <w:rPr>
              <w:rFonts w:ascii="Verdana" w:hAnsi="Verdana"/>
              <w:color w:val="auto"/>
            </w:rPr>
            <w:fldChar w:fldCharType="separate"/>
          </w:r>
          <w:r w:rsidR="008A03E8" w:rsidRPr="002132D8">
            <w:rPr>
              <w:rFonts w:ascii="Verdana" w:hAnsi="Verdana"/>
              <w:b w:val="0"/>
              <w:noProof/>
              <w:color w:val="auto"/>
            </w:rPr>
            <w:t>Samenvatting</w:t>
          </w:r>
          <w:r w:rsidR="008A03E8" w:rsidRPr="002132D8">
            <w:rPr>
              <w:rFonts w:ascii="Verdana" w:hAnsi="Verdana"/>
              <w:noProof/>
              <w:color w:val="auto"/>
            </w:rPr>
            <w:t xml:space="preserve"> </w:t>
          </w:r>
          <w:r w:rsidR="008A03E8" w:rsidRPr="002132D8">
            <w:rPr>
              <w:rFonts w:ascii="Verdana" w:hAnsi="Verdana"/>
              <w:noProof/>
              <w:color w:val="auto"/>
            </w:rPr>
            <w:fldChar w:fldCharType="begin"/>
          </w:r>
          <w:r w:rsidR="008A03E8" w:rsidRPr="002132D8">
            <w:rPr>
              <w:rFonts w:ascii="Verdana" w:hAnsi="Verdana"/>
              <w:noProof/>
              <w:color w:val="auto"/>
            </w:rPr>
            <w:instrText xml:space="preserve"> PAGEREF _Toc451892649 \h </w:instrText>
          </w:r>
          <w:r w:rsidR="008A03E8" w:rsidRPr="002132D8">
            <w:rPr>
              <w:rFonts w:ascii="Verdana" w:hAnsi="Verdana"/>
              <w:noProof/>
              <w:color w:val="auto"/>
            </w:rPr>
          </w:r>
          <w:r w:rsidR="008A03E8" w:rsidRPr="002132D8">
            <w:rPr>
              <w:rFonts w:ascii="Verdana" w:hAnsi="Verdana"/>
              <w:noProof/>
              <w:color w:val="auto"/>
            </w:rPr>
            <w:fldChar w:fldCharType="separate"/>
          </w:r>
          <w:r w:rsidR="008A03E8" w:rsidRPr="002132D8">
            <w:rPr>
              <w:rFonts w:ascii="Verdana" w:hAnsi="Verdana"/>
              <w:noProof/>
              <w:color w:val="auto"/>
            </w:rPr>
            <w:t>2</w:t>
          </w:r>
          <w:r w:rsidR="008A03E8" w:rsidRPr="002132D8">
            <w:rPr>
              <w:rFonts w:ascii="Verdana" w:hAnsi="Verdana"/>
              <w:noProof/>
              <w:color w:val="auto"/>
            </w:rPr>
            <w:fldChar w:fldCharType="end"/>
          </w:r>
        </w:p>
        <w:p w14:paraId="205BB17C" w14:textId="52DC7C03" w:rsidR="008A03E8" w:rsidRPr="002132D8" w:rsidRDefault="008A03E8">
          <w:pPr>
            <w:pStyle w:val="Inhopg1"/>
            <w:tabs>
              <w:tab w:val="right" w:pos="9055"/>
            </w:tabs>
            <w:rPr>
              <w:rFonts w:ascii="Verdana" w:eastAsiaTheme="minorEastAsia" w:hAnsi="Verdana" w:cstheme="minorBidi"/>
              <w:b w:val="0"/>
              <w:bCs w:val="0"/>
              <w:noProof/>
              <w:color w:val="auto"/>
              <w:sz w:val="22"/>
              <w:szCs w:val="22"/>
            </w:rPr>
          </w:pPr>
          <w:r w:rsidRPr="002132D8">
            <w:rPr>
              <w:rFonts w:ascii="Verdana" w:hAnsi="Verdana"/>
              <w:b w:val="0"/>
              <w:noProof/>
              <w:color w:val="auto"/>
            </w:rPr>
            <w:t>1. Inleiding</w:t>
          </w:r>
          <w:r w:rsidRPr="002132D8">
            <w:rPr>
              <w:rFonts w:ascii="Verdana" w:hAnsi="Verdana"/>
              <w:noProof/>
              <w:color w:val="auto"/>
            </w:rPr>
            <w:t xml:space="preserve"> </w:t>
          </w:r>
          <w:r w:rsidRPr="002132D8">
            <w:rPr>
              <w:rFonts w:ascii="Verdana" w:hAnsi="Verdana"/>
              <w:noProof/>
              <w:color w:val="auto"/>
            </w:rPr>
            <w:fldChar w:fldCharType="begin"/>
          </w:r>
          <w:r w:rsidRPr="002132D8">
            <w:rPr>
              <w:rFonts w:ascii="Verdana" w:hAnsi="Verdana"/>
              <w:noProof/>
              <w:color w:val="auto"/>
            </w:rPr>
            <w:instrText xml:space="preserve"> PAGEREF _Toc451892650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5</w:t>
          </w:r>
          <w:r w:rsidRPr="002132D8">
            <w:rPr>
              <w:rFonts w:ascii="Verdana" w:hAnsi="Verdana"/>
              <w:noProof/>
              <w:color w:val="auto"/>
            </w:rPr>
            <w:fldChar w:fldCharType="end"/>
          </w:r>
        </w:p>
        <w:p w14:paraId="78B49C90" w14:textId="4116DCD4"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1.1 Probleemanalyse </w:t>
          </w:r>
          <w:r w:rsidRPr="002132D8">
            <w:rPr>
              <w:rFonts w:ascii="Verdana" w:hAnsi="Verdana"/>
              <w:noProof/>
              <w:color w:val="auto"/>
            </w:rPr>
            <w:fldChar w:fldCharType="begin"/>
          </w:r>
          <w:r w:rsidRPr="002132D8">
            <w:rPr>
              <w:rFonts w:ascii="Verdana" w:hAnsi="Verdana"/>
              <w:noProof/>
              <w:color w:val="auto"/>
            </w:rPr>
            <w:instrText xml:space="preserve"> PAGEREF _Toc451892651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5</w:t>
          </w:r>
          <w:r w:rsidRPr="002132D8">
            <w:rPr>
              <w:rFonts w:ascii="Verdana" w:hAnsi="Verdana"/>
              <w:noProof/>
              <w:color w:val="auto"/>
            </w:rPr>
            <w:fldChar w:fldCharType="end"/>
          </w:r>
        </w:p>
        <w:p w14:paraId="43E73B32" w14:textId="68FA47AD"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1.2 Doelstelling en vraagstelling </w:t>
          </w:r>
          <w:r w:rsidRPr="002132D8">
            <w:rPr>
              <w:rFonts w:ascii="Verdana" w:hAnsi="Verdana"/>
              <w:noProof/>
              <w:color w:val="auto"/>
            </w:rPr>
            <w:fldChar w:fldCharType="begin"/>
          </w:r>
          <w:r w:rsidRPr="002132D8">
            <w:rPr>
              <w:rFonts w:ascii="Verdana" w:hAnsi="Verdana"/>
              <w:noProof/>
              <w:color w:val="auto"/>
            </w:rPr>
            <w:instrText xml:space="preserve"> PAGEREF _Toc451892652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9</w:t>
          </w:r>
          <w:r w:rsidRPr="002132D8">
            <w:rPr>
              <w:rFonts w:ascii="Verdana" w:hAnsi="Verdana"/>
              <w:noProof/>
              <w:color w:val="auto"/>
            </w:rPr>
            <w:fldChar w:fldCharType="end"/>
          </w:r>
        </w:p>
        <w:p w14:paraId="18D6C2CF" w14:textId="163D7052"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1.3 Begripsafbakening </w:t>
          </w:r>
          <w:r w:rsidRPr="002132D8">
            <w:rPr>
              <w:rFonts w:ascii="Verdana" w:hAnsi="Verdana"/>
              <w:noProof/>
              <w:color w:val="auto"/>
            </w:rPr>
            <w:fldChar w:fldCharType="begin"/>
          </w:r>
          <w:r w:rsidRPr="002132D8">
            <w:rPr>
              <w:rFonts w:ascii="Verdana" w:hAnsi="Verdana"/>
              <w:noProof/>
              <w:color w:val="auto"/>
            </w:rPr>
            <w:instrText xml:space="preserve"> PAGEREF _Toc451892653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11</w:t>
          </w:r>
          <w:r w:rsidRPr="002132D8">
            <w:rPr>
              <w:rFonts w:ascii="Verdana" w:hAnsi="Verdana"/>
              <w:noProof/>
              <w:color w:val="auto"/>
            </w:rPr>
            <w:fldChar w:fldCharType="end"/>
          </w:r>
        </w:p>
        <w:p w14:paraId="01FC4A48" w14:textId="6C71B778"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1.4 Onderzoeksmethoden </w:t>
          </w:r>
          <w:r w:rsidRPr="002132D8">
            <w:rPr>
              <w:rFonts w:ascii="Verdana" w:hAnsi="Verdana"/>
              <w:noProof/>
              <w:color w:val="auto"/>
            </w:rPr>
            <w:fldChar w:fldCharType="begin"/>
          </w:r>
          <w:r w:rsidRPr="002132D8">
            <w:rPr>
              <w:rFonts w:ascii="Verdana" w:hAnsi="Verdana"/>
              <w:noProof/>
              <w:color w:val="auto"/>
            </w:rPr>
            <w:instrText xml:space="preserve"> PAGEREF _Toc451892654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12</w:t>
          </w:r>
          <w:r w:rsidRPr="002132D8">
            <w:rPr>
              <w:rFonts w:ascii="Verdana" w:hAnsi="Verdana"/>
              <w:noProof/>
              <w:color w:val="auto"/>
            </w:rPr>
            <w:fldChar w:fldCharType="end"/>
          </w:r>
        </w:p>
        <w:p w14:paraId="46BA5FC8" w14:textId="79E306DE" w:rsidR="008A03E8" w:rsidRPr="002132D8" w:rsidRDefault="008A03E8">
          <w:pPr>
            <w:pStyle w:val="Inhopg1"/>
            <w:tabs>
              <w:tab w:val="right" w:pos="9055"/>
            </w:tabs>
            <w:rPr>
              <w:rFonts w:ascii="Verdana" w:eastAsiaTheme="minorEastAsia" w:hAnsi="Verdana" w:cstheme="minorBidi"/>
              <w:b w:val="0"/>
              <w:bCs w:val="0"/>
              <w:noProof/>
              <w:color w:val="auto"/>
              <w:sz w:val="22"/>
              <w:szCs w:val="22"/>
            </w:rPr>
          </w:pPr>
          <w:r w:rsidRPr="002132D8">
            <w:rPr>
              <w:rFonts w:ascii="Verdana" w:hAnsi="Verdana"/>
              <w:b w:val="0"/>
              <w:noProof/>
              <w:color w:val="auto"/>
            </w:rPr>
            <w:t>2. Het ontslagrecht</w:t>
          </w:r>
          <w:r w:rsidRPr="002132D8">
            <w:rPr>
              <w:rFonts w:ascii="Verdana" w:hAnsi="Verdana"/>
              <w:noProof/>
              <w:color w:val="auto"/>
            </w:rPr>
            <w:t xml:space="preserve"> </w:t>
          </w:r>
          <w:r w:rsidRPr="002132D8">
            <w:rPr>
              <w:rFonts w:ascii="Verdana" w:hAnsi="Verdana"/>
              <w:noProof/>
              <w:color w:val="auto"/>
            </w:rPr>
            <w:fldChar w:fldCharType="begin"/>
          </w:r>
          <w:r w:rsidRPr="002132D8">
            <w:rPr>
              <w:rFonts w:ascii="Verdana" w:hAnsi="Verdana"/>
              <w:noProof/>
              <w:color w:val="auto"/>
            </w:rPr>
            <w:instrText xml:space="preserve"> PAGEREF _Toc451892655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15</w:t>
          </w:r>
          <w:r w:rsidRPr="002132D8">
            <w:rPr>
              <w:rFonts w:ascii="Verdana" w:hAnsi="Verdana"/>
              <w:noProof/>
              <w:color w:val="auto"/>
            </w:rPr>
            <w:fldChar w:fldCharType="end"/>
          </w:r>
          <w:bookmarkStart w:id="1" w:name="_GoBack"/>
          <w:bookmarkEnd w:id="1"/>
        </w:p>
        <w:p w14:paraId="76F95B44" w14:textId="0F7666B8"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2.1 Ontslagrecht vóór 1 juli 2015 </w:t>
          </w:r>
          <w:r w:rsidRPr="002132D8">
            <w:rPr>
              <w:rFonts w:ascii="Verdana" w:hAnsi="Verdana"/>
              <w:noProof/>
              <w:color w:val="auto"/>
            </w:rPr>
            <w:fldChar w:fldCharType="begin"/>
          </w:r>
          <w:r w:rsidRPr="002132D8">
            <w:rPr>
              <w:rFonts w:ascii="Verdana" w:hAnsi="Verdana"/>
              <w:noProof/>
              <w:color w:val="auto"/>
            </w:rPr>
            <w:instrText xml:space="preserve"> PAGEREF _Toc451892656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15</w:t>
          </w:r>
          <w:r w:rsidRPr="002132D8">
            <w:rPr>
              <w:rFonts w:ascii="Verdana" w:hAnsi="Verdana"/>
              <w:noProof/>
              <w:color w:val="auto"/>
            </w:rPr>
            <w:fldChar w:fldCharType="end"/>
          </w:r>
        </w:p>
        <w:p w14:paraId="572F27DA" w14:textId="03E5444A"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2.2 Ontslagrecht WWZ na 1 juli 2015 </w:t>
          </w:r>
          <w:r w:rsidRPr="002132D8">
            <w:rPr>
              <w:rFonts w:ascii="Verdana" w:hAnsi="Verdana"/>
              <w:noProof/>
              <w:color w:val="auto"/>
            </w:rPr>
            <w:fldChar w:fldCharType="begin"/>
          </w:r>
          <w:r w:rsidRPr="002132D8">
            <w:rPr>
              <w:rFonts w:ascii="Verdana" w:hAnsi="Verdana"/>
              <w:noProof/>
              <w:color w:val="auto"/>
            </w:rPr>
            <w:instrText xml:space="preserve"> PAGEREF _Toc451892657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15</w:t>
          </w:r>
          <w:r w:rsidRPr="002132D8">
            <w:rPr>
              <w:rFonts w:ascii="Verdana" w:hAnsi="Verdana"/>
              <w:noProof/>
              <w:color w:val="auto"/>
            </w:rPr>
            <w:fldChar w:fldCharType="end"/>
          </w:r>
        </w:p>
        <w:p w14:paraId="4718C29E" w14:textId="64153738" w:rsidR="008A03E8" w:rsidRPr="002132D8" w:rsidRDefault="008A03E8">
          <w:pPr>
            <w:pStyle w:val="Inhopg1"/>
            <w:tabs>
              <w:tab w:val="right" w:pos="9055"/>
            </w:tabs>
            <w:rPr>
              <w:rFonts w:ascii="Verdana" w:eastAsiaTheme="minorEastAsia" w:hAnsi="Verdana" w:cstheme="minorBidi"/>
              <w:b w:val="0"/>
              <w:bCs w:val="0"/>
              <w:noProof/>
              <w:color w:val="auto"/>
              <w:sz w:val="22"/>
              <w:szCs w:val="22"/>
            </w:rPr>
          </w:pPr>
          <w:r w:rsidRPr="002132D8">
            <w:rPr>
              <w:rFonts w:ascii="Verdana" w:hAnsi="Verdana"/>
              <w:b w:val="0"/>
              <w:noProof/>
              <w:color w:val="auto"/>
            </w:rPr>
            <w:t>3. Ernstig verwijtbaar handelen of nalaten</w:t>
          </w:r>
          <w:r w:rsidRPr="002132D8">
            <w:rPr>
              <w:rFonts w:ascii="Verdana" w:hAnsi="Verdana"/>
              <w:noProof/>
              <w:color w:val="auto"/>
            </w:rPr>
            <w:t xml:space="preserve"> </w:t>
          </w:r>
          <w:r w:rsidRPr="002132D8">
            <w:rPr>
              <w:rFonts w:ascii="Verdana" w:hAnsi="Verdana"/>
              <w:noProof/>
              <w:color w:val="auto"/>
            </w:rPr>
            <w:fldChar w:fldCharType="begin"/>
          </w:r>
          <w:r w:rsidRPr="002132D8">
            <w:rPr>
              <w:rFonts w:ascii="Verdana" w:hAnsi="Verdana"/>
              <w:noProof/>
              <w:color w:val="auto"/>
            </w:rPr>
            <w:instrText xml:space="preserve"> PAGEREF _Toc451892658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17</w:t>
          </w:r>
          <w:r w:rsidRPr="002132D8">
            <w:rPr>
              <w:rFonts w:ascii="Verdana" w:hAnsi="Verdana"/>
              <w:noProof/>
              <w:color w:val="auto"/>
            </w:rPr>
            <w:fldChar w:fldCharType="end"/>
          </w:r>
        </w:p>
        <w:p w14:paraId="1BEEFADF" w14:textId="38E4B14C"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3.1 Ernstig verwijtbaar handelen of nalaten in de wetgeving </w:t>
          </w:r>
          <w:r w:rsidRPr="002132D8">
            <w:rPr>
              <w:rFonts w:ascii="Verdana" w:hAnsi="Verdana"/>
              <w:noProof/>
              <w:color w:val="auto"/>
            </w:rPr>
            <w:fldChar w:fldCharType="begin"/>
          </w:r>
          <w:r w:rsidRPr="002132D8">
            <w:rPr>
              <w:rFonts w:ascii="Verdana" w:hAnsi="Verdana"/>
              <w:noProof/>
              <w:color w:val="auto"/>
            </w:rPr>
            <w:instrText xml:space="preserve"> PAGEREF _Toc451892659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17</w:t>
          </w:r>
          <w:r w:rsidRPr="002132D8">
            <w:rPr>
              <w:rFonts w:ascii="Verdana" w:hAnsi="Verdana"/>
              <w:noProof/>
              <w:color w:val="auto"/>
            </w:rPr>
            <w:fldChar w:fldCharType="end"/>
          </w:r>
        </w:p>
        <w:p w14:paraId="3A1AFDD3" w14:textId="1222DC9C"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3.2 Ernstig verwijtbaar handelen of nalaten in de wetsgeschiedenis </w:t>
          </w:r>
          <w:r w:rsidRPr="002132D8">
            <w:rPr>
              <w:rFonts w:ascii="Verdana" w:hAnsi="Verdana"/>
              <w:noProof/>
              <w:color w:val="auto"/>
            </w:rPr>
            <w:fldChar w:fldCharType="begin"/>
          </w:r>
          <w:r w:rsidRPr="002132D8">
            <w:rPr>
              <w:rFonts w:ascii="Verdana" w:hAnsi="Verdana"/>
              <w:noProof/>
              <w:color w:val="auto"/>
            </w:rPr>
            <w:instrText xml:space="preserve"> PAGEREF _Toc451892660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18</w:t>
          </w:r>
          <w:r w:rsidRPr="002132D8">
            <w:rPr>
              <w:rFonts w:ascii="Verdana" w:hAnsi="Verdana"/>
              <w:noProof/>
              <w:color w:val="auto"/>
            </w:rPr>
            <w:fldChar w:fldCharType="end"/>
          </w:r>
        </w:p>
        <w:p w14:paraId="38886610" w14:textId="746841F0"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3.3 Ernstig verwijtbaar handelen of nalaten in de literatuur </w:t>
          </w:r>
          <w:r w:rsidRPr="002132D8">
            <w:rPr>
              <w:rFonts w:ascii="Verdana" w:hAnsi="Verdana"/>
              <w:noProof/>
              <w:color w:val="auto"/>
            </w:rPr>
            <w:fldChar w:fldCharType="begin"/>
          </w:r>
          <w:r w:rsidRPr="002132D8">
            <w:rPr>
              <w:rFonts w:ascii="Verdana" w:hAnsi="Verdana"/>
              <w:noProof/>
              <w:color w:val="auto"/>
            </w:rPr>
            <w:instrText xml:space="preserve"> PAGEREF _Toc451892661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19</w:t>
          </w:r>
          <w:r w:rsidRPr="002132D8">
            <w:rPr>
              <w:rFonts w:ascii="Verdana" w:hAnsi="Verdana"/>
              <w:noProof/>
              <w:color w:val="auto"/>
            </w:rPr>
            <w:fldChar w:fldCharType="end"/>
          </w:r>
        </w:p>
        <w:p w14:paraId="63C0488E" w14:textId="15DA6632"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3.4 Conclusie </w:t>
          </w:r>
          <w:r w:rsidRPr="002132D8">
            <w:rPr>
              <w:rFonts w:ascii="Verdana" w:hAnsi="Verdana"/>
              <w:noProof/>
              <w:color w:val="auto"/>
            </w:rPr>
            <w:fldChar w:fldCharType="begin"/>
          </w:r>
          <w:r w:rsidRPr="002132D8">
            <w:rPr>
              <w:rFonts w:ascii="Verdana" w:hAnsi="Verdana"/>
              <w:noProof/>
              <w:color w:val="auto"/>
            </w:rPr>
            <w:instrText xml:space="preserve"> PAGEREF _Toc451892662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20</w:t>
          </w:r>
          <w:r w:rsidRPr="002132D8">
            <w:rPr>
              <w:rFonts w:ascii="Verdana" w:hAnsi="Verdana"/>
              <w:noProof/>
              <w:color w:val="auto"/>
            </w:rPr>
            <w:fldChar w:fldCharType="end"/>
          </w:r>
        </w:p>
        <w:p w14:paraId="62AC5A22" w14:textId="20037A4F" w:rsidR="008A03E8" w:rsidRPr="002132D8" w:rsidRDefault="008A03E8">
          <w:pPr>
            <w:pStyle w:val="Inhopg1"/>
            <w:tabs>
              <w:tab w:val="right" w:pos="9055"/>
            </w:tabs>
            <w:rPr>
              <w:rFonts w:ascii="Verdana" w:eastAsiaTheme="minorEastAsia" w:hAnsi="Verdana" w:cstheme="minorBidi"/>
              <w:b w:val="0"/>
              <w:bCs w:val="0"/>
              <w:noProof/>
              <w:color w:val="auto"/>
              <w:sz w:val="22"/>
              <w:szCs w:val="22"/>
            </w:rPr>
          </w:pPr>
          <w:r w:rsidRPr="002132D8">
            <w:rPr>
              <w:rFonts w:ascii="Verdana" w:hAnsi="Verdana"/>
              <w:b w:val="0"/>
              <w:noProof/>
              <w:color w:val="auto"/>
            </w:rPr>
            <w:t>4. Bepaling hoogte billijke vergoeding</w:t>
          </w:r>
          <w:r w:rsidRPr="002132D8">
            <w:rPr>
              <w:rFonts w:ascii="Verdana" w:hAnsi="Verdana"/>
              <w:noProof/>
              <w:color w:val="auto"/>
            </w:rPr>
            <w:t xml:space="preserve"> </w:t>
          </w:r>
          <w:r w:rsidRPr="002132D8">
            <w:rPr>
              <w:rFonts w:ascii="Verdana" w:hAnsi="Verdana"/>
              <w:noProof/>
              <w:color w:val="auto"/>
            </w:rPr>
            <w:fldChar w:fldCharType="begin"/>
          </w:r>
          <w:r w:rsidRPr="002132D8">
            <w:rPr>
              <w:rFonts w:ascii="Verdana" w:hAnsi="Verdana"/>
              <w:noProof/>
              <w:color w:val="auto"/>
            </w:rPr>
            <w:instrText xml:space="preserve"> PAGEREF _Toc451892663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22</w:t>
          </w:r>
          <w:r w:rsidRPr="002132D8">
            <w:rPr>
              <w:rFonts w:ascii="Verdana" w:hAnsi="Verdana"/>
              <w:noProof/>
              <w:color w:val="auto"/>
            </w:rPr>
            <w:fldChar w:fldCharType="end"/>
          </w:r>
        </w:p>
        <w:p w14:paraId="090AAF6F" w14:textId="73E2CA58"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4.1 Bepaling hoogte billijke vergoeding in de wetgeving </w:t>
          </w:r>
          <w:r w:rsidRPr="002132D8">
            <w:rPr>
              <w:rFonts w:ascii="Verdana" w:hAnsi="Verdana"/>
              <w:noProof/>
              <w:color w:val="auto"/>
            </w:rPr>
            <w:fldChar w:fldCharType="begin"/>
          </w:r>
          <w:r w:rsidRPr="002132D8">
            <w:rPr>
              <w:rFonts w:ascii="Verdana" w:hAnsi="Verdana"/>
              <w:noProof/>
              <w:color w:val="auto"/>
            </w:rPr>
            <w:instrText xml:space="preserve"> PAGEREF _Toc451892664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22</w:t>
          </w:r>
          <w:r w:rsidRPr="002132D8">
            <w:rPr>
              <w:rFonts w:ascii="Verdana" w:hAnsi="Verdana"/>
              <w:noProof/>
              <w:color w:val="auto"/>
            </w:rPr>
            <w:fldChar w:fldCharType="end"/>
          </w:r>
        </w:p>
        <w:p w14:paraId="79F8EA12" w14:textId="023049FE"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4.2 Bepaling hoogte billijke vergoeding in de wetsgeschiedenis </w:t>
          </w:r>
          <w:r w:rsidRPr="002132D8">
            <w:rPr>
              <w:rFonts w:ascii="Verdana" w:hAnsi="Verdana"/>
              <w:noProof/>
              <w:color w:val="auto"/>
            </w:rPr>
            <w:fldChar w:fldCharType="begin"/>
          </w:r>
          <w:r w:rsidRPr="002132D8">
            <w:rPr>
              <w:rFonts w:ascii="Verdana" w:hAnsi="Verdana"/>
              <w:noProof/>
              <w:color w:val="auto"/>
            </w:rPr>
            <w:instrText xml:space="preserve"> PAGEREF _Toc451892665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22</w:t>
          </w:r>
          <w:r w:rsidRPr="002132D8">
            <w:rPr>
              <w:rFonts w:ascii="Verdana" w:hAnsi="Verdana"/>
              <w:noProof/>
              <w:color w:val="auto"/>
            </w:rPr>
            <w:fldChar w:fldCharType="end"/>
          </w:r>
        </w:p>
        <w:p w14:paraId="5D38AFF2" w14:textId="44A40042"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4.3 Bepaling hoogte billijke vergoeding in de literatuur </w:t>
          </w:r>
          <w:r w:rsidRPr="002132D8">
            <w:rPr>
              <w:rFonts w:ascii="Verdana" w:hAnsi="Verdana"/>
              <w:noProof/>
              <w:color w:val="auto"/>
            </w:rPr>
            <w:fldChar w:fldCharType="begin"/>
          </w:r>
          <w:r w:rsidRPr="002132D8">
            <w:rPr>
              <w:rFonts w:ascii="Verdana" w:hAnsi="Verdana"/>
              <w:noProof/>
              <w:color w:val="auto"/>
            </w:rPr>
            <w:instrText xml:space="preserve"> PAGEREF _Toc451892666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23</w:t>
          </w:r>
          <w:r w:rsidRPr="002132D8">
            <w:rPr>
              <w:rFonts w:ascii="Verdana" w:hAnsi="Verdana"/>
              <w:noProof/>
              <w:color w:val="auto"/>
            </w:rPr>
            <w:fldChar w:fldCharType="end"/>
          </w:r>
        </w:p>
        <w:p w14:paraId="62C2B70C" w14:textId="76436548"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4.4 Conclusie </w:t>
          </w:r>
          <w:r w:rsidRPr="002132D8">
            <w:rPr>
              <w:rFonts w:ascii="Verdana" w:hAnsi="Verdana"/>
              <w:noProof/>
              <w:color w:val="auto"/>
            </w:rPr>
            <w:fldChar w:fldCharType="begin"/>
          </w:r>
          <w:r w:rsidRPr="002132D8">
            <w:rPr>
              <w:rFonts w:ascii="Verdana" w:hAnsi="Verdana"/>
              <w:noProof/>
              <w:color w:val="auto"/>
            </w:rPr>
            <w:instrText xml:space="preserve"> PAGEREF _Toc451892667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24</w:t>
          </w:r>
          <w:r w:rsidRPr="002132D8">
            <w:rPr>
              <w:rFonts w:ascii="Verdana" w:hAnsi="Verdana"/>
              <w:noProof/>
              <w:color w:val="auto"/>
            </w:rPr>
            <w:fldChar w:fldCharType="end"/>
          </w:r>
        </w:p>
        <w:p w14:paraId="62F522EC" w14:textId="62A6C2A0" w:rsidR="008A03E8" w:rsidRPr="002132D8" w:rsidRDefault="008A03E8">
          <w:pPr>
            <w:pStyle w:val="Inhopg1"/>
            <w:tabs>
              <w:tab w:val="right" w:pos="9055"/>
            </w:tabs>
            <w:rPr>
              <w:rFonts w:ascii="Verdana" w:eastAsiaTheme="minorEastAsia" w:hAnsi="Verdana" w:cstheme="minorBidi"/>
              <w:b w:val="0"/>
              <w:bCs w:val="0"/>
              <w:noProof/>
              <w:color w:val="auto"/>
              <w:sz w:val="22"/>
              <w:szCs w:val="22"/>
            </w:rPr>
          </w:pPr>
          <w:r w:rsidRPr="002132D8">
            <w:rPr>
              <w:rFonts w:ascii="Verdana" w:hAnsi="Verdana"/>
              <w:b w:val="0"/>
              <w:noProof/>
              <w:color w:val="auto"/>
            </w:rPr>
            <w:t>5. Ernstig verwijtbaar handelen of nalaten in de praktijk</w:t>
          </w:r>
          <w:r w:rsidRPr="002132D8">
            <w:rPr>
              <w:rFonts w:ascii="Verdana" w:hAnsi="Verdana"/>
              <w:noProof/>
              <w:color w:val="auto"/>
            </w:rPr>
            <w:t xml:space="preserve"> </w:t>
          </w:r>
          <w:r w:rsidRPr="002132D8">
            <w:rPr>
              <w:rFonts w:ascii="Verdana" w:hAnsi="Verdana"/>
              <w:noProof/>
              <w:color w:val="auto"/>
            </w:rPr>
            <w:fldChar w:fldCharType="begin"/>
          </w:r>
          <w:r w:rsidRPr="002132D8">
            <w:rPr>
              <w:rFonts w:ascii="Verdana" w:hAnsi="Verdana"/>
              <w:noProof/>
              <w:color w:val="auto"/>
            </w:rPr>
            <w:instrText xml:space="preserve"> PAGEREF _Toc451892668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25</w:t>
          </w:r>
          <w:r w:rsidRPr="002132D8">
            <w:rPr>
              <w:rFonts w:ascii="Verdana" w:hAnsi="Verdana"/>
              <w:noProof/>
              <w:color w:val="auto"/>
            </w:rPr>
            <w:fldChar w:fldCharType="end"/>
          </w:r>
        </w:p>
        <w:p w14:paraId="71499039" w14:textId="27A8FE23"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5.1 Sprake van ernstig verwijtbaar handelen of nalaten. </w:t>
          </w:r>
          <w:r w:rsidRPr="002132D8">
            <w:rPr>
              <w:rFonts w:ascii="Verdana" w:hAnsi="Verdana"/>
              <w:noProof/>
              <w:color w:val="auto"/>
            </w:rPr>
            <w:fldChar w:fldCharType="begin"/>
          </w:r>
          <w:r w:rsidRPr="002132D8">
            <w:rPr>
              <w:rFonts w:ascii="Verdana" w:hAnsi="Verdana"/>
              <w:noProof/>
              <w:color w:val="auto"/>
            </w:rPr>
            <w:instrText xml:space="preserve"> PAGEREF _Toc451892669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25</w:t>
          </w:r>
          <w:r w:rsidRPr="002132D8">
            <w:rPr>
              <w:rFonts w:ascii="Verdana" w:hAnsi="Verdana"/>
              <w:noProof/>
              <w:color w:val="auto"/>
            </w:rPr>
            <w:fldChar w:fldCharType="end"/>
          </w:r>
        </w:p>
        <w:p w14:paraId="2E2EC867" w14:textId="7181BFDE"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5.2 Geen sprake van ernstig verwijtbaar handelen of nalaten óf geen billijke vergoeding </w:t>
          </w:r>
          <w:r w:rsidRPr="002132D8">
            <w:rPr>
              <w:rFonts w:ascii="Verdana" w:hAnsi="Verdana"/>
              <w:noProof/>
              <w:color w:val="auto"/>
            </w:rPr>
            <w:fldChar w:fldCharType="begin"/>
          </w:r>
          <w:r w:rsidRPr="002132D8">
            <w:rPr>
              <w:rFonts w:ascii="Verdana" w:hAnsi="Verdana"/>
              <w:noProof/>
              <w:color w:val="auto"/>
            </w:rPr>
            <w:instrText xml:space="preserve"> PAGEREF _Toc451892670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31</w:t>
          </w:r>
          <w:r w:rsidRPr="002132D8">
            <w:rPr>
              <w:rFonts w:ascii="Verdana" w:hAnsi="Verdana"/>
              <w:noProof/>
              <w:color w:val="auto"/>
            </w:rPr>
            <w:fldChar w:fldCharType="end"/>
          </w:r>
        </w:p>
        <w:p w14:paraId="53CAEE42" w14:textId="1889016E"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5.3 Conclusie </w:t>
          </w:r>
          <w:r w:rsidRPr="002132D8">
            <w:rPr>
              <w:rFonts w:ascii="Verdana" w:hAnsi="Verdana"/>
              <w:noProof/>
              <w:color w:val="auto"/>
            </w:rPr>
            <w:fldChar w:fldCharType="begin"/>
          </w:r>
          <w:r w:rsidRPr="002132D8">
            <w:rPr>
              <w:rFonts w:ascii="Verdana" w:hAnsi="Verdana"/>
              <w:noProof/>
              <w:color w:val="auto"/>
            </w:rPr>
            <w:instrText xml:space="preserve"> PAGEREF _Toc451892671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36</w:t>
          </w:r>
          <w:r w:rsidRPr="002132D8">
            <w:rPr>
              <w:rFonts w:ascii="Verdana" w:hAnsi="Verdana"/>
              <w:noProof/>
              <w:color w:val="auto"/>
            </w:rPr>
            <w:fldChar w:fldCharType="end"/>
          </w:r>
        </w:p>
        <w:p w14:paraId="2B2347D3" w14:textId="74FEFE71" w:rsidR="008A03E8" w:rsidRPr="002132D8" w:rsidRDefault="008A03E8">
          <w:pPr>
            <w:pStyle w:val="Inhopg1"/>
            <w:tabs>
              <w:tab w:val="right" w:pos="9055"/>
            </w:tabs>
            <w:rPr>
              <w:rFonts w:ascii="Verdana" w:eastAsiaTheme="minorEastAsia" w:hAnsi="Verdana" w:cstheme="minorBidi"/>
              <w:b w:val="0"/>
              <w:bCs w:val="0"/>
              <w:noProof/>
              <w:color w:val="auto"/>
              <w:sz w:val="22"/>
              <w:szCs w:val="22"/>
            </w:rPr>
          </w:pPr>
          <w:r w:rsidRPr="002132D8">
            <w:rPr>
              <w:rFonts w:ascii="Verdana" w:hAnsi="Verdana"/>
              <w:b w:val="0"/>
              <w:noProof/>
              <w:color w:val="auto"/>
            </w:rPr>
            <w:t>6. Bepaling van de hoogte van de billijke vergoeding in de praktijk</w:t>
          </w:r>
          <w:r w:rsidRPr="002132D8">
            <w:rPr>
              <w:rFonts w:ascii="Verdana" w:hAnsi="Verdana"/>
              <w:noProof/>
              <w:color w:val="auto"/>
            </w:rPr>
            <w:t xml:space="preserve"> </w:t>
          </w:r>
          <w:r w:rsidRPr="002132D8">
            <w:rPr>
              <w:rFonts w:ascii="Verdana" w:hAnsi="Verdana"/>
              <w:noProof/>
              <w:color w:val="auto"/>
            </w:rPr>
            <w:fldChar w:fldCharType="begin"/>
          </w:r>
          <w:r w:rsidRPr="002132D8">
            <w:rPr>
              <w:rFonts w:ascii="Verdana" w:hAnsi="Verdana"/>
              <w:noProof/>
              <w:color w:val="auto"/>
            </w:rPr>
            <w:instrText xml:space="preserve"> PAGEREF _Toc451892672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37</w:t>
          </w:r>
          <w:r w:rsidRPr="002132D8">
            <w:rPr>
              <w:rFonts w:ascii="Verdana" w:hAnsi="Verdana"/>
              <w:noProof/>
              <w:color w:val="auto"/>
            </w:rPr>
            <w:fldChar w:fldCharType="end"/>
          </w:r>
        </w:p>
        <w:p w14:paraId="03872812" w14:textId="40ED6AD0"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6.2 Conclusie </w:t>
          </w:r>
          <w:r w:rsidRPr="002132D8">
            <w:rPr>
              <w:rFonts w:ascii="Verdana" w:hAnsi="Verdana"/>
              <w:noProof/>
              <w:color w:val="auto"/>
            </w:rPr>
            <w:fldChar w:fldCharType="begin"/>
          </w:r>
          <w:r w:rsidRPr="002132D8">
            <w:rPr>
              <w:rFonts w:ascii="Verdana" w:hAnsi="Verdana"/>
              <w:noProof/>
              <w:color w:val="auto"/>
            </w:rPr>
            <w:instrText xml:space="preserve"> PAGEREF _Toc451892673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41</w:t>
          </w:r>
          <w:r w:rsidRPr="002132D8">
            <w:rPr>
              <w:rFonts w:ascii="Verdana" w:hAnsi="Verdana"/>
              <w:noProof/>
              <w:color w:val="auto"/>
            </w:rPr>
            <w:fldChar w:fldCharType="end"/>
          </w:r>
        </w:p>
        <w:p w14:paraId="7318F9C7" w14:textId="1A9647D3" w:rsidR="008A03E8" w:rsidRPr="002132D8" w:rsidRDefault="008A03E8">
          <w:pPr>
            <w:pStyle w:val="Inhopg1"/>
            <w:tabs>
              <w:tab w:val="right" w:pos="9055"/>
            </w:tabs>
            <w:rPr>
              <w:rFonts w:ascii="Verdana" w:eastAsiaTheme="minorEastAsia" w:hAnsi="Verdana" w:cstheme="minorBidi"/>
              <w:b w:val="0"/>
              <w:bCs w:val="0"/>
              <w:noProof/>
              <w:color w:val="auto"/>
              <w:sz w:val="22"/>
              <w:szCs w:val="22"/>
            </w:rPr>
          </w:pPr>
          <w:r w:rsidRPr="002132D8">
            <w:rPr>
              <w:rFonts w:ascii="Verdana" w:hAnsi="Verdana"/>
              <w:b w:val="0"/>
              <w:noProof/>
              <w:color w:val="auto"/>
            </w:rPr>
            <w:t>7. Conclusie</w:t>
          </w:r>
          <w:r w:rsidRPr="002132D8">
            <w:rPr>
              <w:rFonts w:ascii="Verdana" w:hAnsi="Verdana"/>
              <w:noProof/>
              <w:color w:val="auto"/>
            </w:rPr>
            <w:t xml:space="preserve"> </w:t>
          </w:r>
          <w:r w:rsidRPr="002132D8">
            <w:rPr>
              <w:rFonts w:ascii="Verdana" w:hAnsi="Verdana"/>
              <w:noProof/>
              <w:color w:val="auto"/>
            </w:rPr>
            <w:fldChar w:fldCharType="begin"/>
          </w:r>
          <w:r w:rsidRPr="002132D8">
            <w:rPr>
              <w:rFonts w:ascii="Verdana" w:hAnsi="Verdana"/>
              <w:noProof/>
              <w:color w:val="auto"/>
            </w:rPr>
            <w:instrText xml:space="preserve"> PAGEREF _Toc451892674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42</w:t>
          </w:r>
          <w:r w:rsidRPr="002132D8">
            <w:rPr>
              <w:rFonts w:ascii="Verdana" w:hAnsi="Verdana"/>
              <w:noProof/>
              <w:color w:val="auto"/>
            </w:rPr>
            <w:fldChar w:fldCharType="end"/>
          </w:r>
        </w:p>
        <w:p w14:paraId="20332CD3" w14:textId="50A00667" w:rsidR="008A03E8" w:rsidRPr="002132D8" w:rsidRDefault="008A03E8">
          <w:pPr>
            <w:pStyle w:val="Inhopg1"/>
            <w:tabs>
              <w:tab w:val="right" w:pos="9055"/>
            </w:tabs>
            <w:rPr>
              <w:rFonts w:ascii="Verdana" w:eastAsiaTheme="minorEastAsia" w:hAnsi="Verdana" w:cstheme="minorBidi"/>
              <w:b w:val="0"/>
              <w:bCs w:val="0"/>
              <w:noProof/>
              <w:color w:val="auto"/>
              <w:sz w:val="22"/>
              <w:szCs w:val="22"/>
            </w:rPr>
          </w:pPr>
          <w:r w:rsidRPr="002132D8">
            <w:rPr>
              <w:rFonts w:ascii="Verdana" w:hAnsi="Verdana"/>
              <w:b w:val="0"/>
              <w:noProof/>
              <w:color w:val="auto"/>
            </w:rPr>
            <w:t>8. Aanbevelingen</w:t>
          </w:r>
          <w:r w:rsidRPr="002132D8">
            <w:rPr>
              <w:rFonts w:ascii="Verdana" w:hAnsi="Verdana"/>
              <w:noProof/>
              <w:color w:val="auto"/>
            </w:rPr>
            <w:t xml:space="preserve"> </w:t>
          </w:r>
          <w:r w:rsidRPr="002132D8">
            <w:rPr>
              <w:rFonts w:ascii="Verdana" w:hAnsi="Verdana"/>
              <w:noProof/>
              <w:color w:val="auto"/>
            </w:rPr>
            <w:fldChar w:fldCharType="begin"/>
          </w:r>
          <w:r w:rsidRPr="002132D8">
            <w:rPr>
              <w:rFonts w:ascii="Verdana" w:hAnsi="Verdana"/>
              <w:noProof/>
              <w:color w:val="auto"/>
            </w:rPr>
            <w:instrText xml:space="preserve"> PAGEREF _Toc451892675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45</w:t>
          </w:r>
          <w:r w:rsidRPr="002132D8">
            <w:rPr>
              <w:rFonts w:ascii="Verdana" w:hAnsi="Verdana"/>
              <w:noProof/>
              <w:color w:val="auto"/>
            </w:rPr>
            <w:fldChar w:fldCharType="end"/>
          </w:r>
        </w:p>
        <w:p w14:paraId="664B52EC" w14:textId="6B9370B0" w:rsidR="008A03E8" w:rsidRPr="002132D8" w:rsidRDefault="008A03E8">
          <w:pPr>
            <w:pStyle w:val="Inhopg1"/>
            <w:tabs>
              <w:tab w:val="right" w:pos="9055"/>
            </w:tabs>
            <w:rPr>
              <w:rFonts w:ascii="Verdana" w:eastAsiaTheme="minorEastAsia" w:hAnsi="Verdana" w:cstheme="minorBidi"/>
              <w:b w:val="0"/>
              <w:bCs w:val="0"/>
              <w:noProof/>
              <w:color w:val="auto"/>
              <w:sz w:val="22"/>
              <w:szCs w:val="22"/>
            </w:rPr>
          </w:pPr>
          <w:r w:rsidRPr="002132D8">
            <w:rPr>
              <w:rFonts w:ascii="Verdana" w:hAnsi="Verdana"/>
              <w:b w:val="0"/>
              <w:noProof/>
              <w:color w:val="auto"/>
            </w:rPr>
            <w:t>9. Literatuurlijst</w:t>
          </w:r>
          <w:r w:rsidRPr="002132D8">
            <w:rPr>
              <w:rFonts w:ascii="Verdana" w:hAnsi="Verdana"/>
              <w:noProof/>
              <w:color w:val="auto"/>
            </w:rPr>
            <w:t xml:space="preserve"> </w:t>
          </w:r>
          <w:r w:rsidRPr="002132D8">
            <w:rPr>
              <w:rFonts w:ascii="Verdana" w:hAnsi="Verdana"/>
              <w:noProof/>
              <w:color w:val="auto"/>
            </w:rPr>
            <w:fldChar w:fldCharType="begin"/>
          </w:r>
          <w:r w:rsidRPr="002132D8">
            <w:rPr>
              <w:rFonts w:ascii="Verdana" w:hAnsi="Verdana"/>
              <w:noProof/>
              <w:color w:val="auto"/>
            </w:rPr>
            <w:instrText xml:space="preserve"> PAGEREF _Toc451892676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47</w:t>
          </w:r>
          <w:r w:rsidRPr="002132D8">
            <w:rPr>
              <w:rFonts w:ascii="Verdana" w:hAnsi="Verdana"/>
              <w:noProof/>
              <w:color w:val="auto"/>
            </w:rPr>
            <w:fldChar w:fldCharType="end"/>
          </w:r>
        </w:p>
        <w:p w14:paraId="72B91161" w14:textId="32241B18" w:rsidR="008A03E8" w:rsidRPr="002132D8" w:rsidRDefault="008A03E8">
          <w:pPr>
            <w:pStyle w:val="Inhopg1"/>
            <w:tabs>
              <w:tab w:val="right" w:pos="9055"/>
            </w:tabs>
            <w:rPr>
              <w:rFonts w:ascii="Verdana" w:eastAsiaTheme="minorEastAsia" w:hAnsi="Verdana" w:cstheme="minorBidi"/>
              <w:b w:val="0"/>
              <w:bCs w:val="0"/>
              <w:noProof/>
              <w:color w:val="auto"/>
              <w:sz w:val="22"/>
              <w:szCs w:val="22"/>
            </w:rPr>
          </w:pPr>
          <w:r w:rsidRPr="002132D8">
            <w:rPr>
              <w:rFonts w:ascii="Verdana" w:hAnsi="Verdana"/>
              <w:b w:val="0"/>
              <w:noProof/>
              <w:color w:val="auto"/>
            </w:rPr>
            <w:t>Bijlagen</w:t>
          </w:r>
          <w:r w:rsidRPr="002132D8">
            <w:rPr>
              <w:rFonts w:ascii="Verdana" w:hAnsi="Verdana"/>
              <w:noProof/>
              <w:color w:val="auto"/>
            </w:rPr>
            <w:t xml:space="preserve"> </w:t>
          </w:r>
          <w:r w:rsidRPr="002132D8">
            <w:rPr>
              <w:rFonts w:ascii="Verdana" w:hAnsi="Verdana"/>
              <w:noProof/>
              <w:color w:val="auto"/>
            </w:rPr>
            <w:fldChar w:fldCharType="begin"/>
          </w:r>
          <w:r w:rsidRPr="002132D8">
            <w:rPr>
              <w:rFonts w:ascii="Verdana" w:hAnsi="Verdana"/>
              <w:noProof/>
              <w:color w:val="auto"/>
            </w:rPr>
            <w:instrText xml:space="preserve"> PAGEREF _Toc451892677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48</w:t>
          </w:r>
          <w:r w:rsidRPr="002132D8">
            <w:rPr>
              <w:rFonts w:ascii="Verdana" w:hAnsi="Verdana"/>
              <w:noProof/>
              <w:color w:val="auto"/>
            </w:rPr>
            <w:fldChar w:fldCharType="end"/>
          </w:r>
        </w:p>
        <w:p w14:paraId="40DCBAC9" w14:textId="5B1001DF"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Bijlage 1. Uitsprakenlijst bepaling ernstig verwijtbaar handelen of nalaten </w:t>
          </w:r>
          <w:r w:rsidRPr="002132D8">
            <w:rPr>
              <w:rFonts w:ascii="Verdana" w:hAnsi="Verdana"/>
              <w:noProof/>
              <w:color w:val="auto"/>
            </w:rPr>
            <w:fldChar w:fldCharType="begin"/>
          </w:r>
          <w:r w:rsidRPr="002132D8">
            <w:rPr>
              <w:rFonts w:ascii="Verdana" w:hAnsi="Verdana"/>
              <w:noProof/>
              <w:color w:val="auto"/>
            </w:rPr>
            <w:instrText xml:space="preserve"> PAGEREF _Toc451892678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49</w:t>
          </w:r>
          <w:r w:rsidRPr="002132D8">
            <w:rPr>
              <w:rFonts w:ascii="Verdana" w:hAnsi="Verdana"/>
              <w:noProof/>
              <w:color w:val="auto"/>
            </w:rPr>
            <w:fldChar w:fldCharType="end"/>
          </w:r>
        </w:p>
        <w:p w14:paraId="6EF6974B" w14:textId="6A5B8195"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Bijlage 1.1 Schema topics billijke vergoeding toegewezen uitspraken </w:t>
          </w:r>
          <w:r w:rsidRPr="002132D8">
            <w:rPr>
              <w:rFonts w:ascii="Verdana" w:hAnsi="Verdana"/>
              <w:noProof/>
              <w:color w:val="auto"/>
            </w:rPr>
            <w:fldChar w:fldCharType="begin"/>
          </w:r>
          <w:r w:rsidRPr="002132D8">
            <w:rPr>
              <w:rFonts w:ascii="Verdana" w:hAnsi="Verdana"/>
              <w:noProof/>
              <w:color w:val="auto"/>
            </w:rPr>
            <w:instrText xml:space="preserve"> PAGEREF _Toc451892679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53</w:t>
          </w:r>
          <w:r w:rsidRPr="002132D8">
            <w:rPr>
              <w:rFonts w:ascii="Verdana" w:hAnsi="Verdana"/>
              <w:noProof/>
              <w:color w:val="auto"/>
            </w:rPr>
            <w:fldChar w:fldCharType="end"/>
          </w:r>
        </w:p>
        <w:p w14:paraId="05171621" w14:textId="284E954B"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Bijlage 2. Uitsprakenlijst billijke vergoeding afgewezen </w:t>
          </w:r>
          <w:r w:rsidRPr="002132D8">
            <w:rPr>
              <w:rFonts w:ascii="Verdana" w:hAnsi="Verdana"/>
              <w:noProof/>
              <w:color w:val="auto"/>
            </w:rPr>
            <w:fldChar w:fldCharType="begin"/>
          </w:r>
          <w:r w:rsidRPr="002132D8">
            <w:rPr>
              <w:rFonts w:ascii="Verdana" w:hAnsi="Verdana"/>
              <w:noProof/>
              <w:color w:val="auto"/>
            </w:rPr>
            <w:instrText xml:space="preserve"> PAGEREF _Toc451892680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57</w:t>
          </w:r>
          <w:r w:rsidRPr="002132D8">
            <w:rPr>
              <w:rFonts w:ascii="Verdana" w:hAnsi="Verdana"/>
              <w:noProof/>
              <w:color w:val="auto"/>
            </w:rPr>
            <w:fldChar w:fldCharType="end"/>
          </w:r>
        </w:p>
        <w:p w14:paraId="61B8A975" w14:textId="321079D6"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Bijlage 2.1 Schema topics billijke vergoeding afgewezen </w:t>
          </w:r>
          <w:r w:rsidRPr="002132D8">
            <w:rPr>
              <w:rFonts w:ascii="Verdana" w:hAnsi="Verdana"/>
              <w:noProof/>
              <w:color w:val="auto"/>
            </w:rPr>
            <w:fldChar w:fldCharType="begin"/>
          </w:r>
          <w:r w:rsidRPr="002132D8">
            <w:rPr>
              <w:rFonts w:ascii="Verdana" w:hAnsi="Verdana"/>
              <w:noProof/>
              <w:color w:val="auto"/>
            </w:rPr>
            <w:instrText xml:space="preserve"> PAGEREF _Toc451892681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60</w:t>
          </w:r>
          <w:r w:rsidRPr="002132D8">
            <w:rPr>
              <w:rFonts w:ascii="Verdana" w:hAnsi="Verdana"/>
              <w:noProof/>
              <w:color w:val="auto"/>
            </w:rPr>
            <w:fldChar w:fldCharType="end"/>
          </w:r>
        </w:p>
        <w:p w14:paraId="0449D38F" w14:textId="4ACE358E" w:rsidR="008A03E8" w:rsidRPr="002132D8" w:rsidRDefault="008A03E8">
          <w:pPr>
            <w:pStyle w:val="Inhopg2"/>
            <w:tabs>
              <w:tab w:val="right" w:pos="9055"/>
            </w:tabs>
            <w:rPr>
              <w:rFonts w:ascii="Verdana" w:eastAsiaTheme="minorEastAsia" w:hAnsi="Verdana" w:cstheme="minorBidi"/>
              <w:i w:val="0"/>
              <w:iCs w:val="0"/>
              <w:noProof/>
              <w:color w:val="auto"/>
              <w:sz w:val="22"/>
              <w:szCs w:val="22"/>
            </w:rPr>
          </w:pPr>
          <w:r w:rsidRPr="002132D8">
            <w:rPr>
              <w:rFonts w:ascii="Verdana" w:hAnsi="Verdana"/>
              <w:noProof/>
              <w:color w:val="auto"/>
            </w:rPr>
            <w:t xml:space="preserve">Bijlage 3. Schema topics bepaling hoogte billijke vergoeding </w:t>
          </w:r>
          <w:r w:rsidRPr="002132D8">
            <w:rPr>
              <w:rFonts w:ascii="Verdana" w:hAnsi="Verdana"/>
              <w:noProof/>
              <w:color w:val="auto"/>
            </w:rPr>
            <w:fldChar w:fldCharType="begin"/>
          </w:r>
          <w:r w:rsidRPr="002132D8">
            <w:rPr>
              <w:rFonts w:ascii="Verdana" w:hAnsi="Verdana"/>
              <w:noProof/>
              <w:color w:val="auto"/>
            </w:rPr>
            <w:instrText xml:space="preserve"> PAGEREF _Toc451892682 \h </w:instrText>
          </w:r>
          <w:r w:rsidRPr="002132D8">
            <w:rPr>
              <w:rFonts w:ascii="Verdana" w:hAnsi="Verdana"/>
              <w:noProof/>
              <w:color w:val="auto"/>
            </w:rPr>
          </w:r>
          <w:r w:rsidRPr="002132D8">
            <w:rPr>
              <w:rFonts w:ascii="Verdana" w:hAnsi="Verdana"/>
              <w:noProof/>
              <w:color w:val="auto"/>
            </w:rPr>
            <w:fldChar w:fldCharType="separate"/>
          </w:r>
          <w:r w:rsidRPr="002132D8">
            <w:rPr>
              <w:rFonts w:ascii="Verdana" w:hAnsi="Verdana"/>
              <w:noProof/>
              <w:color w:val="auto"/>
            </w:rPr>
            <w:t>66</w:t>
          </w:r>
          <w:r w:rsidRPr="002132D8">
            <w:rPr>
              <w:rFonts w:ascii="Verdana" w:hAnsi="Verdana"/>
              <w:noProof/>
              <w:color w:val="auto"/>
            </w:rPr>
            <w:fldChar w:fldCharType="end"/>
          </w:r>
        </w:p>
        <w:p w14:paraId="50F31865" w14:textId="3D31C944" w:rsidR="00004A5C" w:rsidRPr="002132D8" w:rsidRDefault="005F448F" w:rsidP="00757072">
          <w:pPr>
            <w:spacing w:line="360" w:lineRule="auto"/>
            <w:jc w:val="both"/>
            <w:rPr>
              <w:rFonts w:ascii="Verdana" w:hAnsi="Verdana"/>
              <w:color w:val="auto"/>
              <w:sz w:val="20"/>
              <w:szCs w:val="20"/>
            </w:rPr>
            <w:sectPr w:rsidR="00004A5C" w:rsidRPr="002132D8" w:rsidSect="00004A5C">
              <w:pgSz w:w="11901" w:h="16840"/>
              <w:pgMar w:top="851" w:right="1418" w:bottom="851" w:left="1418" w:header="709" w:footer="709" w:gutter="0"/>
              <w:cols w:space="708"/>
              <w:titlePg/>
              <w:docGrid w:linePitch="360"/>
            </w:sectPr>
          </w:pPr>
          <w:r w:rsidRPr="002132D8">
            <w:rPr>
              <w:rFonts w:ascii="Verdana" w:hAnsi="Verdana"/>
              <w:color w:val="auto"/>
              <w:sz w:val="20"/>
              <w:szCs w:val="20"/>
            </w:rPr>
            <w:fldChar w:fldCharType="end"/>
          </w:r>
        </w:p>
        <w:p w14:paraId="6D84C8FF" w14:textId="5847AE35" w:rsidR="005F448F" w:rsidRPr="00757072" w:rsidRDefault="007935ED" w:rsidP="00757072">
          <w:pPr>
            <w:spacing w:line="360" w:lineRule="auto"/>
            <w:jc w:val="both"/>
            <w:rPr>
              <w:rFonts w:ascii="Verdana" w:hAnsi="Verdana"/>
              <w:sz w:val="20"/>
              <w:szCs w:val="20"/>
            </w:rPr>
          </w:pPr>
        </w:p>
      </w:sdtContent>
    </w:sdt>
    <w:p w14:paraId="56FC99A8" w14:textId="77F9B7BB" w:rsidR="00C60E33" w:rsidRPr="008A03E8" w:rsidRDefault="004462C6" w:rsidP="00004A5C">
      <w:pPr>
        <w:pStyle w:val="Kop1"/>
        <w:rPr>
          <w:rFonts w:ascii="Verdana" w:hAnsi="Verdana"/>
          <w:b w:val="0"/>
          <w:color w:val="1F497D" w:themeColor="text2"/>
          <w:sz w:val="28"/>
          <w:szCs w:val="28"/>
        </w:rPr>
      </w:pPr>
      <w:r w:rsidRPr="008A03E8">
        <w:rPr>
          <w:rFonts w:ascii="Verdana" w:hAnsi="Verdana"/>
          <w:b w:val="0"/>
          <w:color w:val="1F497D" w:themeColor="text2"/>
          <w:sz w:val="28"/>
          <w:szCs w:val="28"/>
        </w:rPr>
        <w:t xml:space="preserve"> </w:t>
      </w:r>
      <w:bookmarkStart w:id="2" w:name="_Toc451892650"/>
      <w:r w:rsidRPr="008A03E8">
        <w:rPr>
          <w:rFonts w:ascii="Verdana" w:hAnsi="Verdana"/>
          <w:b w:val="0"/>
          <w:color w:val="1F497D" w:themeColor="text2"/>
          <w:sz w:val="28"/>
          <w:szCs w:val="28"/>
        </w:rPr>
        <w:t>1. Inleiding</w:t>
      </w:r>
      <w:bookmarkEnd w:id="2"/>
    </w:p>
    <w:p w14:paraId="3A3F54A4" w14:textId="73DECBF0" w:rsidR="004462C6" w:rsidRPr="005055E1" w:rsidRDefault="004462C6" w:rsidP="00757072">
      <w:pPr>
        <w:pStyle w:val="Kop2"/>
        <w:spacing w:line="360" w:lineRule="auto"/>
        <w:jc w:val="both"/>
        <w:rPr>
          <w:rFonts w:ascii="Verdana" w:hAnsi="Verdana"/>
          <w:b w:val="0"/>
          <w:sz w:val="24"/>
          <w:szCs w:val="24"/>
        </w:rPr>
      </w:pPr>
      <w:bookmarkStart w:id="3" w:name="_Toc451892651"/>
      <w:r w:rsidRPr="005055E1">
        <w:rPr>
          <w:rFonts w:ascii="Verdana" w:hAnsi="Verdana"/>
          <w:b w:val="0"/>
          <w:sz w:val="24"/>
          <w:szCs w:val="24"/>
        </w:rPr>
        <w:t>1.1 Probleemanalyse</w:t>
      </w:r>
      <w:bookmarkEnd w:id="3"/>
    </w:p>
    <w:p w14:paraId="2A9EE62E" w14:textId="77777777"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Dit onderzoek zal worden uitgevoerd in opdracht van SPLNTR. SPLNTR is een onderdeel van LEGAL LABELS advocaten, een advocatenkantoor met een sectie arbeidsrecht /ondernemingsrecht (label: SPLNTR) en een sectie personen en familierecht (label: HOFF). Dit onderzoek heeft betrekking op het arbeidsrecht en zal dan ook uitgevoerd worden voor de sectie arbeidsrecht (SPLNTR).</w:t>
      </w:r>
    </w:p>
    <w:p w14:paraId="2CF13AF1" w14:textId="77777777" w:rsidR="004462C6" w:rsidRPr="00757072" w:rsidRDefault="004462C6" w:rsidP="00757072">
      <w:pPr>
        <w:pStyle w:val="Standaard1"/>
        <w:spacing w:line="360" w:lineRule="auto"/>
        <w:jc w:val="both"/>
        <w:rPr>
          <w:rFonts w:ascii="Verdana" w:eastAsia="Verdana" w:hAnsi="Verdana" w:cs="Verdana"/>
          <w:sz w:val="20"/>
          <w:szCs w:val="20"/>
        </w:rPr>
      </w:pPr>
    </w:p>
    <w:p w14:paraId="3D6F0D49" w14:textId="0C763605"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SPLNTR treedt binnen het arbeidsrecht op voor zowel werknemers als werkgevers. Voornamelijk zijn de cliënten van SPLNTR werkgevers. Cliënten komen bij SPLNTR voor alle juridische vraagstukken en problemen omtrent het arbeidsrecht. Ontslagrecht is een belangrijk onderdeel binnen het arbeidsrecht en hier altijd veel over te doen. Derhalve komen veel cliënten met de vraag om hen bij te staan - zo nodig in een procedure - bij een </w:t>
      </w:r>
      <w:r w:rsidR="00D3548D" w:rsidRPr="00757072">
        <w:rPr>
          <w:rFonts w:ascii="Verdana" w:eastAsia="Verdana" w:hAnsi="Verdana" w:cs="Verdana"/>
          <w:sz w:val="20"/>
          <w:szCs w:val="20"/>
        </w:rPr>
        <w:t>ontslag</w:t>
      </w:r>
      <w:r w:rsidR="00D3548D">
        <w:rPr>
          <w:rFonts w:ascii="Verdana" w:eastAsia="Verdana" w:hAnsi="Verdana" w:cs="Verdana"/>
          <w:sz w:val="20"/>
          <w:szCs w:val="20"/>
        </w:rPr>
        <w:t>traject</w:t>
      </w:r>
      <w:r w:rsidRPr="00757072">
        <w:rPr>
          <w:rFonts w:ascii="Verdana" w:eastAsia="Verdana" w:hAnsi="Verdana" w:cs="Verdana"/>
          <w:sz w:val="20"/>
          <w:szCs w:val="20"/>
        </w:rPr>
        <w:t xml:space="preserve">. </w:t>
      </w:r>
    </w:p>
    <w:p w14:paraId="685D8C46" w14:textId="77777777" w:rsidR="004462C6" w:rsidRPr="00757072" w:rsidRDefault="004462C6" w:rsidP="00757072">
      <w:pPr>
        <w:pStyle w:val="Standaard1"/>
        <w:spacing w:line="360" w:lineRule="auto"/>
        <w:jc w:val="both"/>
        <w:rPr>
          <w:rFonts w:ascii="Verdana" w:eastAsia="Verdana" w:hAnsi="Verdana" w:cs="Verdana"/>
          <w:sz w:val="20"/>
          <w:szCs w:val="20"/>
        </w:rPr>
      </w:pPr>
    </w:p>
    <w:p w14:paraId="67DB42B4" w14:textId="77777777"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Er komt veel kijken bij een ontslagtraject. Sinds de invoering van de Wet werk en zekerheid (gefaseerde invoering per 1 januari 2015 en hierna te noemen: “</w:t>
      </w:r>
      <w:r w:rsidRPr="00757072">
        <w:rPr>
          <w:rFonts w:ascii="Verdana" w:eastAsia="Verdana" w:hAnsi="Verdana" w:cs="Verdana"/>
          <w:b/>
          <w:bCs/>
          <w:sz w:val="20"/>
          <w:szCs w:val="20"/>
        </w:rPr>
        <w:t>WWZ</w:t>
      </w:r>
      <w:r w:rsidRPr="00757072">
        <w:rPr>
          <w:rFonts w:ascii="Verdana" w:eastAsia="Verdana" w:hAnsi="Verdana" w:cs="Verdana"/>
          <w:sz w:val="20"/>
          <w:szCs w:val="20"/>
        </w:rPr>
        <w:t xml:space="preserve">”) is dit nog lastiger geworden, aangezien er per 1 juli 2015 veel is veranderd binnen het ontslagrecht. </w:t>
      </w:r>
    </w:p>
    <w:p w14:paraId="619AD518" w14:textId="77777777" w:rsidR="004462C6" w:rsidRPr="00757072" w:rsidRDefault="004462C6" w:rsidP="00757072">
      <w:pPr>
        <w:pStyle w:val="Standaard1"/>
        <w:spacing w:line="360" w:lineRule="auto"/>
        <w:jc w:val="both"/>
        <w:rPr>
          <w:rFonts w:ascii="Verdana" w:eastAsia="Verdana" w:hAnsi="Verdana" w:cs="Verdana"/>
          <w:sz w:val="20"/>
          <w:szCs w:val="20"/>
        </w:rPr>
      </w:pPr>
    </w:p>
    <w:p w14:paraId="0BEDF488" w14:textId="56226836"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Een</w:t>
      </w:r>
      <w:r w:rsidR="00D3548D">
        <w:rPr>
          <w:rFonts w:ascii="Verdana" w:eastAsia="Verdana" w:hAnsi="Verdana" w:cs="Verdana"/>
          <w:sz w:val="20"/>
          <w:szCs w:val="20"/>
        </w:rPr>
        <w:t xml:space="preserve"> van de</w:t>
      </w:r>
      <w:r w:rsidRPr="00757072">
        <w:rPr>
          <w:rFonts w:ascii="Verdana" w:eastAsia="Verdana" w:hAnsi="Verdana" w:cs="Verdana"/>
          <w:sz w:val="20"/>
          <w:szCs w:val="20"/>
        </w:rPr>
        <w:t xml:space="preserve"> betrekkelijk nieuwe term</w:t>
      </w:r>
      <w:r w:rsidR="00D3548D">
        <w:rPr>
          <w:rFonts w:ascii="Verdana" w:eastAsia="Verdana" w:hAnsi="Verdana" w:cs="Verdana"/>
          <w:sz w:val="20"/>
          <w:szCs w:val="20"/>
        </w:rPr>
        <w:t>en</w:t>
      </w:r>
      <w:r w:rsidRPr="00757072">
        <w:rPr>
          <w:rFonts w:ascii="Verdana" w:eastAsia="Verdana" w:hAnsi="Verdana" w:cs="Verdana"/>
          <w:sz w:val="20"/>
          <w:szCs w:val="20"/>
        </w:rPr>
        <w:t xml:space="preserve"> binnen het ontslagrecht is de billijke vergoeding</w:t>
      </w:r>
      <w:r w:rsidR="00650DB0">
        <w:rPr>
          <w:rFonts w:ascii="Verdana" w:eastAsia="Verdana" w:hAnsi="Verdana" w:cs="Verdana"/>
          <w:sz w:val="20"/>
          <w:szCs w:val="20"/>
        </w:rPr>
        <w:t>.</w:t>
      </w:r>
      <w:r w:rsidRPr="00757072">
        <w:rPr>
          <w:rFonts w:ascii="Verdana" w:eastAsia="Verdana" w:hAnsi="Verdana" w:cs="Verdana"/>
          <w:sz w:val="20"/>
          <w:szCs w:val="20"/>
        </w:rPr>
        <w:t xml:space="preserve"> </w:t>
      </w:r>
      <w:r w:rsidR="00650DB0">
        <w:rPr>
          <w:rFonts w:ascii="Verdana" w:eastAsia="Verdana" w:hAnsi="Verdana" w:cs="Verdana"/>
          <w:sz w:val="20"/>
          <w:szCs w:val="20"/>
        </w:rPr>
        <w:t>Deze staat onder andere geregeld in a</w:t>
      </w:r>
      <w:r w:rsidRPr="00757072">
        <w:rPr>
          <w:rFonts w:ascii="Verdana" w:eastAsia="Verdana" w:hAnsi="Verdana" w:cs="Verdana"/>
          <w:sz w:val="20"/>
          <w:szCs w:val="20"/>
        </w:rPr>
        <w:t xml:space="preserve">rtikel 7:671b lid </w:t>
      </w:r>
      <w:r w:rsidR="00650DB0">
        <w:rPr>
          <w:rFonts w:ascii="Verdana" w:eastAsia="Verdana" w:hAnsi="Verdana" w:cs="Verdana"/>
          <w:sz w:val="20"/>
          <w:szCs w:val="20"/>
        </w:rPr>
        <w:t>8 sub c BW,</w:t>
      </w:r>
      <w:r w:rsidRPr="00757072">
        <w:rPr>
          <w:rFonts w:ascii="Verdana" w:eastAsia="Verdana" w:hAnsi="Verdana" w:cs="Verdana"/>
          <w:sz w:val="20"/>
          <w:szCs w:val="20"/>
        </w:rPr>
        <w:t xml:space="preserve"> </w:t>
      </w:r>
      <w:r w:rsidR="00650DB0">
        <w:rPr>
          <w:rFonts w:ascii="Verdana" w:eastAsia="Verdana" w:hAnsi="Verdana" w:cs="Verdana"/>
          <w:sz w:val="20"/>
          <w:szCs w:val="20"/>
        </w:rPr>
        <w:t>a</w:t>
      </w:r>
      <w:r w:rsidR="000376E4" w:rsidRPr="00757072">
        <w:rPr>
          <w:rFonts w:ascii="Verdana" w:eastAsia="Verdana" w:hAnsi="Verdana" w:cs="Verdana"/>
          <w:sz w:val="20"/>
          <w:szCs w:val="20"/>
        </w:rPr>
        <w:t>rtikel</w:t>
      </w:r>
      <w:r w:rsidRPr="00757072">
        <w:rPr>
          <w:rFonts w:ascii="Verdana" w:eastAsia="Verdana" w:hAnsi="Verdana" w:cs="Verdana"/>
          <w:sz w:val="20"/>
          <w:szCs w:val="20"/>
        </w:rPr>
        <w:t xml:space="preserve"> 7:671b lid </w:t>
      </w:r>
      <w:r w:rsidR="00650DB0">
        <w:rPr>
          <w:rFonts w:ascii="Verdana" w:eastAsia="Verdana" w:hAnsi="Verdana" w:cs="Verdana"/>
          <w:sz w:val="20"/>
          <w:szCs w:val="20"/>
        </w:rPr>
        <w:t>9</w:t>
      </w:r>
      <w:r w:rsidRPr="00757072">
        <w:rPr>
          <w:rFonts w:ascii="Verdana" w:eastAsia="Verdana" w:hAnsi="Verdana" w:cs="Verdana"/>
          <w:sz w:val="20"/>
          <w:szCs w:val="20"/>
        </w:rPr>
        <w:t xml:space="preserve"> </w:t>
      </w:r>
      <w:r w:rsidR="00650DB0">
        <w:rPr>
          <w:rFonts w:ascii="Verdana" w:eastAsia="Verdana" w:hAnsi="Verdana" w:cs="Verdana"/>
          <w:sz w:val="20"/>
          <w:szCs w:val="20"/>
        </w:rPr>
        <w:t xml:space="preserve">sub b </w:t>
      </w:r>
      <w:r w:rsidRPr="00757072">
        <w:rPr>
          <w:rFonts w:ascii="Verdana" w:eastAsia="Verdana" w:hAnsi="Verdana" w:cs="Verdana"/>
          <w:sz w:val="20"/>
          <w:szCs w:val="20"/>
        </w:rPr>
        <w:t>BW</w:t>
      </w:r>
      <w:r w:rsidR="00650DB0">
        <w:rPr>
          <w:rFonts w:ascii="Verdana" w:eastAsia="Verdana" w:hAnsi="Verdana" w:cs="Verdana"/>
          <w:sz w:val="20"/>
          <w:szCs w:val="20"/>
        </w:rPr>
        <w:t xml:space="preserve">, </w:t>
      </w:r>
      <w:r w:rsidR="00650DB0" w:rsidRPr="00757072">
        <w:rPr>
          <w:rFonts w:ascii="Verdana" w:eastAsia="Verdana" w:hAnsi="Verdana" w:cs="Verdana"/>
          <w:sz w:val="20"/>
          <w:szCs w:val="20"/>
        </w:rPr>
        <w:t xml:space="preserve">artikel 7:671c </w:t>
      </w:r>
      <w:r w:rsidR="00650DB0">
        <w:rPr>
          <w:rFonts w:ascii="Verdana" w:eastAsia="Verdana" w:hAnsi="Verdana" w:cs="Verdana"/>
          <w:sz w:val="20"/>
          <w:szCs w:val="20"/>
        </w:rPr>
        <w:t xml:space="preserve">lid 2 sub b </w:t>
      </w:r>
      <w:r w:rsidR="00650DB0" w:rsidRPr="00757072">
        <w:rPr>
          <w:rFonts w:ascii="Verdana" w:eastAsia="Verdana" w:hAnsi="Verdana" w:cs="Verdana"/>
          <w:sz w:val="20"/>
          <w:szCs w:val="20"/>
        </w:rPr>
        <w:t>BW</w:t>
      </w:r>
      <w:r w:rsidR="00650DB0">
        <w:rPr>
          <w:rFonts w:ascii="Verdana" w:eastAsia="Verdana" w:hAnsi="Verdana" w:cs="Verdana"/>
          <w:sz w:val="20"/>
          <w:szCs w:val="20"/>
        </w:rPr>
        <w:t xml:space="preserve"> en </w:t>
      </w:r>
      <w:r w:rsidR="00650DB0" w:rsidRPr="00757072">
        <w:rPr>
          <w:rFonts w:ascii="Verdana" w:eastAsia="Verdana" w:hAnsi="Verdana" w:cs="Verdana"/>
          <w:sz w:val="20"/>
          <w:szCs w:val="20"/>
        </w:rPr>
        <w:t>artikel 7:671c</w:t>
      </w:r>
      <w:r w:rsidR="00650DB0">
        <w:rPr>
          <w:rFonts w:ascii="Verdana" w:eastAsia="Verdana" w:hAnsi="Verdana" w:cs="Verdana"/>
          <w:sz w:val="20"/>
          <w:szCs w:val="20"/>
        </w:rPr>
        <w:t xml:space="preserve"> lid 3 sub b BW.</w:t>
      </w:r>
      <w:r w:rsidRPr="00757072">
        <w:rPr>
          <w:rFonts w:ascii="Verdana" w:eastAsia="Verdana" w:hAnsi="Verdana" w:cs="Verdana"/>
          <w:sz w:val="20"/>
          <w:szCs w:val="20"/>
        </w:rPr>
        <w:t xml:space="preserve"> Een billijke ve</w:t>
      </w:r>
      <w:r w:rsidR="00D305D2">
        <w:rPr>
          <w:rFonts w:ascii="Verdana" w:eastAsia="Verdana" w:hAnsi="Verdana" w:cs="Verdana"/>
          <w:sz w:val="20"/>
          <w:szCs w:val="20"/>
        </w:rPr>
        <w:t xml:space="preserve">rgoeding is een vergoeding die een </w:t>
      </w:r>
      <w:r w:rsidRPr="00757072">
        <w:rPr>
          <w:rFonts w:ascii="Verdana" w:eastAsia="Verdana" w:hAnsi="Verdana" w:cs="Verdana"/>
          <w:sz w:val="20"/>
          <w:szCs w:val="20"/>
        </w:rPr>
        <w:t xml:space="preserve">rechter naast de transitievergoeding (hierover later meer) aan de werknemer en ten laste van de werkgever kan toekennen indien de werkgever ‘ernstig verwijtbaar heeft gehandeld of heeft nagelaten’.  Deze vergoeding kan worden toegewezen </w:t>
      </w:r>
      <w:r w:rsidR="00D3548D">
        <w:rPr>
          <w:rFonts w:ascii="Verdana" w:eastAsia="Verdana" w:hAnsi="Verdana" w:cs="Verdana"/>
          <w:sz w:val="20"/>
          <w:szCs w:val="20"/>
        </w:rPr>
        <w:t>in</w:t>
      </w:r>
      <w:r w:rsidR="00D3548D" w:rsidRPr="00757072">
        <w:rPr>
          <w:rFonts w:ascii="Verdana" w:eastAsia="Verdana" w:hAnsi="Verdana" w:cs="Verdana"/>
          <w:sz w:val="20"/>
          <w:szCs w:val="20"/>
        </w:rPr>
        <w:t xml:space="preserve"> </w:t>
      </w:r>
      <w:r w:rsidR="00D305D2">
        <w:rPr>
          <w:rFonts w:ascii="Verdana" w:eastAsia="Verdana" w:hAnsi="Verdana" w:cs="Verdana"/>
          <w:sz w:val="20"/>
          <w:szCs w:val="20"/>
        </w:rPr>
        <w:t xml:space="preserve">een ontbindingsprocedure bij de </w:t>
      </w:r>
      <w:r w:rsidRPr="00757072">
        <w:rPr>
          <w:rFonts w:ascii="Verdana" w:eastAsia="Verdana" w:hAnsi="Verdana" w:cs="Verdana"/>
          <w:sz w:val="20"/>
          <w:szCs w:val="20"/>
        </w:rPr>
        <w:t>rechter. De ontbindingsprocedure kan zowel door de werk</w:t>
      </w:r>
      <w:r w:rsidR="004145C1" w:rsidRPr="00757072">
        <w:rPr>
          <w:rFonts w:ascii="Verdana" w:eastAsia="Verdana" w:hAnsi="Verdana" w:cs="Verdana"/>
          <w:sz w:val="20"/>
          <w:szCs w:val="20"/>
        </w:rPr>
        <w:t>gever</w:t>
      </w:r>
      <w:r w:rsidR="00607599">
        <w:rPr>
          <w:rFonts w:ascii="Verdana" w:eastAsia="Verdana" w:hAnsi="Verdana" w:cs="Verdana"/>
          <w:sz w:val="20"/>
          <w:szCs w:val="20"/>
        </w:rPr>
        <w:t xml:space="preserve"> (via artikel 7:671b BW)</w:t>
      </w:r>
      <w:r w:rsidRPr="00757072">
        <w:rPr>
          <w:rFonts w:ascii="Verdana" w:eastAsia="Verdana" w:hAnsi="Verdana" w:cs="Verdana"/>
          <w:sz w:val="20"/>
          <w:szCs w:val="20"/>
        </w:rPr>
        <w:t xml:space="preserve"> </w:t>
      </w:r>
      <w:r w:rsidR="004145C1" w:rsidRPr="00757072">
        <w:rPr>
          <w:rFonts w:ascii="Verdana" w:eastAsia="Verdana" w:hAnsi="Verdana" w:cs="Verdana"/>
          <w:sz w:val="20"/>
          <w:szCs w:val="20"/>
        </w:rPr>
        <w:t>worden gestart</w:t>
      </w:r>
      <w:r w:rsidR="00565A8B">
        <w:rPr>
          <w:rFonts w:ascii="Verdana" w:eastAsia="Verdana" w:hAnsi="Verdana" w:cs="Verdana"/>
          <w:sz w:val="20"/>
          <w:szCs w:val="20"/>
        </w:rPr>
        <w:t>,</w:t>
      </w:r>
      <w:r w:rsidR="004145C1" w:rsidRPr="00757072">
        <w:rPr>
          <w:rFonts w:ascii="Verdana" w:eastAsia="Verdana" w:hAnsi="Verdana" w:cs="Verdana"/>
          <w:sz w:val="20"/>
          <w:szCs w:val="20"/>
        </w:rPr>
        <w:t xml:space="preserve"> als door de werknemer, (via artikel 7:671c</w:t>
      </w:r>
      <w:r w:rsidRPr="00757072">
        <w:rPr>
          <w:rFonts w:ascii="Verdana" w:eastAsia="Verdana" w:hAnsi="Verdana" w:cs="Verdana"/>
          <w:sz w:val="20"/>
          <w:szCs w:val="20"/>
        </w:rPr>
        <w:t xml:space="preserve"> BW). Bij deze twee varianten wordt een arbeidsovereenkomst ontbonden via een rechter, er is derhalve geen sprake van een opzegging van de arbeidsovereenkomst of een beëindiging met wederzijds goedvinden.</w:t>
      </w:r>
    </w:p>
    <w:p w14:paraId="42CAADB8" w14:textId="77777777" w:rsidR="004462C6" w:rsidRPr="00757072" w:rsidRDefault="004462C6" w:rsidP="00757072">
      <w:pPr>
        <w:pStyle w:val="Standaard1"/>
        <w:spacing w:line="360" w:lineRule="auto"/>
        <w:jc w:val="both"/>
        <w:rPr>
          <w:rFonts w:ascii="Verdana" w:eastAsia="Verdana" w:hAnsi="Verdana" w:cs="Verdana"/>
          <w:sz w:val="20"/>
          <w:szCs w:val="20"/>
        </w:rPr>
      </w:pPr>
    </w:p>
    <w:p w14:paraId="74773B0A" w14:textId="6D578731" w:rsidR="004462C6" w:rsidRPr="00757072" w:rsidRDefault="004462C6" w:rsidP="00757072">
      <w:pPr>
        <w:pStyle w:val="Standaard1"/>
        <w:spacing w:line="360" w:lineRule="auto"/>
        <w:contextualSpacing/>
        <w:jc w:val="both"/>
        <w:rPr>
          <w:rFonts w:ascii="Verdana" w:eastAsia="Verdana" w:hAnsi="Verdana" w:cs="Verdana"/>
          <w:sz w:val="20"/>
          <w:szCs w:val="20"/>
        </w:rPr>
      </w:pPr>
      <w:r w:rsidRPr="00757072">
        <w:rPr>
          <w:rFonts w:ascii="Verdana" w:eastAsia="Verdana" w:hAnsi="Verdana" w:cs="Verdana"/>
          <w:sz w:val="20"/>
          <w:szCs w:val="20"/>
        </w:rPr>
        <w:t>In de wettekst van de WWZ staat geen verdere uitleg van het begrip ‘ernstig v</w:t>
      </w:r>
      <w:r w:rsidR="00607599">
        <w:rPr>
          <w:rFonts w:ascii="Verdana" w:eastAsia="Verdana" w:hAnsi="Verdana" w:cs="Verdana"/>
          <w:sz w:val="20"/>
          <w:szCs w:val="20"/>
        </w:rPr>
        <w:t>erwijtbaar handelen of nalaten’. W</w:t>
      </w:r>
      <w:r w:rsidRPr="00757072">
        <w:rPr>
          <w:rFonts w:ascii="Verdana" w:eastAsia="Verdana" w:hAnsi="Verdana" w:cs="Verdana"/>
          <w:sz w:val="20"/>
          <w:szCs w:val="20"/>
        </w:rPr>
        <w:t xml:space="preserve">el staan er in de </w:t>
      </w:r>
      <w:r w:rsidR="00650DB0">
        <w:rPr>
          <w:rFonts w:ascii="Verdana" w:eastAsia="Verdana" w:hAnsi="Verdana" w:cs="Verdana"/>
          <w:sz w:val="20"/>
          <w:szCs w:val="20"/>
        </w:rPr>
        <w:t>M</w:t>
      </w:r>
      <w:r w:rsidRPr="00757072">
        <w:rPr>
          <w:rFonts w:ascii="Verdana" w:eastAsia="Verdana" w:hAnsi="Verdana" w:cs="Verdana"/>
          <w:sz w:val="20"/>
          <w:szCs w:val="20"/>
        </w:rPr>
        <w:t>e</w:t>
      </w:r>
      <w:r w:rsidR="00650DB0">
        <w:rPr>
          <w:rFonts w:ascii="Verdana" w:eastAsia="Verdana" w:hAnsi="Verdana" w:cs="Verdana"/>
          <w:sz w:val="20"/>
          <w:szCs w:val="20"/>
        </w:rPr>
        <w:t>morie van T</w:t>
      </w:r>
      <w:r w:rsidRPr="00757072">
        <w:rPr>
          <w:rFonts w:ascii="Verdana" w:eastAsia="Verdana" w:hAnsi="Verdana" w:cs="Verdana"/>
          <w:sz w:val="20"/>
          <w:szCs w:val="20"/>
        </w:rPr>
        <w:t>oelichting enkele voorbeelden van gedragingen door een werkgever die als ernstig verwijtbaar handelen of n</w:t>
      </w:r>
      <w:r w:rsidR="00650DB0">
        <w:rPr>
          <w:rFonts w:ascii="Verdana" w:eastAsia="Verdana" w:hAnsi="Verdana" w:cs="Verdana"/>
          <w:sz w:val="20"/>
          <w:szCs w:val="20"/>
        </w:rPr>
        <w:t>alaten kunnen worden aangemerkt.</w:t>
      </w:r>
      <w:r w:rsidR="006655CC">
        <w:rPr>
          <w:rFonts w:ascii="Verdana" w:eastAsia="Verdana" w:hAnsi="Verdana" w:cs="Verdana"/>
          <w:sz w:val="20"/>
          <w:szCs w:val="20"/>
        </w:rPr>
        <w:t xml:space="preserve"> Onder andere</w:t>
      </w:r>
      <w:r w:rsidR="00650DB0">
        <w:rPr>
          <w:rFonts w:ascii="Verdana" w:eastAsia="Verdana" w:hAnsi="Verdana" w:cs="Verdana"/>
          <w:sz w:val="20"/>
          <w:szCs w:val="20"/>
        </w:rPr>
        <w:t xml:space="preserve"> ‘</w:t>
      </w:r>
      <w:r w:rsidR="00650DB0" w:rsidRPr="00757072">
        <w:rPr>
          <w:rFonts w:ascii="Verdana" w:eastAsia="Verdana" w:hAnsi="Verdana" w:cs="Verdana"/>
          <w:sz w:val="20"/>
          <w:szCs w:val="20"/>
        </w:rPr>
        <w:t>Als een werkgever discrimineert, de werknemer hiertegen bezwaar maakt, er een onwerkbare situatie ontstaat e</w:t>
      </w:r>
      <w:r w:rsidR="00650DB0">
        <w:rPr>
          <w:rFonts w:ascii="Verdana" w:eastAsia="Verdana" w:hAnsi="Verdana" w:cs="Verdana"/>
          <w:sz w:val="20"/>
          <w:szCs w:val="20"/>
        </w:rPr>
        <w:t xml:space="preserve">n niets anders rest dan ontslag’ </w:t>
      </w:r>
      <w:r w:rsidR="006655CC">
        <w:rPr>
          <w:rFonts w:ascii="Verdana" w:eastAsia="Verdana" w:hAnsi="Verdana" w:cs="Verdana"/>
          <w:sz w:val="20"/>
          <w:szCs w:val="20"/>
        </w:rPr>
        <w:t>en ‘</w:t>
      </w:r>
      <w:r w:rsidR="006655CC" w:rsidRPr="00757072">
        <w:rPr>
          <w:rFonts w:ascii="Verdana" w:eastAsia="Verdana" w:hAnsi="Verdana" w:cs="Verdana"/>
          <w:sz w:val="20"/>
          <w:szCs w:val="20"/>
        </w:rPr>
        <w:t>De situatie waarin de werkgever een valse grond voor ontslag aanvoert met als enig oogmerk een onwerkbare situatie te creëren en onts</w:t>
      </w:r>
      <w:r w:rsidR="006655CC">
        <w:rPr>
          <w:rFonts w:ascii="Verdana" w:eastAsia="Verdana" w:hAnsi="Verdana" w:cs="Verdana"/>
          <w:sz w:val="20"/>
          <w:szCs w:val="20"/>
        </w:rPr>
        <w:t>lag langs die weg te realiseren’</w:t>
      </w:r>
      <w:r w:rsidR="00D16DBF">
        <w:rPr>
          <w:rFonts w:ascii="Verdana" w:eastAsia="Verdana" w:hAnsi="Verdana" w:cs="Verdana"/>
          <w:sz w:val="20"/>
          <w:szCs w:val="20"/>
        </w:rPr>
        <w:t xml:space="preserve">, </w:t>
      </w:r>
      <w:r w:rsidR="006655CC">
        <w:rPr>
          <w:rFonts w:ascii="Verdana" w:eastAsia="Verdana" w:hAnsi="Verdana" w:cs="Verdana"/>
          <w:sz w:val="20"/>
          <w:szCs w:val="20"/>
        </w:rPr>
        <w:t xml:space="preserve">zijn </w:t>
      </w:r>
      <w:r w:rsidR="00650DB0">
        <w:rPr>
          <w:rFonts w:ascii="Verdana" w:eastAsia="Verdana" w:hAnsi="Verdana" w:cs="Verdana"/>
          <w:sz w:val="20"/>
          <w:szCs w:val="20"/>
        </w:rPr>
        <w:t>situatie</w:t>
      </w:r>
      <w:r w:rsidR="006655CC">
        <w:rPr>
          <w:rFonts w:ascii="Verdana" w:eastAsia="Verdana" w:hAnsi="Verdana" w:cs="Verdana"/>
          <w:sz w:val="20"/>
          <w:szCs w:val="20"/>
        </w:rPr>
        <w:t>s die volgens de wetgever zijn aan te merken</w:t>
      </w:r>
      <w:r w:rsidR="00650DB0">
        <w:rPr>
          <w:rFonts w:ascii="Verdana" w:eastAsia="Verdana" w:hAnsi="Verdana" w:cs="Verdana"/>
          <w:sz w:val="20"/>
          <w:szCs w:val="20"/>
        </w:rPr>
        <w:t xml:space="preserve"> als ernstig verwijtbaar handelen of nalaten door een werkgever. D</w:t>
      </w:r>
      <w:r w:rsidRPr="00757072">
        <w:rPr>
          <w:rFonts w:ascii="Verdana" w:eastAsia="Verdana" w:hAnsi="Verdana" w:cs="Verdana"/>
          <w:sz w:val="20"/>
          <w:szCs w:val="20"/>
        </w:rPr>
        <w:t>eze lijst met voorbeelden is niet uitputtend. Het is dan ook (nog) niet geheel duidelijk wanneer er sprake is van ernstig verwijtbaar handelen of nalaten en wanneer de werkgever het risico loopt om een dergelijke vergoeding in een ontbindingsprocedure te moeten betalen.</w:t>
      </w:r>
      <w:r w:rsidRPr="00757072">
        <w:rPr>
          <w:rFonts w:ascii="Verdana" w:eastAsia="Verdana" w:hAnsi="Verdana" w:cs="Verdana"/>
          <w:sz w:val="20"/>
          <w:szCs w:val="20"/>
          <w:vertAlign w:val="superscript"/>
        </w:rPr>
        <w:footnoteReference w:id="1"/>
      </w:r>
      <w:r w:rsidRPr="00757072">
        <w:rPr>
          <w:rFonts w:ascii="Verdana" w:eastAsia="Verdana" w:hAnsi="Verdana" w:cs="Verdana"/>
          <w:sz w:val="20"/>
          <w:szCs w:val="20"/>
        </w:rPr>
        <w:t xml:space="preserve"> </w:t>
      </w:r>
    </w:p>
    <w:p w14:paraId="1D20EE9D" w14:textId="77777777" w:rsidR="004462C6" w:rsidRPr="00757072" w:rsidRDefault="004462C6" w:rsidP="00757072">
      <w:pPr>
        <w:pStyle w:val="Standaard1"/>
        <w:spacing w:line="360" w:lineRule="auto"/>
        <w:jc w:val="both"/>
        <w:rPr>
          <w:rFonts w:ascii="Verdana" w:eastAsia="Verdana" w:hAnsi="Verdana" w:cs="Verdana"/>
          <w:sz w:val="20"/>
          <w:szCs w:val="20"/>
        </w:rPr>
      </w:pPr>
    </w:p>
    <w:p w14:paraId="136EB9CE" w14:textId="794D17C9"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Tevens is er in de WWZ geen richtlijn of formule opgenomen voor het bepalen van de hoogte van de billijke vergoeding. Een billijke vergoeding moet in verhouding zijn met het niveau van de </w:t>
      </w:r>
      <w:proofErr w:type="spellStart"/>
      <w:r w:rsidRPr="00757072">
        <w:rPr>
          <w:rFonts w:ascii="Verdana" w:eastAsia="Verdana" w:hAnsi="Verdana" w:cs="Verdana"/>
          <w:sz w:val="20"/>
          <w:szCs w:val="20"/>
        </w:rPr>
        <w:t>ernstigheid</w:t>
      </w:r>
      <w:proofErr w:type="spellEnd"/>
      <w:r w:rsidRPr="00757072">
        <w:rPr>
          <w:rFonts w:ascii="Verdana" w:eastAsia="Verdana" w:hAnsi="Verdana" w:cs="Verdana"/>
          <w:sz w:val="20"/>
          <w:szCs w:val="20"/>
        </w:rPr>
        <w:t xml:space="preserve"> van het handelen of nalaten van de werkgever</w:t>
      </w:r>
      <w:r w:rsidR="00D16DBF">
        <w:rPr>
          <w:rFonts w:ascii="Verdana" w:eastAsia="Verdana" w:hAnsi="Verdana" w:cs="Verdana"/>
          <w:sz w:val="20"/>
          <w:szCs w:val="20"/>
        </w:rPr>
        <w:t>. D</w:t>
      </w:r>
      <w:r w:rsidRPr="00757072">
        <w:rPr>
          <w:rFonts w:ascii="Verdana" w:eastAsia="Verdana" w:hAnsi="Verdana" w:cs="Verdana"/>
          <w:sz w:val="20"/>
          <w:szCs w:val="20"/>
        </w:rPr>
        <w:t xml:space="preserve">it is echter geen concrete formule en het is </w:t>
      </w:r>
      <w:r w:rsidR="00FD62AD">
        <w:rPr>
          <w:rFonts w:ascii="Verdana" w:eastAsia="Verdana" w:hAnsi="Verdana" w:cs="Verdana"/>
          <w:sz w:val="20"/>
          <w:szCs w:val="20"/>
        </w:rPr>
        <w:t xml:space="preserve">voor SPLNTR vooralsnog </w:t>
      </w:r>
      <w:r w:rsidRPr="00757072">
        <w:rPr>
          <w:rFonts w:ascii="Verdana" w:eastAsia="Verdana" w:hAnsi="Verdana" w:cs="Verdana"/>
          <w:sz w:val="20"/>
          <w:szCs w:val="20"/>
        </w:rPr>
        <w:t xml:space="preserve">dan ook </w:t>
      </w:r>
      <w:r w:rsidR="00FD62AD">
        <w:rPr>
          <w:rFonts w:ascii="Verdana" w:eastAsia="Verdana" w:hAnsi="Verdana" w:cs="Verdana"/>
          <w:sz w:val="20"/>
          <w:szCs w:val="20"/>
        </w:rPr>
        <w:t xml:space="preserve">nog </w:t>
      </w:r>
      <w:r w:rsidRPr="00757072">
        <w:rPr>
          <w:rFonts w:ascii="Verdana" w:eastAsia="Verdana" w:hAnsi="Verdana" w:cs="Verdana"/>
          <w:sz w:val="20"/>
          <w:szCs w:val="20"/>
        </w:rPr>
        <w:t xml:space="preserve">niet </w:t>
      </w:r>
      <w:r w:rsidR="00FD62AD">
        <w:rPr>
          <w:rFonts w:ascii="Verdana" w:eastAsia="Verdana" w:hAnsi="Verdana" w:cs="Verdana"/>
          <w:sz w:val="20"/>
          <w:szCs w:val="20"/>
        </w:rPr>
        <w:t xml:space="preserve">goed in te schatten </w:t>
      </w:r>
      <w:r w:rsidRPr="00757072">
        <w:rPr>
          <w:rFonts w:ascii="Verdana" w:eastAsia="Verdana" w:hAnsi="Verdana" w:cs="Verdana"/>
          <w:sz w:val="20"/>
          <w:szCs w:val="20"/>
        </w:rPr>
        <w:t>wat er van de hoogte van de billijke vergoeding moet worden</w:t>
      </w:r>
      <w:r w:rsidR="00FD62AD">
        <w:rPr>
          <w:rFonts w:ascii="Verdana" w:eastAsia="Verdana" w:hAnsi="Verdana" w:cs="Verdana"/>
          <w:sz w:val="20"/>
          <w:szCs w:val="20"/>
        </w:rPr>
        <w:t xml:space="preserve"> verwacht, hetgeen de keuze voor procederen en de advisering van zijn cliënten bemoeilijkt</w:t>
      </w:r>
      <w:r w:rsidRPr="00757072">
        <w:rPr>
          <w:rFonts w:ascii="Verdana" w:eastAsia="Verdana" w:hAnsi="Verdana" w:cs="Verdana"/>
          <w:sz w:val="20"/>
          <w:szCs w:val="20"/>
        </w:rPr>
        <w:t xml:space="preserve">. </w:t>
      </w:r>
    </w:p>
    <w:p w14:paraId="19DAD33A" w14:textId="77777777" w:rsidR="004462C6" w:rsidRPr="00757072" w:rsidRDefault="004462C6" w:rsidP="00757072">
      <w:pPr>
        <w:pStyle w:val="Standaard1"/>
        <w:spacing w:line="360" w:lineRule="auto"/>
        <w:jc w:val="both"/>
        <w:rPr>
          <w:rFonts w:ascii="Verdana" w:eastAsia="Verdana" w:hAnsi="Verdana" w:cs="Verdana"/>
          <w:sz w:val="20"/>
          <w:szCs w:val="20"/>
        </w:rPr>
      </w:pPr>
    </w:p>
    <w:p w14:paraId="7AE6252B" w14:textId="77777777"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u w:val="single"/>
        </w:rPr>
        <w:t>Voorbeeldsituatie</w:t>
      </w:r>
      <w:r w:rsidRPr="00757072">
        <w:rPr>
          <w:rFonts w:ascii="Verdana" w:eastAsia="Verdana" w:hAnsi="Verdana" w:cs="Verdana"/>
          <w:sz w:val="20"/>
          <w:szCs w:val="20"/>
        </w:rPr>
        <w:t>:</w:t>
      </w:r>
    </w:p>
    <w:p w14:paraId="6A2CDF4D" w14:textId="77777777" w:rsidR="004462C6" w:rsidRPr="00757072" w:rsidRDefault="004462C6" w:rsidP="00757072">
      <w:pPr>
        <w:pStyle w:val="Standaard1"/>
        <w:spacing w:line="360" w:lineRule="auto"/>
        <w:jc w:val="both"/>
        <w:rPr>
          <w:rFonts w:ascii="Verdana" w:eastAsia="Verdana" w:hAnsi="Verdana" w:cs="Verdana"/>
          <w:i/>
          <w:sz w:val="20"/>
          <w:szCs w:val="20"/>
        </w:rPr>
      </w:pPr>
      <w:r w:rsidRPr="00757072">
        <w:rPr>
          <w:rFonts w:ascii="Verdana" w:eastAsia="Verdana" w:hAnsi="Verdana" w:cs="Verdana"/>
          <w:i/>
          <w:iCs/>
          <w:sz w:val="20"/>
          <w:szCs w:val="20"/>
        </w:rPr>
        <w:t xml:space="preserve">Er komt een cliënt bij SPLNTR, hij is een werkgever die een geschil heeft met een werknemer: </w:t>
      </w:r>
    </w:p>
    <w:p w14:paraId="567F7067" w14:textId="77777777" w:rsidR="004462C6" w:rsidRPr="00757072" w:rsidRDefault="004462C6" w:rsidP="00757072">
      <w:pPr>
        <w:pStyle w:val="Standaard1"/>
        <w:spacing w:line="360" w:lineRule="auto"/>
        <w:jc w:val="both"/>
        <w:rPr>
          <w:rFonts w:ascii="Verdana" w:eastAsia="Verdana" w:hAnsi="Verdana" w:cs="Verdana"/>
          <w:i/>
          <w:sz w:val="20"/>
          <w:szCs w:val="20"/>
        </w:rPr>
      </w:pPr>
    </w:p>
    <w:p w14:paraId="7207FAAE" w14:textId="49214AFA" w:rsidR="004462C6" w:rsidRPr="00757072" w:rsidRDefault="004462C6" w:rsidP="00757072">
      <w:pPr>
        <w:pStyle w:val="Standaard1"/>
        <w:spacing w:line="360" w:lineRule="auto"/>
        <w:jc w:val="both"/>
        <w:rPr>
          <w:rFonts w:ascii="Verdana" w:eastAsia="Verdana" w:hAnsi="Verdana" w:cs="Verdana"/>
          <w:i/>
          <w:iCs/>
          <w:sz w:val="20"/>
          <w:szCs w:val="20"/>
        </w:rPr>
      </w:pPr>
      <w:r w:rsidRPr="00757072">
        <w:rPr>
          <w:rFonts w:ascii="Verdana" w:eastAsia="Verdana" w:hAnsi="Verdana" w:cs="Verdana"/>
          <w:i/>
          <w:iCs/>
          <w:sz w:val="20"/>
          <w:szCs w:val="20"/>
        </w:rPr>
        <w:t xml:space="preserve">De feiten zijn dat het al een tijdje stroef loopt met de betreffende werknemer. De werknemer komt vaak te laat en voert zijn werk zeer slecht uit. De betreffende werkgever wil van de betreffende werknemer af om iemand </w:t>
      </w:r>
      <w:r w:rsidR="00607599">
        <w:rPr>
          <w:rFonts w:ascii="Verdana" w:eastAsia="Verdana" w:hAnsi="Verdana" w:cs="Verdana"/>
          <w:i/>
          <w:iCs/>
          <w:sz w:val="20"/>
          <w:szCs w:val="20"/>
        </w:rPr>
        <w:t xml:space="preserve">anders </w:t>
      </w:r>
      <w:r w:rsidRPr="00757072">
        <w:rPr>
          <w:rFonts w:ascii="Verdana" w:eastAsia="Verdana" w:hAnsi="Verdana" w:cs="Verdana"/>
          <w:i/>
          <w:iCs/>
          <w:sz w:val="20"/>
          <w:szCs w:val="20"/>
        </w:rPr>
        <w:t xml:space="preserve">aan te kunnen nemen die wel op tijd komt en het werk wel naar behoren uitvoert. </w:t>
      </w:r>
    </w:p>
    <w:p w14:paraId="3728C831" w14:textId="77777777" w:rsidR="004462C6" w:rsidRPr="00757072" w:rsidRDefault="004462C6" w:rsidP="00757072">
      <w:pPr>
        <w:pStyle w:val="Standaard1"/>
        <w:spacing w:line="360" w:lineRule="auto"/>
        <w:jc w:val="both"/>
        <w:rPr>
          <w:rFonts w:ascii="Verdana" w:eastAsia="Verdana" w:hAnsi="Verdana" w:cs="Verdana"/>
          <w:i/>
          <w:iCs/>
          <w:sz w:val="20"/>
          <w:szCs w:val="20"/>
        </w:rPr>
      </w:pPr>
    </w:p>
    <w:p w14:paraId="3294D7B1" w14:textId="5E2B166C" w:rsidR="004462C6" w:rsidRPr="00757072" w:rsidRDefault="004462C6" w:rsidP="00757072">
      <w:pPr>
        <w:pStyle w:val="Standaard1"/>
        <w:spacing w:line="360" w:lineRule="auto"/>
        <w:jc w:val="both"/>
        <w:rPr>
          <w:rFonts w:ascii="Verdana" w:eastAsia="Verdana" w:hAnsi="Verdana" w:cs="Verdana"/>
          <w:i/>
          <w:iCs/>
          <w:sz w:val="20"/>
          <w:szCs w:val="20"/>
        </w:rPr>
      </w:pPr>
      <w:r w:rsidRPr="00757072">
        <w:rPr>
          <w:rFonts w:ascii="Verdana" w:eastAsia="Verdana" w:hAnsi="Verdana" w:cs="Verdana"/>
          <w:i/>
          <w:iCs/>
          <w:sz w:val="20"/>
          <w:szCs w:val="20"/>
        </w:rPr>
        <w:t xml:space="preserve">De werkgever komt bij SPLNTR terecht met de vraag hoe hij het beste </w:t>
      </w:r>
      <w:r w:rsidR="00FD62AD">
        <w:rPr>
          <w:rFonts w:ascii="Verdana" w:eastAsia="Verdana" w:hAnsi="Verdana" w:cs="Verdana"/>
          <w:i/>
          <w:iCs/>
          <w:sz w:val="20"/>
          <w:szCs w:val="20"/>
        </w:rPr>
        <w:t xml:space="preserve">de arbeidsovereenkomst met </w:t>
      </w:r>
      <w:r w:rsidRPr="00757072">
        <w:rPr>
          <w:rFonts w:ascii="Verdana" w:eastAsia="Verdana" w:hAnsi="Verdana" w:cs="Verdana"/>
          <w:i/>
          <w:iCs/>
          <w:sz w:val="20"/>
          <w:szCs w:val="20"/>
        </w:rPr>
        <w:t xml:space="preserve">zijn werknemer kan </w:t>
      </w:r>
      <w:r w:rsidR="00FD62AD">
        <w:rPr>
          <w:rFonts w:ascii="Verdana" w:eastAsia="Verdana" w:hAnsi="Verdana" w:cs="Verdana"/>
          <w:i/>
          <w:iCs/>
          <w:sz w:val="20"/>
          <w:szCs w:val="20"/>
        </w:rPr>
        <w:t>beëindigen</w:t>
      </w:r>
      <w:r w:rsidRPr="00757072">
        <w:rPr>
          <w:rFonts w:ascii="Verdana" w:eastAsia="Verdana" w:hAnsi="Verdana" w:cs="Verdana"/>
          <w:i/>
          <w:iCs/>
          <w:sz w:val="20"/>
          <w:szCs w:val="20"/>
        </w:rPr>
        <w:t xml:space="preserve">. </w:t>
      </w:r>
    </w:p>
    <w:p w14:paraId="13237D9E" w14:textId="77777777" w:rsidR="004462C6" w:rsidRPr="00757072" w:rsidRDefault="004462C6" w:rsidP="00757072">
      <w:pPr>
        <w:pStyle w:val="Standaard1"/>
        <w:spacing w:line="360" w:lineRule="auto"/>
        <w:jc w:val="both"/>
        <w:rPr>
          <w:rFonts w:ascii="Verdana" w:eastAsia="Verdana" w:hAnsi="Verdana" w:cs="Verdana"/>
          <w:i/>
          <w:iCs/>
          <w:sz w:val="20"/>
          <w:szCs w:val="20"/>
        </w:rPr>
      </w:pPr>
    </w:p>
    <w:p w14:paraId="5396C17B" w14:textId="7B817A76" w:rsidR="004462C6" w:rsidRPr="00757072" w:rsidRDefault="004462C6" w:rsidP="00757072">
      <w:pPr>
        <w:pStyle w:val="Standaard1"/>
        <w:spacing w:line="360" w:lineRule="auto"/>
        <w:jc w:val="both"/>
        <w:rPr>
          <w:rFonts w:ascii="Verdana" w:eastAsia="Verdana" w:hAnsi="Verdana" w:cs="Verdana"/>
          <w:i/>
          <w:iCs/>
          <w:sz w:val="20"/>
          <w:szCs w:val="20"/>
        </w:rPr>
      </w:pPr>
      <w:r w:rsidRPr="00757072">
        <w:rPr>
          <w:rFonts w:ascii="Verdana" w:eastAsia="Verdana" w:hAnsi="Verdana" w:cs="Verdana"/>
          <w:i/>
          <w:iCs/>
          <w:sz w:val="20"/>
          <w:szCs w:val="20"/>
        </w:rPr>
        <w:t>Het blijkt dat de werkgever een redelijk dossier heeft tegen de werknemer. Er hebben meerdere functioneringsgesprekken plaatsgevonden, waarbij is geuit dat de werknemer zi</w:t>
      </w:r>
      <w:r w:rsidR="00607599">
        <w:rPr>
          <w:rFonts w:ascii="Verdana" w:eastAsia="Verdana" w:hAnsi="Verdana" w:cs="Verdana"/>
          <w:i/>
          <w:iCs/>
          <w:sz w:val="20"/>
          <w:szCs w:val="20"/>
        </w:rPr>
        <w:t>jn werk niet voldoende uitvoert. O</w:t>
      </w:r>
      <w:r w:rsidRPr="00757072">
        <w:rPr>
          <w:rFonts w:ascii="Verdana" w:eastAsia="Verdana" w:hAnsi="Verdana" w:cs="Verdana"/>
          <w:i/>
          <w:iCs/>
          <w:sz w:val="20"/>
          <w:szCs w:val="20"/>
        </w:rPr>
        <w:t xml:space="preserve">ok heeft de werknemer trainingen gevolgd om zijn werk te kunnen verbeteren. De algehele houding van werknemer is echter nog steeds onder de maat, net zoals zijn werkprestaties. </w:t>
      </w:r>
    </w:p>
    <w:p w14:paraId="59897688" w14:textId="77777777" w:rsidR="004462C6" w:rsidRPr="00757072" w:rsidRDefault="004462C6" w:rsidP="00757072">
      <w:pPr>
        <w:pStyle w:val="Standaard1"/>
        <w:spacing w:line="360" w:lineRule="auto"/>
        <w:jc w:val="both"/>
        <w:rPr>
          <w:rFonts w:ascii="Verdana" w:eastAsia="Verdana" w:hAnsi="Verdana" w:cs="Verdana"/>
          <w:i/>
          <w:iCs/>
          <w:sz w:val="20"/>
          <w:szCs w:val="20"/>
        </w:rPr>
      </w:pPr>
    </w:p>
    <w:p w14:paraId="09951A00" w14:textId="34ACECBF" w:rsidR="004462C6" w:rsidRPr="00757072" w:rsidRDefault="004462C6" w:rsidP="00757072">
      <w:pPr>
        <w:pStyle w:val="Standaard1"/>
        <w:spacing w:line="360" w:lineRule="auto"/>
        <w:jc w:val="both"/>
        <w:rPr>
          <w:rFonts w:ascii="Verdana" w:eastAsia="Verdana" w:hAnsi="Verdana" w:cs="Verdana"/>
          <w:i/>
          <w:iCs/>
          <w:sz w:val="20"/>
          <w:szCs w:val="20"/>
        </w:rPr>
      </w:pPr>
      <w:r w:rsidRPr="00757072">
        <w:rPr>
          <w:rFonts w:ascii="Verdana" w:eastAsia="Verdana" w:hAnsi="Verdana" w:cs="Verdana"/>
          <w:i/>
          <w:iCs/>
          <w:sz w:val="20"/>
          <w:szCs w:val="20"/>
        </w:rPr>
        <w:t>SPLNTR gaat in onderhandeling met de wederpartij</w:t>
      </w:r>
      <w:r w:rsidR="00FD62AD">
        <w:rPr>
          <w:rFonts w:ascii="Verdana" w:eastAsia="Verdana" w:hAnsi="Verdana" w:cs="Verdana"/>
          <w:i/>
          <w:iCs/>
          <w:sz w:val="20"/>
          <w:szCs w:val="20"/>
        </w:rPr>
        <w:t>, de gemachtigde van de werknemer,</w:t>
      </w:r>
      <w:r w:rsidRPr="00757072">
        <w:rPr>
          <w:rFonts w:ascii="Verdana" w:eastAsia="Verdana" w:hAnsi="Verdana" w:cs="Verdana"/>
          <w:i/>
          <w:iCs/>
          <w:sz w:val="20"/>
          <w:szCs w:val="20"/>
        </w:rPr>
        <w:t xml:space="preserve"> om de arbeidsovereenkomst te kunnen beëindigen. Het blijkt echter dat de wederpartij een hele andere kijk op de zaak heeft. Werknemer stelt dat sinds een aantal maanden werkgever heeft geprobeerd om werknemer ‘eruit te werken.’ Hij </w:t>
      </w:r>
      <w:r w:rsidR="00FD62AD">
        <w:rPr>
          <w:rFonts w:ascii="Verdana" w:eastAsia="Verdana" w:hAnsi="Verdana" w:cs="Verdana"/>
          <w:i/>
          <w:iCs/>
          <w:sz w:val="20"/>
          <w:szCs w:val="20"/>
        </w:rPr>
        <w:t xml:space="preserve">stelt dat hij </w:t>
      </w:r>
      <w:r w:rsidRPr="00757072">
        <w:rPr>
          <w:rFonts w:ascii="Verdana" w:eastAsia="Verdana" w:hAnsi="Verdana" w:cs="Verdana"/>
          <w:i/>
          <w:iCs/>
          <w:sz w:val="20"/>
          <w:szCs w:val="20"/>
        </w:rPr>
        <w:t xml:space="preserve">erg </w:t>
      </w:r>
      <w:r w:rsidR="00FD62AD">
        <w:rPr>
          <w:rFonts w:ascii="Verdana" w:eastAsia="Verdana" w:hAnsi="Verdana" w:cs="Verdana"/>
          <w:i/>
          <w:iCs/>
          <w:sz w:val="20"/>
          <w:szCs w:val="20"/>
        </w:rPr>
        <w:t xml:space="preserve">wordt </w:t>
      </w:r>
      <w:r w:rsidRPr="00757072">
        <w:rPr>
          <w:rFonts w:ascii="Verdana" w:eastAsia="Verdana" w:hAnsi="Verdana" w:cs="Verdana"/>
          <w:i/>
          <w:iCs/>
          <w:sz w:val="20"/>
          <w:szCs w:val="20"/>
        </w:rPr>
        <w:t xml:space="preserve">gepest door de werkgever en de verslagen van de functioneringsgesprekken kloppen volgens hem niet. Volgens werknemer doet hij ontzettend zijn best om zijn werk zo goed mogelijk uit te voeren maar is het ‘nooit goed genoeg’.  </w:t>
      </w:r>
    </w:p>
    <w:p w14:paraId="38131644" w14:textId="77777777" w:rsidR="004462C6" w:rsidRPr="00757072" w:rsidRDefault="004462C6" w:rsidP="00757072">
      <w:pPr>
        <w:pStyle w:val="Standaard1"/>
        <w:spacing w:line="360" w:lineRule="auto"/>
        <w:jc w:val="both"/>
        <w:rPr>
          <w:rFonts w:ascii="Verdana" w:eastAsia="Verdana" w:hAnsi="Verdana" w:cs="Verdana"/>
          <w:i/>
          <w:sz w:val="20"/>
          <w:szCs w:val="20"/>
        </w:rPr>
      </w:pPr>
    </w:p>
    <w:p w14:paraId="4F4A053F" w14:textId="59AC08AE" w:rsidR="004462C6" w:rsidRPr="00757072" w:rsidRDefault="004462C6" w:rsidP="00757072">
      <w:pPr>
        <w:pStyle w:val="Standaard1"/>
        <w:spacing w:line="360" w:lineRule="auto"/>
        <w:jc w:val="both"/>
        <w:rPr>
          <w:rFonts w:ascii="Verdana" w:eastAsia="Verdana" w:hAnsi="Verdana" w:cs="Verdana"/>
          <w:i/>
          <w:sz w:val="20"/>
          <w:szCs w:val="20"/>
        </w:rPr>
      </w:pPr>
      <w:r w:rsidRPr="00757072">
        <w:rPr>
          <w:rFonts w:ascii="Verdana" w:eastAsia="Verdana" w:hAnsi="Verdana" w:cs="Verdana"/>
          <w:i/>
          <w:sz w:val="20"/>
          <w:szCs w:val="20"/>
        </w:rPr>
        <w:t xml:space="preserve">SPLNTR moet voor de onderhandelingen inschatten wat een eventuele ontbindingsprocedure bij de kantonrechter zou kunnen opleveren. Vraag 1: </w:t>
      </w:r>
      <w:r w:rsidR="00FD62AD">
        <w:rPr>
          <w:rFonts w:ascii="Verdana" w:eastAsia="Verdana" w:hAnsi="Verdana" w:cs="Verdana"/>
          <w:i/>
          <w:sz w:val="20"/>
          <w:szCs w:val="20"/>
        </w:rPr>
        <w:t xml:space="preserve">is de situatie dusdanig goed onderbouwd dat een ontbindingsverzoek zal leiden tot een ontbinding? Vraag 2: </w:t>
      </w:r>
      <w:r w:rsidRPr="00757072">
        <w:rPr>
          <w:rFonts w:ascii="Verdana" w:eastAsia="Verdana" w:hAnsi="Verdana" w:cs="Verdana"/>
          <w:i/>
          <w:sz w:val="20"/>
          <w:szCs w:val="20"/>
        </w:rPr>
        <w:t xml:space="preserve">zou het zo kunnen zijn dat de werkgever volgens de kantonrechter ernstig verwijtbaar heeft gehandeld </w:t>
      </w:r>
      <w:r w:rsidR="00FD62AD">
        <w:rPr>
          <w:rFonts w:ascii="Verdana" w:eastAsia="Verdana" w:hAnsi="Verdana" w:cs="Verdana"/>
          <w:i/>
          <w:sz w:val="20"/>
          <w:szCs w:val="20"/>
        </w:rPr>
        <w:t xml:space="preserve">of nagelaten </w:t>
      </w:r>
      <w:r w:rsidRPr="00757072">
        <w:rPr>
          <w:rFonts w:ascii="Verdana" w:eastAsia="Verdana" w:hAnsi="Verdana" w:cs="Verdana"/>
          <w:i/>
          <w:sz w:val="20"/>
          <w:szCs w:val="20"/>
        </w:rPr>
        <w:t>en dat er aan de werknemer een billijke vergoeding betaal</w:t>
      </w:r>
      <w:r w:rsidR="00FD62AD">
        <w:rPr>
          <w:rFonts w:ascii="Verdana" w:eastAsia="Verdana" w:hAnsi="Verdana" w:cs="Verdana"/>
          <w:i/>
          <w:sz w:val="20"/>
          <w:szCs w:val="20"/>
        </w:rPr>
        <w:t>d</w:t>
      </w:r>
      <w:r w:rsidRPr="00757072">
        <w:rPr>
          <w:rFonts w:ascii="Verdana" w:eastAsia="Verdana" w:hAnsi="Verdana" w:cs="Verdana"/>
          <w:i/>
          <w:sz w:val="20"/>
          <w:szCs w:val="20"/>
        </w:rPr>
        <w:t xml:space="preserve"> moet worden? En vraag </w:t>
      </w:r>
      <w:r w:rsidR="00FD62AD">
        <w:rPr>
          <w:rFonts w:ascii="Verdana" w:eastAsia="Verdana" w:hAnsi="Verdana" w:cs="Verdana"/>
          <w:i/>
          <w:sz w:val="20"/>
          <w:szCs w:val="20"/>
        </w:rPr>
        <w:t>3</w:t>
      </w:r>
      <w:r w:rsidRPr="00757072">
        <w:rPr>
          <w:rFonts w:ascii="Verdana" w:eastAsia="Verdana" w:hAnsi="Verdana" w:cs="Verdana"/>
          <w:i/>
          <w:sz w:val="20"/>
          <w:szCs w:val="20"/>
        </w:rPr>
        <w:t>: wat kost de eventuele ontbinding</w:t>
      </w:r>
      <w:r w:rsidR="00FD62AD">
        <w:rPr>
          <w:rFonts w:ascii="Verdana" w:eastAsia="Verdana" w:hAnsi="Verdana" w:cs="Verdana"/>
          <w:i/>
          <w:sz w:val="20"/>
          <w:szCs w:val="20"/>
        </w:rPr>
        <w:t xml:space="preserve"> in een worst case scenario (inclusief de kosten van de procedure uiteraard)</w:t>
      </w:r>
      <w:r w:rsidRPr="00757072">
        <w:rPr>
          <w:rFonts w:ascii="Verdana" w:eastAsia="Verdana" w:hAnsi="Verdana" w:cs="Verdana"/>
          <w:i/>
          <w:sz w:val="20"/>
          <w:szCs w:val="20"/>
        </w:rPr>
        <w:t xml:space="preserve">? </w:t>
      </w:r>
    </w:p>
    <w:p w14:paraId="65B813DB" w14:textId="77777777" w:rsidR="004462C6" w:rsidRPr="00757072" w:rsidRDefault="004462C6" w:rsidP="00757072">
      <w:pPr>
        <w:pStyle w:val="Standaard1"/>
        <w:spacing w:line="360" w:lineRule="auto"/>
        <w:jc w:val="both"/>
        <w:rPr>
          <w:rFonts w:ascii="Verdana" w:eastAsia="Verdana" w:hAnsi="Verdana" w:cs="Verdana"/>
          <w:i/>
          <w:sz w:val="20"/>
          <w:szCs w:val="20"/>
        </w:rPr>
      </w:pPr>
    </w:p>
    <w:p w14:paraId="61DEADD2" w14:textId="5FA849A6" w:rsidR="004462C6" w:rsidRPr="00757072" w:rsidRDefault="004462C6" w:rsidP="006655CC">
      <w:pPr>
        <w:pStyle w:val="Standaard1"/>
        <w:suppressAutoHyphens/>
        <w:spacing w:line="360" w:lineRule="auto"/>
        <w:jc w:val="both"/>
        <w:rPr>
          <w:rFonts w:ascii="Verdana" w:eastAsia="Verdana" w:hAnsi="Verdana" w:cs="Verdana"/>
          <w:i/>
          <w:sz w:val="20"/>
          <w:szCs w:val="20"/>
        </w:rPr>
      </w:pPr>
      <w:r w:rsidRPr="00757072">
        <w:rPr>
          <w:rFonts w:ascii="Verdana" w:eastAsia="Verdana" w:hAnsi="Verdana" w:cs="Verdana"/>
          <w:i/>
          <w:sz w:val="20"/>
          <w:szCs w:val="20"/>
        </w:rPr>
        <w:t>Er kan tijdens de onderhandelingen geen overeenstemming worden bereikt tussen partijen, maar werkgever wil toch echt van zijn werknemer af.  Er zit niets anders op dan een procedure te starten</w:t>
      </w:r>
      <w:r w:rsidR="00FD62AD">
        <w:rPr>
          <w:rFonts w:ascii="Verdana" w:eastAsia="Verdana" w:hAnsi="Verdana" w:cs="Verdana"/>
          <w:i/>
          <w:sz w:val="20"/>
          <w:szCs w:val="20"/>
        </w:rPr>
        <w:t>. SPLNTR heeft een goed gevoel dat de inhoud van het dossier tot de ontbinding van de arbeidsovereenkomst gaat leiden,</w:t>
      </w:r>
      <w:r w:rsidRPr="00757072">
        <w:rPr>
          <w:rFonts w:ascii="Verdana" w:eastAsia="Verdana" w:hAnsi="Verdana" w:cs="Verdana"/>
          <w:i/>
          <w:sz w:val="20"/>
          <w:szCs w:val="20"/>
        </w:rPr>
        <w:t xml:space="preserve"> maar SPLNTR kan op dit moment nog geen goede risico</w:t>
      </w:r>
      <w:r w:rsidR="00FD62AD">
        <w:rPr>
          <w:rFonts w:ascii="Verdana" w:eastAsia="Verdana" w:hAnsi="Verdana" w:cs="Verdana"/>
          <w:i/>
          <w:sz w:val="20"/>
          <w:szCs w:val="20"/>
        </w:rPr>
        <w:t>-/</w:t>
      </w:r>
      <w:r w:rsidRPr="00757072">
        <w:rPr>
          <w:rFonts w:ascii="Verdana" w:eastAsia="Verdana" w:hAnsi="Verdana" w:cs="Verdana"/>
          <w:i/>
          <w:sz w:val="20"/>
          <w:szCs w:val="20"/>
        </w:rPr>
        <w:t>kansenanalyse maken</w:t>
      </w:r>
      <w:r w:rsidR="00FD62AD">
        <w:rPr>
          <w:rFonts w:ascii="Verdana" w:eastAsia="Verdana" w:hAnsi="Verdana" w:cs="Verdana"/>
          <w:i/>
          <w:sz w:val="20"/>
          <w:szCs w:val="20"/>
        </w:rPr>
        <w:t xml:space="preserve"> ten aanzien van het financiële risico voor zijn cliënt</w:t>
      </w:r>
      <w:r w:rsidRPr="00757072">
        <w:rPr>
          <w:rFonts w:ascii="Verdana" w:eastAsia="Verdana" w:hAnsi="Verdana" w:cs="Verdana"/>
          <w:i/>
          <w:sz w:val="20"/>
          <w:szCs w:val="20"/>
        </w:rPr>
        <w:t>, omdat het nog niet duidelijk voor hem is wanneer er precies sprake is van ernstig verwijtbaar handelen of nalaten door de werkgever, en of dat in deze casus het geval zou kunnen zijn. Ook is het niet duidelijk wat de hoogte van een eventuele billijke vergoeding zou kunnen zijn</w:t>
      </w:r>
      <w:r w:rsidR="00607599">
        <w:rPr>
          <w:rFonts w:ascii="Verdana" w:eastAsia="Verdana" w:hAnsi="Verdana" w:cs="Verdana"/>
          <w:i/>
          <w:sz w:val="20"/>
          <w:szCs w:val="20"/>
        </w:rPr>
        <w:t>,</w:t>
      </w:r>
      <w:r w:rsidRPr="00757072">
        <w:rPr>
          <w:rFonts w:ascii="Verdana" w:eastAsia="Verdana" w:hAnsi="Verdana" w:cs="Verdana"/>
          <w:i/>
          <w:sz w:val="20"/>
          <w:szCs w:val="20"/>
        </w:rPr>
        <w:t xml:space="preserve"> indien deze aan de werknemer wordt toegewezen door de kantonrechter. De </w:t>
      </w:r>
      <w:r w:rsidR="00FD62AD">
        <w:rPr>
          <w:rFonts w:ascii="Verdana" w:eastAsia="Verdana" w:hAnsi="Verdana" w:cs="Verdana"/>
          <w:i/>
          <w:sz w:val="20"/>
          <w:szCs w:val="20"/>
        </w:rPr>
        <w:t>cliënt</w:t>
      </w:r>
      <w:r w:rsidR="00FD62AD" w:rsidRPr="00757072">
        <w:rPr>
          <w:rFonts w:ascii="Verdana" w:eastAsia="Verdana" w:hAnsi="Verdana" w:cs="Verdana"/>
          <w:i/>
          <w:sz w:val="20"/>
          <w:szCs w:val="20"/>
        </w:rPr>
        <w:t xml:space="preserve"> </w:t>
      </w:r>
      <w:r w:rsidRPr="00757072">
        <w:rPr>
          <w:rFonts w:ascii="Verdana" w:eastAsia="Verdana" w:hAnsi="Verdana" w:cs="Verdana"/>
          <w:i/>
          <w:sz w:val="20"/>
          <w:szCs w:val="20"/>
        </w:rPr>
        <w:t xml:space="preserve">wil uiteraard graag weten of bij het ontbinden van de arbeidsovereenkomst hij naast een eventuele transitievergoeding nog meer geld moet betalen aan de werknemer. </w:t>
      </w:r>
    </w:p>
    <w:p w14:paraId="36BF3565" w14:textId="77777777" w:rsidR="004462C6" w:rsidRPr="00757072" w:rsidRDefault="004462C6" w:rsidP="00757072">
      <w:pPr>
        <w:pStyle w:val="Standaard1"/>
        <w:spacing w:line="360" w:lineRule="auto"/>
        <w:jc w:val="both"/>
        <w:rPr>
          <w:rFonts w:ascii="Verdana" w:eastAsia="Verdana" w:hAnsi="Verdana" w:cs="Verdana"/>
          <w:i/>
          <w:sz w:val="20"/>
          <w:szCs w:val="20"/>
        </w:rPr>
      </w:pPr>
    </w:p>
    <w:p w14:paraId="607030F1" w14:textId="30CE6D7F" w:rsidR="004462C6" w:rsidRPr="00757072" w:rsidRDefault="004462C6" w:rsidP="00757072">
      <w:pPr>
        <w:pStyle w:val="Standaard1"/>
        <w:spacing w:line="360" w:lineRule="auto"/>
        <w:jc w:val="both"/>
        <w:rPr>
          <w:rFonts w:ascii="Verdana" w:eastAsia="Verdana" w:hAnsi="Verdana" w:cs="Verdana"/>
          <w:i/>
          <w:sz w:val="20"/>
          <w:szCs w:val="20"/>
        </w:rPr>
      </w:pPr>
      <w:r w:rsidRPr="00757072">
        <w:rPr>
          <w:rFonts w:ascii="Verdana" w:eastAsia="Verdana" w:hAnsi="Verdana" w:cs="Verdana"/>
          <w:i/>
          <w:sz w:val="20"/>
          <w:szCs w:val="20"/>
        </w:rPr>
        <w:t>Dit heeft tot gevolg dat het starten van een procedure een redelijk groot risico met zich meebrengt. Indien SPLNTR een duidelijker beeld heeft over de vraag wanneer er sprake is van ernstig verwijtbaar handelen of nalaten en hoe de hoogte van de billijke vergoeding wordt bepaald door de kantonrechter, kan SPLNTR betere onderhandelingen voeren</w:t>
      </w:r>
      <w:r w:rsidR="00FD62AD">
        <w:rPr>
          <w:rFonts w:ascii="Verdana" w:eastAsia="Verdana" w:hAnsi="Verdana" w:cs="Verdana"/>
          <w:i/>
          <w:sz w:val="20"/>
          <w:szCs w:val="20"/>
        </w:rPr>
        <w:t xml:space="preserve"> en zijn cliënt beter adviseren</w:t>
      </w:r>
      <w:r w:rsidRPr="00757072">
        <w:rPr>
          <w:rFonts w:ascii="Verdana" w:eastAsia="Verdana" w:hAnsi="Verdana" w:cs="Verdana"/>
          <w:i/>
          <w:sz w:val="20"/>
          <w:szCs w:val="20"/>
        </w:rPr>
        <w:t xml:space="preserve">. Indien SPLNTR weet wat zijn cliënt ongeveer kan verwachten bij een procedure weet hij ook wat een redelijke uitkomst van een minnelijke regeling kan zijn. </w:t>
      </w:r>
    </w:p>
    <w:p w14:paraId="4B1271CE" w14:textId="77777777" w:rsidR="004462C6" w:rsidRPr="00757072" w:rsidRDefault="004462C6" w:rsidP="00757072">
      <w:pPr>
        <w:pStyle w:val="Standaard1"/>
        <w:spacing w:line="360" w:lineRule="auto"/>
        <w:jc w:val="both"/>
        <w:rPr>
          <w:rFonts w:ascii="Verdana" w:eastAsia="Verdana" w:hAnsi="Verdana" w:cs="Verdana"/>
          <w:sz w:val="20"/>
          <w:szCs w:val="20"/>
        </w:rPr>
      </w:pPr>
    </w:p>
    <w:p w14:paraId="1DA4C707" w14:textId="77777777"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Er is op dit moment nog niet genoeg duidelijkheid omtrent de billijke vergoeding om de werkgever uit het voorbeeld goed te kunnen adviseren over wat de beste stappen zijn om te nemen. Moet de werkgever toch nog proberen te schikken met de werknemer omdat er een hoge billijke vergoeding dreigt of is er helemaal geen sprake van ernstig verwijtbaar handelen, zodat de procedure bij de kantonrechter zonder grote risico’s kan worden gevoerd?  </w:t>
      </w:r>
    </w:p>
    <w:p w14:paraId="55740D31" w14:textId="77777777" w:rsidR="004462C6" w:rsidRPr="00757072" w:rsidRDefault="004462C6" w:rsidP="00757072">
      <w:pPr>
        <w:pStyle w:val="Standaard1"/>
        <w:spacing w:line="360" w:lineRule="auto"/>
        <w:jc w:val="both"/>
        <w:rPr>
          <w:rFonts w:ascii="Verdana" w:eastAsia="Verdana" w:hAnsi="Verdana" w:cs="Verdana"/>
          <w:sz w:val="20"/>
          <w:szCs w:val="20"/>
        </w:rPr>
      </w:pPr>
    </w:p>
    <w:p w14:paraId="602AECBC" w14:textId="598E927B"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Ook kan het gebeuren dat een werknemer het gedrag van zijn werkgever zo beu is dat hij of zij de arbeidsovereenkomst wil ontbinden, en denkt een billijke vergoeding te moeten ontvangen ten laste van de werkgever. Indien deze werknemer bij SPLNTR terecht komt moet SPLNTR ook kunnen inschatten of de werkgever eventueel ernstig verwijtbaar heeft gehandeld of heeft nagelaten en of het nuttig is om een ontbindingsprocedure bij de kantonrechter te starten en om een billijke vergoeding te verzoeken op basis van artikel 7:671c BW. Of dat het beter is </w:t>
      </w:r>
      <w:r w:rsidR="00632A75">
        <w:rPr>
          <w:rFonts w:ascii="Verdana" w:eastAsia="Verdana" w:hAnsi="Verdana" w:cs="Verdana"/>
          <w:sz w:val="20"/>
          <w:szCs w:val="20"/>
        </w:rPr>
        <w:t xml:space="preserve">voor de cliënt </w:t>
      </w:r>
      <w:r w:rsidR="00632A75" w:rsidRPr="00757072">
        <w:rPr>
          <w:rFonts w:ascii="Verdana" w:eastAsia="Verdana" w:hAnsi="Verdana" w:cs="Verdana"/>
          <w:sz w:val="20"/>
          <w:szCs w:val="20"/>
        </w:rPr>
        <w:t xml:space="preserve">om </w:t>
      </w:r>
      <w:r w:rsidR="00632A75">
        <w:rPr>
          <w:rFonts w:ascii="Verdana" w:eastAsia="Verdana" w:hAnsi="Verdana" w:cs="Verdana"/>
          <w:sz w:val="20"/>
          <w:szCs w:val="20"/>
        </w:rPr>
        <w:t xml:space="preserve">te proberen </w:t>
      </w:r>
      <w:r w:rsidR="00632A75" w:rsidRPr="00757072">
        <w:rPr>
          <w:rFonts w:ascii="Verdana" w:eastAsia="Verdana" w:hAnsi="Verdana" w:cs="Verdana"/>
          <w:sz w:val="20"/>
          <w:szCs w:val="20"/>
        </w:rPr>
        <w:t>een beëindigingsovereenkomst met de werkgever te sluiten</w:t>
      </w:r>
      <w:r w:rsidR="00607599">
        <w:rPr>
          <w:rFonts w:ascii="Verdana" w:eastAsia="Verdana" w:hAnsi="Verdana" w:cs="Verdana"/>
          <w:sz w:val="20"/>
          <w:szCs w:val="20"/>
        </w:rPr>
        <w:t>,</w:t>
      </w:r>
      <w:r w:rsidR="00632A75" w:rsidRPr="00757072">
        <w:rPr>
          <w:rFonts w:ascii="Verdana" w:eastAsia="Verdana" w:hAnsi="Verdana" w:cs="Verdana"/>
          <w:sz w:val="20"/>
          <w:szCs w:val="20"/>
        </w:rPr>
        <w:t xml:space="preserve"> omdat er waarschijnlijk geen sprake is van ernstig verwijtbaar handelen of nalaten</w:t>
      </w:r>
      <w:r w:rsidR="00632A75">
        <w:rPr>
          <w:rFonts w:ascii="Verdana" w:eastAsia="Verdana" w:hAnsi="Verdana" w:cs="Verdana"/>
          <w:sz w:val="20"/>
          <w:szCs w:val="20"/>
        </w:rPr>
        <w:t>. Ook zou de cliënt zijn arbeidsovereenkomst op kunnen zeggen met inachtneming van de opzegtermijn</w:t>
      </w:r>
      <w:r w:rsidR="006655CC">
        <w:rPr>
          <w:rFonts w:ascii="Verdana" w:eastAsia="Verdana" w:hAnsi="Verdana" w:cs="Verdana"/>
          <w:sz w:val="20"/>
          <w:szCs w:val="20"/>
        </w:rPr>
        <w:t>, hierbij kan de cliënt echter geen financieel voordeel behalen</w:t>
      </w:r>
      <w:r w:rsidR="00632A75">
        <w:rPr>
          <w:rFonts w:ascii="Verdana" w:eastAsia="Verdana" w:hAnsi="Verdana" w:cs="Verdana"/>
          <w:sz w:val="20"/>
          <w:szCs w:val="20"/>
        </w:rPr>
        <w:t>.</w:t>
      </w:r>
      <w:r w:rsidRPr="00757072">
        <w:rPr>
          <w:rFonts w:ascii="Verdana" w:eastAsia="Verdana" w:hAnsi="Verdana" w:cs="Verdana"/>
          <w:sz w:val="20"/>
          <w:szCs w:val="20"/>
        </w:rPr>
        <w:t xml:space="preserve">  </w:t>
      </w:r>
    </w:p>
    <w:p w14:paraId="69C8E3A0" w14:textId="77777777" w:rsidR="004462C6" w:rsidRPr="00757072" w:rsidRDefault="004462C6" w:rsidP="00757072">
      <w:pPr>
        <w:pStyle w:val="Standaard1"/>
        <w:spacing w:line="360" w:lineRule="auto"/>
        <w:jc w:val="both"/>
        <w:rPr>
          <w:rFonts w:ascii="Verdana" w:eastAsia="Verdana" w:hAnsi="Verdana" w:cs="Verdana"/>
          <w:sz w:val="20"/>
          <w:szCs w:val="20"/>
        </w:rPr>
      </w:pPr>
    </w:p>
    <w:p w14:paraId="5AD17094" w14:textId="694E4E03"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Indien een werkgever of een werknemer bij SPLNTR terecht komt </w:t>
      </w:r>
      <w:r w:rsidR="004A3BE8">
        <w:rPr>
          <w:rFonts w:ascii="Verdana" w:eastAsia="Verdana" w:hAnsi="Verdana" w:cs="Verdana"/>
          <w:sz w:val="20"/>
          <w:szCs w:val="20"/>
        </w:rPr>
        <w:t xml:space="preserve">voor ontbinding van </w:t>
      </w:r>
      <w:r w:rsidRPr="00757072">
        <w:rPr>
          <w:rFonts w:ascii="Verdana" w:eastAsia="Verdana" w:hAnsi="Verdana" w:cs="Verdana"/>
          <w:sz w:val="20"/>
          <w:szCs w:val="20"/>
        </w:rPr>
        <w:t xml:space="preserve">de arbeidsovereenkomst is het belangrijk dat SPLNTR een goede risico-/ kansenanalyse kan </w:t>
      </w:r>
      <w:r w:rsidR="004A3BE8">
        <w:rPr>
          <w:rFonts w:ascii="Verdana" w:eastAsia="Verdana" w:hAnsi="Verdana" w:cs="Verdana"/>
          <w:sz w:val="20"/>
          <w:szCs w:val="20"/>
        </w:rPr>
        <w:t>maken</w:t>
      </w:r>
      <w:r w:rsidR="004A3BE8" w:rsidRPr="00757072">
        <w:rPr>
          <w:rFonts w:ascii="Verdana" w:eastAsia="Verdana" w:hAnsi="Verdana" w:cs="Verdana"/>
          <w:sz w:val="20"/>
          <w:szCs w:val="20"/>
        </w:rPr>
        <w:t xml:space="preserve"> </w:t>
      </w:r>
      <w:r w:rsidRPr="00757072">
        <w:rPr>
          <w:rFonts w:ascii="Verdana" w:eastAsia="Verdana" w:hAnsi="Verdana" w:cs="Verdana"/>
          <w:sz w:val="20"/>
          <w:szCs w:val="20"/>
        </w:rPr>
        <w:t xml:space="preserve">zodat er in eerste instantie </w:t>
      </w:r>
      <w:r w:rsidR="004A3BE8">
        <w:rPr>
          <w:rFonts w:ascii="Verdana" w:eastAsia="Verdana" w:hAnsi="Verdana" w:cs="Verdana"/>
          <w:sz w:val="20"/>
          <w:szCs w:val="20"/>
        </w:rPr>
        <w:t xml:space="preserve">zorgvuldig kan worden geadviseerd en eventueel </w:t>
      </w:r>
      <w:r w:rsidRPr="00757072">
        <w:rPr>
          <w:rFonts w:ascii="Verdana" w:eastAsia="Verdana" w:hAnsi="Verdana" w:cs="Verdana"/>
          <w:sz w:val="20"/>
          <w:szCs w:val="20"/>
        </w:rPr>
        <w:t>met goede argumenten onderhandelingen gevoerd kunnen worden. Indien nodig moet SPLNTR kunnen inschatten wat de uitkomst van een procedure zou kunnen zijn. Omdat er op dit moment nog geen duidelijke en volledige uitleg is wanneer er sprake is van ernstig verwijtbaar handelen of nalaten op basis van artikel 7</w:t>
      </w:r>
      <w:r w:rsidR="006655CC">
        <w:rPr>
          <w:rFonts w:ascii="Verdana" w:eastAsia="Verdana" w:hAnsi="Verdana" w:cs="Verdana"/>
          <w:sz w:val="20"/>
          <w:szCs w:val="20"/>
        </w:rPr>
        <w:t>:671b BW en a</w:t>
      </w:r>
      <w:r w:rsidR="000376E4" w:rsidRPr="00757072">
        <w:rPr>
          <w:rFonts w:ascii="Verdana" w:eastAsia="Verdana" w:hAnsi="Verdana" w:cs="Verdana"/>
          <w:sz w:val="20"/>
          <w:szCs w:val="20"/>
        </w:rPr>
        <w:t>rtikel</w:t>
      </w:r>
      <w:r w:rsidRPr="00757072">
        <w:rPr>
          <w:rFonts w:ascii="Verdana" w:eastAsia="Verdana" w:hAnsi="Verdana" w:cs="Verdana"/>
          <w:sz w:val="20"/>
          <w:szCs w:val="20"/>
        </w:rPr>
        <w:t xml:space="preserve"> 7:671c BW, en indien een billijke vergoeding wordt toegekend, wat de hoogte van </w:t>
      </w:r>
      <w:r w:rsidR="004A3BE8">
        <w:rPr>
          <w:rFonts w:ascii="Verdana" w:eastAsia="Verdana" w:hAnsi="Verdana" w:cs="Verdana"/>
          <w:sz w:val="20"/>
          <w:szCs w:val="20"/>
        </w:rPr>
        <w:t>zo’n billijke</w:t>
      </w:r>
      <w:r w:rsidR="004A3BE8" w:rsidRPr="00757072">
        <w:rPr>
          <w:rFonts w:ascii="Verdana" w:eastAsia="Verdana" w:hAnsi="Verdana" w:cs="Verdana"/>
          <w:sz w:val="20"/>
          <w:szCs w:val="20"/>
        </w:rPr>
        <w:t xml:space="preserve"> </w:t>
      </w:r>
      <w:r w:rsidRPr="00757072">
        <w:rPr>
          <w:rFonts w:ascii="Verdana" w:eastAsia="Verdana" w:hAnsi="Verdana" w:cs="Verdana"/>
          <w:sz w:val="20"/>
          <w:szCs w:val="20"/>
        </w:rPr>
        <w:t xml:space="preserve">vergoeding zou kunnen zijn, kan SPLNTR zijn cliënten niet volledig adviseren en dus niet een zo duidelijk beeld van de situatie en uitkomsten van een eventuele procedure schetsen als hij zou willen.  </w:t>
      </w:r>
    </w:p>
    <w:p w14:paraId="2FD8B67B" w14:textId="77777777" w:rsidR="004462C6" w:rsidRPr="00757072" w:rsidRDefault="004462C6" w:rsidP="00757072">
      <w:pPr>
        <w:pStyle w:val="Standaard1"/>
        <w:spacing w:line="360" w:lineRule="auto"/>
        <w:jc w:val="both"/>
        <w:rPr>
          <w:rFonts w:ascii="Verdana" w:eastAsia="Verdana" w:hAnsi="Verdana" w:cs="Verdana"/>
          <w:sz w:val="20"/>
          <w:szCs w:val="20"/>
        </w:rPr>
      </w:pPr>
    </w:p>
    <w:p w14:paraId="27DD68EC" w14:textId="013FB516"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Werkgevers willen uiteraard graag weten waar zij aan toe zijn en of zij het risico lopen om een billijke vergoeding te moeten betalen. Werknemers willen tevens graag weten of zij kans maken op het ontvangen van een billijke vergoeding en of die kans enigszins opweegt tegen de te maken kosten van een </w:t>
      </w:r>
      <w:r w:rsidR="00B95256">
        <w:rPr>
          <w:rFonts w:ascii="Verdana" w:eastAsia="Verdana" w:hAnsi="Verdana" w:cs="Verdana"/>
          <w:sz w:val="20"/>
          <w:szCs w:val="20"/>
        </w:rPr>
        <w:t xml:space="preserve">juridische </w:t>
      </w:r>
      <w:r w:rsidRPr="00757072">
        <w:rPr>
          <w:rFonts w:ascii="Verdana" w:eastAsia="Verdana" w:hAnsi="Verdana" w:cs="Verdana"/>
          <w:sz w:val="20"/>
          <w:szCs w:val="20"/>
        </w:rPr>
        <w:t xml:space="preserve">procedure. </w:t>
      </w:r>
    </w:p>
    <w:p w14:paraId="740EF036" w14:textId="77777777" w:rsidR="004462C6" w:rsidRPr="00757072" w:rsidRDefault="004462C6" w:rsidP="00757072">
      <w:pPr>
        <w:pStyle w:val="Standaard1"/>
        <w:spacing w:line="360" w:lineRule="auto"/>
        <w:jc w:val="both"/>
        <w:rPr>
          <w:rFonts w:ascii="Verdana" w:eastAsia="Verdana" w:hAnsi="Verdana" w:cs="Verdana"/>
          <w:sz w:val="20"/>
          <w:szCs w:val="20"/>
        </w:rPr>
      </w:pPr>
    </w:p>
    <w:p w14:paraId="7C223695" w14:textId="03474081"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SPLNTR wil </w:t>
      </w:r>
      <w:r w:rsidR="0085002A">
        <w:rPr>
          <w:rFonts w:ascii="Verdana" w:eastAsia="Verdana" w:hAnsi="Verdana" w:cs="Verdana"/>
          <w:sz w:val="20"/>
          <w:szCs w:val="20"/>
        </w:rPr>
        <w:t>zijn</w:t>
      </w:r>
      <w:r w:rsidRPr="00757072">
        <w:rPr>
          <w:rFonts w:ascii="Verdana" w:eastAsia="Verdana" w:hAnsi="Verdana" w:cs="Verdana"/>
          <w:sz w:val="20"/>
          <w:szCs w:val="20"/>
        </w:rPr>
        <w:t xml:space="preserve"> cliënten graag goed kunnen informeren over deze aspecten van een eventuele ontbindingsprocedure bij de kantonrechter. Vanwege de nieuwe wet met daarin de billijke vergoeding</w:t>
      </w:r>
      <w:r w:rsidR="00D16DBF">
        <w:rPr>
          <w:rFonts w:ascii="Verdana" w:eastAsia="Verdana" w:hAnsi="Verdana" w:cs="Verdana"/>
          <w:sz w:val="20"/>
          <w:szCs w:val="20"/>
        </w:rPr>
        <w:t>,</w:t>
      </w:r>
      <w:r w:rsidRPr="00757072">
        <w:rPr>
          <w:rFonts w:ascii="Verdana" w:eastAsia="Verdana" w:hAnsi="Verdana" w:cs="Verdana"/>
          <w:sz w:val="20"/>
          <w:szCs w:val="20"/>
        </w:rPr>
        <w:t xml:space="preserve"> zou SPLNTR graag een goed beeld vanuit jurisprudentie en literatuur hebben, dat meer duidelijkheid geeft over wanneer er sprake is van ernstig verwijtbaar handelen of nalaten </w:t>
      </w:r>
      <w:r w:rsidR="00421890" w:rsidRPr="00757072">
        <w:rPr>
          <w:rFonts w:ascii="Verdana" w:eastAsia="Verdana" w:hAnsi="Verdana" w:cs="Verdana"/>
          <w:sz w:val="20"/>
          <w:szCs w:val="20"/>
        </w:rPr>
        <w:t>en indien</w:t>
      </w:r>
      <w:r w:rsidRPr="00757072">
        <w:rPr>
          <w:rFonts w:ascii="Verdana" w:eastAsia="Verdana" w:hAnsi="Verdana" w:cs="Verdana"/>
          <w:sz w:val="20"/>
          <w:szCs w:val="20"/>
        </w:rPr>
        <w:t xml:space="preserve"> daar sprake van is, hoe dan de hoogte van de billijke vergoeding door de rechter wordt bepaald. </w:t>
      </w:r>
    </w:p>
    <w:p w14:paraId="4794F2C8" w14:textId="77777777" w:rsidR="004462C6" w:rsidRPr="00757072" w:rsidRDefault="004462C6" w:rsidP="00757072">
      <w:pPr>
        <w:spacing w:line="360" w:lineRule="auto"/>
        <w:jc w:val="both"/>
        <w:rPr>
          <w:rFonts w:ascii="Verdana" w:hAnsi="Verdana"/>
          <w:sz w:val="20"/>
          <w:szCs w:val="20"/>
        </w:rPr>
      </w:pPr>
    </w:p>
    <w:p w14:paraId="3832B7DA" w14:textId="77777777" w:rsidR="004462C6" w:rsidRPr="005055E1" w:rsidRDefault="004462C6" w:rsidP="00757072">
      <w:pPr>
        <w:pStyle w:val="Kop2"/>
        <w:spacing w:line="360" w:lineRule="auto"/>
        <w:jc w:val="both"/>
        <w:rPr>
          <w:rFonts w:ascii="Verdana" w:hAnsi="Verdana"/>
          <w:b w:val="0"/>
          <w:sz w:val="24"/>
          <w:szCs w:val="24"/>
        </w:rPr>
      </w:pPr>
      <w:bookmarkStart w:id="4" w:name="_Toc451892652"/>
      <w:r w:rsidRPr="005055E1">
        <w:rPr>
          <w:rFonts w:ascii="Verdana" w:hAnsi="Verdana"/>
          <w:b w:val="0"/>
          <w:sz w:val="24"/>
          <w:szCs w:val="24"/>
        </w:rPr>
        <w:t>1.2 Doelstelling en vraagstelling</w:t>
      </w:r>
      <w:bookmarkEnd w:id="4"/>
    </w:p>
    <w:p w14:paraId="0CC3EDD5" w14:textId="248C274B" w:rsidR="004462C6" w:rsidRPr="00757072" w:rsidRDefault="004462C6" w:rsidP="00757072">
      <w:pPr>
        <w:pStyle w:val="Standaard1"/>
        <w:spacing w:line="360" w:lineRule="auto"/>
        <w:jc w:val="both"/>
        <w:rPr>
          <w:rFonts w:ascii="Verdana" w:hAnsi="Verdana"/>
          <w:sz w:val="20"/>
          <w:szCs w:val="20"/>
        </w:rPr>
      </w:pPr>
      <w:r w:rsidRPr="00757072">
        <w:rPr>
          <w:rFonts w:ascii="Verdana" w:eastAsia="Verdana" w:hAnsi="Verdana" w:cs="Verdana"/>
          <w:sz w:val="20"/>
          <w:szCs w:val="20"/>
        </w:rPr>
        <w:t>Het doel van dit onderzoek is om meer duidelijkheid over de bil</w:t>
      </w:r>
      <w:r w:rsidR="00607599">
        <w:rPr>
          <w:rFonts w:ascii="Verdana" w:eastAsia="Verdana" w:hAnsi="Verdana" w:cs="Verdana"/>
          <w:sz w:val="20"/>
          <w:szCs w:val="20"/>
        </w:rPr>
        <w:t>lijke vergoeding te verschaffen. W</w:t>
      </w:r>
      <w:r w:rsidRPr="00757072">
        <w:rPr>
          <w:rFonts w:ascii="Verdana" w:eastAsia="Verdana" w:hAnsi="Verdana" w:cs="Verdana"/>
          <w:sz w:val="20"/>
          <w:szCs w:val="20"/>
        </w:rPr>
        <w:t>anneer</w:t>
      </w:r>
      <w:r w:rsidR="00607599">
        <w:rPr>
          <w:rFonts w:ascii="Verdana" w:eastAsia="Verdana" w:hAnsi="Verdana" w:cs="Verdana"/>
          <w:sz w:val="20"/>
          <w:szCs w:val="20"/>
        </w:rPr>
        <w:t xml:space="preserve"> is</w:t>
      </w:r>
      <w:r w:rsidRPr="00757072">
        <w:rPr>
          <w:rFonts w:ascii="Verdana" w:eastAsia="Verdana" w:hAnsi="Verdana" w:cs="Verdana"/>
          <w:sz w:val="20"/>
          <w:szCs w:val="20"/>
        </w:rPr>
        <w:t xml:space="preserve"> er sprake is van ‘ernstig verwijtbaar handelen of nalaten’ door de werkgever in de zin van artikel 7</w:t>
      </w:r>
      <w:r w:rsidR="00607599">
        <w:rPr>
          <w:rFonts w:ascii="Verdana" w:eastAsia="Verdana" w:hAnsi="Verdana" w:cs="Verdana"/>
          <w:sz w:val="20"/>
          <w:szCs w:val="20"/>
        </w:rPr>
        <w:t>:671b BW en</w:t>
      </w:r>
      <w:r w:rsidRPr="00757072">
        <w:rPr>
          <w:rFonts w:ascii="Verdana" w:eastAsia="Verdana" w:hAnsi="Verdana" w:cs="Verdana"/>
          <w:sz w:val="20"/>
          <w:szCs w:val="20"/>
        </w:rPr>
        <w:t xml:space="preserve"> artikel 7:671c BW</w:t>
      </w:r>
      <w:r w:rsidR="00607599">
        <w:rPr>
          <w:rFonts w:ascii="Verdana" w:eastAsia="Verdana" w:hAnsi="Verdana" w:cs="Verdana"/>
          <w:sz w:val="20"/>
          <w:szCs w:val="20"/>
        </w:rPr>
        <w:t>?</w:t>
      </w:r>
      <w:r w:rsidRPr="00757072">
        <w:rPr>
          <w:rFonts w:ascii="Verdana" w:eastAsia="Verdana" w:hAnsi="Verdana" w:cs="Verdana"/>
          <w:sz w:val="20"/>
          <w:szCs w:val="20"/>
        </w:rPr>
        <w:t xml:space="preserve"> </w:t>
      </w:r>
      <w:r w:rsidR="00607599">
        <w:rPr>
          <w:rFonts w:ascii="Verdana" w:eastAsia="Verdana" w:hAnsi="Verdana" w:cs="Verdana"/>
          <w:sz w:val="20"/>
          <w:szCs w:val="20"/>
        </w:rPr>
        <w:t xml:space="preserve">Ook wil </w:t>
      </w:r>
      <w:r w:rsidR="00D16DBF">
        <w:rPr>
          <w:rFonts w:ascii="Verdana" w:eastAsia="Verdana" w:hAnsi="Verdana" w:cs="Verdana"/>
          <w:sz w:val="20"/>
          <w:szCs w:val="20"/>
        </w:rPr>
        <w:t xml:space="preserve">SPLNTR </w:t>
      </w:r>
      <w:r w:rsidR="00607599">
        <w:rPr>
          <w:rFonts w:ascii="Verdana" w:eastAsia="Verdana" w:hAnsi="Verdana" w:cs="Verdana"/>
          <w:sz w:val="20"/>
          <w:szCs w:val="20"/>
        </w:rPr>
        <w:t xml:space="preserve">met dit onderzoek meer duidelijkheid krijgen </w:t>
      </w:r>
      <w:r w:rsidRPr="00757072">
        <w:rPr>
          <w:rFonts w:ascii="Verdana" w:eastAsia="Verdana" w:hAnsi="Verdana" w:cs="Verdana"/>
          <w:sz w:val="20"/>
          <w:szCs w:val="20"/>
        </w:rPr>
        <w:t xml:space="preserve">over </w:t>
      </w:r>
      <w:r w:rsidR="00607599">
        <w:rPr>
          <w:rFonts w:ascii="Verdana" w:eastAsia="Verdana" w:hAnsi="Verdana" w:cs="Verdana"/>
          <w:sz w:val="20"/>
          <w:szCs w:val="20"/>
        </w:rPr>
        <w:t xml:space="preserve">hoe rechters de hoogte </w:t>
      </w:r>
      <w:r w:rsidRPr="00757072">
        <w:rPr>
          <w:rFonts w:ascii="Verdana" w:eastAsia="Verdana" w:hAnsi="Verdana" w:cs="Verdana"/>
          <w:sz w:val="20"/>
          <w:szCs w:val="20"/>
        </w:rPr>
        <w:t>van de hoogte van de billijke vergoeding</w:t>
      </w:r>
      <w:r w:rsidR="00607599">
        <w:rPr>
          <w:rFonts w:ascii="Verdana" w:eastAsia="Verdana" w:hAnsi="Verdana" w:cs="Verdana"/>
          <w:sz w:val="20"/>
          <w:szCs w:val="20"/>
        </w:rPr>
        <w:t xml:space="preserve"> bepalen</w:t>
      </w:r>
      <w:r w:rsidR="00D16DBF">
        <w:rPr>
          <w:rFonts w:ascii="Verdana" w:eastAsia="Verdana" w:hAnsi="Verdana" w:cs="Verdana"/>
          <w:sz w:val="20"/>
          <w:szCs w:val="20"/>
        </w:rPr>
        <w:t>, z</w:t>
      </w:r>
      <w:r w:rsidRPr="00757072">
        <w:rPr>
          <w:rFonts w:ascii="Verdana" w:eastAsia="Verdana" w:hAnsi="Verdana" w:cs="Verdana"/>
          <w:sz w:val="20"/>
          <w:szCs w:val="20"/>
        </w:rPr>
        <w:t>odat SPLNTR de beste optie kan kiezen om</w:t>
      </w:r>
      <w:r w:rsidR="00607599">
        <w:rPr>
          <w:rFonts w:ascii="Verdana" w:eastAsia="Verdana" w:hAnsi="Verdana" w:cs="Verdana"/>
          <w:sz w:val="20"/>
          <w:szCs w:val="20"/>
        </w:rPr>
        <w:t xml:space="preserve"> haar cliënten meer concreet te</w:t>
      </w:r>
      <w:r w:rsidRPr="00757072">
        <w:rPr>
          <w:rFonts w:ascii="Verdana" w:eastAsia="Verdana" w:hAnsi="Verdana" w:cs="Verdana"/>
          <w:sz w:val="20"/>
          <w:szCs w:val="20"/>
        </w:rPr>
        <w:t xml:space="preserve"> informeren, scherpere onderhandelingen kan uitvoeren met wederpartijen om een ontbindingsprocedure te kunnen voorkomen, een betere risico-kansenanalyse kan opstellen</w:t>
      </w:r>
      <w:r w:rsidR="00D16DBF">
        <w:rPr>
          <w:rFonts w:ascii="Verdana" w:eastAsia="Verdana" w:hAnsi="Verdana" w:cs="Verdana"/>
          <w:sz w:val="20"/>
          <w:szCs w:val="20"/>
        </w:rPr>
        <w:t xml:space="preserve"> </w:t>
      </w:r>
      <w:r w:rsidRPr="00757072">
        <w:rPr>
          <w:rFonts w:ascii="Verdana" w:eastAsia="Verdana" w:hAnsi="Verdana" w:cs="Verdana"/>
          <w:sz w:val="20"/>
          <w:szCs w:val="20"/>
        </w:rPr>
        <w:t xml:space="preserve">indien er toch een ontbindingsprocedure komt en een zo gunstig mogelijk resultaat voor de cliënt kan behalen, door een onderzoek naar de wetsgeschiedenis, literatuur en jurisprudentie te verrichten. </w:t>
      </w:r>
    </w:p>
    <w:p w14:paraId="5387AA5E" w14:textId="77777777" w:rsidR="004462C6" w:rsidRPr="00757072" w:rsidRDefault="004462C6" w:rsidP="00757072">
      <w:pPr>
        <w:pStyle w:val="Standaard1"/>
        <w:spacing w:line="360" w:lineRule="auto"/>
        <w:jc w:val="both"/>
        <w:rPr>
          <w:rFonts w:ascii="Verdana" w:hAnsi="Verdana"/>
          <w:sz w:val="20"/>
          <w:szCs w:val="20"/>
        </w:rPr>
      </w:pPr>
    </w:p>
    <w:p w14:paraId="169FB583" w14:textId="61329E24" w:rsidR="004462C6" w:rsidRPr="00757072" w:rsidRDefault="00EE1E25" w:rsidP="00757072">
      <w:pPr>
        <w:pStyle w:val="Standaard1"/>
        <w:spacing w:line="360" w:lineRule="auto"/>
        <w:jc w:val="both"/>
        <w:rPr>
          <w:rFonts w:ascii="Verdana" w:hAnsi="Verdana"/>
          <w:sz w:val="20"/>
          <w:szCs w:val="20"/>
        </w:rPr>
      </w:pPr>
      <w:r>
        <w:rPr>
          <w:rFonts w:ascii="Verdana" w:eastAsia="Verdana" w:hAnsi="Verdana" w:cs="Verdana"/>
          <w:sz w:val="20"/>
          <w:szCs w:val="20"/>
          <w:u w:val="single"/>
        </w:rPr>
        <w:t>C</w:t>
      </w:r>
      <w:r w:rsidR="004462C6" w:rsidRPr="00757072">
        <w:rPr>
          <w:rFonts w:ascii="Verdana" w:eastAsia="Verdana" w:hAnsi="Verdana" w:cs="Verdana"/>
          <w:sz w:val="20"/>
          <w:szCs w:val="20"/>
          <w:u w:val="single"/>
        </w:rPr>
        <w:t xml:space="preserve">entrale vraag: </w:t>
      </w:r>
      <w:r w:rsidR="004462C6" w:rsidRPr="00757072">
        <w:rPr>
          <w:rFonts w:ascii="Verdana" w:eastAsia="Verdana" w:hAnsi="Verdana" w:cs="Verdana"/>
          <w:sz w:val="20"/>
          <w:szCs w:val="20"/>
        </w:rPr>
        <w:t xml:space="preserve">‘Wat is de beste optie die SPLNTR heeft om haar cliënten te adviseren over de billijke vergoeding </w:t>
      </w:r>
      <w:r w:rsidR="00632A75" w:rsidRPr="00757072">
        <w:rPr>
          <w:rFonts w:ascii="Verdana" w:eastAsia="Verdana" w:hAnsi="Verdana" w:cs="Verdana"/>
          <w:sz w:val="20"/>
          <w:szCs w:val="20"/>
        </w:rPr>
        <w:t xml:space="preserve">bij het beëindigen van een arbeidsovereenkomst </w:t>
      </w:r>
      <w:r w:rsidR="004462C6" w:rsidRPr="00757072">
        <w:rPr>
          <w:rFonts w:ascii="Verdana" w:eastAsia="Verdana" w:hAnsi="Verdana" w:cs="Verdana"/>
          <w:sz w:val="20"/>
          <w:szCs w:val="20"/>
        </w:rPr>
        <w:t xml:space="preserve">in de zin van artikel 7:671b BW </w:t>
      </w:r>
      <w:r w:rsidR="00D305D2">
        <w:rPr>
          <w:rFonts w:ascii="Verdana" w:eastAsia="Verdana" w:hAnsi="Verdana" w:cs="Verdana"/>
          <w:sz w:val="20"/>
          <w:szCs w:val="20"/>
        </w:rPr>
        <w:t>en a</w:t>
      </w:r>
      <w:r w:rsidR="000376E4" w:rsidRPr="00757072">
        <w:rPr>
          <w:rFonts w:ascii="Verdana" w:eastAsia="Verdana" w:hAnsi="Verdana" w:cs="Verdana"/>
          <w:sz w:val="20"/>
          <w:szCs w:val="20"/>
        </w:rPr>
        <w:t>rtikel</w:t>
      </w:r>
      <w:r w:rsidR="004462C6" w:rsidRPr="00757072">
        <w:rPr>
          <w:rFonts w:ascii="Verdana" w:eastAsia="Verdana" w:hAnsi="Verdana" w:cs="Verdana"/>
          <w:sz w:val="20"/>
          <w:szCs w:val="20"/>
        </w:rPr>
        <w:t xml:space="preserve"> 7:671c BW, op basis van de huidige wetgeving, wetsgeschiedenis, jurisprudentie en literatuur?’ </w:t>
      </w:r>
    </w:p>
    <w:p w14:paraId="08032282" w14:textId="77777777" w:rsidR="004462C6" w:rsidRPr="00757072" w:rsidRDefault="004462C6" w:rsidP="00757072">
      <w:pPr>
        <w:pStyle w:val="Standaard1"/>
        <w:spacing w:line="360" w:lineRule="auto"/>
        <w:jc w:val="both"/>
        <w:rPr>
          <w:rFonts w:ascii="Verdana" w:hAnsi="Verdana"/>
          <w:sz w:val="20"/>
          <w:szCs w:val="20"/>
        </w:rPr>
      </w:pPr>
    </w:p>
    <w:p w14:paraId="7B4F8660" w14:textId="37702EB7" w:rsidR="004462C6" w:rsidRPr="00757072" w:rsidRDefault="007A723B" w:rsidP="00757072">
      <w:pPr>
        <w:pStyle w:val="Standaard1"/>
        <w:spacing w:line="360" w:lineRule="auto"/>
        <w:jc w:val="both"/>
        <w:rPr>
          <w:rFonts w:ascii="Verdana" w:eastAsia="Verdana" w:hAnsi="Verdana" w:cs="Verdana"/>
          <w:sz w:val="20"/>
          <w:szCs w:val="20"/>
          <w:u w:val="single"/>
        </w:rPr>
      </w:pPr>
      <w:r>
        <w:rPr>
          <w:rFonts w:ascii="Verdana" w:eastAsia="Verdana" w:hAnsi="Verdana" w:cs="Verdana"/>
          <w:sz w:val="20"/>
          <w:szCs w:val="20"/>
          <w:u w:val="single"/>
        </w:rPr>
        <w:t>D</w:t>
      </w:r>
      <w:r w:rsidR="004462C6" w:rsidRPr="00757072">
        <w:rPr>
          <w:rFonts w:ascii="Verdana" w:eastAsia="Verdana" w:hAnsi="Verdana" w:cs="Verdana"/>
          <w:sz w:val="20"/>
          <w:szCs w:val="20"/>
          <w:u w:val="single"/>
        </w:rPr>
        <w:t>eelvragen:</w:t>
      </w:r>
    </w:p>
    <w:p w14:paraId="34E31713" w14:textId="77777777" w:rsidR="004462C6" w:rsidRPr="00757072" w:rsidRDefault="004462C6" w:rsidP="00757072">
      <w:pPr>
        <w:pStyle w:val="Standaard1"/>
        <w:spacing w:line="360" w:lineRule="auto"/>
        <w:jc w:val="both"/>
        <w:rPr>
          <w:rFonts w:ascii="Verdana" w:eastAsia="Verdana" w:hAnsi="Verdana" w:cs="Verdana"/>
          <w:b/>
          <w:sz w:val="20"/>
          <w:szCs w:val="20"/>
        </w:rPr>
      </w:pPr>
      <w:r w:rsidRPr="00757072">
        <w:rPr>
          <w:rFonts w:ascii="Verdana" w:eastAsia="Verdana" w:hAnsi="Verdana" w:cs="Verdana"/>
          <w:b/>
          <w:sz w:val="20"/>
          <w:szCs w:val="20"/>
        </w:rPr>
        <w:t xml:space="preserve">Juridisch kader: </w:t>
      </w:r>
    </w:p>
    <w:p w14:paraId="06F8F3AC" w14:textId="2D48B406" w:rsidR="004462C6" w:rsidRPr="00757072" w:rsidRDefault="004462C6" w:rsidP="00757072">
      <w:pPr>
        <w:pStyle w:val="Standaard1"/>
        <w:spacing w:line="360" w:lineRule="auto"/>
        <w:jc w:val="both"/>
        <w:rPr>
          <w:rFonts w:ascii="Verdana" w:hAnsi="Verdana"/>
          <w:sz w:val="20"/>
          <w:szCs w:val="20"/>
        </w:rPr>
      </w:pPr>
      <w:r w:rsidRPr="00757072">
        <w:rPr>
          <w:rFonts w:ascii="Verdana" w:eastAsia="Verdana" w:hAnsi="Verdana" w:cs="Verdana"/>
          <w:sz w:val="20"/>
          <w:szCs w:val="20"/>
        </w:rPr>
        <w:t xml:space="preserve">1. ‘Wat wordt in </w:t>
      </w:r>
      <w:r w:rsidR="00EE1E25">
        <w:rPr>
          <w:rFonts w:ascii="Verdana" w:eastAsia="Verdana" w:hAnsi="Verdana" w:cs="Verdana"/>
          <w:sz w:val="20"/>
          <w:szCs w:val="20"/>
        </w:rPr>
        <w:t xml:space="preserve">de </w:t>
      </w:r>
      <w:r w:rsidRPr="00757072">
        <w:rPr>
          <w:rFonts w:ascii="Verdana" w:eastAsia="Verdana" w:hAnsi="Verdana" w:cs="Verdana"/>
          <w:sz w:val="20"/>
          <w:szCs w:val="20"/>
        </w:rPr>
        <w:t xml:space="preserve">wetgeving, wetsgeschiedenis en literatuur geschreven over het vraagstuk wanneer er sprake is van ernstig verwijtbaar handelen of nalaten door </w:t>
      </w:r>
      <w:r w:rsidR="0084675E" w:rsidRPr="00757072">
        <w:rPr>
          <w:rFonts w:ascii="Verdana" w:eastAsia="Verdana" w:hAnsi="Verdana" w:cs="Verdana"/>
          <w:sz w:val="20"/>
          <w:szCs w:val="20"/>
        </w:rPr>
        <w:t>een</w:t>
      </w:r>
      <w:r w:rsidRPr="00757072">
        <w:rPr>
          <w:rFonts w:ascii="Verdana" w:eastAsia="Verdana" w:hAnsi="Verdana" w:cs="Verdana"/>
          <w:sz w:val="20"/>
          <w:szCs w:val="20"/>
        </w:rPr>
        <w:t xml:space="preserve"> werkgever op basis van artikel 7:671b BW </w:t>
      </w:r>
      <w:r w:rsidR="00D305D2">
        <w:rPr>
          <w:rFonts w:ascii="Verdana" w:eastAsia="Verdana" w:hAnsi="Verdana" w:cs="Verdana"/>
          <w:sz w:val="20"/>
          <w:szCs w:val="20"/>
        </w:rPr>
        <w:t>en a</w:t>
      </w:r>
      <w:r w:rsidR="000376E4" w:rsidRPr="00757072">
        <w:rPr>
          <w:rFonts w:ascii="Verdana" w:eastAsia="Verdana" w:hAnsi="Verdana" w:cs="Verdana"/>
          <w:sz w:val="20"/>
          <w:szCs w:val="20"/>
        </w:rPr>
        <w:t>rtikel</w:t>
      </w:r>
      <w:r w:rsidRPr="00757072">
        <w:rPr>
          <w:rFonts w:ascii="Verdana" w:eastAsia="Verdana" w:hAnsi="Verdana" w:cs="Verdana"/>
          <w:sz w:val="20"/>
          <w:szCs w:val="20"/>
        </w:rPr>
        <w:t xml:space="preserve"> 7:671c BW</w:t>
      </w:r>
      <w:r w:rsidR="00590D69">
        <w:rPr>
          <w:rFonts w:ascii="Verdana" w:eastAsia="Verdana" w:hAnsi="Verdana" w:cs="Verdana"/>
          <w:sz w:val="20"/>
          <w:szCs w:val="20"/>
        </w:rPr>
        <w:t>,</w:t>
      </w:r>
      <w:r w:rsidRPr="00757072">
        <w:rPr>
          <w:rFonts w:ascii="Verdana" w:eastAsia="Verdana" w:hAnsi="Verdana" w:cs="Verdana"/>
          <w:sz w:val="20"/>
          <w:szCs w:val="20"/>
        </w:rPr>
        <w:t xml:space="preserve"> waardoor</w:t>
      </w:r>
      <w:r w:rsidR="0084675E" w:rsidRPr="00757072">
        <w:rPr>
          <w:rFonts w:ascii="Verdana" w:eastAsia="Verdana" w:hAnsi="Verdana" w:cs="Verdana"/>
          <w:sz w:val="20"/>
          <w:szCs w:val="20"/>
        </w:rPr>
        <w:t xml:space="preserve"> een</w:t>
      </w:r>
      <w:r w:rsidRPr="00757072">
        <w:rPr>
          <w:rFonts w:ascii="Verdana" w:eastAsia="Verdana" w:hAnsi="Verdana" w:cs="Verdana"/>
          <w:sz w:val="20"/>
          <w:szCs w:val="20"/>
        </w:rPr>
        <w:t xml:space="preserve"> werkgever een billijke vergoeding zou moeten betalen?’ </w:t>
      </w:r>
    </w:p>
    <w:p w14:paraId="17A8B0B4" w14:textId="77777777" w:rsidR="004462C6" w:rsidRPr="00757072" w:rsidRDefault="004462C6" w:rsidP="00757072">
      <w:pPr>
        <w:pStyle w:val="Standaard1"/>
        <w:spacing w:line="360" w:lineRule="auto"/>
        <w:jc w:val="both"/>
        <w:rPr>
          <w:rFonts w:ascii="Verdana" w:hAnsi="Verdana"/>
          <w:sz w:val="20"/>
          <w:szCs w:val="20"/>
        </w:rPr>
      </w:pPr>
    </w:p>
    <w:p w14:paraId="3D8FAB1A" w14:textId="4EF6C11D"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2. ‘Wat wordt in de wetgeving, wetsgeschiedenis en literatuur geschreven over het bepalen van de hoogte van de billijke vergoeding </w:t>
      </w:r>
      <w:r w:rsidR="0084675E" w:rsidRPr="00757072">
        <w:rPr>
          <w:rFonts w:ascii="Verdana" w:eastAsia="Verdana" w:hAnsi="Verdana" w:cs="Verdana"/>
          <w:sz w:val="20"/>
          <w:szCs w:val="20"/>
        </w:rPr>
        <w:t xml:space="preserve">door een rechter </w:t>
      </w:r>
      <w:r w:rsidRPr="00757072">
        <w:rPr>
          <w:rFonts w:ascii="Verdana" w:eastAsia="Verdana" w:hAnsi="Verdana" w:cs="Verdana"/>
          <w:sz w:val="20"/>
          <w:szCs w:val="20"/>
        </w:rPr>
        <w:t xml:space="preserve">op basis van artikel 7:671b BW </w:t>
      </w:r>
      <w:r w:rsidR="00D305D2">
        <w:rPr>
          <w:rFonts w:ascii="Verdana" w:eastAsia="Verdana" w:hAnsi="Verdana" w:cs="Verdana"/>
          <w:sz w:val="20"/>
          <w:szCs w:val="20"/>
        </w:rPr>
        <w:t>en a</w:t>
      </w:r>
      <w:r w:rsidR="000376E4" w:rsidRPr="00757072">
        <w:rPr>
          <w:rFonts w:ascii="Verdana" w:eastAsia="Verdana" w:hAnsi="Verdana" w:cs="Verdana"/>
          <w:sz w:val="20"/>
          <w:szCs w:val="20"/>
        </w:rPr>
        <w:t>rtikel</w:t>
      </w:r>
      <w:r w:rsidRPr="00757072">
        <w:rPr>
          <w:rFonts w:ascii="Verdana" w:eastAsia="Verdana" w:hAnsi="Verdana" w:cs="Verdana"/>
          <w:sz w:val="20"/>
          <w:szCs w:val="20"/>
        </w:rPr>
        <w:t xml:space="preserve"> 7:671c BW?’</w:t>
      </w:r>
    </w:p>
    <w:p w14:paraId="4BA3E9BF" w14:textId="77777777" w:rsidR="004462C6" w:rsidRPr="00757072" w:rsidRDefault="004462C6" w:rsidP="00757072">
      <w:pPr>
        <w:pStyle w:val="Standaard1"/>
        <w:spacing w:line="360" w:lineRule="auto"/>
        <w:jc w:val="both"/>
        <w:rPr>
          <w:rFonts w:ascii="Verdana" w:hAnsi="Verdana"/>
          <w:sz w:val="20"/>
          <w:szCs w:val="20"/>
        </w:rPr>
      </w:pPr>
    </w:p>
    <w:p w14:paraId="6A4B3467" w14:textId="77777777" w:rsidR="004462C6" w:rsidRPr="00757072" w:rsidRDefault="004462C6" w:rsidP="00757072">
      <w:pPr>
        <w:pStyle w:val="Standaard1"/>
        <w:spacing w:line="360" w:lineRule="auto"/>
        <w:jc w:val="both"/>
        <w:rPr>
          <w:rFonts w:ascii="Verdana" w:eastAsia="Verdana" w:hAnsi="Verdana" w:cs="Verdana"/>
          <w:b/>
          <w:sz w:val="20"/>
          <w:szCs w:val="20"/>
        </w:rPr>
      </w:pPr>
      <w:r w:rsidRPr="00757072">
        <w:rPr>
          <w:rFonts w:ascii="Verdana" w:eastAsia="Verdana" w:hAnsi="Verdana" w:cs="Verdana"/>
          <w:b/>
          <w:sz w:val="20"/>
          <w:szCs w:val="20"/>
        </w:rPr>
        <w:t xml:space="preserve">Praktijk gerelateerd: </w:t>
      </w:r>
    </w:p>
    <w:p w14:paraId="62264276" w14:textId="3F4A676C" w:rsidR="004462C6" w:rsidRPr="00757072" w:rsidRDefault="004462C6" w:rsidP="00757072">
      <w:pPr>
        <w:pStyle w:val="Standaard1"/>
        <w:spacing w:line="360" w:lineRule="auto"/>
        <w:jc w:val="both"/>
        <w:rPr>
          <w:rFonts w:ascii="Verdana" w:hAnsi="Verdana"/>
          <w:sz w:val="20"/>
          <w:szCs w:val="20"/>
        </w:rPr>
      </w:pPr>
      <w:r w:rsidRPr="00757072">
        <w:rPr>
          <w:rFonts w:ascii="Verdana" w:eastAsia="Verdana" w:hAnsi="Verdana" w:cs="Verdana"/>
          <w:sz w:val="20"/>
          <w:szCs w:val="20"/>
        </w:rPr>
        <w:t xml:space="preserve">1. ‘Wanneer is er sprake van ernstig verwijtbaar handelen of nalaten door een werkgever op basis van artikel 7:671b BW </w:t>
      </w:r>
      <w:r w:rsidR="00D305D2">
        <w:rPr>
          <w:rFonts w:ascii="Verdana" w:eastAsia="Verdana" w:hAnsi="Verdana" w:cs="Verdana"/>
          <w:sz w:val="20"/>
          <w:szCs w:val="20"/>
        </w:rPr>
        <w:t>en a</w:t>
      </w:r>
      <w:r w:rsidR="000376E4" w:rsidRPr="00757072">
        <w:rPr>
          <w:rFonts w:ascii="Verdana" w:eastAsia="Verdana" w:hAnsi="Verdana" w:cs="Verdana"/>
          <w:sz w:val="20"/>
          <w:szCs w:val="20"/>
        </w:rPr>
        <w:t>rtikel</w:t>
      </w:r>
      <w:r w:rsidRPr="00757072">
        <w:rPr>
          <w:rFonts w:ascii="Verdana" w:eastAsia="Verdana" w:hAnsi="Verdana" w:cs="Verdana"/>
          <w:sz w:val="20"/>
          <w:szCs w:val="20"/>
        </w:rPr>
        <w:t xml:space="preserve"> 7:671c BW volgens de huidige jurisprudentie?’ </w:t>
      </w:r>
    </w:p>
    <w:p w14:paraId="70D08A0C" w14:textId="77777777" w:rsidR="004462C6" w:rsidRPr="00757072" w:rsidRDefault="004462C6" w:rsidP="00757072">
      <w:pPr>
        <w:pStyle w:val="Standaard1"/>
        <w:spacing w:line="360" w:lineRule="auto"/>
        <w:jc w:val="both"/>
        <w:rPr>
          <w:rFonts w:ascii="Verdana" w:hAnsi="Verdana"/>
          <w:sz w:val="20"/>
          <w:szCs w:val="20"/>
        </w:rPr>
      </w:pPr>
    </w:p>
    <w:p w14:paraId="0B4CDEC1" w14:textId="2BDF1E09" w:rsidR="004462C6" w:rsidRPr="00757072" w:rsidRDefault="004462C6" w:rsidP="00757072">
      <w:pPr>
        <w:pStyle w:val="Standaard1"/>
        <w:spacing w:line="360" w:lineRule="auto"/>
        <w:jc w:val="both"/>
        <w:rPr>
          <w:rFonts w:ascii="Verdana" w:hAnsi="Verdana"/>
          <w:sz w:val="20"/>
          <w:szCs w:val="20"/>
        </w:rPr>
      </w:pPr>
      <w:r w:rsidRPr="00757072">
        <w:rPr>
          <w:rFonts w:ascii="Verdana" w:eastAsia="Verdana" w:hAnsi="Verdana" w:cs="Verdana"/>
          <w:sz w:val="20"/>
          <w:szCs w:val="20"/>
        </w:rPr>
        <w:t xml:space="preserve">2. ‘Hoe bepalen de rechters volgens de huidige jurisprudentie de hoogte van de billijke vergoeding </w:t>
      </w:r>
      <w:r w:rsidR="00D305D2">
        <w:rPr>
          <w:rFonts w:ascii="Verdana" w:eastAsia="Verdana" w:hAnsi="Verdana" w:cs="Verdana"/>
          <w:sz w:val="20"/>
          <w:szCs w:val="20"/>
        </w:rPr>
        <w:t>op basis van artikel 7:671b BW en a</w:t>
      </w:r>
      <w:r w:rsidR="000376E4" w:rsidRPr="00757072">
        <w:rPr>
          <w:rFonts w:ascii="Verdana" w:eastAsia="Verdana" w:hAnsi="Verdana" w:cs="Verdana"/>
          <w:sz w:val="20"/>
          <w:szCs w:val="20"/>
        </w:rPr>
        <w:t>rtikel</w:t>
      </w:r>
      <w:r w:rsidRPr="00757072">
        <w:rPr>
          <w:rFonts w:ascii="Verdana" w:eastAsia="Verdana" w:hAnsi="Verdana" w:cs="Verdana"/>
          <w:sz w:val="20"/>
          <w:szCs w:val="20"/>
        </w:rPr>
        <w:t xml:space="preserve"> 7:671c </w:t>
      </w:r>
      <w:r w:rsidR="000376E4" w:rsidRPr="00757072">
        <w:rPr>
          <w:rFonts w:ascii="Verdana" w:eastAsia="Verdana" w:hAnsi="Verdana" w:cs="Verdana"/>
          <w:sz w:val="20"/>
          <w:szCs w:val="20"/>
        </w:rPr>
        <w:t>BW? ‘</w:t>
      </w:r>
    </w:p>
    <w:p w14:paraId="1F0A5746" w14:textId="77777777" w:rsidR="004462C6" w:rsidRPr="00757072" w:rsidRDefault="004462C6" w:rsidP="00757072">
      <w:pPr>
        <w:pStyle w:val="Standaard1"/>
        <w:spacing w:line="360" w:lineRule="auto"/>
        <w:jc w:val="both"/>
        <w:rPr>
          <w:rFonts w:ascii="Verdana" w:hAnsi="Verdana"/>
          <w:sz w:val="20"/>
          <w:szCs w:val="20"/>
        </w:rPr>
      </w:pPr>
      <w:r w:rsidRPr="00757072">
        <w:rPr>
          <w:rFonts w:ascii="Verdana" w:hAnsi="Verdana"/>
          <w:sz w:val="20"/>
          <w:szCs w:val="20"/>
        </w:rPr>
        <w:br w:type="page"/>
      </w:r>
    </w:p>
    <w:p w14:paraId="6AC2E501" w14:textId="77777777" w:rsidR="004462C6" w:rsidRPr="00757072" w:rsidRDefault="004462C6" w:rsidP="00757072">
      <w:pPr>
        <w:spacing w:line="360" w:lineRule="auto"/>
        <w:jc w:val="both"/>
        <w:rPr>
          <w:rFonts w:ascii="Verdana" w:hAnsi="Verdana"/>
          <w:sz w:val="20"/>
          <w:szCs w:val="20"/>
        </w:rPr>
      </w:pPr>
    </w:p>
    <w:p w14:paraId="51D849A1" w14:textId="77777777" w:rsidR="004462C6" w:rsidRPr="005055E1" w:rsidRDefault="004462C6" w:rsidP="00757072">
      <w:pPr>
        <w:pStyle w:val="Kop2"/>
        <w:spacing w:line="360" w:lineRule="auto"/>
        <w:jc w:val="both"/>
        <w:rPr>
          <w:rFonts w:ascii="Verdana" w:hAnsi="Verdana"/>
          <w:b w:val="0"/>
          <w:sz w:val="24"/>
          <w:szCs w:val="24"/>
        </w:rPr>
      </w:pPr>
      <w:bookmarkStart w:id="5" w:name="_Toc451892653"/>
      <w:r w:rsidRPr="005055E1">
        <w:rPr>
          <w:rFonts w:ascii="Verdana" w:hAnsi="Verdana"/>
          <w:b w:val="0"/>
          <w:sz w:val="24"/>
          <w:szCs w:val="24"/>
        </w:rPr>
        <w:t>1.3 Begripsafbakening</w:t>
      </w:r>
      <w:bookmarkEnd w:id="5"/>
    </w:p>
    <w:p w14:paraId="718D7F66" w14:textId="77777777" w:rsidR="004462C6" w:rsidRPr="00757072" w:rsidRDefault="004462C6" w:rsidP="00757072">
      <w:pPr>
        <w:spacing w:line="360" w:lineRule="auto"/>
        <w:ind w:left="4956" w:hanging="4956"/>
        <w:jc w:val="both"/>
        <w:rPr>
          <w:rFonts w:ascii="Verdana" w:hAnsi="Verdana"/>
          <w:sz w:val="20"/>
          <w:szCs w:val="20"/>
        </w:rPr>
      </w:pPr>
      <w:r w:rsidRPr="00757072">
        <w:rPr>
          <w:rFonts w:ascii="Verdana" w:hAnsi="Verdana"/>
          <w:sz w:val="20"/>
          <w:szCs w:val="20"/>
        </w:rPr>
        <w:t>‘Zo gunstig mogelijk resultaat’ (uit doelstelling):</w:t>
      </w:r>
      <w:r w:rsidRPr="00757072">
        <w:rPr>
          <w:rFonts w:ascii="Verdana" w:hAnsi="Verdana"/>
          <w:sz w:val="20"/>
          <w:szCs w:val="20"/>
        </w:rPr>
        <w:tab/>
        <w:t xml:space="preserve">Bij een zo gunstig mogelijk resultaat voor de cliënt wordt er gestreefd naar een resultaat van onderhandelingen tussen partijen of een ontbindingsprocedure bij een kantonrechter dat zowel op financieel vlak en sociaal vlak gunstig is voor de cliënt. Voor dit onderzoek zal ik mij enkel richten op de financiële kant van het resultaat. </w:t>
      </w:r>
    </w:p>
    <w:p w14:paraId="5C5D6B0F" w14:textId="77777777" w:rsidR="004462C6" w:rsidRPr="00757072" w:rsidRDefault="004462C6" w:rsidP="00757072">
      <w:pPr>
        <w:spacing w:line="360" w:lineRule="auto"/>
        <w:ind w:left="4240" w:hanging="4240"/>
        <w:jc w:val="both"/>
        <w:rPr>
          <w:rFonts w:ascii="Verdana" w:eastAsia="Verdana" w:hAnsi="Verdana" w:cs="Verdana"/>
          <w:sz w:val="20"/>
          <w:szCs w:val="20"/>
        </w:rPr>
      </w:pPr>
    </w:p>
    <w:p w14:paraId="06E0F3CC" w14:textId="0010F188" w:rsidR="004462C6" w:rsidRPr="00757072" w:rsidRDefault="004462C6" w:rsidP="00757072">
      <w:pPr>
        <w:spacing w:line="360" w:lineRule="auto"/>
        <w:ind w:left="4956" w:hanging="4956"/>
        <w:jc w:val="both"/>
        <w:rPr>
          <w:rFonts w:ascii="Verdana" w:eastAsia="Verdana" w:hAnsi="Verdana" w:cs="Verdana"/>
          <w:sz w:val="20"/>
          <w:szCs w:val="20"/>
        </w:rPr>
      </w:pPr>
      <w:r w:rsidRPr="00757072">
        <w:rPr>
          <w:rFonts w:ascii="Verdana" w:eastAsia="Verdana" w:hAnsi="Verdana" w:cs="Verdana"/>
          <w:sz w:val="20"/>
          <w:szCs w:val="20"/>
        </w:rPr>
        <w:t xml:space="preserve">‘De beste optie’ (uit centrale vraag): </w:t>
      </w:r>
      <w:r w:rsidRPr="00757072">
        <w:rPr>
          <w:rFonts w:ascii="Verdana" w:eastAsia="Verdana" w:hAnsi="Verdana" w:cs="Verdana"/>
          <w:sz w:val="20"/>
          <w:szCs w:val="20"/>
        </w:rPr>
        <w:tab/>
        <w:t>De beste optie die SPLNTR heeft om haar cliënten te adviseren</w:t>
      </w:r>
      <w:r w:rsidR="00590D69">
        <w:rPr>
          <w:rFonts w:ascii="Verdana" w:eastAsia="Verdana" w:hAnsi="Verdana" w:cs="Verdana"/>
          <w:sz w:val="20"/>
          <w:szCs w:val="20"/>
        </w:rPr>
        <w:t>,</w:t>
      </w:r>
      <w:r w:rsidRPr="00757072">
        <w:rPr>
          <w:rFonts w:ascii="Verdana" w:eastAsia="Verdana" w:hAnsi="Verdana" w:cs="Verdana"/>
          <w:sz w:val="20"/>
          <w:szCs w:val="20"/>
        </w:rPr>
        <w:t xml:space="preserve"> is een advies betreffende de billijke vergoeding waarbij de cliënt tevreden is over het advies wat hij krij</w:t>
      </w:r>
      <w:r w:rsidR="00BB420E">
        <w:rPr>
          <w:rFonts w:ascii="Verdana" w:eastAsia="Verdana" w:hAnsi="Verdana" w:cs="Verdana"/>
          <w:sz w:val="20"/>
          <w:szCs w:val="20"/>
        </w:rPr>
        <w:t>g</w:t>
      </w:r>
      <w:r w:rsidRPr="00757072">
        <w:rPr>
          <w:rFonts w:ascii="Verdana" w:eastAsia="Verdana" w:hAnsi="Verdana" w:cs="Verdana"/>
          <w:sz w:val="20"/>
          <w:szCs w:val="20"/>
        </w:rPr>
        <w:t>t van SPLNTR. Een goed advies van SPLNTR bestaat uit een risico-</w:t>
      </w:r>
      <w:r w:rsidR="00BB420E">
        <w:rPr>
          <w:rFonts w:ascii="Verdana" w:eastAsia="Verdana" w:hAnsi="Verdana" w:cs="Verdana"/>
          <w:sz w:val="20"/>
          <w:szCs w:val="20"/>
        </w:rPr>
        <w:t>/</w:t>
      </w:r>
      <w:r w:rsidRPr="00757072">
        <w:rPr>
          <w:rFonts w:ascii="Verdana" w:eastAsia="Verdana" w:hAnsi="Verdana" w:cs="Verdana"/>
          <w:sz w:val="20"/>
          <w:szCs w:val="20"/>
        </w:rPr>
        <w:t>kansenanalyse onder andere op basis van jurisprudentie, wetgeving, wetsgeschiedenis en literatuur. Ook wordt er gekeken naar de kosten, de financiële gevolgen als cliënt in het ongelijk wordt gesteld en het aspect van de relatie tussen partijen. Hebben zij elkaar in de toekomst nog nodig etc.? Voor dit onderzoek zal ik mij enkel richten op de risico-</w:t>
      </w:r>
      <w:r w:rsidR="00BB420E">
        <w:rPr>
          <w:rFonts w:ascii="Verdana" w:eastAsia="Verdana" w:hAnsi="Verdana" w:cs="Verdana"/>
          <w:sz w:val="20"/>
          <w:szCs w:val="20"/>
        </w:rPr>
        <w:t>/</w:t>
      </w:r>
      <w:r w:rsidRPr="00757072">
        <w:rPr>
          <w:rFonts w:ascii="Verdana" w:eastAsia="Verdana" w:hAnsi="Verdana" w:cs="Verdana"/>
          <w:sz w:val="20"/>
          <w:szCs w:val="20"/>
        </w:rPr>
        <w:t xml:space="preserve">kansenanalyse op basis van jurisprudentie, wetgeving, wetsgeschiedenis en literatuur. </w:t>
      </w:r>
    </w:p>
    <w:p w14:paraId="7EF58850" w14:textId="77777777" w:rsidR="004462C6" w:rsidRPr="00757072" w:rsidRDefault="004462C6" w:rsidP="00757072">
      <w:pPr>
        <w:spacing w:line="360" w:lineRule="auto"/>
        <w:ind w:left="3600" w:hanging="3600"/>
        <w:jc w:val="both"/>
        <w:rPr>
          <w:rFonts w:ascii="Verdana" w:eastAsia="Verdana" w:hAnsi="Verdana" w:cs="Verdana"/>
          <w:sz w:val="20"/>
          <w:szCs w:val="20"/>
        </w:rPr>
      </w:pPr>
    </w:p>
    <w:p w14:paraId="2C7B4F8A" w14:textId="77777777" w:rsidR="004462C6" w:rsidRPr="00757072" w:rsidRDefault="004462C6" w:rsidP="00757072">
      <w:pPr>
        <w:spacing w:line="360" w:lineRule="auto"/>
        <w:jc w:val="both"/>
        <w:rPr>
          <w:rFonts w:ascii="Verdana" w:hAnsi="Verdana"/>
          <w:sz w:val="20"/>
          <w:szCs w:val="20"/>
        </w:rPr>
      </w:pPr>
      <w:r w:rsidRPr="00757072">
        <w:rPr>
          <w:rFonts w:ascii="Verdana" w:hAnsi="Verdana"/>
          <w:sz w:val="20"/>
          <w:szCs w:val="20"/>
        </w:rPr>
        <w:br w:type="column"/>
      </w:r>
    </w:p>
    <w:p w14:paraId="11A718F5" w14:textId="77777777" w:rsidR="004462C6" w:rsidRPr="005055E1" w:rsidRDefault="004462C6" w:rsidP="00757072">
      <w:pPr>
        <w:pStyle w:val="Kop2"/>
        <w:spacing w:line="360" w:lineRule="auto"/>
        <w:jc w:val="both"/>
        <w:rPr>
          <w:rFonts w:ascii="Verdana" w:hAnsi="Verdana"/>
          <w:b w:val="0"/>
          <w:sz w:val="24"/>
          <w:szCs w:val="24"/>
        </w:rPr>
      </w:pPr>
      <w:bookmarkStart w:id="6" w:name="_Toc451892654"/>
      <w:r w:rsidRPr="005055E1">
        <w:rPr>
          <w:rFonts w:ascii="Verdana" w:hAnsi="Verdana"/>
          <w:b w:val="0"/>
          <w:sz w:val="24"/>
          <w:szCs w:val="24"/>
        </w:rPr>
        <w:t>1.4 Onderzoeksmethoden</w:t>
      </w:r>
      <w:bookmarkEnd w:id="6"/>
    </w:p>
    <w:p w14:paraId="52752ED8" w14:textId="77777777" w:rsidR="004462C6" w:rsidRPr="00757072" w:rsidRDefault="004462C6" w:rsidP="00757072">
      <w:pPr>
        <w:spacing w:line="360" w:lineRule="auto"/>
        <w:jc w:val="both"/>
        <w:rPr>
          <w:rFonts w:ascii="Verdana" w:hAnsi="Verdana"/>
          <w:sz w:val="20"/>
          <w:szCs w:val="20"/>
        </w:rPr>
      </w:pPr>
    </w:p>
    <w:p w14:paraId="7492E504" w14:textId="7CFB9473" w:rsidR="004462C6" w:rsidRPr="00757072" w:rsidRDefault="004462C6" w:rsidP="00757072">
      <w:pPr>
        <w:spacing w:line="360" w:lineRule="auto"/>
        <w:jc w:val="both"/>
        <w:rPr>
          <w:rFonts w:ascii="Verdana" w:hAnsi="Verdana"/>
          <w:sz w:val="20"/>
          <w:szCs w:val="20"/>
        </w:rPr>
      </w:pPr>
      <w:r w:rsidRPr="00757072">
        <w:rPr>
          <w:rFonts w:ascii="Verdana" w:hAnsi="Verdana"/>
          <w:sz w:val="20"/>
          <w:szCs w:val="20"/>
        </w:rPr>
        <w:t xml:space="preserve">Voor dit onderzoek </w:t>
      </w:r>
      <w:r w:rsidR="007935ED">
        <w:rPr>
          <w:rFonts w:ascii="Verdana" w:hAnsi="Verdana"/>
          <w:sz w:val="20"/>
          <w:szCs w:val="20"/>
        </w:rPr>
        <w:t>heb</w:t>
      </w:r>
      <w:r w:rsidRPr="00757072">
        <w:rPr>
          <w:rFonts w:ascii="Verdana" w:hAnsi="Verdana"/>
          <w:sz w:val="20"/>
          <w:szCs w:val="20"/>
        </w:rPr>
        <w:t xml:space="preserve"> ik de volgende onderzoeksmethoden gebruik</w:t>
      </w:r>
      <w:r w:rsidR="007935ED">
        <w:rPr>
          <w:rFonts w:ascii="Verdana" w:hAnsi="Verdana"/>
          <w:sz w:val="20"/>
          <w:szCs w:val="20"/>
        </w:rPr>
        <w:t>t</w:t>
      </w:r>
      <w:r w:rsidRPr="00757072">
        <w:rPr>
          <w:rFonts w:ascii="Verdana" w:hAnsi="Verdana"/>
          <w:sz w:val="20"/>
          <w:szCs w:val="20"/>
        </w:rPr>
        <w:t xml:space="preserve">: </w:t>
      </w:r>
    </w:p>
    <w:p w14:paraId="4268AE68" w14:textId="77777777" w:rsidR="004462C6" w:rsidRPr="00757072" w:rsidRDefault="004462C6" w:rsidP="00757072">
      <w:pPr>
        <w:pStyle w:val="Lijstalinea"/>
        <w:numPr>
          <w:ilvl w:val="0"/>
          <w:numId w:val="1"/>
        </w:numPr>
        <w:spacing w:line="360" w:lineRule="auto"/>
        <w:jc w:val="both"/>
        <w:rPr>
          <w:rFonts w:ascii="Verdana" w:hAnsi="Verdana"/>
          <w:sz w:val="20"/>
          <w:szCs w:val="20"/>
        </w:rPr>
      </w:pPr>
      <w:r w:rsidRPr="00757072">
        <w:rPr>
          <w:rFonts w:ascii="Verdana" w:hAnsi="Verdana"/>
          <w:sz w:val="20"/>
          <w:szCs w:val="20"/>
        </w:rPr>
        <w:t>Jurisprudentie-onderzoek;</w:t>
      </w:r>
    </w:p>
    <w:p w14:paraId="6D6581BD" w14:textId="0A985ACD" w:rsidR="004462C6" w:rsidRPr="00F708CF" w:rsidRDefault="00F708CF" w:rsidP="00757072">
      <w:pPr>
        <w:pStyle w:val="Lijstalinea"/>
        <w:numPr>
          <w:ilvl w:val="0"/>
          <w:numId w:val="1"/>
        </w:numPr>
        <w:spacing w:line="360" w:lineRule="auto"/>
        <w:jc w:val="both"/>
        <w:rPr>
          <w:rFonts w:ascii="Verdana" w:hAnsi="Verdana"/>
          <w:color w:val="auto"/>
          <w:sz w:val="20"/>
          <w:szCs w:val="20"/>
        </w:rPr>
      </w:pPr>
      <w:r w:rsidRPr="00F708CF">
        <w:rPr>
          <w:rFonts w:ascii="Verdana" w:hAnsi="Verdana"/>
          <w:color w:val="auto"/>
          <w:sz w:val="20"/>
          <w:szCs w:val="20"/>
        </w:rPr>
        <w:t>Bronnenonderzoek.</w:t>
      </w:r>
    </w:p>
    <w:p w14:paraId="1944F7FB" w14:textId="77777777" w:rsidR="004462C6" w:rsidRPr="00757072" w:rsidRDefault="004462C6" w:rsidP="00757072">
      <w:pPr>
        <w:spacing w:line="360" w:lineRule="auto"/>
        <w:jc w:val="both"/>
        <w:rPr>
          <w:rFonts w:ascii="Verdana" w:hAnsi="Verdana"/>
          <w:sz w:val="20"/>
          <w:szCs w:val="20"/>
        </w:rPr>
      </w:pPr>
    </w:p>
    <w:p w14:paraId="02FB73F6" w14:textId="1C4ECE67" w:rsidR="004462C6"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Per deelvraag geef ik aan hoe ik deze </w:t>
      </w:r>
      <w:r w:rsidR="007935ED">
        <w:rPr>
          <w:rFonts w:ascii="Verdana" w:eastAsia="Verdana" w:hAnsi="Verdana" w:cs="Verdana"/>
          <w:sz w:val="20"/>
          <w:szCs w:val="20"/>
        </w:rPr>
        <w:t>heb onderzocht</w:t>
      </w:r>
      <w:r w:rsidRPr="00757072">
        <w:rPr>
          <w:rFonts w:ascii="Verdana" w:eastAsia="Verdana" w:hAnsi="Verdana" w:cs="Verdana"/>
          <w:sz w:val="20"/>
          <w:szCs w:val="20"/>
        </w:rPr>
        <w:t xml:space="preserve">. </w:t>
      </w:r>
    </w:p>
    <w:p w14:paraId="141645F7" w14:textId="77777777" w:rsidR="00F708CF" w:rsidRPr="00757072" w:rsidRDefault="00F708CF" w:rsidP="00757072">
      <w:pPr>
        <w:pStyle w:val="Standaard1"/>
        <w:spacing w:line="360" w:lineRule="auto"/>
        <w:jc w:val="both"/>
        <w:rPr>
          <w:rFonts w:ascii="Verdana" w:eastAsia="Verdana" w:hAnsi="Verdana" w:cs="Verdana"/>
          <w:sz w:val="20"/>
          <w:szCs w:val="20"/>
        </w:rPr>
      </w:pPr>
    </w:p>
    <w:p w14:paraId="039C58E5" w14:textId="49779D08" w:rsidR="004462C6" w:rsidRPr="00757072" w:rsidRDefault="009E62A4" w:rsidP="00757072">
      <w:pPr>
        <w:pStyle w:val="Standaard1"/>
        <w:spacing w:line="360" w:lineRule="auto"/>
        <w:jc w:val="both"/>
        <w:rPr>
          <w:rFonts w:ascii="Verdana" w:hAnsi="Verdana"/>
          <w:b/>
          <w:sz w:val="20"/>
          <w:szCs w:val="20"/>
        </w:rPr>
      </w:pPr>
      <w:r w:rsidRPr="00757072">
        <w:rPr>
          <w:rFonts w:ascii="Verdana" w:eastAsia="Verdana" w:hAnsi="Verdana" w:cs="Verdana"/>
          <w:b/>
          <w:sz w:val="20"/>
          <w:szCs w:val="20"/>
        </w:rPr>
        <w:t>‘</w:t>
      </w:r>
      <w:r w:rsidR="004462C6" w:rsidRPr="00757072">
        <w:rPr>
          <w:rFonts w:ascii="Verdana" w:eastAsia="Verdana" w:hAnsi="Verdana" w:cs="Verdana"/>
          <w:b/>
          <w:sz w:val="20"/>
          <w:szCs w:val="20"/>
        </w:rPr>
        <w:t>Wat wordt in</w:t>
      </w:r>
      <w:r w:rsidR="00EE1E25">
        <w:rPr>
          <w:rFonts w:ascii="Verdana" w:eastAsia="Verdana" w:hAnsi="Verdana" w:cs="Verdana"/>
          <w:b/>
          <w:sz w:val="20"/>
          <w:szCs w:val="20"/>
        </w:rPr>
        <w:t xml:space="preserve"> de</w:t>
      </w:r>
      <w:r w:rsidR="004462C6" w:rsidRPr="00757072">
        <w:rPr>
          <w:rFonts w:ascii="Verdana" w:eastAsia="Verdana" w:hAnsi="Verdana" w:cs="Verdana"/>
          <w:b/>
          <w:sz w:val="20"/>
          <w:szCs w:val="20"/>
        </w:rPr>
        <w:t xml:space="preserve"> wetgeving, wetsgeschiedenis en literatuur geschreven over het vraagstuk wanneer er sprake is van ernstig verwijtbaar handelen of nalaten door </w:t>
      </w:r>
      <w:r w:rsidR="0084675E" w:rsidRPr="00757072">
        <w:rPr>
          <w:rFonts w:ascii="Verdana" w:eastAsia="Verdana" w:hAnsi="Verdana" w:cs="Verdana"/>
          <w:b/>
          <w:sz w:val="20"/>
          <w:szCs w:val="20"/>
        </w:rPr>
        <w:t>een</w:t>
      </w:r>
      <w:r w:rsidR="004462C6" w:rsidRPr="00757072">
        <w:rPr>
          <w:rFonts w:ascii="Verdana" w:eastAsia="Verdana" w:hAnsi="Verdana" w:cs="Verdana"/>
          <w:b/>
          <w:sz w:val="20"/>
          <w:szCs w:val="20"/>
        </w:rPr>
        <w:t xml:space="preserve"> werkgever op basis van artikel 7:671b BW</w:t>
      </w:r>
      <w:r w:rsidR="00D305D2">
        <w:rPr>
          <w:rFonts w:ascii="Verdana" w:eastAsia="Verdana" w:hAnsi="Verdana" w:cs="Verdana"/>
          <w:b/>
          <w:sz w:val="20"/>
          <w:szCs w:val="20"/>
        </w:rPr>
        <w:t xml:space="preserve"> en</w:t>
      </w:r>
      <w:r w:rsidR="004462C6" w:rsidRPr="00757072">
        <w:rPr>
          <w:rFonts w:ascii="Verdana" w:eastAsia="Verdana" w:hAnsi="Verdana" w:cs="Verdana"/>
          <w:b/>
          <w:sz w:val="20"/>
          <w:szCs w:val="20"/>
        </w:rPr>
        <w:t xml:space="preserve"> </w:t>
      </w:r>
      <w:r w:rsidR="000376E4" w:rsidRPr="00757072">
        <w:rPr>
          <w:rFonts w:ascii="Verdana" w:eastAsia="Verdana" w:hAnsi="Verdana" w:cs="Verdana"/>
          <w:b/>
          <w:sz w:val="20"/>
          <w:szCs w:val="20"/>
        </w:rPr>
        <w:t>Artikel</w:t>
      </w:r>
      <w:r w:rsidR="004462C6" w:rsidRPr="00757072">
        <w:rPr>
          <w:rFonts w:ascii="Verdana" w:eastAsia="Verdana" w:hAnsi="Verdana" w:cs="Verdana"/>
          <w:b/>
          <w:sz w:val="20"/>
          <w:szCs w:val="20"/>
        </w:rPr>
        <w:t xml:space="preserve"> 7:671c BW</w:t>
      </w:r>
      <w:r w:rsidR="00590D69">
        <w:rPr>
          <w:rFonts w:ascii="Verdana" w:eastAsia="Verdana" w:hAnsi="Verdana" w:cs="Verdana"/>
          <w:b/>
          <w:sz w:val="20"/>
          <w:szCs w:val="20"/>
        </w:rPr>
        <w:t>,</w:t>
      </w:r>
      <w:r w:rsidR="004462C6" w:rsidRPr="00757072">
        <w:rPr>
          <w:rFonts w:ascii="Verdana" w:eastAsia="Verdana" w:hAnsi="Verdana" w:cs="Verdana"/>
          <w:b/>
          <w:sz w:val="20"/>
          <w:szCs w:val="20"/>
        </w:rPr>
        <w:t xml:space="preserve"> waardoor </w:t>
      </w:r>
      <w:r w:rsidR="0084675E" w:rsidRPr="00757072">
        <w:rPr>
          <w:rFonts w:ascii="Verdana" w:eastAsia="Verdana" w:hAnsi="Verdana" w:cs="Verdana"/>
          <w:b/>
          <w:sz w:val="20"/>
          <w:szCs w:val="20"/>
        </w:rPr>
        <w:t>een</w:t>
      </w:r>
      <w:r w:rsidR="004462C6" w:rsidRPr="00757072">
        <w:rPr>
          <w:rFonts w:ascii="Verdana" w:eastAsia="Verdana" w:hAnsi="Verdana" w:cs="Verdana"/>
          <w:b/>
          <w:sz w:val="20"/>
          <w:szCs w:val="20"/>
        </w:rPr>
        <w:t xml:space="preserve"> werkgever een billijke vergoeding zou moeten betalen?</w:t>
      </w:r>
      <w:r w:rsidRPr="00757072">
        <w:rPr>
          <w:rFonts w:ascii="Verdana" w:eastAsia="Verdana" w:hAnsi="Verdana" w:cs="Verdana"/>
          <w:b/>
          <w:sz w:val="20"/>
          <w:szCs w:val="20"/>
        </w:rPr>
        <w:t>’</w:t>
      </w:r>
    </w:p>
    <w:p w14:paraId="200B0956" w14:textId="2618A463"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Deze deelvraag </w:t>
      </w:r>
      <w:r w:rsidR="007935ED">
        <w:rPr>
          <w:rFonts w:ascii="Verdana" w:eastAsia="Verdana" w:hAnsi="Verdana" w:cs="Verdana"/>
          <w:sz w:val="20"/>
          <w:szCs w:val="20"/>
        </w:rPr>
        <w:t xml:space="preserve">heb ik beantwoord </w:t>
      </w:r>
      <w:r w:rsidRPr="00757072">
        <w:rPr>
          <w:rFonts w:ascii="Verdana" w:eastAsia="Verdana" w:hAnsi="Verdana" w:cs="Verdana"/>
          <w:sz w:val="20"/>
          <w:szCs w:val="20"/>
        </w:rPr>
        <w:t>na raadpleging van de wetsgeschiedenis van de billijke vergoeding, de wet en literatuur.</w:t>
      </w:r>
    </w:p>
    <w:p w14:paraId="654A91C5" w14:textId="059ABC08" w:rsidR="0045181B" w:rsidRPr="00757072" w:rsidRDefault="004462C6" w:rsidP="00757072">
      <w:pPr>
        <w:pStyle w:val="Standaard1"/>
        <w:spacing w:line="360" w:lineRule="auto"/>
        <w:contextualSpacing/>
        <w:jc w:val="both"/>
        <w:rPr>
          <w:rFonts w:ascii="Verdana" w:eastAsia="Verdana" w:hAnsi="Verdana" w:cs="Verdana"/>
          <w:sz w:val="20"/>
          <w:szCs w:val="20"/>
        </w:rPr>
      </w:pPr>
      <w:r w:rsidRPr="00757072">
        <w:rPr>
          <w:rFonts w:ascii="Verdana" w:eastAsia="Verdana" w:hAnsi="Verdana" w:cs="Verdana"/>
          <w:sz w:val="20"/>
          <w:szCs w:val="20"/>
        </w:rPr>
        <w:t xml:space="preserve">Ik </w:t>
      </w:r>
      <w:r w:rsidR="007935ED">
        <w:rPr>
          <w:rFonts w:ascii="Verdana" w:eastAsia="Verdana" w:hAnsi="Verdana" w:cs="Verdana"/>
          <w:sz w:val="20"/>
          <w:szCs w:val="20"/>
        </w:rPr>
        <w:t>heb</w:t>
      </w:r>
      <w:r w:rsidR="00575539">
        <w:rPr>
          <w:rFonts w:ascii="Verdana" w:eastAsia="Verdana" w:hAnsi="Verdana" w:cs="Verdana"/>
          <w:sz w:val="20"/>
          <w:szCs w:val="20"/>
        </w:rPr>
        <w:t xml:space="preserve"> hierbij de artikelen 7:671b BW en</w:t>
      </w:r>
      <w:r w:rsidRPr="00757072">
        <w:rPr>
          <w:rFonts w:ascii="Verdana" w:eastAsia="Verdana" w:hAnsi="Verdana" w:cs="Verdana"/>
          <w:sz w:val="20"/>
          <w:szCs w:val="20"/>
        </w:rPr>
        <w:t xml:space="preserve"> </w:t>
      </w:r>
      <w:r w:rsidR="00575539">
        <w:rPr>
          <w:rFonts w:ascii="Verdana" w:eastAsia="Verdana" w:hAnsi="Verdana" w:cs="Verdana"/>
          <w:sz w:val="20"/>
          <w:szCs w:val="20"/>
        </w:rPr>
        <w:t xml:space="preserve">7:671c BW </w:t>
      </w:r>
      <w:r w:rsidR="007935ED">
        <w:rPr>
          <w:rFonts w:ascii="Verdana" w:eastAsia="Verdana" w:hAnsi="Verdana" w:cs="Verdana"/>
          <w:sz w:val="20"/>
          <w:szCs w:val="20"/>
        </w:rPr>
        <w:t>geraadpleegd</w:t>
      </w:r>
      <w:r w:rsidR="00575539">
        <w:rPr>
          <w:rFonts w:ascii="Verdana" w:eastAsia="Verdana" w:hAnsi="Verdana" w:cs="Verdana"/>
          <w:sz w:val="20"/>
          <w:szCs w:val="20"/>
        </w:rPr>
        <w:t xml:space="preserve">. </w:t>
      </w:r>
      <w:r w:rsidRPr="00757072">
        <w:rPr>
          <w:rFonts w:ascii="Verdana" w:eastAsia="Verdana" w:hAnsi="Verdana" w:cs="Verdana"/>
          <w:sz w:val="20"/>
          <w:szCs w:val="20"/>
        </w:rPr>
        <w:t xml:space="preserve">Tevens </w:t>
      </w:r>
      <w:r w:rsidR="007935ED">
        <w:rPr>
          <w:rFonts w:ascii="Verdana" w:eastAsia="Verdana" w:hAnsi="Verdana" w:cs="Verdana"/>
          <w:sz w:val="20"/>
          <w:szCs w:val="20"/>
        </w:rPr>
        <w:t>heb ik de</w:t>
      </w:r>
      <w:r w:rsidRPr="00757072">
        <w:rPr>
          <w:rFonts w:ascii="Verdana" w:eastAsia="Verdana" w:hAnsi="Verdana" w:cs="Verdana"/>
          <w:sz w:val="20"/>
          <w:szCs w:val="20"/>
        </w:rPr>
        <w:t xml:space="preserve"> volgende literatuur </w:t>
      </w:r>
      <w:r w:rsidR="00421890" w:rsidRPr="00757072">
        <w:rPr>
          <w:rFonts w:ascii="Verdana" w:eastAsia="Verdana" w:hAnsi="Verdana" w:cs="Verdana"/>
          <w:sz w:val="20"/>
          <w:szCs w:val="20"/>
        </w:rPr>
        <w:t>ge</w:t>
      </w:r>
      <w:r w:rsidR="007935ED">
        <w:rPr>
          <w:rFonts w:ascii="Verdana" w:eastAsia="Verdana" w:hAnsi="Verdana" w:cs="Verdana"/>
          <w:sz w:val="20"/>
          <w:szCs w:val="20"/>
        </w:rPr>
        <w:t>bruikt</w:t>
      </w:r>
      <w:r w:rsidR="00421890" w:rsidRPr="00757072">
        <w:rPr>
          <w:rFonts w:ascii="Verdana" w:eastAsia="Verdana" w:hAnsi="Verdana" w:cs="Verdana"/>
          <w:sz w:val="20"/>
          <w:szCs w:val="20"/>
        </w:rPr>
        <w:t>:</w:t>
      </w:r>
    </w:p>
    <w:p w14:paraId="30DC22C7" w14:textId="4C7EE930" w:rsidR="0045181B" w:rsidRDefault="0045181B" w:rsidP="0045181B">
      <w:pPr>
        <w:pStyle w:val="Lijstalinea"/>
        <w:numPr>
          <w:ilvl w:val="0"/>
          <w:numId w:val="20"/>
        </w:numPr>
        <w:spacing w:line="360" w:lineRule="auto"/>
        <w:jc w:val="both"/>
        <w:rPr>
          <w:rFonts w:ascii="Verdana" w:hAnsi="Verdana"/>
          <w:sz w:val="20"/>
          <w:szCs w:val="20"/>
        </w:rPr>
      </w:pPr>
      <w:r w:rsidRPr="0045181B">
        <w:rPr>
          <w:rFonts w:ascii="Verdana" w:hAnsi="Verdana"/>
          <w:sz w:val="20"/>
          <w:szCs w:val="20"/>
        </w:rPr>
        <w:t xml:space="preserve">P.F. van den Brink e.a., </w:t>
      </w:r>
      <w:r w:rsidRPr="0045181B">
        <w:rPr>
          <w:rFonts w:ascii="Verdana" w:hAnsi="Verdana"/>
          <w:i/>
          <w:sz w:val="20"/>
          <w:szCs w:val="20"/>
        </w:rPr>
        <w:t>WWZ in de praktijk. Een voorspelling in open debat tussen rechterlijke macht en advocatuur</w:t>
      </w:r>
      <w:r w:rsidRPr="0045181B">
        <w:rPr>
          <w:rFonts w:ascii="Verdana" w:hAnsi="Verdana"/>
          <w:sz w:val="20"/>
          <w:szCs w:val="20"/>
        </w:rPr>
        <w:t>, Den Haag: Boom Juridische uitgevers, 2015.</w:t>
      </w:r>
    </w:p>
    <w:p w14:paraId="3BC4A304" w14:textId="10C1701F" w:rsidR="00181E6B" w:rsidRPr="00181E6B" w:rsidRDefault="00181E6B" w:rsidP="00181E6B">
      <w:pPr>
        <w:pStyle w:val="Lijstalinea"/>
        <w:numPr>
          <w:ilvl w:val="0"/>
          <w:numId w:val="20"/>
        </w:numPr>
        <w:spacing w:line="360" w:lineRule="auto"/>
        <w:jc w:val="both"/>
        <w:rPr>
          <w:rFonts w:ascii="Verdana" w:hAnsi="Verdana"/>
          <w:sz w:val="20"/>
          <w:szCs w:val="20"/>
        </w:rPr>
      </w:pPr>
      <w:r w:rsidRPr="00181E6B">
        <w:rPr>
          <w:rFonts w:ascii="Verdana" w:hAnsi="Verdana"/>
          <w:sz w:val="20"/>
          <w:szCs w:val="20"/>
        </w:rPr>
        <w:t xml:space="preserve">R.A.A. Duk, ‘Tijdschrift Recht en Arbeid’ </w:t>
      </w:r>
      <w:r w:rsidRPr="00181E6B">
        <w:rPr>
          <w:rFonts w:ascii="Verdana" w:hAnsi="Verdana"/>
          <w:i/>
          <w:sz w:val="20"/>
          <w:szCs w:val="20"/>
        </w:rPr>
        <w:t>TRA,</w:t>
      </w:r>
      <w:r w:rsidRPr="00181E6B">
        <w:rPr>
          <w:rFonts w:ascii="Verdana" w:hAnsi="Verdana"/>
          <w:sz w:val="20"/>
          <w:szCs w:val="20"/>
        </w:rPr>
        <w:t xml:space="preserve"> 2014, afl. 3, p. 54,55.</w:t>
      </w:r>
    </w:p>
    <w:p w14:paraId="5442AA35" w14:textId="67225FDF" w:rsidR="0045181B" w:rsidRPr="0045181B" w:rsidRDefault="0045181B" w:rsidP="0045181B">
      <w:pPr>
        <w:pStyle w:val="Lijstalinea"/>
        <w:numPr>
          <w:ilvl w:val="0"/>
          <w:numId w:val="20"/>
        </w:numPr>
        <w:spacing w:line="360" w:lineRule="auto"/>
        <w:jc w:val="both"/>
        <w:rPr>
          <w:rFonts w:ascii="Verdana" w:hAnsi="Verdana"/>
          <w:sz w:val="20"/>
          <w:szCs w:val="20"/>
        </w:rPr>
      </w:pPr>
      <w:r w:rsidRPr="0045181B">
        <w:rPr>
          <w:rFonts w:ascii="Verdana" w:hAnsi="Verdana"/>
          <w:sz w:val="20"/>
          <w:szCs w:val="20"/>
        </w:rPr>
        <w:t xml:space="preserve">B. Schouten, ‘Tijdschrift Arbeidsrecht Praktijk. Themanummer nieuw ontslagrecht’ </w:t>
      </w:r>
      <w:r w:rsidRPr="0045181B">
        <w:rPr>
          <w:rFonts w:ascii="Verdana" w:hAnsi="Verdana"/>
          <w:i/>
          <w:sz w:val="20"/>
          <w:szCs w:val="20"/>
        </w:rPr>
        <w:t xml:space="preserve">TAP, </w:t>
      </w:r>
      <w:r w:rsidRPr="0045181B">
        <w:rPr>
          <w:rFonts w:ascii="Verdana" w:hAnsi="Verdana"/>
          <w:sz w:val="20"/>
          <w:szCs w:val="20"/>
        </w:rPr>
        <w:t>2014, afl. 1, p. 63.</w:t>
      </w:r>
    </w:p>
    <w:p w14:paraId="3FD5A9A8" w14:textId="6EDF1B8D" w:rsidR="0045181B" w:rsidRPr="0045181B" w:rsidRDefault="0045181B" w:rsidP="0045181B">
      <w:pPr>
        <w:pStyle w:val="Lijstalinea"/>
        <w:numPr>
          <w:ilvl w:val="0"/>
          <w:numId w:val="20"/>
        </w:numPr>
        <w:spacing w:line="360" w:lineRule="auto"/>
        <w:jc w:val="both"/>
        <w:rPr>
          <w:rFonts w:ascii="Verdana" w:eastAsia="Verdana" w:hAnsi="Verdana" w:cs="Verdana"/>
          <w:sz w:val="20"/>
          <w:szCs w:val="20"/>
        </w:rPr>
      </w:pPr>
      <w:r w:rsidRPr="0045181B">
        <w:rPr>
          <w:rFonts w:ascii="Verdana" w:eastAsia="Verdana" w:hAnsi="Verdana" w:cs="Verdana"/>
          <w:sz w:val="20"/>
          <w:szCs w:val="20"/>
        </w:rPr>
        <w:t xml:space="preserve">Van Zanten-Baris, ‘ArbeidsRecht, maandblad voor de praktijk’ </w:t>
      </w:r>
      <w:r w:rsidRPr="0045181B">
        <w:rPr>
          <w:rFonts w:ascii="Verdana" w:eastAsia="Verdana" w:hAnsi="Verdana" w:cs="Verdana"/>
          <w:i/>
          <w:sz w:val="20"/>
          <w:szCs w:val="20"/>
        </w:rPr>
        <w:t xml:space="preserve">ArbeidsRecht, </w:t>
      </w:r>
      <w:r w:rsidRPr="0045181B">
        <w:rPr>
          <w:rFonts w:ascii="Verdana" w:eastAsia="Verdana" w:hAnsi="Verdana" w:cs="Verdana"/>
          <w:sz w:val="20"/>
          <w:szCs w:val="20"/>
        </w:rPr>
        <w:t>2014, Afl. 11, p. 42.</w:t>
      </w:r>
    </w:p>
    <w:p w14:paraId="4C7DE5C8" w14:textId="574E84E5" w:rsidR="004462C6" w:rsidRPr="00757072" w:rsidRDefault="004462C6" w:rsidP="00757072">
      <w:pPr>
        <w:pStyle w:val="Standaard1"/>
        <w:spacing w:line="360" w:lineRule="auto"/>
        <w:jc w:val="both"/>
        <w:rPr>
          <w:rFonts w:ascii="Verdana" w:hAnsi="Verdana"/>
          <w:sz w:val="20"/>
          <w:szCs w:val="20"/>
        </w:rPr>
      </w:pPr>
    </w:p>
    <w:p w14:paraId="31848825" w14:textId="365EE97E" w:rsidR="004462C6" w:rsidRPr="0045181B" w:rsidRDefault="004462C6" w:rsidP="00757072">
      <w:pPr>
        <w:pStyle w:val="Standaard1"/>
        <w:spacing w:line="360" w:lineRule="auto"/>
        <w:jc w:val="both"/>
        <w:rPr>
          <w:rFonts w:ascii="Verdana" w:hAnsi="Verdana"/>
          <w:b/>
          <w:sz w:val="20"/>
          <w:szCs w:val="20"/>
        </w:rPr>
      </w:pPr>
      <w:r w:rsidRPr="00757072">
        <w:rPr>
          <w:rFonts w:ascii="Verdana" w:eastAsia="Verdana" w:hAnsi="Verdana" w:cs="Verdana"/>
          <w:b/>
          <w:sz w:val="20"/>
          <w:szCs w:val="20"/>
        </w:rPr>
        <w:t xml:space="preserve">Wat wordt in de wetgeving, wetsgeschiedenis en literatuur geschreven over het bepalen van de hoogte van de billijke vergoeding op basis van artikel 7:671b BW </w:t>
      </w:r>
      <w:r w:rsidR="00D305D2">
        <w:rPr>
          <w:rFonts w:ascii="Verdana" w:eastAsia="Verdana" w:hAnsi="Verdana" w:cs="Verdana"/>
          <w:b/>
          <w:sz w:val="20"/>
          <w:szCs w:val="20"/>
        </w:rPr>
        <w:t>en a</w:t>
      </w:r>
      <w:r w:rsidR="000376E4" w:rsidRPr="00757072">
        <w:rPr>
          <w:rFonts w:ascii="Verdana" w:eastAsia="Verdana" w:hAnsi="Verdana" w:cs="Verdana"/>
          <w:b/>
          <w:sz w:val="20"/>
          <w:szCs w:val="20"/>
        </w:rPr>
        <w:t>rtikel</w:t>
      </w:r>
      <w:r w:rsidRPr="00757072">
        <w:rPr>
          <w:rFonts w:ascii="Verdana" w:eastAsia="Verdana" w:hAnsi="Verdana" w:cs="Verdana"/>
          <w:b/>
          <w:sz w:val="20"/>
          <w:szCs w:val="20"/>
        </w:rPr>
        <w:t xml:space="preserve"> 7:671c BW door een rechter?</w:t>
      </w:r>
    </w:p>
    <w:p w14:paraId="5C0782AA" w14:textId="734D4C47" w:rsidR="004462C6" w:rsidRPr="00757072" w:rsidRDefault="004462C6" w:rsidP="0045181B">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Deze deelvraag </w:t>
      </w:r>
      <w:r w:rsidR="007935ED">
        <w:rPr>
          <w:rFonts w:ascii="Verdana" w:eastAsia="Verdana" w:hAnsi="Verdana" w:cs="Verdana"/>
          <w:sz w:val="20"/>
          <w:szCs w:val="20"/>
        </w:rPr>
        <w:t xml:space="preserve">heb ik beantwoord </w:t>
      </w:r>
      <w:r w:rsidRPr="00757072">
        <w:rPr>
          <w:rFonts w:ascii="Verdana" w:eastAsia="Verdana" w:hAnsi="Verdana" w:cs="Verdana"/>
          <w:sz w:val="20"/>
          <w:szCs w:val="20"/>
        </w:rPr>
        <w:t>na raadpleging van de wetsgeschiedenis van de billijke ve</w:t>
      </w:r>
      <w:r w:rsidR="0045181B">
        <w:rPr>
          <w:rFonts w:ascii="Verdana" w:eastAsia="Verdana" w:hAnsi="Verdana" w:cs="Verdana"/>
          <w:sz w:val="20"/>
          <w:szCs w:val="20"/>
        </w:rPr>
        <w:t xml:space="preserve">rgoeding, de wet en literatuur. </w:t>
      </w:r>
      <w:r w:rsidR="007935ED">
        <w:rPr>
          <w:rFonts w:ascii="Verdana" w:eastAsia="Verdana" w:hAnsi="Verdana" w:cs="Verdana"/>
          <w:sz w:val="20"/>
          <w:szCs w:val="20"/>
        </w:rPr>
        <w:t>Ik heb</w:t>
      </w:r>
      <w:r w:rsidRPr="00757072">
        <w:rPr>
          <w:rFonts w:ascii="Verdana" w:eastAsia="Verdana" w:hAnsi="Verdana" w:cs="Verdana"/>
          <w:sz w:val="20"/>
          <w:szCs w:val="20"/>
        </w:rPr>
        <w:t xml:space="preserve"> hierbij de artikelen 7:671b BW</w:t>
      </w:r>
      <w:r w:rsidR="00575539">
        <w:rPr>
          <w:rFonts w:ascii="Verdana" w:eastAsia="Verdana" w:hAnsi="Verdana" w:cs="Verdana"/>
          <w:sz w:val="20"/>
          <w:szCs w:val="20"/>
        </w:rPr>
        <w:t xml:space="preserve"> en</w:t>
      </w:r>
      <w:r w:rsidRPr="00757072">
        <w:rPr>
          <w:rFonts w:ascii="Verdana" w:eastAsia="Verdana" w:hAnsi="Verdana" w:cs="Verdana"/>
          <w:sz w:val="20"/>
          <w:szCs w:val="20"/>
        </w:rPr>
        <w:t xml:space="preserve"> 7:671c BW </w:t>
      </w:r>
      <w:r w:rsidR="007935ED">
        <w:rPr>
          <w:rFonts w:ascii="Verdana" w:eastAsia="Verdana" w:hAnsi="Verdana" w:cs="Verdana"/>
          <w:sz w:val="20"/>
          <w:szCs w:val="20"/>
        </w:rPr>
        <w:t>geraadpleegd.</w:t>
      </w:r>
      <w:r w:rsidRPr="00757072">
        <w:rPr>
          <w:rFonts w:ascii="Verdana" w:eastAsia="Verdana" w:hAnsi="Verdana" w:cs="Verdana"/>
          <w:sz w:val="20"/>
          <w:szCs w:val="20"/>
        </w:rPr>
        <w:t xml:space="preserve"> Tevens </w:t>
      </w:r>
      <w:r w:rsidR="007935ED">
        <w:rPr>
          <w:rFonts w:ascii="Verdana" w:eastAsia="Verdana" w:hAnsi="Verdana" w:cs="Verdana"/>
          <w:sz w:val="20"/>
          <w:szCs w:val="20"/>
        </w:rPr>
        <w:t>heb</w:t>
      </w:r>
      <w:r w:rsidRPr="00757072">
        <w:rPr>
          <w:rFonts w:ascii="Verdana" w:eastAsia="Verdana" w:hAnsi="Verdana" w:cs="Verdana"/>
          <w:sz w:val="20"/>
          <w:szCs w:val="20"/>
        </w:rPr>
        <w:t xml:space="preserve"> ik de volgende literatuur </w:t>
      </w:r>
      <w:r w:rsidR="00321CD1" w:rsidRPr="00757072">
        <w:rPr>
          <w:rFonts w:ascii="Verdana" w:eastAsia="Verdana" w:hAnsi="Verdana" w:cs="Verdana"/>
          <w:sz w:val="20"/>
          <w:szCs w:val="20"/>
        </w:rPr>
        <w:t>gebruik</w:t>
      </w:r>
      <w:r w:rsidR="007935ED">
        <w:rPr>
          <w:rFonts w:ascii="Verdana" w:eastAsia="Verdana" w:hAnsi="Verdana" w:cs="Verdana"/>
          <w:sz w:val="20"/>
          <w:szCs w:val="20"/>
        </w:rPr>
        <w:t>t</w:t>
      </w:r>
      <w:r w:rsidR="00321CD1" w:rsidRPr="00757072">
        <w:rPr>
          <w:rFonts w:ascii="Verdana" w:eastAsia="Verdana" w:hAnsi="Verdana" w:cs="Verdana"/>
          <w:sz w:val="20"/>
          <w:szCs w:val="20"/>
        </w:rPr>
        <w:t>:</w:t>
      </w:r>
    </w:p>
    <w:p w14:paraId="4FB732EC" w14:textId="4B94466F" w:rsidR="0045181B" w:rsidRDefault="0045181B" w:rsidP="0045181B">
      <w:pPr>
        <w:pStyle w:val="Lijstalinea"/>
        <w:numPr>
          <w:ilvl w:val="0"/>
          <w:numId w:val="19"/>
        </w:numPr>
        <w:spacing w:line="360" w:lineRule="auto"/>
        <w:jc w:val="both"/>
        <w:rPr>
          <w:rFonts w:ascii="Verdana" w:hAnsi="Verdana"/>
          <w:sz w:val="20"/>
          <w:szCs w:val="20"/>
        </w:rPr>
      </w:pPr>
      <w:r w:rsidRPr="0045181B">
        <w:rPr>
          <w:rFonts w:ascii="Verdana" w:hAnsi="Verdana"/>
          <w:sz w:val="20"/>
          <w:szCs w:val="20"/>
        </w:rPr>
        <w:t xml:space="preserve">P.F. van den Brink e.a., </w:t>
      </w:r>
      <w:r w:rsidRPr="0045181B">
        <w:rPr>
          <w:rFonts w:ascii="Verdana" w:hAnsi="Verdana"/>
          <w:i/>
          <w:sz w:val="20"/>
          <w:szCs w:val="20"/>
        </w:rPr>
        <w:t>WWZ in de praktijk. Een voorspelling in open debat tussen rechterlijke macht en advocatuur</w:t>
      </w:r>
      <w:r w:rsidRPr="0045181B">
        <w:rPr>
          <w:rFonts w:ascii="Verdana" w:hAnsi="Verdana"/>
          <w:sz w:val="20"/>
          <w:szCs w:val="20"/>
        </w:rPr>
        <w:t>, Den Haag: Boom Juridische uitgevers, 2015.</w:t>
      </w:r>
    </w:p>
    <w:p w14:paraId="125EF628" w14:textId="10D1DA3B" w:rsidR="00181E6B" w:rsidRPr="00181E6B" w:rsidRDefault="00181E6B" w:rsidP="00181E6B">
      <w:pPr>
        <w:pStyle w:val="Lijstalinea"/>
        <w:numPr>
          <w:ilvl w:val="0"/>
          <w:numId w:val="19"/>
        </w:numPr>
        <w:spacing w:line="360" w:lineRule="auto"/>
        <w:jc w:val="both"/>
        <w:rPr>
          <w:rFonts w:ascii="Verdana" w:hAnsi="Verdana"/>
          <w:sz w:val="20"/>
          <w:szCs w:val="20"/>
        </w:rPr>
      </w:pPr>
      <w:r w:rsidRPr="00181E6B">
        <w:rPr>
          <w:rFonts w:ascii="Verdana" w:hAnsi="Verdana"/>
          <w:sz w:val="20"/>
          <w:szCs w:val="20"/>
        </w:rPr>
        <w:t xml:space="preserve">R.A.A. Duk, ‘Tijdschrift Recht en Arbeid’ </w:t>
      </w:r>
      <w:r w:rsidRPr="00181E6B">
        <w:rPr>
          <w:rFonts w:ascii="Verdana" w:hAnsi="Verdana"/>
          <w:i/>
          <w:sz w:val="20"/>
          <w:szCs w:val="20"/>
        </w:rPr>
        <w:t>TRA,</w:t>
      </w:r>
      <w:r w:rsidRPr="00181E6B">
        <w:rPr>
          <w:rFonts w:ascii="Verdana" w:hAnsi="Verdana"/>
          <w:sz w:val="20"/>
          <w:szCs w:val="20"/>
        </w:rPr>
        <w:t xml:space="preserve"> 2014, afl. 3, p. 54,55.</w:t>
      </w:r>
    </w:p>
    <w:p w14:paraId="42296E63" w14:textId="7D08A161" w:rsidR="0045181B" w:rsidRPr="0045181B" w:rsidRDefault="0045181B" w:rsidP="0045181B">
      <w:pPr>
        <w:pStyle w:val="Lijstalinea"/>
        <w:numPr>
          <w:ilvl w:val="0"/>
          <w:numId w:val="19"/>
        </w:numPr>
        <w:spacing w:line="360" w:lineRule="auto"/>
        <w:jc w:val="both"/>
        <w:rPr>
          <w:rFonts w:ascii="Verdana" w:hAnsi="Verdana"/>
          <w:sz w:val="20"/>
          <w:szCs w:val="20"/>
        </w:rPr>
      </w:pPr>
      <w:r w:rsidRPr="0045181B">
        <w:rPr>
          <w:rFonts w:ascii="Verdana" w:hAnsi="Verdana"/>
          <w:sz w:val="20"/>
          <w:szCs w:val="20"/>
        </w:rPr>
        <w:t xml:space="preserve">B. Schouten, ‘Tijdschrift Arbeidsrecht Praktijk. Themanummer nieuw ontslagrecht’ </w:t>
      </w:r>
      <w:r w:rsidRPr="0045181B">
        <w:rPr>
          <w:rFonts w:ascii="Verdana" w:hAnsi="Verdana"/>
          <w:i/>
          <w:sz w:val="20"/>
          <w:szCs w:val="20"/>
        </w:rPr>
        <w:t xml:space="preserve">TAP, </w:t>
      </w:r>
      <w:r w:rsidRPr="0045181B">
        <w:rPr>
          <w:rFonts w:ascii="Verdana" w:hAnsi="Verdana"/>
          <w:sz w:val="20"/>
          <w:szCs w:val="20"/>
        </w:rPr>
        <w:t>2014, afl. 1, p. 63.</w:t>
      </w:r>
    </w:p>
    <w:p w14:paraId="4A7C9FF6" w14:textId="77777777" w:rsidR="0045181B" w:rsidRPr="0045181B" w:rsidRDefault="0045181B" w:rsidP="0045181B">
      <w:pPr>
        <w:pStyle w:val="Lijstalinea"/>
        <w:numPr>
          <w:ilvl w:val="0"/>
          <w:numId w:val="19"/>
        </w:numPr>
        <w:spacing w:line="360" w:lineRule="auto"/>
        <w:jc w:val="both"/>
        <w:rPr>
          <w:rFonts w:ascii="Verdana" w:eastAsia="Verdana" w:hAnsi="Verdana" w:cs="Verdana"/>
          <w:sz w:val="20"/>
          <w:szCs w:val="20"/>
        </w:rPr>
      </w:pPr>
      <w:r w:rsidRPr="0045181B">
        <w:rPr>
          <w:rFonts w:ascii="Verdana" w:eastAsia="Verdana" w:hAnsi="Verdana" w:cs="Verdana"/>
          <w:sz w:val="20"/>
          <w:szCs w:val="20"/>
        </w:rPr>
        <w:t xml:space="preserve">A. Van Zanten-Baris, ‘ArbeidsRecht, maandblad voor de praktijk’ </w:t>
      </w:r>
      <w:r w:rsidRPr="0045181B">
        <w:rPr>
          <w:rFonts w:ascii="Verdana" w:eastAsia="Verdana" w:hAnsi="Verdana" w:cs="Verdana"/>
          <w:i/>
          <w:sz w:val="20"/>
          <w:szCs w:val="20"/>
        </w:rPr>
        <w:t xml:space="preserve">ArbeidsRecht, </w:t>
      </w:r>
      <w:r w:rsidRPr="0045181B">
        <w:rPr>
          <w:rFonts w:ascii="Verdana" w:eastAsia="Verdana" w:hAnsi="Verdana" w:cs="Verdana"/>
          <w:sz w:val="20"/>
          <w:szCs w:val="20"/>
        </w:rPr>
        <w:t>2014, Afl. 11, p. 42.</w:t>
      </w:r>
    </w:p>
    <w:p w14:paraId="457C43C0" w14:textId="77777777" w:rsidR="004462C6" w:rsidRPr="00757072" w:rsidRDefault="004462C6" w:rsidP="00757072">
      <w:pPr>
        <w:spacing w:line="360" w:lineRule="auto"/>
        <w:jc w:val="both"/>
        <w:rPr>
          <w:rFonts w:ascii="Verdana" w:hAnsi="Verdana"/>
          <w:sz w:val="20"/>
          <w:szCs w:val="20"/>
        </w:rPr>
      </w:pPr>
    </w:p>
    <w:p w14:paraId="4B3FF5B1" w14:textId="7F8234C8" w:rsidR="004462C6" w:rsidRPr="00757072" w:rsidRDefault="004462C6" w:rsidP="00757072">
      <w:pPr>
        <w:pStyle w:val="Standaard1"/>
        <w:spacing w:line="360" w:lineRule="auto"/>
        <w:jc w:val="both"/>
        <w:rPr>
          <w:rFonts w:ascii="Verdana" w:hAnsi="Verdana"/>
          <w:sz w:val="20"/>
          <w:szCs w:val="20"/>
        </w:rPr>
      </w:pPr>
      <w:r w:rsidRPr="00757072">
        <w:rPr>
          <w:rFonts w:ascii="Verdana" w:eastAsia="Verdana" w:hAnsi="Verdana" w:cs="Verdana"/>
          <w:b/>
          <w:sz w:val="20"/>
          <w:szCs w:val="20"/>
        </w:rPr>
        <w:t xml:space="preserve">Wanneer is er sprake van ernstig verwijtbaar handelen of nalaten door een werkgever op basis van artikel 7:671b BW </w:t>
      </w:r>
      <w:r w:rsidR="00D305D2">
        <w:rPr>
          <w:rFonts w:ascii="Verdana" w:eastAsia="Verdana" w:hAnsi="Verdana" w:cs="Verdana"/>
          <w:b/>
          <w:sz w:val="20"/>
          <w:szCs w:val="20"/>
        </w:rPr>
        <w:t>en a</w:t>
      </w:r>
      <w:r w:rsidR="000376E4" w:rsidRPr="00757072">
        <w:rPr>
          <w:rFonts w:ascii="Verdana" w:eastAsia="Verdana" w:hAnsi="Verdana" w:cs="Verdana"/>
          <w:b/>
          <w:sz w:val="20"/>
          <w:szCs w:val="20"/>
        </w:rPr>
        <w:t>rtikel</w:t>
      </w:r>
      <w:r w:rsidRPr="00757072">
        <w:rPr>
          <w:rFonts w:ascii="Verdana" w:eastAsia="Verdana" w:hAnsi="Verdana" w:cs="Verdana"/>
          <w:b/>
          <w:sz w:val="20"/>
          <w:szCs w:val="20"/>
        </w:rPr>
        <w:t xml:space="preserve"> 7:671c BW volgens de huidige jurisprudentie</w:t>
      </w:r>
      <w:r w:rsidRPr="00757072">
        <w:rPr>
          <w:rFonts w:ascii="Verdana" w:eastAsia="Verdana" w:hAnsi="Verdana" w:cs="Verdana"/>
          <w:sz w:val="20"/>
          <w:szCs w:val="20"/>
        </w:rPr>
        <w:t xml:space="preserve">? </w:t>
      </w:r>
    </w:p>
    <w:p w14:paraId="0939D4B3" w14:textId="77777777" w:rsidR="00575539"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Om deze praktijkdeelvraag te beantwoorden </w:t>
      </w:r>
      <w:r w:rsidR="007935ED">
        <w:rPr>
          <w:rFonts w:ascii="Verdana" w:eastAsia="Verdana" w:hAnsi="Verdana" w:cs="Verdana"/>
          <w:sz w:val="20"/>
          <w:szCs w:val="20"/>
        </w:rPr>
        <w:t>heb</w:t>
      </w:r>
      <w:r w:rsidRPr="00757072">
        <w:rPr>
          <w:rFonts w:ascii="Verdana" w:eastAsia="Verdana" w:hAnsi="Verdana" w:cs="Verdana"/>
          <w:sz w:val="20"/>
          <w:szCs w:val="20"/>
        </w:rPr>
        <w:t xml:space="preserve"> ik een jurisprudentieonderzoek uit</w:t>
      </w:r>
      <w:r w:rsidR="007935ED">
        <w:rPr>
          <w:rFonts w:ascii="Verdana" w:eastAsia="Verdana" w:hAnsi="Verdana" w:cs="Verdana"/>
          <w:sz w:val="20"/>
          <w:szCs w:val="20"/>
        </w:rPr>
        <w:t>gevoerd</w:t>
      </w:r>
      <w:r w:rsidRPr="00757072">
        <w:rPr>
          <w:rFonts w:ascii="Verdana" w:eastAsia="Verdana" w:hAnsi="Verdana" w:cs="Verdana"/>
          <w:sz w:val="20"/>
          <w:szCs w:val="20"/>
        </w:rPr>
        <w:t xml:space="preserve">. De regelingen omtrent de billijke vergoeding zijn op 1 juli 2015 ingegaan. Sinds deze datum </w:t>
      </w:r>
      <w:r w:rsidR="006A5DB7" w:rsidRPr="00757072">
        <w:rPr>
          <w:rFonts w:ascii="Verdana" w:eastAsia="Verdana" w:hAnsi="Verdana" w:cs="Verdana"/>
          <w:sz w:val="20"/>
          <w:szCs w:val="20"/>
        </w:rPr>
        <w:t>tot en met april 2016 zijn er 17</w:t>
      </w:r>
      <w:r w:rsidRPr="00757072">
        <w:rPr>
          <w:rFonts w:ascii="Verdana" w:eastAsia="Verdana" w:hAnsi="Verdana" w:cs="Verdana"/>
          <w:sz w:val="20"/>
          <w:szCs w:val="20"/>
        </w:rPr>
        <w:t xml:space="preserve"> uitspraken waarbij een billijke vergoeding is toegekend door een rechter, </w:t>
      </w:r>
      <w:r w:rsidR="00590D69">
        <w:rPr>
          <w:rFonts w:ascii="Verdana" w:eastAsia="Verdana" w:hAnsi="Verdana" w:cs="Verdana"/>
          <w:sz w:val="20"/>
          <w:szCs w:val="20"/>
        </w:rPr>
        <w:t xml:space="preserve">en </w:t>
      </w:r>
      <w:r w:rsidRPr="00757072">
        <w:rPr>
          <w:rFonts w:ascii="Verdana" w:eastAsia="Verdana" w:hAnsi="Verdana" w:cs="Verdana"/>
          <w:sz w:val="20"/>
          <w:szCs w:val="20"/>
        </w:rPr>
        <w:t>er sprake was van ernstig verwijtbaar handelen of nalaten door de werkgever op basis van artikel 7:671b BW</w:t>
      </w:r>
      <w:r w:rsidR="00D305D2">
        <w:rPr>
          <w:rFonts w:ascii="Verdana" w:eastAsia="Verdana" w:hAnsi="Verdana" w:cs="Verdana"/>
          <w:sz w:val="20"/>
          <w:szCs w:val="20"/>
        </w:rPr>
        <w:t xml:space="preserve"> en </w:t>
      </w:r>
      <w:r w:rsidR="006A5DB7" w:rsidRPr="00757072">
        <w:rPr>
          <w:rFonts w:ascii="Verdana" w:eastAsia="Verdana" w:hAnsi="Verdana" w:cs="Verdana"/>
          <w:sz w:val="20"/>
          <w:szCs w:val="20"/>
        </w:rPr>
        <w:t>7:671c BW</w:t>
      </w:r>
      <w:r w:rsidRPr="00757072">
        <w:rPr>
          <w:rFonts w:ascii="Verdana" w:eastAsia="Verdana" w:hAnsi="Verdana" w:cs="Verdana"/>
          <w:sz w:val="20"/>
          <w:szCs w:val="20"/>
        </w:rPr>
        <w:t xml:space="preserve">. </w:t>
      </w:r>
      <w:r w:rsidR="006A5DB7" w:rsidRPr="00757072">
        <w:rPr>
          <w:rFonts w:ascii="Verdana" w:eastAsia="Verdana" w:hAnsi="Verdana" w:cs="Verdana"/>
          <w:sz w:val="20"/>
          <w:szCs w:val="20"/>
        </w:rPr>
        <w:t>Voor de validiteit van dit onderzoek heb ik</w:t>
      </w:r>
      <w:r w:rsidRPr="00757072">
        <w:rPr>
          <w:rFonts w:ascii="Verdana" w:eastAsia="Verdana" w:hAnsi="Verdana" w:cs="Verdana"/>
          <w:sz w:val="20"/>
          <w:szCs w:val="20"/>
        </w:rPr>
        <w:t xml:space="preserve"> al deze 1</w:t>
      </w:r>
      <w:r w:rsidR="006A5DB7" w:rsidRPr="00757072">
        <w:rPr>
          <w:rFonts w:ascii="Verdana" w:eastAsia="Verdana" w:hAnsi="Verdana" w:cs="Verdana"/>
          <w:sz w:val="20"/>
          <w:szCs w:val="20"/>
        </w:rPr>
        <w:t>7</w:t>
      </w:r>
      <w:r w:rsidRPr="00757072">
        <w:rPr>
          <w:rFonts w:ascii="Verdana" w:eastAsia="Verdana" w:hAnsi="Verdana" w:cs="Verdana"/>
          <w:sz w:val="20"/>
          <w:szCs w:val="20"/>
        </w:rPr>
        <w:t xml:space="preserve"> uitspraken onderzo</w:t>
      </w:r>
      <w:r w:rsidR="006A5DB7" w:rsidRPr="00757072">
        <w:rPr>
          <w:rFonts w:ascii="Verdana" w:eastAsia="Verdana" w:hAnsi="Verdana" w:cs="Verdana"/>
          <w:sz w:val="20"/>
          <w:szCs w:val="20"/>
        </w:rPr>
        <w:t>cht</w:t>
      </w:r>
      <w:r w:rsidRPr="00757072">
        <w:rPr>
          <w:rFonts w:ascii="Verdana" w:eastAsia="Verdana" w:hAnsi="Verdana" w:cs="Verdana"/>
          <w:sz w:val="20"/>
          <w:szCs w:val="20"/>
        </w:rPr>
        <w:t xml:space="preserve">. </w:t>
      </w:r>
      <w:r w:rsidR="00527E59" w:rsidRPr="00757072">
        <w:rPr>
          <w:rFonts w:ascii="Verdana" w:eastAsia="Verdana" w:hAnsi="Verdana" w:cs="Verdana"/>
          <w:sz w:val="20"/>
          <w:szCs w:val="20"/>
        </w:rPr>
        <w:t xml:space="preserve">De onderzochte jurisprudentie voor deze deelvraag </w:t>
      </w:r>
      <w:r w:rsidR="00BB420E">
        <w:rPr>
          <w:rFonts w:ascii="Verdana" w:eastAsia="Verdana" w:hAnsi="Verdana" w:cs="Verdana"/>
          <w:sz w:val="20"/>
          <w:szCs w:val="20"/>
        </w:rPr>
        <w:t xml:space="preserve">is opgenomen </w:t>
      </w:r>
      <w:r w:rsidR="00527E59" w:rsidRPr="00757072">
        <w:rPr>
          <w:rFonts w:ascii="Verdana" w:eastAsia="Verdana" w:hAnsi="Verdana" w:cs="Verdana"/>
          <w:sz w:val="20"/>
          <w:szCs w:val="20"/>
        </w:rPr>
        <w:t xml:space="preserve">in bijlage 1. </w:t>
      </w:r>
    </w:p>
    <w:p w14:paraId="2CB804CB" w14:textId="77777777" w:rsidR="00575539" w:rsidRDefault="00575539" w:rsidP="00757072">
      <w:pPr>
        <w:pStyle w:val="Standaard1"/>
        <w:spacing w:line="360" w:lineRule="auto"/>
        <w:jc w:val="both"/>
        <w:rPr>
          <w:rFonts w:ascii="Verdana" w:eastAsia="Verdana" w:hAnsi="Verdana" w:cs="Verdana"/>
          <w:sz w:val="20"/>
          <w:szCs w:val="20"/>
        </w:rPr>
      </w:pPr>
    </w:p>
    <w:p w14:paraId="69336126" w14:textId="70575611" w:rsidR="00C3293A" w:rsidRDefault="0045181B" w:rsidP="00757072">
      <w:pPr>
        <w:pStyle w:val="Standaard1"/>
        <w:spacing w:line="360" w:lineRule="auto"/>
        <w:jc w:val="both"/>
        <w:rPr>
          <w:rFonts w:ascii="Verdana" w:eastAsia="Verdana" w:hAnsi="Verdana" w:cs="Verdana"/>
          <w:sz w:val="20"/>
          <w:szCs w:val="20"/>
        </w:rPr>
      </w:pPr>
      <w:r>
        <w:rPr>
          <w:rFonts w:ascii="Verdana" w:eastAsia="Verdana" w:hAnsi="Verdana" w:cs="Verdana"/>
          <w:sz w:val="20"/>
          <w:szCs w:val="20"/>
        </w:rPr>
        <w:t xml:space="preserve">Ten opzichte van het onderzoeksvoorstel heb ik enkele wijzigingen aangebracht. </w:t>
      </w:r>
      <w:r w:rsidR="00575539">
        <w:rPr>
          <w:rFonts w:ascii="Verdana" w:eastAsia="Verdana" w:hAnsi="Verdana" w:cs="Verdana"/>
          <w:sz w:val="20"/>
          <w:szCs w:val="20"/>
        </w:rPr>
        <w:t>De volgende uitspraken ble</w:t>
      </w:r>
      <w:r>
        <w:rPr>
          <w:rFonts w:ascii="Verdana" w:eastAsia="Verdana" w:hAnsi="Verdana" w:cs="Verdana"/>
          <w:sz w:val="20"/>
          <w:szCs w:val="20"/>
        </w:rPr>
        <w:t>k</w:t>
      </w:r>
      <w:r w:rsidR="00575539">
        <w:rPr>
          <w:rFonts w:ascii="Verdana" w:eastAsia="Verdana" w:hAnsi="Verdana" w:cs="Verdana"/>
          <w:sz w:val="20"/>
          <w:szCs w:val="20"/>
        </w:rPr>
        <w:t>en niet bruikbaar voor het</w:t>
      </w:r>
      <w:r>
        <w:rPr>
          <w:rFonts w:ascii="Verdana" w:eastAsia="Verdana" w:hAnsi="Verdana" w:cs="Verdana"/>
          <w:sz w:val="20"/>
          <w:szCs w:val="20"/>
        </w:rPr>
        <w:t xml:space="preserve"> onderzoek</w:t>
      </w:r>
      <w:r w:rsidR="00575539">
        <w:rPr>
          <w:rFonts w:ascii="Verdana" w:eastAsia="Verdana" w:hAnsi="Verdana" w:cs="Verdana"/>
          <w:sz w:val="20"/>
          <w:szCs w:val="20"/>
        </w:rPr>
        <w:t xml:space="preserve">: </w:t>
      </w:r>
      <w:r w:rsidR="0060047B">
        <w:rPr>
          <w:rFonts w:ascii="Verdana" w:eastAsia="Verdana" w:hAnsi="Verdana" w:cs="Verdana"/>
          <w:sz w:val="20"/>
          <w:szCs w:val="20"/>
        </w:rPr>
        <w:t>ECLI:NL:RBROT:2015:9702</w:t>
      </w:r>
      <w:r>
        <w:rPr>
          <w:rFonts w:ascii="Verdana" w:eastAsia="Verdana" w:hAnsi="Verdana" w:cs="Verdana"/>
          <w:sz w:val="20"/>
          <w:szCs w:val="20"/>
        </w:rPr>
        <w:t>,</w:t>
      </w:r>
      <w:r w:rsidR="0060047B">
        <w:rPr>
          <w:rFonts w:ascii="Verdana" w:eastAsia="Verdana" w:hAnsi="Verdana" w:cs="Verdana"/>
          <w:sz w:val="20"/>
          <w:szCs w:val="20"/>
        </w:rPr>
        <w:t xml:space="preserve"> ECLI:NL:RBROT:2015:7677 en ECLI:NL:RBDHA:2015:9849.</w:t>
      </w:r>
      <w:r w:rsidR="00C3293A">
        <w:rPr>
          <w:rFonts w:ascii="Verdana" w:eastAsia="Verdana" w:hAnsi="Verdana" w:cs="Verdana"/>
          <w:sz w:val="20"/>
          <w:szCs w:val="20"/>
        </w:rPr>
        <w:t xml:space="preserve"> De volgende jurisprudentie heb ik toegevoegd aan het onderzoek:</w:t>
      </w:r>
      <w:r w:rsidR="001F3B9A">
        <w:rPr>
          <w:rFonts w:ascii="Verdana" w:eastAsia="Verdana" w:hAnsi="Verdana" w:cs="Verdana"/>
          <w:sz w:val="20"/>
          <w:szCs w:val="20"/>
        </w:rPr>
        <w:t xml:space="preserve"> ECLI:RBDHA:2016:3404, ECLI:GHDH:2016:715 en RB:AMS:2016:2127. </w:t>
      </w:r>
    </w:p>
    <w:p w14:paraId="40C7B100" w14:textId="32B58F17" w:rsidR="006A5DB7" w:rsidRPr="00757072" w:rsidRDefault="006A5DB7" w:rsidP="00757072">
      <w:pPr>
        <w:pStyle w:val="Standaard1"/>
        <w:spacing w:line="360" w:lineRule="auto"/>
        <w:jc w:val="both"/>
        <w:rPr>
          <w:rFonts w:ascii="Verdana" w:eastAsia="Verdana" w:hAnsi="Verdana" w:cs="Verdana"/>
          <w:sz w:val="20"/>
          <w:szCs w:val="20"/>
        </w:rPr>
      </w:pPr>
    </w:p>
    <w:p w14:paraId="27C20885" w14:textId="77777777" w:rsidR="001324E2" w:rsidRDefault="006A5DB7" w:rsidP="00757072">
      <w:pPr>
        <w:spacing w:line="360" w:lineRule="auto"/>
        <w:jc w:val="both"/>
        <w:rPr>
          <w:rFonts w:ascii="Verdana" w:hAnsi="Verdana"/>
          <w:sz w:val="20"/>
          <w:szCs w:val="20"/>
        </w:rPr>
      </w:pPr>
      <w:r w:rsidRPr="00757072">
        <w:rPr>
          <w:rFonts w:ascii="Verdana" w:hAnsi="Verdana"/>
          <w:sz w:val="20"/>
          <w:szCs w:val="20"/>
        </w:rPr>
        <w:t xml:space="preserve">Om erachter te komen welke situaties niet worden beoordeeld als ernstig verwijtbaar handelen of nalaten door een werkgever heb ik tevens onderzoek gedaan naar uitspraken waarbij de arbeidsovereenkomst is ontbonden tussen partijen, en de werknemer om een billijke vergoeding heeft verzocht op grond van </w:t>
      </w:r>
      <w:r w:rsidR="00632A75">
        <w:rPr>
          <w:rFonts w:ascii="Verdana" w:hAnsi="Verdana"/>
          <w:sz w:val="20"/>
          <w:szCs w:val="20"/>
        </w:rPr>
        <w:t>a</w:t>
      </w:r>
      <w:r w:rsidR="000376E4" w:rsidRPr="00757072">
        <w:rPr>
          <w:rFonts w:ascii="Verdana" w:hAnsi="Verdana"/>
          <w:sz w:val="20"/>
          <w:szCs w:val="20"/>
        </w:rPr>
        <w:t>rtikel</w:t>
      </w:r>
      <w:r w:rsidRPr="00757072">
        <w:rPr>
          <w:rFonts w:ascii="Verdana" w:hAnsi="Verdana"/>
          <w:sz w:val="20"/>
          <w:szCs w:val="20"/>
        </w:rPr>
        <w:t xml:space="preserve"> 7:671</w:t>
      </w:r>
      <w:r w:rsidR="00907E2F">
        <w:rPr>
          <w:rFonts w:ascii="Verdana" w:hAnsi="Verdana"/>
          <w:sz w:val="20"/>
          <w:szCs w:val="20"/>
        </w:rPr>
        <w:t>b</w:t>
      </w:r>
      <w:r w:rsidRPr="00757072">
        <w:rPr>
          <w:rFonts w:ascii="Verdana" w:hAnsi="Verdana"/>
          <w:sz w:val="20"/>
          <w:szCs w:val="20"/>
        </w:rPr>
        <w:t xml:space="preserve"> BW</w:t>
      </w:r>
      <w:r w:rsidR="00907E2F">
        <w:rPr>
          <w:rFonts w:ascii="Verdana" w:hAnsi="Verdana"/>
          <w:sz w:val="20"/>
          <w:szCs w:val="20"/>
        </w:rPr>
        <w:t xml:space="preserve"> (bij een ontbindingsverzoek door de werkgever kan de werknemer een tegenverzoek indienen) en a</w:t>
      </w:r>
      <w:r w:rsidR="00907E2F" w:rsidRPr="00757072">
        <w:rPr>
          <w:rFonts w:ascii="Verdana" w:hAnsi="Verdana"/>
          <w:sz w:val="20"/>
          <w:szCs w:val="20"/>
        </w:rPr>
        <w:t>rtikel 7:671c BW</w:t>
      </w:r>
      <w:r w:rsidRPr="00757072">
        <w:rPr>
          <w:rFonts w:ascii="Verdana" w:hAnsi="Verdana"/>
          <w:sz w:val="20"/>
          <w:szCs w:val="20"/>
        </w:rPr>
        <w:t>, maar de rechter deze niet heeft toegekend aan de werknemer.</w:t>
      </w:r>
      <w:r w:rsidR="00907E2F">
        <w:rPr>
          <w:rFonts w:ascii="Verdana" w:hAnsi="Verdana"/>
          <w:sz w:val="20"/>
          <w:szCs w:val="20"/>
        </w:rPr>
        <w:t xml:space="preserve"> </w:t>
      </w:r>
    </w:p>
    <w:p w14:paraId="08E990B8" w14:textId="77777777" w:rsidR="001324E2" w:rsidRDefault="001324E2" w:rsidP="00757072">
      <w:pPr>
        <w:spacing w:line="360" w:lineRule="auto"/>
        <w:jc w:val="both"/>
        <w:rPr>
          <w:rFonts w:ascii="Verdana" w:hAnsi="Verdana"/>
          <w:sz w:val="20"/>
          <w:szCs w:val="20"/>
        </w:rPr>
      </w:pPr>
    </w:p>
    <w:p w14:paraId="47C56997" w14:textId="77777777" w:rsidR="00A91478" w:rsidRDefault="006A5DB7" w:rsidP="00757072">
      <w:pPr>
        <w:spacing w:line="360" w:lineRule="auto"/>
        <w:jc w:val="both"/>
        <w:rPr>
          <w:rFonts w:ascii="Verdana" w:eastAsia="Verdana" w:hAnsi="Verdana" w:cs="Verdana"/>
          <w:sz w:val="20"/>
          <w:szCs w:val="20"/>
        </w:rPr>
      </w:pPr>
      <w:r w:rsidRPr="00757072">
        <w:rPr>
          <w:rFonts w:ascii="Verdana" w:hAnsi="Verdana"/>
          <w:sz w:val="20"/>
          <w:szCs w:val="20"/>
        </w:rPr>
        <w:t xml:space="preserve">Sinds de invoering van het onderdeel billijke vergoeding binnen de WWZ in juli 2015 zijn er tot en met april 2016 15 uitspraken gepubliceerd waarbij bovenstaande situatie aan de orde is. Voor de validiteit van dit onderzoek heb ik alle 15 uitspraken onderzocht. </w:t>
      </w:r>
      <w:r w:rsidRPr="00757072">
        <w:rPr>
          <w:rFonts w:ascii="Verdana" w:eastAsia="Verdana" w:hAnsi="Verdana" w:cs="Verdana"/>
          <w:sz w:val="20"/>
          <w:szCs w:val="20"/>
        </w:rPr>
        <w:t>Z</w:t>
      </w:r>
      <w:r w:rsidR="004462C6" w:rsidRPr="00757072">
        <w:rPr>
          <w:rFonts w:ascii="Verdana" w:eastAsia="Verdana" w:hAnsi="Verdana" w:cs="Verdana"/>
          <w:sz w:val="20"/>
          <w:szCs w:val="20"/>
        </w:rPr>
        <w:t xml:space="preserve">o kan ik ook zien of er eventueel een verandering heeft plaatsgevonden vanaf juli 2015 tot en met </w:t>
      </w:r>
      <w:r w:rsidRPr="00757072">
        <w:rPr>
          <w:rFonts w:ascii="Verdana" w:eastAsia="Verdana" w:hAnsi="Verdana" w:cs="Verdana"/>
          <w:sz w:val="20"/>
          <w:szCs w:val="20"/>
        </w:rPr>
        <w:t>april 2016</w:t>
      </w:r>
      <w:r w:rsidR="004462C6" w:rsidRPr="00757072">
        <w:rPr>
          <w:rFonts w:ascii="Verdana" w:eastAsia="Verdana" w:hAnsi="Verdana" w:cs="Verdana"/>
          <w:sz w:val="20"/>
          <w:szCs w:val="20"/>
        </w:rPr>
        <w:t xml:space="preserve"> met betrekking tot de criteria wanneer er sprake is van ernstig verwijtbaar handelen of nalaten. De</w:t>
      </w:r>
      <w:r w:rsidR="00527E59" w:rsidRPr="00757072">
        <w:rPr>
          <w:rFonts w:ascii="Verdana" w:eastAsia="Verdana" w:hAnsi="Verdana" w:cs="Verdana"/>
          <w:sz w:val="20"/>
          <w:szCs w:val="20"/>
        </w:rPr>
        <w:t xml:space="preserve"> onderzochte jurisprudentie</w:t>
      </w:r>
      <w:r w:rsidR="00A91478">
        <w:rPr>
          <w:rFonts w:ascii="Verdana" w:eastAsia="Verdana" w:hAnsi="Verdana" w:cs="Verdana"/>
          <w:sz w:val="20"/>
          <w:szCs w:val="20"/>
        </w:rPr>
        <w:t xml:space="preserve"> (met beknopte samenvatting)</w:t>
      </w:r>
      <w:r w:rsidR="00527E59" w:rsidRPr="00757072">
        <w:rPr>
          <w:rFonts w:ascii="Verdana" w:eastAsia="Verdana" w:hAnsi="Verdana" w:cs="Verdana"/>
          <w:sz w:val="20"/>
          <w:szCs w:val="20"/>
        </w:rPr>
        <w:t xml:space="preserve"> voor deze deelvraag </w:t>
      </w:r>
      <w:r w:rsidR="00BB420E">
        <w:rPr>
          <w:rFonts w:ascii="Verdana" w:eastAsia="Verdana" w:hAnsi="Verdana" w:cs="Verdana"/>
          <w:sz w:val="20"/>
          <w:szCs w:val="20"/>
        </w:rPr>
        <w:t xml:space="preserve">is opgenomen </w:t>
      </w:r>
      <w:r w:rsidR="00527E59" w:rsidRPr="00757072">
        <w:rPr>
          <w:rFonts w:ascii="Verdana" w:eastAsia="Verdana" w:hAnsi="Verdana" w:cs="Verdana"/>
          <w:sz w:val="20"/>
          <w:szCs w:val="20"/>
        </w:rPr>
        <w:t>in bijlage 2</w:t>
      </w:r>
      <w:r w:rsidR="0045181B">
        <w:rPr>
          <w:rFonts w:ascii="Verdana" w:eastAsia="Verdana" w:hAnsi="Verdana" w:cs="Verdana"/>
          <w:sz w:val="20"/>
          <w:szCs w:val="20"/>
        </w:rPr>
        <w:t>.</w:t>
      </w:r>
      <w:r w:rsidR="00A91478">
        <w:rPr>
          <w:rFonts w:ascii="Verdana" w:eastAsia="Verdana" w:hAnsi="Verdana" w:cs="Verdana"/>
          <w:sz w:val="20"/>
          <w:szCs w:val="20"/>
        </w:rPr>
        <w:t xml:space="preserve"> </w:t>
      </w:r>
    </w:p>
    <w:p w14:paraId="2F21E56A" w14:textId="77777777" w:rsidR="00A91478" w:rsidRDefault="00A91478" w:rsidP="00757072">
      <w:pPr>
        <w:spacing w:line="360" w:lineRule="auto"/>
        <w:jc w:val="both"/>
        <w:rPr>
          <w:rFonts w:ascii="Verdana" w:eastAsia="Verdana" w:hAnsi="Verdana" w:cs="Verdana"/>
          <w:sz w:val="20"/>
          <w:szCs w:val="20"/>
        </w:rPr>
      </w:pPr>
    </w:p>
    <w:p w14:paraId="6FC15214" w14:textId="53C1CFB0" w:rsidR="004462C6" w:rsidRPr="00757072" w:rsidRDefault="00A91478" w:rsidP="00757072">
      <w:pPr>
        <w:spacing w:line="360" w:lineRule="auto"/>
        <w:jc w:val="both"/>
        <w:rPr>
          <w:rFonts w:ascii="Verdana" w:hAnsi="Verdana"/>
          <w:sz w:val="20"/>
          <w:szCs w:val="20"/>
        </w:rPr>
      </w:pPr>
      <w:r>
        <w:rPr>
          <w:rFonts w:ascii="Verdana" w:eastAsia="Verdana" w:hAnsi="Verdana" w:cs="Verdana"/>
          <w:sz w:val="20"/>
          <w:szCs w:val="20"/>
        </w:rPr>
        <w:t>Voor het beantwoorden van deze deelvraag heb ik topics gebruikt. De topics voor de uitspraken waarbij een billijke vergoeding is toegekend staan in bijlage 1.1. De topics die zijn gebruikt voor de uitspraken waarbij de billijke vergoeding niet is toegekend aan de werknemer staan in bijlage 2.1.</w:t>
      </w:r>
    </w:p>
    <w:p w14:paraId="2471A618" w14:textId="77777777" w:rsidR="0045181B" w:rsidRDefault="0045181B" w:rsidP="00757072">
      <w:pPr>
        <w:pStyle w:val="Standaard1"/>
        <w:spacing w:line="360" w:lineRule="auto"/>
        <w:jc w:val="both"/>
        <w:rPr>
          <w:rFonts w:ascii="Verdana" w:eastAsia="Verdana" w:hAnsi="Verdana" w:cs="Verdana"/>
          <w:b/>
          <w:sz w:val="20"/>
          <w:szCs w:val="20"/>
        </w:rPr>
      </w:pPr>
    </w:p>
    <w:p w14:paraId="71F44230" w14:textId="45DC0326" w:rsidR="004462C6" w:rsidRPr="00757072" w:rsidRDefault="004462C6" w:rsidP="00757072">
      <w:pPr>
        <w:pStyle w:val="Standaard1"/>
        <w:spacing w:line="360" w:lineRule="auto"/>
        <w:jc w:val="both"/>
        <w:rPr>
          <w:rFonts w:ascii="Verdana" w:hAnsi="Verdana"/>
          <w:b/>
          <w:sz w:val="20"/>
          <w:szCs w:val="20"/>
        </w:rPr>
      </w:pPr>
      <w:r w:rsidRPr="00757072">
        <w:rPr>
          <w:rFonts w:ascii="Verdana" w:eastAsia="Verdana" w:hAnsi="Verdana" w:cs="Verdana"/>
          <w:b/>
          <w:sz w:val="20"/>
          <w:szCs w:val="20"/>
        </w:rPr>
        <w:t xml:space="preserve">Hoe bepalen de rechters volgens de huidige jurisprudentie de hoogte van de billijke vergoeding </w:t>
      </w:r>
      <w:r w:rsidR="00D305D2">
        <w:rPr>
          <w:rFonts w:ascii="Verdana" w:eastAsia="Verdana" w:hAnsi="Verdana" w:cs="Verdana"/>
          <w:b/>
          <w:sz w:val="20"/>
          <w:szCs w:val="20"/>
        </w:rPr>
        <w:t>op basis van artikel 7:671b BW en a</w:t>
      </w:r>
      <w:r w:rsidR="000376E4" w:rsidRPr="00757072">
        <w:rPr>
          <w:rFonts w:ascii="Verdana" w:eastAsia="Verdana" w:hAnsi="Verdana" w:cs="Verdana"/>
          <w:b/>
          <w:sz w:val="20"/>
          <w:szCs w:val="20"/>
        </w:rPr>
        <w:t>rtikel</w:t>
      </w:r>
      <w:r w:rsidRPr="00757072">
        <w:rPr>
          <w:rFonts w:ascii="Verdana" w:eastAsia="Verdana" w:hAnsi="Verdana" w:cs="Verdana"/>
          <w:b/>
          <w:sz w:val="20"/>
          <w:szCs w:val="20"/>
        </w:rPr>
        <w:t xml:space="preserve"> 7:671c BW?</w:t>
      </w:r>
    </w:p>
    <w:p w14:paraId="429C286B" w14:textId="5FE8FEFE"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Om deze praktijkdeelvraag te kunnen beantwoorden </w:t>
      </w:r>
      <w:r w:rsidR="00527E59" w:rsidRPr="00757072">
        <w:rPr>
          <w:rFonts w:ascii="Verdana" w:eastAsia="Verdana" w:hAnsi="Verdana" w:cs="Verdana"/>
          <w:sz w:val="20"/>
          <w:szCs w:val="20"/>
        </w:rPr>
        <w:t>heb ik</w:t>
      </w:r>
      <w:r w:rsidRPr="00757072">
        <w:rPr>
          <w:rFonts w:ascii="Verdana" w:eastAsia="Verdana" w:hAnsi="Verdana" w:cs="Verdana"/>
          <w:sz w:val="20"/>
          <w:szCs w:val="20"/>
        </w:rPr>
        <w:t xml:space="preserve"> tevens een jurisprudentieonderzoek uit</w:t>
      </w:r>
      <w:r w:rsidR="00527E59" w:rsidRPr="00757072">
        <w:rPr>
          <w:rFonts w:ascii="Verdana" w:eastAsia="Verdana" w:hAnsi="Verdana" w:cs="Verdana"/>
          <w:sz w:val="20"/>
          <w:szCs w:val="20"/>
        </w:rPr>
        <w:t>ge</w:t>
      </w:r>
      <w:r w:rsidRPr="00757072">
        <w:rPr>
          <w:rFonts w:ascii="Verdana" w:eastAsia="Verdana" w:hAnsi="Verdana" w:cs="Verdana"/>
          <w:sz w:val="20"/>
          <w:szCs w:val="20"/>
        </w:rPr>
        <w:t>voer</w:t>
      </w:r>
      <w:r w:rsidR="00527E59" w:rsidRPr="00757072">
        <w:rPr>
          <w:rFonts w:ascii="Verdana" w:eastAsia="Verdana" w:hAnsi="Verdana" w:cs="Verdana"/>
          <w:sz w:val="20"/>
          <w:szCs w:val="20"/>
        </w:rPr>
        <w:t>d</w:t>
      </w:r>
      <w:r w:rsidRPr="00757072">
        <w:rPr>
          <w:rFonts w:ascii="Verdana" w:eastAsia="Verdana" w:hAnsi="Verdana" w:cs="Verdana"/>
          <w:sz w:val="20"/>
          <w:szCs w:val="20"/>
        </w:rPr>
        <w:t xml:space="preserve">. </w:t>
      </w:r>
      <w:r w:rsidR="00527E59" w:rsidRPr="00757072">
        <w:rPr>
          <w:rFonts w:ascii="Verdana" w:eastAsia="Verdana" w:hAnsi="Verdana" w:cs="Verdana"/>
          <w:sz w:val="20"/>
          <w:szCs w:val="20"/>
        </w:rPr>
        <w:t>Hiervoor heb ik dezelfde jurisprudentie gebruikt als voor deelvraag 1. Voor de validiteit van dit onderzoek heb ik alle 17 uitspraken</w:t>
      </w:r>
      <w:r w:rsidR="00590D69">
        <w:rPr>
          <w:rFonts w:ascii="Verdana" w:eastAsia="Verdana" w:hAnsi="Verdana" w:cs="Verdana"/>
          <w:sz w:val="20"/>
          <w:szCs w:val="20"/>
        </w:rPr>
        <w:t>,</w:t>
      </w:r>
      <w:r w:rsidR="00527E59" w:rsidRPr="00757072">
        <w:rPr>
          <w:rFonts w:ascii="Verdana" w:eastAsia="Verdana" w:hAnsi="Verdana" w:cs="Verdana"/>
          <w:sz w:val="20"/>
          <w:szCs w:val="20"/>
        </w:rPr>
        <w:t xml:space="preserve"> waarbij er een billijke vergoeding is toegekend door een rechter</w:t>
      </w:r>
      <w:r w:rsidR="00590D69">
        <w:rPr>
          <w:rFonts w:ascii="Verdana" w:eastAsia="Verdana" w:hAnsi="Verdana" w:cs="Verdana"/>
          <w:sz w:val="20"/>
          <w:szCs w:val="20"/>
        </w:rPr>
        <w:t>,</w:t>
      </w:r>
      <w:r w:rsidR="00527E59" w:rsidRPr="00757072">
        <w:rPr>
          <w:rFonts w:ascii="Verdana" w:eastAsia="Verdana" w:hAnsi="Verdana" w:cs="Verdana"/>
          <w:sz w:val="20"/>
          <w:szCs w:val="20"/>
        </w:rPr>
        <w:t xml:space="preserve"> voor deze deelvraag onderzocht. </w:t>
      </w:r>
      <w:r w:rsidR="00A91478">
        <w:rPr>
          <w:rFonts w:ascii="Verdana" w:eastAsia="Verdana" w:hAnsi="Verdana" w:cs="Verdana"/>
          <w:sz w:val="20"/>
          <w:szCs w:val="20"/>
        </w:rPr>
        <w:t>Voor de beantwoording van deze deelvraag heb ik topics gebruikt, deze zijn opgenomen in het schema in bijlage 3.</w:t>
      </w:r>
    </w:p>
    <w:p w14:paraId="7BC769CF" w14:textId="77777777" w:rsidR="004462C6" w:rsidRPr="00757072" w:rsidRDefault="004462C6" w:rsidP="00757072">
      <w:pPr>
        <w:pStyle w:val="Standaard1"/>
        <w:spacing w:line="360" w:lineRule="auto"/>
        <w:jc w:val="both"/>
        <w:rPr>
          <w:rFonts w:ascii="Verdana" w:eastAsia="Verdana" w:hAnsi="Verdana" w:cs="Verdana"/>
          <w:sz w:val="20"/>
          <w:szCs w:val="20"/>
        </w:rPr>
      </w:pPr>
    </w:p>
    <w:p w14:paraId="3FACBD3C" w14:textId="60198DA5" w:rsidR="004462C6" w:rsidRPr="00757072" w:rsidRDefault="004462C6" w:rsidP="00757072">
      <w:pPr>
        <w:spacing w:line="360" w:lineRule="auto"/>
        <w:jc w:val="both"/>
        <w:rPr>
          <w:rFonts w:ascii="Verdana" w:hAnsi="Verdana"/>
          <w:sz w:val="20"/>
          <w:szCs w:val="20"/>
          <w:u w:val="single"/>
        </w:rPr>
      </w:pPr>
      <w:r w:rsidRPr="00757072">
        <w:rPr>
          <w:rFonts w:ascii="Verdana" w:hAnsi="Verdana"/>
          <w:sz w:val="20"/>
          <w:szCs w:val="20"/>
          <w:u w:val="single"/>
        </w:rPr>
        <w:br w:type="column"/>
      </w:r>
    </w:p>
    <w:p w14:paraId="38D462A3" w14:textId="4D3283AD" w:rsidR="004462C6" w:rsidRPr="008A03E8" w:rsidRDefault="004462C6" w:rsidP="00757072">
      <w:pPr>
        <w:pStyle w:val="Kop1"/>
        <w:spacing w:line="360" w:lineRule="auto"/>
        <w:jc w:val="both"/>
        <w:rPr>
          <w:rFonts w:ascii="Verdana" w:hAnsi="Verdana"/>
          <w:b w:val="0"/>
          <w:color w:val="1F497D" w:themeColor="text2"/>
          <w:sz w:val="28"/>
          <w:szCs w:val="28"/>
        </w:rPr>
      </w:pPr>
      <w:bookmarkStart w:id="7" w:name="_Toc451892655"/>
      <w:r w:rsidRPr="008A03E8">
        <w:rPr>
          <w:rFonts w:ascii="Verdana" w:hAnsi="Verdana"/>
          <w:b w:val="0"/>
          <w:color w:val="1F497D" w:themeColor="text2"/>
          <w:sz w:val="28"/>
          <w:szCs w:val="28"/>
        </w:rPr>
        <w:t>2. Het ontslagrecht</w:t>
      </w:r>
      <w:bookmarkEnd w:id="7"/>
    </w:p>
    <w:p w14:paraId="09D700E8" w14:textId="7FAB76DA"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Per 1 juli 2015 is het arbeidsrecht in Nederland drastisch veranderd met de invoering van de WWZ. Om een duidelijk beeld te geven van het arbeidsrecht zal ik kort uiteenzetten hoe het ontslagrecht geregeld was vóór 1 juli 2015. Daarna zal ik een </w:t>
      </w:r>
      <w:r w:rsidR="00B3414B">
        <w:rPr>
          <w:rFonts w:ascii="Verdana" w:eastAsia="Verdana" w:hAnsi="Verdana" w:cs="Verdana"/>
          <w:sz w:val="20"/>
          <w:szCs w:val="20"/>
        </w:rPr>
        <w:t xml:space="preserve">beknopte </w:t>
      </w:r>
      <w:r w:rsidRPr="00757072">
        <w:rPr>
          <w:rFonts w:ascii="Verdana" w:eastAsia="Verdana" w:hAnsi="Verdana" w:cs="Verdana"/>
          <w:sz w:val="20"/>
          <w:szCs w:val="20"/>
        </w:rPr>
        <w:t xml:space="preserve">uitleg geven over het ontslagrecht onder de WWZ, na 1 juli 2015.  </w:t>
      </w:r>
    </w:p>
    <w:p w14:paraId="184A8313" w14:textId="5960B2B0" w:rsidR="004462C6" w:rsidRPr="005055E1" w:rsidRDefault="004462C6" w:rsidP="00757072">
      <w:pPr>
        <w:pStyle w:val="Kop2"/>
        <w:spacing w:line="360" w:lineRule="auto"/>
        <w:jc w:val="both"/>
        <w:rPr>
          <w:rFonts w:ascii="Verdana" w:hAnsi="Verdana"/>
          <w:b w:val="0"/>
          <w:sz w:val="24"/>
          <w:szCs w:val="24"/>
        </w:rPr>
      </w:pPr>
      <w:bookmarkStart w:id="8" w:name="_Toc451892656"/>
      <w:r w:rsidRPr="005055E1">
        <w:rPr>
          <w:rFonts w:ascii="Verdana" w:hAnsi="Verdana"/>
          <w:b w:val="0"/>
          <w:sz w:val="24"/>
          <w:szCs w:val="24"/>
        </w:rPr>
        <w:t>2.1 Ontslagrecht v</w:t>
      </w:r>
      <w:r w:rsidR="00BB420E" w:rsidRPr="005055E1">
        <w:rPr>
          <w:rFonts w:ascii="Verdana" w:hAnsi="Verdana"/>
          <w:b w:val="0"/>
          <w:sz w:val="24"/>
          <w:szCs w:val="24"/>
        </w:rPr>
        <w:t>óó</w:t>
      </w:r>
      <w:r w:rsidRPr="005055E1">
        <w:rPr>
          <w:rFonts w:ascii="Verdana" w:hAnsi="Verdana"/>
          <w:b w:val="0"/>
          <w:sz w:val="24"/>
          <w:szCs w:val="24"/>
        </w:rPr>
        <w:t>r 1 juli 2015</w:t>
      </w:r>
      <w:bookmarkEnd w:id="8"/>
    </w:p>
    <w:p w14:paraId="7D932B9E" w14:textId="230F8555"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Indien een werkgever onder het oude recht afscheid van een werknemer wilde nemen, kon dit via een opzegvergunning van het UWV</w:t>
      </w:r>
      <w:r w:rsidR="00B3414B">
        <w:rPr>
          <w:rFonts w:ascii="Verdana" w:eastAsia="Verdana" w:hAnsi="Verdana" w:cs="Verdana"/>
          <w:sz w:val="20"/>
          <w:szCs w:val="20"/>
        </w:rPr>
        <w:t>,</w:t>
      </w:r>
      <w:r w:rsidRPr="00757072">
        <w:rPr>
          <w:rFonts w:ascii="Verdana" w:eastAsia="Verdana" w:hAnsi="Verdana" w:cs="Verdana"/>
          <w:sz w:val="20"/>
          <w:szCs w:val="20"/>
        </w:rPr>
        <w:t xml:space="preserve"> of via een ontbindingsprocedure bij de kantonrechter. De werkgever kon zelf kiezen welke van deze twee </w:t>
      </w:r>
      <w:r w:rsidR="00BB420E">
        <w:rPr>
          <w:rFonts w:ascii="Verdana" w:eastAsia="Verdana" w:hAnsi="Verdana" w:cs="Verdana"/>
          <w:sz w:val="20"/>
          <w:szCs w:val="20"/>
        </w:rPr>
        <w:t xml:space="preserve">wegen </w:t>
      </w:r>
      <w:r w:rsidRPr="00757072">
        <w:rPr>
          <w:rFonts w:ascii="Verdana" w:eastAsia="Verdana" w:hAnsi="Verdana" w:cs="Verdana"/>
          <w:sz w:val="20"/>
          <w:szCs w:val="20"/>
        </w:rPr>
        <w:t xml:space="preserve">hij wilde bewandelen. </w:t>
      </w:r>
      <w:r w:rsidR="00BB420E">
        <w:rPr>
          <w:rFonts w:ascii="Verdana" w:eastAsia="Verdana" w:hAnsi="Verdana" w:cs="Verdana"/>
          <w:sz w:val="20"/>
          <w:szCs w:val="20"/>
        </w:rPr>
        <w:t xml:space="preserve">Uiteraard </w:t>
      </w:r>
      <w:r w:rsidRPr="00757072">
        <w:rPr>
          <w:rFonts w:ascii="Verdana" w:eastAsia="Verdana" w:hAnsi="Verdana" w:cs="Verdana"/>
          <w:sz w:val="20"/>
          <w:szCs w:val="20"/>
        </w:rPr>
        <w:t xml:space="preserve">kon er </w:t>
      </w:r>
      <w:r w:rsidR="00BB420E">
        <w:rPr>
          <w:rFonts w:ascii="Verdana" w:eastAsia="Verdana" w:hAnsi="Verdana" w:cs="Verdana"/>
          <w:sz w:val="20"/>
          <w:szCs w:val="20"/>
        </w:rPr>
        <w:t xml:space="preserve">toen ook </w:t>
      </w:r>
      <w:r w:rsidRPr="00757072">
        <w:rPr>
          <w:rFonts w:ascii="Verdana" w:eastAsia="Verdana" w:hAnsi="Verdana" w:cs="Verdana"/>
          <w:sz w:val="20"/>
          <w:szCs w:val="20"/>
        </w:rPr>
        <w:t xml:space="preserve">een einde aan een arbeidsovereenkomst komen via een beëindiging met wederzijds goedvinden, einde van rechtswege of een ontslag op staande voet. </w:t>
      </w:r>
    </w:p>
    <w:p w14:paraId="11FD43B0" w14:textId="77777777" w:rsidR="004462C6" w:rsidRPr="00757072" w:rsidRDefault="004462C6" w:rsidP="00757072">
      <w:pPr>
        <w:pStyle w:val="Standaard1"/>
        <w:spacing w:line="360" w:lineRule="auto"/>
        <w:jc w:val="both"/>
        <w:rPr>
          <w:rFonts w:ascii="Verdana" w:eastAsia="Verdana" w:hAnsi="Verdana" w:cs="Verdana"/>
          <w:sz w:val="20"/>
          <w:szCs w:val="20"/>
        </w:rPr>
      </w:pPr>
    </w:p>
    <w:p w14:paraId="3C1A7102" w14:textId="1650E21E"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Indien de arbeidsovereenkomst kon worden opgezegd met toestemming van het UWV was er in principe geen sprake van een ontslagvergoeding. Wel kon er </w:t>
      </w:r>
      <w:r w:rsidR="00BB420E">
        <w:rPr>
          <w:rFonts w:ascii="Verdana" w:eastAsia="Verdana" w:hAnsi="Verdana" w:cs="Verdana"/>
          <w:sz w:val="20"/>
          <w:szCs w:val="20"/>
        </w:rPr>
        <w:t xml:space="preserve">door de werknemer </w:t>
      </w:r>
      <w:r w:rsidRPr="00757072">
        <w:rPr>
          <w:rFonts w:ascii="Verdana" w:eastAsia="Verdana" w:hAnsi="Verdana" w:cs="Verdana"/>
          <w:sz w:val="20"/>
          <w:szCs w:val="20"/>
        </w:rPr>
        <w:t xml:space="preserve">in een aparte procedure een vergoeding op grond van kennelijk onredelijk ontslag worden gevorderd. Indien de arbeidsovereenkomst door de kantonrechter werd ontbonden, werd er regelmatig een vergoeding bepaald aan de hand van de </w:t>
      </w:r>
      <w:r w:rsidR="00BB420E">
        <w:rPr>
          <w:rFonts w:ascii="Verdana" w:eastAsia="Verdana" w:hAnsi="Verdana" w:cs="Verdana"/>
          <w:sz w:val="20"/>
          <w:szCs w:val="20"/>
        </w:rPr>
        <w:t xml:space="preserve">zogenaamde </w:t>
      </w:r>
      <w:r w:rsidRPr="00757072">
        <w:rPr>
          <w:rFonts w:ascii="Verdana" w:eastAsia="Verdana" w:hAnsi="Verdana" w:cs="Verdana"/>
          <w:sz w:val="20"/>
          <w:szCs w:val="20"/>
        </w:rPr>
        <w:t xml:space="preserve">kantonrechtersformule. Deze formule hield rekening met de (gewogen) dienstjaren van de werknemer, het loon van de werknemer en </w:t>
      </w:r>
      <w:r w:rsidR="00BB420E">
        <w:rPr>
          <w:rFonts w:ascii="Verdana" w:eastAsia="Verdana" w:hAnsi="Verdana" w:cs="Verdana"/>
          <w:sz w:val="20"/>
          <w:szCs w:val="20"/>
        </w:rPr>
        <w:t xml:space="preserve">met </w:t>
      </w:r>
      <w:r w:rsidRPr="00757072">
        <w:rPr>
          <w:rFonts w:ascii="Verdana" w:eastAsia="Verdana" w:hAnsi="Verdana" w:cs="Verdana"/>
          <w:sz w:val="20"/>
          <w:szCs w:val="20"/>
        </w:rPr>
        <w:t xml:space="preserve">de mate van verwijtbaarheid aan de kant van de werkgever en de werknemer. </w:t>
      </w:r>
    </w:p>
    <w:p w14:paraId="666CC27A" w14:textId="77777777" w:rsidR="004462C6" w:rsidRPr="005055E1" w:rsidRDefault="004462C6" w:rsidP="00757072">
      <w:pPr>
        <w:pStyle w:val="Kop2"/>
        <w:spacing w:line="360" w:lineRule="auto"/>
        <w:jc w:val="both"/>
        <w:rPr>
          <w:rFonts w:ascii="Verdana" w:hAnsi="Verdana"/>
          <w:b w:val="0"/>
          <w:sz w:val="24"/>
          <w:szCs w:val="24"/>
        </w:rPr>
      </w:pPr>
      <w:bookmarkStart w:id="9" w:name="_Toc451892657"/>
      <w:r w:rsidRPr="005055E1">
        <w:rPr>
          <w:rFonts w:ascii="Verdana" w:hAnsi="Verdana"/>
          <w:b w:val="0"/>
          <w:sz w:val="24"/>
          <w:szCs w:val="24"/>
        </w:rPr>
        <w:t>2.2 Ontslagrecht WWZ na 1 juli 2015</w:t>
      </w:r>
      <w:bookmarkEnd w:id="9"/>
    </w:p>
    <w:p w14:paraId="756DB183" w14:textId="45B535F5"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Indien een werkgever nu afscheid wil nemen van een werknemer</w:t>
      </w:r>
      <w:r w:rsidR="00590D69">
        <w:rPr>
          <w:rFonts w:ascii="Verdana" w:eastAsia="Verdana" w:hAnsi="Verdana" w:cs="Verdana"/>
          <w:sz w:val="20"/>
          <w:szCs w:val="20"/>
        </w:rPr>
        <w:t>,</w:t>
      </w:r>
      <w:r w:rsidRPr="00757072">
        <w:rPr>
          <w:rFonts w:ascii="Verdana" w:eastAsia="Verdana" w:hAnsi="Verdana" w:cs="Verdana"/>
          <w:sz w:val="20"/>
          <w:szCs w:val="20"/>
        </w:rPr>
        <w:t xml:space="preserve"> waarbij er geen sprake is van een einde van rechtswege of een </w:t>
      </w:r>
      <w:r w:rsidR="00BB420E">
        <w:rPr>
          <w:rFonts w:ascii="Verdana" w:eastAsia="Verdana" w:hAnsi="Verdana" w:cs="Verdana"/>
          <w:sz w:val="20"/>
          <w:szCs w:val="20"/>
        </w:rPr>
        <w:t>beëindiging met wederzijds goedvinden</w:t>
      </w:r>
      <w:r w:rsidR="00590D69">
        <w:rPr>
          <w:rFonts w:ascii="Verdana" w:eastAsia="Verdana" w:hAnsi="Verdana" w:cs="Verdana"/>
          <w:sz w:val="20"/>
          <w:szCs w:val="20"/>
        </w:rPr>
        <w:t>,</w:t>
      </w:r>
      <w:r w:rsidR="00BB420E" w:rsidRPr="00757072">
        <w:rPr>
          <w:rFonts w:ascii="Verdana" w:eastAsia="Verdana" w:hAnsi="Verdana" w:cs="Verdana"/>
          <w:sz w:val="20"/>
          <w:szCs w:val="20"/>
        </w:rPr>
        <w:t xml:space="preserve"> </w:t>
      </w:r>
      <w:r w:rsidRPr="00757072">
        <w:rPr>
          <w:rFonts w:ascii="Verdana" w:eastAsia="Verdana" w:hAnsi="Verdana" w:cs="Verdana"/>
          <w:sz w:val="20"/>
          <w:szCs w:val="20"/>
        </w:rPr>
        <w:t>moet er rekening gehouden worden met andere regels.</w:t>
      </w:r>
    </w:p>
    <w:p w14:paraId="0C3FDDB6" w14:textId="31B32C63" w:rsidR="004462C6" w:rsidRPr="00757072" w:rsidRDefault="004462C6" w:rsidP="00757072">
      <w:pPr>
        <w:pStyle w:val="Standaard1"/>
        <w:spacing w:line="360" w:lineRule="auto"/>
        <w:jc w:val="both"/>
        <w:rPr>
          <w:rFonts w:ascii="Verdana" w:eastAsia="Verdana" w:hAnsi="Verdana" w:cs="Verdana"/>
          <w:sz w:val="20"/>
          <w:szCs w:val="20"/>
        </w:rPr>
      </w:pPr>
    </w:p>
    <w:p w14:paraId="092950FC" w14:textId="4430C7B3"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Bij de WWZ, waarvan ten aanzien van het ontslagrecht het grootste gedeelte 1 juli 2015 is ingevoerd, kan de werkgever geen keus meer maken of hij de arbeidsovereenkomst wil opzeggen via het UWV of ontbinden via de kantonrechter. I</w:t>
      </w:r>
      <w:r w:rsidR="00BE2195">
        <w:rPr>
          <w:rFonts w:ascii="Verdana" w:eastAsia="Verdana" w:hAnsi="Verdana" w:cs="Verdana"/>
          <w:sz w:val="20"/>
          <w:szCs w:val="20"/>
        </w:rPr>
        <w:t>n artikel 7:669 BW staan de verschillende gronden voor een ontslag</w:t>
      </w:r>
      <w:r w:rsidRPr="00757072">
        <w:rPr>
          <w:rFonts w:ascii="Verdana" w:eastAsia="Verdana" w:hAnsi="Verdana" w:cs="Verdana"/>
          <w:sz w:val="20"/>
          <w:szCs w:val="20"/>
        </w:rPr>
        <w:t xml:space="preserve"> geregeld</w:t>
      </w:r>
      <w:r w:rsidR="00BE2195">
        <w:rPr>
          <w:rFonts w:ascii="Verdana" w:eastAsia="Verdana" w:hAnsi="Verdana" w:cs="Verdana"/>
          <w:sz w:val="20"/>
          <w:szCs w:val="20"/>
        </w:rPr>
        <w:t>. W</w:t>
      </w:r>
      <w:r w:rsidRPr="00757072">
        <w:rPr>
          <w:rFonts w:ascii="Verdana" w:eastAsia="Verdana" w:hAnsi="Verdana" w:cs="Verdana"/>
          <w:sz w:val="20"/>
          <w:szCs w:val="20"/>
        </w:rPr>
        <w:t>elke weg bewandeld moet worden</w:t>
      </w:r>
      <w:r w:rsidR="00BE2195">
        <w:rPr>
          <w:rFonts w:ascii="Verdana" w:eastAsia="Verdana" w:hAnsi="Verdana" w:cs="Verdana"/>
          <w:sz w:val="20"/>
          <w:szCs w:val="20"/>
        </w:rPr>
        <w:t xml:space="preserve"> staat in artikel 7:671a BW en 7:671b BW</w:t>
      </w:r>
      <w:r w:rsidRPr="00757072">
        <w:rPr>
          <w:rFonts w:ascii="Verdana" w:eastAsia="Verdana" w:hAnsi="Verdana" w:cs="Verdana"/>
          <w:sz w:val="20"/>
          <w:szCs w:val="20"/>
        </w:rPr>
        <w:t xml:space="preserve">. </w:t>
      </w:r>
    </w:p>
    <w:p w14:paraId="11147A10" w14:textId="77777777" w:rsidR="004462C6" w:rsidRPr="00757072" w:rsidRDefault="004462C6" w:rsidP="00757072">
      <w:pPr>
        <w:pStyle w:val="Standaard1"/>
        <w:spacing w:line="360" w:lineRule="auto"/>
        <w:jc w:val="both"/>
        <w:rPr>
          <w:rFonts w:ascii="Verdana" w:eastAsia="Verdana" w:hAnsi="Verdana" w:cs="Verdana"/>
          <w:sz w:val="20"/>
          <w:szCs w:val="20"/>
        </w:rPr>
      </w:pPr>
    </w:p>
    <w:p w14:paraId="599B7939" w14:textId="342829C2"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Er zijn in totaal 8 verschillende ontslaggronden. De eerste 2 </w:t>
      </w:r>
      <w:r w:rsidR="00590D69">
        <w:rPr>
          <w:rFonts w:ascii="Verdana" w:eastAsia="Verdana" w:hAnsi="Verdana" w:cs="Verdana"/>
          <w:sz w:val="20"/>
          <w:szCs w:val="20"/>
        </w:rPr>
        <w:t xml:space="preserve">ontslaggronden </w:t>
      </w:r>
      <w:r w:rsidRPr="00757072">
        <w:rPr>
          <w:rFonts w:ascii="Verdana" w:eastAsia="Verdana" w:hAnsi="Verdana" w:cs="Verdana"/>
          <w:sz w:val="20"/>
          <w:szCs w:val="20"/>
        </w:rPr>
        <w:t>(7:669 lid 3 sub a en b</w:t>
      </w:r>
      <w:r w:rsidR="00590D69">
        <w:rPr>
          <w:rFonts w:ascii="Verdana" w:eastAsia="Verdana" w:hAnsi="Verdana" w:cs="Verdana"/>
          <w:sz w:val="20"/>
          <w:szCs w:val="20"/>
        </w:rPr>
        <w:t xml:space="preserve"> BW</w:t>
      </w:r>
      <w:r w:rsidRPr="00757072">
        <w:rPr>
          <w:rFonts w:ascii="Verdana" w:eastAsia="Verdana" w:hAnsi="Verdana" w:cs="Verdana"/>
          <w:sz w:val="20"/>
          <w:szCs w:val="20"/>
        </w:rPr>
        <w:t xml:space="preserve">) moeten via een opzegging bij het UWV worden geregeld. Voor een ontslag op grond van de overige gronden (7:669 lid 3 sub c tot en met h) moet de arbeidsovereenkomst door de kantonrechter worden ontbonden. De kantonrechter kan een arbeidsovereenkomst enkel ontbinden indien de </w:t>
      </w:r>
      <w:r w:rsidR="000F717F">
        <w:rPr>
          <w:rFonts w:ascii="Verdana" w:eastAsia="Verdana" w:hAnsi="Verdana" w:cs="Verdana"/>
          <w:sz w:val="20"/>
          <w:szCs w:val="20"/>
        </w:rPr>
        <w:t>grond voor</w:t>
      </w:r>
      <w:r w:rsidRPr="00757072">
        <w:rPr>
          <w:rFonts w:ascii="Verdana" w:eastAsia="Verdana" w:hAnsi="Verdana" w:cs="Verdana"/>
          <w:sz w:val="20"/>
          <w:szCs w:val="20"/>
        </w:rPr>
        <w:t xml:space="preserve"> het ontslag één van de genoemde </w:t>
      </w:r>
      <w:r w:rsidR="000F717F">
        <w:rPr>
          <w:rFonts w:ascii="Verdana" w:eastAsia="Verdana" w:hAnsi="Verdana" w:cs="Verdana"/>
          <w:sz w:val="20"/>
          <w:szCs w:val="20"/>
        </w:rPr>
        <w:t>gronden is</w:t>
      </w:r>
      <w:r w:rsidRPr="00757072">
        <w:rPr>
          <w:rFonts w:ascii="Verdana" w:eastAsia="Verdana" w:hAnsi="Verdana" w:cs="Verdana"/>
          <w:sz w:val="20"/>
          <w:szCs w:val="20"/>
        </w:rPr>
        <w:t xml:space="preserve">. Is er geen van de aangegeven ontslaggronden van toepassing, dan kan de kantonrechter de arbeidsovereenkomst niet ontbinden. </w:t>
      </w:r>
    </w:p>
    <w:p w14:paraId="3C866F80" w14:textId="77777777" w:rsidR="004462C6" w:rsidRPr="00757072" w:rsidRDefault="004462C6" w:rsidP="00757072">
      <w:pPr>
        <w:pStyle w:val="Standaard1"/>
        <w:spacing w:line="360" w:lineRule="auto"/>
        <w:jc w:val="both"/>
        <w:rPr>
          <w:rFonts w:ascii="Verdana" w:eastAsia="Verdana" w:hAnsi="Verdana" w:cs="Verdana"/>
          <w:sz w:val="20"/>
          <w:szCs w:val="20"/>
        </w:rPr>
      </w:pPr>
    </w:p>
    <w:p w14:paraId="0C705BA4" w14:textId="0810098E"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Onder de WWZ kunnen kantonrechters in principe niet meer werken met een </w:t>
      </w:r>
      <w:r w:rsidR="000F717F">
        <w:rPr>
          <w:rFonts w:ascii="Verdana" w:eastAsia="Verdana" w:hAnsi="Verdana" w:cs="Verdana"/>
          <w:sz w:val="20"/>
          <w:szCs w:val="20"/>
        </w:rPr>
        <w:t>(</w:t>
      </w:r>
      <w:r w:rsidRPr="00757072">
        <w:rPr>
          <w:rFonts w:ascii="Verdana" w:eastAsia="Verdana" w:hAnsi="Verdana" w:cs="Verdana"/>
          <w:sz w:val="20"/>
          <w:szCs w:val="20"/>
        </w:rPr>
        <w:t>kantonrechters</w:t>
      </w:r>
      <w:r w:rsidR="000F717F">
        <w:rPr>
          <w:rFonts w:ascii="Verdana" w:eastAsia="Verdana" w:hAnsi="Verdana" w:cs="Verdana"/>
          <w:sz w:val="20"/>
          <w:szCs w:val="20"/>
        </w:rPr>
        <w:t>)</w:t>
      </w:r>
      <w:r w:rsidRPr="00757072">
        <w:rPr>
          <w:rFonts w:ascii="Verdana" w:eastAsia="Verdana" w:hAnsi="Verdana" w:cs="Verdana"/>
          <w:sz w:val="20"/>
          <w:szCs w:val="20"/>
        </w:rPr>
        <w:t xml:space="preserve">formule. Wel is met de WWZ de transitievergoeding in het leven geroepen. Deze vergoeding krijgt een werknemer bij het einde van het dienstverband, indien het dienstverband minimaal twee jaar heeft geduurd en het initiatief van het beëindigen van de arbeidsovereenkomst bij de werkgever ligt, dus ook wanneer een arbeidsovereenkomst niet verlengd wordt. </w:t>
      </w:r>
    </w:p>
    <w:p w14:paraId="4D7869C2" w14:textId="77777777" w:rsidR="004462C6" w:rsidRPr="00757072" w:rsidRDefault="004462C6" w:rsidP="00757072">
      <w:pPr>
        <w:pStyle w:val="Standaard1"/>
        <w:spacing w:line="360" w:lineRule="auto"/>
        <w:jc w:val="both"/>
        <w:rPr>
          <w:rFonts w:ascii="Verdana" w:eastAsia="Verdana" w:hAnsi="Verdana" w:cs="Verdana"/>
          <w:sz w:val="20"/>
          <w:szCs w:val="20"/>
        </w:rPr>
      </w:pPr>
    </w:p>
    <w:p w14:paraId="5809A7EB" w14:textId="0AE2B90A" w:rsidR="0085002A"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De transitievergoeding moet ook worden betaald bij een ontslag via een ontslagvergunning van het UWV. Deze vergoeding houdt rekening met de duur van het dienstverband en het loon van de werknemer, niet met het aspect waarom de arbeidsovereenkomst wordt beëindigd en wie verwijtbaar heeft gehandeld/</w:t>
      </w:r>
      <w:r w:rsidR="00B3414B">
        <w:rPr>
          <w:rFonts w:ascii="Verdana" w:eastAsia="Verdana" w:hAnsi="Verdana" w:cs="Verdana"/>
          <w:sz w:val="20"/>
          <w:szCs w:val="20"/>
        </w:rPr>
        <w:t xml:space="preserve"> </w:t>
      </w:r>
      <w:r w:rsidRPr="00757072">
        <w:rPr>
          <w:rFonts w:ascii="Verdana" w:eastAsia="Verdana" w:hAnsi="Verdana" w:cs="Verdana"/>
          <w:sz w:val="20"/>
          <w:szCs w:val="20"/>
        </w:rPr>
        <w:t xml:space="preserve">nagelaten met betrekking tot het beëindigen van het dienstverband. De transitievergoeding is geregeld in </w:t>
      </w:r>
      <w:r w:rsidRPr="00D305D2">
        <w:rPr>
          <w:rFonts w:ascii="Verdana" w:eastAsia="Verdana" w:hAnsi="Verdana" w:cs="Verdana"/>
          <w:sz w:val="20"/>
          <w:szCs w:val="20"/>
        </w:rPr>
        <w:t>artikel 7:673 BW</w:t>
      </w:r>
      <w:r w:rsidRPr="00757072">
        <w:rPr>
          <w:rFonts w:ascii="Verdana" w:eastAsia="Verdana" w:hAnsi="Verdana" w:cs="Verdana"/>
          <w:sz w:val="20"/>
          <w:szCs w:val="20"/>
        </w:rPr>
        <w:t>.</w:t>
      </w:r>
    </w:p>
    <w:p w14:paraId="0C9877BB" w14:textId="77777777" w:rsidR="0085002A" w:rsidRDefault="0085002A" w:rsidP="00757072">
      <w:pPr>
        <w:pStyle w:val="Standaard1"/>
        <w:spacing w:line="360" w:lineRule="auto"/>
        <w:jc w:val="both"/>
        <w:rPr>
          <w:rFonts w:ascii="Verdana" w:eastAsia="Verdana" w:hAnsi="Verdana" w:cs="Verdana"/>
          <w:sz w:val="20"/>
          <w:szCs w:val="20"/>
        </w:rPr>
      </w:pPr>
    </w:p>
    <w:p w14:paraId="55B23F33" w14:textId="6BC2E644" w:rsidR="004462C6"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Omdat het kan voorkomen dat alleen een transitievergoeding voor de werknemer niet voldoende wordt geacht, omdat er </w:t>
      </w:r>
      <w:r w:rsidR="000F717F">
        <w:rPr>
          <w:rFonts w:ascii="Verdana" w:eastAsia="Verdana" w:hAnsi="Verdana" w:cs="Verdana"/>
          <w:sz w:val="20"/>
          <w:szCs w:val="20"/>
        </w:rPr>
        <w:t xml:space="preserve">naar zijn/haar mening </w:t>
      </w:r>
      <w:r w:rsidRPr="00757072">
        <w:rPr>
          <w:rFonts w:ascii="Verdana" w:eastAsia="Verdana" w:hAnsi="Verdana" w:cs="Verdana"/>
          <w:sz w:val="20"/>
          <w:szCs w:val="20"/>
        </w:rPr>
        <w:t xml:space="preserve">door de werkgever ernstig verwijtbaar is gehandeld of nagelaten, is er </w:t>
      </w:r>
      <w:r w:rsidR="000F717F">
        <w:rPr>
          <w:rFonts w:ascii="Verdana" w:eastAsia="Verdana" w:hAnsi="Verdana" w:cs="Verdana"/>
          <w:sz w:val="20"/>
          <w:szCs w:val="20"/>
        </w:rPr>
        <w:t xml:space="preserve">de mogelijkheid van </w:t>
      </w:r>
      <w:r w:rsidRPr="00757072">
        <w:rPr>
          <w:rFonts w:ascii="Verdana" w:eastAsia="Verdana" w:hAnsi="Verdana" w:cs="Verdana"/>
          <w:sz w:val="20"/>
          <w:szCs w:val="20"/>
        </w:rPr>
        <w:t>een andere/</w:t>
      </w:r>
      <w:r w:rsidR="00B3414B">
        <w:rPr>
          <w:rFonts w:ascii="Verdana" w:eastAsia="Verdana" w:hAnsi="Verdana" w:cs="Verdana"/>
          <w:sz w:val="20"/>
          <w:szCs w:val="20"/>
        </w:rPr>
        <w:t xml:space="preserve"> </w:t>
      </w:r>
      <w:r w:rsidRPr="00757072">
        <w:rPr>
          <w:rFonts w:ascii="Verdana" w:eastAsia="Verdana" w:hAnsi="Verdana" w:cs="Verdana"/>
          <w:sz w:val="20"/>
          <w:szCs w:val="20"/>
        </w:rPr>
        <w:t>aanvullende vergoeding in de wet opgenomen, de billijke vergoeding genoemd. De wetgever heeft de intentie gehad om deze billijke vergoeding alleen bij uitzondering te laten toekennen door de kantonrechter</w:t>
      </w:r>
      <w:r w:rsidR="00B3414B">
        <w:rPr>
          <w:rFonts w:ascii="Verdana" w:eastAsia="Verdana" w:hAnsi="Verdana" w:cs="Verdana"/>
          <w:sz w:val="20"/>
          <w:szCs w:val="20"/>
        </w:rPr>
        <w:t>.</w:t>
      </w:r>
      <w:r w:rsidRPr="00757072">
        <w:rPr>
          <w:rFonts w:ascii="Verdana" w:eastAsia="Verdana" w:hAnsi="Verdana" w:cs="Verdana"/>
          <w:sz w:val="20"/>
          <w:szCs w:val="20"/>
          <w:vertAlign w:val="superscript"/>
        </w:rPr>
        <w:footnoteReference w:id="2"/>
      </w:r>
      <w:r w:rsidRPr="00757072">
        <w:rPr>
          <w:rFonts w:ascii="Verdana" w:eastAsia="Verdana" w:hAnsi="Verdana" w:cs="Verdana"/>
          <w:sz w:val="20"/>
          <w:szCs w:val="20"/>
        </w:rPr>
        <w:t xml:space="preserve"> Dit onderzoek gaat over deze billijke vergoeding, en niet over </w:t>
      </w:r>
      <w:r w:rsidR="00B3414B">
        <w:rPr>
          <w:rFonts w:ascii="Verdana" w:eastAsia="Verdana" w:hAnsi="Verdana" w:cs="Verdana"/>
          <w:sz w:val="20"/>
          <w:szCs w:val="20"/>
        </w:rPr>
        <w:t xml:space="preserve">de </w:t>
      </w:r>
      <w:r w:rsidR="000F717F">
        <w:rPr>
          <w:rFonts w:ascii="Verdana" w:eastAsia="Verdana" w:hAnsi="Verdana" w:cs="Verdana"/>
          <w:sz w:val="20"/>
          <w:szCs w:val="20"/>
        </w:rPr>
        <w:t>hiervoor genoemde</w:t>
      </w:r>
      <w:r w:rsidR="000F717F" w:rsidRPr="00757072">
        <w:rPr>
          <w:rFonts w:ascii="Verdana" w:eastAsia="Verdana" w:hAnsi="Verdana" w:cs="Verdana"/>
          <w:sz w:val="20"/>
          <w:szCs w:val="20"/>
        </w:rPr>
        <w:t xml:space="preserve"> </w:t>
      </w:r>
      <w:r w:rsidRPr="00757072">
        <w:rPr>
          <w:rFonts w:ascii="Verdana" w:eastAsia="Verdana" w:hAnsi="Verdana" w:cs="Verdana"/>
          <w:sz w:val="20"/>
          <w:szCs w:val="20"/>
        </w:rPr>
        <w:t>transitievergoeding.</w:t>
      </w:r>
    </w:p>
    <w:p w14:paraId="322F742D" w14:textId="591093AB" w:rsidR="004462C6" w:rsidRPr="00757072" w:rsidRDefault="004462C6" w:rsidP="00757072">
      <w:pPr>
        <w:pStyle w:val="Standaard1"/>
        <w:spacing w:line="360" w:lineRule="auto"/>
        <w:jc w:val="both"/>
        <w:rPr>
          <w:rFonts w:ascii="Verdana" w:eastAsia="Verdana" w:hAnsi="Verdana" w:cs="Verdana"/>
          <w:sz w:val="20"/>
          <w:szCs w:val="20"/>
        </w:rPr>
      </w:pPr>
    </w:p>
    <w:p w14:paraId="6188A45C" w14:textId="37641EE5" w:rsidR="004462C6" w:rsidRPr="00757072" w:rsidRDefault="00B3414B" w:rsidP="00757072">
      <w:pPr>
        <w:pStyle w:val="Standaard1"/>
        <w:spacing w:line="360" w:lineRule="auto"/>
        <w:jc w:val="both"/>
        <w:rPr>
          <w:rFonts w:ascii="Verdana" w:hAnsi="Verdana"/>
          <w:sz w:val="20"/>
          <w:szCs w:val="20"/>
        </w:rPr>
      </w:pPr>
      <w:r>
        <w:rPr>
          <w:rFonts w:ascii="Verdana" w:eastAsia="Verdana" w:hAnsi="Verdana" w:cs="Verdana"/>
          <w:sz w:val="20"/>
          <w:szCs w:val="20"/>
        </w:rPr>
        <w:t>De ene vergoeding sluit de andere vergoeding niet uit. I</w:t>
      </w:r>
      <w:r w:rsidR="004462C6" w:rsidRPr="00757072">
        <w:rPr>
          <w:rFonts w:ascii="Verdana" w:eastAsia="Verdana" w:hAnsi="Verdana" w:cs="Verdana"/>
          <w:sz w:val="20"/>
          <w:szCs w:val="20"/>
        </w:rPr>
        <w:t xml:space="preserve">n </w:t>
      </w:r>
      <w:r w:rsidR="004462C6" w:rsidRPr="00D305D2">
        <w:rPr>
          <w:rFonts w:ascii="Verdana" w:eastAsia="Verdana" w:hAnsi="Verdana" w:cs="Verdana"/>
          <w:bCs/>
          <w:sz w:val="20"/>
          <w:szCs w:val="20"/>
        </w:rPr>
        <w:t>artikel 7: 673 lid 9 sub b BW</w:t>
      </w:r>
      <w:r>
        <w:rPr>
          <w:rFonts w:ascii="Verdana" w:eastAsia="Verdana" w:hAnsi="Verdana" w:cs="Verdana"/>
          <w:bCs/>
          <w:sz w:val="20"/>
          <w:szCs w:val="20"/>
        </w:rPr>
        <w:t xml:space="preserve"> staat</w:t>
      </w:r>
      <w:r w:rsidR="004462C6" w:rsidRPr="00D305D2">
        <w:rPr>
          <w:rFonts w:ascii="Verdana" w:eastAsia="Verdana" w:hAnsi="Verdana" w:cs="Verdana"/>
          <w:sz w:val="20"/>
          <w:szCs w:val="20"/>
        </w:rPr>
        <w:t xml:space="preserve"> </w:t>
      </w:r>
      <w:r w:rsidR="004462C6" w:rsidRPr="00757072">
        <w:rPr>
          <w:rFonts w:ascii="Verdana" w:eastAsia="Verdana" w:hAnsi="Verdana" w:cs="Verdana"/>
          <w:sz w:val="20"/>
          <w:szCs w:val="20"/>
        </w:rPr>
        <w:t xml:space="preserve">dat de kantonrechter een billijke vergoeding kan toekennen aan de werknemer zowel met of zonder een transitievergoeding. Ook indien de werknemer minder dan 24 maanden in dienst is geweest bij de werkgever kan een billijke vergoeding worden toegekend. </w:t>
      </w:r>
    </w:p>
    <w:p w14:paraId="5216383C" w14:textId="77777777" w:rsidR="004462C6" w:rsidRPr="008A03E8" w:rsidRDefault="004462C6" w:rsidP="00757072">
      <w:pPr>
        <w:pStyle w:val="Kop1"/>
        <w:spacing w:line="360" w:lineRule="auto"/>
        <w:jc w:val="both"/>
        <w:rPr>
          <w:rStyle w:val="Kop2Char"/>
          <w:rFonts w:ascii="Verdana" w:hAnsi="Verdana"/>
          <w:b/>
          <w:bCs/>
          <w:color w:val="1F497D" w:themeColor="text2"/>
          <w:sz w:val="28"/>
          <w:szCs w:val="28"/>
        </w:rPr>
      </w:pPr>
      <w:r w:rsidRPr="008A03E8">
        <w:rPr>
          <w:rStyle w:val="Kop2Char"/>
          <w:rFonts w:ascii="Verdana" w:hAnsi="Verdana"/>
          <w:color w:val="1F497D" w:themeColor="text2"/>
          <w:sz w:val="28"/>
          <w:szCs w:val="28"/>
        </w:rPr>
        <w:br w:type="column"/>
      </w:r>
      <w:bookmarkStart w:id="10" w:name="_Toc451892658"/>
      <w:r w:rsidRPr="008A03E8">
        <w:rPr>
          <w:rFonts w:ascii="Verdana" w:hAnsi="Verdana"/>
          <w:b w:val="0"/>
          <w:color w:val="1F497D" w:themeColor="text2"/>
          <w:sz w:val="28"/>
          <w:szCs w:val="28"/>
        </w:rPr>
        <w:t>3. Ernstig verwijtbaar handelen of nalaten</w:t>
      </w:r>
      <w:bookmarkEnd w:id="10"/>
    </w:p>
    <w:p w14:paraId="39783555" w14:textId="247305E1" w:rsidR="004462C6" w:rsidRPr="00757072" w:rsidRDefault="004462C6" w:rsidP="00757072">
      <w:pPr>
        <w:spacing w:line="360" w:lineRule="auto"/>
        <w:jc w:val="both"/>
        <w:rPr>
          <w:rFonts w:ascii="Verdana" w:hAnsi="Verdana"/>
          <w:sz w:val="20"/>
          <w:szCs w:val="20"/>
        </w:rPr>
      </w:pPr>
      <w:r w:rsidRPr="00757072">
        <w:rPr>
          <w:rFonts w:ascii="Verdana" w:hAnsi="Verdana"/>
          <w:sz w:val="20"/>
          <w:szCs w:val="20"/>
        </w:rPr>
        <w:t xml:space="preserve">In dit hoofdstuk </w:t>
      </w:r>
      <w:r w:rsidR="00BE2195">
        <w:rPr>
          <w:rFonts w:ascii="Verdana" w:hAnsi="Verdana"/>
          <w:sz w:val="20"/>
          <w:szCs w:val="20"/>
        </w:rPr>
        <w:t xml:space="preserve">zet ik uiteen </w:t>
      </w:r>
      <w:r w:rsidRPr="00757072">
        <w:rPr>
          <w:rFonts w:ascii="Verdana" w:hAnsi="Verdana"/>
          <w:sz w:val="20"/>
          <w:szCs w:val="20"/>
        </w:rPr>
        <w:t xml:space="preserve">wanneer er blijkens wetgeving, wetsgeschiedenis en literatuur sprake is van een situatie waarin een werkgever ernstig verwijtbaar heeft gehandeld of nagelaten. </w:t>
      </w:r>
    </w:p>
    <w:p w14:paraId="53A2C80F" w14:textId="77777777" w:rsidR="004462C6" w:rsidRPr="005055E1" w:rsidRDefault="004462C6" w:rsidP="00757072">
      <w:pPr>
        <w:pStyle w:val="Kop2"/>
        <w:spacing w:line="360" w:lineRule="auto"/>
        <w:jc w:val="both"/>
        <w:rPr>
          <w:rFonts w:ascii="Verdana" w:hAnsi="Verdana"/>
          <w:b w:val="0"/>
          <w:sz w:val="24"/>
          <w:szCs w:val="24"/>
        </w:rPr>
      </w:pPr>
      <w:bookmarkStart w:id="11" w:name="_Toc451892659"/>
      <w:r w:rsidRPr="005055E1">
        <w:rPr>
          <w:rFonts w:ascii="Verdana" w:hAnsi="Verdana"/>
          <w:b w:val="0"/>
          <w:sz w:val="24"/>
          <w:szCs w:val="24"/>
        </w:rPr>
        <w:t>3.1 Ernstig verwijtbaar handelen of nalaten in de wetgeving</w:t>
      </w:r>
      <w:bookmarkEnd w:id="11"/>
    </w:p>
    <w:p w14:paraId="3CBE5132" w14:textId="0E2B9BC2" w:rsidR="004462C6" w:rsidRPr="00757072" w:rsidRDefault="0002322A"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bCs/>
          <w:sz w:val="20"/>
          <w:szCs w:val="20"/>
        </w:rPr>
        <w:t>In</w:t>
      </w:r>
      <w:r w:rsidRPr="00757072">
        <w:rPr>
          <w:rFonts w:ascii="Verdana" w:eastAsia="Verdana" w:hAnsi="Verdana" w:cs="Verdana"/>
          <w:b/>
          <w:bCs/>
          <w:sz w:val="20"/>
          <w:szCs w:val="20"/>
        </w:rPr>
        <w:t xml:space="preserve"> </w:t>
      </w:r>
      <w:r w:rsidRPr="00D305D2">
        <w:rPr>
          <w:rFonts w:ascii="Verdana" w:eastAsia="Verdana" w:hAnsi="Verdana" w:cs="Verdana"/>
          <w:bCs/>
          <w:sz w:val="20"/>
          <w:szCs w:val="20"/>
        </w:rPr>
        <w:t>a</w:t>
      </w:r>
      <w:r w:rsidR="004462C6" w:rsidRPr="00D305D2">
        <w:rPr>
          <w:rFonts w:ascii="Verdana" w:eastAsia="Verdana" w:hAnsi="Verdana" w:cs="Verdana"/>
          <w:bCs/>
          <w:sz w:val="20"/>
          <w:szCs w:val="20"/>
        </w:rPr>
        <w:t xml:space="preserve">rtikel 7:671b lid 8 sub c </w:t>
      </w:r>
      <w:r w:rsidRPr="00D305D2">
        <w:rPr>
          <w:rFonts w:ascii="Verdana" w:eastAsia="Verdana" w:hAnsi="Verdana" w:cs="Verdana"/>
          <w:bCs/>
          <w:sz w:val="20"/>
          <w:szCs w:val="20"/>
        </w:rPr>
        <w:t>BW</w:t>
      </w:r>
      <w:r w:rsidRPr="00757072">
        <w:rPr>
          <w:rFonts w:ascii="Verdana" w:eastAsia="Verdana" w:hAnsi="Verdana" w:cs="Verdana"/>
          <w:b/>
          <w:bCs/>
          <w:sz w:val="20"/>
          <w:szCs w:val="20"/>
        </w:rPr>
        <w:t xml:space="preserve"> </w:t>
      </w:r>
      <w:r w:rsidR="004462C6" w:rsidRPr="00757072">
        <w:rPr>
          <w:rFonts w:ascii="Verdana" w:eastAsia="Verdana" w:hAnsi="Verdana" w:cs="Verdana"/>
          <w:sz w:val="20"/>
          <w:szCs w:val="20"/>
        </w:rPr>
        <w:t>st</w:t>
      </w:r>
      <w:r w:rsidRPr="00757072">
        <w:rPr>
          <w:rFonts w:ascii="Verdana" w:eastAsia="Verdana" w:hAnsi="Verdana" w:cs="Verdana"/>
          <w:sz w:val="20"/>
          <w:szCs w:val="20"/>
        </w:rPr>
        <w:t>aat</w:t>
      </w:r>
      <w:r w:rsidR="00340635">
        <w:rPr>
          <w:rFonts w:ascii="Verdana" w:eastAsia="Verdana" w:hAnsi="Verdana" w:cs="Verdana"/>
          <w:sz w:val="20"/>
          <w:szCs w:val="20"/>
        </w:rPr>
        <w:t>,</w:t>
      </w:r>
      <w:r w:rsidR="004462C6" w:rsidRPr="00757072">
        <w:rPr>
          <w:rFonts w:ascii="Verdana" w:eastAsia="Verdana" w:hAnsi="Verdana" w:cs="Verdana"/>
          <w:sz w:val="20"/>
          <w:szCs w:val="20"/>
        </w:rPr>
        <w:t xml:space="preserve"> dat </w:t>
      </w:r>
      <w:r w:rsidRPr="00757072">
        <w:rPr>
          <w:rFonts w:ascii="Verdana" w:eastAsia="Verdana" w:hAnsi="Verdana" w:cs="Verdana"/>
          <w:sz w:val="20"/>
          <w:szCs w:val="20"/>
        </w:rPr>
        <w:t xml:space="preserve">indien een werkgever een ontbindingsverzoek indient bij </w:t>
      </w:r>
      <w:r w:rsidR="004462C6" w:rsidRPr="00757072">
        <w:rPr>
          <w:rFonts w:ascii="Verdana" w:eastAsia="Verdana" w:hAnsi="Verdana" w:cs="Verdana"/>
          <w:sz w:val="20"/>
          <w:szCs w:val="20"/>
        </w:rPr>
        <w:t>de kantonrechter</w:t>
      </w:r>
      <w:r w:rsidRPr="00757072">
        <w:rPr>
          <w:rFonts w:ascii="Verdana" w:eastAsia="Verdana" w:hAnsi="Verdana" w:cs="Verdana"/>
          <w:sz w:val="20"/>
          <w:szCs w:val="20"/>
        </w:rPr>
        <w:t xml:space="preserve"> en er sprake is van een arbeidsovereenkomst van onbepaalde tijd</w:t>
      </w:r>
      <w:r w:rsidR="00B3414B">
        <w:rPr>
          <w:rFonts w:ascii="Verdana" w:eastAsia="Verdana" w:hAnsi="Verdana" w:cs="Verdana"/>
          <w:sz w:val="20"/>
          <w:szCs w:val="20"/>
        </w:rPr>
        <w:t>,</w:t>
      </w:r>
      <w:r w:rsidRPr="00757072">
        <w:rPr>
          <w:rFonts w:ascii="Verdana" w:eastAsia="Verdana" w:hAnsi="Verdana" w:cs="Verdana"/>
          <w:sz w:val="20"/>
          <w:szCs w:val="20"/>
        </w:rPr>
        <w:t xml:space="preserve"> of bepaalde tijd die tussentijds kan worden opgezegd,</w:t>
      </w:r>
      <w:r w:rsidR="004462C6" w:rsidRPr="00757072">
        <w:rPr>
          <w:rFonts w:ascii="Verdana" w:eastAsia="Verdana" w:hAnsi="Verdana" w:cs="Verdana"/>
          <w:sz w:val="20"/>
          <w:szCs w:val="20"/>
        </w:rPr>
        <w:t xml:space="preserve"> de werknemer een billijke vergoeding kan </w:t>
      </w:r>
      <w:r w:rsidRPr="00757072">
        <w:rPr>
          <w:rFonts w:ascii="Verdana" w:eastAsia="Verdana" w:hAnsi="Verdana" w:cs="Verdana"/>
          <w:sz w:val="20"/>
          <w:szCs w:val="20"/>
        </w:rPr>
        <w:t>worden toegekend door de rechter</w:t>
      </w:r>
      <w:r w:rsidR="00340635">
        <w:rPr>
          <w:rFonts w:ascii="Verdana" w:eastAsia="Verdana" w:hAnsi="Verdana" w:cs="Verdana"/>
          <w:sz w:val="20"/>
          <w:szCs w:val="20"/>
        </w:rPr>
        <w:t>,</w:t>
      </w:r>
      <w:r w:rsidRPr="00757072">
        <w:rPr>
          <w:rFonts w:ascii="Verdana" w:eastAsia="Verdana" w:hAnsi="Verdana" w:cs="Verdana"/>
          <w:sz w:val="20"/>
          <w:szCs w:val="20"/>
        </w:rPr>
        <w:t xml:space="preserve"> </w:t>
      </w:r>
      <w:r w:rsidR="004462C6" w:rsidRPr="00757072">
        <w:rPr>
          <w:rFonts w:ascii="Verdana" w:eastAsia="Verdana" w:hAnsi="Verdana" w:cs="Verdana"/>
          <w:sz w:val="20"/>
          <w:szCs w:val="20"/>
        </w:rPr>
        <w:t>indien de ontbinding van de arbeidsovereenkomst het gevolg is van ernstig verwijtbaar handelen of nalaten door de werkgever.</w:t>
      </w:r>
      <w:r w:rsidR="000F717F">
        <w:rPr>
          <w:rFonts w:ascii="Verdana" w:eastAsia="Verdana" w:hAnsi="Verdana" w:cs="Verdana"/>
          <w:sz w:val="20"/>
          <w:szCs w:val="20"/>
        </w:rPr>
        <w:t xml:space="preserve"> </w:t>
      </w:r>
      <w:r w:rsidR="004462C6" w:rsidRPr="00757072">
        <w:rPr>
          <w:rFonts w:ascii="Verdana" w:eastAsia="Verdana" w:hAnsi="Verdana" w:cs="Verdana"/>
          <w:sz w:val="20"/>
          <w:szCs w:val="20"/>
        </w:rPr>
        <w:t xml:space="preserve">In dit artikel wordt geen verdere uitleg gegeven aan het begrip ernstig verwijtbaar handelen of nalaten. </w:t>
      </w:r>
    </w:p>
    <w:p w14:paraId="722A9AAC" w14:textId="66637F5D" w:rsidR="0002322A" w:rsidRPr="00757072" w:rsidRDefault="0002322A" w:rsidP="00757072">
      <w:pPr>
        <w:pStyle w:val="Standaard1"/>
        <w:spacing w:line="360" w:lineRule="auto"/>
        <w:jc w:val="both"/>
        <w:rPr>
          <w:rFonts w:ascii="Verdana" w:eastAsia="Verdana" w:hAnsi="Verdana" w:cs="Verdana"/>
          <w:sz w:val="20"/>
          <w:szCs w:val="20"/>
        </w:rPr>
      </w:pPr>
    </w:p>
    <w:p w14:paraId="097BAA13" w14:textId="3A72C072" w:rsidR="0002322A" w:rsidRPr="00757072" w:rsidRDefault="0002322A"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In </w:t>
      </w:r>
      <w:r w:rsidRPr="00D305D2">
        <w:rPr>
          <w:rFonts w:ascii="Verdana" w:eastAsia="Verdana" w:hAnsi="Verdana" w:cs="Verdana"/>
          <w:bCs/>
          <w:sz w:val="20"/>
          <w:szCs w:val="20"/>
        </w:rPr>
        <w:t>artikel 7:671b lid 9 sub b BW</w:t>
      </w:r>
      <w:r w:rsidRPr="00757072">
        <w:rPr>
          <w:rFonts w:ascii="Verdana" w:eastAsia="Verdana" w:hAnsi="Verdana" w:cs="Verdana"/>
          <w:b/>
          <w:bCs/>
          <w:sz w:val="20"/>
          <w:szCs w:val="20"/>
        </w:rPr>
        <w:t xml:space="preserve"> </w:t>
      </w:r>
      <w:r w:rsidRPr="00757072">
        <w:rPr>
          <w:rFonts w:ascii="Verdana" w:eastAsia="Verdana" w:hAnsi="Verdana" w:cs="Verdana"/>
          <w:bCs/>
          <w:sz w:val="20"/>
          <w:szCs w:val="20"/>
        </w:rPr>
        <w:t>staat</w:t>
      </w:r>
      <w:r w:rsidR="00340635">
        <w:rPr>
          <w:rFonts w:ascii="Verdana" w:eastAsia="Verdana" w:hAnsi="Verdana" w:cs="Verdana"/>
          <w:bCs/>
          <w:sz w:val="20"/>
          <w:szCs w:val="20"/>
        </w:rPr>
        <w:t>,</w:t>
      </w:r>
      <w:r w:rsidRPr="00757072">
        <w:rPr>
          <w:rFonts w:ascii="Verdana" w:eastAsia="Verdana" w:hAnsi="Verdana" w:cs="Verdana"/>
          <w:bCs/>
          <w:sz w:val="20"/>
          <w:szCs w:val="20"/>
        </w:rPr>
        <w:t xml:space="preserve"> dat indien een werkgever een ontbindingsverzoek indient bij de kantonrechter en er sprake is van een arbeidsovereenkomst van bepaalde tijd die niet tussentijds kan worden opgezegd, </w:t>
      </w:r>
      <w:r w:rsidRPr="00757072">
        <w:rPr>
          <w:rFonts w:ascii="Verdana" w:eastAsia="Verdana" w:hAnsi="Verdana" w:cs="Verdana"/>
          <w:sz w:val="20"/>
          <w:szCs w:val="20"/>
        </w:rPr>
        <w:t>de werknemer een billijke vergoeding kan worden toegekend door de rechter</w:t>
      </w:r>
      <w:r w:rsidR="00340635">
        <w:rPr>
          <w:rFonts w:ascii="Verdana" w:eastAsia="Verdana" w:hAnsi="Verdana" w:cs="Verdana"/>
          <w:sz w:val="20"/>
          <w:szCs w:val="20"/>
        </w:rPr>
        <w:t>,</w:t>
      </w:r>
      <w:r w:rsidRPr="00757072">
        <w:rPr>
          <w:rFonts w:ascii="Verdana" w:eastAsia="Verdana" w:hAnsi="Verdana" w:cs="Verdana"/>
          <w:sz w:val="20"/>
          <w:szCs w:val="20"/>
        </w:rPr>
        <w:t xml:space="preserve"> indien de ontbinding van de arbeidsovereenkomst het gevolg is van ernstig verwijtbaar handelen of nalaten door de werkgever.</w:t>
      </w:r>
      <w:r w:rsidR="004F42A7">
        <w:rPr>
          <w:rFonts w:ascii="Verdana" w:eastAsia="Verdana" w:hAnsi="Verdana" w:cs="Verdana"/>
          <w:sz w:val="20"/>
          <w:szCs w:val="20"/>
        </w:rPr>
        <w:t xml:space="preserve"> </w:t>
      </w:r>
      <w:r w:rsidR="00B3414B">
        <w:rPr>
          <w:rFonts w:ascii="Verdana" w:eastAsia="Verdana" w:hAnsi="Verdana" w:cs="Verdana"/>
          <w:sz w:val="20"/>
          <w:szCs w:val="20"/>
        </w:rPr>
        <w:t>Ook i</w:t>
      </w:r>
      <w:r w:rsidRPr="00757072">
        <w:rPr>
          <w:rFonts w:ascii="Verdana" w:eastAsia="Verdana" w:hAnsi="Verdana" w:cs="Verdana"/>
          <w:sz w:val="20"/>
          <w:szCs w:val="20"/>
        </w:rPr>
        <w:t xml:space="preserve">n dit artikel wordt geen verdere uitleg gegeven aan het begrip ernstig verwijtbaar handelen of nalaten. </w:t>
      </w:r>
    </w:p>
    <w:p w14:paraId="6C3DB7D0" w14:textId="77777777" w:rsidR="004462C6" w:rsidRPr="00757072" w:rsidRDefault="004462C6" w:rsidP="00757072">
      <w:pPr>
        <w:pStyle w:val="Standaard1"/>
        <w:spacing w:line="360" w:lineRule="auto"/>
        <w:jc w:val="both"/>
        <w:rPr>
          <w:rFonts w:ascii="Verdana" w:eastAsia="Verdana" w:hAnsi="Verdana" w:cs="Verdana"/>
          <w:sz w:val="20"/>
          <w:szCs w:val="20"/>
        </w:rPr>
      </w:pPr>
    </w:p>
    <w:p w14:paraId="16C19FCD" w14:textId="6954AB9B" w:rsidR="004462C6" w:rsidRPr="00757072" w:rsidRDefault="0078090A" w:rsidP="00757072">
      <w:pPr>
        <w:pStyle w:val="Standaard1"/>
        <w:spacing w:line="360" w:lineRule="auto"/>
        <w:jc w:val="both"/>
        <w:rPr>
          <w:rFonts w:ascii="Verdana" w:eastAsia="Verdana" w:hAnsi="Verdana" w:cs="Verdana"/>
          <w:sz w:val="20"/>
          <w:szCs w:val="20"/>
        </w:rPr>
      </w:pPr>
      <w:r>
        <w:rPr>
          <w:rFonts w:ascii="Verdana" w:eastAsia="Verdana" w:hAnsi="Verdana" w:cs="Verdana"/>
          <w:bCs/>
          <w:sz w:val="20"/>
          <w:szCs w:val="20"/>
        </w:rPr>
        <w:t xml:space="preserve">Een werknemer kan ook om een billijke vergoeding verzoeken en een ontbindingsprocedure starten. </w:t>
      </w:r>
      <w:r w:rsidR="004462C6" w:rsidRPr="00757072">
        <w:rPr>
          <w:rFonts w:ascii="Verdana" w:eastAsia="Verdana" w:hAnsi="Verdana" w:cs="Verdana"/>
          <w:bCs/>
          <w:sz w:val="20"/>
          <w:szCs w:val="20"/>
        </w:rPr>
        <w:t>In</w:t>
      </w:r>
      <w:r w:rsidR="0002322A" w:rsidRPr="00757072">
        <w:rPr>
          <w:rFonts w:ascii="Verdana" w:eastAsia="Verdana" w:hAnsi="Verdana" w:cs="Verdana"/>
          <w:b/>
          <w:bCs/>
          <w:sz w:val="20"/>
          <w:szCs w:val="20"/>
        </w:rPr>
        <w:t xml:space="preserve"> </w:t>
      </w:r>
      <w:r w:rsidR="0002322A" w:rsidRPr="00D305D2">
        <w:rPr>
          <w:rFonts w:ascii="Verdana" w:eastAsia="Verdana" w:hAnsi="Verdana" w:cs="Verdana"/>
          <w:bCs/>
          <w:sz w:val="20"/>
          <w:szCs w:val="20"/>
        </w:rPr>
        <w:t>artikel 7:671c lid 2 sub b BW</w:t>
      </w:r>
      <w:r w:rsidR="004462C6" w:rsidRPr="00757072">
        <w:rPr>
          <w:rFonts w:ascii="Verdana" w:eastAsia="Verdana" w:hAnsi="Verdana" w:cs="Verdana"/>
          <w:b/>
          <w:bCs/>
          <w:sz w:val="20"/>
          <w:szCs w:val="20"/>
        </w:rPr>
        <w:t xml:space="preserve"> </w:t>
      </w:r>
      <w:r w:rsidR="004462C6" w:rsidRPr="00757072">
        <w:rPr>
          <w:rFonts w:ascii="Verdana" w:eastAsia="Verdana" w:hAnsi="Verdana" w:cs="Verdana"/>
          <w:sz w:val="20"/>
          <w:szCs w:val="20"/>
        </w:rPr>
        <w:t>staat</w:t>
      </w:r>
      <w:r w:rsidR="00340635">
        <w:rPr>
          <w:rFonts w:ascii="Verdana" w:eastAsia="Verdana" w:hAnsi="Verdana" w:cs="Verdana"/>
          <w:sz w:val="20"/>
          <w:szCs w:val="20"/>
        </w:rPr>
        <w:t>,</w:t>
      </w:r>
      <w:r w:rsidR="004462C6" w:rsidRPr="00757072">
        <w:rPr>
          <w:rFonts w:ascii="Verdana" w:eastAsia="Verdana" w:hAnsi="Verdana" w:cs="Verdana"/>
          <w:sz w:val="20"/>
          <w:szCs w:val="20"/>
        </w:rPr>
        <w:t xml:space="preserve"> dat </w:t>
      </w:r>
      <w:r w:rsidR="0002322A" w:rsidRPr="00757072">
        <w:rPr>
          <w:rFonts w:ascii="Verdana" w:eastAsia="Verdana" w:hAnsi="Verdana" w:cs="Verdana"/>
          <w:sz w:val="20"/>
          <w:szCs w:val="20"/>
        </w:rPr>
        <w:t>indien een werknemer een</w:t>
      </w:r>
      <w:r w:rsidR="004462C6" w:rsidRPr="00757072">
        <w:rPr>
          <w:rFonts w:ascii="Verdana" w:eastAsia="Verdana" w:hAnsi="Verdana" w:cs="Verdana"/>
          <w:sz w:val="20"/>
          <w:szCs w:val="20"/>
        </w:rPr>
        <w:t xml:space="preserve"> verzoek </w:t>
      </w:r>
      <w:r w:rsidR="0002322A" w:rsidRPr="00757072">
        <w:rPr>
          <w:rFonts w:ascii="Verdana" w:eastAsia="Verdana" w:hAnsi="Verdana" w:cs="Verdana"/>
          <w:sz w:val="20"/>
          <w:szCs w:val="20"/>
        </w:rPr>
        <w:t>tot</w:t>
      </w:r>
      <w:r w:rsidR="004462C6" w:rsidRPr="00757072">
        <w:rPr>
          <w:rFonts w:ascii="Verdana" w:eastAsia="Verdana" w:hAnsi="Verdana" w:cs="Verdana"/>
          <w:sz w:val="20"/>
          <w:szCs w:val="20"/>
        </w:rPr>
        <w:t xml:space="preserve"> ontbinding van de arbeidsovereenkomst</w:t>
      </w:r>
      <w:r w:rsidR="0002322A" w:rsidRPr="00757072">
        <w:rPr>
          <w:rFonts w:ascii="Verdana" w:eastAsia="Verdana" w:hAnsi="Verdana" w:cs="Verdana"/>
          <w:sz w:val="20"/>
          <w:szCs w:val="20"/>
        </w:rPr>
        <w:t xml:space="preserve"> doet</w:t>
      </w:r>
      <w:r w:rsidR="003A161E" w:rsidRPr="00757072">
        <w:rPr>
          <w:rFonts w:ascii="Verdana" w:eastAsia="Verdana" w:hAnsi="Verdana" w:cs="Verdana"/>
          <w:sz w:val="20"/>
          <w:szCs w:val="20"/>
        </w:rPr>
        <w:t xml:space="preserve"> en er sprake is van een arbeidsovereenkomst van onbepaalde tijd of bepaalde tijd die tussentijds kan worden opgezegd, en de rechter het verzoek inwilligt</w:t>
      </w:r>
      <w:r w:rsidR="0002322A" w:rsidRPr="00757072">
        <w:rPr>
          <w:rFonts w:ascii="Verdana" w:eastAsia="Verdana" w:hAnsi="Verdana" w:cs="Verdana"/>
          <w:sz w:val="20"/>
          <w:szCs w:val="20"/>
        </w:rPr>
        <w:t>, de rechter</w:t>
      </w:r>
      <w:r w:rsidR="004462C6" w:rsidRPr="00757072">
        <w:rPr>
          <w:rFonts w:ascii="Verdana" w:eastAsia="Verdana" w:hAnsi="Verdana" w:cs="Verdana"/>
          <w:sz w:val="20"/>
          <w:szCs w:val="20"/>
        </w:rPr>
        <w:t xml:space="preserve"> een billijke vergoeding kan </w:t>
      </w:r>
      <w:r w:rsidR="0002322A" w:rsidRPr="00757072">
        <w:rPr>
          <w:rFonts w:ascii="Verdana" w:eastAsia="Verdana" w:hAnsi="Verdana" w:cs="Verdana"/>
          <w:sz w:val="20"/>
          <w:szCs w:val="20"/>
        </w:rPr>
        <w:t xml:space="preserve">toekennen aan de werknemer ten koste van </w:t>
      </w:r>
      <w:r w:rsidR="003A161E" w:rsidRPr="00757072">
        <w:rPr>
          <w:rFonts w:ascii="Verdana" w:eastAsia="Verdana" w:hAnsi="Verdana" w:cs="Verdana"/>
          <w:sz w:val="20"/>
          <w:szCs w:val="20"/>
        </w:rPr>
        <w:t>de werkgever</w:t>
      </w:r>
      <w:r w:rsidR="004462C6" w:rsidRPr="00757072">
        <w:rPr>
          <w:rFonts w:ascii="Verdana" w:eastAsia="Verdana" w:hAnsi="Verdana" w:cs="Verdana"/>
          <w:sz w:val="20"/>
          <w:szCs w:val="20"/>
        </w:rPr>
        <w:t xml:space="preserve"> indien de </w:t>
      </w:r>
      <w:r w:rsidR="003A161E" w:rsidRPr="00757072">
        <w:rPr>
          <w:rFonts w:ascii="Verdana" w:eastAsia="Verdana" w:hAnsi="Verdana" w:cs="Verdana"/>
          <w:sz w:val="20"/>
          <w:szCs w:val="20"/>
        </w:rPr>
        <w:t xml:space="preserve">ontbinding van de arbeidsovereenkomst het gevolg is van </w:t>
      </w:r>
      <w:r w:rsidR="004462C6" w:rsidRPr="00757072">
        <w:rPr>
          <w:rFonts w:ascii="Verdana" w:eastAsia="Verdana" w:hAnsi="Verdana" w:cs="Verdana"/>
          <w:sz w:val="20"/>
          <w:szCs w:val="20"/>
        </w:rPr>
        <w:t>ernstig verwijtbaar hande</w:t>
      </w:r>
      <w:r w:rsidR="003A161E" w:rsidRPr="00757072">
        <w:rPr>
          <w:rFonts w:ascii="Verdana" w:eastAsia="Verdana" w:hAnsi="Verdana" w:cs="Verdana"/>
          <w:sz w:val="20"/>
          <w:szCs w:val="20"/>
        </w:rPr>
        <w:t>len nalaten door de werkgever</w:t>
      </w:r>
      <w:r w:rsidR="004462C6" w:rsidRPr="00757072">
        <w:rPr>
          <w:rFonts w:ascii="Verdana" w:eastAsia="Verdana" w:hAnsi="Verdana" w:cs="Verdana"/>
          <w:sz w:val="20"/>
          <w:szCs w:val="20"/>
        </w:rPr>
        <w:t>. Ook in dit artikel staat geen verdere uitleg van het begrip ernstig verwijtbaar handelen of nalaten</w:t>
      </w:r>
    </w:p>
    <w:p w14:paraId="5AF845C2" w14:textId="77777777" w:rsidR="0002322A" w:rsidRPr="00757072" w:rsidRDefault="0002322A" w:rsidP="00757072">
      <w:pPr>
        <w:pStyle w:val="Standaard1"/>
        <w:spacing w:line="360" w:lineRule="auto"/>
        <w:jc w:val="both"/>
        <w:rPr>
          <w:rFonts w:ascii="Verdana" w:eastAsia="Verdana" w:hAnsi="Verdana" w:cs="Verdana"/>
          <w:sz w:val="20"/>
          <w:szCs w:val="20"/>
        </w:rPr>
      </w:pPr>
    </w:p>
    <w:p w14:paraId="19422411" w14:textId="72BDF77F" w:rsidR="003A161E" w:rsidRPr="00757072" w:rsidRDefault="0002322A"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bCs/>
          <w:sz w:val="20"/>
          <w:szCs w:val="20"/>
        </w:rPr>
        <w:t>In</w:t>
      </w:r>
      <w:r w:rsidRPr="00757072">
        <w:rPr>
          <w:rFonts w:ascii="Verdana" w:eastAsia="Verdana" w:hAnsi="Verdana" w:cs="Verdana"/>
          <w:b/>
          <w:bCs/>
          <w:sz w:val="20"/>
          <w:szCs w:val="20"/>
        </w:rPr>
        <w:t xml:space="preserve"> </w:t>
      </w:r>
      <w:r w:rsidRPr="00D305D2">
        <w:rPr>
          <w:rFonts w:ascii="Verdana" w:eastAsia="Verdana" w:hAnsi="Verdana" w:cs="Verdana"/>
          <w:bCs/>
          <w:sz w:val="20"/>
          <w:szCs w:val="20"/>
        </w:rPr>
        <w:t>artikel 7:671</w:t>
      </w:r>
      <w:r w:rsidR="00B443D4" w:rsidRPr="00D305D2">
        <w:rPr>
          <w:rFonts w:ascii="Verdana" w:eastAsia="Verdana" w:hAnsi="Verdana" w:cs="Verdana"/>
          <w:bCs/>
          <w:sz w:val="20"/>
          <w:szCs w:val="20"/>
        </w:rPr>
        <w:t>c lid</w:t>
      </w:r>
      <w:r w:rsidRPr="00D305D2">
        <w:rPr>
          <w:rFonts w:ascii="Verdana" w:eastAsia="Verdana" w:hAnsi="Verdana" w:cs="Verdana"/>
          <w:bCs/>
          <w:sz w:val="20"/>
          <w:szCs w:val="20"/>
        </w:rPr>
        <w:t xml:space="preserve"> 3 sub b BW</w:t>
      </w:r>
      <w:r w:rsidR="003A161E" w:rsidRPr="00757072">
        <w:rPr>
          <w:rFonts w:ascii="Verdana" w:eastAsia="Verdana" w:hAnsi="Verdana" w:cs="Verdana"/>
          <w:b/>
          <w:bCs/>
          <w:sz w:val="20"/>
          <w:szCs w:val="20"/>
        </w:rPr>
        <w:t xml:space="preserve"> </w:t>
      </w:r>
      <w:r w:rsidR="003A161E" w:rsidRPr="00757072">
        <w:rPr>
          <w:rFonts w:ascii="Verdana" w:eastAsia="Verdana" w:hAnsi="Verdana" w:cs="Verdana"/>
          <w:sz w:val="20"/>
          <w:szCs w:val="20"/>
        </w:rPr>
        <w:t>staat</w:t>
      </w:r>
      <w:r w:rsidR="00340635">
        <w:rPr>
          <w:rFonts w:ascii="Verdana" w:eastAsia="Verdana" w:hAnsi="Verdana" w:cs="Verdana"/>
          <w:sz w:val="20"/>
          <w:szCs w:val="20"/>
        </w:rPr>
        <w:t>,</w:t>
      </w:r>
      <w:r w:rsidR="003A161E" w:rsidRPr="00757072">
        <w:rPr>
          <w:rFonts w:ascii="Verdana" w:eastAsia="Verdana" w:hAnsi="Verdana" w:cs="Verdana"/>
          <w:sz w:val="20"/>
          <w:szCs w:val="20"/>
        </w:rPr>
        <w:t xml:space="preserve"> dat indien een werknemer een verzoek tot ontbinding van de arbeidsovereenkomst doet </w:t>
      </w:r>
      <w:r w:rsidR="003A161E" w:rsidRPr="00757072">
        <w:rPr>
          <w:rFonts w:ascii="Verdana" w:eastAsia="Verdana" w:hAnsi="Verdana" w:cs="Verdana"/>
          <w:bCs/>
          <w:sz w:val="20"/>
          <w:szCs w:val="20"/>
        </w:rPr>
        <w:t>en er sprake is van een arbeidsovereenkomst van bepaalde tijd die niet tussentijds kan worden opgezegd</w:t>
      </w:r>
      <w:r w:rsidR="003A161E" w:rsidRPr="00757072">
        <w:rPr>
          <w:rFonts w:ascii="Verdana" w:eastAsia="Verdana" w:hAnsi="Verdana" w:cs="Verdana"/>
          <w:sz w:val="20"/>
          <w:szCs w:val="20"/>
        </w:rPr>
        <w:t xml:space="preserve"> en de rechter het verzoek inwilligt, de rechter een billijke vergoeding kan toekennen aan de werknemer ten koste van de werkgever</w:t>
      </w:r>
      <w:r w:rsidR="00340635">
        <w:rPr>
          <w:rFonts w:ascii="Verdana" w:eastAsia="Verdana" w:hAnsi="Verdana" w:cs="Verdana"/>
          <w:sz w:val="20"/>
          <w:szCs w:val="20"/>
        </w:rPr>
        <w:t>,</w:t>
      </w:r>
      <w:r w:rsidR="003A161E" w:rsidRPr="00757072">
        <w:rPr>
          <w:rFonts w:ascii="Verdana" w:eastAsia="Verdana" w:hAnsi="Verdana" w:cs="Verdana"/>
          <w:sz w:val="20"/>
          <w:szCs w:val="20"/>
        </w:rPr>
        <w:t xml:space="preserve"> indien de ontbinding van de arbeidsovereenkomst het gevolg is </w:t>
      </w:r>
      <w:r w:rsidR="00B443D4" w:rsidRPr="00757072">
        <w:rPr>
          <w:rFonts w:ascii="Verdana" w:eastAsia="Verdana" w:hAnsi="Verdana" w:cs="Verdana"/>
          <w:sz w:val="20"/>
          <w:szCs w:val="20"/>
        </w:rPr>
        <w:t>van ernstig</w:t>
      </w:r>
      <w:r w:rsidR="003A161E" w:rsidRPr="00757072">
        <w:rPr>
          <w:rFonts w:ascii="Verdana" w:eastAsia="Verdana" w:hAnsi="Verdana" w:cs="Verdana"/>
          <w:sz w:val="20"/>
          <w:szCs w:val="20"/>
        </w:rPr>
        <w:t xml:space="preserve"> verwijtbaar handelen nalaten door de werkgever. Ook in dit artikel staat geen verdere uitleg van het begrip ernstig verwijtbaar handelen of nalaten</w:t>
      </w:r>
    </w:p>
    <w:p w14:paraId="302A1D75" w14:textId="0D6BBB49" w:rsidR="003A161E" w:rsidRPr="00757072" w:rsidRDefault="003A161E" w:rsidP="00757072">
      <w:pPr>
        <w:pStyle w:val="Standaard1"/>
        <w:spacing w:line="360" w:lineRule="auto"/>
        <w:jc w:val="both"/>
        <w:rPr>
          <w:rFonts w:ascii="Verdana" w:hAnsi="Verdana"/>
          <w:sz w:val="20"/>
          <w:szCs w:val="20"/>
        </w:rPr>
      </w:pPr>
    </w:p>
    <w:p w14:paraId="5CAC78AC" w14:textId="121DA5A2" w:rsidR="004462C6" w:rsidRPr="004F42A7" w:rsidRDefault="004462C6" w:rsidP="00757072">
      <w:pPr>
        <w:pStyle w:val="Standaard1"/>
        <w:spacing w:line="360" w:lineRule="auto"/>
        <w:jc w:val="both"/>
        <w:rPr>
          <w:rFonts w:ascii="Verdana" w:eastAsia="Verdana" w:hAnsi="Verdana" w:cs="Verdana"/>
          <w:b/>
          <w:color w:val="auto"/>
          <w:sz w:val="20"/>
          <w:szCs w:val="20"/>
        </w:rPr>
      </w:pPr>
      <w:r w:rsidRPr="00757072">
        <w:rPr>
          <w:rFonts w:ascii="Verdana" w:eastAsia="Verdana" w:hAnsi="Verdana" w:cs="Verdana"/>
          <w:color w:val="auto"/>
          <w:sz w:val="20"/>
          <w:szCs w:val="20"/>
        </w:rPr>
        <w:t xml:space="preserve">In </w:t>
      </w:r>
      <w:r w:rsidRPr="00D305D2">
        <w:rPr>
          <w:rFonts w:ascii="Verdana" w:eastAsia="Verdana" w:hAnsi="Verdana" w:cs="Verdana"/>
          <w:color w:val="auto"/>
          <w:sz w:val="20"/>
          <w:szCs w:val="20"/>
        </w:rPr>
        <w:t xml:space="preserve">artikel </w:t>
      </w:r>
      <w:r w:rsidRPr="00D305D2">
        <w:rPr>
          <w:rFonts w:ascii="Verdana" w:eastAsia="Verdana" w:hAnsi="Verdana" w:cs="Verdana"/>
          <w:bCs/>
          <w:color w:val="auto"/>
          <w:sz w:val="20"/>
          <w:szCs w:val="20"/>
        </w:rPr>
        <w:t>7:681 BW</w:t>
      </w:r>
      <w:r w:rsidRPr="00757072">
        <w:rPr>
          <w:rFonts w:ascii="Verdana" w:eastAsia="Verdana" w:hAnsi="Verdana" w:cs="Verdana"/>
          <w:b/>
          <w:bCs/>
          <w:color w:val="auto"/>
          <w:sz w:val="20"/>
          <w:szCs w:val="20"/>
        </w:rPr>
        <w:t xml:space="preserve"> </w:t>
      </w:r>
      <w:r w:rsidRPr="00757072">
        <w:rPr>
          <w:rFonts w:ascii="Verdana" w:eastAsia="Verdana" w:hAnsi="Verdana" w:cs="Verdana"/>
          <w:color w:val="auto"/>
          <w:sz w:val="20"/>
          <w:szCs w:val="20"/>
        </w:rPr>
        <w:t>staat dat een werknemer een billijke vergoeding kan ontvangen</w:t>
      </w:r>
      <w:r w:rsidR="00340635">
        <w:rPr>
          <w:rFonts w:ascii="Verdana" w:eastAsia="Verdana" w:hAnsi="Verdana" w:cs="Verdana"/>
          <w:color w:val="auto"/>
          <w:sz w:val="20"/>
          <w:szCs w:val="20"/>
        </w:rPr>
        <w:t>,</w:t>
      </w:r>
      <w:r w:rsidRPr="00757072">
        <w:rPr>
          <w:rFonts w:ascii="Verdana" w:eastAsia="Verdana" w:hAnsi="Verdana" w:cs="Verdana"/>
          <w:color w:val="auto"/>
          <w:sz w:val="20"/>
          <w:szCs w:val="20"/>
        </w:rPr>
        <w:t xml:space="preserve"> indien de werkgever de arbeidsovereenkomst heeft opgezegd in strijd met opzegverboden uit artikel 7:646 BW, 6:48 BW, 7:649 BW, 7:670 BW en artikel 7:671 BW. </w:t>
      </w:r>
      <w:r w:rsidRPr="00522FBC">
        <w:rPr>
          <w:rFonts w:ascii="Verdana" w:eastAsia="Verdana" w:hAnsi="Verdana" w:cs="Verdana"/>
          <w:iCs/>
          <w:color w:val="auto"/>
          <w:sz w:val="20"/>
          <w:szCs w:val="20"/>
        </w:rPr>
        <w:t>Bij dit artikel is het derhalve niet de vraag of er sprake is van ernstig verwijtbaar handelen of nalaten, dat is er al door de onregelmatige opzegging. Dit artikel zal ik verder niet behandelen in mijn onderzoek omdat dit van toepassing is op bijvoorbeeld een billijke vergoeding na een onterecht ontslag op staande voet en niet bij de ontbinding van een arbeidsovereenkomst.</w:t>
      </w:r>
      <w:r w:rsidRPr="004F42A7">
        <w:rPr>
          <w:rFonts w:ascii="Verdana" w:eastAsia="Verdana" w:hAnsi="Verdana" w:cs="Verdana"/>
          <w:b/>
          <w:bCs/>
          <w:color w:val="auto"/>
          <w:sz w:val="20"/>
          <w:szCs w:val="20"/>
        </w:rPr>
        <w:t xml:space="preserve"> </w:t>
      </w:r>
    </w:p>
    <w:p w14:paraId="5F9E4E5A" w14:textId="77777777" w:rsidR="004462C6" w:rsidRPr="00757072" w:rsidRDefault="004462C6" w:rsidP="00757072">
      <w:pPr>
        <w:spacing w:line="360" w:lineRule="auto"/>
        <w:jc w:val="both"/>
        <w:rPr>
          <w:rFonts w:ascii="Verdana" w:hAnsi="Verdana"/>
          <w:sz w:val="20"/>
          <w:szCs w:val="20"/>
        </w:rPr>
      </w:pPr>
    </w:p>
    <w:p w14:paraId="5730B3CD" w14:textId="77777777" w:rsidR="004462C6" w:rsidRPr="005055E1" w:rsidRDefault="004462C6" w:rsidP="00757072">
      <w:pPr>
        <w:pStyle w:val="Kop2"/>
        <w:spacing w:line="360" w:lineRule="auto"/>
        <w:jc w:val="both"/>
        <w:rPr>
          <w:rFonts w:ascii="Verdana" w:hAnsi="Verdana"/>
          <w:b w:val="0"/>
          <w:sz w:val="24"/>
          <w:szCs w:val="24"/>
        </w:rPr>
      </w:pPr>
      <w:bookmarkStart w:id="12" w:name="_Toc451892660"/>
      <w:r w:rsidRPr="005055E1">
        <w:rPr>
          <w:rFonts w:ascii="Verdana" w:hAnsi="Verdana"/>
          <w:b w:val="0"/>
          <w:sz w:val="24"/>
          <w:szCs w:val="24"/>
        </w:rPr>
        <w:t>3.2 Ernstig verwijtbaar handelen of nalaten in de wetsgeschiedenis</w:t>
      </w:r>
      <w:bookmarkEnd w:id="12"/>
    </w:p>
    <w:p w14:paraId="026EA8E7" w14:textId="3BAA417A" w:rsidR="004462C6" w:rsidRPr="00757072" w:rsidRDefault="004462C6" w:rsidP="00757072">
      <w:pPr>
        <w:spacing w:line="360" w:lineRule="auto"/>
        <w:jc w:val="both"/>
        <w:rPr>
          <w:rFonts w:ascii="Verdana" w:hAnsi="Verdana"/>
          <w:sz w:val="20"/>
          <w:szCs w:val="20"/>
        </w:rPr>
      </w:pPr>
      <w:r w:rsidRPr="00757072">
        <w:rPr>
          <w:rFonts w:ascii="Verdana" w:hAnsi="Verdana"/>
          <w:sz w:val="20"/>
          <w:szCs w:val="20"/>
        </w:rPr>
        <w:t>De wetsgeschiedenis van</w:t>
      </w:r>
      <w:r w:rsidR="00166360">
        <w:rPr>
          <w:rFonts w:ascii="Verdana" w:hAnsi="Verdana"/>
          <w:sz w:val="20"/>
          <w:szCs w:val="20"/>
        </w:rPr>
        <w:t xml:space="preserve"> de WWZ bestaat uit de Memorie v</w:t>
      </w:r>
      <w:r w:rsidRPr="00757072">
        <w:rPr>
          <w:rFonts w:ascii="Verdana" w:hAnsi="Verdana"/>
          <w:sz w:val="20"/>
          <w:szCs w:val="20"/>
        </w:rPr>
        <w:t xml:space="preserve">an </w:t>
      </w:r>
      <w:r w:rsidR="00B443D4" w:rsidRPr="00757072">
        <w:rPr>
          <w:rFonts w:ascii="Verdana" w:hAnsi="Verdana"/>
          <w:sz w:val="20"/>
          <w:szCs w:val="20"/>
        </w:rPr>
        <w:t>Toelichting, Advies</w:t>
      </w:r>
      <w:r w:rsidR="00166360">
        <w:rPr>
          <w:rFonts w:ascii="Verdana" w:hAnsi="Verdana"/>
          <w:sz w:val="20"/>
          <w:szCs w:val="20"/>
        </w:rPr>
        <w:t xml:space="preserve"> Raad va</w:t>
      </w:r>
      <w:r w:rsidRPr="00757072">
        <w:rPr>
          <w:rFonts w:ascii="Verdana" w:hAnsi="Verdana"/>
          <w:sz w:val="20"/>
          <w:szCs w:val="20"/>
        </w:rPr>
        <w:t xml:space="preserve">n State en nader rapport, nota naar aanleiding van het verslag en de Memorie </w:t>
      </w:r>
      <w:r w:rsidR="00362D40">
        <w:rPr>
          <w:rFonts w:ascii="Verdana" w:hAnsi="Verdana"/>
          <w:sz w:val="20"/>
          <w:szCs w:val="20"/>
        </w:rPr>
        <w:t>v</w:t>
      </w:r>
      <w:r w:rsidRPr="00757072">
        <w:rPr>
          <w:rFonts w:ascii="Verdana" w:hAnsi="Verdana"/>
          <w:sz w:val="20"/>
          <w:szCs w:val="20"/>
        </w:rPr>
        <w:t>an Antwoord. Over het begrip ernstig verwijtbaar handel</w:t>
      </w:r>
      <w:r w:rsidR="00362D40">
        <w:rPr>
          <w:rFonts w:ascii="Verdana" w:hAnsi="Verdana"/>
          <w:sz w:val="20"/>
          <w:szCs w:val="20"/>
        </w:rPr>
        <w:t>en of nalaten is in de Memorie v</w:t>
      </w:r>
      <w:r w:rsidRPr="00757072">
        <w:rPr>
          <w:rFonts w:ascii="Verdana" w:hAnsi="Verdana"/>
          <w:sz w:val="20"/>
          <w:szCs w:val="20"/>
        </w:rPr>
        <w:t>an Toelichting en het advies va</w:t>
      </w:r>
      <w:r w:rsidR="00362D40">
        <w:rPr>
          <w:rFonts w:ascii="Verdana" w:hAnsi="Verdana"/>
          <w:sz w:val="20"/>
          <w:szCs w:val="20"/>
        </w:rPr>
        <w:t>n de Raad v</w:t>
      </w:r>
      <w:r w:rsidRPr="00757072">
        <w:rPr>
          <w:rFonts w:ascii="Verdana" w:hAnsi="Verdana"/>
          <w:sz w:val="20"/>
          <w:szCs w:val="20"/>
        </w:rPr>
        <w:t xml:space="preserve">an State gesproken. Deze bespreek ik in de volgende paragrafen. </w:t>
      </w:r>
    </w:p>
    <w:p w14:paraId="6A5248D5" w14:textId="25C50363" w:rsidR="004462C6" w:rsidRPr="005055E1" w:rsidRDefault="005F448F" w:rsidP="00757072">
      <w:pPr>
        <w:pStyle w:val="Kop3"/>
        <w:spacing w:line="360" w:lineRule="auto"/>
        <w:jc w:val="both"/>
        <w:rPr>
          <w:rFonts w:ascii="Verdana" w:hAnsi="Verdana"/>
          <w:b w:val="0"/>
          <w:sz w:val="22"/>
          <w:szCs w:val="22"/>
        </w:rPr>
      </w:pPr>
      <w:r w:rsidRPr="005055E1">
        <w:rPr>
          <w:rFonts w:ascii="Verdana" w:hAnsi="Verdana"/>
          <w:b w:val="0"/>
          <w:sz w:val="22"/>
          <w:szCs w:val="22"/>
        </w:rPr>
        <w:t>3.1.1 Memorie v</w:t>
      </w:r>
      <w:r w:rsidR="004462C6" w:rsidRPr="005055E1">
        <w:rPr>
          <w:rFonts w:ascii="Verdana" w:hAnsi="Verdana"/>
          <w:b w:val="0"/>
          <w:sz w:val="22"/>
          <w:szCs w:val="22"/>
        </w:rPr>
        <w:t>an Toelichting</w:t>
      </w:r>
    </w:p>
    <w:p w14:paraId="71C105F2" w14:textId="77777777" w:rsidR="004462C6" w:rsidRPr="00757072" w:rsidRDefault="004462C6" w:rsidP="00757072">
      <w:pPr>
        <w:spacing w:line="360" w:lineRule="auto"/>
        <w:jc w:val="both"/>
        <w:rPr>
          <w:rFonts w:ascii="Verdana" w:hAnsi="Verdana"/>
          <w:sz w:val="20"/>
          <w:szCs w:val="20"/>
        </w:rPr>
      </w:pPr>
      <w:r w:rsidRPr="00757072">
        <w:rPr>
          <w:rFonts w:ascii="Verdana" w:hAnsi="Verdana"/>
          <w:sz w:val="20"/>
          <w:szCs w:val="20"/>
        </w:rPr>
        <w:t xml:space="preserve">In de Memorie van toelichting wordt er nadere uitleg gegeven aan het begrip ‘ernstig verwijtbaar handelen of nalaten’. Er worden vijf voorbeelden gegeven van situaties waarbij er sowieso sprake is van ernstig verwijtbaar handelen of nalaten door de werkgever. Deze lijst met voorbeelden is echter niet uitputtend. </w:t>
      </w:r>
    </w:p>
    <w:p w14:paraId="150DFB58" w14:textId="77777777" w:rsidR="004462C6" w:rsidRPr="00757072" w:rsidRDefault="004462C6" w:rsidP="00757072">
      <w:pPr>
        <w:pStyle w:val="Standaard1"/>
        <w:numPr>
          <w:ilvl w:val="0"/>
          <w:numId w:val="6"/>
        </w:numPr>
        <w:spacing w:line="360" w:lineRule="auto"/>
        <w:contextualSpacing/>
        <w:jc w:val="both"/>
        <w:rPr>
          <w:rFonts w:ascii="Verdana" w:eastAsia="Verdana" w:hAnsi="Verdana" w:cs="Verdana"/>
          <w:sz w:val="20"/>
          <w:szCs w:val="20"/>
        </w:rPr>
      </w:pPr>
      <w:r w:rsidRPr="00757072">
        <w:rPr>
          <w:rFonts w:ascii="Verdana" w:eastAsia="Verdana" w:hAnsi="Verdana" w:cs="Verdana"/>
          <w:sz w:val="20"/>
          <w:szCs w:val="20"/>
        </w:rPr>
        <w:t>Als er als gevolg van laakbaar gedrag van de werkgever een verstoorde arbeidsrelatie is ontstaan (bijvoorbeeld als gevolg van het niet willen ingaan op avances zijnerzijds) en de rechter concludeert dat er geen andere optie is dan ontslag;</w:t>
      </w:r>
    </w:p>
    <w:p w14:paraId="54701E22" w14:textId="77777777" w:rsidR="004462C6" w:rsidRPr="00757072" w:rsidRDefault="004462C6" w:rsidP="00757072">
      <w:pPr>
        <w:pStyle w:val="Standaard1"/>
        <w:numPr>
          <w:ilvl w:val="0"/>
          <w:numId w:val="6"/>
        </w:numPr>
        <w:spacing w:line="360" w:lineRule="auto"/>
        <w:contextualSpacing/>
        <w:jc w:val="both"/>
        <w:rPr>
          <w:rFonts w:ascii="Verdana" w:eastAsia="Verdana" w:hAnsi="Verdana" w:cs="Verdana"/>
          <w:sz w:val="20"/>
          <w:szCs w:val="20"/>
        </w:rPr>
      </w:pPr>
      <w:r w:rsidRPr="00757072">
        <w:rPr>
          <w:rFonts w:ascii="Verdana" w:eastAsia="Verdana" w:hAnsi="Verdana" w:cs="Verdana"/>
          <w:sz w:val="20"/>
          <w:szCs w:val="20"/>
        </w:rPr>
        <w:t>Als een werkgever discrimineert, de werknemer hiertegen bezwaar maakt, er een onwerkbare situatie ontstaat en niets anders rest dan ontslag;</w:t>
      </w:r>
    </w:p>
    <w:p w14:paraId="6C40DCE9" w14:textId="77777777" w:rsidR="004462C6" w:rsidRPr="00757072" w:rsidRDefault="004462C6" w:rsidP="00757072">
      <w:pPr>
        <w:pStyle w:val="Standaard1"/>
        <w:numPr>
          <w:ilvl w:val="0"/>
          <w:numId w:val="6"/>
        </w:numPr>
        <w:spacing w:line="360" w:lineRule="auto"/>
        <w:contextualSpacing/>
        <w:jc w:val="both"/>
        <w:rPr>
          <w:rFonts w:ascii="Verdana" w:eastAsia="Verdana" w:hAnsi="Verdana" w:cs="Verdana"/>
          <w:sz w:val="20"/>
          <w:szCs w:val="20"/>
        </w:rPr>
      </w:pPr>
      <w:r w:rsidRPr="00757072">
        <w:rPr>
          <w:rFonts w:ascii="Verdana" w:eastAsia="Verdana" w:hAnsi="Verdana" w:cs="Verdana"/>
          <w:sz w:val="20"/>
          <w:szCs w:val="20"/>
        </w:rPr>
        <w:t>Als een werkgever grovelijk de verplichtingen niet nakomt die voortvloeien uit de arbeidsovereenkomst en er als gevolg daarvan een verstoorde arbeidsverhouding ontstaat. Te denken is hierbij aan de situatie waarin de werkgever zijn re-integratieverplichtingen bij ziekte ernstig heeft veronachtzaamd;</w:t>
      </w:r>
    </w:p>
    <w:p w14:paraId="0F67B954" w14:textId="77777777" w:rsidR="004462C6" w:rsidRPr="00757072" w:rsidRDefault="004462C6" w:rsidP="00757072">
      <w:pPr>
        <w:pStyle w:val="Standaard1"/>
        <w:numPr>
          <w:ilvl w:val="0"/>
          <w:numId w:val="6"/>
        </w:numPr>
        <w:spacing w:line="360" w:lineRule="auto"/>
        <w:contextualSpacing/>
        <w:jc w:val="both"/>
        <w:rPr>
          <w:rFonts w:ascii="Verdana" w:eastAsia="Verdana" w:hAnsi="Verdana" w:cs="Verdana"/>
          <w:sz w:val="20"/>
          <w:szCs w:val="20"/>
        </w:rPr>
      </w:pPr>
      <w:r w:rsidRPr="00757072">
        <w:rPr>
          <w:rFonts w:ascii="Verdana" w:eastAsia="Verdana" w:hAnsi="Verdana" w:cs="Verdana"/>
          <w:sz w:val="20"/>
          <w:szCs w:val="20"/>
        </w:rPr>
        <w:t>De situatie waarin de werkgever een valse grond voor ontslag aanvoert met als enig oogmerk een onwerkbare situatie te creëren en ontslag langs die weg te realiseren;</w:t>
      </w:r>
    </w:p>
    <w:p w14:paraId="193D8789" w14:textId="77777777" w:rsidR="004462C6" w:rsidRPr="00757072" w:rsidRDefault="004462C6" w:rsidP="00757072">
      <w:pPr>
        <w:pStyle w:val="Standaard1"/>
        <w:numPr>
          <w:ilvl w:val="0"/>
          <w:numId w:val="6"/>
        </w:numPr>
        <w:spacing w:line="360" w:lineRule="auto"/>
        <w:contextualSpacing/>
        <w:jc w:val="both"/>
        <w:rPr>
          <w:rFonts w:ascii="Verdana" w:eastAsia="Verdana" w:hAnsi="Verdana" w:cs="Verdana"/>
          <w:sz w:val="20"/>
          <w:szCs w:val="20"/>
        </w:rPr>
      </w:pPr>
      <w:r w:rsidRPr="00757072">
        <w:rPr>
          <w:rFonts w:ascii="Verdana" w:eastAsia="Verdana" w:hAnsi="Verdana" w:cs="Verdana"/>
          <w:sz w:val="20"/>
          <w:szCs w:val="20"/>
        </w:rPr>
        <w:t>De situatie waarin een werknemer arbeidsongeschikt is geworden (en uiteindelijk wordt ontslagen) als gevolg van verwijtbaar onvoldoende zorg van de werkgever voor de arbeidsomstandigheden.</w:t>
      </w:r>
      <w:r w:rsidRPr="00757072">
        <w:rPr>
          <w:rStyle w:val="Voetnootmarkering"/>
          <w:rFonts w:ascii="Verdana" w:eastAsia="Verdana" w:hAnsi="Verdana" w:cs="Verdana"/>
          <w:sz w:val="20"/>
          <w:szCs w:val="20"/>
        </w:rPr>
        <w:footnoteReference w:id="3"/>
      </w:r>
    </w:p>
    <w:p w14:paraId="03EA2637" w14:textId="77777777" w:rsidR="004F42A7" w:rsidRDefault="004F42A7" w:rsidP="00757072">
      <w:pPr>
        <w:widowControl w:val="0"/>
        <w:autoSpaceDE w:val="0"/>
        <w:autoSpaceDN w:val="0"/>
        <w:adjustRightInd w:val="0"/>
        <w:spacing w:after="240" w:line="360" w:lineRule="auto"/>
        <w:jc w:val="both"/>
        <w:rPr>
          <w:rFonts w:ascii="Verdana" w:eastAsia="Verdana" w:hAnsi="Verdana" w:cs="Verdana"/>
          <w:sz w:val="20"/>
          <w:szCs w:val="20"/>
        </w:rPr>
      </w:pPr>
    </w:p>
    <w:p w14:paraId="68855933" w14:textId="48CF11D8" w:rsidR="004462C6" w:rsidRPr="00757072" w:rsidRDefault="00166360" w:rsidP="00757072">
      <w:pPr>
        <w:widowControl w:val="0"/>
        <w:autoSpaceDE w:val="0"/>
        <w:autoSpaceDN w:val="0"/>
        <w:adjustRightInd w:val="0"/>
        <w:spacing w:after="240" w:line="360" w:lineRule="auto"/>
        <w:jc w:val="both"/>
        <w:rPr>
          <w:rFonts w:ascii="Verdana" w:eastAsia="Verdana" w:hAnsi="Verdana" w:cs="Verdana"/>
          <w:sz w:val="20"/>
          <w:szCs w:val="20"/>
        </w:rPr>
      </w:pPr>
      <w:r>
        <w:rPr>
          <w:rFonts w:ascii="Verdana" w:eastAsia="Verdana" w:hAnsi="Verdana" w:cs="Verdana"/>
          <w:sz w:val="20"/>
          <w:szCs w:val="20"/>
        </w:rPr>
        <w:t>Verder wordt er in de Memorie v</w:t>
      </w:r>
      <w:r w:rsidR="004462C6" w:rsidRPr="00757072">
        <w:rPr>
          <w:rFonts w:ascii="Verdana" w:eastAsia="Verdana" w:hAnsi="Verdana" w:cs="Verdana"/>
          <w:sz w:val="20"/>
          <w:szCs w:val="20"/>
        </w:rPr>
        <w:t>an Toelichting niet gesproken over het begrip ernstig verwijtbaar handelen of nalaten met betrek</w:t>
      </w:r>
      <w:r w:rsidR="0078090A">
        <w:rPr>
          <w:rFonts w:ascii="Verdana" w:eastAsia="Verdana" w:hAnsi="Verdana" w:cs="Verdana"/>
          <w:sz w:val="20"/>
          <w:szCs w:val="20"/>
        </w:rPr>
        <w:t>king tot de billijke vergoeding. Wel wordt</w:t>
      </w:r>
      <w:r w:rsidR="004462C6" w:rsidRPr="00757072">
        <w:rPr>
          <w:rFonts w:ascii="Verdana" w:eastAsia="Verdana" w:hAnsi="Verdana" w:cs="Verdana"/>
          <w:sz w:val="20"/>
          <w:szCs w:val="20"/>
        </w:rPr>
        <w:t xml:space="preserve"> aangegeven dat het de bedoeling is van de wetgever om de billijke vergoeding enkel bij hoge uitzondering toe te kennen. De billijke vergoeding heeft een ander karakter dan de transitievergoeding. De transitievergoeding is bedoeld ter compensatie van het ontslag en om de werknemer in staat te stellen de transitie naar een andere baan te vergemakkelijken. De gevolgen van het ontslag, ook</w:t>
      </w:r>
      <w:r w:rsidR="005F448F" w:rsidRPr="00757072">
        <w:rPr>
          <w:rFonts w:ascii="Verdana" w:eastAsia="Verdana" w:hAnsi="Verdana" w:cs="Verdana"/>
          <w:sz w:val="20"/>
          <w:szCs w:val="20"/>
        </w:rPr>
        <w:t xml:space="preserve"> </w:t>
      </w:r>
      <w:r w:rsidR="004462C6" w:rsidRPr="00757072">
        <w:rPr>
          <w:rFonts w:ascii="Verdana" w:eastAsia="Verdana" w:hAnsi="Verdana" w:cs="Verdana"/>
          <w:sz w:val="20"/>
          <w:szCs w:val="20"/>
        </w:rPr>
        <w:t xml:space="preserve">wel het gevolgencriterium, zijn derhalve </w:t>
      </w:r>
      <w:proofErr w:type="spellStart"/>
      <w:r w:rsidR="004462C6" w:rsidRPr="00757072">
        <w:rPr>
          <w:rFonts w:ascii="Verdana" w:eastAsia="Verdana" w:hAnsi="Verdana" w:cs="Verdana"/>
          <w:sz w:val="20"/>
          <w:szCs w:val="20"/>
        </w:rPr>
        <w:t>geforfaiteerd</w:t>
      </w:r>
      <w:proofErr w:type="spellEnd"/>
      <w:r w:rsidR="004462C6" w:rsidRPr="00757072">
        <w:rPr>
          <w:rFonts w:ascii="Verdana" w:eastAsia="Verdana" w:hAnsi="Verdana" w:cs="Verdana"/>
          <w:sz w:val="20"/>
          <w:szCs w:val="20"/>
        </w:rPr>
        <w:t xml:space="preserve"> in de transitievergoeding. Het gevolgencriterium mag dan ook niet worden meegenomen in de billijke vergoeding. </w:t>
      </w:r>
      <w:r w:rsidR="004462C6" w:rsidRPr="00757072">
        <w:rPr>
          <w:rStyle w:val="Voetnootmarkering"/>
          <w:rFonts w:ascii="Verdana" w:eastAsia="Verdana" w:hAnsi="Verdana" w:cs="Verdana"/>
          <w:sz w:val="20"/>
          <w:szCs w:val="20"/>
        </w:rPr>
        <w:footnoteReference w:id="4"/>
      </w:r>
    </w:p>
    <w:p w14:paraId="5EBBEFD6" w14:textId="77777777" w:rsidR="004462C6" w:rsidRPr="00757072" w:rsidRDefault="004462C6" w:rsidP="00757072">
      <w:pPr>
        <w:pStyle w:val="Standaard1"/>
        <w:spacing w:line="360" w:lineRule="auto"/>
        <w:contextualSpacing/>
        <w:jc w:val="both"/>
        <w:rPr>
          <w:rFonts w:ascii="Verdana" w:eastAsia="Verdana" w:hAnsi="Verdana" w:cs="Verdana"/>
          <w:sz w:val="20"/>
          <w:szCs w:val="20"/>
        </w:rPr>
      </w:pPr>
      <w:r w:rsidRPr="00757072">
        <w:rPr>
          <w:rFonts w:ascii="Verdana" w:eastAsia="Verdana" w:hAnsi="Verdana" w:cs="Verdana"/>
          <w:sz w:val="20"/>
          <w:szCs w:val="20"/>
        </w:rPr>
        <w:t xml:space="preserve">Tevens moet de billijke vergoeding dienen ter voorkoming van herhaling van het ernstig verwijtbaar handelen of nalaten door een werkgever. </w:t>
      </w:r>
      <w:r w:rsidRPr="00757072">
        <w:rPr>
          <w:rStyle w:val="Voetnootmarkering"/>
          <w:rFonts w:ascii="Verdana" w:eastAsia="Verdana" w:hAnsi="Verdana" w:cs="Verdana"/>
          <w:sz w:val="20"/>
          <w:szCs w:val="20"/>
        </w:rPr>
        <w:footnoteReference w:id="5"/>
      </w:r>
    </w:p>
    <w:p w14:paraId="6AECDDAD" w14:textId="16BE07E9" w:rsidR="004462C6" w:rsidRPr="005055E1" w:rsidRDefault="004462C6" w:rsidP="00757072">
      <w:pPr>
        <w:pStyle w:val="Kop3"/>
        <w:spacing w:line="360" w:lineRule="auto"/>
        <w:jc w:val="both"/>
        <w:rPr>
          <w:rFonts w:ascii="Verdana" w:hAnsi="Verdana"/>
          <w:b w:val="0"/>
          <w:sz w:val="22"/>
          <w:szCs w:val="22"/>
        </w:rPr>
      </w:pPr>
      <w:r w:rsidRPr="005055E1">
        <w:rPr>
          <w:rFonts w:ascii="Verdana" w:hAnsi="Verdana"/>
          <w:b w:val="0"/>
          <w:sz w:val="22"/>
          <w:szCs w:val="22"/>
        </w:rPr>
        <w:t>3.1.2 Advies van de Raad</w:t>
      </w:r>
      <w:r w:rsidR="00166360" w:rsidRPr="005055E1">
        <w:rPr>
          <w:rFonts w:ascii="Verdana" w:hAnsi="Verdana"/>
          <w:b w:val="0"/>
          <w:sz w:val="22"/>
          <w:szCs w:val="22"/>
        </w:rPr>
        <w:t xml:space="preserve"> v</w:t>
      </w:r>
      <w:r w:rsidRPr="005055E1">
        <w:rPr>
          <w:rFonts w:ascii="Verdana" w:hAnsi="Verdana"/>
          <w:b w:val="0"/>
          <w:sz w:val="22"/>
          <w:szCs w:val="22"/>
        </w:rPr>
        <w:t>an State en nader rapport</w:t>
      </w:r>
    </w:p>
    <w:p w14:paraId="1C011622" w14:textId="2CE9C330" w:rsidR="004462C6" w:rsidRPr="00757072" w:rsidRDefault="004462C6" w:rsidP="00757072">
      <w:pPr>
        <w:pStyle w:val="Standaard1"/>
        <w:spacing w:line="360" w:lineRule="auto"/>
        <w:contextualSpacing/>
        <w:jc w:val="both"/>
        <w:rPr>
          <w:rFonts w:ascii="Verdana" w:eastAsia="Verdana" w:hAnsi="Verdana" w:cs="Verdana"/>
          <w:sz w:val="20"/>
          <w:szCs w:val="20"/>
        </w:rPr>
      </w:pPr>
      <w:r w:rsidRPr="00757072">
        <w:rPr>
          <w:rFonts w:ascii="Verdana" w:eastAsia="Verdana" w:hAnsi="Verdana" w:cs="Verdana"/>
          <w:sz w:val="20"/>
          <w:szCs w:val="20"/>
        </w:rPr>
        <w:t xml:space="preserve">Uit het </w:t>
      </w:r>
      <w:r w:rsidR="00B443D4" w:rsidRPr="00757072">
        <w:rPr>
          <w:rFonts w:ascii="Verdana" w:eastAsia="Verdana" w:hAnsi="Verdana" w:cs="Verdana"/>
          <w:sz w:val="20"/>
          <w:szCs w:val="20"/>
        </w:rPr>
        <w:t>advies van</w:t>
      </w:r>
      <w:r w:rsidR="00166360">
        <w:rPr>
          <w:rFonts w:ascii="Verdana" w:eastAsia="Verdana" w:hAnsi="Verdana" w:cs="Verdana"/>
          <w:sz w:val="20"/>
          <w:szCs w:val="20"/>
        </w:rPr>
        <w:t xml:space="preserve"> de Raad v</w:t>
      </w:r>
      <w:r w:rsidRPr="00757072">
        <w:rPr>
          <w:rFonts w:ascii="Verdana" w:eastAsia="Verdana" w:hAnsi="Verdana" w:cs="Verdana"/>
          <w:sz w:val="20"/>
          <w:szCs w:val="20"/>
        </w:rPr>
        <w:t>an State blijkt dat zij het begrip ernstig verwijtbaar handelen een goede verwoording vinden voor de bepaling wanneer een werknemer een additionele, billijke vergoeding moet krijgen. De vergoeding moet namelijk bij uitzondering worden toegekend en derhalve een ‘muizengaatje’ vormen. Het ernstig verwijtbaar handelen of nalaten heeft twee zijdes, indien de werknemer ernstig verwijtbaar handelt kan hij zijn recht op de transitievergoeding verliezen. Door het begrip ernstig verw</w:t>
      </w:r>
      <w:r w:rsidR="00166360">
        <w:rPr>
          <w:rFonts w:ascii="Verdana" w:eastAsia="Verdana" w:hAnsi="Verdana" w:cs="Verdana"/>
          <w:sz w:val="20"/>
          <w:szCs w:val="20"/>
        </w:rPr>
        <w:t>ijtbaar handelen denkt de Raad v</w:t>
      </w:r>
      <w:r w:rsidRPr="00757072">
        <w:rPr>
          <w:rFonts w:ascii="Verdana" w:eastAsia="Verdana" w:hAnsi="Verdana" w:cs="Verdana"/>
          <w:sz w:val="20"/>
          <w:szCs w:val="20"/>
        </w:rPr>
        <w:t xml:space="preserve">an State dat deze regeling goed is vormgegeven, het moet namelijk niet zo zijn dat een werknemer te snel zijn recht op een transitievergoeding kan verliezen. </w:t>
      </w:r>
    </w:p>
    <w:p w14:paraId="70BAD98F" w14:textId="77777777" w:rsidR="004462C6" w:rsidRPr="00757072" w:rsidRDefault="004462C6" w:rsidP="00757072">
      <w:pPr>
        <w:spacing w:line="360" w:lineRule="auto"/>
        <w:jc w:val="both"/>
        <w:rPr>
          <w:rFonts w:ascii="Verdana" w:hAnsi="Verdana"/>
          <w:sz w:val="20"/>
          <w:szCs w:val="20"/>
        </w:rPr>
      </w:pPr>
    </w:p>
    <w:p w14:paraId="75D69752" w14:textId="77777777" w:rsidR="004462C6" w:rsidRPr="005055E1" w:rsidRDefault="004462C6" w:rsidP="00757072">
      <w:pPr>
        <w:pStyle w:val="Kop2"/>
        <w:spacing w:line="360" w:lineRule="auto"/>
        <w:jc w:val="both"/>
        <w:rPr>
          <w:rFonts w:ascii="Verdana" w:hAnsi="Verdana"/>
          <w:b w:val="0"/>
          <w:sz w:val="24"/>
          <w:szCs w:val="24"/>
        </w:rPr>
      </w:pPr>
      <w:bookmarkStart w:id="13" w:name="_Toc451892661"/>
      <w:r w:rsidRPr="005055E1">
        <w:rPr>
          <w:rFonts w:ascii="Verdana" w:hAnsi="Verdana"/>
          <w:b w:val="0"/>
          <w:sz w:val="24"/>
          <w:szCs w:val="24"/>
        </w:rPr>
        <w:t>3.3 Ernstig verwijtbaar handelen of nalaten in de literatuur</w:t>
      </w:r>
      <w:bookmarkEnd w:id="13"/>
    </w:p>
    <w:p w14:paraId="44780C6A" w14:textId="0D730EB3"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In de literatuur wordt er veel </w:t>
      </w:r>
      <w:r w:rsidR="00B443D4" w:rsidRPr="00757072">
        <w:rPr>
          <w:rFonts w:ascii="Verdana" w:eastAsia="Verdana" w:hAnsi="Verdana" w:cs="Verdana"/>
          <w:sz w:val="20"/>
          <w:szCs w:val="20"/>
        </w:rPr>
        <w:t>gesproken over</w:t>
      </w:r>
      <w:r w:rsidRPr="00757072">
        <w:rPr>
          <w:rFonts w:ascii="Verdana" w:eastAsia="Verdana" w:hAnsi="Verdana" w:cs="Verdana"/>
          <w:sz w:val="20"/>
          <w:szCs w:val="20"/>
        </w:rPr>
        <w:t xml:space="preserve"> de billijke vergoeding. </w:t>
      </w:r>
      <w:r w:rsidR="00B443D4" w:rsidRPr="00757072">
        <w:rPr>
          <w:rFonts w:ascii="Verdana" w:eastAsia="Verdana" w:hAnsi="Verdana" w:cs="Verdana"/>
          <w:sz w:val="20"/>
          <w:szCs w:val="20"/>
        </w:rPr>
        <w:t xml:space="preserve">Het </w:t>
      </w:r>
      <w:r w:rsidR="0078090A">
        <w:rPr>
          <w:rFonts w:ascii="Verdana" w:eastAsia="Verdana" w:hAnsi="Verdana" w:cs="Verdana"/>
          <w:sz w:val="20"/>
          <w:szCs w:val="20"/>
        </w:rPr>
        <w:t>‘T</w:t>
      </w:r>
      <w:r w:rsidR="00B443D4" w:rsidRPr="00757072">
        <w:rPr>
          <w:rFonts w:ascii="Verdana" w:eastAsia="Verdana" w:hAnsi="Verdana" w:cs="Verdana"/>
          <w:sz w:val="20"/>
          <w:szCs w:val="20"/>
        </w:rPr>
        <w:t>ijdschrift ArbeidsRecht</w:t>
      </w:r>
      <w:r w:rsidR="0078090A">
        <w:rPr>
          <w:rFonts w:ascii="Verdana" w:eastAsia="Verdana" w:hAnsi="Verdana" w:cs="Verdana"/>
          <w:sz w:val="20"/>
          <w:szCs w:val="20"/>
        </w:rPr>
        <w:t>’</w:t>
      </w:r>
      <w:r w:rsidRPr="00757072">
        <w:rPr>
          <w:rFonts w:ascii="Verdana" w:eastAsia="Verdana" w:hAnsi="Verdana" w:cs="Verdana"/>
          <w:sz w:val="20"/>
          <w:szCs w:val="20"/>
        </w:rPr>
        <w:t xml:space="preserve"> heeft een </w:t>
      </w:r>
      <w:r w:rsidR="00B443D4" w:rsidRPr="00757072">
        <w:rPr>
          <w:rFonts w:ascii="Verdana" w:eastAsia="Verdana" w:hAnsi="Verdana" w:cs="Verdana"/>
          <w:sz w:val="20"/>
          <w:szCs w:val="20"/>
        </w:rPr>
        <w:t>WWZ-special</w:t>
      </w:r>
      <w:r w:rsidRPr="00757072">
        <w:rPr>
          <w:rFonts w:ascii="Verdana" w:eastAsia="Verdana" w:hAnsi="Verdana" w:cs="Verdana"/>
          <w:sz w:val="20"/>
          <w:szCs w:val="20"/>
        </w:rPr>
        <w:t xml:space="preserve"> uitgebracht. Hierin wordt ook aandacht besteed aan de billijke vergoeding. In dit artikel over de billijke vergoeding wordt gesteld dat de voorbeelden van wanneer er sprake is van ernstig verwijtbaar handelen door de werkgever, erg veel lijken op situaties wanneer er sprake was van voorheen het kennelijk onredelijk ontslag. ‘</w:t>
      </w:r>
      <w:r w:rsidRPr="00757072">
        <w:rPr>
          <w:rFonts w:ascii="Verdana" w:eastAsia="Verdana" w:hAnsi="Verdana" w:cs="Verdana"/>
          <w:i/>
          <w:sz w:val="20"/>
          <w:szCs w:val="20"/>
        </w:rPr>
        <w:t>Als werkgever een valse grond voor ontslag aanvoert met als enig oogmerk een onwerkbare situatie te creëren en ontslag langs die weg te realiseren’</w:t>
      </w:r>
      <w:r w:rsidRPr="00757072">
        <w:rPr>
          <w:rFonts w:ascii="Verdana" w:eastAsia="Verdana" w:hAnsi="Verdana" w:cs="Verdana"/>
          <w:sz w:val="20"/>
          <w:szCs w:val="20"/>
        </w:rPr>
        <w:t xml:space="preserve"> is een voorbeeld wat voorheen was aan te merken als een kennelijk onredelijk ontslag. </w:t>
      </w:r>
    </w:p>
    <w:p w14:paraId="4C812070" w14:textId="7CF2BBAE"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Zij vragen zich derhalve af of de criteria die gelden bij het bepalen of er sprake was van een kennelijk onredelijk ontslag, ook gelden voor het bepalen of er sprake is van ernstig verwijtbaar handelen door de werkgever.</w:t>
      </w:r>
      <w:r w:rsidRPr="00757072">
        <w:rPr>
          <w:rStyle w:val="Voetnootmarkering"/>
          <w:rFonts w:ascii="Verdana" w:eastAsia="Verdana" w:hAnsi="Verdana" w:cs="Verdana"/>
          <w:sz w:val="20"/>
          <w:szCs w:val="20"/>
        </w:rPr>
        <w:footnoteReference w:id="6"/>
      </w:r>
    </w:p>
    <w:p w14:paraId="0DC84A9E" w14:textId="435F7F1F" w:rsidR="00D132AA" w:rsidRPr="00757072" w:rsidRDefault="00D132AA" w:rsidP="00757072">
      <w:pPr>
        <w:pStyle w:val="Standaard1"/>
        <w:spacing w:line="360" w:lineRule="auto"/>
        <w:jc w:val="both"/>
        <w:rPr>
          <w:rFonts w:ascii="Verdana" w:eastAsia="Verdana" w:hAnsi="Verdana" w:cs="Verdana"/>
          <w:sz w:val="20"/>
          <w:szCs w:val="20"/>
        </w:rPr>
      </w:pPr>
    </w:p>
    <w:p w14:paraId="72BA441E" w14:textId="458B24DD" w:rsidR="00D132AA" w:rsidRDefault="00D132AA"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In het boek </w:t>
      </w:r>
      <w:r w:rsidR="00286F04">
        <w:rPr>
          <w:rFonts w:ascii="Verdana" w:eastAsia="Verdana" w:hAnsi="Verdana" w:cs="Verdana"/>
          <w:sz w:val="20"/>
          <w:szCs w:val="20"/>
        </w:rPr>
        <w:t>‘</w:t>
      </w:r>
      <w:r w:rsidRPr="002C0F23">
        <w:rPr>
          <w:rFonts w:ascii="Verdana" w:eastAsia="Verdana" w:hAnsi="Verdana" w:cs="Verdana"/>
          <w:i/>
          <w:sz w:val="20"/>
          <w:szCs w:val="20"/>
        </w:rPr>
        <w:t>WWZ in de praktijk</w:t>
      </w:r>
      <w:r w:rsidR="00286F04">
        <w:rPr>
          <w:rFonts w:ascii="Verdana" w:eastAsia="Verdana" w:hAnsi="Verdana" w:cs="Verdana"/>
          <w:sz w:val="20"/>
          <w:szCs w:val="20"/>
        </w:rPr>
        <w:t>’</w:t>
      </w:r>
      <w:r w:rsidRPr="00757072">
        <w:rPr>
          <w:rFonts w:ascii="Verdana" w:eastAsia="Verdana" w:hAnsi="Verdana" w:cs="Verdana"/>
          <w:sz w:val="20"/>
          <w:szCs w:val="20"/>
        </w:rPr>
        <w:t xml:space="preserve"> is er door arbeidsrechtgeleerde gedebatteerd over de WWZ. Hierin stelt </w:t>
      </w:r>
      <w:r w:rsidR="00E43D30" w:rsidRPr="00757072">
        <w:rPr>
          <w:rFonts w:ascii="Verdana" w:eastAsia="Verdana" w:hAnsi="Verdana" w:cs="Verdana"/>
          <w:sz w:val="20"/>
          <w:szCs w:val="20"/>
        </w:rPr>
        <w:t xml:space="preserve">P. </w:t>
      </w:r>
      <w:r w:rsidRPr="00757072">
        <w:rPr>
          <w:rFonts w:ascii="Verdana" w:eastAsia="Verdana" w:hAnsi="Verdana" w:cs="Verdana"/>
          <w:sz w:val="20"/>
          <w:szCs w:val="20"/>
        </w:rPr>
        <w:t>Kruit dat het begrip ‘ernstig verwijtbaar handelen’, moet worden verandert in ‘verwijtbaar handelen’.</w:t>
      </w:r>
      <w:r w:rsidRPr="00757072">
        <w:rPr>
          <w:rStyle w:val="Voetnootmarkering"/>
          <w:rFonts w:ascii="Verdana" w:eastAsia="Verdana" w:hAnsi="Verdana" w:cs="Verdana"/>
          <w:sz w:val="20"/>
          <w:szCs w:val="20"/>
        </w:rPr>
        <w:footnoteReference w:id="7"/>
      </w:r>
      <w:r w:rsidRPr="00757072">
        <w:rPr>
          <w:rFonts w:ascii="Verdana" w:eastAsia="Verdana" w:hAnsi="Verdana" w:cs="Verdana"/>
          <w:sz w:val="20"/>
          <w:szCs w:val="20"/>
        </w:rPr>
        <w:t xml:space="preserve"> Kruit is van mening dat indien werkgevers de wetenschap hebben van dat zij alleen gestraft zullen worden voor hun daden (door het moeten betalen van een billijke vergoeding) indien zij </w:t>
      </w:r>
      <w:r w:rsidRPr="00757072">
        <w:rPr>
          <w:rFonts w:ascii="Verdana" w:eastAsia="Verdana" w:hAnsi="Verdana" w:cs="Verdana"/>
          <w:sz w:val="20"/>
          <w:szCs w:val="20"/>
          <w:u w:val="single"/>
        </w:rPr>
        <w:t>ernstig</w:t>
      </w:r>
      <w:r w:rsidRPr="00757072">
        <w:rPr>
          <w:rFonts w:ascii="Verdana" w:eastAsia="Verdana" w:hAnsi="Verdana" w:cs="Verdana"/>
          <w:sz w:val="20"/>
          <w:szCs w:val="20"/>
        </w:rPr>
        <w:t xml:space="preserve"> verwijtbaar hebben gehandeld, zij zullen zorgen dat hun gedragingen en handelingen n</w:t>
      </w:r>
      <w:r w:rsidR="00C10453">
        <w:rPr>
          <w:rFonts w:ascii="Verdana" w:eastAsia="Verdana" w:hAnsi="Verdana" w:cs="Verdana"/>
          <w:sz w:val="20"/>
          <w:szCs w:val="20"/>
        </w:rPr>
        <w:t>é</w:t>
      </w:r>
      <w:r w:rsidRPr="00757072">
        <w:rPr>
          <w:rFonts w:ascii="Verdana" w:eastAsia="Verdana" w:hAnsi="Verdana" w:cs="Verdana"/>
          <w:sz w:val="20"/>
          <w:szCs w:val="20"/>
        </w:rPr>
        <w:t xml:space="preserve">t niet als ernstig verwijtbaar aan te merken zullen zijn, terwijl zij zich wel als een slecht werkgever gedragen. Kantonrechter L. van </w:t>
      </w:r>
      <w:proofErr w:type="spellStart"/>
      <w:r w:rsidRPr="00757072">
        <w:rPr>
          <w:rFonts w:ascii="Verdana" w:eastAsia="Verdana" w:hAnsi="Verdana" w:cs="Verdana"/>
          <w:sz w:val="20"/>
          <w:szCs w:val="20"/>
        </w:rPr>
        <w:t>Buitenen</w:t>
      </w:r>
      <w:proofErr w:type="spellEnd"/>
      <w:r w:rsidRPr="00757072">
        <w:rPr>
          <w:rFonts w:ascii="Verdana" w:eastAsia="Verdana" w:hAnsi="Verdana" w:cs="Verdana"/>
          <w:sz w:val="20"/>
          <w:szCs w:val="20"/>
        </w:rPr>
        <w:t xml:space="preserve"> stelt echter dat het niet op de weg van de rechterlijke macht ligt om het begrip ernstig verwijtbaar handelen uit te leggen als</w:t>
      </w:r>
      <w:r w:rsidR="00C10453">
        <w:rPr>
          <w:rFonts w:ascii="Verdana" w:eastAsia="Verdana" w:hAnsi="Verdana" w:cs="Verdana"/>
          <w:sz w:val="20"/>
          <w:szCs w:val="20"/>
        </w:rPr>
        <w:t xml:space="preserve"> (slechts)</w:t>
      </w:r>
      <w:r w:rsidRPr="00757072">
        <w:rPr>
          <w:rFonts w:ascii="Verdana" w:eastAsia="Verdana" w:hAnsi="Verdana" w:cs="Verdana"/>
          <w:sz w:val="20"/>
          <w:szCs w:val="20"/>
        </w:rPr>
        <w:t xml:space="preserve"> verwijtbaar handelen. </w:t>
      </w:r>
      <w:r w:rsidR="00E43D30" w:rsidRPr="00757072">
        <w:rPr>
          <w:rStyle w:val="Voetnootmarkering"/>
          <w:rFonts w:ascii="Verdana" w:eastAsia="Verdana" w:hAnsi="Verdana" w:cs="Verdana"/>
          <w:sz w:val="20"/>
          <w:szCs w:val="20"/>
        </w:rPr>
        <w:footnoteReference w:id="8"/>
      </w:r>
    </w:p>
    <w:p w14:paraId="1E8342B6" w14:textId="6979F3AB" w:rsidR="005D3B22" w:rsidRDefault="005D3B22" w:rsidP="00757072">
      <w:pPr>
        <w:pStyle w:val="Standaard1"/>
        <w:spacing w:line="360" w:lineRule="auto"/>
        <w:jc w:val="both"/>
        <w:rPr>
          <w:rFonts w:ascii="Verdana" w:eastAsia="Verdana" w:hAnsi="Verdana" w:cs="Verdana"/>
          <w:sz w:val="20"/>
          <w:szCs w:val="20"/>
        </w:rPr>
      </w:pPr>
    </w:p>
    <w:p w14:paraId="0685C935" w14:textId="66F0AEA7" w:rsidR="005D3B22" w:rsidRPr="00757072" w:rsidRDefault="005D3B22" w:rsidP="00757072">
      <w:pPr>
        <w:pStyle w:val="Standaard1"/>
        <w:spacing w:line="360" w:lineRule="auto"/>
        <w:jc w:val="both"/>
        <w:rPr>
          <w:rFonts w:ascii="Verdana" w:eastAsia="Verdana" w:hAnsi="Verdana" w:cs="Verdana"/>
          <w:sz w:val="20"/>
          <w:szCs w:val="20"/>
        </w:rPr>
      </w:pPr>
      <w:r>
        <w:rPr>
          <w:rFonts w:ascii="Verdana" w:eastAsia="Verdana" w:hAnsi="Verdana" w:cs="Verdana"/>
          <w:sz w:val="20"/>
          <w:szCs w:val="20"/>
        </w:rPr>
        <w:t xml:space="preserve">Tevens worden er in het tijdschrift </w:t>
      </w:r>
      <w:r w:rsidR="007A723B">
        <w:rPr>
          <w:rFonts w:ascii="Verdana" w:eastAsia="Verdana" w:hAnsi="Verdana" w:cs="Verdana"/>
          <w:sz w:val="20"/>
          <w:szCs w:val="20"/>
        </w:rPr>
        <w:t>‘</w:t>
      </w:r>
      <w:r w:rsidRPr="007A723B">
        <w:rPr>
          <w:rFonts w:ascii="Verdana" w:eastAsia="Verdana" w:hAnsi="Verdana" w:cs="Verdana"/>
          <w:i/>
          <w:sz w:val="20"/>
          <w:szCs w:val="20"/>
        </w:rPr>
        <w:t>Recht en Arbeid</w:t>
      </w:r>
      <w:r w:rsidR="007A723B" w:rsidRPr="007A723B">
        <w:rPr>
          <w:rFonts w:ascii="Verdana" w:eastAsia="Verdana" w:hAnsi="Verdana" w:cs="Verdana"/>
          <w:i/>
          <w:sz w:val="20"/>
          <w:szCs w:val="20"/>
        </w:rPr>
        <w:t>’</w:t>
      </w:r>
      <w:r>
        <w:rPr>
          <w:rFonts w:ascii="Verdana" w:eastAsia="Verdana" w:hAnsi="Verdana" w:cs="Verdana"/>
          <w:sz w:val="20"/>
          <w:szCs w:val="20"/>
        </w:rPr>
        <w:t xml:space="preserve"> vraagtekens gezet bij het begrip ernstig verwijtbaar handelen of nalaten. Het begrip ernstig verwijtbaar handelen of nalaten is een veel zwaardere voorwaarde dan een ‘toerekenbare tekortkoming’, zoals deze geldt in het algemene verbintenissenrecht. Het is onduidelijk waarom juist in het arbeidsrecht, waarbij er uitgegaan mag worden dat er meer dan in het algemene verbintenissenrecht een machtsongelijkheid is tussen partijen, een </w:t>
      </w:r>
      <w:r w:rsidR="008A0A8B">
        <w:rPr>
          <w:rFonts w:ascii="Verdana" w:eastAsia="Verdana" w:hAnsi="Verdana" w:cs="Verdana"/>
          <w:sz w:val="20"/>
          <w:szCs w:val="20"/>
        </w:rPr>
        <w:t>veel zwaardere voorwaarde geldt voor een (aanvullende) vergoeding voor de werknemer.</w:t>
      </w:r>
      <w:r w:rsidR="008A0A8B">
        <w:rPr>
          <w:rStyle w:val="Voetnootmarkering"/>
          <w:rFonts w:ascii="Verdana" w:eastAsia="Verdana" w:hAnsi="Verdana" w:cs="Verdana"/>
          <w:sz w:val="20"/>
          <w:szCs w:val="20"/>
        </w:rPr>
        <w:footnoteReference w:id="9"/>
      </w:r>
      <w:r w:rsidR="008A0A8B">
        <w:rPr>
          <w:rFonts w:ascii="Verdana" w:eastAsia="Verdana" w:hAnsi="Verdana" w:cs="Verdana"/>
          <w:sz w:val="20"/>
          <w:szCs w:val="20"/>
        </w:rPr>
        <w:t xml:space="preserve"> </w:t>
      </w:r>
    </w:p>
    <w:p w14:paraId="61FFDA35" w14:textId="77777777" w:rsidR="004462C6" w:rsidRPr="005055E1" w:rsidRDefault="004462C6" w:rsidP="00757072">
      <w:pPr>
        <w:pStyle w:val="Kop2"/>
        <w:spacing w:line="360" w:lineRule="auto"/>
        <w:jc w:val="both"/>
        <w:rPr>
          <w:rFonts w:ascii="Verdana" w:hAnsi="Verdana"/>
          <w:b w:val="0"/>
          <w:sz w:val="24"/>
          <w:szCs w:val="24"/>
        </w:rPr>
      </w:pPr>
      <w:bookmarkStart w:id="14" w:name="_Toc451892662"/>
      <w:r w:rsidRPr="005055E1">
        <w:rPr>
          <w:rFonts w:ascii="Verdana" w:hAnsi="Verdana"/>
          <w:b w:val="0"/>
          <w:sz w:val="24"/>
          <w:szCs w:val="24"/>
        </w:rPr>
        <w:t>3.4 Conclusie</w:t>
      </w:r>
      <w:bookmarkEnd w:id="14"/>
    </w:p>
    <w:p w14:paraId="2F63154C" w14:textId="22B9953E" w:rsidR="004462C6" w:rsidRPr="00757072" w:rsidRDefault="004462C6" w:rsidP="00757072">
      <w:pPr>
        <w:pStyle w:val="Standaard1"/>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Indien er naar de wetgeving wordt gekeken omtrent de billijke vergoeding wordt niet </w:t>
      </w:r>
      <w:r w:rsidR="00C10453">
        <w:rPr>
          <w:rFonts w:ascii="Verdana" w:eastAsia="Verdana" w:hAnsi="Verdana" w:cs="Verdana"/>
          <w:sz w:val="20"/>
          <w:szCs w:val="20"/>
        </w:rPr>
        <w:t xml:space="preserve">geheel </w:t>
      </w:r>
      <w:r w:rsidRPr="00757072">
        <w:rPr>
          <w:rFonts w:ascii="Verdana" w:eastAsia="Verdana" w:hAnsi="Verdana" w:cs="Verdana"/>
          <w:sz w:val="20"/>
          <w:szCs w:val="20"/>
        </w:rPr>
        <w:t xml:space="preserve">duidelijk wanneer er sprake is van ernstig verwijtbaar handelen of nalaten door de werkgever. Uit de Memorie van Toelichting blijkt dat de wetgever heeft </w:t>
      </w:r>
      <w:r w:rsidR="00B443D4" w:rsidRPr="00757072">
        <w:rPr>
          <w:rFonts w:ascii="Verdana" w:eastAsia="Verdana" w:hAnsi="Verdana" w:cs="Verdana"/>
          <w:sz w:val="20"/>
          <w:szCs w:val="20"/>
        </w:rPr>
        <w:t>bedoeld</w:t>
      </w:r>
      <w:r w:rsidRPr="00757072">
        <w:rPr>
          <w:rFonts w:ascii="Verdana" w:eastAsia="Verdana" w:hAnsi="Verdana" w:cs="Verdana"/>
          <w:sz w:val="20"/>
          <w:szCs w:val="20"/>
        </w:rPr>
        <w:t xml:space="preserve"> om de billijke vergoeding enkel bij hoge uitzondering toe te kennen aan een werknemer. In gevallen waar de werkgever zich zo ernstig heeft misdragen dat enkel de transitievergoeding niet voldoende wordt geacht, moet een ‘muizengaatje’ uitkomst bieden. De wetgever heeft daarbij een vijftal voorbeelden gegeven van situaties waarbij er sprake is van ernstig verwijtbaar handelen of nalaten door de werkgever. Deze lijst van voorbeelden is echter niet uitputtend. Het blijft derhalve de vraag welke gedragingen nog meer zijn aan te merken als ernstig verwijtbaar handelen of nalaten. </w:t>
      </w:r>
    </w:p>
    <w:p w14:paraId="0734C99F" w14:textId="77777777" w:rsidR="004462C6" w:rsidRPr="008A03E8" w:rsidRDefault="004462C6" w:rsidP="00757072">
      <w:pPr>
        <w:pStyle w:val="Kop1"/>
        <w:spacing w:line="360" w:lineRule="auto"/>
        <w:jc w:val="both"/>
        <w:rPr>
          <w:rFonts w:ascii="Verdana" w:hAnsi="Verdana"/>
          <w:b w:val="0"/>
          <w:color w:val="1F497D" w:themeColor="text2"/>
          <w:sz w:val="28"/>
          <w:szCs w:val="28"/>
        </w:rPr>
      </w:pPr>
      <w:r w:rsidRPr="008A03E8">
        <w:rPr>
          <w:rFonts w:ascii="Verdana" w:hAnsi="Verdana"/>
          <w:color w:val="1F497D" w:themeColor="text2"/>
          <w:sz w:val="28"/>
          <w:szCs w:val="28"/>
        </w:rPr>
        <w:br w:type="column"/>
      </w:r>
      <w:bookmarkStart w:id="15" w:name="_Toc451892663"/>
      <w:r w:rsidRPr="008A03E8">
        <w:rPr>
          <w:rFonts w:ascii="Verdana" w:hAnsi="Verdana"/>
          <w:b w:val="0"/>
          <w:color w:val="1F497D" w:themeColor="text2"/>
          <w:sz w:val="28"/>
          <w:szCs w:val="28"/>
        </w:rPr>
        <w:t>4. Bepaling hoogte billijke vergoeding</w:t>
      </w:r>
      <w:bookmarkEnd w:id="15"/>
    </w:p>
    <w:p w14:paraId="13EBFD8E" w14:textId="1A9F43CA" w:rsidR="00766B27" w:rsidRPr="00757072" w:rsidRDefault="004462C6" w:rsidP="00757072">
      <w:pPr>
        <w:spacing w:line="360" w:lineRule="auto"/>
        <w:jc w:val="both"/>
        <w:rPr>
          <w:rFonts w:ascii="Verdana" w:hAnsi="Verdana"/>
          <w:sz w:val="20"/>
          <w:szCs w:val="20"/>
        </w:rPr>
      </w:pPr>
      <w:r w:rsidRPr="00757072">
        <w:rPr>
          <w:rFonts w:ascii="Verdana" w:hAnsi="Verdana"/>
          <w:sz w:val="20"/>
          <w:szCs w:val="20"/>
        </w:rPr>
        <w:t xml:space="preserve">Om </w:t>
      </w:r>
      <w:r w:rsidR="00B443D4" w:rsidRPr="00757072">
        <w:rPr>
          <w:rFonts w:ascii="Verdana" w:hAnsi="Verdana"/>
          <w:sz w:val="20"/>
          <w:szCs w:val="20"/>
        </w:rPr>
        <w:t>erachter</w:t>
      </w:r>
      <w:r w:rsidRPr="00757072">
        <w:rPr>
          <w:rFonts w:ascii="Verdana" w:hAnsi="Verdana"/>
          <w:sz w:val="20"/>
          <w:szCs w:val="20"/>
        </w:rPr>
        <w:t xml:space="preserve"> te komen hoe een rechter de hoogte van een billijke vergoeding moet of m</w:t>
      </w:r>
      <w:r w:rsidR="0084675E" w:rsidRPr="00757072">
        <w:rPr>
          <w:rFonts w:ascii="Verdana" w:hAnsi="Verdana"/>
          <w:sz w:val="20"/>
          <w:szCs w:val="20"/>
        </w:rPr>
        <w:t>ag bepalen</w:t>
      </w:r>
      <w:r w:rsidR="006F7D18">
        <w:rPr>
          <w:rFonts w:ascii="Verdana" w:hAnsi="Verdana"/>
          <w:sz w:val="20"/>
          <w:szCs w:val="20"/>
        </w:rPr>
        <w:t>,</w:t>
      </w:r>
      <w:r w:rsidR="0084675E" w:rsidRPr="00757072">
        <w:rPr>
          <w:rFonts w:ascii="Verdana" w:hAnsi="Verdana"/>
          <w:sz w:val="20"/>
          <w:szCs w:val="20"/>
        </w:rPr>
        <w:t xml:space="preserve"> heb ik bekeken wat </w:t>
      </w:r>
      <w:r w:rsidR="005965E0" w:rsidRPr="00757072">
        <w:rPr>
          <w:rFonts w:ascii="Verdana" w:hAnsi="Verdana"/>
          <w:sz w:val="20"/>
          <w:szCs w:val="20"/>
        </w:rPr>
        <w:t xml:space="preserve">hierover </w:t>
      </w:r>
      <w:r w:rsidRPr="00757072">
        <w:rPr>
          <w:rFonts w:ascii="Verdana" w:hAnsi="Verdana"/>
          <w:sz w:val="20"/>
          <w:szCs w:val="20"/>
        </w:rPr>
        <w:t>in de wetgeving, wetsgeschiedenis en literatuur wordt gezegd. Wat hieruit naar voren is gekomen heb ik</w:t>
      </w:r>
      <w:r w:rsidR="00F708CF">
        <w:rPr>
          <w:rFonts w:ascii="Verdana" w:hAnsi="Verdana"/>
          <w:sz w:val="20"/>
          <w:szCs w:val="20"/>
        </w:rPr>
        <w:t xml:space="preserve"> in dit hoofdstuk uiteengezet. </w:t>
      </w:r>
    </w:p>
    <w:p w14:paraId="0BA3E359" w14:textId="722826AD" w:rsidR="00766B27" w:rsidRPr="005055E1" w:rsidRDefault="00766B27" w:rsidP="00757072">
      <w:pPr>
        <w:pStyle w:val="Kop2"/>
        <w:spacing w:line="360" w:lineRule="auto"/>
        <w:jc w:val="both"/>
        <w:rPr>
          <w:rFonts w:ascii="Verdana" w:hAnsi="Verdana"/>
          <w:b w:val="0"/>
          <w:sz w:val="24"/>
          <w:szCs w:val="24"/>
        </w:rPr>
      </w:pPr>
      <w:bookmarkStart w:id="16" w:name="_Toc451892664"/>
      <w:r w:rsidRPr="005055E1">
        <w:rPr>
          <w:rFonts w:ascii="Verdana" w:hAnsi="Verdana"/>
          <w:b w:val="0"/>
          <w:sz w:val="24"/>
          <w:szCs w:val="24"/>
        </w:rPr>
        <w:t>4.1 Bepaling hoogte billijke vergoeding in de wetgeving</w:t>
      </w:r>
      <w:bookmarkEnd w:id="16"/>
    </w:p>
    <w:p w14:paraId="5AFE9034" w14:textId="7E600FDD" w:rsidR="00766B27" w:rsidRPr="00F708CF" w:rsidRDefault="00766B27" w:rsidP="00757072">
      <w:pPr>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In de wetsartikelen </w:t>
      </w:r>
      <w:r w:rsidRPr="00D305D2">
        <w:rPr>
          <w:rFonts w:ascii="Verdana" w:eastAsia="Verdana" w:hAnsi="Verdana" w:cs="Verdana"/>
          <w:sz w:val="20"/>
          <w:szCs w:val="20"/>
        </w:rPr>
        <w:t>7:671b lid 8 sub c BW</w:t>
      </w:r>
      <w:r w:rsidR="00D305D2" w:rsidRPr="00D305D2">
        <w:rPr>
          <w:rFonts w:ascii="Verdana" w:eastAsia="Verdana" w:hAnsi="Verdana" w:cs="Verdana"/>
          <w:sz w:val="20"/>
          <w:szCs w:val="20"/>
        </w:rPr>
        <w:t>, a</w:t>
      </w:r>
      <w:r w:rsidR="000376E4" w:rsidRPr="00D305D2">
        <w:rPr>
          <w:rFonts w:ascii="Verdana" w:eastAsia="Verdana" w:hAnsi="Verdana" w:cs="Verdana"/>
          <w:sz w:val="20"/>
          <w:szCs w:val="20"/>
        </w:rPr>
        <w:t>rtikel</w:t>
      </w:r>
      <w:r w:rsidRPr="00D305D2">
        <w:rPr>
          <w:rFonts w:ascii="Verdana" w:eastAsia="Verdana" w:hAnsi="Verdana" w:cs="Verdana"/>
          <w:sz w:val="20"/>
          <w:szCs w:val="20"/>
        </w:rPr>
        <w:t xml:space="preserve"> 7:671b lid 9 sub b BW, </w:t>
      </w:r>
      <w:r w:rsidR="00D305D2" w:rsidRPr="00D305D2">
        <w:rPr>
          <w:rFonts w:ascii="Verdana" w:eastAsia="Verdana" w:hAnsi="Verdana" w:cs="Verdana"/>
          <w:sz w:val="20"/>
          <w:szCs w:val="20"/>
        </w:rPr>
        <w:t>a</w:t>
      </w:r>
      <w:r w:rsidR="000376E4" w:rsidRPr="00D305D2">
        <w:rPr>
          <w:rFonts w:ascii="Verdana" w:eastAsia="Verdana" w:hAnsi="Verdana" w:cs="Verdana"/>
          <w:sz w:val="20"/>
          <w:szCs w:val="20"/>
        </w:rPr>
        <w:t>rtikel</w:t>
      </w:r>
      <w:r w:rsidRPr="00D305D2">
        <w:rPr>
          <w:rFonts w:ascii="Verdana" w:eastAsia="Verdana" w:hAnsi="Verdana" w:cs="Verdana"/>
          <w:sz w:val="20"/>
          <w:szCs w:val="20"/>
        </w:rPr>
        <w:t xml:space="preserve"> 7:671c lid 2 sub b </w:t>
      </w:r>
      <w:r w:rsidR="00321CD1" w:rsidRPr="00D305D2">
        <w:rPr>
          <w:rFonts w:ascii="Verdana" w:eastAsia="Verdana" w:hAnsi="Verdana" w:cs="Verdana"/>
          <w:sz w:val="20"/>
          <w:szCs w:val="20"/>
        </w:rPr>
        <w:t>BW</w:t>
      </w:r>
      <w:r w:rsidR="00D305D2" w:rsidRPr="00D305D2">
        <w:rPr>
          <w:rFonts w:ascii="Verdana" w:eastAsia="Verdana" w:hAnsi="Verdana" w:cs="Verdana"/>
          <w:sz w:val="20"/>
          <w:szCs w:val="20"/>
        </w:rPr>
        <w:t xml:space="preserve"> en a</w:t>
      </w:r>
      <w:r w:rsidR="000376E4" w:rsidRPr="00D305D2">
        <w:rPr>
          <w:rFonts w:ascii="Verdana" w:eastAsia="Verdana" w:hAnsi="Verdana" w:cs="Verdana"/>
          <w:sz w:val="20"/>
          <w:szCs w:val="20"/>
        </w:rPr>
        <w:t>rtikel</w:t>
      </w:r>
      <w:r w:rsidRPr="00D305D2">
        <w:rPr>
          <w:rFonts w:ascii="Verdana" w:eastAsia="Verdana" w:hAnsi="Verdana" w:cs="Verdana"/>
          <w:sz w:val="20"/>
          <w:szCs w:val="20"/>
        </w:rPr>
        <w:t xml:space="preserve"> 7:671</w:t>
      </w:r>
      <w:r w:rsidR="00321CD1" w:rsidRPr="00D305D2">
        <w:rPr>
          <w:rFonts w:ascii="Verdana" w:eastAsia="Verdana" w:hAnsi="Verdana" w:cs="Verdana"/>
          <w:sz w:val="20"/>
          <w:szCs w:val="20"/>
        </w:rPr>
        <w:t>c lid</w:t>
      </w:r>
      <w:r w:rsidRPr="00D305D2">
        <w:rPr>
          <w:rFonts w:ascii="Verdana" w:eastAsia="Verdana" w:hAnsi="Verdana" w:cs="Verdana"/>
          <w:sz w:val="20"/>
          <w:szCs w:val="20"/>
        </w:rPr>
        <w:t xml:space="preserve"> 3 sub b BW </w:t>
      </w:r>
      <w:r w:rsidRPr="00757072">
        <w:rPr>
          <w:rFonts w:ascii="Verdana" w:eastAsia="Verdana" w:hAnsi="Verdana" w:cs="Verdana"/>
          <w:sz w:val="20"/>
          <w:szCs w:val="20"/>
        </w:rPr>
        <w:t>staat dat de werknemer een billijke vergoeding kan ontvangen</w:t>
      </w:r>
      <w:r w:rsidR="006F7D18">
        <w:rPr>
          <w:rFonts w:ascii="Verdana" w:eastAsia="Verdana" w:hAnsi="Verdana" w:cs="Verdana"/>
          <w:sz w:val="20"/>
          <w:szCs w:val="20"/>
        </w:rPr>
        <w:t>,</w:t>
      </w:r>
      <w:r w:rsidRPr="00757072">
        <w:rPr>
          <w:rFonts w:ascii="Verdana" w:eastAsia="Verdana" w:hAnsi="Verdana" w:cs="Verdana"/>
          <w:sz w:val="20"/>
          <w:szCs w:val="20"/>
        </w:rPr>
        <w:t xml:space="preserve"> indien de ontbinding van de arbeidsovereenkomst het gevolg is van ernstig verwijtbaar handelen of nalaten door de werkgever. In deze artikelen wordt niets gezegd over het bepalen van de hoogte</w:t>
      </w:r>
      <w:r w:rsidR="00F708CF">
        <w:rPr>
          <w:rFonts w:ascii="Verdana" w:eastAsia="Verdana" w:hAnsi="Verdana" w:cs="Verdana"/>
          <w:sz w:val="20"/>
          <w:szCs w:val="20"/>
        </w:rPr>
        <w:t xml:space="preserve"> van deze billijke vergoeding. </w:t>
      </w:r>
    </w:p>
    <w:p w14:paraId="7CE81E8F" w14:textId="4C5687FC" w:rsidR="004462C6" w:rsidRPr="005055E1" w:rsidRDefault="00766B27" w:rsidP="00757072">
      <w:pPr>
        <w:pStyle w:val="Kop2"/>
        <w:spacing w:line="360" w:lineRule="auto"/>
        <w:jc w:val="both"/>
        <w:rPr>
          <w:rFonts w:ascii="Verdana" w:hAnsi="Verdana"/>
          <w:b w:val="0"/>
          <w:sz w:val="24"/>
          <w:szCs w:val="24"/>
        </w:rPr>
      </w:pPr>
      <w:bookmarkStart w:id="17" w:name="_Toc451892665"/>
      <w:r w:rsidRPr="005055E1">
        <w:rPr>
          <w:rFonts w:ascii="Verdana" w:hAnsi="Verdana"/>
          <w:b w:val="0"/>
          <w:sz w:val="24"/>
          <w:szCs w:val="24"/>
        </w:rPr>
        <w:t>4.2</w:t>
      </w:r>
      <w:r w:rsidR="004462C6" w:rsidRPr="005055E1">
        <w:rPr>
          <w:rFonts w:ascii="Verdana" w:hAnsi="Verdana"/>
          <w:b w:val="0"/>
          <w:sz w:val="24"/>
          <w:szCs w:val="24"/>
        </w:rPr>
        <w:t xml:space="preserve"> Bepaling hoogte billijke vergoeding in de wetsgeschiedenis</w:t>
      </w:r>
      <w:bookmarkEnd w:id="17"/>
    </w:p>
    <w:p w14:paraId="6FE95379" w14:textId="60F6D739" w:rsidR="004462C6" w:rsidRPr="00757072" w:rsidRDefault="004462C6" w:rsidP="00757072">
      <w:pPr>
        <w:spacing w:line="360" w:lineRule="auto"/>
        <w:jc w:val="both"/>
        <w:rPr>
          <w:rFonts w:ascii="Verdana" w:hAnsi="Verdana"/>
          <w:sz w:val="20"/>
          <w:szCs w:val="20"/>
        </w:rPr>
      </w:pPr>
      <w:r w:rsidRPr="00757072">
        <w:rPr>
          <w:rFonts w:ascii="Verdana" w:hAnsi="Verdana"/>
          <w:sz w:val="20"/>
          <w:szCs w:val="20"/>
        </w:rPr>
        <w:t>De wetsgeschiedenis van d</w:t>
      </w:r>
      <w:r w:rsidR="00362D40">
        <w:rPr>
          <w:rFonts w:ascii="Verdana" w:hAnsi="Verdana"/>
          <w:sz w:val="20"/>
          <w:szCs w:val="20"/>
        </w:rPr>
        <w:t>e WWZ bestaat uit de Memorie v</w:t>
      </w:r>
      <w:r w:rsidRPr="00757072">
        <w:rPr>
          <w:rFonts w:ascii="Verdana" w:hAnsi="Verdana"/>
          <w:sz w:val="20"/>
          <w:szCs w:val="20"/>
        </w:rPr>
        <w:t xml:space="preserve">an </w:t>
      </w:r>
      <w:r w:rsidR="00B443D4" w:rsidRPr="00757072">
        <w:rPr>
          <w:rFonts w:ascii="Verdana" w:hAnsi="Verdana"/>
          <w:sz w:val="20"/>
          <w:szCs w:val="20"/>
        </w:rPr>
        <w:t>Toelichting, Advies</w:t>
      </w:r>
      <w:r w:rsidR="00362D40">
        <w:rPr>
          <w:rFonts w:ascii="Verdana" w:hAnsi="Verdana"/>
          <w:sz w:val="20"/>
          <w:szCs w:val="20"/>
        </w:rPr>
        <w:t xml:space="preserve"> Raad v</w:t>
      </w:r>
      <w:r w:rsidRPr="00757072">
        <w:rPr>
          <w:rFonts w:ascii="Verdana" w:hAnsi="Verdana"/>
          <w:sz w:val="20"/>
          <w:szCs w:val="20"/>
        </w:rPr>
        <w:t>an State en nader rapport, nota naar aanleiding</w:t>
      </w:r>
      <w:r w:rsidR="00362D40">
        <w:rPr>
          <w:rFonts w:ascii="Verdana" w:hAnsi="Verdana"/>
          <w:sz w:val="20"/>
          <w:szCs w:val="20"/>
        </w:rPr>
        <w:t xml:space="preserve"> van het verslag en de Memorie v</w:t>
      </w:r>
      <w:r w:rsidRPr="00757072">
        <w:rPr>
          <w:rFonts w:ascii="Verdana" w:hAnsi="Verdana"/>
          <w:sz w:val="20"/>
          <w:szCs w:val="20"/>
        </w:rPr>
        <w:t>an Antwoord. Over de bepaling van de hoogte van de billij</w:t>
      </w:r>
      <w:r w:rsidR="00362D40">
        <w:rPr>
          <w:rFonts w:ascii="Verdana" w:hAnsi="Verdana"/>
          <w:sz w:val="20"/>
          <w:szCs w:val="20"/>
        </w:rPr>
        <w:t>ke vergoeding is in de Memorie v</w:t>
      </w:r>
      <w:r w:rsidRPr="00757072">
        <w:rPr>
          <w:rFonts w:ascii="Verdana" w:hAnsi="Verdana"/>
          <w:sz w:val="20"/>
          <w:szCs w:val="20"/>
        </w:rPr>
        <w:t xml:space="preserve">an Toelichting, het advies van de Raad </w:t>
      </w:r>
      <w:r w:rsidR="00362D40">
        <w:rPr>
          <w:rFonts w:ascii="Verdana" w:hAnsi="Verdana"/>
          <w:sz w:val="20"/>
          <w:szCs w:val="20"/>
        </w:rPr>
        <w:t>van State en de Memorie v</w:t>
      </w:r>
      <w:r w:rsidRPr="00757072">
        <w:rPr>
          <w:rFonts w:ascii="Verdana" w:hAnsi="Verdana"/>
          <w:sz w:val="20"/>
          <w:szCs w:val="20"/>
        </w:rPr>
        <w:t xml:space="preserve">an Antwoord gesproken. Deze bespreek ik in de volgende paragrafen. </w:t>
      </w:r>
    </w:p>
    <w:p w14:paraId="22CD714C" w14:textId="614C7A6E" w:rsidR="004462C6" w:rsidRPr="005055E1" w:rsidRDefault="00766B27" w:rsidP="00757072">
      <w:pPr>
        <w:pStyle w:val="Kop3"/>
        <w:spacing w:line="360" w:lineRule="auto"/>
        <w:jc w:val="both"/>
        <w:rPr>
          <w:rFonts w:ascii="Verdana" w:hAnsi="Verdana"/>
          <w:b w:val="0"/>
          <w:sz w:val="22"/>
          <w:szCs w:val="22"/>
        </w:rPr>
      </w:pPr>
      <w:r w:rsidRPr="005055E1">
        <w:rPr>
          <w:rFonts w:ascii="Verdana" w:hAnsi="Verdana"/>
          <w:b w:val="0"/>
          <w:sz w:val="22"/>
          <w:szCs w:val="22"/>
        </w:rPr>
        <w:t>4.2</w:t>
      </w:r>
      <w:r w:rsidR="004462C6" w:rsidRPr="005055E1">
        <w:rPr>
          <w:rFonts w:ascii="Verdana" w:hAnsi="Verdana"/>
          <w:b w:val="0"/>
          <w:sz w:val="22"/>
          <w:szCs w:val="22"/>
        </w:rPr>
        <w:t>.1 Memorie van toelichting</w:t>
      </w:r>
    </w:p>
    <w:p w14:paraId="3E803A30" w14:textId="0F31A56D" w:rsidR="004462C6" w:rsidRPr="00757072" w:rsidRDefault="004462C6" w:rsidP="00757072">
      <w:pPr>
        <w:spacing w:line="360" w:lineRule="auto"/>
        <w:jc w:val="both"/>
        <w:rPr>
          <w:rFonts w:ascii="Verdana" w:hAnsi="Verdana"/>
          <w:sz w:val="20"/>
          <w:szCs w:val="20"/>
        </w:rPr>
      </w:pPr>
      <w:r w:rsidRPr="00757072">
        <w:rPr>
          <w:rFonts w:ascii="Verdana" w:hAnsi="Verdana"/>
          <w:sz w:val="20"/>
          <w:szCs w:val="20"/>
        </w:rPr>
        <w:t xml:space="preserve">In de Memorie van toelichting wordt er kort aandacht besteed aan de </w:t>
      </w:r>
      <w:r w:rsidR="00B443D4" w:rsidRPr="00757072">
        <w:rPr>
          <w:rFonts w:ascii="Verdana" w:hAnsi="Verdana"/>
          <w:sz w:val="20"/>
          <w:szCs w:val="20"/>
        </w:rPr>
        <w:t>hoogte van</w:t>
      </w:r>
      <w:r w:rsidRPr="00757072">
        <w:rPr>
          <w:rFonts w:ascii="Verdana" w:hAnsi="Verdana"/>
          <w:sz w:val="20"/>
          <w:szCs w:val="20"/>
        </w:rPr>
        <w:t xml:space="preserve"> de billijke vergoeding.  De hoogte wordt bepaald door de rechter. Zoals eerder vermeld mag het gevolgencriterium niet worden meegewogen in de bepaling van de hoogte van de billijke vergoeding. De hoogte staat – naar haar aard – in relatie tot het ernstig verwijtbare handelen of nalaten van de werkgever. Rechters hebben de mogelijkheid om de hoogte van de </w:t>
      </w:r>
      <w:r w:rsidR="00833B5A">
        <w:rPr>
          <w:rFonts w:ascii="Verdana" w:hAnsi="Verdana"/>
          <w:sz w:val="20"/>
          <w:szCs w:val="20"/>
        </w:rPr>
        <w:t xml:space="preserve">billijke </w:t>
      </w:r>
      <w:r w:rsidRPr="00757072">
        <w:rPr>
          <w:rFonts w:ascii="Verdana" w:hAnsi="Verdana"/>
          <w:sz w:val="20"/>
          <w:szCs w:val="20"/>
        </w:rPr>
        <w:t>vergoedi</w:t>
      </w:r>
      <w:r w:rsidR="00C10453">
        <w:rPr>
          <w:rFonts w:ascii="Verdana" w:hAnsi="Verdana"/>
          <w:sz w:val="20"/>
          <w:szCs w:val="20"/>
        </w:rPr>
        <w:t>ng te bepalen op een wijze die, en</w:t>
      </w:r>
      <w:r w:rsidRPr="00757072">
        <w:rPr>
          <w:rFonts w:ascii="Verdana" w:hAnsi="Verdana"/>
          <w:sz w:val="20"/>
          <w:szCs w:val="20"/>
        </w:rPr>
        <w:t xml:space="preserve"> op het niveau dat</w:t>
      </w:r>
      <w:r w:rsidR="00C10453">
        <w:rPr>
          <w:rFonts w:ascii="Verdana" w:hAnsi="Verdana"/>
          <w:sz w:val="20"/>
          <w:szCs w:val="20"/>
        </w:rPr>
        <w:t>,</w:t>
      </w:r>
      <w:r w:rsidRPr="00757072">
        <w:rPr>
          <w:rFonts w:ascii="Verdana" w:hAnsi="Verdana"/>
          <w:sz w:val="20"/>
          <w:szCs w:val="20"/>
        </w:rPr>
        <w:t xml:space="preserve"> aansluit bij de uitzonderlijke omstandigheden van het geval. De criteria als loon en lengte van het dienstverband, die tot voor</w:t>
      </w:r>
      <w:r w:rsidR="00833B5A">
        <w:rPr>
          <w:rFonts w:ascii="Verdana" w:hAnsi="Verdana"/>
          <w:sz w:val="20"/>
          <w:szCs w:val="20"/>
        </w:rPr>
        <w:t xml:space="preserve"> </w:t>
      </w:r>
      <w:r w:rsidRPr="00757072">
        <w:rPr>
          <w:rFonts w:ascii="Verdana" w:hAnsi="Verdana"/>
          <w:sz w:val="20"/>
          <w:szCs w:val="20"/>
        </w:rPr>
        <w:t>kort onderdeel uitmaakte van de kantonrechtersformule, hoeven geen rol te spelen in het bepalen van de hoogte van de billijke vergoeding, het mag echter wel.</w:t>
      </w:r>
      <w:r w:rsidRPr="00757072">
        <w:rPr>
          <w:rStyle w:val="Voetnootmarkering"/>
          <w:rFonts w:ascii="Verdana" w:eastAsia="Verdana" w:hAnsi="Verdana" w:cs="Verdana"/>
          <w:sz w:val="20"/>
          <w:szCs w:val="20"/>
        </w:rPr>
        <w:footnoteReference w:id="10"/>
      </w:r>
      <w:r w:rsidRPr="00757072">
        <w:rPr>
          <w:rFonts w:ascii="Verdana" w:hAnsi="Verdana"/>
          <w:sz w:val="20"/>
          <w:szCs w:val="20"/>
        </w:rPr>
        <w:t xml:space="preserve"> Ook kan er met de financiële situatie van de werkgever</w:t>
      </w:r>
      <w:r w:rsidR="00833B5A">
        <w:rPr>
          <w:rFonts w:ascii="Verdana" w:hAnsi="Verdana"/>
          <w:sz w:val="20"/>
          <w:szCs w:val="20"/>
        </w:rPr>
        <w:t xml:space="preserve"> rekening worden gehouden</w:t>
      </w:r>
      <w:r w:rsidRPr="00757072">
        <w:rPr>
          <w:rFonts w:ascii="Verdana" w:hAnsi="Verdana"/>
          <w:sz w:val="20"/>
          <w:szCs w:val="20"/>
        </w:rPr>
        <w:t>.</w:t>
      </w:r>
      <w:r w:rsidRPr="00757072">
        <w:rPr>
          <w:rStyle w:val="Voetnootmarkering"/>
          <w:rFonts w:ascii="Verdana" w:eastAsia="Verdana" w:hAnsi="Verdana" w:cs="Verdana"/>
          <w:sz w:val="20"/>
          <w:szCs w:val="20"/>
        </w:rPr>
        <w:footnoteReference w:id="11"/>
      </w:r>
    </w:p>
    <w:p w14:paraId="58452B83" w14:textId="15966436" w:rsidR="004462C6" w:rsidRPr="005055E1" w:rsidRDefault="00766B27" w:rsidP="00757072">
      <w:pPr>
        <w:pStyle w:val="Kop3"/>
        <w:spacing w:line="360" w:lineRule="auto"/>
        <w:jc w:val="both"/>
        <w:rPr>
          <w:rFonts w:ascii="Verdana" w:hAnsi="Verdana"/>
          <w:b w:val="0"/>
          <w:sz w:val="22"/>
          <w:szCs w:val="22"/>
        </w:rPr>
      </w:pPr>
      <w:r w:rsidRPr="005055E1">
        <w:rPr>
          <w:rFonts w:ascii="Verdana" w:hAnsi="Verdana"/>
          <w:b w:val="0"/>
          <w:sz w:val="22"/>
          <w:szCs w:val="22"/>
        </w:rPr>
        <w:t>4.2</w:t>
      </w:r>
      <w:r w:rsidR="00166360" w:rsidRPr="005055E1">
        <w:rPr>
          <w:rFonts w:ascii="Verdana" w:hAnsi="Verdana"/>
          <w:b w:val="0"/>
          <w:sz w:val="22"/>
          <w:szCs w:val="22"/>
        </w:rPr>
        <w:t>.2 Advies van de Raad v</w:t>
      </w:r>
      <w:r w:rsidR="004462C6" w:rsidRPr="005055E1">
        <w:rPr>
          <w:rFonts w:ascii="Verdana" w:hAnsi="Verdana"/>
          <w:b w:val="0"/>
          <w:sz w:val="22"/>
          <w:szCs w:val="22"/>
        </w:rPr>
        <w:t>an State</w:t>
      </w:r>
    </w:p>
    <w:p w14:paraId="70A325E4" w14:textId="19757A99" w:rsidR="004462C6" w:rsidRPr="00757072" w:rsidRDefault="00166360" w:rsidP="00757072">
      <w:pPr>
        <w:spacing w:line="360" w:lineRule="auto"/>
        <w:jc w:val="both"/>
        <w:rPr>
          <w:rFonts w:ascii="Verdana" w:hAnsi="Verdana"/>
          <w:sz w:val="20"/>
          <w:szCs w:val="20"/>
        </w:rPr>
      </w:pPr>
      <w:r>
        <w:rPr>
          <w:rFonts w:ascii="Verdana" w:hAnsi="Verdana"/>
          <w:sz w:val="20"/>
          <w:szCs w:val="20"/>
        </w:rPr>
        <w:t>De Raad v</w:t>
      </w:r>
      <w:r w:rsidR="004462C6" w:rsidRPr="00757072">
        <w:rPr>
          <w:rFonts w:ascii="Verdana" w:hAnsi="Verdana"/>
          <w:sz w:val="20"/>
          <w:szCs w:val="20"/>
        </w:rPr>
        <w:t xml:space="preserve">an State heeft geadviseerd om de bepalingen omtrent de bepaling van de hoogte van de billijke vergoeding nader te motiveren. </w:t>
      </w:r>
      <w:r w:rsidR="00833B5A">
        <w:rPr>
          <w:rFonts w:ascii="Verdana" w:hAnsi="Verdana"/>
          <w:sz w:val="20"/>
          <w:szCs w:val="20"/>
        </w:rPr>
        <w:t xml:space="preserve">De Raad van State </w:t>
      </w:r>
      <w:r w:rsidR="004462C6" w:rsidRPr="00757072">
        <w:rPr>
          <w:rFonts w:ascii="Verdana" w:hAnsi="Verdana"/>
          <w:sz w:val="20"/>
          <w:szCs w:val="20"/>
        </w:rPr>
        <w:t>verwacht dat de onzekerheid omtrent de billijke vergoeding een groot aantal procedures zal uitlokken. Ook stel</w:t>
      </w:r>
      <w:r w:rsidR="00833B5A">
        <w:rPr>
          <w:rFonts w:ascii="Verdana" w:hAnsi="Verdana"/>
          <w:sz w:val="20"/>
          <w:szCs w:val="20"/>
        </w:rPr>
        <w:t>t de Raad van State</w:t>
      </w:r>
      <w:r w:rsidR="004462C6" w:rsidRPr="00757072">
        <w:rPr>
          <w:rFonts w:ascii="Verdana" w:hAnsi="Verdana"/>
          <w:sz w:val="20"/>
          <w:szCs w:val="20"/>
        </w:rPr>
        <w:t xml:space="preserve"> dat het niet uit te sluiten is dat ten behoeve van de rechtszekerheid in de praktijk opnieuw afspraken over een te hanteren formule worden gemaakt. </w:t>
      </w:r>
      <w:r w:rsidR="004462C6" w:rsidRPr="00757072">
        <w:rPr>
          <w:rStyle w:val="Voetnootmarkering"/>
          <w:rFonts w:ascii="Verdana" w:eastAsia="Verdana" w:hAnsi="Verdana" w:cs="Verdana"/>
          <w:sz w:val="20"/>
          <w:szCs w:val="20"/>
        </w:rPr>
        <w:footnoteReference w:id="12"/>
      </w:r>
    </w:p>
    <w:p w14:paraId="3DF18BD9" w14:textId="5DEB5604" w:rsidR="004462C6" w:rsidRPr="005055E1" w:rsidRDefault="00766B27" w:rsidP="00757072">
      <w:pPr>
        <w:pStyle w:val="Kop3"/>
        <w:spacing w:line="360" w:lineRule="auto"/>
        <w:jc w:val="both"/>
        <w:rPr>
          <w:rFonts w:ascii="Verdana" w:hAnsi="Verdana"/>
          <w:b w:val="0"/>
          <w:sz w:val="22"/>
          <w:szCs w:val="22"/>
        </w:rPr>
      </w:pPr>
      <w:r w:rsidRPr="005055E1">
        <w:rPr>
          <w:rFonts w:ascii="Verdana" w:hAnsi="Verdana"/>
          <w:b w:val="0"/>
          <w:sz w:val="22"/>
          <w:szCs w:val="22"/>
        </w:rPr>
        <w:t>4.2</w:t>
      </w:r>
      <w:r w:rsidR="00362D40" w:rsidRPr="005055E1">
        <w:rPr>
          <w:rFonts w:ascii="Verdana" w:hAnsi="Verdana"/>
          <w:b w:val="0"/>
          <w:sz w:val="22"/>
          <w:szCs w:val="22"/>
        </w:rPr>
        <w:t>.3 Memorie v</w:t>
      </w:r>
      <w:r w:rsidR="004462C6" w:rsidRPr="005055E1">
        <w:rPr>
          <w:rFonts w:ascii="Verdana" w:hAnsi="Verdana"/>
          <w:b w:val="0"/>
          <w:sz w:val="22"/>
          <w:szCs w:val="22"/>
        </w:rPr>
        <w:t>an Antwoord</w:t>
      </w:r>
    </w:p>
    <w:p w14:paraId="768ECC96" w14:textId="77777777" w:rsidR="004462C6" w:rsidRPr="00757072" w:rsidRDefault="004462C6" w:rsidP="00757072">
      <w:pPr>
        <w:pStyle w:val="Standaard1"/>
        <w:spacing w:line="360" w:lineRule="auto"/>
        <w:contextualSpacing/>
        <w:jc w:val="both"/>
        <w:rPr>
          <w:rFonts w:ascii="Verdana" w:eastAsia="Verdana" w:hAnsi="Verdana" w:cs="Verdana"/>
          <w:sz w:val="20"/>
          <w:szCs w:val="20"/>
        </w:rPr>
      </w:pPr>
      <w:r w:rsidRPr="00757072">
        <w:rPr>
          <w:rFonts w:ascii="Verdana" w:eastAsia="Verdana" w:hAnsi="Verdana" w:cs="Verdana"/>
          <w:sz w:val="20"/>
          <w:szCs w:val="20"/>
        </w:rPr>
        <w:t>De regering heeft aangegeven dat het standaard gebruikmaken van een vaste formule bij ontslag niet de bedoeling is, omdat deze billijke vergoeding namelijk alleen bedoeld is in zeer uitzonderlijke gevallen waarbij sprake is van ernstig verwijtbaar handelen of nalaten van de kant van de werkgever. De regering is van mening dat het hanteren van een nieuwe kantonrechtersformule dan ook niet in de rede ligt.</w:t>
      </w:r>
      <w:r w:rsidRPr="00757072">
        <w:rPr>
          <w:rStyle w:val="Voetnootmarkering"/>
          <w:rFonts w:ascii="Verdana" w:hAnsi="Verdana"/>
          <w:sz w:val="20"/>
          <w:szCs w:val="20"/>
        </w:rPr>
        <w:footnoteReference w:id="13"/>
      </w:r>
    </w:p>
    <w:p w14:paraId="497F9457" w14:textId="77777777" w:rsidR="004462C6" w:rsidRPr="005055E1" w:rsidRDefault="004462C6" w:rsidP="00757072">
      <w:pPr>
        <w:pStyle w:val="Kop2"/>
        <w:spacing w:line="360" w:lineRule="auto"/>
        <w:jc w:val="both"/>
        <w:rPr>
          <w:rFonts w:ascii="Verdana" w:hAnsi="Verdana"/>
          <w:b w:val="0"/>
          <w:sz w:val="24"/>
          <w:szCs w:val="24"/>
        </w:rPr>
      </w:pPr>
      <w:bookmarkStart w:id="18" w:name="_Toc451892666"/>
      <w:r w:rsidRPr="005055E1">
        <w:rPr>
          <w:rFonts w:ascii="Verdana" w:hAnsi="Verdana"/>
          <w:b w:val="0"/>
          <w:sz w:val="24"/>
          <w:szCs w:val="24"/>
        </w:rPr>
        <w:t>4.3 Bepaling hoogte billijke vergoeding in de literatuur</w:t>
      </w:r>
      <w:bookmarkEnd w:id="18"/>
    </w:p>
    <w:p w14:paraId="3E6AB29C" w14:textId="1F9328A4" w:rsidR="004462C6" w:rsidRPr="00757072" w:rsidRDefault="004462C6" w:rsidP="00757072">
      <w:pPr>
        <w:spacing w:line="360" w:lineRule="auto"/>
        <w:jc w:val="both"/>
        <w:rPr>
          <w:rFonts w:ascii="Verdana" w:hAnsi="Verdana"/>
          <w:sz w:val="20"/>
          <w:szCs w:val="20"/>
        </w:rPr>
      </w:pPr>
      <w:r w:rsidRPr="00757072">
        <w:rPr>
          <w:rFonts w:ascii="Verdana" w:hAnsi="Verdana"/>
          <w:sz w:val="20"/>
          <w:szCs w:val="20"/>
        </w:rPr>
        <w:t xml:space="preserve">In het ‘Themanummer WWZ’ van </w:t>
      </w:r>
      <w:r w:rsidR="0035793D" w:rsidRPr="00757072">
        <w:rPr>
          <w:rFonts w:ascii="Verdana" w:hAnsi="Verdana"/>
          <w:sz w:val="20"/>
          <w:szCs w:val="20"/>
        </w:rPr>
        <w:t>Tijdschrift ArbeidsRecht</w:t>
      </w:r>
      <w:r w:rsidRPr="00757072">
        <w:rPr>
          <w:rFonts w:ascii="Verdana" w:hAnsi="Verdana"/>
          <w:sz w:val="20"/>
          <w:szCs w:val="20"/>
        </w:rPr>
        <w:t xml:space="preserve"> wordt uitgelegd dat de wetgever uitdrukkelijk wil voorkomen dat er een nieuwe kantonrechtersformule wordt opgesteld. Omdat zij hebben gesteld dat het ernstig verwijtbaar handelen of nalaten veel overeenkomsten heeft met het voormalige kenne</w:t>
      </w:r>
      <w:r w:rsidR="00C10453">
        <w:rPr>
          <w:rFonts w:ascii="Verdana" w:hAnsi="Verdana"/>
          <w:sz w:val="20"/>
          <w:szCs w:val="20"/>
        </w:rPr>
        <w:t xml:space="preserve">lijk onredelijk ontslag, wordt </w:t>
      </w:r>
      <w:r w:rsidRPr="00757072">
        <w:rPr>
          <w:rFonts w:ascii="Verdana" w:hAnsi="Verdana"/>
          <w:sz w:val="20"/>
          <w:szCs w:val="20"/>
        </w:rPr>
        <w:t>gesuggereerd dat het zo zou kunnen zijn dat de schadevergoeding die werd toegekend bij een kennelijk onredelijk ontslag, ook zou kunnen dienen als hulpmiddel voor het bepalen van de hoogte van de billijke vergoeding.</w:t>
      </w:r>
      <w:r w:rsidRPr="00757072">
        <w:rPr>
          <w:rStyle w:val="Voetnootmarkering"/>
          <w:rFonts w:ascii="Verdana" w:eastAsia="Verdana" w:hAnsi="Verdana" w:cs="Verdana"/>
          <w:sz w:val="20"/>
          <w:szCs w:val="20"/>
        </w:rPr>
        <w:t xml:space="preserve"> </w:t>
      </w:r>
      <w:r w:rsidRPr="00757072">
        <w:rPr>
          <w:rStyle w:val="Voetnootmarkering"/>
          <w:rFonts w:ascii="Verdana" w:eastAsia="Verdana" w:hAnsi="Verdana" w:cs="Verdana"/>
          <w:sz w:val="20"/>
          <w:szCs w:val="20"/>
        </w:rPr>
        <w:footnoteReference w:id="14"/>
      </w:r>
      <w:r w:rsidRPr="00757072">
        <w:rPr>
          <w:rFonts w:ascii="Verdana" w:hAnsi="Verdana"/>
          <w:sz w:val="20"/>
          <w:szCs w:val="20"/>
        </w:rPr>
        <w:t xml:space="preserve"> Bij de berekening van de hoogte van een schadevergoeding bij een kennelijk onredelijk ontslag </w:t>
      </w:r>
      <w:r w:rsidR="00833B5A">
        <w:rPr>
          <w:rFonts w:ascii="Verdana" w:hAnsi="Verdana"/>
          <w:sz w:val="20"/>
          <w:szCs w:val="20"/>
        </w:rPr>
        <w:t xml:space="preserve">werd </w:t>
      </w:r>
      <w:r w:rsidRPr="00757072">
        <w:rPr>
          <w:rFonts w:ascii="Verdana" w:hAnsi="Verdana"/>
          <w:sz w:val="20"/>
          <w:szCs w:val="20"/>
        </w:rPr>
        <w:t>wel gekeken naar het gevolgencriterium, iets waar bij de billijke vergoeding volgens de wetgever niet naar gekeken moet worden</w:t>
      </w:r>
      <w:r w:rsidR="00833B5A">
        <w:rPr>
          <w:rFonts w:ascii="Verdana" w:hAnsi="Verdana"/>
          <w:sz w:val="20"/>
          <w:szCs w:val="20"/>
        </w:rPr>
        <w:t>,</w:t>
      </w:r>
      <w:r w:rsidRPr="00757072">
        <w:rPr>
          <w:rFonts w:ascii="Verdana" w:hAnsi="Verdana"/>
          <w:sz w:val="20"/>
          <w:szCs w:val="20"/>
        </w:rPr>
        <w:t xml:space="preserve"> omdat het gevolgencriterium al in de transitievergoeding </w:t>
      </w:r>
      <w:r w:rsidR="00833B5A">
        <w:rPr>
          <w:rFonts w:ascii="Verdana" w:hAnsi="Verdana"/>
          <w:sz w:val="20"/>
          <w:szCs w:val="20"/>
        </w:rPr>
        <w:t xml:space="preserve">is </w:t>
      </w:r>
      <w:r w:rsidRPr="00757072">
        <w:rPr>
          <w:rFonts w:ascii="Verdana" w:hAnsi="Verdana"/>
          <w:sz w:val="20"/>
          <w:szCs w:val="20"/>
        </w:rPr>
        <w:t xml:space="preserve">verdisconteerd. </w:t>
      </w:r>
    </w:p>
    <w:p w14:paraId="1E52DED2" w14:textId="77777777" w:rsidR="004462C6" w:rsidRPr="00757072" w:rsidRDefault="004462C6" w:rsidP="00757072">
      <w:pPr>
        <w:spacing w:line="360" w:lineRule="auto"/>
        <w:jc w:val="both"/>
        <w:rPr>
          <w:rFonts w:ascii="Verdana" w:hAnsi="Verdana"/>
          <w:sz w:val="20"/>
          <w:szCs w:val="20"/>
        </w:rPr>
      </w:pPr>
    </w:p>
    <w:p w14:paraId="6C3AD117" w14:textId="6DC6C865" w:rsidR="004462C6" w:rsidRDefault="004462C6" w:rsidP="00757072">
      <w:pPr>
        <w:spacing w:line="360" w:lineRule="auto"/>
        <w:jc w:val="both"/>
        <w:rPr>
          <w:rFonts w:ascii="Verdana" w:hAnsi="Verdana"/>
          <w:sz w:val="20"/>
          <w:szCs w:val="20"/>
        </w:rPr>
      </w:pPr>
      <w:r w:rsidRPr="00757072">
        <w:rPr>
          <w:rFonts w:ascii="Verdana" w:hAnsi="Verdana"/>
          <w:sz w:val="20"/>
          <w:szCs w:val="20"/>
        </w:rPr>
        <w:t xml:space="preserve">In het </w:t>
      </w:r>
      <w:r w:rsidR="00C10453">
        <w:rPr>
          <w:rFonts w:ascii="Verdana" w:hAnsi="Verdana"/>
          <w:sz w:val="20"/>
          <w:szCs w:val="20"/>
        </w:rPr>
        <w:t>‘</w:t>
      </w:r>
      <w:r w:rsidRPr="00757072">
        <w:rPr>
          <w:rFonts w:ascii="Verdana" w:hAnsi="Verdana"/>
          <w:sz w:val="20"/>
          <w:szCs w:val="20"/>
        </w:rPr>
        <w:t xml:space="preserve">tijdschrift voor de </w:t>
      </w:r>
      <w:r w:rsidR="00AE125E">
        <w:rPr>
          <w:rFonts w:ascii="Verdana" w:hAnsi="Verdana"/>
          <w:sz w:val="20"/>
          <w:szCs w:val="20"/>
        </w:rPr>
        <w:t>A</w:t>
      </w:r>
      <w:r w:rsidRPr="00757072">
        <w:rPr>
          <w:rFonts w:ascii="Verdana" w:hAnsi="Verdana"/>
          <w:sz w:val="20"/>
          <w:szCs w:val="20"/>
        </w:rPr>
        <w:t>rbeidsrechtpraktijk</w:t>
      </w:r>
      <w:r w:rsidR="00C10453">
        <w:rPr>
          <w:rFonts w:ascii="Verdana" w:hAnsi="Verdana"/>
          <w:sz w:val="20"/>
          <w:szCs w:val="20"/>
        </w:rPr>
        <w:t>’</w:t>
      </w:r>
      <w:r w:rsidRPr="00757072">
        <w:rPr>
          <w:rFonts w:ascii="Verdana" w:hAnsi="Verdana"/>
          <w:sz w:val="20"/>
          <w:szCs w:val="20"/>
        </w:rPr>
        <w:t xml:space="preserve"> wordt gesteld dat er door de billijke vergoeding een grote ongelijkheid kan ontstaan bij individuele gevallen. Bij grensgevallen waarbij er bij de </w:t>
      </w:r>
      <w:r w:rsidR="00B443D4" w:rsidRPr="00757072">
        <w:rPr>
          <w:rFonts w:ascii="Verdana" w:hAnsi="Verdana"/>
          <w:sz w:val="20"/>
          <w:szCs w:val="20"/>
        </w:rPr>
        <w:t>een</w:t>
      </w:r>
      <w:r w:rsidRPr="00757072">
        <w:rPr>
          <w:rFonts w:ascii="Verdana" w:hAnsi="Verdana"/>
          <w:sz w:val="20"/>
          <w:szCs w:val="20"/>
        </w:rPr>
        <w:t xml:space="preserve"> wel sprake is van ernstig verwijtbaar handelen door de werkgever en de ander niet, krijgt de ene werknemer waarschijnlijk enkel een transitievergoeding. De werknemer waarbij er wel sprake is van ernstig verwijtbaar handelen of nalaten van de werkgever krijgt waarschijnlijk de transitievergoeding, plus de ongelimiteerde billijke vergoeding. Daar komt bij dat, aangezien de drempel voor ernstig verwijtbaar handelen of nalaten hoog ligt, mag worden verwacht dat als die drempel eenmaal is bereikt, de additionele vergoe</w:t>
      </w:r>
      <w:r w:rsidR="00C10453">
        <w:rPr>
          <w:rFonts w:ascii="Verdana" w:hAnsi="Verdana"/>
          <w:sz w:val="20"/>
          <w:szCs w:val="20"/>
        </w:rPr>
        <w:t>ding direct hoog zal uitvallen.</w:t>
      </w:r>
      <w:r w:rsidRPr="00757072">
        <w:rPr>
          <w:rFonts w:ascii="Verdana" w:hAnsi="Verdana"/>
          <w:sz w:val="20"/>
          <w:szCs w:val="20"/>
        </w:rPr>
        <w:t xml:space="preserve"> Dit vergroot de ongelijkheid tussen de grensgevallen.</w:t>
      </w:r>
      <w:r w:rsidRPr="00757072">
        <w:rPr>
          <w:rStyle w:val="Voetnootmarkering"/>
          <w:rFonts w:ascii="Verdana" w:eastAsia="Verdana" w:hAnsi="Verdana" w:cs="Verdana"/>
          <w:sz w:val="20"/>
          <w:szCs w:val="20"/>
        </w:rPr>
        <w:footnoteReference w:id="15"/>
      </w:r>
    </w:p>
    <w:p w14:paraId="16CB9B33" w14:textId="0DBED5D8" w:rsidR="00232B8F" w:rsidRDefault="00232B8F" w:rsidP="00757072">
      <w:pPr>
        <w:spacing w:line="360" w:lineRule="auto"/>
        <w:jc w:val="both"/>
        <w:rPr>
          <w:rFonts w:ascii="Verdana" w:hAnsi="Verdana"/>
          <w:sz w:val="20"/>
          <w:szCs w:val="20"/>
        </w:rPr>
      </w:pPr>
    </w:p>
    <w:p w14:paraId="27743F0A" w14:textId="77777777" w:rsidR="004462C6" w:rsidRPr="005055E1" w:rsidRDefault="004462C6" w:rsidP="00757072">
      <w:pPr>
        <w:pStyle w:val="Kop2"/>
        <w:spacing w:line="360" w:lineRule="auto"/>
        <w:jc w:val="both"/>
        <w:rPr>
          <w:rFonts w:ascii="Verdana" w:hAnsi="Verdana"/>
          <w:b w:val="0"/>
          <w:sz w:val="24"/>
          <w:szCs w:val="24"/>
        </w:rPr>
      </w:pPr>
      <w:bookmarkStart w:id="19" w:name="_Toc451892667"/>
      <w:r w:rsidRPr="005055E1">
        <w:rPr>
          <w:rFonts w:ascii="Verdana" w:hAnsi="Verdana"/>
          <w:b w:val="0"/>
          <w:sz w:val="24"/>
          <w:szCs w:val="24"/>
        </w:rPr>
        <w:t>4.4 Conclusie</w:t>
      </w:r>
      <w:bookmarkEnd w:id="19"/>
      <w:r w:rsidRPr="005055E1">
        <w:rPr>
          <w:rFonts w:ascii="Verdana" w:hAnsi="Verdana"/>
          <w:b w:val="0"/>
          <w:sz w:val="24"/>
          <w:szCs w:val="24"/>
        </w:rPr>
        <w:t xml:space="preserve"> </w:t>
      </w:r>
    </w:p>
    <w:p w14:paraId="31A33AD3" w14:textId="160E1C53" w:rsidR="004462C6" w:rsidRPr="00757072" w:rsidRDefault="004462C6" w:rsidP="00757072">
      <w:pPr>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Bij het lezen van artikel 7:671b BW </w:t>
      </w:r>
      <w:r w:rsidR="00907E2F">
        <w:rPr>
          <w:rFonts w:ascii="Verdana" w:eastAsia="Verdana" w:hAnsi="Verdana" w:cs="Verdana"/>
          <w:sz w:val="20"/>
          <w:szCs w:val="20"/>
        </w:rPr>
        <w:t xml:space="preserve">en artikel </w:t>
      </w:r>
      <w:r w:rsidRPr="00757072">
        <w:rPr>
          <w:rFonts w:ascii="Verdana" w:eastAsia="Verdana" w:hAnsi="Verdana" w:cs="Verdana"/>
          <w:sz w:val="20"/>
          <w:szCs w:val="20"/>
        </w:rPr>
        <w:t>7:671c BW wordt duidelijk dat de kantonrechter een billijke vergoeding kan toekennen bij een ontbinding van een arbeidsovereenkomst</w:t>
      </w:r>
      <w:r w:rsidR="006F7D18">
        <w:rPr>
          <w:rFonts w:ascii="Verdana" w:eastAsia="Verdana" w:hAnsi="Verdana" w:cs="Verdana"/>
          <w:sz w:val="20"/>
          <w:szCs w:val="20"/>
        </w:rPr>
        <w:t>,</w:t>
      </w:r>
      <w:r w:rsidRPr="00757072">
        <w:rPr>
          <w:rFonts w:ascii="Verdana" w:eastAsia="Verdana" w:hAnsi="Verdana" w:cs="Verdana"/>
          <w:sz w:val="20"/>
          <w:szCs w:val="20"/>
        </w:rPr>
        <w:t xml:space="preserve"> indien de werkgever ernstig verwijtbaar heeft gehandeld of nagelaten. Over de vraag wanneer een vergoeding billijk </w:t>
      </w:r>
      <w:r w:rsidR="00321CD1" w:rsidRPr="00757072">
        <w:rPr>
          <w:rFonts w:ascii="Verdana" w:eastAsia="Verdana" w:hAnsi="Verdana" w:cs="Verdana"/>
          <w:sz w:val="20"/>
          <w:szCs w:val="20"/>
        </w:rPr>
        <w:t>is, wordt</w:t>
      </w:r>
      <w:r w:rsidRPr="00757072">
        <w:rPr>
          <w:rFonts w:ascii="Verdana" w:eastAsia="Verdana" w:hAnsi="Verdana" w:cs="Verdana"/>
          <w:sz w:val="20"/>
          <w:szCs w:val="20"/>
        </w:rPr>
        <w:t xml:space="preserve"> niet gesproken. Uit de Memorie van Toelichting blijkt dat de wetgever heeft bedoeld om de rechter de ruimte te geven om de hoogte van de billijke vergoeding te bepalen op een wijze die</w:t>
      </w:r>
      <w:r w:rsidR="00D14688">
        <w:rPr>
          <w:rFonts w:ascii="Verdana" w:eastAsia="Verdana" w:hAnsi="Verdana" w:cs="Verdana"/>
          <w:sz w:val="20"/>
          <w:szCs w:val="20"/>
        </w:rPr>
        <w:t>,</w:t>
      </w:r>
      <w:r w:rsidRPr="00757072">
        <w:rPr>
          <w:rFonts w:ascii="Verdana" w:eastAsia="Verdana" w:hAnsi="Verdana" w:cs="Verdana"/>
          <w:sz w:val="20"/>
          <w:szCs w:val="20"/>
        </w:rPr>
        <w:t xml:space="preserve"> </w:t>
      </w:r>
      <w:r w:rsidR="00D14688">
        <w:rPr>
          <w:rFonts w:ascii="Verdana" w:eastAsia="Verdana" w:hAnsi="Verdana" w:cs="Verdana"/>
          <w:sz w:val="20"/>
          <w:szCs w:val="20"/>
        </w:rPr>
        <w:t xml:space="preserve">en een niveau dat, </w:t>
      </w:r>
      <w:r w:rsidRPr="00757072">
        <w:rPr>
          <w:rFonts w:ascii="Verdana" w:eastAsia="Verdana" w:hAnsi="Verdana" w:cs="Verdana"/>
          <w:sz w:val="20"/>
          <w:szCs w:val="20"/>
        </w:rPr>
        <w:t xml:space="preserve">aansluit bij de uitzonderlijke omstandigheden van het geval. Het gevolgencriterium voor de werknemer dient niet te worden meegewogen, de bedrijfseconomische situatie van de werkgever mag wel worden meegewogen. Omdat er geen strikte formule is gegeven door de wetgever is het onduidelijk welke bedragen kantonrechters zullen toekennen aan werknemers. </w:t>
      </w:r>
    </w:p>
    <w:p w14:paraId="5E148279" w14:textId="77777777" w:rsidR="004462C6" w:rsidRPr="008A03E8" w:rsidRDefault="004462C6" w:rsidP="00757072">
      <w:pPr>
        <w:pStyle w:val="Kop1"/>
        <w:spacing w:line="360" w:lineRule="auto"/>
        <w:jc w:val="both"/>
        <w:rPr>
          <w:rFonts w:ascii="Verdana" w:hAnsi="Verdana"/>
          <w:b w:val="0"/>
          <w:color w:val="1F497D" w:themeColor="text2"/>
          <w:sz w:val="28"/>
          <w:szCs w:val="28"/>
        </w:rPr>
      </w:pPr>
      <w:r w:rsidRPr="008A03E8">
        <w:rPr>
          <w:rFonts w:ascii="Verdana" w:hAnsi="Verdana"/>
          <w:color w:val="1F497D" w:themeColor="text2"/>
          <w:sz w:val="28"/>
          <w:szCs w:val="28"/>
        </w:rPr>
        <w:br w:type="column"/>
      </w:r>
      <w:bookmarkStart w:id="20" w:name="_Toc451892668"/>
      <w:r w:rsidRPr="008A03E8">
        <w:rPr>
          <w:rFonts w:ascii="Verdana" w:hAnsi="Verdana"/>
          <w:b w:val="0"/>
          <w:color w:val="1F497D" w:themeColor="text2"/>
          <w:sz w:val="28"/>
          <w:szCs w:val="28"/>
        </w:rPr>
        <w:t>5. Ernstig verwijtbaar handelen of nalaten in de praktijk</w:t>
      </w:r>
      <w:bookmarkEnd w:id="20"/>
    </w:p>
    <w:p w14:paraId="53DE4348" w14:textId="77777777" w:rsidR="004462C6" w:rsidRPr="00757072" w:rsidRDefault="004462C6" w:rsidP="00757072">
      <w:pPr>
        <w:spacing w:line="360" w:lineRule="auto"/>
        <w:jc w:val="both"/>
        <w:rPr>
          <w:rFonts w:ascii="Verdana" w:hAnsi="Verdana"/>
          <w:sz w:val="20"/>
          <w:szCs w:val="20"/>
        </w:rPr>
      </w:pPr>
    </w:p>
    <w:p w14:paraId="5BE16C33" w14:textId="77777777" w:rsidR="005516E7" w:rsidRPr="00757072" w:rsidRDefault="004462C6" w:rsidP="00757072">
      <w:pPr>
        <w:spacing w:line="360" w:lineRule="auto"/>
        <w:jc w:val="both"/>
        <w:rPr>
          <w:rFonts w:ascii="Verdana" w:hAnsi="Verdana"/>
          <w:sz w:val="20"/>
          <w:szCs w:val="20"/>
        </w:rPr>
      </w:pPr>
      <w:r w:rsidRPr="00757072">
        <w:rPr>
          <w:rFonts w:ascii="Verdana" w:hAnsi="Verdana"/>
          <w:sz w:val="20"/>
          <w:szCs w:val="20"/>
        </w:rPr>
        <w:t>Welke situaties in de praktijk zorgen dat een rechter oordeelt dat er sprake is van ernstig verwijtbaar handelen of nalaten door een werkgever was voor mijn onderzoek nog onduidelijk. Daarom heb ik een jurispruden</w:t>
      </w:r>
      <w:r w:rsidR="00F94979" w:rsidRPr="00757072">
        <w:rPr>
          <w:rFonts w:ascii="Verdana" w:hAnsi="Verdana"/>
          <w:sz w:val="20"/>
          <w:szCs w:val="20"/>
        </w:rPr>
        <w:t>tieonderzoek verricht. Ik heb 17</w:t>
      </w:r>
      <w:r w:rsidRPr="00757072">
        <w:rPr>
          <w:rFonts w:ascii="Verdana" w:hAnsi="Verdana"/>
          <w:sz w:val="20"/>
          <w:szCs w:val="20"/>
        </w:rPr>
        <w:t xml:space="preserve"> uitspraken onderzocht waarbij een rechter heeft geoordeeld dat een werkgever ernstig verwijtbaar heeft gehandeld of nagelaten</w:t>
      </w:r>
      <w:r w:rsidR="000B0127" w:rsidRPr="00757072">
        <w:rPr>
          <w:rFonts w:ascii="Verdana" w:hAnsi="Verdana"/>
          <w:sz w:val="20"/>
          <w:szCs w:val="20"/>
        </w:rPr>
        <w:t xml:space="preserve"> en </w:t>
      </w:r>
      <w:r w:rsidR="005516E7" w:rsidRPr="00757072">
        <w:rPr>
          <w:rFonts w:ascii="Verdana" w:hAnsi="Verdana"/>
          <w:sz w:val="20"/>
          <w:szCs w:val="20"/>
        </w:rPr>
        <w:t xml:space="preserve">om die reden </w:t>
      </w:r>
      <w:r w:rsidR="000B0127" w:rsidRPr="00757072">
        <w:rPr>
          <w:rFonts w:ascii="Verdana" w:hAnsi="Verdana"/>
          <w:sz w:val="20"/>
          <w:szCs w:val="20"/>
        </w:rPr>
        <w:t>een billijke vergoeding toekende aan de werknemer ten laste van de werkgever</w:t>
      </w:r>
      <w:r w:rsidRPr="00757072">
        <w:rPr>
          <w:rFonts w:ascii="Verdana" w:hAnsi="Verdana"/>
          <w:sz w:val="20"/>
          <w:szCs w:val="20"/>
        </w:rPr>
        <w:t xml:space="preserve">. </w:t>
      </w:r>
    </w:p>
    <w:p w14:paraId="2333A037" w14:textId="77777777" w:rsidR="005516E7" w:rsidRPr="00757072" w:rsidRDefault="005516E7" w:rsidP="00757072">
      <w:pPr>
        <w:spacing w:line="360" w:lineRule="auto"/>
        <w:jc w:val="both"/>
        <w:rPr>
          <w:rFonts w:ascii="Verdana" w:hAnsi="Verdana"/>
          <w:sz w:val="20"/>
          <w:szCs w:val="20"/>
        </w:rPr>
      </w:pPr>
    </w:p>
    <w:p w14:paraId="0E962D08" w14:textId="5D6BBCE9" w:rsidR="005516E7" w:rsidRPr="00757072" w:rsidRDefault="004462C6" w:rsidP="00757072">
      <w:pPr>
        <w:spacing w:line="360" w:lineRule="auto"/>
        <w:jc w:val="both"/>
        <w:rPr>
          <w:rFonts w:ascii="Verdana" w:hAnsi="Verdana"/>
          <w:sz w:val="20"/>
          <w:szCs w:val="20"/>
        </w:rPr>
      </w:pPr>
      <w:r w:rsidRPr="00757072">
        <w:rPr>
          <w:rFonts w:ascii="Verdana" w:hAnsi="Verdana"/>
          <w:sz w:val="20"/>
          <w:szCs w:val="20"/>
        </w:rPr>
        <w:t>Tevens heb ik 1</w:t>
      </w:r>
      <w:r w:rsidR="001E6DF0" w:rsidRPr="00757072">
        <w:rPr>
          <w:rFonts w:ascii="Verdana" w:hAnsi="Verdana"/>
          <w:sz w:val="20"/>
          <w:szCs w:val="20"/>
        </w:rPr>
        <w:t>5</w:t>
      </w:r>
      <w:r w:rsidRPr="00757072">
        <w:rPr>
          <w:rFonts w:ascii="Verdana" w:hAnsi="Verdana"/>
          <w:sz w:val="20"/>
          <w:szCs w:val="20"/>
        </w:rPr>
        <w:t xml:space="preserve"> uitspraken onderzocht waarbij een werknemer stelde dat de werkgever ernstig verwijtbaar heeft gehandeld of nagelaten en een billijke vergoeding moest toekomen op grond van artikel 7:671b BW </w:t>
      </w:r>
      <w:r w:rsidR="00907E2F">
        <w:rPr>
          <w:rFonts w:ascii="Verdana" w:hAnsi="Verdana"/>
          <w:sz w:val="20"/>
          <w:szCs w:val="20"/>
        </w:rPr>
        <w:t>en a</w:t>
      </w:r>
      <w:r w:rsidRPr="00757072">
        <w:rPr>
          <w:rFonts w:ascii="Verdana" w:hAnsi="Verdana"/>
          <w:sz w:val="20"/>
          <w:szCs w:val="20"/>
        </w:rPr>
        <w:t xml:space="preserve">rtikel 7:671c BW, maar de rechter oordeelde dat er geen sprake was van ernstig verwijtbaar handelen of nalaten, óf geen billijke vergoeding </w:t>
      </w:r>
      <w:r w:rsidR="005516E7" w:rsidRPr="00757072">
        <w:rPr>
          <w:rFonts w:ascii="Verdana" w:hAnsi="Verdana"/>
          <w:sz w:val="20"/>
          <w:szCs w:val="20"/>
        </w:rPr>
        <w:t xml:space="preserve">aan </w:t>
      </w:r>
      <w:r w:rsidRPr="00757072">
        <w:rPr>
          <w:rFonts w:ascii="Verdana" w:hAnsi="Verdana"/>
          <w:sz w:val="20"/>
          <w:szCs w:val="20"/>
        </w:rPr>
        <w:t xml:space="preserve">de </w:t>
      </w:r>
      <w:r w:rsidR="005516E7" w:rsidRPr="00757072">
        <w:rPr>
          <w:rFonts w:ascii="Verdana" w:hAnsi="Verdana"/>
          <w:sz w:val="20"/>
          <w:szCs w:val="20"/>
        </w:rPr>
        <w:t xml:space="preserve">werknemer </w:t>
      </w:r>
      <w:r w:rsidR="000B0127" w:rsidRPr="00757072">
        <w:rPr>
          <w:rFonts w:ascii="Verdana" w:hAnsi="Verdana"/>
          <w:sz w:val="20"/>
          <w:szCs w:val="20"/>
        </w:rPr>
        <w:t>toekende</w:t>
      </w:r>
      <w:r w:rsidRPr="00757072">
        <w:rPr>
          <w:rFonts w:ascii="Verdana" w:hAnsi="Verdana"/>
          <w:sz w:val="20"/>
          <w:szCs w:val="20"/>
        </w:rPr>
        <w:t xml:space="preserve">. </w:t>
      </w:r>
    </w:p>
    <w:p w14:paraId="690EDA80" w14:textId="77777777" w:rsidR="005516E7" w:rsidRPr="00757072" w:rsidRDefault="005516E7" w:rsidP="00757072">
      <w:pPr>
        <w:spacing w:line="360" w:lineRule="auto"/>
        <w:jc w:val="both"/>
        <w:rPr>
          <w:rFonts w:ascii="Verdana" w:hAnsi="Verdana"/>
          <w:sz w:val="20"/>
          <w:szCs w:val="20"/>
        </w:rPr>
      </w:pPr>
    </w:p>
    <w:p w14:paraId="346C5312" w14:textId="54823937" w:rsidR="00F94979" w:rsidRPr="00757072" w:rsidRDefault="004462C6" w:rsidP="00757072">
      <w:pPr>
        <w:spacing w:line="360" w:lineRule="auto"/>
        <w:jc w:val="both"/>
        <w:rPr>
          <w:rFonts w:ascii="Verdana" w:hAnsi="Verdana"/>
          <w:sz w:val="20"/>
          <w:szCs w:val="20"/>
        </w:rPr>
      </w:pPr>
      <w:r w:rsidRPr="00757072">
        <w:rPr>
          <w:rFonts w:ascii="Verdana" w:hAnsi="Verdana"/>
          <w:sz w:val="20"/>
          <w:szCs w:val="20"/>
        </w:rPr>
        <w:t xml:space="preserve">De resultaten van dit jurisprudentieonderzoek bespreek ik in dit hoofdstuk. In bijlagen 1 en 2 </w:t>
      </w:r>
      <w:r w:rsidR="00D14688">
        <w:rPr>
          <w:rFonts w:ascii="Verdana" w:hAnsi="Verdana"/>
          <w:sz w:val="20"/>
          <w:szCs w:val="20"/>
        </w:rPr>
        <w:t>zijn</w:t>
      </w:r>
      <w:r w:rsidR="00434DEA" w:rsidRPr="00757072">
        <w:rPr>
          <w:rFonts w:ascii="Verdana" w:hAnsi="Verdana"/>
          <w:sz w:val="20"/>
          <w:szCs w:val="20"/>
        </w:rPr>
        <w:t xml:space="preserve"> </w:t>
      </w:r>
      <w:r w:rsidR="00D14688">
        <w:rPr>
          <w:rFonts w:ascii="Verdana" w:hAnsi="Verdana"/>
          <w:sz w:val="20"/>
          <w:szCs w:val="20"/>
        </w:rPr>
        <w:t xml:space="preserve">de </w:t>
      </w:r>
      <w:r w:rsidR="00434DEA" w:rsidRPr="00757072">
        <w:rPr>
          <w:rFonts w:ascii="Verdana" w:hAnsi="Verdana"/>
          <w:sz w:val="20"/>
          <w:szCs w:val="20"/>
        </w:rPr>
        <w:t>lijst</w:t>
      </w:r>
      <w:r w:rsidR="00D14688">
        <w:rPr>
          <w:rFonts w:ascii="Verdana" w:hAnsi="Verdana"/>
          <w:sz w:val="20"/>
          <w:szCs w:val="20"/>
        </w:rPr>
        <w:t>en</w:t>
      </w:r>
      <w:r w:rsidR="00434DEA" w:rsidRPr="00757072">
        <w:rPr>
          <w:rFonts w:ascii="Verdana" w:hAnsi="Verdana"/>
          <w:sz w:val="20"/>
          <w:szCs w:val="20"/>
        </w:rPr>
        <w:t xml:space="preserve"> opgenomen met de ECLI-nummers die c</w:t>
      </w:r>
      <w:r w:rsidR="0015312B" w:rsidRPr="00757072">
        <w:rPr>
          <w:rFonts w:ascii="Verdana" w:hAnsi="Verdana"/>
          <w:sz w:val="20"/>
          <w:szCs w:val="20"/>
        </w:rPr>
        <w:t>orresponderen met de uitspraken</w:t>
      </w:r>
      <w:r w:rsidR="00434DEA" w:rsidRPr="00757072">
        <w:rPr>
          <w:rFonts w:ascii="Verdana" w:hAnsi="Verdana"/>
          <w:sz w:val="20"/>
          <w:szCs w:val="20"/>
        </w:rPr>
        <w:t xml:space="preserve">nummers </w:t>
      </w:r>
      <w:r w:rsidR="0015312B" w:rsidRPr="00757072">
        <w:rPr>
          <w:rFonts w:ascii="Verdana" w:hAnsi="Verdana"/>
          <w:sz w:val="20"/>
          <w:szCs w:val="20"/>
        </w:rPr>
        <w:t>in de schema’s en in dit hoofdstuk.</w:t>
      </w:r>
      <w:r w:rsidRPr="00757072">
        <w:rPr>
          <w:rFonts w:ascii="Verdana" w:hAnsi="Verdana"/>
          <w:sz w:val="20"/>
          <w:szCs w:val="20"/>
        </w:rPr>
        <w:t xml:space="preserve"> </w:t>
      </w:r>
      <w:r w:rsidR="000B0127" w:rsidRPr="00757072">
        <w:rPr>
          <w:rFonts w:ascii="Verdana" w:hAnsi="Verdana"/>
          <w:sz w:val="20"/>
          <w:szCs w:val="20"/>
        </w:rPr>
        <w:t xml:space="preserve">Om de resultaten van het onderzoek overzichtelijk te houden heb ik de uitspraken waarbij er wel </w:t>
      </w:r>
      <w:r w:rsidR="0015312B" w:rsidRPr="00757072">
        <w:rPr>
          <w:rFonts w:ascii="Verdana" w:hAnsi="Verdana"/>
          <w:sz w:val="20"/>
          <w:szCs w:val="20"/>
        </w:rPr>
        <w:t xml:space="preserve">een </w:t>
      </w:r>
      <w:r w:rsidR="000B0127" w:rsidRPr="00757072">
        <w:rPr>
          <w:rFonts w:ascii="Verdana" w:hAnsi="Verdana"/>
          <w:sz w:val="20"/>
          <w:szCs w:val="20"/>
        </w:rPr>
        <w:t>billijke vergoeding is toegekend</w:t>
      </w:r>
      <w:r w:rsidR="0015312B" w:rsidRPr="00757072">
        <w:rPr>
          <w:rFonts w:ascii="Verdana" w:hAnsi="Verdana"/>
          <w:sz w:val="20"/>
          <w:szCs w:val="20"/>
        </w:rPr>
        <w:t>,</w:t>
      </w:r>
      <w:r w:rsidR="000B0127" w:rsidRPr="00757072">
        <w:rPr>
          <w:rFonts w:ascii="Verdana" w:hAnsi="Verdana"/>
          <w:sz w:val="20"/>
          <w:szCs w:val="20"/>
        </w:rPr>
        <w:t xml:space="preserve"> en </w:t>
      </w:r>
      <w:r w:rsidR="00F94979" w:rsidRPr="00757072">
        <w:rPr>
          <w:rFonts w:ascii="Verdana" w:hAnsi="Verdana"/>
          <w:sz w:val="20"/>
          <w:szCs w:val="20"/>
        </w:rPr>
        <w:t>de uitspraken waarbij</w:t>
      </w:r>
      <w:r w:rsidR="000B0127" w:rsidRPr="00757072">
        <w:rPr>
          <w:rFonts w:ascii="Verdana" w:hAnsi="Verdana"/>
          <w:sz w:val="20"/>
          <w:szCs w:val="20"/>
        </w:rPr>
        <w:t xml:space="preserve"> geen sprake is van ernstig verwijtbar handelen of nalaten</w:t>
      </w:r>
      <w:r w:rsidR="0015312B" w:rsidRPr="00757072">
        <w:rPr>
          <w:rFonts w:ascii="Verdana" w:hAnsi="Verdana"/>
          <w:sz w:val="20"/>
          <w:szCs w:val="20"/>
        </w:rPr>
        <w:t>,</w:t>
      </w:r>
      <w:r w:rsidR="000B0127" w:rsidRPr="00757072">
        <w:rPr>
          <w:rFonts w:ascii="Verdana" w:hAnsi="Verdana"/>
          <w:sz w:val="20"/>
          <w:szCs w:val="20"/>
        </w:rPr>
        <w:t xml:space="preserve"> óf geen billijke vergoeding is toegekend</w:t>
      </w:r>
      <w:r w:rsidR="00F94979" w:rsidRPr="00757072">
        <w:rPr>
          <w:rFonts w:ascii="Verdana" w:hAnsi="Verdana"/>
          <w:sz w:val="20"/>
          <w:szCs w:val="20"/>
        </w:rPr>
        <w:t>,</w:t>
      </w:r>
      <w:r w:rsidR="0015312B" w:rsidRPr="00757072">
        <w:rPr>
          <w:rFonts w:ascii="Verdana" w:hAnsi="Verdana"/>
          <w:sz w:val="20"/>
          <w:szCs w:val="20"/>
        </w:rPr>
        <w:t xml:space="preserve"> </w:t>
      </w:r>
      <w:r w:rsidR="000B0127" w:rsidRPr="00757072">
        <w:rPr>
          <w:rFonts w:ascii="Verdana" w:hAnsi="Verdana"/>
          <w:sz w:val="20"/>
          <w:szCs w:val="20"/>
        </w:rPr>
        <w:t>los van elkaar behandeld</w:t>
      </w:r>
      <w:r w:rsidR="0015312B" w:rsidRPr="00757072">
        <w:rPr>
          <w:rFonts w:ascii="Verdana" w:hAnsi="Verdana"/>
          <w:sz w:val="20"/>
          <w:szCs w:val="20"/>
        </w:rPr>
        <w:t>.</w:t>
      </w:r>
    </w:p>
    <w:p w14:paraId="3ABBB45A" w14:textId="2388B7B0" w:rsidR="00F94979" w:rsidRPr="005055E1" w:rsidRDefault="00F94979" w:rsidP="00757072">
      <w:pPr>
        <w:pStyle w:val="Kop2"/>
        <w:spacing w:line="360" w:lineRule="auto"/>
        <w:jc w:val="both"/>
        <w:rPr>
          <w:rFonts w:ascii="Verdana" w:hAnsi="Verdana"/>
          <w:b w:val="0"/>
          <w:sz w:val="24"/>
          <w:szCs w:val="24"/>
        </w:rPr>
      </w:pPr>
      <w:bookmarkStart w:id="21" w:name="_Toc451892669"/>
      <w:r w:rsidRPr="005055E1">
        <w:rPr>
          <w:rFonts w:ascii="Verdana" w:hAnsi="Verdana"/>
          <w:b w:val="0"/>
          <w:sz w:val="24"/>
          <w:szCs w:val="24"/>
        </w:rPr>
        <w:t>5.1 Sprake van ernstig verwijtbaar handelen of nalaten.</w:t>
      </w:r>
      <w:bookmarkEnd w:id="21"/>
      <w:r w:rsidRPr="005055E1">
        <w:rPr>
          <w:rFonts w:ascii="Verdana" w:hAnsi="Verdana"/>
          <w:b w:val="0"/>
          <w:sz w:val="24"/>
          <w:szCs w:val="24"/>
        </w:rPr>
        <w:t xml:space="preserve"> </w:t>
      </w:r>
    </w:p>
    <w:p w14:paraId="65BADA5D" w14:textId="2CD797A6" w:rsidR="004462C6" w:rsidRPr="00757072" w:rsidRDefault="00292B2A" w:rsidP="00757072">
      <w:pPr>
        <w:spacing w:line="360" w:lineRule="auto"/>
        <w:jc w:val="both"/>
        <w:rPr>
          <w:rFonts w:ascii="Verdana" w:hAnsi="Verdana"/>
          <w:sz w:val="20"/>
          <w:szCs w:val="20"/>
        </w:rPr>
      </w:pPr>
      <w:r w:rsidRPr="00757072">
        <w:rPr>
          <w:rFonts w:ascii="Verdana" w:hAnsi="Verdana"/>
          <w:sz w:val="20"/>
          <w:szCs w:val="20"/>
        </w:rPr>
        <w:t>Dit</w:t>
      </w:r>
      <w:r w:rsidR="0015312B" w:rsidRPr="00757072">
        <w:rPr>
          <w:rFonts w:ascii="Verdana" w:hAnsi="Verdana"/>
          <w:sz w:val="20"/>
          <w:szCs w:val="20"/>
        </w:rPr>
        <w:t xml:space="preserve"> hoofdstuk start met de resultaten van de uitspraken waarbij er </w:t>
      </w:r>
      <w:r w:rsidR="005516E7" w:rsidRPr="00757072">
        <w:rPr>
          <w:rFonts w:ascii="Verdana" w:hAnsi="Verdana"/>
          <w:sz w:val="20"/>
          <w:szCs w:val="20"/>
        </w:rPr>
        <w:t xml:space="preserve">sprake is van ernstig verwijtbaar handelen of nalaten en </w:t>
      </w:r>
      <w:r w:rsidR="0015312B" w:rsidRPr="00757072">
        <w:rPr>
          <w:rFonts w:ascii="Verdana" w:hAnsi="Verdana"/>
          <w:sz w:val="20"/>
          <w:szCs w:val="20"/>
        </w:rPr>
        <w:t xml:space="preserve">een billijke vergoeding is toegekend. Ik bespreek de uitspraken aan de hand van de gebruikte topics. </w:t>
      </w:r>
      <w:r w:rsidR="00D14688">
        <w:rPr>
          <w:rFonts w:ascii="Verdana" w:hAnsi="Verdana"/>
          <w:sz w:val="20"/>
          <w:szCs w:val="20"/>
        </w:rPr>
        <w:t xml:space="preserve">In bijlage 1.1 zijn </w:t>
      </w:r>
      <w:r w:rsidR="001E6DF0" w:rsidRPr="00757072">
        <w:rPr>
          <w:rFonts w:ascii="Verdana" w:hAnsi="Verdana"/>
          <w:sz w:val="20"/>
          <w:szCs w:val="20"/>
        </w:rPr>
        <w:t>de schema’s met de topics</w:t>
      </w:r>
      <w:r w:rsidR="001F6D6F" w:rsidRPr="00757072">
        <w:rPr>
          <w:rFonts w:ascii="Verdana" w:hAnsi="Verdana"/>
          <w:sz w:val="20"/>
          <w:szCs w:val="20"/>
        </w:rPr>
        <w:t xml:space="preserve"> opgenomen</w:t>
      </w:r>
      <w:r w:rsidR="001E6DF0" w:rsidRPr="00757072">
        <w:rPr>
          <w:rFonts w:ascii="Verdana" w:hAnsi="Verdana"/>
          <w:sz w:val="20"/>
          <w:szCs w:val="20"/>
        </w:rPr>
        <w:t xml:space="preserve">. </w:t>
      </w:r>
      <w:r w:rsidR="000B0127" w:rsidRPr="00757072">
        <w:rPr>
          <w:rFonts w:ascii="Verdana" w:hAnsi="Verdana"/>
          <w:sz w:val="20"/>
          <w:szCs w:val="20"/>
        </w:rPr>
        <w:t xml:space="preserve"> </w:t>
      </w:r>
    </w:p>
    <w:p w14:paraId="4C580D15" w14:textId="2BBEF7E5" w:rsidR="004462C6" w:rsidRPr="005055E1" w:rsidRDefault="00621166" w:rsidP="00757072">
      <w:pPr>
        <w:pStyle w:val="Kop3"/>
        <w:spacing w:line="360" w:lineRule="auto"/>
        <w:jc w:val="both"/>
        <w:rPr>
          <w:rFonts w:ascii="Verdana" w:hAnsi="Verdana"/>
          <w:b w:val="0"/>
          <w:sz w:val="22"/>
          <w:szCs w:val="22"/>
        </w:rPr>
      </w:pPr>
      <w:r w:rsidRPr="005055E1">
        <w:rPr>
          <w:rFonts w:ascii="Verdana" w:hAnsi="Verdana"/>
          <w:b w:val="0"/>
          <w:sz w:val="22"/>
          <w:szCs w:val="22"/>
        </w:rPr>
        <w:t>5.1</w:t>
      </w:r>
      <w:r w:rsidR="00C028EA" w:rsidRPr="005055E1">
        <w:rPr>
          <w:rFonts w:ascii="Verdana" w:hAnsi="Verdana"/>
          <w:b w:val="0"/>
          <w:sz w:val="22"/>
          <w:szCs w:val="22"/>
        </w:rPr>
        <w:t>.1</w:t>
      </w:r>
      <w:r w:rsidRPr="005055E1">
        <w:rPr>
          <w:rFonts w:ascii="Verdana" w:hAnsi="Verdana"/>
          <w:b w:val="0"/>
          <w:sz w:val="22"/>
          <w:szCs w:val="22"/>
        </w:rPr>
        <w:t xml:space="preserve"> </w:t>
      </w:r>
      <w:r w:rsidR="004462C6" w:rsidRPr="005055E1">
        <w:rPr>
          <w:rFonts w:ascii="Verdana" w:hAnsi="Verdana"/>
          <w:b w:val="0"/>
          <w:sz w:val="22"/>
          <w:szCs w:val="22"/>
        </w:rPr>
        <w:t xml:space="preserve">Is er sprake van een verstoorde arbeidsrelatie?  </w:t>
      </w:r>
    </w:p>
    <w:p w14:paraId="0D3FBFCB" w14:textId="18184AE9" w:rsidR="006C4A70" w:rsidRPr="00757072" w:rsidRDefault="006C4A70" w:rsidP="00757072">
      <w:pPr>
        <w:pStyle w:val="Normaalweb"/>
        <w:shd w:val="clear" w:color="auto" w:fill="FFFFFF"/>
        <w:spacing w:before="0" w:beforeAutospacing="0" w:after="0" w:afterAutospacing="0" w:line="360" w:lineRule="auto"/>
        <w:jc w:val="both"/>
        <w:rPr>
          <w:rFonts w:ascii="Verdana" w:hAnsi="Verdana"/>
          <w:sz w:val="20"/>
          <w:szCs w:val="20"/>
        </w:rPr>
      </w:pPr>
      <w:r w:rsidRPr="00757072">
        <w:rPr>
          <w:rFonts w:ascii="Verdana" w:hAnsi="Verdana"/>
          <w:sz w:val="20"/>
          <w:szCs w:val="20"/>
        </w:rPr>
        <w:t>Een grond waarop een rechter een arbeidsovereenkomst kan ontbinden</w:t>
      </w:r>
      <w:r w:rsidR="006F7D18">
        <w:rPr>
          <w:rFonts w:ascii="Verdana" w:hAnsi="Verdana"/>
          <w:sz w:val="20"/>
          <w:szCs w:val="20"/>
        </w:rPr>
        <w:t>,</w:t>
      </w:r>
      <w:r w:rsidRPr="00757072">
        <w:rPr>
          <w:rFonts w:ascii="Verdana" w:hAnsi="Verdana"/>
          <w:sz w:val="20"/>
          <w:szCs w:val="20"/>
        </w:rPr>
        <w:t xml:space="preserve"> is ontbinding vanwege een verstoorde arbeidsrelatie. </w:t>
      </w:r>
      <w:r w:rsidR="00425205" w:rsidRPr="00757072">
        <w:rPr>
          <w:rFonts w:ascii="Verdana" w:hAnsi="Verdana"/>
          <w:sz w:val="20"/>
          <w:szCs w:val="20"/>
        </w:rPr>
        <w:t>In de wet staat dit vermeld als ‘een verstoorde arbeidsverhouding, zodanig dat van de werkgever in redelijkheid niet kan worden gevergd de arbeidsovereenkomst te laten voortduren’ (artikel 7:669 lid 3 sub g BW).</w:t>
      </w:r>
    </w:p>
    <w:p w14:paraId="59ED1370" w14:textId="77777777" w:rsidR="00055AE1" w:rsidRDefault="004462C6" w:rsidP="00757072">
      <w:pPr>
        <w:pStyle w:val="Normaalweb"/>
        <w:shd w:val="clear" w:color="auto" w:fill="FFFFFF"/>
        <w:spacing w:before="0" w:beforeAutospacing="0" w:after="0" w:afterAutospacing="0" w:line="360" w:lineRule="auto"/>
        <w:jc w:val="both"/>
        <w:rPr>
          <w:rFonts w:ascii="Verdana" w:hAnsi="Verdana"/>
          <w:sz w:val="20"/>
          <w:szCs w:val="20"/>
        </w:rPr>
      </w:pPr>
      <w:r w:rsidRPr="00757072">
        <w:rPr>
          <w:rFonts w:ascii="Verdana" w:hAnsi="Verdana"/>
          <w:sz w:val="20"/>
          <w:szCs w:val="20"/>
        </w:rPr>
        <w:t>In alle uitspraken was de rechter van mening dat er sprake was van een verstoorde arbeidsrelatie. In één uitspraak was de rechter echter wel van mening dat de verstoorde arbeidsrelatie eenzijdig was, namelijk aan de zijde van de werkgever.</w:t>
      </w:r>
      <w:r w:rsidR="008B554C" w:rsidRPr="00757072">
        <w:rPr>
          <w:rStyle w:val="Voetnootmarkering"/>
          <w:rFonts w:ascii="Verdana" w:hAnsi="Verdana"/>
          <w:sz w:val="20"/>
          <w:szCs w:val="20"/>
        </w:rPr>
        <w:footnoteReference w:id="16"/>
      </w:r>
      <w:r w:rsidR="00E46819" w:rsidRPr="00757072">
        <w:rPr>
          <w:rFonts w:ascii="Verdana" w:hAnsi="Verdana"/>
          <w:sz w:val="20"/>
          <w:szCs w:val="20"/>
        </w:rPr>
        <w:t xml:space="preserve"> De rechter stelde: </w:t>
      </w:r>
    </w:p>
    <w:p w14:paraId="2CD93229" w14:textId="77777777" w:rsidR="00055AE1" w:rsidRDefault="00055AE1" w:rsidP="00757072">
      <w:pPr>
        <w:pStyle w:val="Normaalweb"/>
        <w:shd w:val="clear" w:color="auto" w:fill="FFFFFF"/>
        <w:spacing w:before="0" w:beforeAutospacing="0" w:after="0" w:afterAutospacing="0" w:line="360" w:lineRule="auto"/>
        <w:jc w:val="both"/>
        <w:rPr>
          <w:rFonts w:ascii="Verdana" w:hAnsi="Verdana"/>
          <w:sz w:val="20"/>
          <w:szCs w:val="20"/>
        </w:rPr>
      </w:pPr>
    </w:p>
    <w:p w14:paraId="5D6B5C71" w14:textId="79B00D95" w:rsidR="00E46819" w:rsidRPr="00757072" w:rsidRDefault="00E46819" w:rsidP="00757072">
      <w:pPr>
        <w:pStyle w:val="Normaalweb"/>
        <w:shd w:val="clear" w:color="auto" w:fill="FFFFFF"/>
        <w:spacing w:before="0" w:beforeAutospacing="0" w:after="0" w:afterAutospacing="0" w:line="360" w:lineRule="auto"/>
        <w:jc w:val="both"/>
        <w:rPr>
          <w:rFonts w:ascii="Verdana" w:hAnsi="Verdana"/>
          <w:i/>
          <w:color w:val="000000"/>
          <w:sz w:val="20"/>
          <w:szCs w:val="20"/>
        </w:rPr>
      </w:pPr>
      <w:r w:rsidRPr="00757072">
        <w:rPr>
          <w:rFonts w:ascii="Verdana" w:hAnsi="Verdana"/>
          <w:sz w:val="20"/>
          <w:szCs w:val="20"/>
        </w:rPr>
        <w:t>‘</w:t>
      </w:r>
      <w:r w:rsidRPr="00757072">
        <w:rPr>
          <w:rFonts w:ascii="Verdana" w:hAnsi="Verdana"/>
          <w:i/>
          <w:color w:val="000000"/>
          <w:sz w:val="20"/>
          <w:szCs w:val="20"/>
          <w:shd w:val="clear" w:color="auto" w:fill="FFFFFF"/>
        </w:rPr>
        <w:t xml:space="preserve">De kantonrechter kan wel vaststellen dat met name [naam] vindt dat zijn verhouding tot [verweerder] verstoord is in die zin dat hij een afkeer heeft van verdere samenwerking. [verweerder] heeft dit betwist. In ieder geval is van zijn kant niet uit woorden of daden gebleken dat hij niet tot verdere samenwerking bereid en in staat is, een en ander uiteraard onder de voorwaarde dat </w:t>
      </w:r>
      <w:r w:rsidR="00AE125E" w:rsidRPr="00757072">
        <w:rPr>
          <w:rFonts w:ascii="Verdana" w:hAnsi="Verdana"/>
          <w:i/>
          <w:color w:val="000000"/>
          <w:sz w:val="20"/>
          <w:szCs w:val="20"/>
          <w:shd w:val="clear" w:color="auto" w:fill="FFFFFF"/>
        </w:rPr>
        <w:t xml:space="preserve">[naam] </w:t>
      </w:r>
      <w:r w:rsidRPr="00757072">
        <w:rPr>
          <w:rFonts w:ascii="Verdana" w:hAnsi="Verdana"/>
          <w:i/>
          <w:color w:val="000000"/>
          <w:sz w:val="20"/>
          <w:szCs w:val="20"/>
          <w:shd w:val="clear" w:color="auto" w:fill="FFFFFF"/>
        </w:rPr>
        <w:t>gewoon haar verplichtingen nakomt</w:t>
      </w:r>
      <w:r w:rsidRPr="00757072">
        <w:rPr>
          <w:rFonts w:ascii="Verdana" w:hAnsi="Verdana"/>
          <w:i/>
          <w:sz w:val="20"/>
          <w:szCs w:val="20"/>
          <w:shd w:val="clear" w:color="auto" w:fill="FFFFFF"/>
        </w:rPr>
        <w:t>….</w:t>
      </w:r>
      <w:r w:rsidRPr="00757072">
        <w:rPr>
          <w:rFonts w:ascii="Verdana" w:hAnsi="Verdana"/>
          <w:i/>
          <w:sz w:val="20"/>
          <w:szCs w:val="20"/>
        </w:rPr>
        <w:t xml:space="preserve"> </w:t>
      </w:r>
      <w:r w:rsidRPr="00757072">
        <w:rPr>
          <w:rFonts w:ascii="Verdana" w:hAnsi="Verdana"/>
          <w:i/>
          <w:color w:val="000000"/>
          <w:sz w:val="20"/>
          <w:szCs w:val="20"/>
        </w:rPr>
        <w:t xml:space="preserve">De verstoring van de verhouding is derhalve niet wederzijds, maar wordt slechts eenzijdig ervaren door </w:t>
      </w:r>
      <w:r w:rsidR="00AE125E" w:rsidRPr="00757072">
        <w:rPr>
          <w:rFonts w:ascii="Verdana" w:hAnsi="Verdana"/>
          <w:i/>
          <w:color w:val="000000"/>
          <w:sz w:val="20"/>
          <w:szCs w:val="20"/>
          <w:shd w:val="clear" w:color="auto" w:fill="FFFFFF"/>
        </w:rPr>
        <w:t>[naam]</w:t>
      </w:r>
      <w:r w:rsidRPr="00757072">
        <w:rPr>
          <w:rFonts w:ascii="Verdana" w:hAnsi="Verdana"/>
          <w:i/>
          <w:color w:val="000000"/>
          <w:sz w:val="20"/>
          <w:szCs w:val="20"/>
        </w:rPr>
        <w:t>. Daarmee is naar het oordeel van de kantonrechter geen grondslag voor een ontbinding op de voet van artikel 7: 669 lid 1 tezamen met lid 3 onder g BW aanwezig; dit artikellid ziet, zo niet op wederzijds ervaren verstoring van de verhoudingen, dan toch wel op de zichtbaarheid daarvan. Een en ander laat onverlet dat ook in geval van een eenzijdig ervaren verstoring van de verhoudingen de situatie binnen de onderneming zodanig kan zijn dat van een werkgever niet gevergd kan worden de arbeidsverhouding te laten voortduren (artikel 7: 669 lid 1 tezamen met lid 3 onder h BW).’</w:t>
      </w:r>
      <w:r w:rsidRPr="00757072">
        <w:rPr>
          <w:rStyle w:val="apple-converted-space"/>
          <w:rFonts w:ascii="Verdana" w:hAnsi="Verdana"/>
          <w:i/>
          <w:color w:val="000000"/>
          <w:sz w:val="20"/>
          <w:szCs w:val="20"/>
        </w:rPr>
        <w:t> </w:t>
      </w:r>
    </w:p>
    <w:p w14:paraId="759E6DF4" w14:textId="77777777" w:rsidR="00055AE1" w:rsidRDefault="00055AE1" w:rsidP="00757072">
      <w:pPr>
        <w:spacing w:line="360" w:lineRule="auto"/>
        <w:jc w:val="both"/>
        <w:rPr>
          <w:rFonts w:ascii="Verdana" w:hAnsi="Verdana"/>
          <w:sz w:val="20"/>
          <w:szCs w:val="20"/>
        </w:rPr>
      </w:pPr>
    </w:p>
    <w:p w14:paraId="68FABCA9" w14:textId="4CD0C431" w:rsidR="004462C6" w:rsidRPr="00757072" w:rsidRDefault="006C4A70" w:rsidP="00757072">
      <w:pPr>
        <w:spacing w:line="360" w:lineRule="auto"/>
        <w:jc w:val="both"/>
        <w:rPr>
          <w:rFonts w:ascii="Verdana" w:hAnsi="Verdana"/>
          <w:sz w:val="20"/>
          <w:szCs w:val="20"/>
        </w:rPr>
      </w:pPr>
      <w:r w:rsidRPr="00757072">
        <w:rPr>
          <w:rFonts w:ascii="Verdana" w:hAnsi="Verdana"/>
          <w:sz w:val="20"/>
          <w:szCs w:val="20"/>
        </w:rPr>
        <w:t>De arbeidsovereenkomst is bij deze uitsp</w:t>
      </w:r>
      <w:r w:rsidR="00055AE1">
        <w:rPr>
          <w:rFonts w:ascii="Verdana" w:hAnsi="Verdana"/>
          <w:sz w:val="20"/>
          <w:szCs w:val="20"/>
        </w:rPr>
        <w:t>r</w:t>
      </w:r>
      <w:r w:rsidRPr="00757072">
        <w:rPr>
          <w:rFonts w:ascii="Verdana" w:hAnsi="Verdana"/>
          <w:sz w:val="20"/>
          <w:szCs w:val="20"/>
        </w:rPr>
        <w:t xml:space="preserve">aak niet ontbonden op grond van een verstoorde </w:t>
      </w:r>
      <w:r w:rsidR="00425205" w:rsidRPr="00757072">
        <w:rPr>
          <w:rFonts w:ascii="Verdana" w:hAnsi="Verdana"/>
          <w:sz w:val="20"/>
          <w:szCs w:val="20"/>
        </w:rPr>
        <w:t xml:space="preserve">arbeidsrelatie, echter via artikel 7:669 lid 3 sub h BW. Dit houdt in dat de arbeidsovereenkomst beëindigd dient te worden, </w:t>
      </w:r>
      <w:r w:rsidR="000376E4" w:rsidRPr="00757072">
        <w:rPr>
          <w:rFonts w:ascii="Verdana" w:hAnsi="Verdana"/>
          <w:sz w:val="20"/>
          <w:szCs w:val="20"/>
        </w:rPr>
        <w:t>maar op</w:t>
      </w:r>
      <w:r w:rsidR="00425205" w:rsidRPr="00757072">
        <w:rPr>
          <w:rFonts w:ascii="Verdana" w:hAnsi="Verdana"/>
          <w:sz w:val="20"/>
          <w:szCs w:val="20"/>
        </w:rPr>
        <w:t xml:space="preserve"> een andere grond dan benoemd in </w:t>
      </w:r>
      <w:r w:rsidR="00055AE1">
        <w:rPr>
          <w:rFonts w:ascii="Verdana" w:hAnsi="Verdana"/>
          <w:sz w:val="20"/>
          <w:szCs w:val="20"/>
        </w:rPr>
        <w:t>sub</w:t>
      </w:r>
      <w:r w:rsidR="00055AE1" w:rsidRPr="00757072">
        <w:rPr>
          <w:rFonts w:ascii="Verdana" w:hAnsi="Verdana"/>
          <w:sz w:val="20"/>
          <w:szCs w:val="20"/>
        </w:rPr>
        <w:t xml:space="preserve"> </w:t>
      </w:r>
      <w:r w:rsidR="00425205" w:rsidRPr="00757072">
        <w:rPr>
          <w:rFonts w:ascii="Verdana" w:hAnsi="Verdana"/>
          <w:sz w:val="20"/>
          <w:szCs w:val="20"/>
        </w:rPr>
        <w:t>a tot en met g van artikel 7:669</w:t>
      </w:r>
      <w:r w:rsidR="00055AE1">
        <w:rPr>
          <w:rFonts w:ascii="Verdana" w:hAnsi="Verdana"/>
          <w:sz w:val="20"/>
          <w:szCs w:val="20"/>
        </w:rPr>
        <w:t xml:space="preserve"> lid 3</w:t>
      </w:r>
      <w:r w:rsidR="00425205" w:rsidRPr="00757072">
        <w:rPr>
          <w:rFonts w:ascii="Verdana" w:hAnsi="Verdana"/>
          <w:sz w:val="20"/>
          <w:szCs w:val="20"/>
        </w:rPr>
        <w:t xml:space="preserve"> BW.</w:t>
      </w:r>
      <w:r w:rsidR="004462C6" w:rsidRPr="00757072">
        <w:rPr>
          <w:rFonts w:ascii="Verdana" w:hAnsi="Verdana"/>
          <w:sz w:val="20"/>
          <w:szCs w:val="20"/>
        </w:rPr>
        <w:t xml:space="preserve"> </w:t>
      </w:r>
      <w:r w:rsidR="00425205" w:rsidRPr="00757072">
        <w:rPr>
          <w:rFonts w:ascii="Verdana" w:hAnsi="Verdana"/>
          <w:sz w:val="20"/>
          <w:szCs w:val="20"/>
        </w:rPr>
        <w:t xml:space="preserve">Dat de arbeidsovereenkomst ontbonden is via deze grond deed niet af aan het feit dat er sprake is van ernstig verwijtbaar handelen aan de zijde van de werkgever. </w:t>
      </w:r>
    </w:p>
    <w:p w14:paraId="69B7C756" w14:textId="77777777" w:rsidR="001A2559" w:rsidRPr="005055E1" w:rsidRDefault="00621166" w:rsidP="00757072">
      <w:pPr>
        <w:pStyle w:val="Kop3"/>
        <w:spacing w:line="360" w:lineRule="auto"/>
        <w:jc w:val="both"/>
        <w:rPr>
          <w:rFonts w:ascii="Verdana" w:hAnsi="Verdana"/>
          <w:b w:val="0"/>
          <w:sz w:val="22"/>
          <w:szCs w:val="22"/>
        </w:rPr>
      </w:pPr>
      <w:r w:rsidRPr="005055E1">
        <w:rPr>
          <w:rFonts w:ascii="Verdana" w:hAnsi="Verdana"/>
          <w:b w:val="0"/>
          <w:sz w:val="22"/>
          <w:szCs w:val="22"/>
        </w:rPr>
        <w:t>5.</w:t>
      </w:r>
      <w:r w:rsidR="00C028EA" w:rsidRPr="005055E1">
        <w:rPr>
          <w:rFonts w:ascii="Verdana" w:hAnsi="Verdana"/>
          <w:b w:val="0"/>
          <w:sz w:val="22"/>
          <w:szCs w:val="22"/>
        </w:rPr>
        <w:t>1.</w:t>
      </w:r>
      <w:r w:rsidRPr="005055E1">
        <w:rPr>
          <w:rFonts w:ascii="Verdana" w:hAnsi="Verdana"/>
          <w:b w:val="0"/>
          <w:sz w:val="22"/>
          <w:szCs w:val="22"/>
        </w:rPr>
        <w:t>2</w:t>
      </w:r>
      <w:r w:rsidR="00892D33" w:rsidRPr="005055E1">
        <w:rPr>
          <w:rFonts w:ascii="Verdana" w:hAnsi="Verdana"/>
          <w:b w:val="0"/>
          <w:sz w:val="22"/>
          <w:szCs w:val="22"/>
        </w:rPr>
        <w:t xml:space="preserve"> Heeft er mediation plaatsgevonden?</w:t>
      </w:r>
    </w:p>
    <w:p w14:paraId="3644BF27" w14:textId="4909AB70" w:rsidR="00892D33" w:rsidRPr="00757072" w:rsidRDefault="00892D33" w:rsidP="00757072">
      <w:pPr>
        <w:spacing w:line="360" w:lineRule="auto"/>
        <w:jc w:val="both"/>
        <w:rPr>
          <w:rFonts w:ascii="Verdana" w:hAnsi="Verdana"/>
          <w:sz w:val="20"/>
          <w:szCs w:val="20"/>
        </w:rPr>
      </w:pPr>
      <w:r w:rsidRPr="00757072">
        <w:rPr>
          <w:rFonts w:ascii="Verdana" w:hAnsi="Verdana"/>
          <w:sz w:val="20"/>
          <w:szCs w:val="20"/>
        </w:rPr>
        <w:t>Om een verstoorde arbeidsrelatie te herstellen kunnen d</w:t>
      </w:r>
      <w:r w:rsidR="00115FE3" w:rsidRPr="00757072">
        <w:rPr>
          <w:rFonts w:ascii="Verdana" w:hAnsi="Verdana"/>
          <w:sz w:val="20"/>
          <w:szCs w:val="20"/>
        </w:rPr>
        <w:t>e partijen mediation overwegen.</w:t>
      </w:r>
      <w:r w:rsidR="001A2559" w:rsidRPr="00757072">
        <w:rPr>
          <w:rFonts w:ascii="Verdana" w:hAnsi="Verdana"/>
          <w:sz w:val="20"/>
          <w:szCs w:val="20"/>
        </w:rPr>
        <w:t xml:space="preserve"> Indien de werkgever en de werknemer hiermee instemmen is dit een signaal waar de rechter van kan denken dat de werkgever en werknemer moeite doen om de verstoorde arbeidsrelatie te herstellen. </w:t>
      </w:r>
      <w:r w:rsidRPr="00757072">
        <w:rPr>
          <w:rFonts w:ascii="Verdana" w:hAnsi="Verdana"/>
          <w:sz w:val="20"/>
          <w:szCs w:val="20"/>
        </w:rPr>
        <w:t xml:space="preserve">In 3 van de </w:t>
      </w:r>
      <w:r w:rsidR="00115FE3" w:rsidRPr="00757072">
        <w:rPr>
          <w:rFonts w:ascii="Verdana" w:hAnsi="Verdana"/>
          <w:sz w:val="20"/>
          <w:szCs w:val="20"/>
        </w:rPr>
        <w:t>1</w:t>
      </w:r>
      <w:r w:rsidRPr="00757072">
        <w:rPr>
          <w:rFonts w:ascii="Verdana" w:hAnsi="Verdana"/>
          <w:sz w:val="20"/>
          <w:szCs w:val="20"/>
        </w:rPr>
        <w:t>7</w:t>
      </w:r>
      <w:r w:rsidR="001059BA" w:rsidRPr="00757072">
        <w:rPr>
          <w:rFonts w:ascii="Verdana" w:hAnsi="Verdana"/>
          <w:sz w:val="20"/>
          <w:szCs w:val="20"/>
        </w:rPr>
        <w:t xml:space="preserve"> uitspraken</w:t>
      </w:r>
      <w:r w:rsidRPr="00757072">
        <w:rPr>
          <w:rFonts w:ascii="Verdana" w:hAnsi="Verdana"/>
          <w:sz w:val="20"/>
          <w:szCs w:val="20"/>
        </w:rPr>
        <w:t xml:space="preserve"> heeft er mediation plaatsgevonden.</w:t>
      </w:r>
      <w:r w:rsidRPr="00757072">
        <w:rPr>
          <w:rStyle w:val="Voetnootmarkering"/>
          <w:rFonts w:ascii="Verdana" w:hAnsi="Verdana"/>
          <w:sz w:val="20"/>
          <w:szCs w:val="20"/>
        </w:rPr>
        <w:footnoteReference w:id="17"/>
      </w:r>
      <w:r w:rsidRPr="00757072">
        <w:rPr>
          <w:rFonts w:ascii="Verdana" w:hAnsi="Verdana"/>
          <w:sz w:val="20"/>
          <w:szCs w:val="20"/>
        </w:rPr>
        <w:t xml:space="preserve"> In één uitspraak heeft de werkgever mediation in eerste instantie geweigerd</w:t>
      </w:r>
      <w:r w:rsidR="001B71E4">
        <w:rPr>
          <w:rFonts w:ascii="Verdana" w:hAnsi="Verdana"/>
          <w:sz w:val="20"/>
          <w:szCs w:val="20"/>
        </w:rPr>
        <w:t>. N</w:t>
      </w:r>
      <w:r w:rsidRPr="00757072">
        <w:rPr>
          <w:rFonts w:ascii="Verdana" w:hAnsi="Verdana"/>
          <w:sz w:val="20"/>
          <w:szCs w:val="20"/>
        </w:rPr>
        <w:t>adat werkgever overstag ging en toch met mediation is begonnen</w:t>
      </w:r>
      <w:r w:rsidR="001B71E4">
        <w:rPr>
          <w:rFonts w:ascii="Verdana" w:hAnsi="Verdana"/>
          <w:sz w:val="20"/>
          <w:szCs w:val="20"/>
        </w:rPr>
        <w:t>,</w:t>
      </w:r>
      <w:r w:rsidRPr="00757072">
        <w:rPr>
          <w:rFonts w:ascii="Verdana" w:hAnsi="Verdana"/>
          <w:sz w:val="20"/>
          <w:szCs w:val="20"/>
        </w:rPr>
        <w:t xml:space="preserve"> heeft de werkgever h</w:t>
      </w:r>
      <w:r w:rsidR="001B71E4">
        <w:rPr>
          <w:rFonts w:ascii="Verdana" w:hAnsi="Verdana"/>
          <w:sz w:val="20"/>
          <w:szCs w:val="20"/>
        </w:rPr>
        <w:t>et traject vroegtijdig beëindigd.</w:t>
      </w:r>
      <w:r w:rsidRPr="00757072">
        <w:rPr>
          <w:rStyle w:val="Voetnootmarkering"/>
          <w:rFonts w:ascii="Verdana" w:hAnsi="Verdana"/>
          <w:sz w:val="20"/>
          <w:szCs w:val="20"/>
        </w:rPr>
        <w:footnoteReference w:id="18"/>
      </w:r>
      <w:r w:rsidR="00D14688">
        <w:rPr>
          <w:rFonts w:ascii="Verdana" w:hAnsi="Verdana"/>
          <w:sz w:val="20"/>
          <w:szCs w:val="20"/>
        </w:rPr>
        <w:t xml:space="preserve"> </w:t>
      </w:r>
      <w:r w:rsidR="00864A8F" w:rsidRPr="00757072">
        <w:rPr>
          <w:rFonts w:ascii="Verdana" w:hAnsi="Verdana"/>
          <w:sz w:val="20"/>
          <w:szCs w:val="20"/>
        </w:rPr>
        <w:t xml:space="preserve">Mede het beëindigen van het mediationtraject, ondanks het advies van de bedrijfsarts om deze voort te zetten, heeft ertoe geleid dat de werkgever ernstig verwijtbaar heeft gehandeld. </w:t>
      </w:r>
      <w:r w:rsidR="00425205" w:rsidRPr="00757072">
        <w:rPr>
          <w:rFonts w:ascii="Verdana" w:hAnsi="Verdana"/>
          <w:sz w:val="20"/>
          <w:szCs w:val="20"/>
        </w:rPr>
        <w:t>De w</w:t>
      </w:r>
      <w:r w:rsidR="00864A8F" w:rsidRPr="00757072">
        <w:rPr>
          <w:rFonts w:ascii="Verdana" w:hAnsi="Verdana"/>
          <w:sz w:val="20"/>
          <w:szCs w:val="20"/>
        </w:rPr>
        <w:t xml:space="preserve">erkgever heeft onvoldoende actie ondernomen om de verstoorde arbeidsrelatie te herstellen. </w:t>
      </w:r>
      <w:r w:rsidRPr="00757072">
        <w:rPr>
          <w:rFonts w:ascii="Verdana" w:hAnsi="Verdana"/>
          <w:sz w:val="20"/>
          <w:szCs w:val="20"/>
        </w:rPr>
        <w:t>In één uitspraak zag de mediator geen kans van slagen bij een medi</w:t>
      </w:r>
      <w:r w:rsidR="004421F7">
        <w:rPr>
          <w:rFonts w:ascii="Verdana" w:hAnsi="Verdana"/>
          <w:sz w:val="20"/>
          <w:szCs w:val="20"/>
        </w:rPr>
        <w:t>a</w:t>
      </w:r>
      <w:r w:rsidRPr="00757072">
        <w:rPr>
          <w:rFonts w:ascii="Verdana" w:hAnsi="Verdana"/>
          <w:sz w:val="20"/>
          <w:szCs w:val="20"/>
        </w:rPr>
        <w:t>tiontraject.</w:t>
      </w:r>
      <w:r w:rsidR="00373CCE" w:rsidRPr="00757072">
        <w:rPr>
          <w:rFonts w:ascii="Verdana" w:hAnsi="Verdana"/>
          <w:sz w:val="20"/>
          <w:szCs w:val="20"/>
        </w:rPr>
        <w:t xml:space="preserve"> Hier</w:t>
      </w:r>
      <w:r w:rsidR="00864A8F" w:rsidRPr="00757072">
        <w:rPr>
          <w:rFonts w:ascii="Verdana" w:hAnsi="Verdana"/>
          <w:sz w:val="20"/>
          <w:szCs w:val="20"/>
        </w:rPr>
        <w:t xml:space="preserve"> heeft de werkgever zich zo misdragen dat de mediator niets meer kon betekenen voor de partijen. </w:t>
      </w:r>
      <w:r w:rsidR="00425205" w:rsidRPr="00757072">
        <w:rPr>
          <w:rFonts w:ascii="Verdana" w:hAnsi="Verdana"/>
          <w:sz w:val="20"/>
          <w:szCs w:val="20"/>
        </w:rPr>
        <w:t xml:space="preserve">In deze uitspraak heeft de werkgever de werknemer </w:t>
      </w:r>
      <w:r w:rsidR="00864A8F" w:rsidRPr="00757072">
        <w:rPr>
          <w:rFonts w:ascii="Verdana" w:hAnsi="Verdana"/>
          <w:sz w:val="20"/>
          <w:szCs w:val="20"/>
        </w:rPr>
        <w:t xml:space="preserve">overvallen met het tekenen van een </w:t>
      </w:r>
      <w:r w:rsidR="00F708CF" w:rsidRPr="00757072">
        <w:rPr>
          <w:rFonts w:ascii="Verdana" w:hAnsi="Verdana"/>
          <w:sz w:val="20"/>
          <w:szCs w:val="20"/>
        </w:rPr>
        <w:t>beëindig</w:t>
      </w:r>
      <w:r w:rsidR="00055AE1">
        <w:rPr>
          <w:rFonts w:ascii="Verdana" w:hAnsi="Verdana"/>
          <w:sz w:val="20"/>
          <w:szCs w:val="20"/>
        </w:rPr>
        <w:t>ing</w:t>
      </w:r>
      <w:r w:rsidR="00864A8F" w:rsidRPr="00757072">
        <w:rPr>
          <w:rFonts w:ascii="Verdana" w:hAnsi="Verdana"/>
          <w:sz w:val="20"/>
          <w:szCs w:val="20"/>
        </w:rPr>
        <w:t>sovereenkomst,</w:t>
      </w:r>
      <w:r w:rsidR="00425205" w:rsidRPr="00757072">
        <w:rPr>
          <w:rFonts w:ascii="Verdana" w:hAnsi="Verdana"/>
          <w:sz w:val="20"/>
          <w:szCs w:val="20"/>
        </w:rPr>
        <w:t xml:space="preserve"> vervolgens is de werknemer </w:t>
      </w:r>
      <w:r w:rsidR="00864A8F" w:rsidRPr="00757072">
        <w:rPr>
          <w:rFonts w:ascii="Verdana" w:hAnsi="Verdana"/>
          <w:sz w:val="20"/>
          <w:szCs w:val="20"/>
        </w:rPr>
        <w:t xml:space="preserve">op non-actief </w:t>
      </w:r>
      <w:r w:rsidR="00425205" w:rsidRPr="00757072">
        <w:rPr>
          <w:rFonts w:ascii="Verdana" w:hAnsi="Verdana"/>
          <w:sz w:val="20"/>
          <w:szCs w:val="20"/>
        </w:rPr>
        <w:t>gesteld z</w:t>
      </w:r>
      <w:r w:rsidR="00864A8F" w:rsidRPr="00757072">
        <w:rPr>
          <w:rFonts w:ascii="Verdana" w:hAnsi="Verdana"/>
          <w:sz w:val="20"/>
          <w:szCs w:val="20"/>
        </w:rPr>
        <w:t>onder gegronde reden</w:t>
      </w:r>
      <w:r w:rsidR="00425205" w:rsidRPr="00757072">
        <w:rPr>
          <w:rFonts w:ascii="Verdana" w:hAnsi="Verdana"/>
          <w:sz w:val="20"/>
          <w:szCs w:val="20"/>
        </w:rPr>
        <w:t>. H</w:t>
      </w:r>
      <w:r w:rsidR="00864A8F" w:rsidRPr="00757072">
        <w:rPr>
          <w:rFonts w:ascii="Verdana" w:hAnsi="Verdana"/>
          <w:sz w:val="20"/>
          <w:szCs w:val="20"/>
        </w:rPr>
        <w:t>et niet willen herstellen van de verstoorde arbeidsrelatie heeft ertoe geleid dat de werkgever ernstig verwijtbaar heeft gehandeld</w:t>
      </w:r>
      <w:r w:rsidRPr="00757072">
        <w:rPr>
          <w:rStyle w:val="Voetnootmarkering"/>
          <w:rFonts w:ascii="Verdana" w:hAnsi="Verdana"/>
          <w:sz w:val="20"/>
          <w:szCs w:val="20"/>
        </w:rPr>
        <w:footnoteReference w:id="19"/>
      </w:r>
      <w:r w:rsidRPr="00757072">
        <w:rPr>
          <w:rFonts w:ascii="Verdana" w:hAnsi="Verdana"/>
          <w:sz w:val="20"/>
          <w:szCs w:val="20"/>
        </w:rPr>
        <w:t xml:space="preserve"> </w:t>
      </w:r>
      <w:r w:rsidR="00115FE3" w:rsidRPr="00757072">
        <w:rPr>
          <w:rFonts w:ascii="Verdana" w:hAnsi="Verdana"/>
          <w:sz w:val="20"/>
          <w:szCs w:val="20"/>
        </w:rPr>
        <w:t xml:space="preserve"> </w:t>
      </w:r>
    </w:p>
    <w:p w14:paraId="76249E05" w14:textId="16A497B3" w:rsidR="004462C6" w:rsidRPr="005055E1" w:rsidRDefault="00621166" w:rsidP="00757072">
      <w:pPr>
        <w:pStyle w:val="Kop3"/>
        <w:spacing w:line="360" w:lineRule="auto"/>
        <w:jc w:val="both"/>
        <w:rPr>
          <w:rFonts w:ascii="Verdana" w:hAnsi="Verdana"/>
          <w:b w:val="0"/>
          <w:sz w:val="22"/>
          <w:szCs w:val="22"/>
        </w:rPr>
      </w:pPr>
      <w:r w:rsidRPr="005055E1">
        <w:rPr>
          <w:rFonts w:ascii="Verdana" w:hAnsi="Verdana"/>
          <w:b w:val="0"/>
          <w:sz w:val="22"/>
          <w:szCs w:val="22"/>
        </w:rPr>
        <w:t>5.</w:t>
      </w:r>
      <w:r w:rsidR="00C028EA" w:rsidRPr="005055E1">
        <w:rPr>
          <w:rFonts w:ascii="Verdana" w:hAnsi="Verdana"/>
          <w:b w:val="0"/>
          <w:sz w:val="22"/>
          <w:szCs w:val="22"/>
        </w:rPr>
        <w:t>1.</w:t>
      </w:r>
      <w:r w:rsidRPr="005055E1">
        <w:rPr>
          <w:rFonts w:ascii="Verdana" w:hAnsi="Verdana"/>
          <w:b w:val="0"/>
          <w:sz w:val="22"/>
          <w:szCs w:val="22"/>
        </w:rPr>
        <w:t>3</w:t>
      </w:r>
      <w:r w:rsidR="004462C6" w:rsidRPr="005055E1">
        <w:rPr>
          <w:rFonts w:ascii="Verdana" w:hAnsi="Verdana"/>
          <w:b w:val="0"/>
          <w:sz w:val="22"/>
          <w:szCs w:val="22"/>
        </w:rPr>
        <w:t xml:space="preserve"> Is de werkgever van mening dat de werknemer disfunctioneert?</w:t>
      </w:r>
    </w:p>
    <w:p w14:paraId="61DD7401" w14:textId="577A9488" w:rsidR="00F708CF" w:rsidRDefault="00425205" w:rsidP="00757072">
      <w:pPr>
        <w:spacing w:line="360" w:lineRule="auto"/>
        <w:jc w:val="both"/>
        <w:rPr>
          <w:rFonts w:ascii="Verdana" w:hAnsi="Verdana"/>
          <w:sz w:val="20"/>
          <w:szCs w:val="20"/>
        </w:rPr>
      </w:pPr>
      <w:r w:rsidRPr="00757072">
        <w:rPr>
          <w:rFonts w:ascii="Verdana" w:hAnsi="Verdana"/>
          <w:sz w:val="20"/>
          <w:szCs w:val="20"/>
        </w:rPr>
        <w:t>Een veel voorkomende reden dat de werkgever de rechter om ontbinding van de arbeidsovereenkomst heeft verzocht</w:t>
      </w:r>
      <w:r w:rsidR="001B71E4">
        <w:rPr>
          <w:rFonts w:ascii="Verdana" w:hAnsi="Verdana"/>
          <w:sz w:val="20"/>
          <w:szCs w:val="20"/>
        </w:rPr>
        <w:t>,</w:t>
      </w:r>
      <w:r w:rsidRPr="00757072">
        <w:rPr>
          <w:rFonts w:ascii="Verdana" w:hAnsi="Verdana"/>
          <w:sz w:val="20"/>
          <w:szCs w:val="20"/>
        </w:rPr>
        <w:t xml:space="preserve"> is dat de werknemer zou disfunctioneren. </w:t>
      </w:r>
      <w:r w:rsidR="008B554C" w:rsidRPr="00757072">
        <w:rPr>
          <w:rFonts w:ascii="Verdana" w:hAnsi="Verdana"/>
          <w:sz w:val="20"/>
          <w:szCs w:val="20"/>
        </w:rPr>
        <w:t xml:space="preserve">In </w:t>
      </w:r>
      <w:r w:rsidR="004462C6" w:rsidRPr="00757072">
        <w:rPr>
          <w:rFonts w:ascii="Verdana" w:hAnsi="Verdana"/>
          <w:sz w:val="20"/>
          <w:szCs w:val="20"/>
        </w:rPr>
        <w:t>10 van de 1</w:t>
      </w:r>
      <w:r w:rsidR="003604E8" w:rsidRPr="00757072">
        <w:rPr>
          <w:rFonts w:ascii="Verdana" w:hAnsi="Verdana"/>
          <w:sz w:val="20"/>
          <w:szCs w:val="20"/>
        </w:rPr>
        <w:t>7</w:t>
      </w:r>
      <w:r w:rsidR="004462C6" w:rsidRPr="00757072">
        <w:rPr>
          <w:rFonts w:ascii="Verdana" w:hAnsi="Verdana"/>
          <w:sz w:val="20"/>
          <w:szCs w:val="20"/>
        </w:rPr>
        <w:t xml:space="preserve"> uit</w:t>
      </w:r>
      <w:r w:rsidR="008B554C" w:rsidRPr="00757072">
        <w:rPr>
          <w:rFonts w:ascii="Verdana" w:hAnsi="Verdana"/>
          <w:sz w:val="20"/>
          <w:szCs w:val="20"/>
        </w:rPr>
        <w:t>spraken</w:t>
      </w:r>
      <w:r w:rsidR="004462C6" w:rsidRPr="00757072">
        <w:rPr>
          <w:rFonts w:ascii="Verdana" w:hAnsi="Verdana"/>
          <w:sz w:val="20"/>
          <w:szCs w:val="20"/>
        </w:rPr>
        <w:t xml:space="preserve"> is de werkgever van mening dat de werknemer disfunctioneert</w:t>
      </w:r>
      <w:r w:rsidRPr="00757072">
        <w:rPr>
          <w:rFonts w:ascii="Verdana" w:hAnsi="Verdana"/>
          <w:sz w:val="20"/>
          <w:szCs w:val="20"/>
        </w:rPr>
        <w:t xml:space="preserve"> en heeft de werkgever onder andere op deze grond om ontbinding van</w:t>
      </w:r>
      <w:r w:rsidR="00D14688">
        <w:rPr>
          <w:rFonts w:ascii="Verdana" w:hAnsi="Verdana"/>
          <w:sz w:val="20"/>
          <w:szCs w:val="20"/>
        </w:rPr>
        <w:t xml:space="preserve"> de arbeidsovereenkomst verzocht.</w:t>
      </w:r>
      <w:r w:rsidR="008B554C" w:rsidRPr="00757072">
        <w:rPr>
          <w:rStyle w:val="Voetnootmarkering"/>
          <w:rFonts w:ascii="Verdana" w:hAnsi="Verdana"/>
          <w:sz w:val="20"/>
          <w:szCs w:val="20"/>
        </w:rPr>
        <w:footnoteReference w:id="20"/>
      </w:r>
      <w:r w:rsidR="004462C6" w:rsidRPr="00757072">
        <w:rPr>
          <w:rFonts w:ascii="Verdana" w:hAnsi="Verdana"/>
          <w:sz w:val="20"/>
          <w:szCs w:val="20"/>
        </w:rPr>
        <w:t xml:space="preserve"> </w:t>
      </w:r>
      <w:r w:rsidR="0061237E" w:rsidRPr="00757072">
        <w:rPr>
          <w:rFonts w:ascii="Verdana" w:hAnsi="Verdana"/>
          <w:sz w:val="20"/>
          <w:szCs w:val="20"/>
        </w:rPr>
        <w:t>De rechter moet dan gaan beoordelen of de werknemer inderdaad disfunctioneert. Volgens de wet moet de werkgever de werknemer tijdig hebben ingelicht en de werknemer moet in voldoende mate in de gelegenheid zijn gesteld zijn functioner</w:t>
      </w:r>
      <w:r w:rsidR="00F708CF">
        <w:rPr>
          <w:rFonts w:ascii="Verdana" w:hAnsi="Verdana"/>
          <w:sz w:val="20"/>
          <w:szCs w:val="20"/>
        </w:rPr>
        <w:t>en te verbeteren.</w:t>
      </w:r>
      <w:r w:rsidR="0061237E" w:rsidRPr="00757072">
        <w:rPr>
          <w:rFonts w:ascii="Verdana" w:hAnsi="Verdana"/>
          <w:sz w:val="20"/>
          <w:szCs w:val="20"/>
        </w:rPr>
        <w:t xml:space="preserve"> </w:t>
      </w:r>
    </w:p>
    <w:p w14:paraId="7555E7AA" w14:textId="77777777" w:rsidR="00F708CF" w:rsidRDefault="00F708CF" w:rsidP="00757072">
      <w:pPr>
        <w:spacing w:line="360" w:lineRule="auto"/>
        <w:jc w:val="both"/>
        <w:rPr>
          <w:rFonts w:ascii="Verdana" w:hAnsi="Verdana"/>
          <w:sz w:val="20"/>
          <w:szCs w:val="20"/>
        </w:rPr>
      </w:pPr>
    </w:p>
    <w:p w14:paraId="1C26707B" w14:textId="31E3AFDB" w:rsidR="005B0191" w:rsidRPr="00757072" w:rsidRDefault="0061237E" w:rsidP="00757072">
      <w:pPr>
        <w:spacing w:line="360" w:lineRule="auto"/>
        <w:jc w:val="both"/>
        <w:rPr>
          <w:rFonts w:ascii="Verdana" w:hAnsi="Verdana"/>
          <w:sz w:val="20"/>
          <w:szCs w:val="20"/>
        </w:rPr>
      </w:pPr>
      <w:r w:rsidRPr="00757072">
        <w:rPr>
          <w:rFonts w:ascii="Verdana" w:hAnsi="Verdana"/>
          <w:sz w:val="20"/>
          <w:szCs w:val="20"/>
        </w:rPr>
        <w:t xml:space="preserve">De ongeschiktheid van de werknemer mag </w:t>
      </w:r>
      <w:r w:rsidR="000376E4" w:rsidRPr="00757072">
        <w:rPr>
          <w:rFonts w:ascii="Verdana" w:hAnsi="Verdana"/>
          <w:sz w:val="20"/>
          <w:szCs w:val="20"/>
        </w:rPr>
        <w:t>niet het</w:t>
      </w:r>
      <w:r w:rsidRPr="00757072">
        <w:rPr>
          <w:rFonts w:ascii="Verdana" w:hAnsi="Verdana"/>
          <w:sz w:val="20"/>
          <w:szCs w:val="20"/>
        </w:rPr>
        <w:t xml:space="preserve"> </w:t>
      </w:r>
      <w:r w:rsidRPr="00757072">
        <w:rPr>
          <w:rFonts w:ascii="Verdana" w:hAnsi="Verdana" w:cs="Arial"/>
          <w:sz w:val="20"/>
          <w:szCs w:val="20"/>
          <w:shd w:val="clear" w:color="auto" w:fill="FFFFFF"/>
        </w:rPr>
        <w:t xml:space="preserve">gevolg zijn van onvoldoende zorg van de werkgever voor </w:t>
      </w:r>
      <w:r w:rsidR="00F708CF">
        <w:rPr>
          <w:rFonts w:ascii="Verdana" w:hAnsi="Verdana" w:cs="Arial"/>
          <w:sz w:val="20"/>
          <w:szCs w:val="20"/>
          <w:shd w:val="clear" w:color="auto" w:fill="FFFFFF"/>
        </w:rPr>
        <w:t xml:space="preserve">de </w:t>
      </w:r>
      <w:r w:rsidRPr="00757072">
        <w:rPr>
          <w:rFonts w:ascii="Verdana" w:hAnsi="Verdana" w:cs="Arial"/>
          <w:sz w:val="20"/>
          <w:szCs w:val="20"/>
          <w:shd w:val="clear" w:color="auto" w:fill="FFFFFF"/>
        </w:rPr>
        <w:t>scholing van de werknemer of voor de arbeidsomstandigheden van de werknemer (artikel 7:669 lid 3 sub d BW)</w:t>
      </w:r>
      <w:r w:rsidR="004462C6" w:rsidRPr="00757072">
        <w:rPr>
          <w:rFonts w:ascii="Verdana" w:hAnsi="Verdana"/>
          <w:sz w:val="20"/>
          <w:szCs w:val="20"/>
        </w:rPr>
        <w:t xml:space="preserve">. </w:t>
      </w:r>
      <w:r w:rsidRPr="00757072">
        <w:rPr>
          <w:rFonts w:ascii="Verdana" w:hAnsi="Verdana"/>
          <w:sz w:val="20"/>
          <w:szCs w:val="20"/>
        </w:rPr>
        <w:t>De rechter gaat onder andere de vragen stellen: ‘</w:t>
      </w:r>
      <w:r w:rsidRPr="00AE125E">
        <w:rPr>
          <w:rFonts w:ascii="Verdana" w:hAnsi="Verdana"/>
          <w:i/>
          <w:sz w:val="20"/>
          <w:szCs w:val="20"/>
        </w:rPr>
        <w:t>z</w:t>
      </w:r>
      <w:r w:rsidR="004462C6" w:rsidRPr="00AE125E">
        <w:rPr>
          <w:rFonts w:ascii="Verdana" w:hAnsi="Verdana"/>
          <w:i/>
          <w:sz w:val="20"/>
          <w:szCs w:val="20"/>
        </w:rPr>
        <w:t>ijn er functioneringsgesprekken gevoerd</w:t>
      </w:r>
      <w:r w:rsidRPr="00AE125E">
        <w:rPr>
          <w:rFonts w:ascii="Verdana" w:hAnsi="Verdana"/>
          <w:i/>
          <w:sz w:val="20"/>
          <w:szCs w:val="20"/>
        </w:rPr>
        <w:t>?</w:t>
      </w:r>
      <w:r w:rsidRPr="00757072">
        <w:rPr>
          <w:rFonts w:ascii="Verdana" w:hAnsi="Verdana"/>
          <w:sz w:val="20"/>
          <w:szCs w:val="20"/>
        </w:rPr>
        <w:t>’</w:t>
      </w:r>
      <w:r w:rsidR="004462C6" w:rsidRPr="00757072">
        <w:rPr>
          <w:rFonts w:ascii="Verdana" w:hAnsi="Verdana"/>
          <w:sz w:val="20"/>
          <w:szCs w:val="20"/>
        </w:rPr>
        <w:t xml:space="preserve">, </w:t>
      </w:r>
      <w:r w:rsidRPr="00757072">
        <w:rPr>
          <w:rFonts w:ascii="Verdana" w:hAnsi="Verdana"/>
          <w:sz w:val="20"/>
          <w:szCs w:val="20"/>
        </w:rPr>
        <w:t>‘</w:t>
      </w:r>
      <w:r w:rsidR="004462C6" w:rsidRPr="00AE125E">
        <w:rPr>
          <w:rFonts w:ascii="Verdana" w:hAnsi="Verdana"/>
          <w:i/>
          <w:sz w:val="20"/>
          <w:szCs w:val="20"/>
        </w:rPr>
        <w:t>is er een goed dossier opgebouwd</w:t>
      </w:r>
      <w:r w:rsidRPr="00AE125E">
        <w:rPr>
          <w:rFonts w:ascii="Verdana" w:hAnsi="Verdana"/>
          <w:i/>
          <w:sz w:val="20"/>
          <w:szCs w:val="20"/>
        </w:rPr>
        <w:t>?</w:t>
      </w:r>
      <w:r w:rsidRPr="00757072">
        <w:rPr>
          <w:rFonts w:ascii="Verdana" w:hAnsi="Verdana"/>
          <w:sz w:val="20"/>
          <w:szCs w:val="20"/>
        </w:rPr>
        <w:t>’</w:t>
      </w:r>
      <w:r w:rsidR="004462C6" w:rsidRPr="00757072">
        <w:rPr>
          <w:rFonts w:ascii="Verdana" w:hAnsi="Verdana"/>
          <w:sz w:val="20"/>
          <w:szCs w:val="20"/>
        </w:rPr>
        <w:t xml:space="preserve"> en </w:t>
      </w:r>
      <w:r w:rsidRPr="00757072">
        <w:rPr>
          <w:rFonts w:ascii="Verdana" w:hAnsi="Verdana"/>
          <w:sz w:val="20"/>
          <w:szCs w:val="20"/>
        </w:rPr>
        <w:t>‘</w:t>
      </w:r>
      <w:r w:rsidR="004462C6" w:rsidRPr="00AE125E">
        <w:rPr>
          <w:rFonts w:ascii="Verdana" w:hAnsi="Verdana"/>
          <w:i/>
          <w:sz w:val="20"/>
          <w:szCs w:val="20"/>
        </w:rPr>
        <w:t>heeft de werkgever een</w:t>
      </w:r>
      <w:r w:rsidR="008B554C" w:rsidRPr="00AE125E">
        <w:rPr>
          <w:rFonts w:ascii="Verdana" w:hAnsi="Verdana"/>
          <w:i/>
          <w:sz w:val="20"/>
          <w:szCs w:val="20"/>
        </w:rPr>
        <w:t xml:space="preserve"> verbetertraject gestart?</w:t>
      </w:r>
      <w:r w:rsidRPr="00757072">
        <w:rPr>
          <w:rFonts w:ascii="Verdana" w:hAnsi="Verdana"/>
          <w:sz w:val="20"/>
          <w:szCs w:val="20"/>
        </w:rPr>
        <w:t>’</w:t>
      </w:r>
      <w:r w:rsidR="008B554C" w:rsidRPr="00757072">
        <w:rPr>
          <w:rFonts w:ascii="Verdana" w:hAnsi="Verdana"/>
          <w:sz w:val="20"/>
          <w:szCs w:val="20"/>
        </w:rPr>
        <w:t xml:space="preserve"> In </w:t>
      </w:r>
      <w:r w:rsidR="004462C6" w:rsidRPr="00757072">
        <w:rPr>
          <w:rFonts w:ascii="Verdana" w:hAnsi="Verdana"/>
          <w:sz w:val="20"/>
          <w:szCs w:val="20"/>
        </w:rPr>
        <w:t>8 van de 10 uitspraken waarbij de werkgever van mening is d</w:t>
      </w:r>
      <w:r w:rsidR="008B554C" w:rsidRPr="00757072">
        <w:rPr>
          <w:rFonts w:ascii="Verdana" w:hAnsi="Verdana"/>
          <w:sz w:val="20"/>
          <w:szCs w:val="20"/>
        </w:rPr>
        <w:t>at de werknemer disfunctioneert, is</w:t>
      </w:r>
      <w:r w:rsidR="004462C6" w:rsidRPr="00757072">
        <w:rPr>
          <w:rFonts w:ascii="Verdana" w:hAnsi="Verdana"/>
          <w:sz w:val="20"/>
          <w:szCs w:val="20"/>
        </w:rPr>
        <w:t xml:space="preserve"> de rechter van mening dat er niet voldoende dossier is opgebouwd tegen de werknemer.</w:t>
      </w:r>
      <w:r w:rsidR="008B554C" w:rsidRPr="00757072">
        <w:rPr>
          <w:rStyle w:val="Voetnootmarkering"/>
          <w:rFonts w:ascii="Verdana" w:hAnsi="Verdana"/>
          <w:sz w:val="20"/>
          <w:szCs w:val="20"/>
        </w:rPr>
        <w:footnoteReference w:id="21"/>
      </w:r>
      <w:r w:rsidR="004462C6" w:rsidRPr="00757072">
        <w:rPr>
          <w:rFonts w:ascii="Verdana" w:hAnsi="Verdana"/>
          <w:sz w:val="20"/>
          <w:szCs w:val="20"/>
        </w:rPr>
        <w:t xml:space="preserve"> Op de vraag of er dan wel voldoende functioneringsgesprekken zijn gevoerd</w:t>
      </w:r>
      <w:r w:rsidR="001B71E4">
        <w:rPr>
          <w:rFonts w:ascii="Verdana" w:hAnsi="Verdana"/>
          <w:sz w:val="20"/>
          <w:szCs w:val="20"/>
        </w:rPr>
        <w:t>,</w:t>
      </w:r>
      <w:r w:rsidR="004462C6" w:rsidRPr="00757072">
        <w:rPr>
          <w:rFonts w:ascii="Verdana" w:hAnsi="Verdana"/>
          <w:sz w:val="20"/>
          <w:szCs w:val="20"/>
        </w:rPr>
        <w:t xml:space="preserve"> wordt in 7 van de 10 uitspraken een negatief</w:t>
      </w:r>
      <w:r w:rsidR="008B554C" w:rsidRPr="00757072">
        <w:rPr>
          <w:rFonts w:ascii="Verdana" w:hAnsi="Verdana"/>
          <w:sz w:val="20"/>
          <w:szCs w:val="20"/>
        </w:rPr>
        <w:t xml:space="preserve"> antwoord gegeven</w:t>
      </w:r>
      <w:r w:rsidR="004462C6" w:rsidRPr="00757072">
        <w:rPr>
          <w:rFonts w:ascii="Verdana" w:hAnsi="Verdana"/>
          <w:sz w:val="20"/>
          <w:szCs w:val="20"/>
        </w:rPr>
        <w:t>.</w:t>
      </w:r>
      <w:r w:rsidR="008B554C" w:rsidRPr="00757072">
        <w:rPr>
          <w:rStyle w:val="Voetnootmarkering"/>
          <w:rFonts w:ascii="Verdana" w:hAnsi="Verdana"/>
          <w:sz w:val="20"/>
          <w:szCs w:val="20"/>
        </w:rPr>
        <w:footnoteReference w:id="22"/>
      </w:r>
      <w:r w:rsidR="004462C6" w:rsidRPr="00757072">
        <w:rPr>
          <w:rFonts w:ascii="Verdana" w:hAnsi="Verdana"/>
          <w:sz w:val="20"/>
          <w:szCs w:val="20"/>
        </w:rPr>
        <w:t xml:space="preserve"> </w:t>
      </w:r>
    </w:p>
    <w:p w14:paraId="217147DE" w14:textId="2845BEA4" w:rsidR="005B0191" w:rsidRPr="00757072" w:rsidRDefault="005B0191" w:rsidP="00757072">
      <w:pPr>
        <w:spacing w:line="360" w:lineRule="auto"/>
        <w:jc w:val="both"/>
        <w:rPr>
          <w:rFonts w:ascii="Verdana" w:hAnsi="Verdana"/>
          <w:sz w:val="20"/>
          <w:szCs w:val="20"/>
        </w:rPr>
      </w:pPr>
    </w:p>
    <w:p w14:paraId="6C53C563" w14:textId="56D98DE9" w:rsidR="00AE6F6C" w:rsidRPr="00757072" w:rsidRDefault="004462C6" w:rsidP="00757072">
      <w:pPr>
        <w:spacing w:line="360" w:lineRule="auto"/>
        <w:jc w:val="both"/>
        <w:rPr>
          <w:rFonts w:ascii="Verdana" w:hAnsi="Verdana"/>
          <w:sz w:val="20"/>
          <w:szCs w:val="20"/>
        </w:rPr>
      </w:pPr>
      <w:r w:rsidRPr="00757072">
        <w:rPr>
          <w:rFonts w:ascii="Verdana" w:hAnsi="Verdana"/>
          <w:sz w:val="20"/>
          <w:szCs w:val="20"/>
        </w:rPr>
        <w:t>Ook kijkt de rechter of er naar zijn mening een goed verbetertraject door de</w:t>
      </w:r>
      <w:r w:rsidR="008B554C" w:rsidRPr="00757072">
        <w:rPr>
          <w:rFonts w:ascii="Verdana" w:hAnsi="Verdana"/>
          <w:sz w:val="20"/>
          <w:szCs w:val="20"/>
        </w:rPr>
        <w:t xml:space="preserve"> werkgever is aangeboden.</w:t>
      </w:r>
      <w:r w:rsidR="00AE6F6C" w:rsidRPr="00757072">
        <w:rPr>
          <w:rFonts w:ascii="Verdana" w:hAnsi="Verdana"/>
          <w:sz w:val="20"/>
          <w:szCs w:val="20"/>
        </w:rPr>
        <w:t xml:space="preserve"> Er zijn geen strikte voorschriften voor het bepalen of een verbetertraject voldoende is of niet. De rechter zal moeten beoordelen of een werknemer voldoende de kans heeft gekregen om zijn functioneren te verbeteren. </w:t>
      </w:r>
    </w:p>
    <w:p w14:paraId="34A9CAEF" w14:textId="77777777" w:rsidR="004421F7" w:rsidRDefault="004421F7" w:rsidP="00757072">
      <w:pPr>
        <w:spacing w:line="360" w:lineRule="auto"/>
        <w:jc w:val="both"/>
        <w:rPr>
          <w:rFonts w:ascii="Verdana" w:hAnsi="Verdana"/>
          <w:sz w:val="20"/>
          <w:szCs w:val="20"/>
        </w:rPr>
      </w:pPr>
    </w:p>
    <w:p w14:paraId="11DED52F" w14:textId="50AE8569" w:rsidR="005B0191" w:rsidRPr="00757072" w:rsidRDefault="008B554C" w:rsidP="00757072">
      <w:pPr>
        <w:spacing w:line="360" w:lineRule="auto"/>
        <w:jc w:val="both"/>
        <w:rPr>
          <w:rFonts w:ascii="Verdana" w:hAnsi="Verdana"/>
          <w:sz w:val="20"/>
          <w:szCs w:val="20"/>
        </w:rPr>
      </w:pPr>
      <w:r w:rsidRPr="00757072">
        <w:rPr>
          <w:rFonts w:ascii="Verdana" w:hAnsi="Verdana"/>
          <w:sz w:val="20"/>
          <w:szCs w:val="20"/>
        </w:rPr>
        <w:t xml:space="preserve">In </w:t>
      </w:r>
      <w:r w:rsidR="00FE1176" w:rsidRPr="00757072">
        <w:rPr>
          <w:rFonts w:ascii="Verdana" w:hAnsi="Verdana"/>
          <w:sz w:val="20"/>
          <w:szCs w:val="20"/>
        </w:rPr>
        <w:t xml:space="preserve">7 van de </w:t>
      </w:r>
      <w:r w:rsidR="004462C6" w:rsidRPr="00757072">
        <w:rPr>
          <w:rFonts w:ascii="Verdana" w:hAnsi="Verdana"/>
          <w:sz w:val="20"/>
          <w:szCs w:val="20"/>
        </w:rPr>
        <w:t>10 uitspraken</w:t>
      </w:r>
      <w:r w:rsidRPr="00757072">
        <w:rPr>
          <w:rFonts w:ascii="Verdana" w:hAnsi="Verdana"/>
          <w:sz w:val="20"/>
          <w:szCs w:val="20"/>
        </w:rPr>
        <w:t xml:space="preserve"> waarbij de werkgever vindt dat de werknemer disfunctioneert</w:t>
      </w:r>
      <w:r w:rsidR="004462C6" w:rsidRPr="00757072">
        <w:rPr>
          <w:rFonts w:ascii="Verdana" w:hAnsi="Verdana"/>
          <w:sz w:val="20"/>
          <w:szCs w:val="20"/>
        </w:rPr>
        <w:t>, is de rechter van mening dat er geen verbetertraject is aangeboden, of het verbetertraject dat is aangeboden was niet voldoende volgens de rechter.</w:t>
      </w:r>
      <w:r w:rsidRPr="00757072">
        <w:rPr>
          <w:rStyle w:val="Voetnootmarkering"/>
          <w:rFonts w:ascii="Verdana" w:hAnsi="Verdana"/>
          <w:sz w:val="20"/>
          <w:szCs w:val="20"/>
        </w:rPr>
        <w:footnoteReference w:id="23"/>
      </w:r>
      <w:r w:rsidR="004462C6" w:rsidRPr="00757072">
        <w:rPr>
          <w:rFonts w:ascii="Verdana" w:hAnsi="Verdana"/>
          <w:sz w:val="20"/>
          <w:szCs w:val="20"/>
        </w:rPr>
        <w:t xml:space="preserve"> </w:t>
      </w:r>
      <w:r w:rsidR="00FE1176" w:rsidRPr="00757072">
        <w:rPr>
          <w:rFonts w:ascii="Verdana" w:hAnsi="Verdana"/>
          <w:sz w:val="20"/>
          <w:szCs w:val="20"/>
        </w:rPr>
        <w:t>Bij twee uitspraken is er niet benoemd of er een voldoende verbeter</w:t>
      </w:r>
      <w:r w:rsidR="00F708CF">
        <w:rPr>
          <w:rFonts w:ascii="Verdana" w:hAnsi="Verdana"/>
          <w:sz w:val="20"/>
          <w:szCs w:val="20"/>
        </w:rPr>
        <w:t>traject</w:t>
      </w:r>
      <w:r w:rsidR="00FE1176" w:rsidRPr="00757072">
        <w:rPr>
          <w:rFonts w:ascii="Verdana" w:hAnsi="Verdana"/>
          <w:sz w:val="20"/>
          <w:szCs w:val="20"/>
        </w:rPr>
        <w:t xml:space="preserve"> heeft plaatsgevonden. </w:t>
      </w:r>
    </w:p>
    <w:p w14:paraId="1F44B5F6" w14:textId="77777777" w:rsidR="00E612CD" w:rsidRPr="00757072" w:rsidRDefault="00E612CD" w:rsidP="00757072">
      <w:pPr>
        <w:spacing w:line="360" w:lineRule="auto"/>
        <w:jc w:val="both"/>
        <w:rPr>
          <w:rFonts w:ascii="Verdana" w:hAnsi="Verdana"/>
          <w:sz w:val="20"/>
          <w:szCs w:val="20"/>
        </w:rPr>
      </w:pPr>
    </w:p>
    <w:p w14:paraId="7CC5993E" w14:textId="25A13E8B" w:rsidR="00E612CD" w:rsidRPr="00757072" w:rsidRDefault="00E612CD" w:rsidP="00757072">
      <w:pPr>
        <w:spacing w:line="360" w:lineRule="auto"/>
        <w:jc w:val="both"/>
        <w:rPr>
          <w:rFonts w:ascii="Verdana" w:hAnsi="Verdana"/>
          <w:sz w:val="20"/>
          <w:szCs w:val="20"/>
        </w:rPr>
      </w:pPr>
      <w:r w:rsidRPr="00757072">
        <w:rPr>
          <w:rFonts w:ascii="Verdana" w:hAnsi="Verdana"/>
          <w:sz w:val="20"/>
          <w:szCs w:val="20"/>
        </w:rPr>
        <w:t>Een verbeter</w:t>
      </w:r>
      <w:r w:rsidR="00F708CF">
        <w:rPr>
          <w:rFonts w:ascii="Verdana" w:hAnsi="Verdana"/>
          <w:sz w:val="20"/>
          <w:szCs w:val="20"/>
        </w:rPr>
        <w:t>traject</w:t>
      </w:r>
      <w:r w:rsidRPr="00757072">
        <w:rPr>
          <w:rFonts w:ascii="Verdana" w:hAnsi="Verdana"/>
          <w:sz w:val="20"/>
          <w:szCs w:val="20"/>
        </w:rPr>
        <w:t xml:space="preserve"> enkel op papier is niet voldoende. Het kwam in twee uitspraken voor dat er op papier wel een verbetertraject heeft plaatsgevonden</w:t>
      </w:r>
      <w:r w:rsidR="001B71E4">
        <w:rPr>
          <w:rFonts w:ascii="Verdana" w:hAnsi="Verdana"/>
          <w:sz w:val="20"/>
          <w:szCs w:val="20"/>
        </w:rPr>
        <w:t>,</w:t>
      </w:r>
      <w:r w:rsidRPr="00757072">
        <w:rPr>
          <w:rFonts w:ascii="Verdana" w:hAnsi="Verdana"/>
          <w:sz w:val="20"/>
          <w:szCs w:val="20"/>
        </w:rPr>
        <w:t xml:space="preserve"> maar dat deze eigenlijk geen reële kans tot verbetering van de werkzaamheden van werknemer gaf.</w:t>
      </w:r>
      <w:r w:rsidRPr="00757072">
        <w:rPr>
          <w:rStyle w:val="Voetnootmarkering"/>
          <w:rFonts w:ascii="Verdana" w:hAnsi="Verdana"/>
          <w:sz w:val="20"/>
          <w:szCs w:val="20"/>
        </w:rPr>
        <w:footnoteReference w:id="24"/>
      </w:r>
      <w:r w:rsidRPr="00757072">
        <w:rPr>
          <w:rFonts w:ascii="Verdana" w:hAnsi="Verdana"/>
          <w:sz w:val="20"/>
          <w:szCs w:val="20"/>
        </w:rPr>
        <w:t xml:space="preserve"> De werkgevers namen het verbetertraject niet serieus en gingen er vanaf het begin van het traject vanuit dat het niet zou slagen. </w:t>
      </w:r>
    </w:p>
    <w:p w14:paraId="61750BA7" w14:textId="77777777" w:rsidR="00AE6F6C" w:rsidRPr="00757072" w:rsidRDefault="00AE6F6C" w:rsidP="00757072">
      <w:pPr>
        <w:spacing w:line="360" w:lineRule="auto"/>
        <w:jc w:val="both"/>
        <w:rPr>
          <w:rFonts w:ascii="Verdana" w:hAnsi="Verdana"/>
          <w:sz w:val="20"/>
          <w:szCs w:val="20"/>
        </w:rPr>
      </w:pPr>
    </w:p>
    <w:p w14:paraId="4155A981" w14:textId="3632E908" w:rsidR="001B71E4" w:rsidRDefault="00AE6F6C" w:rsidP="00757072">
      <w:pPr>
        <w:spacing w:line="360" w:lineRule="auto"/>
        <w:jc w:val="both"/>
        <w:rPr>
          <w:rFonts w:ascii="Verdana" w:hAnsi="Verdana"/>
          <w:sz w:val="20"/>
          <w:szCs w:val="20"/>
        </w:rPr>
      </w:pPr>
      <w:r w:rsidRPr="00757072">
        <w:rPr>
          <w:rFonts w:ascii="Verdana" w:hAnsi="Verdana"/>
          <w:sz w:val="20"/>
          <w:szCs w:val="20"/>
        </w:rPr>
        <w:t>Indien een werkgever een arbeidsovereenkomst wil ontbinden op grond van disfunctioneren en het blijkt dat er geen sprake is van disfunctioneren aan de zijde van de werknemer, kan de arbeidsovereenkomst niet op deze grond worden ontbonden. Omdat in de onderzochte uitspraken de werkgever subsidiair heeft verzocht om een ontbinding op grond van een verstoorde arbeidsrelatie</w:t>
      </w:r>
      <w:r w:rsidR="0061237E" w:rsidRPr="00757072">
        <w:rPr>
          <w:rFonts w:ascii="Verdana" w:hAnsi="Verdana"/>
          <w:sz w:val="20"/>
          <w:szCs w:val="20"/>
        </w:rPr>
        <w:t xml:space="preserve">, </w:t>
      </w:r>
      <w:r w:rsidRPr="00757072">
        <w:rPr>
          <w:rFonts w:ascii="Verdana" w:hAnsi="Verdana"/>
          <w:sz w:val="20"/>
          <w:szCs w:val="20"/>
        </w:rPr>
        <w:t>wordt de arbeidsovereenkomst toch ontbonden</w:t>
      </w:r>
      <w:r w:rsidR="00F708CF">
        <w:rPr>
          <w:rFonts w:ascii="Verdana" w:hAnsi="Verdana"/>
          <w:sz w:val="20"/>
          <w:szCs w:val="20"/>
        </w:rPr>
        <w:t xml:space="preserve"> op deze grond</w:t>
      </w:r>
      <w:r w:rsidR="00E612CD" w:rsidRPr="00757072">
        <w:rPr>
          <w:rFonts w:ascii="Verdana" w:hAnsi="Verdana"/>
          <w:sz w:val="20"/>
          <w:szCs w:val="20"/>
        </w:rPr>
        <w:t xml:space="preserve"> (op één uitspraak na)</w:t>
      </w:r>
      <w:r w:rsidR="00E612CD" w:rsidRPr="00757072">
        <w:rPr>
          <w:rStyle w:val="Voetnootmarkering"/>
          <w:rFonts w:ascii="Verdana" w:hAnsi="Verdana"/>
          <w:sz w:val="20"/>
          <w:szCs w:val="20"/>
        </w:rPr>
        <w:footnoteReference w:id="25"/>
      </w:r>
      <w:r w:rsidRPr="00757072">
        <w:rPr>
          <w:rFonts w:ascii="Verdana" w:hAnsi="Verdana"/>
          <w:sz w:val="20"/>
          <w:szCs w:val="20"/>
        </w:rPr>
        <w:t xml:space="preserve">. Inmiddels is er namelijk tussen de partijen een verstoorde arbeidsrelatie ontstaan. Het lag echter op de weg van de werkgever om deze relatie te herstellen. </w:t>
      </w:r>
      <w:r w:rsidR="001B71E4" w:rsidRPr="001B71E4">
        <w:rPr>
          <w:rFonts w:ascii="Verdana" w:hAnsi="Verdana"/>
          <w:sz w:val="20"/>
          <w:szCs w:val="20"/>
        </w:rPr>
        <w:t>Aangezien de werkgever deze verplichting niet is nagekomen, is er een verstoorde arbeidsrelatie ontstaan.  De werknemer kan hiervan geen verwijt worden gemaakt,</w:t>
      </w:r>
      <w:r w:rsidR="005055E1">
        <w:rPr>
          <w:rFonts w:ascii="Verdana" w:hAnsi="Verdana"/>
          <w:sz w:val="20"/>
          <w:szCs w:val="20"/>
        </w:rPr>
        <w:t xml:space="preserve"> en is nu niet meer in dienst bij zijn werkgever. Dit wordt de werkgever zeer kwalijk genomen en hierdoor heeft de werkgever dan ook </w:t>
      </w:r>
      <w:r w:rsidR="001B71E4" w:rsidRPr="001B71E4">
        <w:rPr>
          <w:rFonts w:ascii="Verdana" w:hAnsi="Verdana"/>
          <w:sz w:val="20"/>
          <w:szCs w:val="20"/>
        </w:rPr>
        <w:t xml:space="preserve">ernstig verwijtbaar gehandeld of nagelaten. </w:t>
      </w:r>
    </w:p>
    <w:p w14:paraId="5A22A77B" w14:textId="01502267" w:rsidR="005055E1" w:rsidRDefault="005055E1" w:rsidP="00757072">
      <w:pPr>
        <w:spacing w:line="360" w:lineRule="auto"/>
        <w:jc w:val="both"/>
        <w:rPr>
          <w:rFonts w:ascii="Verdana" w:hAnsi="Verdana"/>
          <w:sz w:val="20"/>
          <w:szCs w:val="20"/>
        </w:rPr>
      </w:pPr>
    </w:p>
    <w:p w14:paraId="7A448116" w14:textId="7C62CC97" w:rsidR="005055E1" w:rsidRPr="00757072" w:rsidRDefault="005055E1" w:rsidP="00757072">
      <w:pPr>
        <w:spacing w:line="360" w:lineRule="auto"/>
        <w:jc w:val="both"/>
        <w:rPr>
          <w:rFonts w:ascii="Verdana" w:hAnsi="Verdana"/>
          <w:sz w:val="20"/>
          <w:szCs w:val="20"/>
        </w:rPr>
      </w:pPr>
      <w:r>
        <w:rPr>
          <w:rFonts w:ascii="Verdana" w:hAnsi="Verdana"/>
          <w:sz w:val="20"/>
          <w:szCs w:val="20"/>
        </w:rPr>
        <w:t xml:space="preserve">Deze situatie heeft veel weg van het voorbeeld uit de Memorie van Toelichting waarbij de werkgever een valse ontslaggrond aanvoert met het oogmerk om een onwerkbare situatie te creëren. Het is echter de vraag in deze uitspraken of de werkgever werkelijk een onwerkbare situatie wilde creëren, of enkel de arbeidsovereenkomst met een disfunctionerende werknemer wilde beëindigen. De rechter heeft in deze uitspraken niet letterlijk gesteld dat van een dergelijke situatie sprake is.    </w:t>
      </w:r>
    </w:p>
    <w:p w14:paraId="336F2D47" w14:textId="435C5A89" w:rsidR="004462C6" w:rsidRPr="005055E1" w:rsidRDefault="00621166" w:rsidP="00757072">
      <w:pPr>
        <w:pStyle w:val="Kop3"/>
        <w:spacing w:line="360" w:lineRule="auto"/>
        <w:jc w:val="both"/>
        <w:rPr>
          <w:rFonts w:ascii="Verdana" w:hAnsi="Verdana"/>
          <w:b w:val="0"/>
          <w:sz w:val="22"/>
          <w:szCs w:val="22"/>
        </w:rPr>
      </w:pPr>
      <w:r w:rsidRPr="005055E1">
        <w:rPr>
          <w:rFonts w:ascii="Verdana" w:hAnsi="Verdana"/>
          <w:b w:val="0"/>
          <w:sz w:val="22"/>
          <w:szCs w:val="22"/>
        </w:rPr>
        <w:t>5.</w:t>
      </w:r>
      <w:r w:rsidR="00C028EA" w:rsidRPr="005055E1">
        <w:rPr>
          <w:rFonts w:ascii="Verdana" w:hAnsi="Verdana"/>
          <w:b w:val="0"/>
          <w:sz w:val="22"/>
          <w:szCs w:val="22"/>
        </w:rPr>
        <w:t>1.</w:t>
      </w:r>
      <w:r w:rsidRPr="005055E1">
        <w:rPr>
          <w:rFonts w:ascii="Verdana" w:hAnsi="Verdana"/>
          <w:b w:val="0"/>
          <w:sz w:val="22"/>
          <w:szCs w:val="22"/>
        </w:rPr>
        <w:t>4</w:t>
      </w:r>
      <w:r w:rsidR="004462C6" w:rsidRPr="005055E1">
        <w:rPr>
          <w:rFonts w:ascii="Verdana" w:hAnsi="Verdana"/>
          <w:b w:val="0"/>
          <w:sz w:val="22"/>
          <w:szCs w:val="22"/>
        </w:rPr>
        <w:t xml:space="preserve"> Heeft de werkgever bewust gezorgd voor een verstoorde arbeidsrelatie? </w:t>
      </w:r>
    </w:p>
    <w:p w14:paraId="4F36F507" w14:textId="442D956C" w:rsidR="00C57B27" w:rsidRPr="00757072" w:rsidRDefault="00C57B27" w:rsidP="00757072">
      <w:pPr>
        <w:spacing w:line="360" w:lineRule="auto"/>
        <w:jc w:val="both"/>
        <w:rPr>
          <w:rFonts w:ascii="Verdana" w:eastAsia="Times New Roman" w:hAnsi="Verdana" w:cs="Times New Roman"/>
          <w:sz w:val="20"/>
          <w:szCs w:val="20"/>
          <w:shd w:val="clear" w:color="auto" w:fill="FFFFFF"/>
        </w:rPr>
      </w:pPr>
      <w:r w:rsidRPr="00757072">
        <w:rPr>
          <w:rFonts w:ascii="Verdana" w:hAnsi="Verdana"/>
          <w:sz w:val="20"/>
          <w:szCs w:val="20"/>
        </w:rPr>
        <w:t>Een vaak terugkerende situatie is dat er een verstoorde arbeidsrelatie is ontstaan tussen de werknemer en werkgever, en dat de werkgever onvoldoende heeft gedaan om deze relatie te herstellen</w:t>
      </w:r>
      <w:r w:rsidR="00FC32D7" w:rsidRPr="00757072">
        <w:rPr>
          <w:rFonts w:ascii="Verdana" w:hAnsi="Verdana"/>
          <w:sz w:val="20"/>
          <w:szCs w:val="20"/>
        </w:rPr>
        <w:t xml:space="preserve"> en dat de werkgever juist met opzet de arbeidsrelatie verder probeerde te verstoren</w:t>
      </w:r>
      <w:r w:rsidRPr="00757072">
        <w:rPr>
          <w:rFonts w:ascii="Verdana" w:hAnsi="Verdana"/>
          <w:sz w:val="20"/>
          <w:szCs w:val="20"/>
        </w:rPr>
        <w:t>.</w:t>
      </w:r>
      <w:r w:rsidR="00FC32D7" w:rsidRPr="00757072">
        <w:rPr>
          <w:rStyle w:val="Voetnootmarkering"/>
          <w:rFonts w:ascii="Verdana" w:hAnsi="Verdana"/>
          <w:sz w:val="20"/>
          <w:szCs w:val="20"/>
        </w:rPr>
        <w:footnoteReference w:id="26"/>
      </w:r>
      <w:r w:rsidR="00E612CD" w:rsidRPr="00757072">
        <w:rPr>
          <w:rFonts w:ascii="Verdana" w:hAnsi="Verdana"/>
          <w:sz w:val="20"/>
          <w:szCs w:val="20"/>
        </w:rPr>
        <w:t xml:space="preserve"> Deze situatie komt sterk overeen met de situatie zoals benoemd in de vorige paragraaf.</w:t>
      </w:r>
      <w:r w:rsidRPr="00757072">
        <w:rPr>
          <w:rFonts w:ascii="Verdana" w:hAnsi="Verdana"/>
          <w:sz w:val="20"/>
          <w:szCs w:val="20"/>
        </w:rPr>
        <w:t xml:space="preserve"> Zo stelt de werkgever in uitspraak 4 dat er geen match zou zijn tussen partijen, </w:t>
      </w:r>
      <w:r w:rsidR="00E612CD" w:rsidRPr="00757072">
        <w:rPr>
          <w:rFonts w:ascii="Verdana" w:hAnsi="Verdana"/>
          <w:sz w:val="20"/>
          <w:szCs w:val="20"/>
        </w:rPr>
        <w:t xml:space="preserve">de </w:t>
      </w:r>
      <w:r w:rsidRPr="00757072">
        <w:rPr>
          <w:rFonts w:ascii="Verdana" w:hAnsi="Verdana"/>
          <w:sz w:val="20"/>
          <w:szCs w:val="20"/>
        </w:rPr>
        <w:t>werkgever wil vervolgens de arbeidsovereenkomst ontbinden. De rechter in uitspraak zei ‘</w:t>
      </w:r>
      <w:r w:rsidRPr="00907E2F">
        <w:rPr>
          <w:rFonts w:ascii="Verdana" w:eastAsia="Times New Roman" w:hAnsi="Verdana" w:cs="Times New Roman"/>
          <w:i/>
          <w:sz w:val="20"/>
          <w:szCs w:val="20"/>
          <w:shd w:val="clear" w:color="auto" w:fill="FFFFFF"/>
        </w:rPr>
        <w:t>Het had op de weg van</w:t>
      </w:r>
      <w:r w:rsidR="00AE125E">
        <w:rPr>
          <w:rFonts w:ascii="Verdana" w:eastAsia="Times New Roman" w:hAnsi="Verdana" w:cs="Times New Roman"/>
          <w:i/>
          <w:sz w:val="20"/>
          <w:szCs w:val="20"/>
          <w:shd w:val="clear" w:color="auto" w:fill="FFFFFF"/>
        </w:rPr>
        <w:t xml:space="preserve"> </w:t>
      </w:r>
      <w:r w:rsidR="00AE125E" w:rsidRPr="00757072">
        <w:rPr>
          <w:rFonts w:ascii="Verdana" w:hAnsi="Verdana"/>
          <w:i/>
          <w:sz w:val="20"/>
          <w:szCs w:val="20"/>
          <w:shd w:val="clear" w:color="auto" w:fill="FFFFFF"/>
        </w:rPr>
        <w:t xml:space="preserve">[naam] </w:t>
      </w:r>
      <w:r w:rsidRPr="00907E2F">
        <w:rPr>
          <w:rFonts w:ascii="Verdana" w:eastAsia="Times New Roman" w:hAnsi="Verdana" w:cs="Times New Roman"/>
          <w:i/>
          <w:sz w:val="20"/>
          <w:szCs w:val="20"/>
          <w:shd w:val="clear" w:color="auto" w:fill="FFFFFF"/>
        </w:rPr>
        <w:t>(werkgever) gelegen om met [verweerder] in gesprek te gaan om te trachten het functioneren te verbeteren dan wel de relatie te herstellen’</w:t>
      </w:r>
      <w:r w:rsidRPr="00757072">
        <w:rPr>
          <w:rFonts w:ascii="Verdana" w:eastAsia="Times New Roman" w:hAnsi="Verdana" w:cs="Times New Roman"/>
          <w:sz w:val="20"/>
          <w:szCs w:val="20"/>
          <w:shd w:val="clear" w:color="auto" w:fill="FFFFFF"/>
        </w:rPr>
        <w:t xml:space="preserve">. Dat de werkgever niet heeft bewerkstelligd om de </w:t>
      </w:r>
      <w:r w:rsidR="00FC32D7" w:rsidRPr="00757072">
        <w:rPr>
          <w:rFonts w:ascii="Verdana" w:eastAsia="Times New Roman" w:hAnsi="Verdana" w:cs="Times New Roman"/>
          <w:sz w:val="20"/>
          <w:szCs w:val="20"/>
          <w:shd w:val="clear" w:color="auto" w:fill="FFFFFF"/>
        </w:rPr>
        <w:t>arbeidsrelatie</w:t>
      </w:r>
      <w:r w:rsidRPr="00757072">
        <w:rPr>
          <w:rFonts w:ascii="Verdana" w:eastAsia="Times New Roman" w:hAnsi="Verdana" w:cs="Times New Roman"/>
          <w:sz w:val="20"/>
          <w:szCs w:val="20"/>
          <w:shd w:val="clear" w:color="auto" w:fill="FFFFFF"/>
        </w:rPr>
        <w:t xml:space="preserve"> te herstellen, maar juist de arbeidsrelatie </w:t>
      </w:r>
      <w:r w:rsidR="00FC32D7" w:rsidRPr="00757072">
        <w:rPr>
          <w:rFonts w:ascii="Verdana" w:eastAsia="Times New Roman" w:hAnsi="Verdana" w:cs="Times New Roman"/>
          <w:sz w:val="20"/>
          <w:szCs w:val="20"/>
          <w:shd w:val="clear" w:color="auto" w:fill="FFFFFF"/>
        </w:rPr>
        <w:t xml:space="preserve">probeerde </w:t>
      </w:r>
      <w:r w:rsidRPr="00757072">
        <w:rPr>
          <w:rFonts w:ascii="Verdana" w:eastAsia="Times New Roman" w:hAnsi="Verdana" w:cs="Times New Roman"/>
          <w:sz w:val="20"/>
          <w:szCs w:val="20"/>
          <w:shd w:val="clear" w:color="auto" w:fill="FFFFFF"/>
        </w:rPr>
        <w:t xml:space="preserve">te verstoren </w:t>
      </w:r>
      <w:r w:rsidR="00981887" w:rsidRPr="00757072">
        <w:rPr>
          <w:rFonts w:ascii="Verdana" w:eastAsia="Times New Roman" w:hAnsi="Verdana" w:cs="Times New Roman"/>
          <w:sz w:val="20"/>
          <w:szCs w:val="20"/>
          <w:shd w:val="clear" w:color="auto" w:fill="FFFFFF"/>
        </w:rPr>
        <w:t xml:space="preserve">en </w:t>
      </w:r>
      <w:r w:rsidR="00E612CD" w:rsidRPr="00757072">
        <w:rPr>
          <w:rFonts w:ascii="Verdana" w:eastAsia="Times New Roman" w:hAnsi="Verdana" w:cs="Times New Roman"/>
          <w:sz w:val="20"/>
          <w:szCs w:val="20"/>
          <w:shd w:val="clear" w:color="auto" w:fill="FFFFFF"/>
        </w:rPr>
        <w:t>geprobeerd heeft om de arbeidsovereenkomst</w:t>
      </w:r>
      <w:r w:rsidR="00981887" w:rsidRPr="00757072">
        <w:rPr>
          <w:rFonts w:ascii="Verdana" w:eastAsia="Times New Roman" w:hAnsi="Verdana" w:cs="Times New Roman"/>
          <w:sz w:val="20"/>
          <w:szCs w:val="20"/>
          <w:shd w:val="clear" w:color="auto" w:fill="FFFFFF"/>
        </w:rPr>
        <w:t xml:space="preserve"> te beëindigen</w:t>
      </w:r>
      <w:r w:rsidR="00E612CD" w:rsidRPr="00757072">
        <w:rPr>
          <w:rFonts w:ascii="Verdana" w:eastAsia="Times New Roman" w:hAnsi="Verdana" w:cs="Times New Roman"/>
          <w:sz w:val="20"/>
          <w:szCs w:val="20"/>
          <w:shd w:val="clear" w:color="auto" w:fill="FFFFFF"/>
        </w:rPr>
        <w:t>,</w:t>
      </w:r>
      <w:r w:rsidR="00981887" w:rsidRPr="00757072">
        <w:rPr>
          <w:rFonts w:ascii="Verdana" w:eastAsia="Times New Roman" w:hAnsi="Verdana" w:cs="Times New Roman"/>
          <w:sz w:val="20"/>
          <w:szCs w:val="20"/>
          <w:shd w:val="clear" w:color="auto" w:fill="FFFFFF"/>
        </w:rPr>
        <w:t xml:space="preserve"> </w:t>
      </w:r>
      <w:r w:rsidRPr="00757072">
        <w:rPr>
          <w:rFonts w:ascii="Verdana" w:eastAsia="Times New Roman" w:hAnsi="Verdana" w:cs="Times New Roman"/>
          <w:sz w:val="20"/>
          <w:szCs w:val="20"/>
          <w:shd w:val="clear" w:color="auto" w:fill="FFFFFF"/>
        </w:rPr>
        <w:t xml:space="preserve">heeft de rechter aangemerkt als ernstig verwijtbaar handelen. </w:t>
      </w:r>
    </w:p>
    <w:p w14:paraId="1F773CBF" w14:textId="6FB2B552" w:rsidR="00E66BED" w:rsidRPr="005055E1" w:rsidRDefault="00621166" w:rsidP="00F708CF">
      <w:pPr>
        <w:pStyle w:val="Kop3"/>
        <w:spacing w:line="360" w:lineRule="auto"/>
        <w:jc w:val="both"/>
        <w:rPr>
          <w:rFonts w:ascii="Verdana" w:hAnsi="Verdana"/>
          <w:b w:val="0"/>
          <w:sz w:val="22"/>
          <w:szCs w:val="22"/>
        </w:rPr>
      </w:pPr>
      <w:r w:rsidRPr="005055E1">
        <w:rPr>
          <w:rFonts w:ascii="Verdana" w:hAnsi="Verdana"/>
          <w:b w:val="0"/>
          <w:sz w:val="22"/>
          <w:szCs w:val="22"/>
        </w:rPr>
        <w:t>5.</w:t>
      </w:r>
      <w:r w:rsidR="00C028EA" w:rsidRPr="005055E1">
        <w:rPr>
          <w:rFonts w:ascii="Verdana" w:hAnsi="Verdana"/>
          <w:b w:val="0"/>
          <w:sz w:val="22"/>
          <w:szCs w:val="22"/>
        </w:rPr>
        <w:t>1.</w:t>
      </w:r>
      <w:r w:rsidRPr="005055E1">
        <w:rPr>
          <w:rFonts w:ascii="Verdana" w:hAnsi="Verdana"/>
          <w:b w:val="0"/>
          <w:sz w:val="22"/>
          <w:szCs w:val="22"/>
        </w:rPr>
        <w:t>5</w:t>
      </w:r>
      <w:r w:rsidR="004462C6" w:rsidRPr="005055E1">
        <w:rPr>
          <w:rFonts w:ascii="Verdana" w:hAnsi="Verdana"/>
          <w:b w:val="0"/>
          <w:sz w:val="22"/>
          <w:szCs w:val="22"/>
        </w:rPr>
        <w:t xml:space="preserve"> Heeft de werkgever doelbewust aangestuurd op het einde van de arbeidsovereenkomst met een valse ontslaggrond?</w:t>
      </w:r>
    </w:p>
    <w:p w14:paraId="02C547AC" w14:textId="4D20D045" w:rsidR="00981887" w:rsidRPr="00757072" w:rsidRDefault="00362D40" w:rsidP="00757072">
      <w:pPr>
        <w:spacing w:line="360" w:lineRule="auto"/>
        <w:jc w:val="both"/>
        <w:rPr>
          <w:rFonts w:ascii="Verdana" w:hAnsi="Verdana"/>
          <w:sz w:val="20"/>
          <w:szCs w:val="20"/>
        </w:rPr>
      </w:pPr>
      <w:r>
        <w:rPr>
          <w:rFonts w:ascii="Verdana" w:hAnsi="Verdana"/>
          <w:sz w:val="20"/>
          <w:szCs w:val="20"/>
        </w:rPr>
        <w:t>Een voorbeeld uit de Memorie v</w:t>
      </w:r>
      <w:r w:rsidR="004462C6" w:rsidRPr="00757072">
        <w:rPr>
          <w:rFonts w:ascii="Verdana" w:hAnsi="Verdana"/>
          <w:sz w:val="20"/>
          <w:szCs w:val="20"/>
        </w:rPr>
        <w:t>an Toelichting waarin het handelen of nalaten van de werkgever als ernstig verwijtbaar kan worden aangemerkt</w:t>
      </w:r>
      <w:r w:rsidR="001B71E4">
        <w:rPr>
          <w:rFonts w:ascii="Verdana" w:hAnsi="Verdana"/>
          <w:sz w:val="20"/>
          <w:szCs w:val="20"/>
        </w:rPr>
        <w:t>,</w:t>
      </w:r>
      <w:r w:rsidR="004462C6" w:rsidRPr="00757072">
        <w:rPr>
          <w:rFonts w:ascii="Verdana" w:hAnsi="Verdana"/>
          <w:sz w:val="20"/>
          <w:szCs w:val="20"/>
        </w:rPr>
        <w:t xml:space="preserve"> is indien de werkgever doelbewust aanstuurt op het einde van de arbeidsovereenkomst op grond van een valse ontslaggrond. Deze situatie is voorgekomen in</w:t>
      </w:r>
      <w:r w:rsidR="00892D33" w:rsidRPr="00757072">
        <w:rPr>
          <w:rFonts w:ascii="Verdana" w:hAnsi="Verdana"/>
          <w:sz w:val="20"/>
          <w:szCs w:val="20"/>
        </w:rPr>
        <w:t xml:space="preserve"> 2 </w:t>
      </w:r>
      <w:r w:rsidR="00163431" w:rsidRPr="00757072">
        <w:rPr>
          <w:rFonts w:ascii="Verdana" w:hAnsi="Verdana"/>
          <w:sz w:val="20"/>
          <w:szCs w:val="20"/>
        </w:rPr>
        <w:t>uitspraken.</w:t>
      </w:r>
      <w:r w:rsidR="00892D33" w:rsidRPr="00757072">
        <w:rPr>
          <w:rStyle w:val="Voetnootmarkering"/>
          <w:rFonts w:ascii="Verdana" w:hAnsi="Verdana"/>
          <w:sz w:val="20"/>
          <w:szCs w:val="20"/>
        </w:rPr>
        <w:footnoteReference w:id="27"/>
      </w:r>
      <w:r w:rsidR="00163431" w:rsidRPr="00757072">
        <w:rPr>
          <w:rFonts w:ascii="Verdana" w:hAnsi="Verdana"/>
          <w:sz w:val="20"/>
          <w:szCs w:val="20"/>
        </w:rPr>
        <w:t xml:space="preserve"> Enkel deze situatie is voldoende om de werknemer een billijke vergoeding toe te kennen, deze situatie komt echter</w:t>
      </w:r>
      <w:r w:rsidR="001F7225" w:rsidRPr="00757072">
        <w:rPr>
          <w:rFonts w:ascii="Verdana" w:hAnsi="Verdana"/>
          <w:sz w:val="20"/>
          <w:szCs w:val="20"/>
        </w:rPr>
        <w:t xml:space="preserve"> derhalve</w:t>
      </w:r>
      <w:r w:rsidR="00163431" w:rsidRPr="00757072">
        <w:rPr>
          <w:rFonts w:ascii="Verdana" w:hAnsi="Verdana"/>
          <w:sz w:val="20"/>
          <w:szCs w:val="20"/>
        </w:rPr>
        <w:t xml:space="preserve"> niet vaak voor. </w:t>
      </w:r>
    </w:p>
    <w:p w14:paraId="4C6F66FF" w14:textId="2203E054" w:rsidR="004462C6" w:rsidRPr="005055E1" w:rsidRDefault="00621166" w:rsidP="00757072">
      <w:pPr>
        <w:pStyle w:val="Kop3"/>
        <w:spacing w:line="360" w:lineRule="auto"/>
        <w:jc w:val="both"/>
        <w:rPr>
          <w:rFonts w:ascii="Verdana" w:hAnsi="Verdana"/>
          <w:b w:val="0"/>
          <w:sz w:val="22"/>
          <w:szCs w:val="22"/>
        </w:rPr>
      </w:pPr>
      <w:r w:rsidRPr="005055E1">
        <w:rPr>
          <w:rFonts w:ascii="Verdana" w:hAnsi="Verdana"/>
          <w:b w:val="0"/>
          <w:sz w:val="22"/>
          <w:szCs w:val="22"/>
        </w:rPr>
        <w:t>5.</w:t>
      </w:r>
      <w:r w:rsidR="00C028EA" w:rsidRPr="005055E1">
        <w:rPr>
          <w:rFonts w:ascii="Verdana" w:hAnsi="Verdana"/>
          <w:b w:val="0"/>
          <w:sz w:val="22"/>
          <w:szCs w:val="22"/>
        </w:rPr>
        <w:t>1.</w:t>
      </w:r>
      <w:r w:rsidRPr="005055E1">
        <w:rPr>
          <w:rFonts w:ascii="Verdana" w:hAnsi="Verdana"/>
          <w:b w:val="0"/>
          <w:sz w:val="22"/>
          <w:szCs w:val="22"/>
        </w:rPr>
        <w:t>6</w:t>
      </w:r>
      <w:r w:rsidR="004462C6" w:rsidRPr="005055E1">
        <w:rPr>
          <w:rFonts w:ascii="Verdana" w:hAnsi="Verdana"/>
          <w:b w:val="0"/>
          <w:sz w:val="22"/>
          <w:szCs w:val="22"/>
        </w:rPr>
        <w:t xml:space="preserve"> Heeft het UWV een eerdere aanvraag voor een ontslagvergunning afgewezen? </w:t>
      </w:r>
    </w:p>
    <w:p w14:paraId="490C8BA2" w14:textId="3CF36E36" w:rsidR="00163431" w:rsidRDefault="000F4FA2" w:rsidP="00757072">
      <w:pPr>
        <w:spacing w:line="360" w:lineRule="auto"/>
        <w:jc w:val="both"/>
        <w:rPr>
          <w:rFonts w:ascii="Verdana" w:hAnsi="Verdana"/>
          <w:sz w:val="20"/>
          <w:szCs w:val="20"/>
        </w:rPr>
      </w:pPr>
      <w:r w:rsidRPr="00757072">
        <w:rPr>
          <w:rFonts w:ascii="Verdana" w:hAnsi="Verdana"/>
          <w:sz w:val="20"/>
          <w:szCs w:val="20"/>
        </w:rPr>
        <w:t>Tevens e</w:t>
      </w:r>
      <w:r w:rsidR="004462C6" w:rsidRPr="00757072">
        <w:rPr>
          <w:rFonts w:ascii="Verdana" w:hAnsi="Verdana"/>
          <w:sz w:val="20"/>
          <w:szCs w:val="20"/>
        </w:rPr>
        <w:t xml:space="preserve">en vaker terugkerende situatie is dat de werkgever eerder een poging heeft gedaan om de arbeidsovereenkomst met de werknemer te beëindigen, onder andere door het aanvragen van een ontslagvergunning bij het UWV. In </w:t>
      </w:r>
      <w:r w:rsidR="000B0127" w:rsidRPr="00757072">
        <w:rPr>
          <w:rFonts w:ascii="Verdana" w:hAnsi="Verdana"/>
          <w:sz w:val="20"/>
          <w:szCs w:val="20"/>
        </w:rPr>
        <w:t xml:space="preserve">vier uitspraken </w:t>
      </w:r>
      <w:r w:rsidR="004462C6" w:rsidRPr="00757072">
        <w:rPr>
          <w:rFonts w:ascii="Verdana" w:hAnsi="Verdana"/>
          <w:sz w:val="20"/>
          <w:szCs w:val="20"/>
        </w:rPr>
        <w:t>heeft het UWV een ontslagvergunning geweigerd nadat de werkgever deze heeft aangevraagd.</w:t>
      </w:r>
      <w:r w:rsidR="000B0127" w:rsidRPr="00757072">
        <w:rPr>
          <w:rStyle w:val="Voetnootmarkering"/>
          <w:rFonts w:ascii="Verdana" w:hAnsi="Verdana"/>
          <w:sz w:val="20"/>
          <w:szCs w:val="20"/>
        </w:rPr>
        <w:footnoteReference w:id="28"/>
      </w:r>
      <w:r w:rsidR="004462C6" w:rsidRPr="00757072">
        <w:rPr>
          <w:rFonts w:ascii="Verdana" w:hAnsi="Verdana"/>
          <w:sz w:val="20"/>
          <w:szCs w:val="20"/>
        </w:rPr>
        <w:t xml:space="preserve"> Tevens is er bij één zaak eerder een ontbindingsverzoek ingediend door de werkgever op grond van disfunctioneren, echter heeft de rechter het verzoek afgewezen.</w:t>
      </w:r>
      <w:r w:rsidR="004462C6" w:rsidRPr="00757072">
        <w:rPr>
          <w:rStyle w:val="Voetnootmarkering"/>
          <w:rFonts w:ascii="Verdana" w:hAnsi="Verdana"/>
          <w:sz w:val="20"/>
          <w:szCs w:val="20"/>
        </w:rPr>
        <w:footnoteReference w:id="29"/>
      </w:r>
      <w:r w:rsidR="004462C6" w:rsidRPr="00757072">
        <w:rPr>
          <w:rFonts w:ascii="Verdana" w:hAnsi="Verdana"/>
          <w:sz w:val="20"/>
          <w:szCs w:val="20"/>
        </w:rPr>
        <w:t xml:space="preserve"> Ook is er in één zaak eerder een ontbindingsverzoek gedaan door de werknemer, het verzoek is uiteindelijk ingetrokken door de werknemer in verband met de gevolgen voor een eventuele UWV uitkering.</w:t>
      </w:r>
      <w:r w:rsidR="004462C6" w:rsidRPr="00757072">
        <w:rPr>
          <w:rStyle w:val="Voetnootmarkering"/>
          <w:rFonts w:ascii="Verdana" w:hAnsi="Verdana"/>
          <w:sz w:val="20"/>
          <w:szCs w:val="20"/>
        </w:rPr>
        <w:footnoteReference w:id="30"/>
      </w:r>
    </w:p>
    <w:p w14:paraId="61D7D41F" w14:textId="77777777" w:rsidR="00F708CF" w:rsidRPr="00757072" w:rsidRDefault="00F708CF" w:rsidP="00757072">
      <w:pPr>
        <w:spacing w:line="360" w:lineRule="auto"/>
        <w:jc w:val="both"/>
        <w:rPr>
          <w:rFonts w:ascii="Verdana" w:hAnsi="Verdana"/>
          <w:sz w:val="20"/>
          <w:szCs w:val="20"/>
        </w:rPr>
      </w:pPr>
    </w:p>
    <w:p w14:paraId="6DBF9541" w14:textId="08C1B1E4" w:rsidR="004462C6" w:rsidRPr="00757072" w:rsidRDefault="00163431" w:rsidP="00757072">
      <w:pPr>
        <w:spacing w:line="360" w:lineRule="auto"/>
        <w:jc w:val="both"/>
        <w:rPr>
          <w:rFonts w:ascii="Verdana" w:hAnsi="Verdana"/>
          <w:sz w:val="20"/>
          <w:szCs w:val="20"/>
        </w:rPr>
      </w:pPr>
      <w:r w:rsidRPr="00757072">
        <w:rPr>
          <w:rFonts w:ascii="Verdana" w:hAnsi="Verdana"/>
          <w:sz w:val="20"/>
          <w:szCs w:val="20"/>
        </w:rPr>
        <w:t xml:space="preserve">Het toch proberen om de arbeidsovereenkomst met een werknemer te beëindigen ook al is dit niet gelukt via een ontslagvergunning van het UWV </w:t>
      </w:r>
      <w:r w:rsidR="00120A78" w:rsidRPr="00757072">
        <w:rPr>
          <w:rFonts w:ascii="Verdana" w:hAnsi="Verdana"/>
          <w:sz w:val="20"/>
          <w:szCs w:val="20"/>
        </w:rPr>
        <w:t xml:space="preserve">of ontbindingsverzoek </w:t>
      </w:r>
      <w:r w:rsidRPr="00757072">
        <w:rPr>
          <w:rFonts w:ascii="Verdana" w:hAnsi="Verdana"/>
          <w:sz w:val="20"/>
          <w:szCs w:val="20"/>
        </w:rPr>
        <w:t>zou een reden kunnen zijn dat de werkgever ernstig verwijtbaar gaat handelen of nalaten. In twee van deze uitspraken is de werkgever blijven volharden dat de werknemer disfunctioneerde, ook al had het UWV een ontslagvergunning op deze grond afgewezen.</w:t>
      </w:r>
      <w:r w:rsidR="004A0C9C" w:rsidRPr="00757072">
        <w:rPr>
          <w:rFonts w:ascii="Verdana" w:hAnsi="Verdana"/>
          <w:sz w:val="20"/>
          <w:szCs w:val="20"/>
        </w:rPr>
        <w:t xml:space="preserve"> </w:t>
      </w:r>
      <w:r w:rsidR="00120A78" w:rsidRPr="00757072">
        <w:rPr>
          <w:rFonts w:ascii="Verdana" w:hAnsi="Verdana"/>
          <w:sz w:val="20"/>
          <w:szCs w:val="20"/>
        </w:rPr>
        <w:t>Dit heeft er mede toe geleid dat de rechter oordeelde dat de werkgever ernstig verwijtbaar heeft gehandeld. Enkel</w:t>
      </w:r>
      <w:r w:rsidR="004A0C9C" w:rsidRPr="00757072">
        <w:rPr>
          <w:rFonts w:ascii="Verdana" w:hAnsi="Verdana"/>
          <w:sz w:val="20"/>
          <w:szCs w:val="20"/>
        </w:rPr>
        <w:t xml:space="preserve"> alleen</w:t>
      </w:r>
      <w:r w:rsidR="00120A78" w:rsidRPr="00757072">
        <w:rPr>
          <w:rFonts w:ascii="Verdana" w:hAnsi="Verdana"/>
          <w:sz w:val="20"/>
          <w:szCs w:val="20"/>
        </w:rPr>
        <w:t xml:space="preserve"> deze situatie leidt derhalve niet tot ernstig verwijtbaar handelen of nalaten. </w:t>
      </w:r>
      <w:r w:rsidRPr="00757072">
        <w:rPr>
          <w:rFonts w:ascii="Verdana" w:hAnsi="Verdana"/>
          <w:sz w:val="20"/>
          <w:szCs w:val="20"/>
        </w:rPr>
        <w:t xml:space="preserve"> </w:t>
      </w:r>
    </w:p>
    <w:p w14:paraId="0188F61E" w14:textId="77777777" w:rsidR="00F708CF" w:rsidRDefault="00F708CF" w:rsidP="00757072">
      <w:pPr>
        <w:spacing w:line="360" w:lineRule="auto"/>
        <w:jc w:val="both"/>
        <w:rPr>
          <w:rFonts w:ascii="Verdana" w:hAnsi="Verdana"/>
          <w:sz w:val="20"/>
          <w:szCs w:val="20"/>
        </w:rPr>
      </w:pPr>
    </w:p>
    <w:p w14:paraId="3F9BC30F" w14:textId="5EA9EB5A" w:rsidR="0034660B" w:rsidRPr="00757072" w:rsidRDefault="00F708CF" w:rsidP="00757072">
      <w:pPr>
        <w:spacing w:line="360" w:lineRule="auto"/>
        <w:jc w:val="both"/>
        <w:rPr>
          <w:rFonts w:ascii="Verdana" w:hAnsi="Verdana"/>
          <w:sz w:val="20"/>
          <w:szCs w:val="20"/>
        </w:rPr>
      </w:pPr>
      <w:r>
        <w:rPr>
          <w:rFonts w:ascii="Verdana" w:hAnsi="Verdana"/>
          <w:sz w:val="20"/>
          <w:szCs w:val="20"/>
        </w:rPr>
        <w:t>Sommige uitspraken hebben hun</w:t>
      </w:r>
      <w:r w:rsidR="0034660B" w:rsidRPr="00757072">
        <w:rPr>
          <w:rFonts w:ascii="Verdana" w:hAnsi="Verdana"/>
          <w:sz w:val="20"/>
          <w:szCs w:val="20"/>
        </w:rPr>
        <w:t xml:space="preserve"> eigen redenen waarom de rechter heeft geoordeeld dat de werkgever ernstig verwijtbaar heeft gehandeld en of nagelaten. De uitspraken waarbij andere reden</w:t>
      </w:r>
      <w:r w:rsidR="00321CD1" w:rsidRPr="00757072">
        <w:rPr>
          <w:rFonts w:ascii="Verdana" w:hAnsi="Verdana"/>
          <w:sz w:val="20"/>
          <w:szCs w:val="20"/>
        </w:rPr>
        <w:t>en</w:t>
      </w:r>
      <w:r w:rsidR="0034660B" w:rsidRPr="00757072">
        <w:rPr>
          <w:rFonts w:ascii="Verdana" w:hAnsi="Verdana"/>
          <w:sz w:val="20"/>
          <w:szCs w:val="20"/>
        </w:rPr>
        <w:t xml:space="preserve"> dan genoemd in de </w:t>
      </w:r>
      <w:r w:rsidR="00321CD1" w:rsidRPr="00757072">
        <w:rPr>
          <w:rFonts w:ascii="Verdana" w:hAnsi="Verdana"/>
          <w:sz w:val="20"/>
          <w:szCs w:val="20"/>
        </w:rPr>
        <w:t xml:space="preserve">vorige </w:t>
      </w:r>
      <w:r w:rsidR="0034660B" w:rsidRPr="00757072">
        <w:rPr>
          <w:rFonts w:ascii="Verdana" w:hAnsi="Verdana"/>
          <w:sz w:val="20"/>
          <w:szCs w:val="20"/>
        </w:rPr>
        <w:t xml:space="preserve">paragrafen </w:t>
      </w:r>
      <w:r w:rsidR="00321CD1" w:rsidRPr="00757072">
        <w:rPr>
          <w:rFonts w:ascii="Verdana" w:hAnsi="Verdana"/>
          <w:sz w:val="20"/>
          <w:szCs w:val="20"/>
        </w:rPr>
        <w:t>d</w:t>
      </w:r>
      <w:r w:rsidR="0034660B" w:rsidRPr="00757072">
        <w:rPr>
          <w:rFonts w:ascii="Verdana" w:hAnsi="Verdana"/>
          <w:sz w:val="20"/>
          <w:szCs w:val="20"/>
        </w:rPr>
        <w:t>oorslaggevend waren</w:t>
      </w:r>
      <w:r w:rsidR="0032547D">
        <w:rPr>
          <w:rFonts w:ascii="Verdana" w:hAnsi="Verdana"/>
          <w:sz w:val="20"/>
          <w:szCs w:val="20"/>
        </w:rPr>
        <w:t xml:space="preserve"> v</w:t>
      </w:r>
      <w:r w:rsidR="0034660B" w:rsidRPr="00757072">
        <w:rPr>
          <w:rFonts w:ascii="Verdana" w:hAnsi="Verdana"/>
          <w:sz w:val="20"/>
          <w:szCs w:val="20"/>
        </w:rPr>
        <w:t xml:space="preserve">oor het toekennen van een billijke vergoeding bespreek ik hierna. </w:t>
      </w:r>
    </w:p>
    <w:p w14:paraId="02790EBE" w14:textId="467BDACF" w:rsidR="0034660B" w:rsidRPr="00757072" w:rsidRDefault="0034660B" w:rsidP="00757072">
      <w:pPr>
        <w:spacing w:line="360" w:lineRule="auto"/>
        <w:jc w:val="both"/>
        <w:rPr>
          <w:rFonts w:ascii="Verdana" w:hAnsi="Verdana"/>
          <w:sz w:val="20"/>
          <w:szCs w:val="20"/>
        </w:rPr>
      </w:pPr>
    </w:p>
    <w:p w14:paraId="424BCA33" w14:textId="27FD7C77" w:rsidR="00EF6AD9" w:rsidRPr="00757072" w:rsidRDefault="003237FA" w:rsidP="00757072">
      <w:pPr>
        <w:spacing w:line="360" w:lineRule="auto"/>
        <w:jc w:val="both"/>
        <w:rPr>
          <w:rFonts w:ascii="Verdana" w:eastAsia="Times New Roman" w:hAnsi="Verdana" w:cs="Times New Roman"/>
          <w:color w:val="auto"/>
          <w:sz w:val="20"/>
          <w:szCs w:val="20"/>
        </w:rPr>
      </w:pPr>
      <w:r w:rsidRPr="00757072">
        <w:rPr>
          <w:rFonts w:ascii="Verdana" w:hAnsi="Verdana"/>
          <w:sz w:val="20"/>
          <w:szCs w:val="20"/>
        </w:rPr>
        <w:t xml:space="preserve">Nadat </w:t>
      </w:r>
      <w:r w:rsidR="00FF5F1D">
        <w:rPr>
          <w:rFonts w:ascii="Verdana" w:hAnsi="Verdana"/>
          <w:sz w:val="20"/>
          <w:szCs w:val="20"/>
        </w:rPr>
        <w:t xml:space="preserve">een </w:t>
      </w:r>
      <w:r w:rsidRPr="00757072">
        <w:rPr>
          <w:rFonts w:ascii="Verdana" w:hAnsi="Verdana"/>
          <w:sz w:val="20"/>
          <w:szCs w:val="20"/>
        </w:rPr>
        <w:t xml:space="preserve">werkgever een ontbindingszaak wegens disfunctioneren van </w:t>
      </w:r>
      <w:r w:rsidR="00FF5F1D">
        <w:rPr>
          <w:rFonts w:ascii="Verdana" w:hAnsi="Verdana"/>
          <w:sz w:val="20"/>
          <w:szCs w:val="20"/>
        </w:rPr>
        <w:t xml:space="preserve">de </w:t>
      </w:r>
      <w:r w:rsidRPr="00757072">
        <w:rPr>
          <w:rFonts w:ascii="Verdana" w:hAnsi="Verdana"/>
          <w:sz w:val="20"/>
          <w:szCs w:val="20"/>
        </w:rPr>
        <w:t>werknemer heeft verloren, heeft de werkgever</w:t>
      </w:r>
      <w:r w:rsidR="00FF5F1D">
        <w:rPr>
          <w:rFonts w:ascii="Verdana" w:hAnsi="Verdana"/>
          <w:sz w:val="20"/>
          <w:szCs w:val="20"/>
        </w:rPr>
        <w:t xml:space="preserve"> de</w:t>
      </w:r>
      <w:r w:rsidRPr="00757072">
        <w:rPr>
          <w:rFonts w:ascii="Verdana" w:hAnsi="Verdana"/>
          <w:sz w:val="20"/>
          <w:szCs w:val="20"/>
        </w:rPr>
        <w:t xml:space="preserve"> werknemer in</w:t>
      </w:r>
      <w:r w:rsidR="00FF5F1D">
        <w:rPr>
          <w:rFonts w:ascii="Verdana" w:hAnsi="Verdana"/>
          <w:sz w:val="20"/>
          <w:szCs w:val="20"/>
        </w:rPr>
        <w:t xml:space="preserve"> zijn </w:t>
      </w:r>
      <w:r w:rsidRPr="00757072">
        <w:rPr>
          <w:rFonts w:ascii="Verdana" w:hAnsi="Verdana"/>
          <w:sz w:val="20"/>
          <w:szCs w:val="20"/>
        </w:rPr>
        <w:t xml:space="preserve"> functie gedegradeerd. </w:t>
      </w:r>
      <w:r w:rsidR="00FF5F1D">
        <w:rPr>
          <w:rFonts w:ascii="Verdana" w:hAnsi="Verdana"/>
          <w:sz w:val="20"/>
          <w:szCs w:val="20"/>
        </w:rPr>
        <w:t>De w</w:t>
      </w:r>
      <w:r w:rsidRPr="00757072">
        <w:rPr>
          <w:rFonts w:ascii="Verdana" w:hAnsi="Verdana"/>
          <w:sz w:val="20"/>
          <w:szCs w:val="20"/>
        </w:rPr>
        <w:t xml:space="preserve">erknemer mocht geen buitenlandreizen meer maken en </w:t>
      </w:r>
      <w:r w:rsidR="00EF6AD9" w:rsidRPr="00757072">
        <w:rPr>
          <w:rFonts w:ascii="Verdana" w:hAnsi="Verdana"/>
          <w:sz w:val="20"/>
          <w:szCs w:val="20"/>
        </w:rPr>
        <w:t>geen leidinggevende taken meer uitvoeren. Zoals de rechter stelde: ‘</w:t>
      </w:r>
      <w:r w:rsidR="00AE125E" w:rsidRPr="00757072">
        <w:rPr>
          <w:rFonts w:ascii="Verdana" w:hAnsi="Verdana"/>
          <w:i/>
          <w:sz w:val="20"/>
          <w:szCs w:val="20"/>
          <w:shd w:val="clear" w:color="auto" w:fill="FFFFFF"/>
        </w:rPr>
        <w:t xml:space="preserve">[naam] </w:t>
      </w:r>
      <w:r w:rsidR="00EF6AD9" w:rsidRPr="00757072">
        <w:rPr>
          <w:rFonts w:ascii="Verdana" w:eastAsia="Times New Roman" w:hAnsi="Verdana" w:cs="Times New Roman"/>
          <w:sz w:val="20"/>
          <w:szCs w:val="20"/>
          <w:shd w:val="clear" w:color="auto" w:fill="FFFFFF"/>
        </w:rPr>
        <w:t>(werkgever) is, ondanks de beschikking van de kantonrechter te Gouda, onverstoorbaar doorgegaan op haar koers, uitgaande van ernstig disfunctioneren aan de kant van [verweerder].</w:t>
      </w:r>
      <w:r w:rsidR="00FF5F1D">
        <w:rPr>
          <w:rFonts w:ascii="Verdana" w:eastAsia="Times New Roman" w:hAnsi="Verdana" w:cs="Times New Roman"/>
          <w:sz w:val="20"/>
          <w:szCs w:val="20"/>
          <w:shd w:val="clear" w:color="auto" w:fill="FFFFFF"/>
        </w:rPr>
        <w:t>’</w:t>
      </w:r>
      <w:r w:rsidR="00EF6AD9" w:rsidRPr="00757072">
        <w:rPr>
          <w:rFonts w:ascii="Verdana" w:eastAsia="Times New Roman" w:hAnsi="Verdana" w:cs="Times New Roman"/>
          <w:sz w:val="20"/>
          <w:szCs w:val="20"/>
          <w:shd w:val="clear" w:color="auto" w:fill="FFFFFF"/>
        </w:rPr>
        <w:t xml:space="preserve"> De rechter benadrukte dat het de werkgever ernstig verweten werd dat zij is blijven volharden in het disfunctioneren van de werknemer, ondanks dat een kantonrechter in een eerdere zaak geoordeeld heeft dat er geen sprake was van disfunctioneren.</w:t>
      </w:r>
      <w:r w:rsidR="00EF6AD9" w:rsidRPr="00757072">
        <w:rPr>
          <w:rFonts w:ascii="Verdana" w:hAnsi="Verdana"/>
          <w:sz w:val="20"/>
          <w:szCs w:val="20"/>
          <w:vertAlign w:val="superscript"/>
        </w:rPr>
        <w:footnoteReference w:id="31"/>
      </w:r>
    </w:p>
    <w:p w14:paraId="11CD3E55" w14:textId="77777777" w:rsidR="008622E9" w:rsidRPr="00757072" w:rsidRDefault="008622E9" w:rsidP="00757072">
      <w:pPr>
        <w:spacing w:line="360" w:lineRule="auto"/>
        <w:jc w:val="both"/>
        <w:rPr>
          <w:rFonts w:ascii="Verdana" w:hAnsi="Verdana"/>
          <w:sz w:val="20"/>
          <w:szCs w:val="20"/>
        </w:rPr>
      </w:pPr>
    </w:p>
    <w:p w14:paraId="5A6CD3B9" w14:textId="032169E2" w:rsidR="003604E8" w:rsidRPr="00757072" w:rsidRDefault="00EF6AD9" w:rsidP="00757072">
      <w:pPr>
        <w:spacing w:line="360" w:lineRule="auto"/>
        <w:jc w:val="both"/>
        <w:rPr>
          <w:rFonts w:ascii="Verdana" w:hAnsi="Verdana"/>
          <w:sz w:val="20"/>
          <w:szCs w:val="20"/>
        </w:rPr>
      </w:pPr>
      <w:r w:rsidRPr="00757072">
        <w:rPr>
          <w:rFonts w:ascii="Verdana" w:hAnsi="Verdana"/>
          <w:sz w:val="20"/>
          <w:szCs w:val="20"/>
        </w:rPr>
        <w:t xml:space="preserve">Het (dreigen met het) inzetten van erotisch getinte privé-e-mails bij een UWV-procedure wordt een werkgever zwaar aangemerkt. In deze zaak was er sprake van een reorganisatie en wilde </w:t>
      </w:r>
      <w:r w:rsidR="00FF5F1D">
        <w:rPr>
          <w:rFonts w:ascii="Verdana" w:hAnsi="Verdana"/>
          <w:sz w:val="20"/>
          <w:szCs w:val="20"/>
        </w:rPr>
        <w:t xml:space="preserve">de </w:t>
      </w:r>
      <w:r w:rsidRPr="00757072">
        <w:rPr>
          <w:rFonts w:ascii="Verdana" w:hAnsi="Verdana"/>
          <w:sz w:val="20"/>
          <w:szCs w:val="20"/>
        </w:rPr>
        <w:t xml:space="preserve">werkgever afwijken van het afspiegelingsbeginsel. </w:t>
      </w:r>
      <w:r w:rsidR="00FF5F1D">
        <w:rPr>
          <w:rFonts w:ascii="Verdana" w:hAnsi="Verdana"/>
          <w:sz w:val="20"/>
          <w:szCs w:val="20"/>
        </w:rPr>
        <w:t>De w</w:t>
      </w:r>
      <w:r w:rsidRPr="00757072">
        <w:rPr>
          <w:rFonts w:ascii="Verdana" w:hAnsi="Verdana"/>
          <w:sz w:val="20"/>
          <w:szCs w:val="20"/>
        </w:rPr>
        <w:t xml:space="preserve">erkgever heeft </w:t>
      </w:r>
      <w:r w:rsidR="00FF5F1D">
        <w:rPr>
          <w:rFonts w:ascii="Verdana" w:hAnsi="Verdana"/>
          <w:sz w:val="20"/>
          <w:szCs w:val="20"/>
        </w:rPr>
        <w:t xml:space="preserve">de </w:t>
      </w:r>
      <w:r w:rsidRPr="00757072">
        <w:rPr>
          <w:rFonts w:ascii="Verdana" w:hAnsi="Verdana"/>
          <w:sz w:val="20"/>
          <w:szCs w:val="20"/>
        </w:rPr>
        <w:t>werkne</w:t>
      </w:r>
      <w:r w:rsidR="00FF5F1D">
        <w:rPr>
          <w:rFonts w:ascii="Verdana" w:hAnsi="Verdana"/>
          <w:sz w:val="20"/>
          <w:szCs w:val="20"/>
        </w:rPr>
        <w:t>emster</w:t>
      </w:r>
      <w:r w:rsidRPr="00757072">
        <w:rPr>
          <w:rFonts w:ascii="Verdana" w:hAnsi="Verdana"/>
          <w:sz w:val="20"/>
          <w:szCs w:val="20"/>
        </w:rPr>
        <w:t xml:space="preserve"> onder druk gezet met het tekenen van een </w:t>
      </w:r>
      <w:r w:rsidR="00635969" w:rsidRPr="00757072">
        <w:rPr>
          <w:rFonts w:ascii="Verdana" w:hAnsi="Verdana"/>
          <w:sz w:val="20"/>
          <w:szCs w:val="20"/>
        </w:rPr>
        <w:t>beëindiging</w:t>
      </w:r>
      <w:r w:rsidRPr="00757072">
        <w:rPr>
          <w:rFonts w:ascii="Verdana" w:hAnsi="Verdana"/>
          <w:sz w:val="20"/>
          <w:szCs w:val="20"/>
        </w:rPr>
        <w:t xml:space="preserve">sovereenkomst. Indien </w:t>
      </w:r>
      <w:r w:rsidR="00373CCE" w:rsidRPr="00757072">
        <w:rPr>
          <w:rFonts w:ascii="Verdana" w:hAnsi="Verdana"/>
          <w:sz w:val="20"/>
          <w:szCs w:val="20"/>
        </w:rPr>
        <w:t>de werkneemster</w:t>
      </w:r>
      <w:r w:rsidRPr="00757072">
        <w:rPr>
          <w:rFonts w:ascii="Verdana" w:hAnsi="Verdana"/>
          <w:sz w:val="20"/>
          <w:szCs w:val="20"/>
        </w:rPr>
        <w:t xml:space="preserve"> niet zou tekenen, zou </w:t>
      </w:r>
      <w:r w:rsidR="00373CCE" w:rsidRPr="00757072">
        <w:rPr>
          <w:rFonts w:ascii="Verdana" w:hAnsi="Verdana"/>
          <w:sz w:val="20"/>
          <w:szCs w:val="20"/>
        </w:rPr>
        <w:t xml:space="preserve">de </w:t>
      </w:r>
      <w:r w:rsidRPr="00757072">
        <w:rPr>
          <w:rFonts w:ascii="Verdana" w:hAnsi="Verdana"/>
          <w:sz w:val="20"/>
          <w:szCs w:val="20"/>
        </w:rPr>
        <w:t xml:space="preserve">werkgever belastende privé-e-mails inbrengen in de UWV-procedure. Deze e-mails heeft </w:t>
      </w:r>
      <w:r w:rsidR="00FF5F1D">
        <w:rPr>
          <w:rFonts w:ascii="Verdana" w:hAnsi="Verdana"/>
          <w:sz w:val="20"/>
          <w:szCs w:val="20"/>
        </w:rPr>
        <w:t xml:space="preserve">de </w:t>
      </w:r>
      <w:r w:rsidRPr="00757072">
        <w:rPr>
          <w:rFonts w:ascii="Verdana" w:hAnsi="Verdana"/>
          <w:sz w:val="20"/>
          <w:szCs w:val="20"/>
        </w:rPr>
        <w:t xml:space="preserve">werkneemster jaren geleden ontvangen op haar zakelijke e-mailadres. </w:t>
      </w:r>
      <w:r w:rsidR="00FF5F1D">
        <w:rPr>
          <w:rFonts w:ascii="Verdana" w:hAnsi="Verdana"/>
          <w:sz w:val="20"/>
          <w:szCs w:val="20"/>
        </w:rPr>
        <w:t>De w</w:t>
      </w:r>
      <w:r w:rsidR="00373CCE" w:rsidRPr="00757072">
        <w:rPr>
          <w:rFonts w:ascii="Verdana" w:hAnsi="Verdana"/>
          <w:sz w:val="20"/>
          <w:szCs w:val="20"/>
        </w:rPr>
        <w:t>e</w:t>
      </w:r>
      <w:r w:rsidRPr="00757072">
        <w:rPr>
          <w:rFonts w:ascii="Verdana" w:hAnsi="Verdana"/>
          <w:sz w:val="20"/>
          <w:szCs w:val="20"/>
        </w:rPr>
        <w:t>rkgever</w:t>
      </w:r>
      <w:r w:rsidR="00373CCE" w:rsidRPr="00757072">
        <w:rPr>
          <w:rFonts w:ascii="Verdana" w:hAnsi="Verdana"/>
          <w:sz w:val="20"/>
          <w:szCs w:val="20"/>
        </w:rPr>
        <w:t xml:space="preserve"> heeft</w:t>
      </w:r>
      <w:r w:rsidRPr="00757072">
        <w:rPr>
          <w:rFonts w:ascii="Verdana" w:hAnsi="Verdana"/>
          <w:sz w:val="20"/>
          <w:szCs w:val="20"/>
        </w:rPr>
        <w:t xml:space="preserve"> </w:t>
      </w:r>
      <w:r w:rsidR="00FF5F1D">
        <w:rPr>
          <w:rFonts w:ascii="Verdana" w:hAnsi="Verdana"/>
          <w:sz w:val="20"/>
          <w:szCs w:val="20"/>
        </w:rPr>
        <w:t xml:space="preserve">de </w:t>
      </w:r>
      <w:r w:rsidRPr="00757072">
        <w:rPr>
          <w:rFonts w:ascii="Verdana" w:hAnsi="Verdana"/>
          <w:sz w:val="20"/>
          <w:szCs w:val="20"/>
        </w:rPr>
        <w:t xml:space="preserve">werkneemster nooit </w:t>
      </w:r>
      <w:r w:rsidR="00373CCE" w:rsidRPr="00757072">
        <w:rPr>
          <w:rFonts w:ascii="Verdana" w:hAnsi="Verdana"/>
          <w:sz w:val="20"/>
          <w:szCs w:val="20"/>
        </w:rPr>
        <w:t xml:space="preserve">aangesproken op deze e-mails. Door het </w:t>
      </w:r>
      <w:r w:rsidRPr="00757072">
        <w:rPr>
          <w:rFonts w:ascii="Verdana" w:hAnsi="Verdana"/>
          <w:sz w:val="20"/>
          <w:szCs w:val="20"/>
        </w:rPr>
        <w:t>dreig</w:t>
      </w:r>
      <w:r w:rsidR="00373CCE" w:rsidRPr="00757072">
        <w:rPr>
          <w:rFonts w:ascii="Verdana" w:hAnsi="Verdana"/>
          <w:sz w:val="20"/>
          <w:szCs w:val="20"/>
        </w:rPr>
        <w:t>en</w:t>
      </w:r>
      <w:r w:rsidRPr="00757072">
        <w:rPr>
          <w:rFonts w:ascii="Verdana" w:hAnsi="Verdana"/>
          <w:sz w:val="20"/>
          <w:szCs w:val="20"/>
        </w:rPr>
        <w:t xml:space="preserve"> met het gebruiken van deze e-mails in de UWV-procedure, en uiteindelijk ook daadwerkelijk </w:t>
      </w:r>
      <w:r w:rsidR="00373CCE" w:rsidRPr="00757072">
        <w:rPr>
          <w:rFonts w:ascii="Verdana" w:hAnsi="Verdana"/>
          <w:sz w:val="20"/>
          <w:szCs w:val="20"/>
        </w:rPr>
        <w:t>inbrengen in de procedure</w:t>
      </w:r>
      <w:r w:rsidRPr="00757072">
        <w:rPr>
          <w:rFonts w:ascii="Verdana" w:hAnsi="Verdana"/>
          <w:sz w:val="20"/>
          <w:szCs w:val="20"/>
        </w:rPr>
        <w:t xml:space="preserve">, </w:t>
      </w:r>
      <w:r w:rsidR="00373CCE" w:rsidRPr="00757072">
        <w:rPr>
          <w:rFonts w:ascii="Verdana" w:hAnsi="Verdana"/>
          <w:sz w:val="20"/>
          <w:szCs w:val="20"/>
        </w:rPr>
        <w:t xml:space="preserve">terwijl </w:t>
      </w:r>
      <w:r w:rsidR="00FF5F1D">
        <w:rPr>
          <w:rFonts w:ascii="Verdana" w:hAnsi="Verdana"/>
          <w:sz w:val="20"/>
          <w:szCs w:val="20"/>
        </w:rPr>
        <w:t xml:space="preserve">de </w:t>
      </w:r>
      <w:r w:rsidR="00373CCE" w:rsidRPr="00757072">
        <w:rPr>
          <w:rFonts w:ascii="Verdana" w:hAnsi="Verdana"/>
          <w:sz w:val="20"/>
          <w:szCs w:val="20"/>
        </w:rPr>
        <w:t>werkgever behoorde te weten dat de procedure geen kans van slagen had omdat het afwijken van het afspiegelingsbeginsel niet geoorloofd zou zijn</w:t>
      </w:r>
      <w:r w:rsidR="001B71E4">
        <w:rPr>
          <w:rFonts w:ascii="Verdana" w:hAnsi="Verdana"/>
          <w:sz w:val="20"/>
          <w:szCs w:val="20"/>
        </w:rPr>
        <w:t>,</w:t>
      </w:r>
      <w:r w:rsidR="00373CCE" w:rsidRPr="00757072">
        <w:rPr>
          <w:rFonts w:ascii="Verdana" w:hAnsi="Verdana"/>
          <w:sz w:val="20"/>
          <w:szCs w:val="20"/>
        </w:rPr>
        <w:t xml:space="preserve"> is er volgens de rechtbank sprake van ernstig verwijtbaar handelen door de werkgever.</w:t>
      </w:r>
      <w:r w:rsidR="00373CCE" w:rsidRPr="00757072">
        <w:rPr>
          <w:rStyle w:val="Voetnootmarkering"/>
          <w:rFonts w:ascii="Verdana" w:hAnsi="Verdana"/>
          <w:sz w:val="20"/>
          <w:szCs w:val="20"/>
        </w:rPr>
        <w:footnoteReference w:id="32"/>
      </w:r>
    </w:p>
    <w:p w14:paraId="329B2A44" w14:textId="77777777" w:rsidR="008622E9" w:rsidRPr="00757072" w:rsidRDefault="008622E9" w:rsidP="00757072">
      <w:pPr>
        <w:spacing w:line="360" w:lineRule="auto"/>
        <w:jc w:val="both"/>
        <w:rPr>
          <w:rFonts w:ascii="Verdana" w:hAnsi="Verdana"/>
          <w:sz w:val="20"/>
          <w:szCs w:val="20"/>
        </w:rPr>
      </w:pPr>
    </w:p>
    <w:p w14:paraId="1481B087" w14:textId="15944009" w:rsidR="008622E9" w:rsidRPr="00757072" w:rsidRDefault="008622E9" w:rsidP="00757072">
      <w:pPr>
        <w:spacing w:line="360" w:lineRule="auto"/>
        <w:jc w:val="both"/>
        <w:rPr>
          <w:rFonts w:ascii="Verdana" w:hAnsi="Verdana"/>
          <w:sz w:val="20"/>
          <w:szCs w:val="20"/>
        </w:rPr>
      </w:pPr>
      <w:r w:rsidRPr="00757072">
        <w:rPr>
          <w:rFonts w:ascii="Verdana" w:hAnsi="Verdana"/>
          <w:sz w:val="20"/>
          <w:szCs w:val="20"/>
        </w:rPr>
        <w:t>I</w:t>
      </w:r>
      <w:r w:rsidR="00414C52" w:rsidRPr="00757072">
        <w:rPr>
          <w:rFonts w:ascii="Verdana" w:hAnsi="Verdana"/>
          <w:sz w:val="20"/>
          <w:szCs w:val="20"/>
        </w:rPr>
        <w:t xml:space="preserve">n één uitspraak </w:t>
      </w:r>
      <w:r w:rsidRPr="00757072">
        <w:rPr>
          <w:rFonts w:ascii="Verdana" w:hAnsi="Verdana"/>
          <w:sz w:val="20"/>
          <w:szCs w:val="20"/>
        </w:rPr>
        <w:t xml:space="preserve">heeft </w:t>
      </w:r>
      <w:r w:rsidR="00414C52" w:rsidRPr="00757072">
        <w:rPr>
          <w:rFonts w:ascii="Verdana" w:hAnsi="Verdana"/>
          <w:sz w:val="20"/>
          <w:szCs w:val="20"/>
        </w:rPr>
        <w:t>een werkgever ernstig verwijtbaar gehandeld door het niet te luisteren naar de bez</w:t>
      </w:r>
      <w:r w:rsidR="003604E8" w:rsidRPr="00757072">
        <w:rPr>
          <w:rFonts w:ascii="Verdana" w:hAnsi="Verdana"/>
          <w:sz w:val="20"/>
          <w:szCs w:val="20"/>
        </w:rPr>
        <w:t>waren van</w:t>
      </w:r>
      <w:r w:rsidR="00414C52" w:rsidRPr="00757072">
        <w:rPr>
          <w:rFonts w:ascii="Verdana" w:hAnsi="Verdana"/>
          <w:sz w:val="20"/>
          <w:szCs w:val="20"/>
        </w:rPr>
        <w:t xml:space="preserve"> de werknemer over geplaatste </w:t>
      </w:r>
      <w:r w:rsidR="003604E8" w:rsidRPr="00757072">
        <w:rPr>
          <w:rFonts w:ascii="Verdana" w:hAnsi="Verdana"/>
          <w:sz w:val="20"/>
          <w:szCs w:val="20"/>
        </w:rPr>
        <w:t xml:space="preserve">verborgen </w:t>
      </w:r>
      <w:r w:rsidR="00414C52" w:rsidRPr="00757072">
        <w:rPr>
          <w:rFonts w:ascii="Verdana" w:hAnsi="Verdana"/>
          <w:sz w:val="20"/>
          <w:szCs w:val="20"/>
        </w:rPr>
        <w:t>camera’s en enkel aan te sturen op het ei</w:t>
      </w:r>
      <w:r w:rsidR="00567BBF" w:rsidRPr="00757072">
        <w:rPr>
          <w:rFonts w:ascii="Verdana" w:hAnsi="Verdana"/>
          <w:sz w:val="20"/>
          <w:szCs w:val="20"/>
        </w:rPr>
        <w:t>nde van de arbeidsovereenkomst.</w:t>
      </w:r>
      <w:r w:rsidR="00414C52" w:rsidRPr="00757072">
        <w:rPr>
          <w:rFonts w:ascii="Verdana" w:hAnsi="Verdana"/>
          <w:sz w:val="20"/>
          <w:szCs w:val="20"/>
          <w:vertAlign w:val="superscript"/>
        </w:rPr>
        <w:footnoteReference w:id="33"/>
      </w:r>
      <w:r w:rsidR="003604E8" w:rsidRPr="00757072">
        <w:rPr>
          <w:rFonts w:ascii="Verdana" w:hAnsi="Verdana"/>
          <w:sz w:val="20"/>
          <w:szCs w:val="20"/>
        </w:rPr>
        <w:t xml:space="preserve"> Het plaatsen van de verborgen camera’s, het niet luisteren naar de bezwaren van de medewerkers en vervolgens enkel aansturen op het einde van de arbeidsovereenkomst met de medewerker heeft de rechter aangemerkt als ernstig verwijtbaar</w:t>
      </w:r>
      <w:r w:rsidR="00373CCE" w:rsidRPr="00757072">
        <w:rPr>
          <w:rFonts w:ascii="Verdana" w:hAnsi="Verdana"/>
          <w:sz w:val="20"/>
          <w:szCs w:val="20"/>
        </w:rPr>
        <w:t xml:space="preserve"> handelen door de werkgever</w:t>
      </w:r>
      <w:r w:rsidR="003604E8" w:rsidRPr="00757072">
        <w:rPr>
          <w:rFonts w:ascii="Verdana" w:hAnsi="Verdana"/>
          <w:sz w:val="20"/>
          <w:szCs w:val="20"/>
        </w:rPr>
        <w:t>.</w:t>
      </w:r>
    </w:p>
    <w:p w14:paraId="7D9BDD37" w14:textId="6A63DF7D" w:rsidR="003604E8" w:rsidRPr="00757072" w:rsidRDefault="003604E8" w:rsidP="00757072">
      <w:pPr>
        <w:spacing w:line="360" w:lineRule="auto"/>
        <w:jc w:val="both"/>
        <w:rPr>
          <w:rFonts w:ascii="Verdana" w:hAnsi="Verdana"/>
          <w:sz w:val="20"/>
          <w:szCs w:val="20"/>
        </w:rPr>
      </w:pPr>
      <w:r w:rsidRPr="00757072">
        <w:rPr>
          <w:rFonts w:ascii="Verdana" w:hAnsi="Verdana"/>
          <w:sz w:val="20"/>
          <w:szCs w:val="20"/>
        </w:rPr>
        <w:t xml:space="preserve"> </w:t>
      </w:r>
    </w:p>
    <w:p w14:paraId="3488FD2A" w14:textId="2CBE0EA4" w:rsidR="003604E8" w:rsidRPr="00757072" w:rsidRDefault="000F4FA2" w:rsidP="00757072">
      <w:pPr>
        <w:spacing w:line="360" w:lineRule="auto"/>
        <w:jc w:val="both"/>
        <w:rPr>
          <w:rFonts w:ascii="Verdana" w:hAnsi="Verdana"/>
          <w:sz w:val="20"/>
          <w:szCs w:val="20"/>
        </w:rPr>
      </w:pPr>
      <w:r w:rsidRPr="00757072">
        <w:rPr>
          <w:rFonts w:ascii="Verdana" w:hAnsi="Verdana"/>
          <w:sz w:val="20"/>
          <w:szCs w:val="20"/>
        </w:rPr>
        <w:t>Als je als werknemer zijnde ziek bent, geen salaris meer krijgt uitbetaald van je werkgever maar ook geen uitkering van het UWV heb je een probleem. In één uitspraak heeft de werkgever</w:t>
      </w:r>
      <w:r w:rsidR="00FF5F1D">
        <w:rPr>
          <w:rFonts w:ascii="Verdana" w:hAnsi="Verdana"/>
          <w:sz w:val="20"/>
          <w:szCs w:val="20"/>
        </w:rPr>
        <w:t xml:space="preserve"> de</w:t>
      </w:r>
      <w:r w:rsidRPr="00757072">
        <w:rPr>
          <w:rFonts w:ascii="Verdana" w:hAnsi="Verdana"/>
          <w:sz w:val="20"/>
          <w:szCs w:val="20"/>
        </w:rPr>
        <w:t xml:space="preserve"> werknemer achtergelaten in een lege B.V. Er zijn geen werkzaamheden meer en de werkgever kijkt niet meer om naar de werknemer. Daarbij komt dat de werknemer ziek is en geen uitkering van het UWV krijgt omdat de werkgever hem salaris zou moeten betalen. De rechter beëindigt de arbeidsovereenkomst</w:t>
      </w:r>
      <w:r w:rsidR="001B71E4">
        <w:rPr>
          <w:rFonts w:ascii="Verdana" w:hAnsi="Verdana"/>
          <w:sz w:val="20"/>
          <w:szCs w:val="20"/>
        </w:rPr>
        <w:t>,</w:t>
      </w:r>
      <w:r w:rsidRPr="00757072">
        <w:rPr>
          <w:rFonts w:ascii="Verdana" w:hAnsi="Verdana"/>
          <w:sz w:val="20"/>
          <w:szCs w:val="20"/>
        </w:rPr>
        <w:t xml:space="preserve"> maar kent ook een billijke vergoeding toe aan de werknemer. D</w:t>
      </w:r>
      <w:r w:rsidR="00F04FF3" w:rsidRPr="00757072">
        <w:rPr>
          <w:rFonts w:ascii="Verdana" w:hAnsi="Verdana"/>
          <w:sz w:val="20"/>
          <w:szCs w:val="20"/>
        </w:rPr>
        <w:t xml:space="preserve">oor </w:t>
      </w:r>
      <w:r w:rsidRPr="00757072">
        <w:rPr>
          <w:rFonts w:ascii="Verdana" w:hAnsi="Verdana"/>
          <w:sz w:val="20"/>
          <w:szCs w:val="20"/>
        </w:rPr>
        <w:t xml:space="preserve">de </w:t>
      </w:r>
      <w:r w:rsidR="00F04FF3" w:rsidRPr="00757072">
        <w:rPr>
          <w:rFonts w:ascii="Verdana" w:hAnsi="Verdana"/>
          <w:sz w:val="20"/>
          <w:szCs w:val="20"/>
        </w:rPr>
        <w:t>werk</w:t>
      </w:r>
      <w:r w:rsidR="00C25F64" w:rsidRPr="00757072">
        <w:rPr>
          <w:rFonts w:ascii="Verdana" w:hAnsi="Verdana"/>
          <w:sz w:val="20"/>
          <w:szCs w:val="20"/>
        </w:rPr>
        <w:t>nemer</w:t>
      </w:r>
      <w:r w:rsidR="00F04FF3" w:rsidRPr="00757072">
        <w:rPr>
          <w:rFonts w:ascii="Verdana" w:hAnsi="Verdana"/>
          <w:sz w:val="20"/>
          <w:szCs w:val="20"/>
        </w:rPr>
        <w:t xml:space="preserve"> geen loon te betalen en in</w:t>
      </w:r>
      <w:r w:rsidR="00567BBF" w:rsidRPr="00757072">
        <w:rPr>
          <w:rFonts w:ascii="Verdana" w:hAnsi="Verdana"/>
          <w:sz w:val="20"/>
          <w:szCs w:val="20"/>
        </w:rPr>
        <w:t xml:space="preserve"> een lege B.V. achter te laten</w:t>
      </w:r>
      <w:r w:rsidRPr="00757072">
        <w:rPr>
          <w:rFonts w:ascii="Verdana" w:hAnsi="Verdana"/>
          <w:sz w:val="20"/>
          <w:szCs w:val="20"/>
        </w:rPr>
        <w:t xml:space="preserve"> heeft de werkgever ernstig verwijtbaar gehandeld</w:t>
      </w:r>
      <w:r w:rsidR="00567BBF" w:rsidRPr="00757072">
        <w:rPr>
          <w:rFonts w:ascii="Verdana" w:hAnsi="Verdana"/>
          <w:sz w:val="20"/>
          <w:szCs w:val="20"/>
        </w:rPr>
        <w:t>.</w:t>
      </w:r>
      <w:r w:rsidR="00F04FF3" w:rsidRPr="00757072">
        <w:rPr>
          <w:rFonts w:ascii="Verdana" w:hAnsi="Verdana"/>
          <w:sz w:val="20"/>
          <w:szCs w:val="20"/>
          <w:vertAlign w:val="superscript"/>
        </w:rPr>
        <w:footnoteReference w:id="34"/>
      </w:r>
    </w:p>
    <w:p w14:paraId="75CDC2BC" w14:textId="77777777" w:rsidR="001A489C" w:rsidRPr="00757072" w:rsidRDefault="001A489C" w:rsidP="00757072">
      <w:pPr>
        <w:spacing w:line="360" w:lineRule="auto"/>
        <w:jc w:val="both"/>
        <w:rPr>
          <w:rFonts w:ascii="Verdana" w:hAnsi="Verdana"/>
          <w:sz w:val="20"/>
          <w:szCs w:val="20"/>
        </w:rPr>
      </w:pPr>
    </w:p>
    <w:p w14:paraId="3A725E82" w14:textId="03A14502" w:rsidR="00E66BED" w:rsidRPr="00757072" w:rsidRDefault="00414C52" w:rsidP="00757072">
      <w:pPr>
        <w:spacing w:line="360" w:lineRule="auto"/>
        <w:jc w:val="both"/>
        <w:rPr>
          <w:rFonts w:ascii="Verdana" w:hAnsi="Verdana"/>
          <w:sz w:val="20"/>
          <w:szCs w:val="20"/>
        </w:rPr>
      </w:pPr>
      <w:r w:rsidRPr="00757072">
        <w:rPr>
          <w:rFonts w:ascii="Verdana" w:hAnsi="Verdana"/>
          <w:sz w:val="20"/>
          <w:szCs w:val="20"/>
        </w:rPr>
        <w:t>Tot slot is er in één uitspraak door de werkgever bedrijfsrecherche ingeschakeld</w:t>
      </w:r>
      <w:r w:rsidR="00FF43DB" w:rsidRPr="00757072">
        <w:rPr>
          <w:rFonts w:ascii="Verdana" w:hAnsi="Verdana"/>
          <w:sz w:val="20"/>
          <w:szCs w:val="20"/>
        </w:rPr>
        <w:t xml:space="preserve"> nadat de werknemer tegen de regels in zich een telefoon heeft toegeëigend,</w:t>
      </w:r>
      <w:r w:rsidRPr="00757072">
        <w:rPr>
          <w:rFonts w:ascii="Verdana" w:hAnsi="Verdana"/>
          <w:sz w:val="20"/>
          <w:szCs w:val="20"/>
        </w:rPr>
        <w:t xml:space="preserve"> terwijl dit volgens de rechter overbodig was</w:t>
      </w:r>
      <w:r w:rsidR="003604E8" w:rsidRPr="00757072">
        <w:rPr>
          <w:rFonts w:ascii="Verdana" w:hAnsi="Verdana"/>
          <w:sz w:val="20"/>
          <w:szCs w:val="20"/>
        </w:rPr>
        <w:t>.</w:t>
      </w:r>
      <w:r w:rsidR="003604E8" w:rsidRPr="00757072">
        <w:rPr>
          <w:rFonts w:ascii="Verdana" w:hAnsi="Verdana"/>
          <w:sz w:val="20"/>
          <w:szCs w:val="20"/>
          <w:vertAlign w:val="superscript"/>
        </w:rPr>
        <w:footnoteReference w:id="35"/>
      </w:r>
      <w:r w:rsidR="003604E8" w:rsidRPr="00757072">
        <w:rPr>
          <w:rFonts w:ascii="Verdana" w:hAnsi="Verdana"/>
          <w:sz w:val="20"/>
          <w:szCs w:val="20"/>
        </w:rPr>
        <w:t xml:space="preserve"> </w:t>
      </w:r>
      <w:r w:rsidR="000F4FA2" w:rsidRPr="00757072">
        <w:rPr>
          <w:rFonts w:ascii="Verdana" w:hAnsi="Verdana"/>
          <w:sz w:val="20"/>
          <w:szCs w:val="20"/>
        </w:rPr>
        <w:t>Het conflict was al opgelost, een team van bedrijfsrecherche op deze zaak zetten heeft enkel gezorgd om werknemer ten schande te zetten en een verstoorde arbeidsrelatie tussen partijen te ver</w:t>
      </w:r>
      <w:r w:rsidR="00E2379E" w:rsidRPr="00757072">
        <w:rPr>
          <w:rFonts w:ascii="Verdana" w:hAnsi="Verdana"/>
          <w:sz w:val="20"/>
          <w:szCs w:val="20"/>
        </w:rPr>
        <w:t>oorzaken. De situatie is onnodig geëscaleerd door toedoen van de werkgev</w:t>
      </w:r>
      <w:r w:rsidR="00907E2F">
        <w:rPr>
          <w:rFonts w:ascii="Verdana" w:hAnsi="Verdana"/>
          <w:sz w:val="20"/>
          <w:szCs w:val="20"/>
        </w:rPr>
        <w:t>e</w:t>
      </w:r>
      <w:r w:rsidR="00E2379E" w:rsidRPr="00757072">
        <w:rPr>
          <w:rFonts w:ascii="Verdana" w:hAnsi="Verdana"/>
          <w:sz w:val="20"/>
          <w:szCs w:val="20"/>
        </w:rPr>
        <w:t xml:space="preserve">r. </w:t>
      </w:r>
      <w:r w:rsidR="003604E8" w:rsidRPr="00757072">
        <w:rPr>
          <w:rFonts w:ascii="Verdana" w:hAnsi="Verdana"/>
          <w:sz w:val="20"/>
          <w:szCs w:val="20"/>
        </w:rPr>
        <w:t>H</w:t>
      </w:r>
      <w:r w:rsidRPr="00757072">
        <w:rPr>
          <w:rFonts w:ascii="Verdana" w:hAnsi="Verdana"/>
          <w:sz w:val="20"/>
          <w:szCs w:val="20"/>
        </w:rPr>
        <w:t>iermee heeft de werkgever ernstig verwijtbaar gehandeld</w:t>
      </w:r>
      <w:r w:rsidR="003604E8" w:rsidRPr="00757072">
        <w:rPr>
          <w:rFonts w:ascii="Verdana" w:hAnsi="Verdana"/>
          <w:sz w:val="20"/>
          <w:szCs w:val="20"/>
        </w:rPr>
        <w:t xml:space="preserve"> volgens de rechter</w:t>
      </w:r>
      <w:r w:rsidRPr="00757072">
        <w:rPr>
          <w:rFonts w:ascii="Verdana" w:hAnsi="Verdana"/>
          <w:sz w:val="20"/>
          <w:szCs w:val="20"/>
        </w:rPr>
        <w:t>.</w:t>
      </w:r>
    </w:p>
    <w:p w14:paraId="22ABA711" w14:textId="4C0D8E9F" w:rsidR="00621166" w:rsidRPr="005055E1" w:rsidRDefault="00C028EA" w:rsidP="00757072">
      <w:pPr>
        <w:pStyle w:val="Kop2"/>
        <w:spacing w:line="360" w:lineRule="auto"/>
        <w:jc w:val="both"/>
        <w:rPr>
          <w:rFonts w:ascii="Verdana" w:hAnsi="Verdana"/>
          <w:b w:val="0"/>
          <w:sz w:val="24"/>
          <w:szCs w:val="24"/>
        </w:rPr>
      </w:pPr>
      <w:bookmarkStart w:id="22" w:name="_Toc451892670"/>
      <w:r w:rsidRPr="005055E1">
        <w:rPr>
          <w:rFonts w:ascii="Verdana" w:hAnsi="Verdana"/>
          <w:b w:val="0"/>
          <w:sz w:val="24"/>
          <w:szCs w:val="24"/>
        </w:rPr>
        <w:t xml:space="preserve">5.2 </w:t>
      </w:r>
      <w:r w:rsidR="00F94979" w:rsidRPr="005055E1">
        <w:rPr>
          <w:rFonts w:ascii="Verdana" w:hAnsi="Verdana"/>
          <w:b w:val="0"/>
          <w:sz w:val="24"/>
          <w:szCs w:val="24"/>
        </w:rPr>
        <w:t xml:space="preserve">Geen sprake van ernstig verwijtbaar handelen of nalaten </w:t>
      </w:r>
      <w:r w:rsidRPr="005055E1">
        <w:rPr>
          <w:rFonts w:ascii="Verdana" w:hAnsi="Verdana"/>
          <w:b w:val="0"/>
          <w:sz w:val="24"/>
          <w:szCs w:val="24"/>
        </w:rPr>
        <w:t xml:space="preserve">óf geen </w:t>
      </w:r>
      <w:r w:rsidR="00F94979" w:rsidRPr="005055E1">
        <w:rPr>
          <w:rFonts w:ascii="Verdana" w:hAnsi="Verdana"/>
          <w:b w:val="0"/>
          <w:sz w:val="24"/>
          <w:szCs w:val="24"/>
        </w:rPr>
        <w:t>billijke vergoeding</w:t>
      </w:r>
      <w:bookmarkEnd w:id="22"/>
    </w:p>
    <w:p w14:paraId="64C5619A" w14:textId="70EFEA17" w:rsidR="00586CAF" w:rsidRDefault="00621166" w:rsidP="00757072">
      <w:pPr>
        <w:spacing w:line="360" w:lineRule="auto"/>
        <w:jc w:val="both"/>
        <w:rPr>
          <w:rFonts w:ascii="Verdana" w:hAnsi="Verdana"/>
          <w:sz w:val="20"/>
          <w:szCs w:val="20"/>
        </w:rPr>
      </w:pPr>
      <w:r w:rsidRPr="00757072">
        <w:rPr>
          <w:rFonts w:ascii="Verdana" w:hAnsi="Verdana"/>
          <w:sz w:val="20"/>
          <w:szCs w:val="20"/>
        </w:rPr>
        <w:t>Om erachter te komen welke gedragingen niet als ernstig verwijtbaar handelen of nalaten worden gekwalifi</w:t>
      </w:r>
      <w:r w:rsidR="001E6DF0" w:rsidRPr="00757072">
        <w:rPr>
          <w:rFonts w:ascii="Verdana" w:hAnsi="Verdana"/>
          <w:sz w:val="20"/>
          <w:szCs w:val="20"/>
        </w:rPr>
        <w:t>ceerd door een rechter heb ik 15</w:t>
      </w:r>
      <w:r w:rsidRPr="00757072">
        <w:rPr>
          <w:rFonts w:ascii="Verdana" w:hAnsi="Verdana"/>
          <w:sz w:val="20"/>
          <w:szCs w:val="20"/>
        </w:rPr>
        <w:t xml:space="preserve"> uitspraken onderzocht waarbij er geen sprake is van ernstig verwijtbaar handelen of nalaten óf </w:t>
      </w:r>
      <w:r w:rsidR="000252B4" w:rsidRPr="00757072">
        <w:rPr>
          <w:rFonts w:ascii="Verdana" w:hAnsi="Verdana"/>
          <w:sz w:val="20"/>
          <w:szCs w:val="20"/>
        </w:rPr>
        <w:t xml:space="preserve">wel sprake is van verwijtbaar handelen of nalaten maar toch </w:t>
      </w:r>
      <w:r w:rsidRPr="00757072">
        <w:rPr>
          <w:rFonts w:ascii="Verdana" w:hAnsi="Verdana"/>
          <w:sz w:val="20"/>
          <w:szCs w:val="20"/>
        </w:rPr>
        <w:t>geen b</w:t>
      </w:r>
      <w:r w:rsidR="00A659A7" w:rsidRPr="00757072">
        <w:rPr>
          <w:rFonts w:ascii="Verdana" w:hAnsi="Verdana"/>
          <w:sz w:val="20"/>
          <w:szCs w:val="20"/>
        </w:rPr>
        <w:t>illijke vergoeding is toegekend. In al deze uitspraken heeft de werknemer verzocht om het toekennen van een billijke vergoeding op</w:t>
      </w:r>
      <w:r w:rsidR="00C028EA" w:rsidRPr="00757072">
        <w:rPr>
          <w:rFonts w:ascii="Verdana" w:hAnsi="Verdana"/>
          <w:sz w:val="20"/>
          <w:szCs w:val="20"/>
        </w:rPr>
        <w:t xml:space="preserve"> grond van artikel </w:t>
      </w:r>
      <w:r w:rsidR="00907E2F">
        <w:rPr>
          <w:rFonts w:ascii="Verdana" w:hAnsi="Verdana"/>
          <w:sz w:val="20"/>
          <w:szCs w:val="20"/>
        </w:rPr>
        <w:t>7:671b BW en a</w:t>
      </w:r>
      <w:r w:rsidR="00A659A7" w:rsidRPr="00757072">
        <w:rPr>
          <w:rFonts w:ascii="Verdana" w:hAnsi="Verdana"/>
          <w:sz w:val="20"/>
          <w:szCs w:val="20"/>
        </w:rPr>
        <w:t>rtikel 7:671c BW</w:t>
      </w:r>
      <w:r w:rsidR="00907E2F">
        <w:rPr>
          <w:rFonts w:ascii="Verdana" w:hAnsi="Verdana"/>
          <w:sz w:val="20"/>
          <w:szCs w:val="20"/>
        </w:rPr>
        <w:t xml:space="preserve">. Indien de werkgever een verzoek om ontbinding start, kan de werknemer een tegenverzoek doen voor het toekennen van een billijke vergoeding. Ook heeft </w:t>
      </w:r>
      <w:r w:rsidR="00A659A7" w:rsidRPr="00757072">
        <w:rPr>
          <w:rFonts w:ascii="Verdana" w:hAnsi="Verdana"/>
          <w:sz w:val="20"/>
          <w:szCs w:val="20"/>
        </w:rPr>
        <w:t>de rechter de arbeidsovereenkomst</w:t>
      </w:r>
      <w:r w:rsidR="00907E2F">
        <w:rPr>
          <w:rFonts w:ascii="Verdana" w:hAnsi="Verdana"/>
          <w:sz w:val="20"/>
          <w:szCs w:val="20"/>
        </w:rPr>
        <w:t xml:space="preserve"> in alle uitspraken</w:t>
      </w:r>
      <w:r w:rsidR="00A659A7" w:rsidRPr="00757072">
        <w:rPr>
          <w:rFonts w:ascii="Verdana" w:hAnsi="Verdana"/>
          <w:sz w:val="20"/>
          <w:szCs w:val="20"/>
        </w:rPr>
        <w:t xml:space="preserve"> ontbonden. </w:t>
      </w:r>
    </w:p>
    <w:p w14:paraId="087413B7" w14:textId="77777777" w:rsidR="00586CAF" w:rsidRDefault="00586CAF" w:rsidP="00757072">
      <w:pPr>
        <w:spacing w:line="360" w:lineRule="auto"/>
        <w:jc w:val="both"/>
        <w:rPr>
          <w:rFonts w:ascii="Verdana" w:hAnsi="Verdana"/>
          <w:sz w:val="20"/>
          <w:szCs w:val="20"/>
        </w:rPr>
      </w:pPr>
    </w:p>
    <w:p w14:paraId="6824FA72" w14:textId="28459D98" w:rsidR="00586CAF" w:rsidRDefault="00A659A7" w:rsidP="00757072">
      <w:pPr>
        <w:spacing w:line="360" w:lineRule="auto"/>
        <w:jc w:val="both"/>
        <w:rPr>
          <w:rFonts w:ascii="Verdana" w:hAnsi="Verdana"/>
          <w:sz w:val="20"/>
          <w:szCs w:val="20"/>
        </w:rPr>
      </w:pPr>
      <w:r w:rsidRPr="00757072">
        <w:rPr>
          <w:rFonts w:ascii="Verdana" w:hAnsi="Verdana"/>
          <w:sz w:val="20"/>
          <w:szCs w:val="20"/>
        </w:rPr>
        <w:t xml:space="preserve">Sinds de invoering van de WWZ tot en met 15 april </w:t>
      </w:r>
      <w:r w:rsidR="00194233" w:rsidRPr="00757072">
        <w:rPr>
          <w:rFonts w:ascii="Verdana" w:hAnsi="Verdana"/>
          <w:sz w:val="20"/>
          <w:szCs w:val="20"/>
        </w:rPr>
        <w:t xml:space="preserve">2016 </w:t>
      </w:r>
      <w:r w:rsidRPr="00757072">
        <w:rPr>
          <w:rFonts w:ascii="Verdana" w:hAnsi="Verdana"/>
          <w:sz w:val="20"/>
          <w:szCs w:val="20"/>
        </w:rPr>
        <w:t xml:space="preserve">zijn er 15 uitspraken gepubliceerd die voldoen aan bovenstaande criteria. Deze 15 uitspraken heb ik </w:t>
      </w:r>
      <w:r w:rsidR="00E36494" w:rsidRPr="00757072">
        <w:rPr>
          <w:rFonts w:ascii="Verdana" w:hAnsi="Verdana"/>
          <w:sz w:val="20"/>
          <w:szCs w:val="20"/>
        </w:rPr>
        <w:t>onderzocht. Ook d</w:t>
      </w:r>
      <w:r w:rsidR="00621166" w:rsidRPr="00757072">
        <w:rPr>
          <w:rFonts w:ascii="Verdana" w:hAnsi="Verdana"/>
          <w:sz w:val="20"/>
          <w:szCs w:val="20"/>
        </w:rPr>
        <w:t>eze uitspraken besp</w:t>
      </w:r>
      <w:r w:rsidR="003D26B4" w:rsidRPr="00757072">
        <w:rPr>
          <w:rFonts w:ascii="Verdana" w:hAnsi="Verdana"/>
          <w:sz w:val="20"/>
          <w:szCs w:val="20"/>
        </w:rPr>
        <w:t xml:space="preserve">reek ik </w:t>
      </w:r>
      <w:r w:rsidR="00621166" w:rsidRPr="00757072">
        <w:rPr>
          <w:rFonts w:ascii="Verdana" w:hAnsi="Verdana"/>
          <w:sz w:val="20"/>
          <w:szCs w:val="20"/>
        </w:rPr>
        <w:t xml:space="preserve">aan de hand van de gebruikte topics. </w:t>
      </w:r>
      <w:r w:rsidR="00C028EA" w:rsidRPr="00757072">
        <w:rPr>
          <w:rFonts w:ascii="Verdana" w:hAnsi="Verdana"/>
          <w:sz w:val="20"/>
          <w:szCs w:val="20"/>
        </w:rPr>
        <w:t xml:space="preserve">De gebruikte topics </w:t>
      </w:r>
      <w:r w:rsidR="00FF5F1D">
        <w:rPr>
          <w:rFonts w:ascii="Verdana" w:hAnsi="Verdana"/>
          <w:sz w:val="20"/>
          <w:szCs w:val="20"/>
        </w:rPr>
        <w:t xml:space="preserve"> met de schema’s </w:t>
      </w:r>
      <w:r w:rsidR="000252B4" w:rsidRPr="00757072">
        <w:rPr>
          <w:rFonts w:ascii="Verdana" w:hAnsi="Verdana"/>
          <w:sz w:val="20"/>
          <w:szCs w:val="20"/>
        </w:rPr>
        <w:t>zijn opgenomen</w:t>
      </w:r>
      <w:r w:rsidR="00C028EA" w:rsidRPr="00757072">
        <w:rPr>
          <w:rFonts w:ascii="Verdana" w:hAnsi="Verdana"/>
          <w:sz w:val="20"/>
          <w:szCs w:val="20"/>
        </w:rPr>
        <w:t xml:space="preserve"> in bijlage 2. </w:t>
      </w:r>
    </w:p>
    <w:p w14:paraId="272B3A6E" w14:textId="3A4BA9A6" w:rsidR="006A7ECA" w:rsidRPr="005055E1" w:rsidRDefault="006A7ECA" w:rsidP="00757072">
      <w:pPr>
        <w:pStyle w:val="Kop3"/>
        <w:spacing w:line="360" w:lineRule="auto"/>
        <w:jc w:val="both"/>
        <w:rPr>
          <w:rFonts w:ascii="Verdana" w:hAnsi="Verdana"/>
          <w:b w:val="0"/>
          <w:sz w:val="22"/>
          <w:szCs w:val="22"/>
        </w:rPr>
      </w:pPr>
      <w:r w:rsidRPr="005055E1">
        <w:rPr>
          <w:rFonts w:ascii="Verdana" w:hAnsi="Verdana"/>
          <w:b w:val="0"/>
          <w:sz w:val="22"/>
          <w:szCs w:val="22"/>
        </w:rPr>
        <w:t xml:space="preserve">5.2.1 Is er sprake van disfunctioneren van de werknemer volgens werkgever? </w:t>
      </w:r>
    </w:p>
    <w:p w14:paraId="53FDA153" w14:textId="4FF03623" w:rsidR="006A7ECA" w:rsidRPr="00757072" w:rsidRDefault="006A7ECA" w:rsidP="00757072">
      <w:pPr>
        <w:spacing w:line="360" w:lineRule="auto"/>
        <w:jc w:val="both"/>
        <w:rPr>
          <w:rFonts w:ascii="Verdana" w:hAnsi="Verdana"/>
          <w:sz w:val="20"/>
          <w:szCs w:val="20"/>
        </w:rPr>
      </w:pPr>
      <w:r w:rsidRPr="00757072">
        <w:rPr>
          <w:rFonts w:ascii="Verdana" w:hAnsi="Verdana"/>
          <w:sz w:val="20"/>
          <w:szCs w:val="20"/>
        </w:rPr>
        <w:t xml:space="preserve">Een ontbindingsverzoek wegens disfunctioneren van de werknemer is vaak voorgekomen in de onderzochte uitspraken. </w:t>
      </w:r>
      <w:r w:rsidRPr="00757072">
        <w:rPr>
          <w:rStyle w:val="Voetnootmarkering"/>
          <w:rFonts w:ascii="Verdana" w:hAnsi="Verdana"/>
          <w:sz w:val="20"/>
          <w:szCs w:val="20"/>
        </w:rPr>
        <w:footnoteReference w:id="36"/>
      </w:r>
    </w:p>
    <w:p w14:paraId="0B7544B9" w14:textId="71F9D85A" w:rsidR="0059047B" w:rsidRPr="00757072" w:rsidRDefault="00E2379E" w:rsidP="00757072">
      <w:pPr>
        <w:spacing w:line="360" w:lineRule="auto"/>
        <w:jc w:val="both"/>
        <w:rPr>
          <w:rFonts w:ascii="Verdana" w:hAnsi="Verdana"/>
          <w:sz w:val="20"/>
          <w:szCs w:val="20"/>
        </w:rPr>
      </w:pPr>
      <w:r w:rsidRPr="00757072">
        <w:rPr>
          <w:rFonts w:ascii="Verdana" w:hAnsi="Verdana"/>
          <w:sz w:val="20"/>
          <w:szCs w:val="20"/>
        </w:rPr>
        <w:t>Een vaak terugkerend argument van de werknemer</w:t>
      </w:r>
      <w:r w:rsidR="0059047B" w:rsidRPr="00757072">
        <w:rPr>
          <w:rFonts w:ascii="Verdana" w:hAnsi="Verdana"/>
          <w:sz w:val="20"/>
          <w:szCs w:val="20"/>
        </w:rPr>
        <w:t>s bij deze zaken</w:t>
      </w:r>
      <w:r w:rsidRPr="00757072">
        <w:rPr>
          <w:rFonts w:ascii="Verdana" w:hAnsi="Verdana"/>
          <w:sz w:val="20"/>
          <w:szCs w:val="20"/>
        </w:rPr>
        <w:t xml:space="preserve"> waarom de werkgever ernstig verwijtbaar gehandeld zou hebben, is dat de werkgever de werknemer onvoldoende hulp heeft geboden om zijn disfunctioneren te verbeteren.</w:t>
      </w:r>
      <w:r w:rsidR="006A7ECA" w:rsidRPr="00757072">
        <w:rPr>
          <w:rStyle w:val="Voetnootmarkering"/>
          <w:rFonts w:ascii="Verdana" w:hAnsi="Verdana"/>
          <w:sz w:val="20"/>
          <w:szCs w:val="20"/>
        </w:rPr>
        <w:footnoteReference w:id="37"/>
      </w:r>
      <w:r w:rsidR="0059047B" w:rsidRPr="00757072">
        <w:rPr>
          <w:rFonts w:ascii="Verdana" w:hAnsi="Verdana"/>
          <w:sz w:val="20"/>
          <w:szCs w:val="20"/>
        </w:rPr>
        <w:t xml:space="preserve"> Het verbetertraject zou onvoldoende zijn geweest. </w:t>
      </w:r>
      <w:r w:rsidRPr="00757072">
        <w:rPr>
          <w:rFonts w:ascii="Verdana" w:hAnsi="Verdana"/>
          <w:sz w:val="20"/>
          <w:szCs w:val="20"/>
        </w:rPr>
        <w:t xml:space="preserve">Deze stelling is ook niet heel vreemd, bij zeven van de zeventien zaken waarbij er een billijke vergoeding is toegekend door de rechter, was deze situatie aan de orde. Deze situatie kan </w:t>
      </w:r>
      <w:r w:rsidR="00FF5F1D">
        <w:rPr>
          <w:rFonts w:ascii="Verdana" w:hAnsi="Verdana"/>
          <w:sz w:val="20"/>
          <w:szCs w:val="20"/>
        </w:rPr>
        <w:t>door de rechter worden aangemerkt als ernstig verwijtbaar handelen of nalaten door de werkgever</w:t>
      </w:r>
      <w:r w:rsidRPr="00757072">
        <w:rPr>
          <w:rFonts w:ascii="Verdana" w:hAnsi="Verdana"/>
          <w:sz w:val="20"/>
          <w:szCs w:val="20"/>
        </w:rPr>
        <w:t xml:space="preserve">, </w:t>
      </w:r>
      <w:r w:rsidR="006A7ECA" w:rsidRPr="00757072">
        <w:rPr>
          <w:rFonts w:ascii="Verdana" w:hAnsi="Verdana"/>
          <w:sz w:val="20"/>
          <w:szCs w:val="20"/>
        </w:rPr>
        <w:t xml:space="preserve">en </w:t>
      </w:r>
      <w:r w:rsidR="003453D1" w:rsidRPr="00757072">
        <w:rPr>
          <w:rFonts w:ascii="Verdana" w:hAnsi="Verdana"/>
          <w:sz w:val="20"/>
          <w:szCs w:val="20"/>
        </w:rPr>
        <w:t xml:space="preserve">derhalve </w:t>
      </w:r>
      <w:r w:rsidR="00FF5F1D">
        <w:rPr>
          <w:rFonts w:ascii="Verdana" w:hAnsi="Verdana"/>
          <w:sz w:val="20"/>
          <w:szCs w:val="20"/>
        </w:rPr>
        <w:t xml:space="preserve">tot </w:t>
      </w:r>
      <w:r w:rsidR="006A7ECA" w:rsidRPr="00757072">
        <w:rPr>
          <w:rFonts w:ascii="Verdana" w:hAnsi="Verdana"/>
          <w:sz w:val="20"/>
          <w:szCs w:val="20"/>
        </w:rPr>
        <w:t>een billijke vergoeding</w:t>
      </w:r>
      <w:r w:rsidR="003453D1" w:rsidRPr="00757072">
        <w:rPr>
          <w:rFonts w:ascii="Verdana" w:hAnsi="Verdana"/>
          <w:sz w:val="20"/>
          <w:szCs w:val="20"/>
        </w:rPr>
        <w:t xml:space="preserve"> voor de werknemer</w:t>
      </w:r>
      <w:r w:rsidR="006A7ECA" w:rsidRPr="00757072">
        <w:rPr>
          <w:rFonts w:ascii="Verdana" w:hAnsi="Verdana"/>
          <w:sz w:val="20"/>
          <w:szCs w:val="20"/>
        </w:rPr>
        <w:t xml:space="preserve">. Enkel hebben </w:t>
      </w:r>
      <w:r w:rsidRPr="00757072">
        <w:rPr>
          <w:rFonts w:ascii="Verdana" w:hAnsi="Verdana"/>
          <w:sz w:val="20"/>
          <w:szCs w:val="20"/>
        </w:rPr>
        <w:t>de werknemer</w:t>
      </w:r>
      <w:r w:rsidR="006A7ECA" w:rsidRPr="00757072">
        <w:rPr>
          <w:rFonts w:ascii="Verdana" w:hAnsi="Verdana"/>
          <w:sz w:val="20"/>
          <w:szCs w:val="20"/>
        </w:rPr>
        <w:t>s</w:t>
      </w:r>
      <w:r w:rsidRPr="00757072">
        <w:rPr>
          <w:rFonts w:ascii="Verdana" w:hAnsi="Verdana"/>
          <w:sz w:val="20"/>
          <w:szCs w:val="20"/>
        </w:rPr>
        <w:t xml:space="preserve"> in de zaken waarbij de rechter oordeelde dat de werkgever niet ernstig verwijtbaar</w:t>
      </w:r>
      <w:r w:rsidR="006A7ECA" w:rsidRPr="00757072">
        <w:rPr>
          <w:rFonts w:ascii="Verdana" w:hAnsi="Verdana"/>
          <w:sz w:val="20"/>
          <w:szCs w:val="20"/>
        </w:rPr>
        <w:t xml:space="preserve"> heeft gehandeld of nagelaten</w:t>
      </w:r>
      <w:r w:rsidR="0008138C" w:rsidRPr="00757072">
        <w:rPr>
          <w:rFonts w:ascii="Verdana" w:hAnsi="Verdana"/>
          <w:sz w:val="20"/>
          <w:szCs w:val="20"/>
        </w:rPr>
        <w:t xml:space="preserve"> op grond van een onvoldoende verbetertraject</w:t>
      </w:r>
      <w:r w:rsidR="006A7ECA" w:rsidRPr="00757072">
        <w:rPr>
          <w:rFonts w:ascii="Verdana" w:hAnsi="Verdana"/>
          <w:sz w:val="20"/>
          <w:szCs w:val="20"/>
        </w:rPr>
        <w:t>, hun</w:t>
      </w:r>
      <w:r w:rsidRPr="00757072">
        <w:rPr>
          <w:rFonts w:ascii="Verdana" w:hAnsi="Verdana"/>
          <w:sz w:val="20"/>
          <w:szCs w:val="20"/>
        </w:rPr>
        <w:t xml:space="preserve"> stellingen onvoldoende onderbouwd.</w:t>
      </w:r>
      <w:r w:rsidR="0059047B" w:rsidRPr="00757072">
        <w:rPr>
          <w:rStyle w:val="Voetnootmarkering"/>
          <w:rFonts w:ascii="Verdana" w:hAnsi="Verdana"/>
          <w:sz w:val="20"/>
          <w:szCs w:val="20"/>
        </w:rPr>
        <w:footnoteReference w:id="38"/>
      </w:r>
      <w:r w:rsidR="0059047B" w:rsidRPr="00757072">
        <w:rPr>
          <w:rFonts w:ascii="Verdana" w:hAnsi="Verdana"/>
          <w:sz w:val="20"/>
          <w:szCs w:val="20"/>
        </w:rPr>
        <w:t xml:space="preserve"> </w:t>
      </w:r>
      <w:r w:rsidR="00C14F10" w:rsidRPr="00757072">
        <w:rPr>
          <w:rFonts w:ascii="Verdana" w:hAnsi="Verdana"/>
          <w:sz w:val="20"/>
          <w:szCs w:val="20"/>
        </w:rPr>
        <w:t>De werkgevers zijn in deze zaken hun verplichtingen nagekomen.</w:t>
      </w:r>
      <w:r w:rsidR="00C14F10" w:rsidRPr="00757072">
        <w:rPr>
          <w:rStyle w:val="Voetnootmarkering"/>
          <w:rFonts w:ascii="Verdana" w:hAnsi="Verdana"/>
          <w:sz w:val="20"/>
          <w:szCs w:val="20"/>
        </w:rPr>
        <w:footnoteReference w:id="39"/>
      </w:r>
    </w:p>
    <w:p w14:paraId="2F16A7E8" w14:textId="77777777" w:rsidR="00C14F10" w:rsidRPr="00757072" w:rsidRDefault="00C14F10" w:rsidP="00757072">
      <w:pPr>
        <w:spacing w:line="360" w:lineRule="auto"/>
        <w:jc w:val="both"/>
        <w:rPr>
          <w:rFonts w:ascii="Verdana" w:hAnsi="Verdana"/>
          <w:sz w:val="20"/>
          <w:szCs w:val="20"/>
        </w:rPr>
      </w:pPr>
    </w:p>
    <w:p w14:paraId="7C907414" w14:textId="609D748D" w:rsidR="0059047B" w:rsidRDefault="0059047B" w:rsidP="00757072">
      <w:pPr>
        <w:spacing w:line="360" w:lineRule="auto"/>
        <w:jc w:val="both"/>
        <w:rPr>
          <w:rFonts w:ascii="Verdana" w:eastAsia="Times New Roman" w:hAnsi="Verdana" w:cs="Times New Roman"/>
          <w:i/>
          <w:sz w:val="20"/>
          <w:szCs w:val="20"/>
          <w:shd w:val="clear" w:color="auto" w:fill="FFFFFF"/>
        </w:rPr>
      </w:pPr>
      <w:r w:rsidRPr="00757072">
        <w:rPr>
          <w:rFonts w:ascii="Verdana" w:hAnsi="Verdana"/>
          <w:sz w:val="20"/>
          <w:szCs w:val="20"/>
        </w:rPr>
        <w:t>Er is een uitspraak waarbij de werknemer een verbetertraject aangeboden heeft gekregen maar deze heeft geweigerd.</w:t>
      </w:r>
      <w:r w:rsidR="00C14F10" w:rsidRPr="00757072">
        <w:rPr>
          <w:rStyle w:val="Voetnootmarkering"/>
          <w:rFonts w:ascii="Verdana" w:hAnsi="Verdana"/>
          <w:sz w:val="20"/>
          <w:szCs w:val="20"/>
        </w:rPr>
        <w:footnoteReference w:id="40"/>
      </w:r>
      <w:r w:rsidR="00C14F10" w:rsidRPr="00757072">
        <w:rPr>
          <w:rFonts w:ascii="Verdana" w:hAnsi="Verdana"/>
          <w:sz w:val="20"/>
          <w:szCs w:val="20"/>
        </w:rPr>
        <w:t xml:space="preserve"> </w:t>
      </w:r>
      <w:r w:rsidRPr="00757072">
        <w:rPr>
          <w:rFonts w:ascii="Verdana" w:hAnsi="Verdana"/>
          <w:sz w:val="20"/>
          <w:szCs w:val="20"/>
        </w:rPr>
        <w:t xml:space="preserve">De werknemer in deze zaak is buschauffeur en vertoont zeer onacceptabel gedrag. Er worden veel klachten ontvangen over de betreffende buschauffeur, zo stelde de </w:t>
      </w:r>
      <w:r w:rsidR="00C14F10" w:rsidRPr="00757072">
        <w:rPr>
          <w:rFonts w:ascii="Verdana" w:hAnsi="Verdana"/>
          <w:sz w:val="20"/>
          <w:szCs w:val="20"/>
        </w:rPr>
        <w:t>werkgever.</w:t>
      </w:r>
      <w:r w:rsidRPr="00757072">
        <w:rPr>
          <w:rFonts w:ascii="Verdana" w:hAnsi="Verdana"/>
          <w:sz w:val="20"/>
          <w:szCs w:val="20"/>
        </w:rPr>
        <w:t xml:space="preserve"> </w:t>
      </w:r>
      <w:r w:rsidR="00C14F10" w:rsidRPr="00757072">
        <w:rPr>
          <w:rFonts w:ascii="Verdana" w:hAnsi="Verdana"/>
          <w:sz w:val="20"/>
          <w:szCs w:val="20"/>
        </w:rPr>
        <w:t>‘</w:t>
      </w:r>
      <w:r w:rsidR="00C14F10" w:rsidRPr="00757072">
        <w:rPr>
          <w:rFonts w:ascii="Verdana" w:hAnsi="Verdana"/>
          <w:i/>
          <w:sz w:val="20"/>
          <w:szCs w:val="20"/>
        </w:rPr>
        <w:t>G</w:t>
      </w:r>
      <w:r w:rsidRPr="00757072">
        <w:rPr>
          <w:rFonts w:ascii="Verdana" w:eastAsia="Times New Roman" w:hAnsi="Verdana" w:cs="Times New Roman"/>
          <w:i/>
          <w:sz w:val="20"/>
          <w:szCs w:val="20"/>
          <w:shd w:val="clear" w:color="auto" w:fill="FFFFFF"/>
        </w:rPr>
        <w:t>eklaagd wordt onder meer over uitschelden, intimideren, de achterdeur van de bus niet willen openen als reizigers daar met een kinderwagen staan en/of de deur zo snel dicht doen dat de reiziger door de deur wordt geraakt of de kinderwagen tussen de deur komt te zitten, te snel wegrijden (als reizigers nog niet zitten), agressief rijden ten opzichte van andere weggebruikers en te hard rijden in het algemeen.</w:t>
      </w:r>
      <w:r w:rsidR="00C14F10" w:rsidRPr="00757072">
        <w:rPr>
          <w:rFonts w:ascii="Verdana" w:eastAsia="Times New Roman" w:hAnsi="Verdana" w:cs="Times New Roman"/>
          <w:i/>
          <w:sz w:val="20"/>
          <w:szCs w:val="20"/>
          <w:shd w:val="clear" w:color="auto" w:fill="FFFFFF"/>
        </w:rPr>
        <w:t xml:space="preserve">’ </w:t>
      </w:r>
    </w:p>
    <w:p w14:paraId="05522D8F" w14:textId="77777777" w:rsidR="00586CAF" w:rsidRPr="00757072" w:rsidRDefault="00586CAF" w:rsidP="00757072">
      <w:pPr>
        <w:spacing w:line="360" w:lineRule="auto"/>
        <w:jc w:val="both"/>
        <w:rPr>
          <w:rFonts w:ascii="Verdana" w:hAnsi="Verdana"/>
          <w:sz w:val="20"/>
          <w:szCs w:val="20"/>
        </w:rPr>
      </w:pPr>
    </w:p>
    <w:p w14:paraId="5BFCBF0F" w14:textId="732933ED" w:rsidR="00E2379E" w:rsidRDefault="00C14F10" w:rsidP="00757072">
      <w:pPr>
        <w:spacing w:line="360" w:lineRule="auto"/>
        <w:jc w:val="both"/>
        <w:rPr>
          <w:rFonts w:ascii="Verdana" w:hAnsi="Verdana"/>
          <w:sz w:val="20"/>
          <w:szCs w:val="20"/>
        </w:rPr>
      </w:pPr>
      <w:r w:rsidRPr="00757072">
        <w:rPr>
          <w:rFonts w:ascii="Verdana" w:hAnsi="Verdana"/>
          <w:sz w:val="20"/>
          <w:szCs w:val="20"/>
        </w:rPr>
        <w:t xml:space="preserve">De werknemer </w:t>
      </w:r>
      <w:r w:rsidR="00FF5F1D">
        <w:rPr>
          <w:rFonts w:ascii="Verdana" w:hAnsi="Verdana"/>
          <w:sz w:val="20"/>
          <w:szCs w:val="20"/>
        </w:rPr>
        <w:t>stelt dat hij niet</w:t>
      </w:r>
      <w:r w:rsidRPr="00757072">
        <w:rPr>
          <w:rFonts w:ascii="Verdana" w:hAnsi="Verdana"/>
          <w:sz w:val="20"/>
          <w:szCs w:val="20"/>
        </w:rPr>
        <w:t xml:space="preserve"> in staat </w:t>
      </w:r>
      <w:r w:rsidR="00FF5F1D">
        <w:rPr>
          <w:rFonts w:ascii="Verdana" w:hAnsi="Verdana"/>
          <w:sz w:val="20"/>
          <w:szCs w:val="20"/>
        </w:rPr>
        <w:t xml:space="preserve">zou </w:t>
      </w:r>
      <w:r w:rsidRPr="00757072">
        <w:rPr>
          <w:rFonts w:ascii="Verdana" w:hAnsi="Verdana"/>
          <w:sz w:val="20"/>
          <w:szCs w:val="20"/>
        </w:rPr>
        <w:t>zijn geweest om zijn gedrag aan te passen.  Dat de werknemer een meerdere malen aangeboden coaching traject en hulp van een psycholoog heeft afgewezen</w:t>
      </w:r>
      <w:r w:rsidR="001B71E4">
        <w:rPr>
          <w:rFonts w:ascii="Verdana" w:hAnsi="Verdana"/>
          <w:sz w:val="20"/>
          <w:szCs w:val="20"/>
        </w:rPr>
        <w:t>,</w:t>
      </w:r>
      <w:r w:rsidRPr="00757072">
        <w:rPr>
          <w:rFonts w:ascii="Verdana" w:hAnsi="Verdana"/>
          <w:sz w:val="20"/>
          <w:szCs w:val="20"/>
        </w:rPr>
        <w:t xml:space="preserve"> wordt hem dan ook verweten door de rechter. De ontbinding van de arbeidsovereenkomst blijft in stand (het gaat om een hoger beroepszaak), de werkgever heeft juist gehandeld volgens de rechter. </w:t>
      </w:r>
    </w:p>
    <w:p w14:paraId="3CAA837E" w14:textId="77777777" w:rsidR="00586CAF" w:rsidRPr="00757072" w:rsidRDefault="00586CAF" w:rsidP="00757072">
      <w:pPr>
        <w:spacing w:line="360" w:lineRule="auto"/>
        <w:jc w:val="both"/>
        <w:rPr>
          <w:rFonts w:ascii="Verdana" w:hAnsi="Verdana"/>
          <w:sz w:val="20"/>
          <w:szCs w:val="20"/>
        </w:rPr>
      </w:pPr>
    </w:p>
    <w:p w14:paraId="36877F99" w14:textId="620DF46C" w:rsidR="002411F5" w:rsidRPr="005055E1" w:rsidRDefault="002411F5" w:rsidP="00757072">
      <w:pPr>
        <w:pStyle w:val="Kop3"/>
        <w:spacing w:line="360" w:lineRule="auto"/>
        <w:jc w:val="both"/>
        <w:rPr>
          <w:rFonts w:ascii="Verdana" w:hAnsi="Verdana"/>
          <w:b w:val="0"/>
          <w:sz w:val="22"/>
          <w:szCs w:val="22"/>
        </w:rPr>
      </w:pPr>
      <w:r w:rsidRPr="005055E1">
        <w:rPr>
          <w:rFonts w:ascii="Verdana" w:hAnsi="Verdana"/>
          <w:b w:val="0"/>
          <w:sz w:val="22"/>
          <w:szCs w:val="22"/>
        </w:rPr>
        <w:t xml:space="preserve">5.2.2 Is er sprake van een verstoorde arbeidsrelatie? </w:t>
      </w:r>
    </w:p>
    <w:p w14:paraId="396C9278" w14:textId="68FCA9C5" w:rsidR="00000BF4" w:rsidRPr="00757072" w:rsidRDefault="00194233" w:rsidP="00757072">
      <w:pPr>
        <w:spacing w:line="360" w:lineRule="auto"/>
        <w:jc w:val="both"/>
        <w:rPr>
          <w:rFonts w:ascii="Verdana" w:hAnsi="Verdana"/>
          <w:sz w:val="20"/>
          <w:szCs w:val="20"/>
        </w:rPr>
      </w:pPr>
      <w:r w:rsidRPr="00757072">
        <w:rPr>
          <w:rFonts w:ascii="Verdana" w:hAnsi="Verdana"/>
          <w:sz w:val="20"/>
          <w:szCs w:val="20"/>
        </w:rPr>
        <w:t xml:space="preserve">In </w:t>
      </w:r>
      <w:r w:rsidR="002411F5" w:rsidRPr="00757072">
        <w:rPr>
          <w:rFonts w:ascii="Verdana" w:hAnsi="Verdana"/>
          <w:sz w:val="20"/>
          <w:szCs w:val="20"/>
        </w:rPr>
        <w:t xml:space="preserve">7 van de 15 uitspraken is er naar mening van de rechter een verstoorde arbeidsrelatie. </w:t>
      </w:r>
      <w:r w:rsidR="002411F5" w:rsidRPr="00757072">
        <w:rPr>
          <w:rStyle w:val="Voetnootmarkering"/>
          <w:rFonts w:ascii="Verdana" w:hAnsi="Verdana"/>
          <w:sz w:val="20"/>
          <w:szCs w:val="20"/>
        </w:rPr>
        <w:footnoteReference w:id="41"/>
      </w:r>
    </w:p>
    <w:p w14:paraId="153BE5A8" w14:textId="7C10AFCA" w:rsidR="00000BF4" w:rsidRPr="005055E1" w:rsidRDefault="00000BF4" w:rsidP="00757072">
      <w:pPr>
        <w:pStyle w:val="Kop3"/>
        <w:spacing w:line="360" w:lineRule="auto"/>
        <w:jc w:val="both"/>
        <w:rPr>
          <w:rFonts w:ascii="Verdana" w:hAnsi="Verdana"/>
          <w:b w:val="0"/>
          <w:sz w:val="22"/>
          <w:szCs w:val="22"/>
        </w:rPr>
      </w:pPr>
      <w:r w:rsidRPr="005055E1">
        <w:rPr>
          <w:rFonts w:ascii="Verdana" w:hAnsi="Verdana"/>
          <w:b w:val="0"/>
          <w:sz w:val="22"/>
          <w:szCs w:val="22"/>
        </w:rPr>
        <w:t xml:space="preserve">5.2.3 Is de werknemer verbaal agressief of vertoond </w:t>
      </w:r>
      <w:r w:rsidR="00AF172C" w:rsidRPr="005055E1">
        <w:rPr>
          <w:rFonts w:ascii="Verdana" w:hAnsi="Verdana"/>
          <w:b w:val="0"/>
          <w:sz w:val="22"/>
          <w:szCs w:val="22"/>
        </w:rPr>
        <w:t xml:space="preserve">hij </w:t>
      </w:r>
      <w:r w:rsidRPr="005055E1">
        <w:rPr>
          <w:rFonts w:ascii="Verdana" w:hAnsi="Verdana"/>
          <w:b w:val="0"/>
          <w:sz w:val="22"/>
          <w:szCs w:val="22"/>
        </w:rPr>
        <w:t xml:space="preserve">onacceptabel gedrag? </w:t>
      </w:r>
    </w:p>
    <w:p w14:paraId="2131FDB0" w14:textId="67902D99" w:rsidR="005426F4" w:rsidRDefault="003453D1" w:rsidP="00757072">
      <w:pPr>
        <w:spacing w:line="360" w:lineRule="auto"/>
        <w:jc w:val="both"/>
        <w:rPr>
          <w:rFonts w:ascii="Verdana" w:hAnsi="Verdana"/>
          <w:sz w:val="20"/>
          <w:szCs w:val="20"/>
        </w:rPr>
      </w:pPr>
      <w:r w:rsidRPr="00757072">
        <w:rPr>
          <w:rFonts w:ascii="Verdana" w:hAnsi="Verdana"/>
          <w:sz w:val="20"/>
          <w:szCs w:val="20"/>
        </w:rPr>
        <w:t xml:space="preserve">Een situatie die </w:t>
      </w:r>
      <w:r w:rsidR="00607756" w:rsidRPr="00757072">
        <w:rPr>
          <w:rFonts w:ascii="Verdana" w:hAnsi="Verdana"/>
          <w:sz w:val="20"/>
          <w:szCs w:val="20"/>
        </w:rPr>
        <w:t>twee keer</w:t>
      </w:r>
      <w:r w:rsidRPr="00757072">
        <w:rPr>
          <w:rFonts w:ascii="Verdana" w:hAnsi="Verdana"/>
          <w:sz w:val="20"/>
          <w:szCs w:val="20"/>
        </w:rPr>
        <w:t xml:space="preserve"> is voorgekomen in de uitspraken is waarbij de werknemer onacceptabel gedrag vertoond</w:t>
      </w:r>
      <w:r w:rsidR="00FF5F1D">
        <w:rPr>
          <w:rFonts w:ascii="Verdana" w:hAnsi="Verdana"/>
          <w:sz w:val="20"/>
          <w:szCs w:val="20"/>
        </w:rPr>
        <w:t>e</w:t>
      </w:r>
      <w:r w:rsidRPr="00757072">
        <w:rPr>
          <w:rFonts w:ascii="Verdana" w:hAnsi="Verdana"/>
          <w:sz w:val="20"/>
          <w:szCs w:val="20"/>
        </w:rPr>
        <w:t>. In het vorige voorbeeld over de buschauffeur heeft de werknemer ernstige omgangsproblemen met klanten. Het komt echter ook voor dat de werknemer de sfeer op het kantoor verziekt</w:t>
      </w:r>
      <w:r w:rsidR="001B71E4">
        <w:rPr>
          <w:rFonts w:ascii="Verdana" w:hAnsi="Verdana"/>
          <w:sz w:val="20"/>
          <w:szCs w:val="20"/>
        </w:rPr>
        <w:t>,</w:t>
      </w:r>
      <w:r w:rsidRPr="00757072">
        <w:rPr>
          <w:rFonts w:ascii="Verdana" w:hAnsi="Verdana"/>
          <w:sz w:val="20"/>
          <w:szCs w:val="20"/>
        </w:rPr>
        <w:t xml:space="preserve"> omdat hij zich niet normaal kan gedragen tegenover collega’s. </w:t>
      </w:r>
      <w:r w:rsidR="00000BF4" w:rsidRPr="00757072">
        <w:rPr>
          <w:rFonts w:ascii="Verdana" w:hAnsi="Verdana"/>
          <w:sz w:val="20"/>
          <w:szCs w:val="20"/>
        </w:rPr>
        <w:t xml:space="preserve">In </w:t>
      </w:r>
      <w:r w:rsidRPr="00757072">
        <w:rPr>
          <w:rFonts w:ascii="Verdana" w:hAnsi="Verdana"/>
          <w:sz w:val="20"/>
          <w:szCs w:val="20"/>
        </w:rPr>
        <w:t>2 uitspraken was deze situatie aan de orde</w:t>
      </w:r>
      <w:r w:rsidR="00000BF4" w:rsidRPr="00757072">
        <w:rPr>
          <w:rFonts w:ascii="Verdana" w:hAnsi="Verdana"/>
          <w:sz w:val="20"/>
          <w:szCs w:val="20"/>
        </w:rPr>
        <w:t>.</w:t>
      </w:r>
      <w:r w:rsidR="00857A37" w:rsidRPr="00757072">
        <w:rPr>
          <w:rStyle w:val="Voetnootmarkering"/>
          <w:rFonts w:ascii="Verdana" w:hAnsi="Verdana"/>
          <w:sz w:val="20"/>
          <w:szCs w:val="20"/>
        </w:rPr>
        <w:footnoteReference w:id="42"/>
      </w:r>
      <w:r w:rsidR="00FB4FB8" w:rsidRPr="00757072">
        <w:rPr>
          <w:rFonts w:ascii="Verdana" w:hAnsi="Verdana"/>
          <w:sz w:val="20"/>
          <w:szCs w:val="20"/>
        </w:rPr>
        <w:t xml:space="preserve"> </w:t>
      </w:r>
      <w:r w:rsidRPr="00757072">
        <w:rPr>
          <w:rFonts w:ascii="Verdana" w:hAnsi="Verdana"/>
          <w:sz w:val="20"/>
          <w:szCs w:val="20"/>
        </w:rPr>
        <w:t xml:space="preserve">De vraag is dan hoe ver werknemers kunnen gaan totdat de werkgever de arbeidsovereenkomst mag ontbinden. </w:t>
      </w:r>
    </w:p>
    <w:p w14:paraId="7483499E" w14:textId="77777777" w:rsidR="00586CAF" w:rsidRPr="00757072" w:rsidRDefault="00586CAF" w:rsidP="00757072">
      <w:pPr>
        <w:spacing w:line="360" w:lineRule="auto"/>
        <w:jc w:val="both"/>
        <w:rPr>
          <w:rFonts w:ascii="Verdana" w:hAnsi="Verdana"/>
          <w:sz w:val="20"/>
          <w:szCs w:val="20"/>
        </w:rPr>
      </w:pPr>
    </w:p>
    <w:p w14:paraId="7159377C" w14:textId="421F623C" w:rsidR="005426F4" w:rsidRDefault="005426F4" w:rsidP="00757072">
      <w:pPr>
        <w:spacing w:line="360" w:lineRule="auto"/>
        <w:jc w:val="both"/>
        <w:rPr>
          <w:rFonts w:ascii="Verdana" w:eastAsia="Times New Roman" w:hAnsi="Verdana" w:cs="Times New Roman"/>
          <w:i/>
          <w:sz w:val="20"/>
          <w:szCs w:val="20"/>
          <w:shd w:val="clear" w:color="auto" w:fill="FFFFFF"/>
        </w:rPr>
      </w:pPr>
      <w:r w:rsidRPr="00757072">
        <w:rPr>
          <w:rFonts w:ascii="Verdana" w:hAnsi="Verdana"/>
          <w:sz w:val="20"/>
          <w:szCs w:val="20"/>
        </w:rPr>
        <w:t xml:space="preserve">Bij uitspraak 5 moeten collega’s zich aanpassen aan het gedrag van de betreffende werknemer. De directeur van het bedrijf vertelt ter zitting dat de werknemer </w:t>
      </w:r>
      <w:r w:rsidRPr="00757072">
        <w:rPr>
          <w:rFonts w:ascii="Verdana" w:eastAsia="Times New Roman" w:hAnsi="Verdana" w:cs="Times New Roman"/>
          <w:sz w:val="20"/>
          <w:szCs w:val="20"/>
          <w:shd w:val="clear" w:color="auto" w:fill="FFFFFF"/>
        </w:rPr>
        <w:t xml:space="preserve">behoorlijk bot en onbeschoft kan reageren naar zijn collega’s. </w:t>
      </w:r>
      <w:r w:rsidRPr="00757072">
        <w:rPr>
          <w:rFonts w:ascii="Verdana" w:eastAsia="Times New Roman" w:hAnsi="Verdana" w:cs="Times New Roman"/>
          <w:i/>
          <w:sz w:val="20"/>
          <w:szCs w:val="20"/>
          <w:shd w:val="clear" w:color="auto" w:fill="FFFFFF"/>
        </w:rPr>
        <w:t>‘Op totaal onvoorspelbare momenten ontsteekt de werknemer in enorme woedeaanvallen, waarbij hij zich totaal niet meer in de hand heeft. Dan schreeuwt hij op zeer luide toon, maakt hij denigrerende opmerkingen en maakt hij veelvuldig gebruik van scheldwoorden. Dat gaat dermate luid dat collega’s die op dat moment aan het bellen zijn hun klant aan de telefoon niet meer kunnen verstaan en op moeten hangen.’.</w:t>
      </w:r>
    </w:p>
    <w:p w14:paraId="6BAC3239" w14:textId="77777777" w:rsidR="00586CAF" w:rsidRPr="00757072" w:rsidRDefault="00586CAF" w:rsidP="00757072">
      <w:pPr>
        <w:spacing w:line="360" w:lineRule="auto"/>
        <w:jc w:val="both"/>
        <w:rPr>
          <w:rFonts w:ascii="Verdana" w:eastAsia="Times New Roman" w:hAnsi="Verdana" w:cs="Times New Roman"/>
          <w:i/>
          <w:sz w:val="20"/>
          <w:szCs w:val="20"/>
          <w:shd w:val="clear" w:color="auto" w:fill="FFFFFF"/>
        </w:rPr>
      </w:pPr>
    </w:p>
    <w:p w14:paraId="0217A9F1" w14:textId="2AD47B2E" w:rsidR="005426F4" w:rsidRPr="00757072" w:rsidRDefault="005426F4" w:rsidP="00757072">
      <w:pPr>
        <w:spacing w:line="360" w:lineRule="auto"/>
        <w:jc w:val="both"/>
        <w:rPr>
          <w:rFonts w:ascii="Verdana" w:hAnsi="Verdana"/>
          <w:sz w:val="20"/>
          <w:szCs w:val="20"/>
        </w:rPr>
      </w:pPr>
      <w:r w:rsidRPr="00757072">
        <w:rPr>
          <w:rFonts w:ascii="Verdana" w:eastAsia="Times New Roman" w:hAnsi="Verdana" w:cs="Times New Roman"/>
          <w:sz w:val="20"/>
          <w:szCs w:val="20"/>
          <w:shd w:val="clear" w:color="auto" w:fill="FFFFFF"/>
        </w:rPr>
        <w:t xml:space="preserve">De werknemer heeft meerdere schriftelijke waarschuwingen ontvangen </w:t>
      </w:r>
      <w:r w:rsidR="00827180">
        <w:rPr>
          <w:rFonts w:ascii="Verdana" w:eastAsia="Times New Roman" w:hAnsi="Verdana" w:cs="Times New Roman"/>
          <w:sz w:val="20"/>
          <w:szCs w:val="20"/>
          <w:shd w:val="clear" w:color="auto" w:fill="FFFFFF"/>
        </w:rPr>
        <w:t xml:space="preserve">betreffende </w:t>
      </w:r>
      <w:r w:rsidRPr="00757072">
        <w:rPr>
          <w:rFonts w:ascii="Verdana" w:eastAsia="Times New Roman" w:hAnsi="Verdana" w:cs="Times New Roman"/>
          <w:sz w:val="20"/>
          <w:szCs w:val="20"/>
          <w:shd w:val="clear" w:color="auto" w:fill="FFFFFF"/>
        </w:rPr>
        <w:t>dat zijn gedrag moet veranderen</w:t>
      </w:r>
      <w:r w:rsidR="001B71E4">
        <w:rPr>
          <w:rFonts w:ascii="Verdana" w:eastAsia="Times New Roman" w:hAnsi="Verdana" w:cs="Times New Roman"/>
          <w:sz w:val="20"/>
          <w:szCs w:val="20"/>
          <w:shd w:val="clear" w:color="auto" w:fill="FFFFFF"/>
        </w:rPr>
        <w:t>,</w:t>
      </w:r>
      <w:r w:rsidRPr="00757072">
        <w:rPr>
          <w:rFonts w:ascii="Verdana" w:eastAsia="Times New Roman" w:hAnsi="Verdana" w:cs="Times New Roman"/>
          <w:sz w:val="20"/>
          <w:szCs w:val="20"/>
          <w:shd w:val="clear" w:color="auto" w:fill="FFFFFF"/>
        </w:rPr>
        <w:t xml:space="preserve"> omdat er een onwerkbare situatie op het kantoor ontstaan is. De rechter oordeelt dat het geven van meerdere waarschuwingen aan de werknemer en het</w:t>
      </w:r>
      <w:r w:rsidR="00802797" w:rsidRPr="00757072">
        <w:rPr>
          <w:rFonts w:ascii="Verdana" w:eastAsia="Times New Roman" w:hAnsi="Verdana" w:cs="Times New Roman"/>
          <w:sz w:val="20"/>
          <w:szCs w:val="20"/>
          <w:shd w:val="clear" w:color="auto" w:fill="FFFFFF"/>
        </w:rPr>
        <w:t xml:space="preserve"> overleggen van de </w:t>
      </w:r>
      <w:r w:rsidRPr="00757072">
        <w:rPr>
          <w:rFonts w:ascii="Verdana" w:eastAsia="Times New Roman" w:hAnsi="Verdana" w:cs="Times New Roman"/>
          <w:sz w:val="20"/>
          <w:szCs w:val="20"/>
          <w:shd w:val="clear" w:color="auto" w:fill="FFFFFF"/>
        </w:rPr>
        <w:t xml:space="preserve">verklaringen van collega’s voldoende is om de arbeidsovereenkomst te kunnen beëindigen. Van de werkgever kon niet gevergd worden om de arbeidsovereenkomst te laten voortduren. Er is geen sprake van ernstig verwijtbaar handelen door de werkgever zoals de werknemer stelde. </w:t>
      </w:r>
    </w:p>
    <w:p w14:paraId="60DF234B" w14:textId="77777777" w:rsidR="005426F4" w:rsidRPr="00757072" w:rsidRDefault="005426F4" w:rsidP="00757072">
      <w:pPr>
        <w:spacing w:line="360" w:lineRule="auto"/>
        <w:jc w:val="both"/>
        <w:rPr>
          <w:rFonts w:ascii="Verdana" w:hAnsi="Verdana"/>
          <w:sz w:val="20"/>
          <w:szCs w:val="20"/>
        </w:rPr>
      </w:pPr>
    </w:p>
    <w:p w14:paraId="3112AB3F" w14:textId="77777777" w:rsidR="00586CAF" w:rsidRDefault="005426F4" w:rsidP="00757072">
      <w:pPr>
        <w:spacing w:line="360" w:lineRule="auto"/>
        <w:jc w:val="both"/>
        <w:rPr>
          <w:rFonts w:ascii="Verdana" w:eastAsia="Times New Roman" w:hAnsi="Verdana" w:cs="Times New Roman"/>
          <w:i/>
          <w:sz w:val="20"/>
          <w:szCs w:val="20"/>
          <w:shd w:val="clear" w:color="auto" w:fill="FFFFFF"/>
        </w:rPr>
      </w:pPr>
      <w:r w:rsidRPr="00757072">
        <w:rPr>
          <w:rFonts w:ascii="Verdana" w:hAnsi="Verdana"/>
          <w:sz w:val="20"/>
          <w:szCs w:val="20"/>
        </w:rPr>
        <w:t xml:space="preserve">Bij de andere uitspraak </w:t>
      </w:r>
      <w:r w:rsidR="00607756" w:rsidRPr="00757072">
        <w:rPr>
          <w:rFonts w:ascii="Verdana" w:hAnsi="Verdana"/>
          <w:sz w:val="20"/>
          <w:szCs w:val="20"/>
        </w:rPr>
        <w:t>heeft de werknemer</w:t>
      </w:r>
      <w:r w:rsidRPr="00757072">
        <w:rPr>
          <w:rFonts w:ascii="Verdana" w:hAnsi="Verdana"/>
          <w:sz w:val="20"/>
          <w:szCs w:val="20"/>
        </w:rPr>
        <w:t xml:space="preserve"> ook</w:t>
      </w:r>
      <w:r w:rsidR="00607756" w:rsidRPr="00757072">
        <w:rPr>
          <w:rFonts w:ascii="Verdana" w:hAnsi="Verdana"/>
          <w:sz w:val="20"/>
          <w:szCs w:val="20"/>
        </w:rPr>
        <w:t xml:space="preserve"> meerdere schriftelijke waarschuwingen gekregen voor zijn gedrag. </w:t>
      </w:r>
      <w:r w:rsidR="00607756" w:rsidRPr="00757072">
        <w:rPr>
          <w:rFonts w:ascii="Verdana" w:eastAsia="Times New Roman" w:hAnsi="Verdana" w:cs="Times New Roman"/>
          <w:sz w:val="20"/>
          <w:szCs w:val="20"/>
          <w:shd w:val="clear" w:color="auto" w:fill="FFFFFF"/>
        </w:rPr>
        <w:t> De rechter stelde: ‘</w:t>
      </w:r>
      <w:r w:rsidR="00607756" w:rsidRPr="00757072">
        <w:rPr>
          <w:rFonts w:ascii="Verdana" w:eastAsia="Times New Roman" w:hAnsi="Verdana" w:cs="Times New Roman"/>
          <w:i/>
          <w:sz w:val="20"/>
          <w:szCs w:val="20"/>
          <w:shd w:val="clear" w:color="auto" w:fill="FFFFFF"/>
        </w:rPr>
        <w:t xml:space="preserve">Het gaat daarbij onder meer om het verbaal en non-verbaal kleineren van een ondergeschikte collega, het achterhouden van belangrijke informatie zodat een collega niet verder kan met zijn werk, onderdelen voor collega’s onvindbaar opbergen en het zonder overleg meenemen van de vorkheftruck waardoor het werk vertraging oploopt. ... Deze omstandigheden tegen het licht van de achtereenvolgende waarschuwingen en het feit dat [verweerder] niet inziet dat dergelijk gedrag van een werknemer niet kan worden getolereerd brengen mee dat er sprake is van een verstoorde arbeidsverhouding, zodanig dat van [Naam B.V.] als werkgever in redelijkheid niet kan worden gevergd de arbeidsovereenkomst te laten voortduren, als bedoeld in artikel 7:669 lid 3 onder g. BW.’ </w:t>
      </w:r>
    </w:p>
    <w:p w14:paraId="262A95FC" w14:textId="77777777" w:rsidR="00586CAF" w:rsidRDefault="00586CAF" w:rsidP="00757072">
      <w:pPr>
        <w:spacing w:line="360" w:lineRule="auto"/>
        <w:jc w:val="both"/>
        <w:rPr>
          <w:rFonts w:ascii="Verdana" w:eastAsia="Times New Roman" w:hAnsi="Verdana" w:cs="Times New Roman"/>
          <w:i/>
          <w:sz w:val="20"/>
          <w:szCs w:val="20"/>
          <w:shd w:val="clear" w:color="auto" w:fill="FFFFFF"/>
        </w:rPr>
      </w:pPr>
    </w:p>
    <w:p w14:paraId="6CF38BF0" w14:textId="344069E0" w:rsidR="003453D1" w:rsidRPr="00757072" w:rsidRDefault="00607756" w:rsidP="00757072">
      <w:pPr>
        <w:spacing w:line="360" w:lineRule="auto"/>
        <w:jc w:val="both"/>
        <w:rPr>
          <w:rFonts w:ascii="Verdana" w:eastAsia="Times New Roman" w:hAnsi="Verdana" w:cs="Times New Roman"/>
          <w:color w:val="auto"/>
          <w:sz w:val="20"/>
          <w:szCs w:val="20"/>
        </w:rPr>
      </w:pPr>
      <w:r w:rsidRPr="00757072">
        <w:rPr>
          <w:rFonts w:ascii="Verdana" w:eastAsia="Times New Roman" w:hAnsi="Verdana" w:cs="Times New Roman"/>
          <w:sz w:val="20"/>
          <w:szCs w:val="20"/>
          <w:shd w:val="clear" w:color="auto" w:fill="FFFFFF"/>
        </w:rPr>
        <w:t xml:space="preserve">De werkgever is zijn verplichtingen nagekomen en beëindig van der arbeidsovereenkomst is geoorloofd. </w:t>
      </w:r>
      <w:r w:rsidR="00802797" w:rsidRPr="00757072">
        <w:rPr>
          <w:rFonts w:ascii="Verdana" w:eastAsia="Times New Roman" w:hAnsi="Verdana" w:cs="Times New Roman"/>
          <w:color w:val="auto"/>
          <w:sz w:val="20"/>
          <w:szCs w:val="20"/>
        </w:rPr>
        <w:t xml:space="preserve"> Hierbij heeft de werkgever derhalve niet ernstig verwijtbaar gehandeld of nagelaten. </w:t>
      </w:r>
    </w:p>
    <w:p w14:paraId="571F1D87" w14:textId="3FB1FDD5" w:rsidR="005A7F43" w:rsidRPr="005055E1" w:rsidRDefault="005A7F43" w:rsidP="00757072">
      <w:pPr>
        <w:pStyle w:val="Kop3"/>
        <w:spacing w:line="360" w:lineRule="auto"/>
        <w:jc w:val="both"/>
        <w:rPr>
          <w:rFonts w:ascii="Verdana" w:hAnsi="Verdana"/>
          <w:b w:val="0"/>
          <w:sz w:val="22"/>
          <w:szCs w:val="22"/>
        </w:rPr>
      </w:pPr>
      <w:r w:rsidRPr="005055E1">
        <w:rPr>
          <w:rFonts w:ascii="Verdana" w:hAnsi="Verdana"/>
          <w:b w:val="0"/>
          <w:sz w:val="22"/>
          <w:szCs w:val="22"/>
        </w:rPr>
        <w:t>5.2.</w:t>
      </w:r>
      <w:r w:rsidR="00123216" w:rsidRPr="005055E1">
        <w:rPr>
          <w:rFonts w:ascii="Verdana" w:hAnsi="Verdana"/>
          <w:b w:val="0"/>
          <w:sz w:val="22"/>
          <w:szCs w:val="22"/>
        </w:rPr>
        <w:t>4</w:t>
      </w:r>
      <w:r w:rsidRPr="005055E1">
        <w:rPr>
          <w:rFonts w:ascii="Verdana" w:hAnsi="Verdana"/>
          <w:b w:val="0"/>
          <w:sz w:val="22"/>
          <w:szCs w:val="22"/>
        </w:rPr>
        <w:t xml:space="preserve"> Werknemer beschuldigt werkgever van vervalsing. </w:t>
      </w:r>
    </w:p>
    <w:p w14:paraId="6B307B31" w14:textId="3B869422" w:rsidR="005A7F43" w:rsidRPr="00757072" w:rsidRDefault="005A7F43" w:rsidP="00757072">
      <w:pPr>
        <w:spacing w:line="360" w:lineRule="auto"/>
        <w:jc w:val="both"/>
        <w:rPr>
          <w:rFonts w:ascii="Verdana" w:hAnsi="Verdana"/>
          <w:sz w:val="20"/>
          <w:szCs w:val="20"/>
        </w:rPr>
      </w:pPr>
      <w:r w:rsidRPr="00757072">
        <w:rPr>
          <w:rFonts w:ascii="Verdana" w:hAnsi="Verdana"/>
          <w:sz w:val="20"/>
          <w:szCs w:val="20"/>
        </w:rPr>
        <w:t>Bij twee uitspraken stelt de werknemer dat de werkgever een document van werknemer heeft vervalst en daarmee ernstig verwijtbaar heeft gehandeld.</w:t>
      </w:r>
      <w:r w:rsidR="00470A10" w:rsidRPr="00757072">
        <w:rPr>
          <w:rStyle w:val="Voetnootmarkering"/>
          <w:rFonts w:ascii="Verdana" w:hAnsi="Verdana"/>
          <w:sz w:val="20"/>
          <w:szCs w:val="20"/>
        </w:rPr>
        <w:footnoteReference w:id="43"/>
      </w:r>
      <w:r w:rsidRPr="00757072">
        <w:rPr>
          <w:rFonts w:ascii="Verdana" w:hAnsi="Verdana"/>
          <w:sz w:val="20"/>
          <w:szCs w:val="20"/>
        </w:rPr>
        <w:t xml:space="preserve"> In uitspraak 1 zou</w:t>
      </w:r>
      <w:r w:rsidR="004A3986" w:rsidRPr="00757072">
        <w:rPr>
          <w:rFonts w:ascii="Verdana" w:hAnsi="Verdana"/>
          <w:sz w:val="20"/>
          <w:szCs w:val="20"/>
        </w:rPr>
        <w:t xml:space="preserve"> </w:t>
      </w:r>
      <w:r w:rsidRPr="00757072">
        <w:rPr>
          <w:rFonts w:ascii="Verdana" w:hAnsi="Verdana"/>
          <w:sz w:val="20"/>
          <w:szCs w:val="20"/>
        </w:rPr>
        <w:t xml:space="preserve">de werkgever de verklaring omtrent gedrag van de werknemer hebben vervalst, dit is echter niet onderbouwd door de werknemer en de rechter vond het aannemelijker dat de werknemer zelf zijn verklaring omtrent gedrag zou hebben vervalst. In uitspraak 2 beschuldigd de werknemer de werkgever ervan dat hij zijn </w:t>
      </w:r>
      <w:r w:rsidR="0075745E" w:rsidRPr="00757072">
        <w:rPr>
          <w:rFonts w:ascii="Verdana" w:hAnsi="Verdana"/>
          <w:sz w:val="20"/>
          <w:szCs w:val="20"/>
        </w:rPr>
        <w:t>cv</w:t>
      </w:r>
      <w:r w:rsidRPr="00757072">
        <w:rPr>
          <w:rFonts w:ascii="Verdana" w:hAnsi="Verdana"/>
          <w:sz w:val="20"/>
          <w:szCs w:val="20"/>
        </w:rPr>
        <w:t xml:space="preserve"> zou hebben vervalst. Het bleek echter dat de werknemer zelf zijn </w:t>
      </w:r>
      <w:r w:rsidR="0075745E" w:rsidRPr="00757072">
        <w:rPr>
          <w:rFonts w:ascii="Verdana" w:hAnsi="Verdana"/>
          <w:sz w:val="20"/>
          <w:szCs w:val="20"/>
        </w:rPr>
        <w:t>cv</w:t>
      </w:r>
      <w:r w:rsidRPr="00757072">
        <w:rPr>
          <w:rFonts w:ascii="Verdana" w:hAnsi="Verdana"/>
          <w:sz w:val="20"/>
          <w:szCs w:val="20"/>
        </w:rPr>
        <w:t xml:space="preserve"> heeft aangepast om een betere indruk te kunnen maken bij het </w:t>
      </w:r>
      <w:r w:rsidR="0075745E" w:rsidRPr="00757072">
        <w:rPr>
          <w:rFonts w:ascii="Verdana" w:hAnsi="Verdana"/>
          <w:sz w:val="20"/>
          <w:szCs w:val="20"/>
        </w:rPr>
        <w:t>sollicitatiegesprek.</w:t>
      </w:r>
      <w:r w:rsidRPr="00757072">
        <w:rPr>
          <w:rFonts w:ascii="Verdana" w:hAnsi="Verdana"/>
          <w:sz w:val="20"/>
          <w:szCs w:val="20"/>
        </w:rPr>
        <w:t xml:space="preserve"> </w:t>
      </w:r>
      <w:r w:rsidR="00470A10" w:rsidRPr="00757072">
        <w:rPr>
          <w:rFonts w:ascii="Verdana" w:hAnsi="Verdana"/>
          <w:sz w:val="20"/>
          <w:szCs w:val="20"/>
        </w:rPr>
        <w:t>De werkgevers hebben aangetoond dat de werknemer</w:t>
      </w:r>
      <w:r w:rsidR="00665B49" w:rsidRPr="00757072">
        <w:rPr>
          <w:rFonts w:ascii="Verdana" w:hAnsi="Verdana"/>
          <w:sz w:val="20"/>
          <w:szCs w:val="20"/>
        </w:rPr>
        <w:t>s</w:t>
      </w:r>
      <w:r w:rsidR="00470A10" w:rsidRPr="00757072">
        <w:rPr>
          <w:rFonts w:ascii="Verdana" w:hAnsi="Verdana"/>
          <w:sz w:val="20"/>
          <w:szCs w:val="20"/>
        </w:rPr>
        <w:t xml:space="preserve"> in deze</w:t>
      </w:r>
      <w:r w:rsidR="00665B49" w:rsidRPr="00757072">
        <w:rPr>
          <w:rFonts w:ascii="Verdana" w:hAnsi="Verdana"/>
          <w:sz w:val="20"/>
          <w:szCs w:val="20"/>
        </w:rPr>
        <w:t xml:space="preserve"> zaken verwijtbaar hebben gehandeld en juist niet de werkgevers. De rechter oordeelde dat de arbeidsovereenkomsten beëindigd diende te worden en er werd geen billijke vergoeding toegekend aan de werknemers. </w:t>
      </w:r>
    </w:p>
    <w:p w14:paraId="16D1F2D8" w14:textId="07808C8F" w:rsidR="00C82CD7" w:rsidRPr="005055E1" w:rsidRDefault="00C82CD7" w:rsidP="00757072">
      <w:pPr>
        <w:pStyle w:val="Kop3"/>
        <w:spacing w:line="360" w:lineRule="auto"/>
        <w:jc w:val="both"/>
        <w:rPr>
          <w:rFonts w:ascii="Verdana" w:hAnsi="Verdana"/>
          <w:b w:val="0"/>
          <w:sz w:val="22"/>
          <w:szCs w:val="22"/>
        </w:rPr>
      </w:pPr>
      <w:r w:rsidRPr="005055E1">
        <w:rPr>
          <w:rFonts w:ascii="Verdana" w:hAnsi="Verdana"/>
          <w:b w:val="0"/>
          <w:sz w:val="22"/>
          <w:szCs w:val="22"/>
        </w:rPr>
        <w:t>5.2.</w:t>
      </w:r>
      <w:r w:rsidR="00123216" w:rsidRPr="005055E1">
        <w:rPr>
          <w:rFonts w:ascii="Verdana" w:hAnsi="Verdana"/>
          <w:b w:val="0"/>
          <w:sz w:val="22"/>
          <w:szCs w:val="22"/>
        </w:rPr>
        <w:t>5</w:t>
      </w:r>
      <w:r w:rsidRPr="005055E1">
        <w:rPr>
          <w:rFonts w:ascii="Verdana" w:hAnsi="Verdana"/>
          <w:b w:val="0"/>
          <w:sz w:val="22"/>
          <w:szCs w:val="22"/>
        </w:rPr>
        <w:t xml:space="preserve"> </w:t>
      </w:r>
      <w:r w:rsidR="005A7F43" w:rsidRPr="005055E1">
        <w:rPr>
          <w:rFonts w:ascii="Verdana" w:hAnsi="Verdana"/>
          <w:b w:val="0"/>
          <w:sz w:val="22"/>
          <w:szCs w:val="22"/>
        </w:rPr>
        <w:t>Andere r</w:t>
      </w:r>
      <w:r w:rsidR="00AD75B0" w:rsidRPr="005055E1">
        <w:rPr>
          <w:rFonts w:ascii="Verdana" w:hAnsi="Verdana"/>
          <w:b w:val="0"/>
          <w:sz w:val="22"/>
          <w:szCs w:val="22"/>
        </w:rPr>
        <w:t>eden voor ernstig verwijtbaar handelen volgens werknemer en waarom geen ernstig verwijtbaar handelen</w:t>
      </w:r>
    </w:p>
    <w:p w14:paraId="08D901B7" w14:textId="6E885BA8" w:rsidR="00AD75B0" w:rsidRPr="00757072" w:rsidRDefault="009E55A6" w:rsidP="00757072">
      <w:pPr>
        <w:spacing w:line="360" w:lineRule="auto"/>
        <w:jc w:val="both"/>
        <w:rPr>
          <w:rFonts w:ascii="Verdana" w:hAnsi="Verdana"/>
          <w:sz w:val="20"/>
          <w:szCs w:val="20"/>
        </w:rPr>
      </w:pPr>
      <w:r w:rsidRPr="00757072">
        <w:rPr>
          <w:rFonts w:ascii="Verdana" w:hAnsi="Verdana"/>
          <w:sz w:val="20"/>
          <w:szCs w:val="20"/>
        </w:rPr>
        <w:t xml:space="preserve">De werknemers in de 15 </w:t>
      </w:r>
      <w:r w:rsidR="00C82CD7" w:rsidRPr="00757072">
        <w:rPr>
          <w:rFonts w:ascii="Verdana" w:hAnsi="Verdana"/>
          <w:sz w:val="20"/>
          <w:szCs w:val="20"/>
        </w:rPr>
        <w:t>zaken hebben verschillende redenen aangevoerd waarom de werkgever ernstig verwijtbaar zou hebben gehandeld of nagelaten.</w:t>
      </w:r>
      <w:r w:rsidRPr="00757072">
        <w:rPr>
          <w:rFonts w:ascii="Verdana" w:hAnsi="Verdana"/>
          <w:sz w:val="20"/>
          <w:szCs w:val="20"/>
        </w:rPr>
        <w:t xml:space="preserve"> De uitspraken waarbij er een andere reden is aangevoerd dan benoemd in de paragrafen</w:t>
      </w:r>
      <w:r w:rsidR="00470A10" w:rsidRPr="00757072">
        <w:rPr>
          <w:rFonts w:ascii="Verdana" w:hAnsi="Verdana"/>
          <w:sz w:val="20"/>
          <w:szCs w:val="20"/>
        </w:rPr>
        <w:t xml:space="preserve"> 5.2.1,</w:t>
      </w:r>
      <w:r w:rsidRPr="00757072">
        <w:rPr>
          <w:rFonts w:ascii="Verdana" w:hAnsi="Verdana"/>
          <w:sz w:val="20"/>
          <w:szCs w:val="20"/>
        </w:rPr>
        <w:t xml:space="preserve"> 5.2.</w:t>
      </w:r>
      <w:r w:rsidR="00123216" w:rsidRPr="00757072">
        <w:rPr>
          <w:rFonts w:ascii="Verdana" w:hAnsi="Verdana"/>
          <w:sz w:val="20"/>
          <w:szCs w:val="20"/>
        </w:rPr>
        <w:t>3</w:t>
      </w:r>
      <w:r w:rsidRPr="00757072">
        <w:rPr>
          <w:rFonts w:ascii="Verdana" w:hAnsi="Verdana"/>
          <w:sz w:val="20"/>
          <w:szCs w:val="20"/>
        </w:rPr>
        <w:t xml:space="preserve"> en 5.2.</w:t>
      </w:r>
      <w:r w:rsidR="00123216" w:rsidRPr="00757072">
        <w:rPr>
          <w:rFonts w:ascii="Verdana" w:hAnsi="Verdana"/>
          <w:sz w:val="20"/>
          <w:szCs w:val="20"/>
        </w:rPr>
        <w:t>4</w:t>
      </w:r>
      <w:r w:rsidR="00827180">
        <w:rPr>
          <w:rFonts w:ascii="Verdana" w:hAnsi="Verdana"/>
          <w:sz w:val="20"/>
          <w:szCs w:val="20"/>
        </w:rPr>
        <w:t>,</w:t>
      </w:r>
      <w:r w:rsidRPr="00757072">
        <w:rPr>
          <w:rFonts w:ascii="Verdana" w:hAnsi="Verdana"/>
          <w:sz w:val="20"/>
          <w:szCs w:val="20"/>
        </w:rPr>
        <w:t xml:space="preserve"> loop ik hierna langs. </w:t>
      </w:r>
      <w:r w:rsidR="00C82CD7" w:rsidRPr="00757072">
        <w:rPr>
          <w:rFonts w:ascii="Verdana" w:hAnsi="Verdana"/>
          <w:sz w:val="20"/>
          <w:szCs w:val="20"/>
        </w:rPr>
        <w:t xml:space="preserve"> </w:t>
      </w:r>
    </w:p>
    <w:p w14:paraId="3A3F5321" w14:textId="508D7913" w:rsidR="00AD75B0" w:rsidRPr="00757072" w:rsidRDefault="00AD75B0" w:rsidP="00757072">
      <w:pPr>
        <w:spacing w:line="360" w:lineRule="auto"/>
        <w:jc w:val="both"/>
        <w:rPr>
          <w:rFonts w:ascii="Verdana" w:hAnsi="Verdana"/>
          <w:sz w:val="20"/>
          <w:szCs w:val="20"/>
        </w:rPr>
      </w:pPr>
    </w:p>
    <w:p w14:paraId="4AC8B5B2" w14:textId="77777777" w:rsidR="00586CAF" w:rsidRDefault="00D26094" w:rsidP="00757072">
      <w:pPr>
        <w:spacing w:line="360" w:lineRule="auto"/>
        <w:jc w:val="both"/>
        <w:rPr>
          <w:rFonts w:ascii="Verdana" w:hAnsi="Verdana"/>
          <w:sz w:val="20"/>
          <w:szCs w:val="20"/>
        </w:rPr>
      </w:pPr>
      <w:r w:rsidRPr="00757072">
        <w:rPr>
          <w:rFonts w:ascii="Verdana" w:hAnsi="Verdana"/>
          <w:sz w:val="20"/>
          <w:szCs w:val="20"/>
        </w:rPr>
        <w:t>Bij de rechtbank in eerste aanleg over de zaak waarbij de werkgever belastende privé-e-mails van de werkneemster in een ontslagprocedure bij het UWV dreigde in te brengen</w:t>
      </w:r>
      <w:r w:rsidR="001B71E4">
        <w:rPr>
          <w:rFonts w:ascii="Verdana" w:hAnsi="Verdana"/>
          <w:sz w:val="20"/>
          <w:szCs w:val="20"/>
        </w:rPr>
        <w:t>,</w:t>
      </w:r>
      <w:r w:rsidRPr="00757072">
        <w:rPr>
          <w:rFonts w:ascii="Verdana" w:hAnsi="Verdana"/>
          <w:sz w:val="20"/>
          <w:szCs w:val="20"/>
        </w:rPr>
        <w:t xml:space="preserve"> heeft de rechter geoordeeld dat  er geen sprake was van ernstig verwijtbaar handelen of nalaten aan de zijde van de werknemer.</w:t>
      </w:r>
      <w:r w:rsidRPr="00757072">
        <w:rPr>
          <w:rStyle w:val="Voetnootmarkering"/>
          <w:rFonts w:ascii="Verdana" w:hAnsi="Verdana"/>
          <w:sz w:val="20"/>
          <w:szCs w:val="20"/>
        </w:rPr>
        <w:footnoteReference w:id="44"/>
      </w:r>
      <w:r w:rsidRPr="00757072">
        <w:rPr>
          <w:rFonts w:ascii="Verdana" w:hAnsi="Verdana"/>
          <w:sz w:val="20"/>
          <w:szCs w:val="20"/>
        </w:rPr>
        <w:t xml:space="preserve"> De rechter stelde: </w:t>
      </w:r>
    </w:p>
    <w:p w14:paraId="44F6244A" w14:textId="77777777" w:rsidR="00586CAF" w:rsidRDefault="00586CAF" w:rsidP="00757072">
      <w:pPr>
        <w:spacing w:line="360" w:lineRule="auto"/>
        <w:jc w:val="both"/>
        <w:rPr>
          <w:rFonts w:ascii="Verdana" w:hAnsi="Verdana"/>
          <w:sz w:val="20"/>
          <w:szCs w:val="20"/>
        </w:rPr>
      </w:pPr>
    </w:p>
    <w:p w14:paraId="31DAF404" w14:textId="77777777" w:rsidR="00586CAF" w:rsidRDefault="00D26094" w:rsidP="00757072">
      <w:pPr>
        <w:spacing w:line="360" w:lineRule="auto"/>
        <w:jc w:val="both"/>
        <w:rPr>
          <w:rFonts w:ascii="Verdana" w:eastAsia="Times New Roman" w:hAnsi="Verdana" w:cs="Times New Roman"/>
          <w:i/>
          <w:sz w:val="20"/>
          <w:szCs w:val="20"/>
          <w:shd w:val="clear" w:color="auto" w:fill="FFFFFF"/>
        </w:rPr>
      </w:pPr>
      <w:r w:rsidRPr="00757072">
        <w:rPr>
          <w:rFonts w:ascii="Verdana" w:hAnsi="Verdana"/>
          <w:sz w:val="20"/>
          <w:szCs w:val="20"/>
        </w:rPr>
        <w:t>‘</w:t>
      </w:r>
      <w:r w:rsidRPr="00757072">
        <w:rPr>
          <w:rFonts w:ascii="Verdana" w:eastAsia="Times New Roman" w:hAnsi="Verdana" w:cs="Times New Roman"/>
          <w:sz w:val="20"/>
          <w:szCs w:val="20"/>
          <w:shd w:val="clear" w:color="auto" w:fill="FFFFFF"/>
        </w:rPr>
        <w:t>O</w:t>
      </w:r>
      <w:r w:rsidRPr="00757072">
        <w:rPr>
          <w:rFonts w:ascii="Verdana" w:eastAsia="Times New Roman" w:hAnsi="Verdana" w:cs="Times New Roman"/>
          <w:i/>
          <w:sz w:val="20"/>
          <w:szCs w:val="20"/>
          <w:shd w:val="clear" w:color="auto" w:fill="FFFFFF"/>
        </w:rPr>
        <w:t xml:space="preserve">p grond van het vorenstaande leidt de verwijtbaar verkeerde keuze van [A] niet tot het oordeel dat sprake is van ernstig verwijtbaar handelen als bedoeld in de WWZ.’. </w:t>
      </w:r>
    </w:p>
    <w:p w14:paraId="40F89983" w14:textId="77777777" w:rsidR="00586CAF" w:rsidRDefault="00586CAF" w:rsidP="00757072">
      <w:pPr>
        <w:spacing w:line="360" w:lineRule="auto"/>
        <w:jc w:val="both"/>
        <w:rPr>
          <w:rFonts w:ascii="Verdana" w:eastAsia="Times New Roman" w:hAnsi="Verdana" w:cs="Times New Roman"/>
          <w:i/>
          <w:sz w:val="20"/>
          <w:szCs w:val="20"/>
          <w:shd w:val="clear" w:color="auto" w:fill="FFFFFF"/>
        </w:rPr>
      </w:pPr>
    </w:p>
    <w:p w14:paraId="1FC17099" w14:textId="55DEBD32" w:rsidR="00D26094" w:rsidRPr="00757072" w:rsidRDefault="00D26094" w:rsidP="00757072">
      <w:pPr>
        <w:spacing w:line="360" w:lineRule="auto"/>
        <w:jc w:val="both"/>
        <w:rPr>
          <w:rFonts w:ascii="Verdana" w:hAnsi="Verdana"/>
          <w:sz w:val="20"/>
          <w:szCs w:val="20"/>
        </w:rPr>
      </w:pPr>
      <w:r w:rsidRPr="00757072">
        <w:rPr>
          <w:rFonts w:ascii="Verdana" w:eastAsia="Times New Roman" w:hAnsi="Verdana" w:cs="Times New Roman"/>
          <w:sz w:val="20"/>
          <w:szCs w:val="20"/>
          <w:shd w:val="clear" w:color="auto" w:fill="FFFFFF"/>
        </w:rPr>
        <w:t>Het handelen van de werkgever verdiende derhalve niet de schoonheidsprijs</w:t>
      </w:r>
      <w:r w:rsidR="001B71E4">
        <w:rPr>
          <w:rFonts w:ascii="Verdana" w:eastAsia="Times New Roman" w:hAnsi="Verdana" w:cs="Times New Roman"/>
          <w:sz w:val="20"/>
          <w:szCs w:val="20"/>
          <w:shd w:val="clear" w:color="auto" w:fill="FFFFFF"/>
        </w:rPr>
        <w:t>,</w:t>
      </w:r>
      <w:r w:rsidRPr="00757072">
        <w:rPr>
          <w:rFonts w:ascii="Verdana" w:eastAsia="Times New Roman" w:hAnsi="Verdana" w:cs="Times New Roman"/>
          <w:sz w:val="20"/>
          <w:szCs w:val="20"/>
          <w:shd w:val="clear" w:color="auto" w:fill="FFFFFF"/>
        </w:rPr>
        <w:t xml:space="preserve"> maar is niet ernstig genoeg voor het toekennen van een billijke vergoeding aan de werknemer. </w:t>
      </w:r>
      <w:r w:rsidRPr="00757072" w:rsidDel="00D26094">
        <w:rPr>
          <w:rFonts w:ascii="Verdana" w:hAnsi="Verdana"/>
          <w:sz w:val="20"/>
          <w:szCs w:val="20"/>
        </w:rPr>
        <w:t xml:space="preserve"> </w:t>
      </w:r>
    </w:p>
    <w:p w14:paraId="2C229FDE" w14:textId="77777777" w:rsidR="004A3986" w:rsidRPr="00757072" w:rsidRDefault="004A3986" w:rsidP="00757072">
      <w:pPr>
        <w:spacing w:line="360" w:lineRule="auto"/>
        <w:jc w:val="both"/>
        <w:rPr>
          <w:rFonts w:ascii="Verdana" w:hAnsi="Verdana"/>
          <w:sz w:val="20"/>
          <w:szCs w:val="20"/>
        </w:rPr>
      </w:pPr>
    </w:p>
    <w:p w14:paraId="3ED27832" w14:textId="4333B457" w:rsidR="00AD75B0" w:rsidRPr="00757072" w:rsidRDefault="00123216" w:rsidP="00757072">
      <w:pPr>
        <w:spacing w:line="360" w:lineRule="auto"/>
        <w:jc w:val="both"/>
        <w:rPr>
          <w:rFonts w:ascii="Verdana" w:hAnsi="Verdana"/>
          <w:sz w:val="20"/>
          <w:szCs w:val="20"/>
        </w:rPr>
      </w:pPr>
      <w:r w:rsidRPr="00757072">
        <w:rPr>
          <w:rFonts w:ascii="Verdana" w:hAnsi="Verdana"/>
          <w:sz w:val="20"/>
          <w:szCs w:val="20"/>
        </w:rPr>
        <w:t xml:space="preserve">Het niet willen verhogen van het aantal uren van de arbeidsovereenkomst is volgens de werknemer uit </w:t>
      </w:r>
      <w:r w:rsidR="00D00A49" w:rsidRPr="00757072">
        <w:rPr>
          <w:rFonts w:ascii="Verdana" w:hAnsi="Verdana"/>
          <w:sz w:val="20"/>
          <w:szCs w:val="20"/>
        </w:rPr>
        <w:t xml:space="preserve">uitspraak 7 </w:t>
      </w:r>
      <w:r w:rsidRPr="00757072">
        <w:rPr>
          <w:rFonts w:ascii="Verdana" w:hAnsi="Verdana"/>
          <w:sz w:val="20"/>
          <w:szCs w:val="20"/>
        </w:rPr>
        <w:t xml:space="preserve">ernstig verwijtbaar van de werkgever. De partijen in deze zaak hebben een </w:t>
      </w:r>
      <w:r w:rsidR="001F7225" w:rsidRPr="00757072">
        <w:rPr>
          <w:rFonts w:ascii="Verdana" w:hAnsi="Verdana"/>
          <w:sz w:val="20"/>
          <w:szCs w:val="20"/>
        </w:rPr>
        <w:t>conflict</w:t>
      </w:r>
      <w:r w:rsidRPr="00757072">
        <w:rPr>
          <w:rFonts w:ascii="Verdana" w:hAnsi="Verdana"/>
          <w:sz w:val="20"/>
          <w:szCs w:val="20"/>
        </w:rPr>
        <w:t xml:space="preserve"> over hoeveel uur de werknemer gemiddeld zou hebben gewerkt in een bepaalde periode. De stellingen van werknemer kloppen echter niet, de </w:t>
      </w:r>
      <w:r w:rsidR="00D00A49" w:rsidRPr="00757072">
        <w:rPr>
          <w:rFonts w:ascii="Verdana" w:hAnsi="Verdana"/>
          <w:sz w:val="20"/>
          <w:szCs w:val="20"/>
        </w:rPr>
        <w:t xml:space="preserve">werkgever </w:t>
      </w:r>
      <w:r w:rsidRPr="00757072">
        <w:rPr>
          <w:rFonts w:ascii="Verdana" w:hAnsi="Verdana"/>
          <w:sz w:val="20"/>
          <w:szCs w:val="20"/>
        </w:rPr>
        <w:t xml:space="preserve">was </w:t>
      </w:r>
      <w:r w:rsidR="00D00A49" w:rsidRPr="00757072">
        <w:rPr>
          <w:rFonts w:ascii="Verdana" w:hAnsi="Verdana"/>
          <w:sz w:val="20"/>
          <w:szCs w:val="20"/>
        </w:rPr>
        <w:t>niet verplicht om het aantal contracturen van werknemer te verhogen</w:t>
      </w:r>
      <w:r w:rsidRPr="00757072">
        <w:rPr>
          <w:rFonts w:ascii="Verdana" w:hAnsi="Verdana"/>
          <w:sz w:val="20"/>
          <w:szCs w:val="20"/>
        </w:rPr>
        <w:t>. Er is geen sprake van ernstig verwijtbaar handelen aan de zijde van de werkgever en er wordt geen billijke vergoeding toegekend aan de werknemer</w:t>
      </w:r>
      <w:r w:rsidR="007935ED">
        <w:rPr>
          <w:rFonts w:ascii="Verdana" w:hAnsi="Verdana"/>
          <w:sz w:val="20"/>
          <w:szCs w:val="20"/>
        </w:rPr>
        <w:t>.</w:t>
      </w:r>
      <w:r w:rsidR="00D00A49" w:rsidRPr="00757072">
        <w:rPr>
          <w:rFonts w:ascii="Verdana" w:hAnsi="Verdana"/>
          <w:sz w:val="20"/>
          <w:szCs w:val="20"/>
        </w:rPr>
        <w:t xml:space="preserve"> </w:t>
      </w:r>
    </w:p>
    <w:p w14:paraId="5E3B3693" w14:textId="77777777" w:rsidR="004A3986" w:rsidRPr="00757072" w:rsidRDefault="004A3986" w:rsidP="00757072">
      <w:pPr>
        <w:spacing w:line="360" w:lineRule="auto"/>
        <w:jc w:val="both"/>
        <w:rPr>
          <w:rFonts w:ascii="Verdana" w:hAnsi="Verdana"/>
          <w:sz w:val="20"/>
          <w:szCs w:val="20"/>
        </w:rPr>
      </w:pPr>
    </w:p>
    <w:p w14:paraId="50ED2987" w14:textId="411F2366" w:rsidR="00AD75B0" w:rsidRPr="00757072" w:rsidRDefault="00123216" w:rsidP="00757072">
      <w:pPr>
        <w:spacing w:line="360" w:lineRule="auto"/>
        <w:jc w:val="both"/>
        <w:rPr>
          <w:rFonts w:ascii="Verdana" w:hAnsi="Verdana"/>
          <w:sz w:val="20"/>
          <w:szCs w:val="20"/>
        </w:rPr>
      </w:pPr>
      <w:r w:rsidRPr="00757072">
        <w:rPr>
          <w:rFonts w:ascii="Verdana" w:hAnsi="Verdana"/>
          <w:sz w:val="20"/>
          <w:szCs w:val="20"/>
        </w:rPr>
        <w:t xml:space="preserve">Met een slechte onderbouwing wordt er geen billijke vergoeding toegekend aan een werknemer, blijkt uit </w:t>
      </w:r>
      <w:r w:rsidR="00AD75B0" w:rsidRPr="00757072">
        <w:rPr>
          <w:rFonts w:ascii="Verdana" w:hAnsi="Verdana"/>
          <w:sz w:val="20"/>
          <w:szCs w:val="20"/>
        </w:rPr>
        <w:t>uitspraak 9</w:t>
      </w:r>
      <w:r w:rsidRPr="00757072">
        <w:rPr>
          <w:rFonts w:ascii="Verdana" w:hAnsi="Verdana"/>
          <w:sz w:val="20"/>
          <w:szCs w:val="20"/>
        </w:rPr>
        <w:t>. Hierin</w:t>
      </w:r>
      <w:r w:rsidR="00AD75B0" w:rsidRPr="00757072">
        <w:rPr>
          <w:rFonts w:ascii="Verdana" w:hAnsi="Verdana"/>
          <w:sz w:val="20"/>
          <w:szCs w:val="20"/>
        </w:rPr>
        <w:t xml:space="preserve"> stelt de werknemer dat de werkgever een hekel aan haar heeft vanwege haar afkomst</w:t>
      </w:r>
      <w:r w:rsidRPr="00757072">
        <w:rPr>
          <w:rFonts w:ascii="Verdana" w:hAnsi="Verdana"/>
          <w:sz w:val="20"/>
          <w:szCs w:val="20"/>
        </w:rPr>
        <w:t>.</w:t>
      </w:r>
      <w:r w:rsidR="001F7225" w:rsidRPr="00757072">
        <w:rPr>
          <w:rFonts w:ascii="Verdana" w:hAnsi="Verdana"/>
          <w:sz w:val="20"/>
          <w:szCs w:val="20"/>
        </w:rPr>
        <w:t xml:space="preserve"> </w:t>
      </w:r>
      <w:r w:rsidRPr="00757072">
        <w:rPr>
          <w:rFonts w:ascii="Verdana" w:hAnsi="Verdana"/>
          <w:sz w:val="20"/>
          <w:szCs w:val="20"/>
        </w:rPr>
        <w:t>E</w:t>
      </w:r>
      <w:r w:rsidR="00AD75B0" w:rsidRPr="00757072">
        <w:rPr>
          <w:rFonts w:ascii="Verdana" w:hAnsi="Verdana"/>
          <w:sz w:val="20"/>
          <w:szCs w:val="20"/>
        </w:rPr>
        <w:t xml:space="preserve">r zou geen sprake zijn van disfunctioneren aan de zijde van </w:t>
      </w:r>
      <w:r w:rsidRPr="00757072">
        <w:rPr>
          <w:rFonts w:ascii="Verdana" w:hAnsi="Verdana"/>
          <w:sz w:val="20"/>
          <w:szCs w:val="20"/>
        </w:rPr>
        <w:t xml:space="preserve">de </w:t>
      </w:r>
      <w:r w:rsidR="00AD75B0" w:rsidRPr="00757072">
        <w:rPr>
          <w:rFonts w:ascii="Verdana" w:hAnsi="Verdana"/>
          <w:sz w:val="20"/>
          <w:szCs w:val="20"/>
        </w:rPr>
        <w:t>werknemer. De rechter is echter van mening dat voldoende is komen vast te staan dat de werknemer disfunctioneert.</w:t>
      </w:r>
      <w:r w:rsidRPr="00757072">
        <w:rPr>
          <w:rFonts w:ascii="Verdana" w:hAnsi="Verdana"/>
          <w:sz w:val="20"/>
          <w:szCs w:val="20"/>
        </w:rPr>
        <w:t xml:space="preserve"> </w:t>
      </w:r>
      <w:r w:rsidR="00AD75B0" w:rsidRPr="00757072">
        <w:rPr>
          <w:rFonts w:ascii="Verdana" w:hAnsi="Verdana"/>
          <w:sz w:val="20"/>
          <w:szCs w:val="20"/>
        </w:rPr>
        <w:t xml:space="preserve">De werknemer heeft </w:t>
      </w:r>
      <w:r w:rsidRPr="00757072">
        <w:rPr>
          <w:rFonts w:ascii="Verdana" w:hAnsi="Verdana"/>
          <w:sz w:val="20"/>
          <w:szCs w:val="20"/>
        </w:rPr>
        <w:t xml:space="preserve">op geen enkele manier </w:t>
      </w:r>
      <w:r w:rsidR="00AD75B0" w:rsidRPr="00757072">
        <w:rPr>
          <w:rFonts w:ascii="Verdana" w:hAnsi="Verdana"/>
          <w:sz w:val="20"/>
          <w:szCs w:val="20"/>
        </w:rPr>
        <w:t xml:space="preserve">aangetoond dat er sprake zou zijn van nadelig behandelen van </w:t>
      </w:r>
      <w:r w:rsidRPr="00757072">
        <w:rPr>
          <w:rFonts w:ascii="Verdana" w:hAnsi="Verdana"/>
          <w:sz w:val="20"/>
          <w:szCs w:val="20"/>
        </w:rPr>
        <w:t xml:space="preserve">de </w:t>
      </w:r>
      <w:r w:rsidR="00AD75B0" w:rsidRPr="00757072">
        <w:rPr>
          <w:rFonts w:ascii="Verdana" w:hAnsi="Verdana"/>
          <w:sz w:val="20"/>
          <w:szCs w:val="20"/>
        </w:rPr>
        <w:t xml:space="preserve">werknemer vanwege haar afkomst. De werkgever heeft niet ernstig verwijtbaar gehandeld. </w:t>
      </w:r>
    </w:p>
    <w:p w14:paraId="112266E3" w14:textId="77777777" w:rsidR="004A3986" w:rsidRPr="00757072" w:rsidRDefault="004A3986" w:rsidP="00757072">
      <w:pPr>
        <w:spacing w:line="360" w:lineRule="auto"/>
        <w:jc w:val="both"/>
        <w:rPr>
          <w:rFonts w:ascii="Verdana" w:hAnsi="Verdana"/>
          <w:sz w:val="20"/>
          <w:szCs w:val="20"/>
        </w:rPr>
      </w:pPr>
    </w:p>
    <w:p w14:paraId="4E96F749" w14:textId="0130E402" w:rsidR="00AD75B0" w:rsidRPr="00757072" w:rsidRDefault="00AD75B0" w:rsidP="00757072">
      <w:pPr>
        <w:spacing w:line="360" w:lineRule="auto"/>
        <w:jc w:val="both"/>
        <w:rPr>
          <w:rFonts w:ascii="Verdana" w:hAnsi="Verdana"/>
          <w:sz w:val="20"/>
          <w:szCs w:val="20"/>
        </w:rPr>
      </w:pPr>
      <w:r w:rsidRPr="00757072">
        <w:rPr>
          <w:rFonts w:ascii="Verdana" w:hAnsi="Verdana"/>
          <w:sz w:val="20"/>
          <w:szCs w:val="20"/>
        </w:rPr>
        <w:t xml:space="preserve">Ook in uitspraak 10 heeft de werknemer zijn stellingen niet goed onderbouwd. De werkgever zou onterecht een verstoorde arbeidsrelatie hebben veroorzaakt door geruchten over hem te verspreiden. De rechter heeft de arbeidsovereenkomst ontbonden op grond van een verstoorde arbeidsrelatie en de werknemer geen billijke vergoeding toegekend. </w:t>
      </w:r>
    </w:p>
    <w:p w14:paraId="4BA7CCB6" w14:textId="77777777" w:rsidR="004A3986" w:rsidRPr="00757072" w:rsidRDefault="004A3986" w:rsidP="00757072">
      <w:pPr>
        <w:spacing w:line="360" w:lineRule="auto"/>
        <w:jc w:val="both"/>
        <w:rPr>
          <w:rFonts w:ascii="Verdana" w:hAnsi="Verdana"/>
          <w:sz w:val="20"/>
          <w:szCs w:val="20"/>
        </w:rPr>
      </w:pPr>
    </w:p>
    <w:p w14:paraId="6F770C6B" w14:textId="56966F30" w:rsidR="00AD75B0" w:rsidRPr="00757072" w:rsidRDefault="0031580B" w:rsidP="00757072">
      <w:pPr>
        <w:spacing w:line="360" w:lineRule="auto"/>
        <w:jc w:val="both"/>
        <w:rPr>
          <w:rFonts w:ascii="Verdana" w:hAnsi="Verdana"/>
          <w:sz w:val="20"/>
          <w:szCs w:val="20"/>
        </w:rPr>
      </w:pPr>
      <w:r w:rsidRPr="00757072">
        <w:rPr>
          <w:rFonts w:ascii="Verdana" w:hAnsi="Verdana"/>
          <w:sz w:val="20"/>
          <w:szCs w:val="20"/>
        </w:rPr>
        <w:t>Een werknemer in een fabriek voor het verpakken van medicijnen heeft al meerdere waarschuwingen gekregen omdat er al dan niet opzettelijk ernstige fouten zijn gemaakt bij het verpakken van de medicijnen.</w:t>
      </w:r>
      <w:r w:rsidRPr="00757072">
        <w:rPr>
          <w:rStyle w:val="Voetnootmarkering"/>
          <w:rFonts w:ascii="Verdana" w:hAnsi="Verdana"/>
          <w:sz w:val="20"/>
          <w:szCs w:val="20"/>
        </w:rPr>
        <w:footnoteReference w:id="45"/>
      </w:r>
      <w:r w:rsidRPr="00757072">
        <w:rPr>
          <w:rFonts w:ascii="Verdana" w:hAnsi="Verdana"/>
          <w:sz w:val="20"/>
          <w:szCs w:val="20"/>
        </w:rPr>
        <w:t xml:space="preserve"> De werknemer is van mening dat </w:t>
      </w:r>
      <w:r w:rsidR="00A659A7" w:rsidRPr="00757072">
        <w:rPr>
          <w:rFonts w:ascii="Verdana" w:hAnsi="Verdana"/>
          <w:sz w:val="20"/>
          <w:szCs w:val="20"/>
        </w:rPr>
        <w:t xml:space="preserve">de werkgever moedwillig een verstoorde arbeidsrelatie </w:t>
      </w:r>
      <w:r w:rsidRPr="00757072">
        <w:rPr>
          <w:rFonts w:ascii="Verdana" w:hAnsi="Verdana"/>
          <w:sz w:val="20"/>
          <w:szCs w:val="20"/>
        </w:rPr>
        <w:t xml:space="preserve">heeft </w:t>
      </w:r>
      <w:r w:rsidR="00A659A7" w:rsidRPr="00757072">
        <w:rPr>
          <w:rFonts w:ascii="Verdana" w:hAnsi="Verdana"/>
          <w:sz w:val="20"/>
          <w:szCs w:val="20"/>
        </w:rPr>
        <w:t>veroorzaakt</w:t>
      </w:r>
      <w:r w:rsidR="00827180">
        <w:rPr>
          <w:rFonts w:ascii="Verdana" w:hAnsi="Verdana"/>
          <w:sz w:val="20"/>
          <w:szCs w:val="20"/>
        </w:rPr>
        <w:t xml:space="preserve"> en de arbeidsovereenkomst wil</w:t>
      </w:r>
      <w:r w:rsidR="00A659A7" w:rsidRPr="00757072">
        <w:rPr>
          <w:rFonts w:ascii="Verdana" w:hAnsi="Verdana"/>
          <w:sz w:val="20"/>
          <w:szCs w:val="20"/>
        </w:rPr>
        <w:t xml:space="preserve"> ontbinden op basis van een valse ontslaggrond. De rechter oordeelt echter dat de werknemer verwijtbaar heeft gehandeld</w:t>
      </w:r>
      <w:r w:rsidRPr="00757072">
        <w:rPr>
          <w:rFonts w:ascii="Verdana" w:hAnsi="Verdana"/>
          <w:sz w:val="20"/>
          <w:szCs w:val="20"/>
        </w:rPr>
        <w:t>. Na de verschillende incidenten heeft werknemer waarschuwingen gekregen. Toch hebben er meerdere malen incidenten plaats gevonden. Deze incidenten zijn zo ernstig d</w:t>
      </w:r>
      <w:r w:rsidR="00A659A7" w:rsidRPr="00757072">
        <w:rPr>
          <w:rFonts w:ascii="Verdana" w:hAnsi="Verdana"/>
          <w:sz w:val="20"/>
          <w:szCs w:val="20"/>
        </w:rPr>
        <w:t>at de arbeidsovereenkomst beëindigd dient te worden</w:t>
      </w:r>
      <w:r w:rsidR="00E36494" w:rsidRPr="00757072">
        <w:rPr>
          <w:rFonts w:ascii="Verdana" w:hAnsi="Verdana"/>
          <w:sz w:val="20"/>
          <w:szCs w:val="20"/>
        </w:rPr>
        <w:t xml:space="preserve">. De werkgever heeft niet ernstig verwijtbaar gehandeld. </w:t>
      </w:r>
    </w:p>
    <w:p w14:paraId="1BC85F33" w14:textId="77777777" w:rsidR="004A3986" w:rsidRPr="00757072" w:rsidRDefault="004A3986" w:rsidP="00757072">
      <w:pPr>
        <w:spacing w:line="360" w:lineRule="auto"/>
        <w:jc w:val="both"/>
        <w:rPr>
          <w:rFonts w:ascii="Verdana" w:hAnsi="Verdana"/>
          <w:sz w:val="20"/>
          <w:szCs w:val="20"/>
        </w:rPr>
      </w:pPr>
    </w:p>
    <w:p w14:paraId="0991F16B" w14:textId="20177B47" w:rsidR="00DF3BA4" w:rsidRPr="00757072" w:rsidRDefault="0031580B" w:rsidP="00757072">
      <w:pPr>
        <w:spacing w:line="360" w:lineRule="auto"/>
        <w:jc w:val="both"/>
        <w:rPr>
          <w:rFonts w:ascii="Verdana" w:hAnsi="Verdana"/>
          <w:sz w:val="20"/>
          <w:szCs w:val="20"/>
        </w:rPr>
      </w:pPr>
      <w:r w:rsidRPr="00757072">
        <w:rPr>
          <w:rFonts w:ascii="Verdana" w:hAnsi="Verdana"/>
          <w:sz w:val="20"/>
          <w:szCs w:val="20"/>
        </w:rPr>
        <w:t xml:space="preserve">Wel ernstig verwijtbaar handelen door de werkgever, geen billijke vergoeding? </w:t>
      </w:r>
      <w:r w:rsidR="00DF3BA4" w:rsidRPr="00757072">
        <w:rPr>
          <w:rFonts w:ascii="Verdana" w:hAnsi="Verdana"/>
          <w:sz w:val="20"/>
          <w:szCs w:val="20"/>
        </w:rPr>
        <w:t>In uitspraak 13 heeft de rechter geoordeeld dat de werkgever wel ernstig verwijtbaar heeft gehandeld</w:t>
      </w:r>
      <w:r w:rsidR="00E954D5" w:rsidRPr="00757072">
        <w:rPr>
          <w:rFonts w:ascii="Verdana" w:hAnsi="Verdana"/>
          <w:sz w:val="20"/>
          <w:szCs w:val="20"/>
        </w:rPr>
        <w:t xml:space="preserve"> door het niet betalen van het loon aan werknemer</w:t>
      </w:r>
      <w:r w:rsidR="00DF3BA4" w:rsidRPr="00757072">
        <w:rPr>
          <w:rFonts w:ascii="Verdana" w:hAnsi="Verdana"/>
          <w:sz w:val="20"/>
          <w:szCs w:val="20"/>
        </w:rPr>
        <w:t xml:space="preserve">, maar de rechter kent de werknemer geen billijke vergoeding toe. </w:t>
      </w:r>
      <w:r w:rsidR="00E954D5" w:rsidRPr="00757072">
        <w:rPr>
          <w:rFonts w:ascii="Verdana" w:hAnsi="Verdana"/>
          <w:sz w:val="20"/>
          <w:szCs w:val="20"/>
        </w:rPr>
        <w:t xml:space="preserve">De overweging van de rechter is dat de werkgever in financieel noodweer verkeert en door het betalen van de transitievergoeding genoeg belast wordt. </w:t>
      </w:r>
    </w:p>
    <w:p w14:paraId="78D52BDB" w14:textId="77777777" w:rsidR="004A3986" w:rsidRPr="00757072" w:rsidRDefault="004A3986" w:rsidP="00757072">
      <w:pPr>
        <w:spacing w:line="360" w:lineRule="auto"/>
        <w:jc w:val="both"/>
        <w:rPr>
          <w:rFonts w:ascii="Verdana" w:hAnsi="Verdana"/>
          <w:sz w:val="20"/>
          <w:szCs w:val="20"/>
        </w:rPr>
      </w:pPr>
    </w:p>
    <w:p w14:paraId="4AC3C654" w14:textId="5836138D" w:rsidR="0030609E" w:rsidRPr="00757072" w:rsidRDefault="0031580B" w:rsidP="00757072">
      <w:pPr>
        <w:spacing w:line="360" w:lineRule="auto"/>
        <w:jc w:val="both"/>
        <w:rPr>
          <w:rFonts w:ascii="Verdana" w:hAnsi="Verdana"/>
          <w:sz w:val="20"/>
          <w:szCs w:val="20"/>
        </w:rPr>
      </w:pPr>
      <w:r w:rsidRPr="00757072">
        <w:rPr>
          <w:rFonts w:ascii="Verdana" w:hAnsi="Verdana"/>
          <w:sz w:val="20"/>
          <w:szCs w:val="20"/>
        </w:rPr>
        <w:t>Het in stand willen houden van een slapend dienstverband, al dan niet om het betalen van een transitievergoeding te voorkomen</w:t>
      </w:r>
      <w:r w:rsidR="00B42D0B">
        <w:rPr>
          <w:rFonts w:ascii="Verdana" w:hAnsi="Verdana"/>
          <w:sz w:val="20"/>
          <w:szCs w:val="20"/>
        </w:rPr>
        <w:t>,</w:t>
      </w:r>
      <w:r w:rsidRPr="00757072">
        <w:rPr>
          <w:rFonts w:ascii="Verdana" w:hAnsi="Verdana"/>
          <w:sz w:val="20"/>
          <w:szCs w:val="20"/>
        </w:rPr>
        <w:t xml:space="preserve"> is niet aan te merken als ernstig verwijtbaar handelen of nalaten</w:t>
      </w:r>
      <w:r w:rsidR="00D45483" w:rsidRPr="00757072">
        <w:rPr>
          <w:rFonts w:ascii="Verdana" w:hAnsi="Verdana"/>
          <w:sz w:val="20"/>
          <w:szCs w:val="20"/>
        </w:rPr>
        <w:t xml:space="preserve"> door de werkgever</w:t>
      </w:r>
      <w:r w:rsidRPr="00757072">
        <w:rPr>
          <w:rFonts w:ascii="Verdana" w:hAnsi="Verdana"/>
          <w:sz w:val="20"/>
          <w:szCs w:val="20"/>
        </w:rPr>
        <w:t xml:space="preserve">. </w:t>
      </w:r>
      <w:r w:rsidR="00E954D5" w:rsidRPr="00757072">
        <w:rPr>
          <w:rFonts w:ascii="Verdana" w:hAnsi="Verdana"/>
          <w:sz w:val="20"/>
          <w:szCs w:val="20"/>
        </w:rPr>
        <w:t xml:space="preserve">In uitspraak 15 is </w:t>
      </w:r>
      <w:r w:rsidR="00F47BF6" w:rsidRPr="00757072">
        <w:rPr>
          <w:rFonts w:ascii="Verdana" w:hAnsi="Verdana"/>
          <w:sz w:val="20"/>
          <w:szCs w:val="20"/>
        </w:rPr>
        <w:t xml:space="preserve">de </w:t>
      </w:r>
      <w:r w:rsidR="00E954D5" w:rsidRPr="00757072">
        <w:rPr>
          <w:rFonts w:ascii="Verdana" w:hAnsi="Verdana"/>
          <w:sz w:val="20"/>
          <w:szCs w:val="20"/>
        </w:rPr>
        <w:t>werkn</w:t>
      </w:r>
      <w:r w:rsidR="000B4C07" w:rsidRPr="00757072">
        <w:rPr>
          <w:rFonts w:ascii="Verdana" w:hAnsi="Verdana"/>
          <w:sz w:val="20"/>
          <w:szCs w:val="20"/>
        </w:rPr>
        <w:t xml:space="preserve">eemster </w:t>
      </w:r>
      <w:r w:rsidR="00F47BF6" w:rsidRPr="00757072">
        <w:rPr>
          <w:rFonts w:ascii="Verdana" w:hAnsi="Verdana"/>
          <w:sz w:val="20"/>
          <w:szCs w:val="20"/>
        </w:rPr>
        <w:t>arbeidsongeschikt. De werkn</w:t>
      </w:r>
      <w:r w:rsidR="000B4C07" w:rsidRPr="00757072">
        <w:rPr>
          <w:rFonts w:ascii="Verdana" w:hAnsi="Verdana"/>
          <w:sz w:val="20"/>
          <w:szCs w:val="20"/>
        </w:rPr>
        <w:t>eemster</w:t>
      </w:r>
      <w:r w:rsidR="00E954D5" w:rsidRPr="00757072">
        <w:rPr>
          <w:rFonts w:ascii="Verdana" w:hAnsi="Verdana"/>
          <w:sz w:val="20"/>
          <w:szCs w:val="20"/>
        </w:rPr>
        <w:t xml:space="preserve"> </w:t>
      </w:r>
      <w:r w:rsidR="000B4C07" w:rsidRPr="00757072">
        <w:rPr>
          <w:rFonts w:ascii="Verdana" w:hAnsi="Verdana"/>
          <w:sz w:val="20"/>
          <w:szCs w:val="20"/>
        </w:rPr>
        <w:t xml:space="preserve">wil de arbeidsovereenkomst ontbinden, zij </w:t>
      </w:r>
      <w:r w:rsidR="00E954D5" w:rsidRPr="00757072">
        <w:rPr>
          <w:rFonts w:ascii="Verdana" w:hAnsi="Verdana"/>
          <w:sz w:val="20"/>
          <w:szCs w:val="20"/>
        </w:rPr>
        <w:t>stelt dat de werkgever ernstig verwijtbaar handelt door het niet willen ontbinden van de arbeidsovereenkomst</w:t>
      </w:r>
      <w:r w:rsidR="000B4C07" w:rsidRPr="00757072">
        <w:rPr>
          <w:rFonts w:ascii="Verdana" w:hAnsi="Verdana"/>
          <w:sz w:val="20"/>
          <w:szCs w:val="20"/>
        </w:rPr>
        <w:t xml:space="preserve"> waardoor zij haar transitievergoeding misloopt</w:t>
      </w:r>
      <w:r w:rsidR="00E954D5" w:rsidRPr="00757072">
        <w:rPr>
          <w:rFonts w:ascii="Verdana" w:hAnsi="Verdana"/>
          <w:sz w:val="20"/>
          <w:szCs w:val="20"/>
        </w:rPr>
        <w:t>.</w:t>
      </w:r>
      <w:r w:rsidR="000B4C07" w:rsidRPr="00757072">
        <w:rPr>
          <w:rFonts w:ascii="Verdana" w:hAnsi="Verdana"/>
          <w:sz w:val="20"/>
          <w:szCs w:val="20"/>
        </w:rPr>
        <w:t xml:space="preserve"> </w:t>
      </w:r>
      <w:r w:rsidR="00E954D5" w:rsidRPr="00757072">
        <w:rPr>
          <w:rFonts w:ascii="Verdana" w:hAnsi="Verdana"/>
          <w:sz w:val="20"/>
          <w:szCs w:val="20"/>
        </w:rPr>
        <w:t>De rechter oordeelt dat dit echter geen ernstig verwijtbaa</w:t>
      </w:r>
      <w:r w:rsidR="0030609E" w:rsidRPr="00757072">
        <w:rPr>
          <w:rFonts w:ascii="Verdana" w:hAnsi="Verdana"/>
          <w:sz w:val="20"/>
          <w:szCs w:val="20"/>
        </w:rPr>
        <w:t>r handelen of nalaten oplevert.</w:t>
      </w:r>
      <w:r w:rsidR="000B4C07" w:rsidRPr="00757072">
        <w:rPr>
          <w:rFonts w:ascii="Verdana" w:hAnsi="Verdana"/>
          <w:sz w:val="20"/>
          <w:szCs w:val="20"/>
        </w:rPr>
        <w:t xml:space="preserve"> Wel wordt de arbeidsovereenkomst ontbonden. De werkneemster krijgt geen billijke vergoeding, en geen transitievergoeding</w:t>
      </w:r>
      <w:r w:rsidR="00827180">
        <w:rPr>
          <w:rFonts w:ascii="Verdana" w:hAnsi="Verdana"/>
          <w:sz w:val="20"/>
          <w:szCs w:val="20"/>
        </w:rPr>
        <w:t xml:space="preserve"> (omdat het beëindigen van de arbeidsovereenkomst het initiatief van de werknemer betreft)</w:t>
      </w:r>
      <w:r w:rsidR="000B4C07" w:rsidRPr="00757072">
        <w:rPr>
          <w:rFonts w:ascii="Verdana" w:hAnsi="Verdana"/>
          <w:sz w:val="20"/>
          <w:szCs w:val="20"/>
        </w:rPr>
        <w:t xml:space="preserve">. </w:t>
      </w:r>
    </w:p>
    <w:p w14:paraId="22476E30" w14:textId="01FE688B" w:rsidR="00A64CBE" w:rsidRPr="005055E1" w:rsidRDefault="00C25F64" w:rsidP="00757072">
      <w:pPr>
        <w:pStyle w:val="Kop2"/>
        <w:spacing w:line="360" w:lineRule="auto"/>
        <w:jc w:val="both"/>
        <w:rPr>
          <w:rFonts w:ascii="Verdana" w:hAnsi="Verdana"/>
          <w:b w:val="0"/>
          <w:sz w:val="24"/>
          <w:szCs w:val="24"/>
        </w:rPr>
      </w:pPr>
      <w:bookmarkStart w:id="23" w:name="_Toc451892671"/>
      <w:r w:rsidRPr="005055E1">
        <w:rPr>
          <w:rFonts w:ascii="Verdana" w:hAnsi="Verdana"/>
          <w:b w:val="0"/>
          <w:sz w:val="24"/>
          <w:szCs w:val="24"/>
        </w:rPr>
        <w:t>5.3 Conclusie</w:t>
      </w:r>
      <w:bookmarkEnd w:id="23"/>
    </w:p>
    <w:p w14:paraId="25B4796E" w14:textId="4EBEA975" w:rsidR="00A64CBE" w:rsidRPr="00757072" w:rsidRDefault="00A64CBE" w:rsidP="00757072">
      <w:pPr>
        <w:spacing w:line="360" w:lineRule="auto"/>
        <w:jc w:val="both"/>
        <w:rPr>
          <w:rFonts w:ascii="Verdana" w:hAnsi="Verdana"/>
          <w:sz w:val="20"/>
          <w:szCs w:val="20"/>
        </w:rPr>
      </w:pPr>
      <w:r w:rsidRPr="00757072">
        <w:rPr>
          <w:rFonts w:ascii="Verdana" w:hAnsi="Verdana"/>
          <w:sz w:val="20"/>
          <w:szCs w:val="20"/>
        </w:rPr>
        <w:t xml:space="preserve">Indien de werkgever van mening is dat de werknemer disfunctioneert, zal hij een goed verbetertraject moeten opzetten. Indien dit niet gebeurt en de werkgever wil toch van de werknemer af, loopt hij het risico om een billijke vergoeding te moeten betalen aan de werknemer. </w:t>
      </w:r>
      <w:r w:rsidR="0008138C" w:rsidRPr="00757072">
        <w:rPr>
          <w:rFonts w:ascii="Verdana" w:hAnsi="Verdana"/>
          <w:sz w:val="20"/>
          <w:szCs w:val="20"/>
        </w:rPr>
        <w:t xml:space="preserve">Ook zou het </w:t>
      </w:r>
      <w:r w:rsidR="00586CAF">
        <w:rPr>
          <w:rFonts w:ascii="Verdana" w:hAnsi="Verdana"/>
          <w:sz w:val="20"/>
          <w:szCs w:val="20"/>
        </w:rPr>
        <w:t xml:space="preserve">goed </w:t>
      </w:r>
      <w:r w:rsidR="0008138C" w:rsidRPr="00757072">
        <w:rPr>
          <w:rFonts w:ascii="Verdana" w:hAnsi="Verdana"/>
          <w:sz w:val="20"/>
          <w:szCs w:val="20"/>
        </w:rPr>
        <w:t xml:space="preserve">mogelijk zijn </w:t>
      </w:r>
      <w:r w:rsidRPr="00757072">
        <w:rPr>
          <w:rFonts w:ascii="Verdana" w:hAnsi="Verdana"/>
          <w:sz w:val="20"/>
          <w:szCs w:val="20"/>
        </w:rPr>
        <w:t xml:space="preserve">dat de arbeidsovereenkomst niet wordt ontbonden, omdat er geen sprake is van disfunctioneren. </w:t>
      </w:r>
      <w:r w:rsidR="00586CAF">
        <w:rPr>
          <w:rFonts w:ascii="Verdana" w:hAnsi="Verdana"/>
          <w:sz w:val="20"/>
          <w:szCs w:val="20"/>
        </w:rPr>
        <w:t xml:space="preserve">In dat geval komt de vraag over wel of geen billijke vergoeding niet eens aan de orde. Bij het niet/onvoldoende kunnen aantonen van disfunctioneren, dan wel het niet hebben doorlopen van een adequaat verbetertraject, </w:t>
      </w:r>
      <w:r w:rsidRPr="00757072">
        <w:rPr>
          <w:rFonts w:ascii="Verdana" w:hAnsi="Verdana"/>
          <w:sz w:val="20"/>
          <w:szCs w:val="20"/>
        </w:rPr>
        <w:t xml:space="preserve">is in de onderzochte uitspraken </w:t>
      </w:r>
      <w:r w:rsidR="00586CAF">
        <w:rPr>
          <w:rFonts w:ascii="Verdana" w:hAnsi="Verdana"/>
          <w:sz w:val="20"/>
          <w:szCs w:val="20"/>
        </w:rPr>
        <w:t xml:space="preserve">veelal ook (of daardoor) sprake van </w:t>
      </w:r>
      <w:r w:rsidRPr="00757072">
        <w:rPr>
          <w:rFonts w:ascii="Verdana" w:hAnsi="Verdana"/>
          <w:sz w:val="20"/>
          <w:szCs w:val="20"/>
        </w:rPr>
        <w:t xml:space="preserve">een verstoorde arbeidsrelatie waardoor de rechter de arbeidsovereenkomst toch ontbindt.  </w:t>
      </w:r>
    </w:p>
    <w:p w14:paraId="6ED30880" w14:textId="77777777" w:rsidR="00A64CBE" w:rsidRPr="00757072" w:rsidRDefault="00A64CBE" w:rsidP="00757072">
      <w:pPr>
        <w:spacing w:line="360" w:lineRule="auto"/>
        <w:jc w:val="both"/>
        <w:rPr>
          <w:rFonts w:ascii="Verdana" w:hAnsi="Verdana"/>
          <w:sz w:val="20"/>
          <w:szCs w:val="20"/>
        </w:rPr>
      </w:pPr>
    </w:p>
    <w:p w14:paraId="3FC54DFA" w14:textId="5383D737" w:rsidR="00F42D88" w:rsidRPr="00757072" w:rsidRDefault="00A64CBE" w:rsidP="00757072">
      <w:pPr>
        <w:spacing w:line="360" w:lineRule="auto"/>
        <w:jc w:val="both"/>
        <w:rPr>
          <w:rFonts w:ascii="Verdana" w:hAnsi="Verdana"/>
          <w:sz w:val="20"/>
          <w:szCs w:val="20"/>
        </w:rPr>
      </w:pPr>
      <w:r w:rsidRPr="00757072">
        <w:rPr>
          <w:rFonts w:ascii="Verdana" w:hAnsi="Verdana"/>
          <w:sz w:val="20"/>
          <w:szCs w:val="20"/>
        </w:rPr>
        <w:t xml:space="preserve">De voorbeelden uit de </w:t>
      </w:r>
      <w:r w:rsidR="00F42D88" w:rsidRPr="00757072">
        <w:rPr>
          <w:rFonts w:ascii="Verdana" w:hAnsi="Verdana"/>
          <w:sz w:val="20"/>
          <w:szCs w:val="20"/>
        </w:rPr>
        <w:t>Memorie van Toelichting</w:t>
      </w:r>
      <w:r w:rsidRPr="00757072">
        <w:rPr>
          <w:rFonts w:ascii="Verdana" w:hAnsi="Verdana"/>
          <w:sz w:val="20"/>
          <w:szCs w:val="20"/>
        </w:rPr>
        <w:t xml:space="preserve"> komen niet vaak voor in de praktijk. Tweemaal was er sprake van een situatie uit de voorbeelden van de Memorie van Toelichting</w:t>
      </w:r>
      <w:r w:rsidR="00F42D88" w:rsidRPr="00757072">
        <w:rPr>
          <w:rFonts w:ascii="Verdana" w:hAnsi="Verdana"/>
          <w:sz w:val="20"/>
          <w:szCs w:val="20"/>
        </w:rPr>
        <w:t xml:space="preserve"> (een onwerkbare situatie creëren door het willen beëindigen van de arbeidsovereenkomst met een valse ontslaggrond).</w:t>
      </w:r>
      <w:r w:rsidR="00F42D88" w:rsidRPr="00757072">
        <w:rPr>
          <w:rFonts w:ascii="Verdana" w:hAnsi="Verdana"/>
          <w:sz w:val="20"/>
          <w:szCs w:val="20"/>
          <w:vertAlign w:val="superscript"/>
        </w:rPr>
        <w:footnoteReference w:id="46"/>
      </w:r>
      <w:r w:rsidR="00F42D88" w:rsidRPr="00757072">
        <w:rPr>
          <w:rFonts w:ascii="Verdana" w:hAnsi="Verdana"/>
          <w:sz w:val="20"/>
          <w:szCs w:val="20"/>
        </w:rPr>
        <w:t xml:space="preserve"> </w:t>
      </w:r>
    </w:p>
    <w:p w14:paraId="3BC6A6FB" w14:textId="77777777" w:rsidR="0008138C" w:rsidRPr="00757072" w:rsidRDefault="0008138C" w:rsidP="00757072">
      <w:pPr>
        <w:spacing w:line="360" w:lineRule="auto"/>
        <w:jc w:val="both"/>
        <w:rPr>
          <w:rFonts w:ascii="Verdana" w:hAnsi="Verdana"/>
          <w:sz w:val="20"/>
          <w:szCs w:val="20"/>
        </w:rPr>
      </w:pPr>
    </w:p>
    <w:p w14:paraId="52322943" w14:textId="0BFE7CCA" w:rsidR="00A64CBE" w:rsidRPr="00757072" w:rsidRDefault="00A64CBE" w:rsidP="00757072">
      <w:pPr>
        <w:spacing w:line="360" w:lineRule="auto"/>
        <w:jc w:val="both"/>
        <w:rPr>
          <w:rFonts w:ascii="Verdana" w:hAnsi="Verdana"/>
          <w:sz w:val="20"/>
          <w:szCs w:val="20"/>
        </w:rPr>
      </w:pPr>
      <w:r w:rsidRPr="00757072">
        <w:rPr>
          <w:rFonts w:ascii="Verdana" w:hAnsi="Verdana"/>
          <w:sz w:val="20"/>
          <w:szCs w:val="20"/>
        </w:rPr>
        <w:t xml:space="preserve">Ook het veroorzaken en niet herstellen van een verstoorde arbeidsrelatie kan </w:t>
      </w:r>
      <w:r w:rsidR="00481FDF">
        <w:rPr>
          <w:rFonts w:ascii="Verdana" w:hAnsi="Verdana"/>
          <w:sz w:val="20"/>
          <w:szCs w:val="20"/>
        </w:rPr>
        <w:t xml:space="preserve">worden gekwalificeerd als ernstig verwijtbaar handelen en/of nalaten en </w:t>
      </w:r>
      <w:r w:rsidRPr="00757072">
        <w:rPr>
          <w:rFonts w:ascii="Verdana" w:hAnsi="Verdana"/>
          <w:sz w:val="20"/>
          <w:szCs w:val="20"/>
        </w:rPr>
        <w:t>leiden tot het moeten betalen van een billijke vergoeding. Omdat de werkgever op deze manier van de werknemer af wil komen zonder dat hij daar eigenlijk een gegronde reden voor heeft, moet de werkgever daarvoor een billijke vergoeding</w:t>
      </w:r>
      <w:r w:rsidR="00827180">
        <w:rPr>
          <w:rFonts w:ascii="Verdana" w:hAnsi="Verdana"/>
          <w:sz w:val="20"/>
          <w:szCs w:val="20"/>
        </w:rPr>
        <w:t xml:space="preserve"> betalen</w:t>
      </w:r>
      <w:r w:rsidRPr="00757072">
        <w:rPr>
          <w:rFonts w:ascii="Verdana" w:hAnsi="Verdana"/>
          <w:sz w:val="20"/>
          <w:szCs w:val="20"/>
        </w:rPr>
        <w:t xml:space="preserve"> volgens de rechters</w:t>
      </w:r>
      <w:r w:rsidR="00481FDF">
        <w:rPr>
          <w:rFonts w:ascii="Verdana" w:hAnsi="Verdana"/>
          <w:sz w:val="20"/>
          <w:szCs w:val="20"/>
        </w:rPr>
        <w:t>.</w:t>
      </w:r>
    </w:p>
    <w:p w14:paraId="231289F0" w14:textId="77777777" w:rsidR="00F42D88" w:rsidRPr="00757072" w:rsidRDefault="00F42D88" w:rsidP="00757072">
      <w:pPr>
        <w:spacing w:line="360" w:lineRule="auto"/>
        <w:jc w:val="both"/>
        <w:rPr>
          <w:rFonts w:ascii="Verdana" w:hAnsi="Verdana"/>
          <w:sz w:val="20"/>
          <w:szCs w:val="20"/>
        </w:rPr>
      </w:pPr>
    </w:p>
    <w:p w14:paraId="19429175" w14:textId="77777777" w:rsidR="00F42D88" w:rsidRPr="00757072" w:rsidRDefault="00F42D88" w:rsidP="00757072">
      <w:pPr>
        <w:spacing w:line="360" w:lineRule="auto"/>
        <w:jc w:val="both"/>
        <w:rPr>
          <w:rFonts w:ascii="Verdana" w:hAnsi="Verdana"/>
          <w:sz w:val="20"/>
          <w:szCs w:val="20"/>
        </w:rPr>
      </w:pPr>
      <w:r w:rsidRPr="00757072">
        <w:rPr>
          <w:rFonts w:ascii="Verdana" w:hAnsi="Verdana"/>
          <w:sz w:val="20"/>
          <w:szCs w:val="20"/>
        </w:rPr>
        <w:t xml:space="preserve">In veel zaken hebben alle feiten en omstandigheden samen ervoor gezorgd dat de werkgever volgens de rechter ernstig verwijtbaar heeft gehandeld of nagelaten. Meestal is er niet specifiek één gedraging aangemerkt als ernstig verwijtbaar handelen of nalaten door de werkgever. </w:t>
      </w:r>
    </w:p>
    <w:p w14:paraId="79A43603" w14:textId="1F4329D4" w:rsidR="00B658DC" w:rsidRPr="00757072" w:rsidRDefault="00B658DC" w:rsidP="00757072">
      <w:pPr>
        <w:spacing w:line="360" w:lineRule="auto"/>
        <w:jc w:val="both"/>
        <w:rPr>
          <w:rFonts w:ascii="Verdana" w:hAnsi="Verdana"/>
          <w:sz w:val="20"/>
          <w:szCs w:val="20"/>
        </w:rPr>
      </w:pPr>
    </w:p>
    <w:p w14:paraId="6B4B6C15" w14:textId="64B69B13" w:rsidR="0008138C" w:rsidRPr="00757072" w:rsidRDefault="00D45483" w:rsidP="00757072">
      <w:pPr>
        <w:spacing w:line="360" w:lineRule="auto"/>
        <w:jc w:val="both"/>
        <w:rPr>
          <w:rFonts w:ascii="Verdana" w:hAnsi="Verdana"/>
          <w:sz w:val="20"/>
          <w:szCs w:val="20"/>
        </w:rPr>
      </w:pPr>
      <w:r w:rsidRPr="00757072">
        <w:rPr>
          <w:rFonts w:ascii="Verdana" w:hAnsi="Verdana"/>
          <w:sz w:val="20"/>
          <w:szCs w:val="20"/>
        </w:rPr>
        <w:t xml:space="preserve">De reden dat een rechter oordeelde dat er geen sprake was van ernstig verwijtbaar handelen door de werkgever was bij tien van de </w:t>
      </w:r>
      <w:r w:rsidR="002F1790" w:rsidRPr="00757072">
        <w:rPr>
          <w:rFonts w:ascii="Verdana" w:hAnsi="Verdana"/>
          <w:sz w:val="20"/>
          <w:szCs w:val="20"/>
        </w:rPr>
        <w:t xml:space="preserve">vijftien uitspraken </w:t>
      </w:r>
      <w:r w:rsidRPr="00757072">
        <w:rPr>
          <w:rFonts w:ascii="Verdana" w:hAnsi="Verdana"/>
          <w:sz w:val="20"/>
          <w:szCs w:val="20"/>
        </w:rPr>
        <w:t>dat de werknemer zijn verzoek onvoldoende heeft onderbouwd.</w:t>
      </w:r>
      <w:r w:rsidR="002F1790" w:rsidRPr="00757072">
        <w:rPr>
          <w:rFonts w:ascii="Verdana" w:hAnsi="Verdana"/>
          <w:sz w:val="20"/>
          <w:szCs w:val="20"/>
        </w:rPr>
        <w:t xml:space="preserve"> Het lijkt </w:t>
      </w:r>
      <w:r w:rsidR="00442FC2" w:rsidRPr="00757072">
        <w:rPr>
          <w:rFonts w:ascii="Verdana" w:hAnsi="Verdana"/>
          <w:sz w:val="20"/>
          <w:szCs w:val="20"/>
        </w:rPr>
        <w:t>erop</w:t>
      </w:r>
      <w:r w:rsidR="002F1790" w:rsidRPr="00757072">
        <w:rPr>
          <w:rFonts w:ascii="Verdana" w:hAnsi="Verdana"/>
          <w:sz w:val="20"/>
          <w:szCs w:val="20"/>
        </w:rPr>
        <w:t xml:space="preserve"> dat de werknemers in deze uitspraken onder het mom van ‘</w:t>
      </w:r>
      <w:r w:rsidR="002F1790" w:rsidRPr="00AE125E">
        <w:rPr>
          <w:rFonts w:ascii="Verdana" w:hAnsi="Verdana"/>
          <w:i/>
          <w:sz w:val="20"/>
          <w:szCs w:val="20"/>
        </w:rPr>
        <w:t>niet geschoten is altijd mis</w:t>
      </w:r>
      <w:r w:rsidR="002F1790" w:rsidRPr="00757072">
        <w:rPr>
          <w:rFonts w:ascii="Verdana" w:hAnsi="Verdana"/>
          <w:sz w:val="20"/>
          <w:szCs w:val="20"/>
        </w:rPr>
        <w:t xml:space="preserve">’ de rechter hebben verzocht om hen een billijke vergoeding toe te kennen. </w:t>
      </w:r>
    </w:p>
    <w:p w14:paraId="549BEFA6" w14:textId="77777777" w:rsidR="0008138C" w:rsidRPr="00757072" w:rsidRDefault="0008138C" w:rsidP="00757072">
      <w:pPr>
        <w:spacing w:line="360" w:lineRule="auto"/>
        <w:jc w:val="both"/>
        <w:rPr>
          <w:rFonts w:ascii="Verdana" w:hAnsi="Verdana"/>
          <w:sz w:val="20"/>
          <w:szCs w:val="20"/>
        </w:rPr>
      </w:pPr>
    </w:p>
    <w:p w14:paraId="52F34B43" w14:textId="4C680842" w:rsidR="002F1790" w:rsidRPr="00757072" w:rsidRDefault="002F1790" w:rsidP="00757072">
      <w:pPr>
        <w:spacing w:line="360" w:lineRule="auto"/>
        <w:jc w:val="both"/>
        <w:rPr>
          <w:rFonts w:ascii="Verdana" w:hAnsi="Verdana"/>
          <w:sz w:val="20"/>
          <w:szCs w:val="20"/>
        </w:rPr>
      </w:pPr>
      <w:r w:rsidRPr="00757072">
        <w:rPr>
          <w:rFonts w:ascii="Verdana" w:hAnsi="Verdana"/>
          <w:sz w:val="20"/>
          <w:szCs w:val="20"/>
        </w:rPr>
        <w:t xml:space="preserve">Het niet willen beëindigen van een slapend dienstverband is door de rechter niet aangemerkt als ernstig verwijtbaar handelen. </w:t>
      </w:r>
      <w:r w:rsidR="00D45483" w:rsidRPr="00757072">
        <w:rPr>
          <w:rFonts w:ascii="Verdana" w:hAnsi="Verdana"/>
          <w:sz w:val="20"/>
          <w:szCs w:val="20"/>
        </w:rPr>
        <w:t xml:space="preserve">De meest </w:t>
      </w:r>
      <w:r w:rsidRPr="00757072">
        <w:rPr>
          <w:rFonts w:ascii="Verdana" w:hAnsi="Verdana"/>
          <w:sz w:val="20"/>
          <w:szCs w:val="20"/>
        </w:rPr>
        <w:t>opvallende uitspraak is waarbij de werkgever volgens de rechter wel ernstig verwijtbaar heeft gehandeld, maar de werknemer geen billijke vergoeding toekend vanwege de financiële situatie van de werkgever</w:t>
      </w:r>
      <w:r w:rsidR="00D45483" w:rsidRPr="00757072">
        <w:rPr>
          <w:rFonts w:ascii="Verdana" w:hAnsi="Verdana"/>
          <w:sz w:val="20"/>
          <w:szCs w:val="20"/>
        </w:rPr>
        <w:t>.</w:t>
      </w:r>
    </w:p>
    <w:p w14:paraId="4F00C326" w14:textId="77777777" w:rsidR="0008138C" w:rsidRPr="00757072" w:rsidRDefault="0008138C" w:rsidP="00757072">
      <w:pPr>
        <w:spacing w:line="360" w:lineRule="auto"/>
        <w:jc w:val="both"/>
        <w:rPr>
          <w:rFonts w:ascii="Verdana" w:hAnsi="Verdana"/>
          <w:sz w:val="20"/>
          <w:szCs w:val="20"/>
        </w:rPr>
      </w:pPr>
    </w:p>
    <w:p w14:paraId="484835ED" w14:textId="142F412D" w:rsidR="00481FDF" w:rsidRDefault="0008138C" w:rsidP="00757072">
      <w:pPr>
        <w:spacing w:line="360" w:lineRule="auto"/>
        <w:jc w:val="both"/>
        <w:rPr>
          <w:rFonts w:ascii="Verdana" w:hAnsi="Verdana"/>
          <w:sz w:val="20"/>
          <w:szCs w:val="20"/>
        </w:rPr>
      </w:pPr>
      <w:r w:rsidRPr="00757072">
        <w:rPr>
          <w:rFonts w:ascii="Verdana" w:hAnsi="Verdana"/>
          <w:sz w:val="20"/>
          <w:szCs w:val="20"/>
        </w:rPr>
        <w:t xml:space="preserve">Het lijkt erop dat er geen zwart – witconclusie op te stellen is. </w:t>
      </w:r>
      <w:r w:rsidR="00A860D6" w:rsidRPr="00757072">
        <w:rPr>
          <w:rFonts w:ascii="Verdana" w:hAnsi="Verdana"/>
          <w:sz w:val="20"/>
          <w:szCs w:val="20"/>
        </w:rPr>
        <w:t>Een aantal situaties geven een grote kans dat de rechter zal oordelen dat er sprake is van ernstig verwijtbaar handelen of nalaten, maar er is geen zekerheid te geven of dit werkelijk het geval zal zijn</w:t>
      </w:r>
      <w:r w:rsidR="00481FDF">
        <w:rPr>
          <w:rFonts w:ascii="Verdana" w:hAnsi="Verdana"/>
          <w:sz w:val="20"/>
          <w:szCs w:val="20"/>
        </w:rPr>
        <w:t>.</w:t>
      </w:r>
      <w:r w:rsidR="006A166E" w:rsidRPr="00757072">
        <w:rPr>
          <w:rFonts w:ascii="Verdana" w:hAnsi="Verdana"/>
          <w:sz w:val="20"/>
          <w:szCs w:val="20"/>
        </w:rPr>
        <w:t xml:space="preserve"> </w:t>
      </w:r>
      <w:r w:rsidR="00481FDF">
        <w:rPr>
          <w:rFonts w:ascii="Verdana" w:hAnsi="Verdana"/>
          <w:sz w:val="20"/>
          <w:szCs w:val="20"/>
        </w:rPr>
        <w:t xml:space="preserve">De weging van </w:t>
      </w:r>
      <w:r w:rsidR="006A166E" w:rsidRPr="00757072">
        <w:rPr>
          <w:rFonts w:ascii="Verdana" w:hAnsi="Verdana"/>
          <w:sz w:val="20"/>
          <w:szCs w:val="20"/>
        </w:rPr>
        <w:t xml:space="preserve">alle </w:t>
      </w:r>
      <w:r w:rsidR="00481FDF">
        <w:rPr>
          <w:rFonts w:ascii="Verdana" w:hAnsi="Verdana"/>
          <w:sz w:val="20"/>
          <w:szCs w:val="20"/>
        </w:rPr>
        <w:t xml:space="preserve">specifieke </w:t>
      </w:r>
      <w:r w:rsidR="006A166E" w:rsidRPr="00757072">
        <w:rPr>
          <w:rFonts w:ascii="Verdana" w:hAnsi="Verdana"/>
          <w:sz w:val="20"/>
          <w:szCs w:val="20"/>
        </w:rPr>
        <w:t xml:space="preserve">feiten en omstandigheden van het geval </w:t>
      </w:r>
      <w:r w:rsidR="00481FDF">
        <w:rPr>
          <w:rFonts w:ascii="Verdana" w:hAnsi="Verdana"/>
          <w:sz w:val="20"/>
          <w:szCs w:val="20"/>
        </w:rPr>
        <w:t xml:space="preserve">zal uitwijzen </w:t>
      </w:r>
      <w:r w:rsidR="006A166E" w:rsidRPr="00757072">
        <w:rPr>
          <w:rFonts w:ascii="Verdana" w:hAnsi="Verdana"/>
          <w:sz w:val="20"/>
          <w:szCs w:val="20"/>
        </w:rPr>
        <w:t>of er sprake is van ernstig verwijtbaar handelen of nalaten door een werkgever</w:t>
      </w:r>
      <w:r w:rsidR="00A860D6" w:rsidRPr="00757072">
        <w:rPr>
          <w:rFonts w:ascii="Verdana" w:hAnsi="Verdana"/>
          <w:sz w:val="20"/>
          <w:szCs w:val="20"/>
        </w:rPr>
        <w:t xml:space="preserve">. </w:t>
      </w:r>
    </w:p>
    <w:p w14:paraId="438B988F" w14:textId="77777777" w:rsidR="00481FDF" w:rsidRDefault="00481FDF" w:rsidP="00757072">
      <w:pPr>
        <w:spacing w:line="360" w:lineRule="auto"/>
        <w:jc w:val="both"/>
        <w:rPr>
          <w:rFonts w:ascii="Verdana" w:hAnsi="Verdana"/>
          <w:sz w:val="20"/>
          <w:szCs w:val="20"/>
        </w:rPr>
      </w:pPr>
    </w:p>
    <w:p w14:paraId="2D3972ED" w14:textId="15499952" w:rsidR="0008138C" w:rsidRPr="00757072" w:rsidRDefault="00A860D6" w:rsidP="00757072">
      <w:pPr>
        <w:spacing w:line="360" w:lineRule="auto"/>
        <w:jc w:val="both"/>
        <w:rPr>
          <w:rFonts w:ascii="Verdana" w:hAnsi="Verdana"/>
          <w:sz w:val="20"/>
          <w:szCs w:val="20"/>
        </w:rPr>
      </w:pPr>
      <w:r w:rsidRPr="00757072">
        <w:rPr>
          <w:rFonts w:ascii="Verdana" w:hAnsi="Verdana"/>
          <w:sz w:val="20"/>
          <w:szCs w:val="20"/>
        </w:rPr>
        <w:t xml:space="preserve">De situaties </w:t>
      </w:r>
      <w:r w:rsidR="006A166E" w:rsidRPr="00757072">
        <w:rPr>
          <w:rFonts w:ascii="Verdana" w:hAnsi="Verdana"/>
          <w:sz w:val="20"/>
          <w:szCs w:val="20"/>
        </w:rPr>
        <w:t xml:space="preserve">die als voorbeeld zijn gegeven in </w:t>
      </w:r>
      <w:r w:rsidRPr="00757072">
        <w:rPr>
          <w:rFonts w:ascii="Verdana" w:hAnsi="Verdana"/>
          <w:sz w:val="20"/>
          <w:szCs w:val="20"/>
        </w:rPr>
        <w:t xml:space="preserve">de Memorie van Toelichting worden door de rechters wel overgenomen als ernstig verwijtbaar handelen of nalaten, echter komen deze situaties niet vaak voor in de praktijk. </w:t>
      </w:r>
      <w:r w:rsidR="006A166E" w:rsidRPr="00757072">
        <w:rPr>
          <w:rFonts w:ascii="Verdana" w:hAnsi="Verdana"/>
          <w:sz w:val="20"/>
          <w:szCs w:val="20"/>
        </w:rPr>
        <w:t xml:space="preserve">Enkel één van de vijf verschillende voorbeelden is tweemaal voorgekomen in de onderzochte uitspraken. </w:t>
      </w:r>
    </w:p>
    <w:p w14:paraId="198CAF67" w14:textId="77777777" w:rsidR="002132D8" w:rsidRDefault="002132D8">
      <w:pPr>
        <w:rPr>
          <w:rFonts w:ascii="Verdana" w:eastAsiaTheme="majorEastAsia" w:hAnsi="Verdana" w:cstheme="majorBidi"/>
          <w:bCs/>
          <w:color w:val="1F497D" w:themeColor="text2"/>
          <w:sz w:val="28"/>
          <w:szCs w:val="28"/>
        </w:rPr>
      </w:pPr>
      <w:bookmarkStart w:id="24" w:name="_Toc451892672"/>
      <w:r>
        <w:rPr>
          <w:rFonts w:ascii="Verdana" w:hAnsi="Verdana"/>
          <w:b/>
          <w:color w:val="1F497D" w:themeColor="text2"/>
          <w:sz w:val="28"/>
          <w:szCs w:val="28"/>
        </w:rPr>
        <w:br w:type="page"/>
      </w:r>
    </w:p>
    <w:p w14:paraId="1A5424D1" w14:textId="26AEC372" w:rsidR="004462C6" w:rsidRPr="008A03E8" w:rsidRDefault="004462C6" w:rsidP="00757072">
      <w:pPr>
        <w:pStyle w:val="Kop1"/>
        <w:spacing w:line="360" w:lineRule="auto"/>
        <w:jc w:val="both"/>
        <w:rPr>
          <w:rFonts w:ascii="Verdana" w:hAnsi="Verdana"/>
          <w:b w:val="0"/>
          <w:color w:val="1F497D" w:themeColor="text2"/>
          <w:sz w:val="28"/>
          <w:szCs w:val="28"/>
        </w:rPr>
      </w:pPr>
      <w:r w:rsidRPr="008A03E8">
        <w:rPr>
          <w:rFonts w:ascii="Verdana" w:hAnsi="Verdana"/>
          <w:b w:val="0"/>
          <w:color w:val="1F497D" w:themeColor="text2"/>
          <w:sz w:val="28"/>
          <w:szCs w:val="28"/>
        </w:rPr>
        <w:t>6. Bepaling van de hoogte van de billijke vergoeding in de praktijk</w:t>
      </w:r>
      <w:bookmarkEnd w:id="24"/>
    </w:p>
    <w:p w14:paraId="054287F7" w14:textId="5B57FE46" w:rsidR="00481FDF" w:rsidRDefault="00A204D7" w:rsidP="00757072">
      <w:pPr>
        <w:spacing w:line="360" w:lineRule="auto"/>
        <w:jc w:val="both"/>
        <w:rPr>
          <w:rFonts w:ascii="Verdana" w:hAnsi="Verdana"/>
          <w:sz w:val="20"/>
          <w:szCs w:val="20"/>
        </w:rPr>
      </w:pPr>
      <w:r w:rsidRPr="00757072">
        <w:rPr>
          <w:rFonts w:ascii="Verdana" w:hAnsi="Verdana"/>
          <w:sz w:val="20"/>
          <w:szCs w:val="20"/>
        </w:rPr>
        <w:t xml:space="preserve">Zoals besproken in hoofdstuk vier zijn rechters zeer vrij in het bepalen van de hoogte van de billijke vergoeding. </w:t>
      </w:r>
      <w:r w:rsidR="00704688" w:rsidRPr="00757072">
        <w:rPr>
          <w:rFonts w:ascii="Verdana" w:hAnsi="Verdana"/>
          <w:sz w:val="20"/>
          <w:szCs w:val="20"/>
        </w:rPr>
        <w:t xml:space="preserve">Om </w:t>
      </w:r>
      <w:r w:rsidR="00B443D4" w:rsidRPr="00757072">
        <w:rPr>
          <w:rFonts w:ascii="Verdana" w:hAnsi="Verdana"/>
          <w:sz w:val="20"/>
          <w:szCs w:val="20"/>
        </w:rPr>
        <w:t>erachter</w:t>
      </w:r>
      <w:r w:rsidR="00704688" w:rsidRPr="00757072">
        <w:rPr>
          <w:rFonts w:ascii="Verdana" w:hAnsi="Verdana"/>
          <w:sz w:val="20"/>
          <w:szCs w:val="20"/>
        </w:rPr>
        <w:t xml:space="preserve"> te komen hoe rechters de hoogte van de billijke vergoeding bepalen heb ik 17 uitspraken onderzocht waarbij een billijke vergoeding is toegekend. </w:t>
      </w:r>
    </w:p>
    <w:p w14:paraId="54C24219" w14:textId="77777777" w:rsidR="00481FDF" w:rsidRDefault="00481FDF" w:rsidP="00757072">
      <w:pPr>
        <w:spacing w:line="360" w:lineRule="auto"/>
        <w:jc w:val="both"/>
        <w:rPr>
          <w:rFonts w:ascii="Verdana" w:hAnsi="Verdana"/>
          <w:sz w:val="20"/>
          <w:szCs w:val="20"/>
        </w:rPr>
      </w:pPr>
    </w:p>
    <w:p w14:paraId="3B6E9DDC" w14:textId="77777777" w:rsidR="00481FDF" w:rsidRDefault="00704688" w:rsidP="00757072">
      <w:pPr>
        <w:spacing w:line="360" w:lineRule="auto"/>
        <w:jc w:val="both"/>
        <w:rPr>
          <w:rFonts w:ascii="Verdana" w:hAnsi="Verdana"/>
          <w:sz w:val="20"/>
          <w:szCs w:val="20"/>
        </w:rPr>
      </w:pPr>
      <w:r w:rsidRPr="00757072">
        <w:rPr>
          <w:rFonts w:ascii="Verdana" w:hAnsi="Verdana"/>
          <w:sz w:val="20"/>
          <w:szCs w:val="20"/>
        </w:rPr>
        <w:t>Ik heb deze uitspraken onderzocht aan de hand van topics</w:t>
      </w:r>
      <w:r w:rsidR="00B42D0B">
        <w:rPr>
          <w:rFonts w:ascii="Verdana" w:hAnsi="Verdana"/>
          <w:sz w:val="20"/>
          <w:szCs w:val="20"/>
        </w:rPr>
        <w:t>. D</w:t>
      </w:r>
      <w:r w:rsidRPr="00757072">
        <w:rPr>
          <w:rFonts w:ascii="Verdana" w:hAnsi="Verdana"/>
          <w:sz w:val="20"/>
          <w:szCs w:val="20"/>
        </w:rPr>
        <w:t xml:space="preserve">e resultaten van dit onderzoek bespreek ik aan de hand van deze topics. </w:t>
      </w:r>
    </w:p>
    <w:p w14:paraId="405A8835" w14:textId="77777777" w:rsidR="00481FDF" w:rsidRDefault="00481FDF" w:rsidP="00757072">
      <w:pPr>
        <w:spacing w:line="360" w:lineRule="auto"/>
        <w:jc w:val="both"/>
        <w:rPr>
          <w:rFonts w:ascii="Verdana" w:hAnsi="Verdana"/>
          <w:sz w:val="20"/>
          <w:szCs w:val="20"/>
        </w:rPr>
      </w:pPr>
    </w:p>
    <w:p w14:paraId="0ADEBC1B" w14:textId="1DAAE687" w:rsidR="00704688" w:rsidRPr="00757072" w:rsidRDefault="00704688" w:rsidP="00757072">
      <w:pPr>
        <w:spacing w:line="360" w:lineRule="auto"/>
        <w:jc w:val="both"/>
        <w:rPr>
          <w:rFonts w:ascii="Verdana" w:hAnsi="Verdana"/>
          <w:sz w:val="20"/>
          <w:szCs w:val="20"/>
        </w:rPr>
      </w:pPr>
      <w:r w:rsidRPr="00757072">
        <w:rPr>
          <w:rFonts w:ascii="Verdana" w:hAnsi="Verdana"/>
          <w:sz w:val="20"/>
          <w:szCs w:val="20"/>
        </w:rPr>
        <w:t xml:space="preserve">De lijst met ECLI-nummers die corresponderen met de in dit hoofdstuk gebruikte uitspraaknummers vindt u in bijlage 1. De schema’s waarin de topics zijn </w:t>
      </w:r>
      <w:r w:rsidR="00442FC2" w:rsidRPr="00757072">
        <w:rPr>
          <w:rFonts w:ascii="Verdana" w:hAnsi="Verdana"/>
          <w:sz w:val="20"/>
          <w:szCs w:val="20"/>
        </w:rPr>
        <w:t xml:space="preserve">verwerkt vindt u in bijlage 3. </w:t>
      </w:r>
    </w:p>
    <w:p w14:paraId="2A7A16F5" w14:textId="18F4311E" w:rsidR="00794D9E" w:rsidRPr="005055E1" w:rsidRDefault="00794D9E" w:rsidP="00757072">
      <w:pPr>
        <w:pStyle w:val="Kop3"/>
        <w:spacing w:line="360" w:lineRule="auto"/>
        <w:jc w:val="both"/>
        <w:rPr>
          <w:rFonts w:ascii="Verdana" w:hAnsi="Verdana"/>
          <w:b w:val="0"/>
          <w:sz w:val="22"/>
          <w:szCs w:val="22"/>
        </w:rPr>
      </w:pPr>
      <w:r w:rsidRPr="005055E1">
        <w:rPr>
          <w:rFonts w:ascii="Verdana" w:hAnsi="Verdana"/>
          <w:b w:val="0"/>
          <w:sz w:val="22"/>
          <w:szCs w:val="22"/>
        </w:rPr>
        <w:t>6.1 Worden de gevolgen van het ontslag voor de werknemer meegewogen in de hoogte van de billijke vergoeding?</w:t>
      </w:r>
    </w:p>
    <w:p w14:paraId="3F53BF7D" w14:textId="52E32C55" w:rsidR="00794D9E" w:rsidRPr="00757072" w:rsidRDefault="00794D9E" w:rsidP="00757072">
      <w:pPr>
        <w:spacing w:line="360" w:lineRule="auto"/>
        <w:jc w:val="both"/>
        <w:rPr>
          <w:rFonts w:ascii="Verdana" w:hAnsi="Verdana"/>
          <w:sz w:val="20"/>
          <w:szCs w:val="20"/>
        </w:rPr>
      </w:pPr>
      <w:r w:rsidRPr="00757072">
        <w:rPr>
          <w:rFonts w:ascii="Verdana" w:hAnsi="Verdana"/>
          <w:sz w:val="20"/>
          <w:szCs w:val="20"/>
        </w:rPr>
        <w:t>In vier van de 17 uitspraken worden de gevolgen van het ontslag voor de werknemer meegewogen.</w:t>
      </w:r>
      <w:r w:rsidRPr="00757072">
        <w:rPr>
          <w:rStyle w:val="Voetnootmarkering"/>
          <w:rFonts w:ascii="Verdana" w:hAnsi="Verdana"/>
          <w:sz w:val="20"/>
          <w:szCs w:val="20"/>
        </w:rPr>
        <w:footnoteReference w:id="47"/>
      </w:r>
      <w:r w:rsidRPr="00757072">
        <w:rPr>
          <w:rFonts w:ascii="Verdana" w:hAnsi="Verdana"/>
          <w:sz w:val="20"/>
          <w:szCs w:val="20"/>
        </w:rPr>
        <w:t xml:space="preserve"> In de Memorie van Toelichting wordt echter vermeld dat de gevolgen voor het ontslag in de transitievergoeding verdisconteerd zitten en niet in de billijke ve</w:t>
      </w:r>
      <w:r w:rsidR="00A204D7" w:rsidRPr="00757072">
        <w:rPr>
          <w:rFonts w:ascii="Verdana" w:hAnsi="Verdana"/>
          <w:sz w:val="20"/>
          <w:szCs w:val="20"/>
        </w:rPr>
        <w:t>rgoeding opgenomen moeten worden</w:t>
      </w:r>
      <w:r w:rsidRPr="00757072">
        <w:rPr>
          <w:rFonts w:ascii="Verdana" w:hAnsi="Verdana"/>
          <w:sz w:val="20"/>
          <w:szCs w:val="20"/>
        </w:rPr>
        <w:t xml:space="preserve">. </w:t>
      </w:r>
    </w:p>
    <w:p w14:paraId="7D4221F2" w14:textId="07F69F0A" w:rsidR="00794D9E" w:rsidRPr="00203CB8" w:rsidRDefault="00794D9E" w:rsidP="00757072">
      <w:pPr>
        <w:pStyle w:val="Kop3"/>
        <w:spacing w:line="360" w:lineRule="auto"/>
        <w:jc w:val="both"/>
        <w:rPr>
          <w:rFonts w:ascii="Verdana" w:hAnsi="Verdana"/>
          <w:sz w:val="22"/>
          <w:szCs w:val="22"/>
        </w:rPr>
      </w:pPr>
      <w:r w:rsidRPr="005055E1">
        <w:rPr>
          <w:rStyle w:val="Kop3Char"/>
          <w:rFonts w:ascii="Verdana" w:hAnsi="Verdana"/>
          <w:bCs/>
          <w:sz w:val="22"/>
          <w:szCs w:val="22"/>
        </w:rPr>
        <w:t>6.2 Wordt de financiële situatie van de werkgever meegewogen</w:t>
      </w:r>
      <w:r w:rsidRPr="00203CB8">
        <w:rPr>
          <w:rFonts w:ascii="Verdana" w:hAnsi="Verdana"/>
          <w:sz w:val="22"/>
          <w:szCs w:val="22"/>
        </w:rPr>
        <w:t xml:space="preserve">? </w:t>
      </w:r>
    </w:p>
    <w:p w14:paraId="194ECD7D" w14:textId="66C5A4B6" w:rsidR="00794D9E" w:rsidRPr="00757072" w:rsidRDefault="00794D9E" w:rsidP="00757072">
      <w:pPr>
        <w:spacing w:line="360" w:lineRule="auto"/>
        <w:jc w:val="both"/>
        <w:rPr>
          <w:rFonts w:ascii="Verdana" w:hAnsi="Verdana"/>
          <w:sz w:val="20"/>
          <w:szCs w:val="20"/>
        </w:rPr>
      </w:pPr>
      <w:r w:rsidRPr="00757072">
        <w:rPr>
          <w:rFonts w:ascii="Verdana" w:hAnsi="Verdana"/>
          <w:sz w:val="20"/>
          <w:szCs w:val="20"/>
        </w:rPr>
        <w:t>In drie uitspraken wordt er gekeken naar de financiële situatie van de werkgever voor de bepaling van de hoogte van de billijke vergoeding.</w:t>
      </w:r>
      <w:r w:rsidRPr="00757072">
        <w:rPr>
          <w:rStyle w:val="Voetnootmarkering"/>
          <w:rFonts w:ascii="Verdana" w:hAnsi="Verdana"/>
          <w:sz w:val="20"/>
          <w:szCs w:val="20"/>
        </w:rPr>
        <w:footnoteReference w:id="48"/>
      </w:r>
      <w:r w:rsidRPr="00757072">
        <w:rPr>
          <w:rFonts w:ascii="Verdana" w:hAnsi="Verdana"/>
          <w:sz w:val="20"/>
          <w:szCs w:val="20"/>
        </w:rPr>
        <w:t xml:space="preserve">  In de Memorie van Toelichting is aangegeven dat dit een aspect i</w:t>
      </w:r>
      <w:r w:rsidR="00442FC2" w:rsidRPr="00757072">
        <w:rPr>
          <w:rFonts w:ascii="Verdana" w:hAnsi="Verdana"/>
          <w:sz w:val="20"/>
          <w:szCs w:val="20"/>
        </w:rPr>
        <w:t>s waar naar gekeken mag worden.</w:t>
      </w:r>
    </w:p>
    <w:p w14:paraId="5595C949" w14:textId="360DF8B4" w:rsidR="00794D9E" w:rsidRPr="005055E1" w:rsidRDefault="00794D9E" w:rsidP="00757072">
      <w:pPr>
        <w:pStyle w:val="Kop3"/>
        <w:spacing w:line="360" w:lineRule="auto"/>
        <w:jc w:val="both"/>
        <w:rPr>
          <w:rFonts w:ascii="Verdana" w:hAnsi="Verdana"/>
          <w:b w:val="0"/>
          <w:sz w:val="22"/>
          <w:szCs w:val="22"/>
        </w:rPr>
      </w:pPr>
      <w:r w:rsidRPr="005055E1">
        <w:rPr>
          <w:rFonts w:ascii="Verdana" w:hAnsi="Verdana"/>
          <w:b w:val="0"/>
          <w:sz w:val="22"/>
          <w:szCs w:val="22"/>
        </w:rPr>
        <w:t>6.3 Wordt de diensttijd van de werknemer meegewogen?</w:t>
      </w:r>
    </w:p>
    <w:p w14:paraId="0CC0CF3E" w14:textId="5486C079" w:rsidR="00794D9E" w:rsidRPr="00757072" w:rsidRDefault="00794D9E" w:rsidP="00757072">
      <w:pPr>
        <w:spacing w:line="360" w:lineRule="auto"/>
        <w:jc w:val="both"/>
        <w:rPr>
          <w:rFonts w:ascii="Verdana" w:hAnsi="Verdana"/>
          <w:sz w:val="20"/>
          <w:szCs w:val="20"/>
        </w:rPr>
      </w:pPr>
      <w:r w:rsidRPr="00757072">
        <w:rPr>
          <w:rFonts w:ascii="Verdana" w:hAnsi="Verdana"/>
          <w:sz w:val="20"/>
          <w:szCs w:val="20"/>
        </w:rPr>
        <w:t>In vier uitspraken wordt de diensttijd van de werknemer meegewogen voor de bepaling van de hoogte van de billijke vergoeding.</w:t>
      </w:r>
      <w:r w:rsidRPr="00757072">
        <w:rPr>
          <w:rStyle w:val="Voetnootmarkering"/>
          <w:rFonts w:ascii="Verdana" w:hAnsi="Verdana"/>
          <w:sz w:val="20"/>
          <w:szCs w:val="20"/>
        </w:rPr>
        <w:footnoteReference w:id="49"/>
      </w:r>
      <w:r w:rsidR="00442FC2" w:rsidRPr="00757072">
        <w:rPr>
          <w:rFonts w:ascii="Verdana" w:hAnsi="Verdana"/>
          <w:sz w:val="20"/>
          <w:szCs w:val="20"/>
        </w:rPr>
        <w:t xml:space="preserve"> </w:t>
      </w:r>
    </w:p>
    <w:p w14:paraId="65612D9F" w14:textId="0991DD03" w:rsidR="00794D9E" w:rsidRPr="005055E1" w:rsidRDefault="00203CB8" w:rsidP="00757072">
      <w:pPr>
        <w:pStyle w:val="Kop3"/>
        <w:spacing w:line="360" w:lineRule="auto"/>
        <w:jc w:val="both"/>
        <w:rPr>
          <w:rFonts w:ascii="Verdana" w:hAnsi="Verdana"/>
          <w:b w:val="0"/>
          <w:sz w:val="22"/>
          <w:szCs w:val="22"/>
        </w:rPr>
      </w:pPr>
      <w:r w:rsidRPr="005055E1">
        <w:rPr>
          <w:rFonts w:ascii="Verdana" w:hAnsi="Verdana"/>
          <w:b w:val="0"/>
          <w:sz w:val="22"/>
          <w:szCs w:val="22"/>
        </w:rPr>
        <w:t>6.4 W</w:t>
      </w:r>
      <w:r w:rsidR="00794D9E" w:rsidRPr="005055E1">
        <w:rPr>
          <w:rFonts w:ascii="Verdana" w:hAnsi="Verdana"/>
          <w:b w:val="0"/>
          <w:sz w:val="22"/>
          <w:szCs w:val="22"/>
        </w:rPr>
        <w:t xml:space="preserve">ordt het functioneren van de werknemer meegewogen? </w:t>
      </w:r>
    </w:p>
    <w:p w14:paraId="4392F42A" w14:textId="4EB25800" w:rsidR="00794D9E" w:rsidRPr="00757072" w:rsidRDefault="00794D9E" w:rsidP="00757072">
      <w:pPr>
        <w:spacing w:line="360" w:lineRule="auto"/>
        <w:jc w:val="both"/>
        <w:rPr>
          <w:rFonts w:ascii="Verdana" w:hAnsi="Verdana"/>
          <w:sz w:val="20"/>
          <w:szCs w:val="20"/>
        </w:rPr>
      </w:pPr>
      <w:r w:rsidRPr="00757072">
        <w:rPr>
          <w:rFonts w:ascii="Verdana" w:hAnsi="Verdana"/>
          <w:sz w:val="20"/>
          <w:szCs w:val="20"/>
        </w:rPr>
        <w:t>In twee uitspraken wordt het functioneren van de werknemer meegewogen in de bepaling van de hoogte van de billijke vergoeding.</w:t>
      </w:r>
      <w:r w:rsidRPr="00757072">
        <w:rPr>
          <w:rStyle w:val="Voetnootmarkering"/>
          <w:rFonts w:ascii="Verdana" w:hAnsi="Verdana"/>
          <w:sz w:val="20"/>
          <w:szCs w:val="20"/>
        </w:rPr>
        <w:footnoteReference w:id="50"/>
      </w:r>
    </w:p>
    <w:p w14:paraId="6493B9A3" w14:textId="10F2C275" w:rsidR="00295897" w:rsidRPr="005055E1" w:rsidRDefault="00295897" w:rsidP="00757072">
      <w:pPr>
        <w:pStyle w:val="Kop3"/>
        <w:spacing w:line="360" w:lineRule="auto"/>
        <w:jc w:val="both"/>
        <w:rPr>
          <w:rFonts w:ascii="Verdana" w:hAnsi="Verdana"/>
          <w:b w:val="0"/>
          <w:sz w:val="22"/>
          <w:szCs w:val="22"/>
        </w:rPr>
      </w:pPr>
      <w:r w:rsidRPr="005055E1">
        <w:rPr>
          <w:rFonts w:ascii="Verdana" w:hAnsi="Verdana"/>
          <w:b w:val="0"/>
          <w:sz w:val="22"/>
          <w:szCs w:val="22"/>
        </w:rPr>
        <w:t xml:space="preserve">6.5 Indien er sprake is van vrijstelling van werk wordt dit dan meegewogen in de bepaling van de hoogte van de billijke vergoeding? </w:t>
      </w:r>
    </w:p>
    <w:p w14:paraId="4C1ACA36" w14:textId="38D1E2A6" w:rsidR="00295897" w:rsidRPr="00757072" w:rsidRDefault="00295897" w:rsidP="00757072">
      <w:pPr>
        <w:spacing w:line="360" w:lineRule="auto"/>
        <w:jc w:val="both"/>
        <w:rPr>
          <w:rFonts w:ascii="Verdana" w:hAnsi="Verdana"/>
          <w:sz w:val="20"/>
          <w:szCs w:val="20"/>
        </w:rPr>
      </w:pPr>
      <w:r w:rsidRPr="00757072">
        <w:rPr>
          <w:rFonts w:ascii="Verdana" w:hAnsi="Verdana"/>
          <w:sz w:val="20"/>
          <w:szCs w:val="20"/>
        </w:rPr>
        <w:t xml:space="preserve">In uitspraak 3 is de werknemer geschorst door </w:t>
      </w:r>
      <w:r w:rsidR="00827180">
        <w:rPr>
          <w:rFonts w:ascii="Verdana" w:hAnsi="Verdana"/>
          <w:sz w:val="20"/>
          <w:szCs w:val="20"/>
        </w:rPr>
        <w:t xml:space="preserve">de </w:t>
      </w:r>
      <w:r w:rsidRPr="00757072">
        <w:rPr>
          <w:rFonts w:ascii="Verdana" w:hAnsi="Verdana"/>
          <w:sz w:val="20"/>
          <w:szCs w:val="20"/>
        </w:rPr>
        <w:t xml:space="preserve">werkgever en in uitspraak 9 is de werknemer onvrijwillig vrijgesteld van werk door de werkgever. Bij uitspraak 3 is de schorsing niet meegenomen in de bepaling van de hoogte van de billijke vergoeding. Bij uitspraak 9 is de hoogte van de vergoeding mede gebaseerd op de al dan niet onvrijwillige vrijstelling van werkzaamheden van </w:t>
      </w:r>
      <w:r w:rsidR="00827180">
        <w:rPr>
          <w:rFonts w:ascii="Verdana" w:hAnsi="Verdana"/>
          <w:sz w:val="20"/>
          <w:szCs w:val="20"/>
        </w:rPr>
        <w:t xml:space="preserve">de </w:t>
      </w:r>
      <w:r w:rsidRPr="00757072">
        <w:rPr>
          <w:rFonts w:ascii="Verdana" w:hAnsi="Verdana"/>
          <w:sz w:val="20"/>
          <w:szCs w:val="20"/>
        </w:rPr>
        <w:t>werknemer.</w:t>
      </w:r>
    </w:p>
    <w:p w14:paraId="4B4B048A" w14:textId="3BE3ECE9" w:rsidR="00295897" w:rsidRPr="005055E1" w:rsidRDefault="00295897" w:rsidP="00757072">
      <w:pPr>
        <w:pStyle w:val="Kop3"/>
        <w:spacing w:line="360" w:lineRule="auto"/>
        <w:jc w:val="both"/>
        <w:rPr>
          <w:rFonts w:ascii="Verdana" w:hAnsi="Verdana"/>
          <w:b w:val="0"/>
          <w:sz w:val="22"/>
          <w:szCs w:val="22"/>
        </w:rPr>
      </w:pPr>
      <w:r w:rsidRPr="005055E1">
        <w:rPr>
          <w:rFonts w:ascii="Verdana" w:hAnsi="Verdana"/>
          <w:b w:val="0"/>
          <w:sz w:val="22"/>
          <w:szCs w:val="22"/>
        </w:rPr>
        <w:t xml:space="preserve">6.6 Wordt de transitievergoeding toegekend? </w:t>
      </w:r>
    </w:p>
    <w:p w14:paraId="02FCD326" w14:textId="3B3B1480" w:rsidR="00295897" w:rsidRPr="00757072" w:rsidRDefault="00295897" w:rsidP="00757072">
      <w:pPr>
        <w:spacing w:line="360" w:lineRule="auto"/>
        <w:jc w:val="both"/>
        <w:rPr>
          <w:rFonts w:ascii="Verdana" w:hAnsi="Verdana"/>
          <w:sz w:val="20"/>
          <w:szCs w:val="20"/>
        </w:rPr>
      </w:pPr>
      <w:r w:rsidRPr="00757072">
        <w:rPr>
          <w:rFonts w:ascii="Verdana" w:hAnsi="Verdana"/>
          <w:sz w:val="20"/>
          <w:szCs w:val="20"/>
        </w:rPr>
        <w:t>In 13 uitspraken wordt de werkgever veroordeelt tot het betalen van de transitievergoeding.</w:t>
      </w:r>
      <w:r w:rsidRPr="00757072">
        <w:rPr>
          <w:rStyle w:val="Voetnootmarkering"/>
          <w:rFonts w:ascii="Verdana" w:hAnsi="Verdana"/>
          <w:sz w:val="20"/>
          <w:szCs w:val="20"/>
        </w:rPr>
        <w:footnoteReference w:id="51"/>
      </w:r>
      <w:r w:rsidRPr="00757072">
        <w:rPr>
          <w:rFonts w:ascii="Verdana" w:hAnsi="Verdana"/>
          <w:sz w:val="20"/>
          <w:szCs w:val="20"/>
        </w:rPr>
        <w:t xml:space="preserve"> In vier uitspraken is het onbekend of de transitievergoeding wel wordt toegekend.</w:t>
      </w:r>
      <w:r w:rsidRPr="00757072">
        <w:rPr>
          <w:rStyle w:val="Voetnootmarkering"/>
          <w:rFonts w:ascii="Verdana" w:hAnsi="Verdana"/>
          <w:sz w:val="20"/>
          <w:szCs w:val="20"/>
        </w:rPr>
        <w:footnoteReference w:id="52"/>
      </w:r>
      <w:r w:rsidR="00442FC2" w:rsidRPr="00757072">
        <w:rPr>
          <w:rFonts w:ascii="Verdana" w:hAnsi="Verdana"/>
          <w:sz w:val="20"/>
          <w:szCs w:val="20"/>
        </w:rPr>
        <w:t xml:space="preserve"> </w:t>
      </w:r>
    </w:p>
    <w:p w14:paraId="03F78EDB" w14:textId="04BDDAB4" w:rsidR="000D05D9" w:rsidRPr="005055E1" w:rsidRDefault="000D05D9" w:rsidP="00757072">
      <w:pPr>
        <w:pStyle w:val="Kop3"/>
        <w:spacing w:line="360" w:lineRule="auto"/>
        <w:jc w:val="both"/>
        <w:rPr>
          <w:rFonts w:ascii="Verdana" w:hAnsi="Verdana"/>
          <w:b w:val="0"/>
          <w:sz w:val="22"/>
          <w:szCs w:val="22"/>
        </w:rPr>
      </w:pPr>
      <w:r w:rsidRPr="005055E1">
        <w:rPr>
          <w:rFonts w:ascii="Verdana" w:hAnsi="Verdana"/>
          <w:b w:val="0"/>
          <w:sz w:val="22"/>
          <w:szCs w:val="22"/>
        </w:rPr>
        <w:t xml:space="preserve">6.7 </w:t>
      </w:r>
      <w:r w:rsidR="00DB0613" w:rsidRPr="005055E1">
        <w:rPr>
          <w:rFonts w:ascii="Verdana" w:hAnsi="Verdana"/>
          <w:b w:val="0"/>
          <w:sz w:val="22"/>
          <w:szCs w:val="22"/>
        </w:rPr>
        <w:t>W</w:t>
      </w:r>
      <w:r w:rsidRPr="005055E1">
        <w:rPr>
          <w:rFonts w:ascii="Verdana" w:hAnsi="Verdana"/>
          <w:b w:val="0"/>
          <w:sz w:val="22"/>
          <w:szCs w:val="22"/>
        </w:rPr>
        <w:t>ordt het (maand) salaris meegewogen?</w:t>
      </w:r>
    </w:p>
    <w:p w14:paraId="3894837A" w14:textId="18851CE6" w:rsidR="0083165E" w:rsidRPr="00757072" w:rsidRDefault="00203CB8" w:rsidP="00757072">
      <w:pPr>
        <w:spacing w:line="360" w:lineRule="auto"/>
        <w:jc w:val="both"/>
        <w:rPr>
          <w:rFonts w:ascii="Verdana" w:hAnsi="Verdana"/>
          <w:sz w:val="20"/>
          <w:szCs w:val="20"/>
        </w:rPr>
      </w:pPr>
      <w:r>
        <w:rPr>
          <w:rFonts w:ascii="Verdana" w:hAnsi="Verdana"/>
          <w:sz w:val="20"/>
          <w:szCs w:val="20"/>
        </w:rPr>
        <w:t>Zoals</w:t>
      </w:r>
      <w:r w:rsidR="00827180">
        <w:rPr>
          <w:rFonts w:ascii="Verdana" w:hAnsi="Verdana"/>
          <w:sz w:val="20"/>
          <w:szCs w:val="20"/>
        </w:rPr>
        <w:t xml:space="preserve"> reeds </w:t>
      </w:r>
      <w:r>
        <w:rPr>
          <w:rFonts w:ascii="Verdana" w:hAnsi="Verdana"/>
          <w:sz w:val="20"/>
          <w:szCs w:val="20"/>
        </w:rPr>
        <w:t xml:space="preserve">in hoofdstuk 4 benoemd mag volgens de Memorie van Toelichting het salaris van de werknemer meegewogen worden in de bepaling van de hoogte van de vergoeding. </w:t>
      </w:r>
      <w:r w:rsidR="000D05D9" w:rsidRPr="00757072">
        <w:rPr>
          <w:rFonts w:ascii="Verdana" w:hAnsi="Verdana"/>
          <w:sz w:val="20"/>
          <w:szCs w:val="20"/>
        </w:rPr>
        <w:t xml:space="preserve">In drie uitspraken wordt het salaris van de werknemer meegewogen in de bepaling van de hoogte van de billijke vergoeding. </w:t>
      </w:r>
      <w:r w:rsidR="000D05D9" w:rsidRPr="00757072">
        <w:rPr>
          <w:rStyle w:val="Voetnootmarkering"/>
          <w:rFonts w:ascii="Verdana" w:hAnsi="Verdana"/>
          <w:sz w:val="20"/>
          <w:szCs w:val="20"/>
        </w:rPr>
        <w:footnoteReference w:id="53"/>
      </w:r>
      <w:r w:rsidR="000D05D9" w:rsidRPr="00757072">
        <w:rPr>
          <w:rFonts w:ascii="Verdana" w:hAnsi="Verdana"/>
          <w:sz w:val="20"/>
          <w:szCs w:val="20"/>
        </w:rPr>
        <w:t xml:space="preserve"> Bij uitspraak</w:t>
      </w:r>
      <w:r w:rsidR="0083165E" w:rsidRPr="00757072">
        <w:rPr>
          <w:rFonts w:ascii="Verdana" w:hAnsi="Verdana"/>
          <w:sz w:val="20"/>
          <w:szCs w:val="20"/>
        </w:rPr>
        <w:t xml:space="preserve"> 17</w:t>
      </w:r>
      <w:r w:rsidR="000D05D9" w:rsidRPr="00757072">
        <w:rPr>
          <w:rFonts w:ascii="Verdana" w:hAnsi="Verdana"/>
          <w:sz w:val="20"/>
          <w:szCs w:val="20"/>
        </w:rPr>
        <w:t xml:space="preserve"> wordt de transitievergoeding gebruikt voor de bepaling van de hoogte van de billijke vergoeding, hierbij is er derhalve indirect gebruik gemaakt van het sala</w:t>
      </w:r>
      <w:r w:rsidR="0083165E" w:rsidRPr="00757072">
        <w:rPr>
          <w:rFonts w:ascii="Verdana" w:hAnsi="Verdana"/>
          <w:sz w:val="20"/>
          <w:szCs w:val="20"/>
        </w:rPr>
        <w:t>ris van de werknemer.</w:t>
      </w:r>
      <w:r w:rsidR="00CD3119" w:rsidRPr="00757072">
        <w:rPr>
          <w:rFonts w:ascii="Verdana" w:hAnsi="Verdana"/>
          <w:sz w:val="20"/>
          <w:szCs w:val="20"/>
        </w:rPr>
        <w:t xml:space="preserve"> Bij uitspraak 13 </w:t>
      </w:r>
      <w:r w:rsidR="0083165E" w:rsidRPr="00757072">
        <w:rPr>
          <w:rFonts w:ascii="Verdana" w:hAnsi="Verdana"/>
          <w:sz w:val="20"/>
          <w:szCs w:val="20"/>
        </w:rPr>
        <w:t xml:space="preserve">en 15 </w:t>
      </w:r>
      <w:r w:rsidR="00CD3119" w:rsidRPr="00757072">
        <w:rPr>
          <w:rFonts w:ascii="Verdana" w:hAnsi="Verdana"/>
          <w:sz w:val="20"/>
          <w:szCs w:val="20"/>
        </w:rPr>
        <w:t xml:space="preserve">is het </w:t>
      </w:r>
      <w:r w:rsidR="0083165E" w:rsidRPr="00757072">
        <w:rPr>
          <w:rFonts w:ascii="Verdana" w:hAnsi="Verdana"/>
          <w:sz w:val="20"/>
          <w:szCs w:val="20"/>
        </w:rPr>
        <w:t>onbekend</w:t>
      </w:r>
      <w:r w:rsidR="00CD3119" w:rsidRPr="00757072">
        <w:rPr>
          <w:rFonts w:ascii="Verdana" w:hAnsi="Verdana"/>
          <w:sz w:val="20"/>
          <w:szCs w:val="20"/>
        </w:rPr>
        <w:t xml:space="preserve"> in welke mate </w:t>
      </w:r>
      <w:r w:rsidR="00B443D4" w:rsidRPr="00757072">
        <w:rPr>
          <w:rFonts w:ascii="Verdana" w:hAnsi="Verdana"/>
          <w:sz w:val="20"/>
          <w:szCs w:val="20"/>
        </w:rPr>
        <w:t>het salaris</w:t>
      </w:r>
      <w:r w:rsidR="00CD3119" w:rsidRPr="00757072">
        <w:rPr>
          <w:rFonts w:ascii="Verdana" w:hAnsi="Verdana"/>
          <w:sz w:val="20"/>
          <w:szCs w:val="20"/>
        </w:rPr>
        <w:t xml:space="preserve"> van de werknemer is meegewogen. </w:t>
      </w:r>
      <w:r w:rsidR="003F21CE" w:rsidRPr="00757072">
        <w:rPr>
          <w:rFonts w:ascii="Verdana" w:hAnsi="Verdana"/>
          <w:sz w:val="20"/>
          <w:szCs w:val="20"/>
        </w:rPr>
        <w:t xml:space="preserve">Bij de andere uitspraken is niet benoemd of het salaris is meegewogen. </w:t>
      </w:r>
      <w:r w:rsidR="00442FC2" w:rsidRPr="00757072">
        <w:rPr>
          <w:rFonts w:ascii="Verdana" w:hAnsi="Verdana"/>
          <w:sz w:val="20"/>
          <w:szCs w:val="20"/>
        </w:rPr>
        <w:t xml:space="preserve"> </w:t>
      </w:r>
    </w:p>
    <w:p w14:paraId="4EE3A8FC" w14:textId="7BD0C321" w:rsidR="0083165E" w:rsidRPr="005055E1" w:rsidRDefault="0083165E" w:rsidP="00757072">
      <w:pPr>
        <w:pStyle w:val="Kop3"/>
        <w:spacing w:line="360" w:lineRule="auto"/>
        <w:jc w:val="both"/>
        <w:rPr>
          <w:rFonts w:ascii="Verdana" w:hAnsi="Verdana"/>
          <w:b w:val="0"/>
          <w:sz w:val="22"/>
          <w:szCs w:val="22"/>
        </w:rPr>
      </w:pPr>
      <w:r w:rsidRPr="005055E1">
        <w:rPr>
          <w:rFonts w:ascii="Verdana" w:hAnsi="Verdana"/>
          <w:b w:val="0"/>
          <w:sz w:val="22"/>
          <w:szCs w:val="22"/>
        </w:rPr>
        <w:t>6.8 Wil de rechter een waarschuwing afgeven naar andere werkgevers?</w:t>
      </w:r>
    </w:p>
    <w:p w14:paraId="44AD9C4D" w14:textId="4E11BC72" w:rsidR="0083165E" w:rsidRPr="00757072" w:rsidRDefault="008B7B99" w:rsidP="00757072">
      <w:pPr>
        <w:spacing w:line="360" w:lineRule="auto"/>
        <w:jc w:val="both"/>
        <w:rPr>
          <w:rFonts w:ascii="Verdana" w:hAnsi="Verdana"/>
          <w:sz w:val="20"/>
          <w:szCs w:val="20"/>
        </w:rPr>
      </w:pPr>
      <w:r w:rsidRPr="00757072">
        <w:rPr>
          <w:rFonts w:ascii="Verdana" w:hAnsi="Verdana"/>
          <w:sz w:val="20"/>
          <w:szCs w:val="20"/>
        </w:rPr>
        <w:t xml:space="preserve">Het willen voorkomen van situaties van ernstig verwijtbaar handelen of nalaten door werkgevers is een aspect dat wordt meegewogen in het bepalen van de hoogte van de billijke vergoeding. </w:t>
      </w:r>
      <w:r w:rsidR="0083165E" w:rsidRPr="00757072">
        <w:rPr>
          <w:rFonts w:ascii="Verdana" w:hAnsi="Verdana"/>
          <w:sz w:val="20"/>
          <w:szCs w:val="20"/>
        </w:rPr>
        <w:t>In zes uitspraken wil de rechter een signaal afgeven naar andere werkgevers om ernstig verwijtbaar handelen of nalaten door werkgevers te voorkomen.</w:t>
      </w:r>
      <w:r w:rsidR="0083165E" w:rsidRPr="00757072">
        <w:rPr>
          <w:rStyle w:val="Voetnootmarkering"/>
          <w:rFonts w:ascii="Verdana" w:hAnsi="Verdana"/>
          <w:sz w:val="20"/>
          <w:szCs w:val="20"/>
        </w:rPr>
        <w:footnoteReference w:id="54"/>
      </w:r>
    </w:p>
    <w:p w14:paraId="7178AC52" w14:textId="77777777" w:rsidR="006830F7" w:rsidRDefault="00665B49" w:rsidP="00757072">
      <w:pPr>
        <w:spacing w:line="360" w:lineRule="auto"/>
        <w:jc w:val="both"/>
        <w:rPr>
          <w:rFonts w:ascii="Verdana" w:hAnsi="Verdana"/>
          <w:sz w:val="20"/>
          <w:szCs w:val="20"/>
        </w:rPr>
      </w:pPr>
      <w:r w:rsidRPr="00757072">
        <w:rPr>
          <w:rFonts w:ascii="Verdana" w:hAnsi="Verdana"/>
          <w:sz w:val="20"/>
          <w:szCs w:val="20"/>
        </w:rPr>
        <w:t>Zo stelde de rechter in uitspraak 3</w:t>
      </w:r>
      <w:r w:rsidR="006830F7">
        <w:rPr>
          <w:rFonts w:ascii="Verdana" w:hAnsi="Verdana"/>
          <w:sz w:val="20"/>
          <w:szCs w:val="20"/>
        </w:rPr>
        <w:t>:</w:t>
      </w:r>
      <w:r w:rsidRPr="00757072">
        <w:rPr>
          <w:rFonts w:ascii="Verdana" w:hAnsi="Verdana"/>
          <w:sz w:val="20"/>
          <w:szCs w:val="20"/>
        </w:rPr>
        <w:t xml:space="preserve"> </w:t>
      </w:r>
    </w:p>
    <w:p w14:paraId="34E28AD1" w14:textId="77777777" w:rsidR="006830F7" w:rsidRDefault="006830F7" w:rsidP="00757072">
      <w:pPr>
        <w:spacing w:line="360" w:lineRule="auto"/>
        <w:jc w:val="both"/>
        <w:rPr>
          <w:rFonts w:ascii="Verdana" w:hAnsi="Verdana"/>
          <w:sz w:val="20"/>
          <w:szCs w:val="20"/>
        </w:rPr>
      </w:pPr>
    </w:p>
    <w:p w14:paraId="486C699C" w14:textId="77777777" w:rsidR="006830F7" w:rsidRDefault="00665B49" w:rsidP="00757072">
      <w:pPr>
        <w:spacing w:line="360" w:lineRule="auto"/>
        <w:jc w:val="both"/>
        <w:rPr>
          <w:rFonts w:ascii="Verdana" w:eastAsia="Times New Roman" w:hAnsi="Verdana" w:cs="Times New Roman"/>
          <w:i/>
          <w:sz w:val="20"/>
          <w:szCs w:val="20"/>
          <w:shd w:val="clear" w:color="auto" w:fill="FFFFFF"/>
        </w:rPr>
      </w:pPr>
      <w:r w:rsidRPr="00757072">
        <w:rPr>
          <w:rFonts w:ascii="Verdana" w:hAnsi="Verdana"/>
          <w:sz w:val="20"/>
          <w:szCs w:val="20"/>
        </w:rPr>
        <w:t>‘</w:t>
      </w:r>
      <w:r w:rsidRPr="00757072">
        <w:rPr>
          <w:rFonts w:ascii="Verdana" w:eastAsia="Times New Roman" w:hAnsi="Verdana" w:cs="Times New Roman"/>
          <w:i/>
          <w:sz w:val="20"/>
          <w:szCs w:val="20"/>
          <w:shd w:val="clear" w:color="auto" w:fill="FFFFFF"/>
        </w:rPr>
        <w:t xml:space="preserve">Tot slot wordt overwogen dat in een geval als het onderhavige de billijke vergoeding een zekere omvang moet hebben, omdat anders het risico bestaat dat een relatief lage vergoeding voor lief wordt genomen, en in feite een vrijbrief vormt voor ernstig verwijtbaar handelen aan de kant van de werkgever door een verstoorde arbeidsverhouding te construeren en zo op oneigenlijke wijze het einde van het dienstverband met een werknemer te realiseren. In zoverre is de vergoeding mede te beschouwen als een civielrechtelijke sanctie op ernstig verwijtbaar gedrag.’ </w:t>
      </w:r>
    </w:p>
    <w:p w14:paraId="12F993C0" w14:textId="77777777" w:rsidR="006830F7" w:rsidRDefault="006830F7" w:rsidP="00757072">
      <w:pPr>
        <w:spacing w:line="360" w:lineRule="auto"/>
        <w:jc w:val="both"/>
        <w:rPr>
          <w:rFonts w:ascii="Verdana" w:eastAsia="Times New Roman" w:hAnsi="Verdana" w:cs="Times New Roman"/>
          <w:i/>
          <w:sz w:val="20"/>
          <w:szCs w:val="20"/>
          <w:shd w:val="clear" w:color="auto" w:fill="FFFFFF"/>
        </w:rPr>
      </w:pPr>
    </w:p>
    <w:p w14:paraId="56E42C75" w14:textId="75E522A3" w:rsidR="00665B49" w:rsidRPr="00757072" w:rsidRDefault="008B7B99" w:rsidP="00757072">
      <w:pPr>
        <w:spacing w:line="360" w:lineRule="auto"/>
        <w:jc w:val="both"/>
        <w:rPr>
          <w:rFonts w:ascii="Verdana" w:hAnsi="Verdana"/>
          <w:sz w:val="20"/>
          <w:szCs w:val="20"/>
        </w:rPr>
      </w:pPr>
      <w:r w:rsidRPr="00757072">
        <w:rPr>
          <w:rFonts w:ascii="Verdana" w:eastAsia="Times New Roman" w:hAnsi="Verdana" w:cs="Times New Roman"/>
          <w:sz w:val="20"/>
          <w:szCs w:val="20"/>
          <w:shd w:val="clear" w:color="auto" w:fill="FFFFFF"/>
        </w:rPr>
        <w:t xml:space="preserve">De </w:t>
      </w:r>
      <w:r w:rsidR="00665B49" w:rsidRPr="00757072">
        <w:rPr>
          <w:rFonts w:ascii="Verdana" w:eastAsia="Times New Roman" w:hAnsi="Verdana" w:cs="Times New Roman"/>
          <w:sz w:val="20"/>
          <w:szCs w:val="20"/>
          <w:shd w:val="clear" w:color="auto" w:fill="FFFFFF"/>
        </w:rPr>
        <w:t xml:space="preserve">rechter wilde in deze zaak een duidelijk signaal afgeven dat </w:t>
      </w:r>
      <w:r w:rsidRPr="00757072">
        <w:rPr>
          <w:rFonts w:ascii="Verdana" w:eastAsia="Times New Roman" w:hAnsi="Verdana" w:cs="Times New Roman"/>
          <w:sz w:val="20"/>
          <w:szCs w:val="20"/>
          <w:shd w:val="clear" w:color="auto" w:fill="FFFFFF"/>
        </w:rPr>
        <w:t>dergelijk handelen door werkgevers niet ongestraft blijft, en heeft mede hiermee de hoogte van de billijke vergoeding (</w:t>
      </w:r>
      <w:r w:rsidR="006830F7">
        <w:rPr>
          <w:rFonts w:ascii="Verdana" w:eastAsia="Times New Roman" w:hAnsi="Verdana" w:cs="Times New Roman"/>
          <w:sz w:val="20"/>
          <w:szCs w:val="20"/>
          <w:shd w:val="clear" w:color="auto" w:fill="FFFFFF"/>
        </w:rPr>
        <w:t>€ </w:t>
      </w:r>
      <w:r w:rsidRPr="00757072">
        <w:rPr>
          <w:rFonts w:ascii="Verdana" w:eastAsia="Times New Roman" w:hAnsi="Verdana" w:cs="Times New Roman"/>
          <w:sz w:val="20"/>
          <w:szCs w:val="20"/>
          <w:shd w:val="clear" w:color="auto" w:fill="FFFFFF"/>
        </w:rPr>
        <w:t>40.000</w:t>
      </w:r>
      <w:r w:rsidR="0075745E" w:rsidRPr="00757072">
        <w:rPr>
          <w:rFonts w:ascii="Verdana" w:eastAsia="Times New Roman" w:hAnsi="Verdana" w:cs="Times New Roman"/>
          <w:sz w:val="20"/>
          <w:szCs w:val="20"/>
          <w:shd w:val="clear" w:color="auto" w:fill="FFFFFF"/>
        </w:rPr>
        <w:t>) bepaald</w:t>
      </w:r>
      <w:r w:rsidRPr="00757072">
        <w:rPr>
          <w:rFonts w:ascii="Verdana" w:eastAsia="Times New Roman" w:hAnsi="Verdana" w:cs="Times New Roman"/>
          <w:sz w:val="20"/>
          <w:szCs w:val="20"/>
          <w:shd w:val="clear" w:color="auto" w:fill="FFFFFF"/>
        </w:rPr>
        <w:t xml:space="preserve">. </w:t>
      </w:r>
    </w:p>
    <w:p w14:paraId="546B00B9" w14:textId="0BFF2AFC" w:rsidR="0083165E" w:rsidRPr="005055E1" w:rsidRDefault="00DB0613" w:rsidP="00757072">
      <w:pPr>
        <w:pStyle w:val="Kop3"/>
        <w:spacing w:line="360" w:lineRule="auto"/>
        <w:jc w:val="both"/>
        <w:rPr>
          <w:rFonts w:ascii="Verdana" w:hAnsi="Verdana"/>
          <w:b w:val="0"/>
          <w:sz w:val="22"/>
          <w:szCs w:val="22"/>
        </w:rPr>
      </w:pPr>
      <w:r w:rsidRPr="005055E1">
        <w:rPr>
          <w:rFonts w:ascii="Verdana" w:hAnsi="Verdana"/>
          <w:b w:val="0"/>
          <w:sz w:val="22"/>
          <w:szCs w:val="22"/>
        </w:rPr>
        <w:t>6.9 A</w:t>
      </w:r>
      <w:r w:rsidR="0083165E" w:rsidRPr="005055E1">
        <w:rPr>
          <w:rFonts w:ascii="Verdana" w:hAnsi="Verdana"/>
          <w:b w:val="0"/>
          <w:sz w:val="22"/>
          <w:szCs w:val="22"/>
        </w:rPr>
        <w:t>nder aanknopingspunt voor de bepaling van de hoogte van de billijke vergoeding?</w:t>
      </w:r>
    </w:p>
    <w:p w14:paraId="720067EE" w14:textId="2D3CA08D" w:rsidR="00953604" w:rsidRDefault="000C498C" w:rsidP="00757072">
      <w:pPr>
        <w:spacing w:line="360" w:lineRule="auto"/>
        <w:jc w:val="both"/>
        <w:rPr>
          <w:rFonts w:ascii="Verdana" w:hAnsi="Verdana"/>
          <w:sz w:val="20"/>
          <w:szCs w:val="20"/>
        </w:rPr>
      </w:pPr>
      <w:r w:rsidRPr="00757072">
        <w:rPr>
          <w:rFonts w:ascii="Verdana" w:hAnsi="Verdana"/>
          <w:sz w:val="20"/>
          <w:szCs w:val="20"/>
        </w:rPr>
        <w:t>Eén</w:t>
      </w:r>
      <w:r w:rsidR="008B7B99" w:rsidRPr="00757072">
        <w:rPr>
          <w:rFonts w:ascii="Verdana" w:hAnsi="Verdana"/>
          <w:sz w:val="20"/>
          <w:szCs w:val="20"/>
        </w:rPr>
        <w:t xml:space="preserve"> van de bedoelingen van de wetgever bij het nieuwe onts</w:t>
      </w:r>
      <w:r w:rsidR="009F0256">
        <w:rPr>
          <w:rFonts w:ascii="Verdana" w:hAnsi="Verdana"/>
          <w:sz w:val="20"/>
          <w:szCs w:val="20"/>
        </w:rPr>
        <w:t>lagrecht is dat er geen gebruik</w:t>
      </w:r>
      <w:r w:rsidR="008B7B99" w:rsidRPr="00757072">
        <w:rPr>
          <w:rFonts w:ascii="Verdana" w:hAnsi="Verdana"/>
          <w:sz w:val="20"/>
          <w:szCs w:val="20"/>
        </w:rPr>
        <w:t xml:space="preserve"> meer gemaakt wordt van een formule voor een ontslagvergoeding. </w:t>
      </w:r>
    </w:p>
    <w:p w14:paraId="5C82EB78" w14:textId="77777777" w:rsidR="00953604" w:rsidRDefault="00953604" w:rsidP="00757072">
      <w:pPr>
        <w:spacing w:line="360" w:lineRule="auto"/>
        <w:jc w:val="both"/>
        <w:rPr>
          <w:rFonts w:ascii="Verdana" w:hAnsi="Verdana"/>
          <w:sz w:val="20"/>
          <w:szCs w:val="20"/>
        </w:rPr>
      </w:pPr>
    </w:p>
    <w:p w14:paraId="3ED498FA" w14:textId="304A86AC" w:rsidR="00953604" w:rsidRDefault="008B7B99" w:rsidP="00757072">
      <w:pPr>
        <w:spacing w:line="360" w:lineRule="auto"/>
        <w:jc w:val="both"/>
        <w:rPr>
          <w:rFonts w:ascii="Verdana" w:hAnsi="Verdana"/>
          <w:sz w:val="20"/>
          <w:szCs w:val="20"/>
        </w:rPr>
      </w:pPr>
      <w:r w:rsidRPr="00757072">
        <w:rPr>
          <w:rFonts w:ascii="Verdana" w:hAnsi="Verdana"/>
          <w:sz w:val="20"/>
          <w:szCs w:val="20"/>
        </w:rPr>
        <w:t xml:space="preserve">Zoals eerder beschreven was er voor 1 juli 2015 een kantonrechtersformule. Deze formule kon worden toegepast bij de ontbinding van een arbeidsovereenkomst </w:t>
      </w:r>
      <w:r w:rsidR="00953604">
        <w:rPr>
          <w:rFonts w:ascii="Verdana" w:hAnsi="Verdana"/>
          <w:sz w:val="20"/>
          <w:szCs w:val="20"/>
        </w:rPr>
        <w:t>e</w:t>
      </w:r>
      <w:r w:rsidRPr="00757072">
        <w:rPr>
          <w:rFonts w:ascii="Verdana" w:hAnsi="Verdana"/>
          <w:sz w:val="20"/>
          <w:szCs w:val="20"/>
        </w:rPr>
        <w:t xml:space="preserve">n bestond uit een combinatie van loon, lengte van het dienstverband en een correctiefactor. De correctiefactor werd bepaald aan de hand van de </w:t>
      </w:r>
      <w:r w:rsidR="00953604">
        <w:rPr>
          <w:rFonts w:ascii="Verdana" w:hAnsi="Verdana"/>
          <w:sz w:val="20"/>
          <w:szCs w:val="20"/>
        </w:rPr>
        <w:t>mate van verwijtbaarheid</w:t>
      </w:r>
      <w:r w:rsidR="00953604" w:rsidRPr="00757072">
        <w:rPr>
          <w:rFonts w:ascii="Verdana" w:hAnsi="Verdana"/>
          <w:sz w:val="20"/>
          <w:szCs w:val="20"/>
        </w:rPr>
        <w:t xml:space="preserve"> </w:t>
      </w:r>
      <w:r w:rsidRPr="00757072">
        <w:rPr>
          <w:rFonts w:ascii="Verdana" w:hAnsi="Verdana"/>
          <w:sz w:val="20"/>
          <w:szCs w:val="20"/>
        </w:rPr>
        <w:t xml:space="preserve">voor het </w:t>
      </w:r>
      <w:r w:rsidR="00953604">
        <w:rPr>
          <w:rFonts w:ascii="Verdana" w:hAnsi="Verdana"/>
          <w:sz w:val="20"/>
          <w:szCs w:val="20"/>
        </w:rPr>
        <w:t xml:space="preserve">beëindigen </w:t>
      </w:r>
      <w:r w:rsidRPr="00757072">
        <w:rPr>
          <w:rFonts w:ascii="Verdana" w:hAnsi="Verdana"/>
          <w:sz w:val="20"/>
          <w:szCs w:val="20"/>
        </w:rPr>
        <w:t xml:space="preserve">van de arbeidsovereenkomst. </w:t>
      </w:r>
    </w:p>
    <w:p w14:paraId="26C97D8D" w14:textId="77777777" w:rsidR="00953604" w:rsidRDefault="00953604" w:rsidP="00757072">
      <w:pPr>
        <w:spacing w:line="360" w:lineRule="auto"/>
        <w:jc w:val="both"/>
        <w:rPr>
          <w:rFonts w:ascii="Verdana" w:hAnsi="Verdana"/>
          <w:sz w:val="20"/>
          <w:szCs w:val="20"/>
        </w:rPr>
      </w:pPr>
    </w:p>
    <w:p w14:paraId="52E1CB0A" w14:textId="7CFD91A6" w:rsidR="000C498C" w:rsidRPr="00757072" w:rsidRDefault="008B7B99" w:rsidP="00757072">
      <w:pPr>
        <w:spacing w:line="360" w:lineRule="auto"/>
        <w:jc w:val="both"/>
        <w:rPr>
          <w:rFonts w:ascii="Verdana" w:hAnsi="Verdana"/>
          <w:sz w:val="20"/>
          <w:szCs w:val="20"/>
        </w:rPr>
      </w:pPr>
      <w:r w:rsidRPr="00757072">
        <w:rPr>
          <w:rFonts w:ascii="Verdana" w:hAnsi="Verdana"/>
          <w:sz w:val="20"/>
          <w:szCs w:val="20"/>
        </w:rPr>
        <w:t xml:space="preserve">De wetgever wil dat er voor de billijke vergoeding geen formule ontstaat en gebruikt wordt, de vergoeding moet bepaald worden aan de hand van de omstandigheden van het geval, de kantonrechtersformule moest verleden tijd worden. </w:t>
      </w:r>
    </w:p>
    <w:p w14:paraId="4F75A04E" w14:textId="77777777" w:rsidR="000C498C" w:rsidRPr="00757072" w:rsidRDefault="000C498C" w:rsidP="00757072">
      <w:pPr>
        <w:spacing w:line="360" w:lineRule="auto"/>
        <w:jc w:val="both"/>
        <w:rPr>
          <w:rFonts w:ascii="Verdana" w:hAnsi="Verdana"/>
          <w:sz w:val="20"/>
          <w:szCs w:val="20"/>
        </w:rPr>
      </w:pPr>
    </w:p>
    <w:p w14:paraId="0B70D9BD" w14:textId="7F9BDADC" w:rsidR="00953604" w:rsidRDefault="008B7B99" w:rsidP="00757072">
      <w:pPr>
        <w:spacing w:line="360" w:lineRule="auto"/>
        <w:jc w:val="both"/>
        <w:rPr>
          <w:rFonts w:ascii="Verdana" w:hAnsi="Verdana"/>
          <w:sz w:val="20"/>
          <w:szCs w:val="20"/>
        </w:rPr>
      </w:pPr>
      <w:r w:rsidRPr="00757072">
        <w:rPr>
          <w:rFonts w:ascii="Verdana" w:hAnsi="Verdana"/>
          <w:sz w:val="20"/>
          <w:szCs w:val="20"/>
        </w:rPr>
        <w:t xml:space="preserve">Toch is er in één uitspraak een rechter met een zeer duidelijke mening. </w:t>
      </w:r>
      <w:r w:rsidR="00953604">
        <w:rPr>
          <w:rFonts w:ascii="Verdana" w:hAnsi="Verdana"/>
          <w:sz w:val="20"/>
          <w:szCs w:val="20"/>
        </w:rPr>
        <w:t xml:space="preserve">Deze rechter </w:t>
      </w:r>
      <w:r w:rsidRPr="00757072">
        <w:rPr>
          <w:rFonts w:ascii="Verdana" w:hAnsi="Verdana"/>
          <w:sz w:val="20"/>
          <w:szCs w:val="20"/>
        </w:rPr>
        <w:t xml:space="preserve">stelt dat </w:t>
      </w:r>
      <w:r w:rsidR="000C498C" w:rsidRPr="00757072">
        <w:rPr>
          <w:rFonts w:ascii="Verdana" w:hAnsi="Verdana"/>
          <w:sz w:val="20"/>
          <w:szCs w:val="20"/>
        </w:rPr>
        <w:t xml:space="preserve">het systeem van de billijke vergoeding en transitievergoeding onbruikbaar is. Hij zei: </w:t>
      </w:r>
    </w:p>
    <w:p w14:paraId="43FCF041" w14:textId="77777777" w:rsidR="00953604" w:rsidRDefault="00953604" w:rsidP="00757072">
      <w:pPr>
        <w:spacing w:line="360" w:lineRule="auto"/>
        <w:jc w:val="both"/>
        <w:rPr>
          <w:rFonts w:ascii="Verdana" w:hAnsi="Verdana"/>
          <w:sz w:val="20"/>
          <w:szCs w:val="20"/>
        </w:rPr>
      </w:pPr>
    </w:p>
    <w:p w14:paraId="19E789E3" w14:textId="035DE3E8" w:rsidR="000C498C" w:rsidRDefault="000C498C" w:rsidP="00757072">
      <w:pPr>
        <w:spacing w:line="360" w:lineRule="auto"/>
        <w:jc w:val="both"/>
        <w:rPr>
          <w:rFonts w:ascii="Verdana" w:eastAsia="Times New Roman" w:hAnsi="Verdana" w:cs="Times New Roman"/>
          <w:i/>
          <w:sz w:val="20"/>
          <w:szCs w:val="20"/>
          <w:shd w:val="clear" w:color="auto" w:fill="FFFFFF"/>
        </w:rPr>
      </w:pPr>
      <w:r w:rsidRPr="00757072">
        <w:rPr>
          <w:rFonts w:ascii="Verdana" w:hAnsi="Verdana"/>
          <w:sz w:val="20"/>
          <w:szCs w:val="20"/>
        </w:rPr>
        <w:t>‘</w:t>
      </w:r>
      <w:r w:rsidRPr="00757072">
        <w:rPr>
          <w:rFonts w:ascii="Verdana" w:eastAsia="Times New Roman" w:hAnsi="Verdana" w:cs="Times New Roman"/>
          <w:i/>
          <w:sz w:val="20"/>
          <w:szCs w:val="20"/>
          <w:shd w:val="clear" w:color="auto" w:fill="FFFFFF"/>
        </w:rPr>
        <w:t>De in de Parlementaire Geschiedenis genoemde maatstaf, de ernst van het verwijtbaar handelen, is onbruikbaar. De ernst van het gemaakte verwijt is alleen een bruikbare maatstaf als het erom gaat te bepalen welk deel van de ontstane schade als gevolg van verwijtbaar handelen de veroorzaker moet betalen. De omvang van de schade is niet vast te stellen op basis van de mate van de ernst van het verwijtbaar handelen van de werkgever.’</w:t>
      </w:r>
    </w:p>
    <w:p w14:paraId="5999D790" w14:textId="77777777" w:rsidR="00953604" w:rsidRPr="00757072" w:rsidRDefault="00953604" w:rsidP="00757072">
      <w:pPr>
        <w:spacing w:line="360" w:lineRule="auto"/>
        <w:jc w:val="both"/>
        <w:rPr>
          <w:rFonts w:ascii="Verdana" w:eastAsia="Times New Roman" w:hAnsi="Verdana" w:cs="Times New Roman"/>
          <w:i/>
          <w:color w:val="auto"/>
          <w:sz w:val="20"/>
          <w:szCs w:val="20"/>
        </w:rPr>
      </w:pPr>
    </w:p>
    <w:p w14:paraId="70E22B62" w14:textId="4A81908D" w:rsidR="008B7B99" w:rsidRPr="00757072" w:rsidRDefault="000C498C" w:rsidP="00757072">
      <w:pPr>
        <w:spacing w:line="360" w:lineRule="auto"/>
        <w:jc w:val="both"/>
        <w:rPr>
          <w:rFonts w:ascii="Verdana" w:hAnsi="Verdana"/>
          <w:sz w:val="20"/>
          <w:szCs w:val="20"/>
        </w:rPr>
      </w:pPr>
      <w:r w:rsidRPr="00757072">
        <w:rPr>
          <w:rFonts w:ascii="Verdana" w:hAnsi="Verdana"/>
          <w:sz w:val="20"/>
          <w:szCs w:val="20"/>
        </w:rPr>
        <w:t xml:space="preserve">Deze rechter heeft aan de hand van de (voormalige) kantonrechtersformule een vergoeding </w:t>
      </w:r>
      <w:r w:rsidR="00953604">
        <w:rPr>
          <w:rFonts w:ascii="Verdana" w:hAnsi="Verdana"/>
          <w:sz w:val="20"/>
          <w:szCs w:val="20"/>
        </w:rPr>
        <w:t>vast</w:t>
      </w:r>
      <w:r w:rsidR="00953604" w:rsidRPr="00757072">
        <w:rPr>
          <w:rFonts w:ascii="Verdana" w:hAnsi="Verdana"/>
          <w:sz w:val="20"/>
          <w:szCs w:val="20"/>
        </w:rPr>
        <w:t>gesteld</w:t>
      </w:r>
      <w:r w:rsidRPr="00757072">
        <w:rPr>
          <w:rFonts w:ascii="Verdana" w:hAnsi="Verdana"/>
          <w:sz w:val="20"/>
          <w:szCs w:val="20"/>
        </w:rPr>
        <w:t xml:space="preserve">. In deze vergoeding is zowel de billijke vergoeding als de transitievergoeding opgenomen, omdat de rechter van mening is dat met enkel de transitievergoeding de inkomensschade van de werknemer onvoldoende wordt gecompenseerd. </w:t>
      </w:r>
    </w:p>
    <w:p w14:paraId="19DF9085" w14:textId="0809731A" w:rsidR="000C498C" w:rsidRPr="00757072" w:rsidRDefault="000C498C" w:rsidP="00757072">
      <w:pPr>
        <w:spacing w:line="360" w:lineRule="auto"/>
        <w:jc w:val="both"/>
        <w:rPr>
          <w:rFonts w:ascii="Verdana" w:hAnsi="Verdana"/>
          <w:sz w:val="20"/>
          <w:szCs w:val="20"/>
        </w:rPr>
      </w:pPr>
    </w:p>
    <w:p w14:paraId="1026ADD5" w14:textId="3927F083" w:rsidR="00DB0613" w:rsidRDefault="00C10DA2" w:rsidP="00757072">
      <w:pPr>
        <w:spacing w:line="360" w:lineRule="auto"/>
        <w:jc w:val="both"/>
        <w:rPr>
          <w:rFonts w:ascii="Verdana" w:hAnsi="Verdana"/>
          <w:sz w:val="20"/>
          <w:szCs w:val="20"/>
        </w:rPr>
      </w:pPr>
      <w:r w:rsidRPr="00757072">
        <w:rPr>
          <w:rFonts w:ascii="Verdana" w:hAnsi="Verdana"/>
          <w:sz w:val="20"/>
          <w:szCs w:val="20"/>
        </w:rPr>
        <w:t>Een andere rechter is van mening dat de transitievergoeding gebruikt kan worden bij het bepalen van de hoogte van de billijke vergoeding, deze is namelijk verdubbeld door de rechter.</w:t>
      </w:r>
      <w:r w:rsidRPr="00757072">
        <w:rPr>
          <w:rStyle w:val="Voetnootmarkering"/>
          <w:rFonts w:ascii="Verdana" w:hAnsi="Verdana"/>
          <w:sz w:val="20"/>
          <w:szCs w:val="20"/>
        </w:rPr>
        <w:footnoteReference w:id="55"/>
      </w:r>
      <w:r w:rsidRPr="00757072">
        <w:rPr>
          <w:rFonts w:ascii="Verdana" w:hAnsi="Verdana"/>
          <w:sz w:val="20"/>
          <w:szCs w:val="20"/>
        </w:rPr>
        <w:t>De billijke vergoeding in deze zaak bedraagt hetzelfde als de transitievergoeding. Verdere onderbouwing heeft de rechter niet gegeven.</w:t>
      </w:r>
    </w:p>
    <w:p w14:paraId="4C42AC7A" w14:textId="77777777" w:rsidR="00B42D0B" w:rsidRPr="00757072" w:rsidRDefault="00B42D0B" w:rsidP="00757072">
      <w:pPr>
        <w:spacing w:line="360" w:lineRule="auto"/>
        <w:jc w:val="both"/>
        <w:rPr>
          <w:rFonts w:ascii="Verdana" w:hAnsi="Verdana"/>
          <w:sz w:val="20"/>
          <w:szCs w:val="20"/>
        </w:rPr>
      </w:pPr>
    </w:p>
    <w:p w14:paraId="5A09041F" w14:textId="77777777" w:rsidR="00953604" w:rsidRDefault="00C10DA2" w:rsidP="00757072">
      <w:pPr>
        <w:spacing w:line="360" w:lineRule="auto"/>
        <w:jc w:val="both"/>
        <w:rPr>
          <w:rFonts w:ascii="Verdana" w:hAnsi="Verdana"/>
          <w:sz w:val="20"/>
          <w:szCs w:val="20"/>
        </w:rPr>
      </w:pPr>
      <w:r w:rsidRPr="00757072">
        <w:rPr>
          <w:rFonts w:ascii="Verdana" w:hAnsi="Verdana"/>
          <w:sz w:val="20"/>
          <w:szCs w:val="20"/>
        </w:rPr>
        <w:t xml:space="preserve">Dat een billijke vergoeding niet zomaar toegekend wordt, moet betekenen dat deze vergoeding ook iets voorstelt. Zo stelt de rechter in uitspraak 13: </w:t>
      </w:r>
    </w:p>
    <w:p w14:paraId="5EA9F9FA" w14:textId="77777777" w:rsidR="00953604" w:rsidRDefault="00953604" w:rsidP="00757072">
      <w:pPr>
        <w:spacing w:line="360" w:lineRule="auto"/>
        <w:jc w:val="both"/>
        <w:rPr>
          <w:rFonts w:ascii="Verdana" w:hAnsi="Verdana"/>
          <w:sz w:val="20"/>
          <w:szCs w:val="20"/>
        </w:rPr>
      </w:pPr>
    </w:p>
    <w:p w14:paraId="60D7719D" w14:textId="39E7DACA" w:rsidR="00C10DA2" w:rsidRPr="00757072" w:rsidRDefault="00C10DA2" w:rsidP="00757072">
      <w:pPr>
        <w:spacing w:line="360" w:lineRule="auto"/>
        <w:jc w:val="both"/>
        <w:rPr>
          <w:rFonts w:ascii="Verdana" w:eastAsia="Times New Roman" w:hAnsi="Verdana" w:cs="Times New Roman"/>
          <w:color w:val="auto"/>
          <w:sz w:val="20"/>
          <w:szCs w:val="20"/>
        </w:rPr>
      </w:pPr>
      <w:r w:rsidRPr="00757072">
        <w:rPr>
          <w:rFonts w:ascii="Verdana" w:hAnsi="Verdana"/>
          <w:sz w:val="20"/>
          <w:szCs w:val="20"/>
        </w:rPr>
        <w:t>‘</w:t>
      </w:r>
      <w:r w:rsidRPr="00757072">
        <w:rPr>
          <w:rFonts w:ascii="Verdana" w:eastAsia="Times New Roman" w:hAnsi="Verdana" w:cs="Times New Roman"/>
          <w:i/>
          <w:sz w:val="20"/>
          <w:szCs w:val="20"/>
          <w:shd w:val="clear" w:color="auto" w:fill="FFFFFF"/>
        </w:rPr>
        <w:t>De kantonrechter beoordeelt het handelen van werkgever als ernstig verwijtbaar. Dat is, zo blijkt uit de wetgeschiedenis, een moeilijk te nemen 'hobbel'. Er mag niet te snel worden aangenomen dat van ernstig verwijtbaar handelen of nalaten sprake is. Dat uitgangpunt brengt met zich dat, als die hobbel dan genomen wordt, daar in beginsel substantiële vergoeding tegenover mag/moet staan.’ </w:t>
      </w:r>
    </w:p>
    <w:p w14:paraId="2239D030" w14:textId="156BEEEB" w:rsidR="00C10DA2" w:rsidRPr="00757072" w:rsidRDefault="00C10DA2" w:rsidP="00757072">
      <w:pPr>
        <w:spacing w:line="360" w:lineRule="auto"/>
        <w:jc w:val="both"/>
        <w:rPr>
          <w:rFonts w:ascii="Verdana" w:hAnsi="Verdana"/>
          <w:sz w:val="20"/>
          <w:szCs w:val="20"/>
        </w:rPr>
      </w:pPr>
    </w:p>
    <w:p w14:paraId="0325B5AF" w14:textId="1EF48001" w:rsidR="00514B13" w:rsidRPr="00757072" w:rsidRDefault="0001250D" w:rsidP="00757072">
      <w:pPr>
        <w:spacing w:line="360" w:lineRule="auto"/>
        <w:jc w:val="both"/>
        <w:rPr>
          <w:rFonts w:ascii="Verdana" w:hAnsi="Verdana"/>
          <w:sz w:val="20"/>
          <w:szCs w:val="20"/>
        </w:rPr>
      </w:pPr>
      <w:r w:rsidRPr="00757072">
        <w:rPr>
          <w:rFonts w:ascii="Verdana" w:hAnsi="Verdana"/>
          <w:sz w:val="20"/>
          <w:szCs w:val="20"/>
        </w:rPr>
        <w:t>Bij de andere uitspraken is er geen specifieke berekenmethode gebruikt voor de billijke</w:t>
      </w:r>
      <w:r w:rsidR="005F448F" w:rsidRPr="00757072">
        <w:rPr>
          <w:rFonts w:ascii="Verdana" w:hAnsi="Verdana"/>
          <w:sz w:val="20"/>
          <w:szCs w:val="20"/>
        </w:rPr>
        <w:t xml:space="preserve"> vergoeding. De feiten</w:t>
      </w:r>
      <w:r w:rsidR="00350CD2" w:rsidRPr="00757072">
        <w:rPr>
          <w:rFonts w:ascii="Verdana" w:hAnsi="Verdana"/>
          <w:sz w:val="20"/>
          <w:szCs w:val="20"/>
        </w:rPr>
        <w:t xml:space="preserve"> en omstandigheden</w:t>
      </w:r>
      <w:r w:rsidR="005F448F" w:rsidRPr="00757072">
        <w:rPr>
          <w:rFonts w:ascii="Verdana" w:hAnsi="Verdana"/>
          <w:sz w:val="20"/>
          <w:szCs w:val="20"/>
        </w:rPr>
        <w:t xml:space="preserve"> uit de z</w:t>
      </w:r>
      <w:r w:rsidRPr="00757072">
        <w:rPr>
          <w:rFonts w:ascii="Verdana" w:hAnsi="Verdana"/>
          <w:sz w:val="20"/>
          <w:szCs w:val="20"/>
        </w:rPr>
        <w:t>ak</w:t>
      </w:r>
      <w:r w:rsidR="005F448F" w:rsidRPr="00757072">
        <w:rPr>
          <w:rFonts w:ascii="Verdana" w:hAnsi="Verdana"/>
          <w:sz w:val="20"/>
          <w:szCs w:val="20"/>
        </w:rPr>
        <w:t>en</w:t>
      </w:r>
      <w:r w:rsidRPr="00757072">
        <w:rPr>
          <w:rFonts w:ascii="Verdana" w:hAnsi="Verdana"/>
          <w:sz w:val="20"/>
          <w:szCs w:val="20"/>
        </w:rPr>
        <w:t xml:space="preserve"> hebben geleid tot </w:t>
      </w:r>
      <w:r w:rsidR="00DB0613" w:rsidRPr="00757072">
        <w:rPr>
          <w:rFonts w:ascii="Verdana" w:hAnsi="Verdana"/>
          <w:sz w:val="20"/>
          <w:szCs w:val="20"/>
        </w:rPr>
        <w:t>de bepaling van de</w:t>
      </w:r>
      <w:r w:rsidRPr="00757072">
        <w:rPr>
          <w:rFonts w:ascii="Verdana" w:hAnsi="Verdana"/>
          <w:sz w:val="20"/>
          <w:szCs w:val="20"/>
        </w:rPr>
        <w:t xml:space="preserve"> hoogte van de billijke vergoeding.  </w:t>
      </w:r>
    </w:p>
    <w:p w14:paraId="6CD061DA" w14:textId="2850A491" w:rsidR="00514B13" w:rsidRPr="005055E1" w:rsidRDefault="00514B13" w:rsidP="00757072">
      <w:pPr>
        <w:pStyle w:val="Kop3"/>
        <w:spacing w:line="360" w:lineRule="auto"/>
        <w:jc w:val="both"/>
        <w:rPr>
          <w:rFonts w:ascii="Verdana" w:hAnsi="Verdana"/>
          <w:b w:val="0"/>
          <w:sz w:val="22"/>
          <w:szCs w:val="22"/>
        </w:rPr>
      </w:pPr>
      <w:r w:rsidRPr="005055E1">
        <w:rPr>
          <w:rFonts w:ascii="Verdana" w:hAnsi="Verdana"/>
          <w:b w:val="0"/>
          <w:sz w:val="22"/>
          <w:szCs w:val="22"/>
        </w:rPr>
        <w:t>6.10 Bedragen billijke vergoeding</w:t>
      </w:r>
    </w:p>
    <w:p w14:paraId="6D4B768F" w14:textId="6DA9442E" w:rsidR="00514B13" w:rsidRPr="00757072" w:rsidRDefault="00514B13" w:rsidP="00757072">
      <w:pPr>
        <w:spacing w:line="360" w:lineRule="auto"/>
        <w:jc w:val="both"/>
        <w:rPr>
          <w:rFonts w:ascii="Verdana" w:hAnsi="Verdana"/>
          <w:sz w:val="20"/>
          <w:szCs w:val="20"/>
        </w:rPr>
      </w:pPr>
      <w:r w:rsidRPr="00757072">
        <w:rPr>
          <w:rFonts w:ascii="Verdana" w:hAnsi="Verdana"/>
          <w:sz w:val="20"/>
          <w:szCs w:val="20"/>
        </w:rPr>
        <w:t xml:space="preserve">De bedragen van de billijke vergoeding lopen sterk uiteen. Deze variëren </w:t>
      </w:r>
      <w:r w:rsidR="00953604">
        <w:rPr>
          <w:rFonts w:ascii="Verdana" w:hAnsi="Verdana"/>
          <w:sz w:val="20"/>
          <w:szCs w:val="20"/>
        </w:rPr>
        <w:t xml:space="preserve">in de bestudeerde uitspraken </w:t>
      </w:r>
      <w:r w:rsidRPr="00757072">
        <w:rPr>
          <w:rFonts w:ascii="Verdana" w:hAnsi="Verdana"/>
          <w:sz w:val="20"/>
          <w:szCs w:val="20"/>
        </w:rPr>
        <w:t>van €</w:t>
      </w:r>
      <w:r w:rsidR="00953604">
        <w:rPr>
          <w:rFonts w:ascii="Verdana" w:hAnsi="Verdana"/>
          <w:sz w:val="20"/>
          <w:szCs w:val="20"/>
        </w:rPr>
        <w:t> </w:t>
      </w:r>
      <w:r w:rsidRPr="00757072">
        <w:rPr>
          <w:rFonts w:ascii="Verdana" w:hAnsi="Verdana"/>
          <w:sz w:val="20"/>
          <w:szCs w:val="20"/>
        </w:rPr>
        <w:t>2.500 tot €</w:t>
      </w:r>
      <w:r w:rsidR="00953604">
        <w:rPr>
          <w:rFonts w:ascii="Verdana" w:hAnsi="Verdana"/>
          <w:sz w:val="20"/>
          <w:szCs w:val="20"/>
        </w:rPr>
        <w:t> </w:t>
      </w:r>
      <w:r w:rsidRPr="00757072">
        <w:rPr>
          <w:rFonts w:ascii="Verdana" w:hAnsi="Verdana"/>
          <w:sz w:val="20"/>
          <w:szCs w:val="20"/>
        </w:rPr>
        <w:t>90.000</w:t>
      </w:r>
      <w:r w:rsidR="003F21CE" w:rsidRPr="00757072">
        <w:rPr>
          <w:rFonts w:ascii="Verdana" w:hAnsi="Verdana"/>
          <w:sz w:val="20"/>
          <w:szCs w:val="20"/>
        </w:rPr>
        <w:t xml:space="preserve">. De bedragen per uitspraak </w:t>
      </w:r>
      <w:r w:rsidR="004C151B">
        <w:rPr>
          <w:rFonts w:ascii="Verdana" w:hAnsi="Verdana"/>
          <w:sz w:val="20"/>
          <w:szCs w:val="20"/>
        </w:rPr>
        <w:t>staan</w:t>
      </w:r>
      <w:r w:rsidR="003F21CE" w:rsidRPr="00757072">
        <w:rPr>
          <w:rFonts w:ascii="Verdana" w:hAnsi="Verdana"/>
          <w:sz w:val="20"/>
          <w:szCs w:val="20"/>
        </w:rPr>
        <w:t xml:space="preserve"> in bijlage 3. </w:t>
      </w:r>
      <w:r w:rsidRPr="00757072">
        <w:rPr>
          <w:rFonts w:ascii="Verdana" w:hAnsi="Verdana"/>
          <w:sz w:val="20"/>
          <w:szCs w:val="20"/>
        </w:rPr>
        <w:t xml:space="preserve"> </w:t>
      </w:r>
    </w:p>
    <w:p w14:paraId="503CFEE8" w14:textId="08411993" w:rsidR="00514B13" w:rsidRPr="005055E1" w:rsidRDefault="00350CD2" w:rsidP="00757072">
      <w:pPr>
        <w:pStyle w:val="Kop2"/>
        <w:spacing w:line="360" w:lineRule="auto"/>
        <w:jc w:val="both"/>
        <w:rPr>
          <w:rFonts w:ascii="Verdana" w:hAnsi="Verdana"/>
          <w:b w:val="0"/>
          <w:sz w:val="24"/>
          <w:szCs w:val="24"/>
        </w:rPr>
      </w:pPr>
      <w:bookmarkStart w:id="25" w:name="_Toc451892673"/>
      <w:r w:rsidRPr="005055E1">
        <w:rPr>
          <w:rFonts w:ascii="Verdana" w:hAnsi="Verdana"/>
          <w:b w:val="0"/>
          <w:sz w:val="24"/>
          <w:szCs w:val="24"/>
        </w:rPr>
        <w:t>6.2 Conclusie</w:t>
      </w:r>
      <w:bookmarkEnd w:id="25"/>
      <w:r w:rsidRPr="005055E1">
        <w:rPr>
          <w:rFonts w:ascii="Verdana" w:hAnsi="Verdana"/>
          <w:b w:val="0"/>
          <w:sz w:val="24"/>
          <w:szCs w:val="24"/>
        </w:rPr>
        <w:t xml:space="preserve"> </w:t>
      </w:r>
    </w:p>
    <w:p w14:paraId="794955C1" w14:textId="07BA20EC" w:rsidR="00953604" w:rsidRDefault="00350CD2" w:rsidP="00757072">
      <w:pPr>
        <w:spacing w:line="360" w:lineRule="auto"/>
        <w:jc w:val="both"/>
        <w:rPr>
          <w:rFonts w:ascii="Verdana" w:hAnsi="Verdana"/>
          <w:sz w:val="20"/>
          <w:szCs w:val="20"/>
        </w:rPr>
      </w:pPr>
      <w:r w:rsidRPr="00757072">
        <w:rPr>
          <w:rFonts w:ascii="Verdana" w:hAnsi="Verdana"/>
          <w:sz w:val="20"/>
          <w:szCs w:val="20"/>
        </w:rPr>
        <w:t>In de memorie van toelichting is aangegeven dat</w:t>
      </w:r>
      <w:r w:rsidR="006A166E" w:rsidRPr="00757072">
        <w:rPr>
          <w:rFonts w:ascii="Verdana" w:hAnsi="Verdana"/>
          <w:sz w:val="20"/>
          <w:szCs w:val="20"/>
        </w:rPr>
        <w:t xml:space="preserve"> het niet de bedoeling is dat </w:t>
      </w:r>
      <w:r w:rsidRPr="00757072">
        <w:rPr>
          <w:rFonts w:ascii="Verdana" w:hAnsi="Verdana"/>
          <w:sz w:val="20"/>
          <w:szCs w:val="20"/>
        </w:rPr>
        <w:t>rechter</w:t>
      </w:r>
      <w:r w:rsidR="006A166E" w:rsidRPr="00757072">
        <w:rPr>
          <w:rFonts w:ascii="Verdana" w:hAnsi="Verdana"/>
          <w:sz w:val="20"/>
          <w:szCs w:val="20"/>
        </w:rPr>
        <w:t>s</w:t>
      </w:r>
      <w:r w:rsidR="009F0256">
        <w:rPr>
          <w:rFonts w:ascii="Verdana" w:hAnsi="Verdana"/>
          <w:sz w:val="20"/>
          <w:szCs w:val="20"/>
        </w:rPr>
        <w:t xml:space="preserve"> het gevolgencriterium meenemen</w:t>
      </w:r>
      <w:r w:rsidRPr="00757072">
        <w:rPr>
          <w:rFonts w:ascii="Verdana" w:hAnsi="Verdana"/>
          <w:sz w:val="20"/>
          <w:szCs w:val="20"/>
        </w:rPr>
        <w:t xml:space="preserve"> in de bepaling van de hoogte van de billijke vergoeding. In vier uitspraken is dit wel gebeurd. </w:t>
      </w:r>
    </w:p>
    <w:p w14:paraId="7AECF6F7" w14:textId="77777777" w:rsidR="00953604" w:rsidRDefault="00953604" w:rsidP="00757072">
      <w:pPr>
        <w:spacing w:line="360" w:lineRule="auto"/>
        <w:jc w:val="both"/>
        <w:rPr>
          <w:rFonts w:ascii="Verdana" w:hAnsi="Verdana"/>
          <w:sz w:val="20"/>
          <w:szCs w:val="20"/>
        </w:rPr>
      </w:pPr>
    </w:p>
    <w:p w14:paraId="751CD45F" w14:textId="01BEF39C" w:rsidR="00953604" w:rsidRDefault="00C10DA2" w:rsidP="00757072">
      <w:pPr>
        <w:spacing w:line="360" w:lineRule="auto"/>
        <w:jc w:val="both"/>
        <w:rPr>
          <w:rFonts w:ascii="Verdana" w:hAnsi="Verdana"/>
          <w:sz w:val="20"/>
          <w:szCs w:val="20"/>
        </w:rPr>
      </w:pPr>
      <w:r w:rsidRPr="00757072">
        <w:rPr>
          <w:rFonts w:ascii="Verdana" w:hAnsi="Verdana"/>
          <w:sz w:val="20"/>
          <w:szCs w:val="20"/>
        </w:rPr>
        <w:t>Interessant is dat e</w:t>
      </w:r>
      <w:r w:rsidR="00350CD2" w:rsidRPr="00757072">
        <w:rPr>
          <w:rFonts w:ascii="Verdana" w:hAnsi="Verdana"/>
          <w:sz w:val="20"/>
          <w:szCs w:val="20"/>
        </w:rPr>
        <w:t xml:space="preserve">en kantonrechter zelfs gesteld </w:t>
      </w:r>
      <w:r w:rsidRPr="00757072">
        <w:rPr>
          <w:rFonts w:ascii="Verdana" w:hAnsi="Verdana"/>
          <w:sz w:val="20"/>
          <w:szCs w:val="20"/>
        </w:rPr>
        <w:t xml:space="preserve">heeft </w:t>
      </w:r>
      <w:r w:rsidR="00350CD2" w:rsidRPr="00757072">
        <w:rPr>
          <w:rFonts w:ascii="Verdana" w:hAnsi="Verdana"/>
          <w:sz w:val="20"/>
          <w:szCs w:val="20"/>
        </w:rPr>
        <w:t>dat het systeem van de transitievergoeding en billijke vergoeding niet bruikbaar is, en heeft een vergoeding met behulp van de kantonrechtersformule opgesteld</w:t>
      </w:r>
      <w:r w:rsidRPr="00757072">
        <w:rPr>
          <w:rFonts w:ascii="Verdana" w:hAnsi="Verdana"/>
          <w:sz w:val="20"/>
          <w:szCs w:val="20"/>
        </w:rPr>
        <w:t>, tegen de bedoelingen van de wetgever in</w:t>
      </w:r>
      <w:r w:rsidR="00350CD2" w:rsidRPr="00757072">
        <w:rPr>
          <w:rFonts w:ascii="Verdana" w:hAnsi="Verdana"/>
          <w:sz w:val="20"/>
          <w:szCs w:val="20"/>
        </w:rPr>
        <w:t xml:space="preserve">. </w:t>
      </w:r>
      <w:r w:rsidR="009F0256">
        <w:rPr>
          <w:rFonts w:ascii="Verdana" w:hAnsi="Verdana"/>
          <w:sz w:val="20"/>
          <w:szCs w:val="20"/>
        </w:rPr>
        <w:t>Ook heeft één</w:t>
      </w:r>
      <w:r w:rsidR="003663DE" w:rsidRPr="00757072">
        <w:rPr>
          <w:rFonts w:ascii="Verdana" w:hAnsi="Verdana"/>
          <w:sz w:val="20"/>
          <w:szCs w:val="20"/>
        </w:rPr>
        <w:t xml:space="preserve"> kantonrechter de transitievergoeding geb</w:t>
      </w:r>
      <w:r w:rsidR="009F0256">
        <w:rPr>
          <w:rFonts w:ascii="Verdana" w:hAnsi="Verdana"/>
          <w:sz w:val="20"/>
          <w:szCs w:val="20"/>
        </w:rPr>
        <w:t>ruikt om de hoogte te bepalen van</w:t>
      </w:r>
      <w:r w:rsidR="003663DE" w:rsidRPr="00757072">
        <w:rPr>
          <w:rFonts w:ascii="Verdana" w:hAnsi="Verdana"/>
          <w:sz w:val="20"/>
          <w:szCs w:val="20"/>
        </w:rPr>
        <w:t xml:space="preserve"> de billijke vergoeding. </w:t>
      </w:r>
    </w:p>
    <w:p w14:paraId="666F05FC" w14:textId="77777777" w:rsidR="00953604" w:rsidRDefault="00953604" w:rsidP="00757072">
      <w:pPr>
        <w:spacing w:line="360" w:lineRule="auto"/>
        <w:jc w:val="both"/>
        <w:rPr>
          <w:rFonts w:ascii="Verdana" w:hAnsi="Verdana"/>
          <w:sz w:val="20"/>
          <w:szCs w:val="20"/>
        </w:rPr>
      </w:pPr>
    </w:p>
    <w:p w14:paraId="4C458610" w14:textId="77777777" w:rsidR="00953604" w:rsidRDefault="003663DE" w:rsidP="00757072">
      <w:pPr>
        <w:spacing w:line="360" w:lineRule="auto"/>
        <w:jc w:val="both"/>
        <w:rPr>
          <w:rFonts w:ascii="Verdana" w:hAnsi="Verdana"/>
          <w:sz w:val="20"/>
          <w:szCs w:val="20"/>
        </w:rPr>
      </w:pPr>
      <w:r w:rsidRPr="00757072">
        <w:rPr>
          <w:rFonts w:ascii="Verdana" w:hAnsi="Verdana"/>
          <w:sz w:val="20"/>
          <w:szCs w:val="20"/>
        </w:rPr>
        <w:t xml:space="preserve">Verder hebben rechters geen formule gebruikt om tot het bedrag van de billijke vergoeding te komen. </w:t>
      </w:r>
      <w:r w:rsidR="00C10DA2" w:rsidRPr="00757072">
        <w:rPr>
          <w:rFonts w:ascii="Verdana" w:hAnsi="Verdana"/>
          <w:sz w:val="20"/>
          <w:szCs w:val="20"/>
        </w:rPr>
        <w:t xml:space="preserve">Dit heeft tot gevolg dat het onvoorspelbaar is wat voor vergoeding een rechter gaat toekennen aan de werknemer. Veel rechters hebben wel gesteld dat zij </w:t>
      </w:r>
      <w:r w:rsidR="00B20D5E" w:rsidRPr="00757072">
        <w:rPr>
          <w:rFonts w:ascii="Verdana" w:hAnsi="Verdana"/>
          <w:sz w:val="20"/>
          <w:szCs w:val="20"/>
        </w:rPr>
        <w:t xml:space="preserve">de hoogte van het salaris hebben meegewogen in de bepaling van de hoogte van de billijke vergoeding, echter in welke mate is onduidelijk. </w:t>
      </w:r>
    </w:p>
    <w:p w14:paraId="649F050D" w14:textId="77777777" w:rsidR="00953604" w:rsidRDefault="00953604" w:rsidP="00757072">
      <w:pPr>
        <w:spacing w:line="360" w:lineRule="auto"/>
        <w:jc w:val="both"/>
        <w:rPr>
          <w:rFonts w:ascii="Verdana" w:hAnsi="Verdana"/>
          <w:sz w:val="20"/>
          <w:szCs w:val="20"/>
        </w:rPr>
      </w:pPr>
    </w:p>
    <w:p w14:paraId="0247FB50" w14:textId="6E522F0F" w:rsidR="00350CD2" w:rsidRPr="00757072" w:rsidRDefault="00B20D5E" w:rsidP="00757072">
      <w:pPr>
        <w:spacing w:line="360" w:lineRule="auto"/>
        <w:jc w:val="both"/>
        <w:rPr>
          <w:rFonts w:ascii="Verdana" w:hAnsi="Verdana"/>
          <w:sz w:val="20"/>
          <w:szCs w:val="20"/>
        </w:rPr>
      </w:pPr>
      <w:r w:rsidRPr="00757072">
        <w:rPr>
          <w:rFonts w:ascii="Verdana" w:hAnsi="Verdana"/>
          <w:sz w:val="20"/>
          <w:szCs w:val="20"/>
        </w:rPr>
        <w:t>Opvallend is dat bijna alle bedragen een ‘rond’ bedrag zijn, hieruit blijkt dat er waarschijnlijk geen formule is gebruikt aan de hand van het salaris</w:t>
      </w:r>
      <w:r w:rsidR="009F0256">
        <w:rPr>
          <w:rFonts w:ascii="Verdana" w:hAnsi="Verdana"/>
          <w:sz w:val="20"/>
          <w:szCs w:val="20"/>
        </w:rPr>
        <w:t>,</w:t>
      </w:r>
      <w:r w:rsidRPr="00757072">
        <w:rPr>
          <w:rFonts w:ascii="Verdana" w:hAnsi="Verdana"/>
          <w:sz w:val="20"/>
          <w:szCs w:val="20"/>
        </w:rPr>
        <w:t xml:space="preserve"> maar dit brengt ook onduidelijkheid met zich mee, hoe is de hoogte dan wel precies bepaald? </w:t>
      </w:r>
      <w:r w:rsidR="006A166E" w:rsidRPr="00757072">
        <w:rPr>
          <w:rFonts w:ascii="Verdana" w:hAnsi="Verdana"/>
          <w:sz w:val="20"/>
          <w:szCs w:val="20"/>
        </w:rPr>
        <w:t xml:space="preserve">Op deze vraag is derhalve geen eenduidig antwoord te geven. Niet alle rechters denken hetzelfde over de billijke vergoeding en veel rechters geven geen uitleg over hoe zij tot de hoogte van de vergoeding zijn gekomen.  </w:t>
      </w:r>
    </w:p>
    <w:p w14:paraId="4572BE58" w14:textId="77777777" w:rsidR="0083165E" w:rsidRPr="00757072" w:rsidRDefault="0083165E" w:rsidP="00757072">
      <w:pPr>
        <w:spacing w:line="360" w:lineRule="auto"/>
        <w:jc w:val="both"/>
        <w:rPr>
          <w:rFonts w:ascii="Verdana" w:hAnsi="Verdana"/>
          <w:sz w:val="20"/>
          <w:szCs w:val="20"/>
        </w:rPr>
      </w:pPr>
    </w:p>
    <w:p w14:paraId="6D916DC8" w14:textId="23DA8AB1" w:rsidR="003F5938" w:rsidRPr="008A03E8" w:rsidRDefault="004462C6" w:rsidP="00757072">
      <w:pPr>
        <w:pStyle w:val="Kop1"/>
        <w:spacing w:line="360" w:lineRule="auto"/>
        <w:jc w:val="both"/>
        <w:rPr>
          <w:rFonts w:ascii="Verdana" w:hAnsi="Verdana"/>
          <w:b w:val="0"/>
          <w:color w:val="1F497D" w:themeColor="text2"/>
          <w:sz w:val="28"/>
          <w:szCs w:val="28"/>
        </w:rPr>
      </w:pPr>
      <w:r w:rsidRPr="008A03E8">
        <w:rPr>
          <w:rFonts w:ascii="Verdana" w:hAnsi="Verdana"/>
          <w:color w:val="1F497D" w:themeColor="text2"/>
          <w:sz w:val="28"/>
          <w:szCs w:val="28"/>
        </w:rPr>
        <w:br w:type="column"/>
      </w:r>
      <w:bookmarkStart w:id="26" w:name="_Toc451892674"/>
      <w:r w:rsidRPr="008A03E8">
        <w:rPr>
          <w:rFonts w:ascii="Verdana" w:hAnsi="Verdana"/>
          <w:b w:val="0"/>
          <w:color w:val="1F497D" w:themeColor="text2"/>
          <w:sz w:val="28"/>
          <w:szCs w:val="28"/>
        </w:rPr>
        <w:t>7. Conclusie</w:t>
      </w:r>
      <w:bookmarkEnd w:id="26"/>
    </w:p>
    <w:p w14:paraId="1864D000" w14:textId="3FB8CB3E" w:rsidR="00376C97" w:rsidRPr="00757072" w:rsidRDefault="00D80972" w:rsidP="00757072">
      <w:pPr>
        <w:spacing w:line="360" w:lineRule="auto"/>
        <w:jc w:val="both"/>
        <w:rPr>
          <w:rFonts w:ascii="Verdana" w:eastAsia="Verdana" w:hAnsi="Verdana" w:cs="Verdana"/>
          <w:sz w:val="20"/>
          <w:szCs w:val="20"/>
        </w:rPr>
      </w:pPr>
      <w:r w:rsidRPr="00757072">
        <w:rPr>
          <w:rFonts w:ascii="Verdana" w:hAnsi="Verdana"/>
          <w:sz w:val="20"/>
          <w:szCs w:val="20"/>
        </w:rPr>
        <w:t>Aan de hand van het jurisprudentieond</w:t>
      </w:r>
      <w:r w:rsidR="008F6476" w:rsidRPr="00757072">
        <w:rPr>
          <w:rFonts w:ascii="Verdana" w:hAnsi="Verdana"/>
          <w:sz w:val="20"/>
          <w:szCs w:val="20"/>
        </w:rPr>
        <w:t>erzoek dat ik uiteengezet heb in</w:t>
      </w:r>
      <w:r w:rsidRPr="00757072">
        <w:rPr>
          <w:rFonts w:ascii="Verdana" w:hAnsi="Verdana"/>
          <w:sz w:val="20"/>
          <w:szCs w:val="20"/>
        </w:rPr>
        <w:t xml:space="preserve"> hoofdstuk vijf en zes</w:t>
      </w:r>
      <w:r w:rsidR="00B42D0B">
        <w:rPr>
          <w:rFonts w:ascii="Verdana" w:hAnsi="Verdana"/>
          <w:sz w:val="20"/>
          <w:szCs w:val="20"/>
        </w:rPr>
        <w:t>,</w:t>
      </w:r>
      <w:r w:rsidRPr="00757072">
        <w:rPr>
          <w:rFonts w:ascii="Verdana" w:hAnsi="Verdana"/>
          <w:sz w:val="20"/>
          <w:szCs w:val="20"/>
        </w:rPr>
        <w:t xml:space="preserve"> zal ik een antwoord geven op de </w:t>
      </w:r>
      <w:r w:rsidR="00376C97" w:rsidRPr="00757072">
        <w:rPr>
          <w:rFonts w:ascii="Verdana" w:hAnsi="Verdana"/>
          <w:sz w:val="20"/>
          <w:szCs w:val="20"/>
        </w:rPr>
        <w:t>centrale vraag ‘</w:t>
      </w:r>
      <w:r w:rsidR="00376C97" w:rsidRPr="00AE125E">
        <w:rPr>
          <w:rFonts w:ascii="Verdana" w:hAnsi="Verdana"/>
          <w:i/>
          <w:sz w:val="20"/>
          <w:szCs w:val="20"/>
        </w:rPr>
        <w:t xml:space="preserve">Wat is de beste optie die SPLNTR heeft om haar cliënten te adviseren over de billijke vergoeding in </w:t>
      </w:r>
      <w:r w:rsidR="00D305D2">
        <w:rPr>
          <w:rFonts w:ascii="Verdana" w:hAnsi="Verdana"/>
          <w:i/>
          <w:sz w:val="20"/>
          <w:szCs w:val="20"/>
        </w:rPr>
        <w:t>de zin van artikel 7:671b BW en</w:t>
      </w:r>
      <w:r w:rsidR="00376C97" w:rsidRPr="00AE125E">
        <w:rPr>
          <w:rFonts w:ascii="Verdana" w:hAnsi="Verdana"/>
          <w:i/>
          <w:sz w:val="20"/>
          <w:szCs w:val="20"/>
        </w:rPr>
        <w:t xml:space="preserve"> </w:t>
      </w:r>
      <w:r w:rsidR="00D305D2">
        <w:rPr>
          <w:rFonts w:ascii="Verdana" w:hAnsi="Verdana"/>
          <w:i/>
          <w:sz w:val="20"/>
          <w:szCs w:val="20"/>
        </w:rPr>
        <w:t>a</w:t>
      </w:r>
      <w:r w:rsidR="000376E4" w:rsidRPr="00AE125E">
        <w:rPr>
          <w:rFonts w:ascii="Verdana" w:hAnsi="Verdana"/>
          <w:i/>
          <w:sz w:val="20"/>
          <w:szCs w:val="20"/>
        </w:rPr>
        <w:t>rtikel</w:t>
      </w:r>
      <w:r w:rsidR="00376C97" w:rsidRPr="00AE125E">
        <w:rPr>
          <w:rFonts w:ascii="Verdana" w:hAnsi="Verdana"/>
          <w:i/>
          <w:sz w:val="20"/>
          <w:szCs w:val="20"/>
        </w:rPr>
        <w:t xml:space="preserve"> 7:671c BW, op basis van de huidige wetgeving, wetsgeschiedenis, jurisprudentie en literatuur bij het beëindigen van een arbeidsovereenkomst?</w:t>
      </w:r>
      <w:r w:rsidR="00376C97" w:rsidRPr="00757072">
        <w:rPr>
          <w:rFonts w:ascii="Verdana" w:hAnsi="Verdana"/>
          <w:sz w:val="20"/>
          <w:szCs w:val="20"/>
        </w:rPr>
        <w:t>’</w:t>
      </w:r>
      <w:r w:rsidR="00376C97" w:rsidRPr="00757072">
        <w:rPr>
          <w:rFonts w:ascii="Verdana" w:eastAsia="Verdana" w:hAnsi="Verdana" w:cs="Verdana"/>
          <w:sz w:val="20"/>
          <w:szCs w:val="20"/>
        </w:rPr>
        <w:t xml:space="preserve"> </w:t>
      </w:r>
    </w:p>
    <w:p w14:paraId="1C6BBD13" w14:textId="77777777" w:rsidR="001933E9" w:rsidRPr="00757072" w:rsidRDefault="001933E9" w:rsidP="00757072">
      <w:pPr>
        <w:spacing w:line="360" w:lineRule="auto"/>
        <w:jc w:val="both"/>
        <w:rPr>
          <w:rFonts w:ascii="Verdana" w:eastAsia="Verdana" w:hAnsi="Verdana" w:cs="Verdana"/>
          <w:sz w:val="20"/>
          <w:szCs w:val="20"/>
        </w:rPr>
      </w:pPr>
    </w:p>
    <w:p w14:paraId="53A6A283" w14:textId="3C350078" w:rsidR="00062699" w:rsidRPr="00757072" w:rsidRDefault="001933E9" w:rsidP="00757072">
      <w:pPr>
        <w:spacing w:line="360" w:lineRule="auto"/>
        <w:jc w:val="both"/>
        <w:rPr>
          <w:rFonts w:ascii="Verdana" w:hAnsi="Verdana"/>
          <w:sz w:val="20"/>
          <w:szCs w:val="20"/>
        </w:rPr>
      </w:pPr>
      <w:r w:rsidRPr="00757072">
        <w:rPr>
          <w:rFonts w:ascii="Verdana" w:hAnsi="Verdana"/>
          <w:sz w:val="20"/>
          <w:szCs w:val="20"/>
        </w:rPr>
        <w:t xml:space="preserve">Het blijkt dat er geen </w:t>
      </w:r>
      <w:r w:rsidR="00953604">
        <w:rPr>
          <w:rFonts w:ascii="Verdana" w:hAnsi="Verdana"/>
          <w:sz w:val="20"/>
          <w:szCs w:val="20"/>
        </w:rPr>
        <w:t>vaste kaders bestaan</w:t>
      </w:r>
      <w:r w:rsidRPr="00757072">
        <w:rPr>
          <w:rFonts w:ascii="Verdana" w:hAnsi="Verdana"/>
          <w:sz w:val="20"/>
          <w:szCs w:val="20"/>
        </w:rPr>
        <w:t xml:space="preserve"> om te bepalen of een werkgever ernstig verwijtbaar heeft gehandeld of nagelaten. </w:t>
      </w:r>
    </w:p>
    <w:p w14:paraId="59BACD35" w14:textId="77777777" w:rsidR="00062699" w:rsidRPr="00757072" w:rsidRDefault="00062699" w:rsidP="00757072">
      <w:pPr>
        <w:spacing w:line="360" w:lineRule="auto"/>
        <w:jc w:val="both"/>
        <w:rPr>
          <w:rFonts w:ascii="Verdana" w:hAnsi="Verdana"/>
          <w:sz w:val="20"/>
          <w:szCs w:val="20"/>
        </w:rPr>
      </w:pPr>
    </w:p>
    <w:p w14:paraId="4E9B7306" w14:textId="7356AACB" w:rsidR="006B10EE" w:rsidRPr="00757072" w:rsidRDefault="001933E9" w:rsidP="00757072">
      <w:pPr>
        <w:spacing w:line="360" w:lineRule="auto"/>
        <w:jc w:val="both"/>
        <w:rPr>
          <w:rFonts w:ascii="Verdana" w:hAnsi="Verdana"/>
          <w:sz w:val="20"/>
          <w:szCs w:val="20"/>
        </w:rPr>
      </w:pPr>
      <w:r w:rsidRPr="00757072">
        <w:rPr>
          <w:rFonts w:ascii="Verdana" w:hAnsi="Verdana"/>
          <w:sz w:val="20"/>
          <w:szCs w:val="20"/>
        </w:rPr>
        <w:t>Een vaak voorkomende situatie is waarbij de werkgever vindt d</w:t>
      </w:r>
      <w:r w:rsidR="000B1B7F" w:rsidRPr="00757072">
        <w:rPr>
          <w:rFonts w:ascii="Verdana" w:hAnsi="Verdana"/>
          <w:sz w:val="20"/>
          <w:szCs w:val="20"/>
        </w:rPr>
        <w:t xml:space="preserve">at de werknemer disfunctioneert. De werkgever wil de arbeidsovereenkomst beëindigen en dient een ontbindingsverzoek in bij de kantonrechter op grond van disfunctioneren, vaak subsidiair op grond van een verstoorde arbeidsrelatie. De kantonrechter moet bij het verzoek van de werkgever </w:t>
      </w:r>
      <w:r w:rsidR="002F2575" w:rsidRPr="00757072">
        <w:rPr>
          <w:rFonts w:ascii="Verdana" w:hAnsi="Verdana"/>
          <w:sz w:val="20"/>
          <w:szCs w:val="20"/>
        </w:rPr>
        <w:t>be</w:t>
      </w:r>
      <w:r w:rsidR="000B1B7F" w:rsidRPr="00757072">
        <w:rPr>
          <w:rFonts w:ascii="Verdana" w:hAnsi="Verdana"/>
          <w:sz w:val="20"/>
          <w:szCs w:val="20"/>
        </w:rPr>
        <w:t>oordelen of sprake is van di</w:t>
      </w:r>
      <w:r w:rsidR="003502B5" w:rsidRPr="00757072">
        <w:rPr>
          <w:rFonts w:ascii="Verdana" w:hAnsi="Verdana"/>
          <w:sz w:val="20"/>
          <w:szCs w:val="20"/>
        </w:rPr>
        <w:t>sfunctioneren van de werknemer</w:t>
      </w:r>
      <w:r w:rsidR="00953604">
        <w:rPr>
          <w:rFonts w:ascii="Verdana" w:hAnsi="Verdana"/>
          <w:sz w:val="20"/>
          <w:szCs w:val="20"/>
        </w:rPr>
        <w:t xml:space="preserve"> en of de werkgever (tezamen met werknemer) voldoende hebben gedaan om het functioneren te verbeteren</w:t>
      </w:r>
      <w:r w:rsidR="003502B5" w:rsidRPr="00757072">
        <w:rPr>
          <w:rFonts w:ascii="Verdana" w:hAnsi="Verdana"/>
          <w:sz w:val="20"/>
          <w:szCs w:val="20"/>
        </w:rPr>
        <w:t>.</w:t>
      </w:r>
      <w:r w:rsidR="000B1B7F" w:rsidRPr="00757072">
        <w:rPr>
          <w:rFonts w:ascii="Verdana" w:hAnsi="Verdana"/>
          <w:sz w:val="20"/>
          <w:szCs w:val="20"/>
        </w:rPr>
        <w:t xml:space="preserve"> </w:t>
      </w:r>
      <w:r w:rsidR="003502B5" w:rsidRPr="00757072">
        <w:rPr>
          <w:rFonts w:ascii="Verdana" w:hAnsi="Verdana"/>
          <w:sz w:val="20"/>
          <w:szCs w:val="20"/>
        </w:rPr>
        <w:t xml:space="preserve">Aspecten waar de rechter naar kijkt is of er functioneringsgesprekken hebben plaatsgevonden, is de werknemer </w:t>
      </w:r>
      <w:r w:rsidR="00953604">
        <w:rPr>
          <w:rFonts w:ascii="Verdana" w:hAnsi="Verdana"/>
          <w:sz w:val="20"/>
          <w:szCs w:val="20"/>
        </w:rPr>
        <w:t xml:space="preserve">duidelijk en </w:t>
      </w:r>
      <w:r w:rsidR="005B30C7">
        <w:rPr>
          <w:rFonts w:ascii="Verdana" w:hAnsi="Verdana"/>
          <w:sz w:val="20"/>
          <w:szCs w:val="20"/>
        </w:rPr>
        <w:t xml:space="preserve">objectief </w:t>
      </w:r>
      <w:r w:rsidR="003502B5" w:rsidRPr="00757072">
        <w:rPr>
          <w:rFonts w:ascii="Verdana" w:hAnsi="Verdana"/>
          <w:sz w:val="20"/>
          <w:szCs w:val="20"/>
        </w:rPr>
        <w:t xml:space="preserve">gewezen op zijn disfunctioneren en heeft de werkgever vervolgens een plan opgesteld om het functioneren te verbeteren, een zogenoemd verbetertraject. </w:t>
      </w:r>
    </w:p>
    <w:p w14:paraId="43DF4CB6" w14:textId="77777777" w:rsidR="006B10EE" w:rsidRPr="00757072" w:rsidRDefault="006B10EE" w:rsidP="00757072">
      <w:pPr>
        <w:spacing w:line="360" w:lineRule="auto"/>
        <w:jc w:val="both"/>
        <w:rPr>
          <w:rFonts w:ascii="Verdana" w:hAnsi="Verdana"/>
          <w:sz w:val="20"/>
          <w:szCs w:val="20"/>
        </w:rPr>
      </w:pPr>
    </w:p>
    <w:p w14:paraId="2F406DAE" w14:textId="77777777" w:rsidR="005B30C7" w:rsidRDefault="000B1B7F" w:rsidP="00757072">
      <w:pPr>
        <w:spacing w:line="360" w:lineRule="auto"/>
        <w:jc w:val="both"/>
        <w:rPr>
          <w:rFonts w:ascii="Verdana" w:hAnsi="Verdana"/>
          <w:sz w:val="20"/>
          <w:szCs w:val="20"/>
        </w:rPr>
      </w:pPr>
      <w:r w:rsidRPr="00757072">
        <w:rPr>
          <w:rFonts w:ascii="Verdana" w:hAnsi="Verdana"/>
          <w:sz w:val="20"/>
          <w:szCs w:val="20"/>
        </w:rPr>
        <w:t xml:space="preserve">Er zijn geen vastgestelde voorwaarden wanneer een verbetertraject voldoende wordt geacht door de rechter. </w:t>
      </w:r>
      <w:r w:rsidR="003502B5" w:rsidRPr="00757072">
        <w:rPr>
          <w:rFonts w:ascii="Verdana" w:hAnsi="Verdana"/>
          <w:sz w:val="20"/>
          <w:szCs w:val="20"/>
        </w:rPr>
        <w:t>De werknemer moet</w:t>
      </w:r>
      <w:r w:rsidR="00062699" w:rsidRPr="00757072">
        <w:rPr>
          <w:rFonts w:ascii="Verdana" w:hAnsi="Verdana"/>
          <w:sz w:val="20"/>
          <w:szCs w:val="20"/>
        </w:rPr>
        <w:t xml:space="preserve"> in elk geval</w:t>
      </w:r>
      <w:r w:rsidR="003502B5" w:rsidRPr="00757072">
        <w:rPr>
          <w:rFonts w:ascii="Verdana" w:hAnsi="Verdana"/>
          <w:sz w:val="20"/>
          <w:szCs w:val="20"/>
        </w:rPr>
        <w:t xml:space="preserve"> de kans hebben gekregen om zijn functioneren te verbeteren. </w:t>
      </w:r>
    </w:p>
    <w:p w14:paraId="3CBD0EE7" w14:textId="77777777" w:rsidR="005B30C7" w:rsidRDefault="005B30C7" w:rsidP="00757072">
      <w:pPr>
        <w:spacing w:line="360" w:lineRule="auto"/>
        <w:jc w:val="both"/>
        <w:rPr>
          <w:rFonts w:ascii="Verdana" w:hAnsi="Verdana"/>
          <w:sz w:val="20"/>
          <w:szCs w:val="20"/>
        </w:rPr>
      </w:pPr>
    </w:p>
    <w:p w14:paraId="127FA3FB" w14:textId="2C43B147" w:rsidR="000B1B7F" w:rsidRPr="00757072" w:rsidRDefault="003502B5" w:rsidP="00757072">
      <w:pPr>
        <w:spacing w:line="360" w:lineRule="auto"/>
        <w:jc w:val="both"/>
        <w:rPr>
          <w:rFonts w:ascii="Verdana" w:hAnsi="Verdana"/>
          <w:sz w:val="20"/>
          <w:szCs w:val="20"/>
        </w:rPr>
      </w:pPr>
      <w:r w:rsidRPr="00757072">
        <w:rPr>
          <w:rFonts w:ascii="Verdana" w:hAnsi="Verdana"/>
          <w:sz w:val="20"/>
          <w:szCs w:val="20"/>
        </w:rPr>
        <w:t>B</w:t>
      </w:r>
      <w:r w:rsidR="000B1B7F" w:rsidRPr="00757072">
        <w:rPr>
          <w:rFonts w:ascii="Verdana" w:hAnsi="Verdana"/>
          <w:sz w:val="20"/>
          <w:szCs w:val="20"/>
        </w:rPr>
        <w:t xml:space="preserve">elangrijk </w:t>
      </w:r>
      <w:r w:rsidRPr="00757072">
        <w:rPr>
          <w:rFonts w:ascii="Verdana" w:hAnsi="Verdana"/>
          <w:sz w:val="20"/>
          <w:szCs w:val="20"/>
        </w:rPr>
        <w:t xml:space="preserve">is </w:t>
      </w:r>
      <w:r w:rsidR="000B1B7F" w:rsidRPr="00757072">
        <w:rPr>
          <w:rFonts w:ascii="Verdana" w:hAnsi="Verdana"/>
          <w:sz w:val="20"/>
          <w:szCs w:val="20"/>
        </w:rPr>
        <w:t xml:space="preserve">dat de werkgever niet enkel op papier een verbeterplan heeft, maar dat er ook in de praktijk een serieus verbetertraject heeft plaatsgevonden. Indien blijkt dat er wel een verbetertraject </w:t>
      </w:r>
      <w:r w:rsidRPr="00757072">
        <w:rPr>
          <w:rFonts w:ascii="Verdana" w:hAnsi="Verdana"/>
          <w:sz w:val="20"/>
          <w:szCs w:val="20"/>
        </w:rPr>
        <w:t>is opgesteld</w:t>
      </w:r>
      <w:r w:rsidR="000B1B7F" w:rsidRPr="00757072">
        <w:rPr>
          <w:rFonts w:ascii="Verdana" w:hAnsi="Verdana"/>
          <w:sz w:val="20"/>
          <w:szCs w:val="20"/>
        </w:rPr>
        <w:t xml:space="preserve">, maar dat deze door de werkgever eigenlijk niet serieus genomen is, is dit een belangrijk signaal voor de rechter dat de werkgever zich misdragen heeft. </w:t>
      </w:r>
      <w:r w:rsidRPr="00757072">
        <w:rPr>
          <w:rFonts w:ascii="Verdana" w:hAnsi="Verdana"/>
          <w:sz w:val="20"/>
          <w:szCs w:val="20"/>
        </w:rPr>
        <w:t>In de onderzochte uitspraken is het voorgekomen dat er op papier wel een verbetertraject is opgesteld, maar dat de werknemer niet</w:t>
      </w:r>
      <w:r w:rsidR="005B30C7">
        <w:rPr>
          <w:rFonts w:ascii="Verdana" w:hAnsi="Verdana"/>
          <w:sz w:val="20"/>
          <w:szCs w:val="20"/>
        </w:rPr>
        <w:t>, althans niet op redelijke basis,</w:t>
      </w:r>
      <w:r w:rsidRPr="00757072">
        <w:rPr>
          <w:rFonts w:ascii="Verdana" w:hAnsi="Verdana"/>
          <w:sz w:val="20"/>
          <w:szCs w:val="20"/>
        </w:rPr>
        <w:t xml:space="preserve"> de kans heeft gekregen om zijn functioneren te verbeteren. </w:t>
      </w:r>
    </w:p>
    <w:p w14:paraId="55CEF718" w14:textId="77777777" w:rsidR="003502B5" w:rsidRPr="00757072" w:rsidRDefault="003502B5" w:rsidP="00757072">
      <w:pPr>
        <w:spacing w:line="360" w:lineRule="auto"/>
        <w:jc w:val="both"/>
        <w:rPr>
          <w:rFonts w:ascii="Verdana" w:hAnsi="Verdana"/>
          <w:sz w:val="20"/>
          <w:szCs w:val="20"/>
        </w:rPr>
      </w:pPr>
    </w:p>
    <w:p w14:paraId="19A9950E" w14:textId="326307C3" w:rsidR="005B30C7" w:rsidRDefault="003502B5" w:rsidP="00757072">
      <w:pPr>
        <w:spacing w:line="360" w:lineRule="auto"/>
        <w:jc w:val="both"/>
        <w:rPr>
          <w:rFonts w:ascii="Verdana" w:hAnsi="Verdana"/>
          <w:sz w:val="20"/>
          <w:szCs w:val="20"/>
        </w:rPr>
      </w:pPr>
      <w:r w:rsidRPr="00757072">
        <w:rPr>
          <w:rFonts w:ascii="Verdana" w:hAnsi="Verdana"/>
          <w:sz w:val="20"/>
          <w:szCs w:val="20"/>
        </w:rPr>
        <w:t xml:space="preserve">Indien een werkgever </w:t>
      </w:r>
      <w:r w:rsidR="009F0256">
        <w:rPr>
          <w:rFonts w:ascii="Verdana" w:hAnsi="Verdana"/>
          <w:sz w:val="20"/>
          <w:szCs w:val="20"/>
        </w:rPr>
        <w:t>een ontbindingsv</w:t>
      </w:r>
      <w:r w:rsidR="005B30C7">
        <w:rPr>
          <w:rFonts w:ascii="Verdana" w:hAnsi="Verdana"/>
          <w:sz w:val="20"/>
          <w:szCs w:val="20"/>
        </w:rPr>
        <w:t xml:space="preserve">erzoek </w:t>
      </w:r>
      <w:r w:rsidRPr="00757072">
        <w:rPr>
          <w:rFonts w:ascii="Verdana" w:hAnsi="Verdana"/>
          <w:sz w:val="20"/>
          <w:szCs w:val="20"/>
        </w:rPr>
        <w:t>bij de k</w:t>
      </w:r>
      <w:r w:rsidR="00BE5066" w:rsidRPr="00757072">
        <w:rPr>
          <w:rFonts w:ascii="Verdana" w:hAnsi="Verdana"/>
          <w:sz w:val="20"/>
          <w:szCs w:val="20"/>
        </w:rPr>
        <w:t xml:space="preserve">antonrechter </w:t>
      </w:r>
      <w:r w:rsidR="005B30C7">
        <w:rPr>
          <w:rFonts w:ascii="Verdana" w:hAnsi="Verdana"/>
          <w:sz w:val="20"/>
          <w:szCs w:val="20"/>
        </w:rPr>
        <w:t xml:space="preserve">indient </w:t>
      </w:r>
      <w:r w:rsidR="009F0256">
        <w:rPr>
          <w:rFonts w:ascii="Verdana" w:hAnsi="Verdana"/>
          <w:sz w:val="20"/>
          <w:szCs w:val="20"/>
        </w:rPr>
        <w:t xml:space="preserve">op grond van disfunctioneren van de werknemer </w:t>
      </w:r>
      <w:r w:rsidRPr="00757072">
        <w:rPr>
          <w:rFonts w:ascii="Verdana" w:hAnsi="Verdana"/>
          <w:sz w:val="20"/>
          <w:szCs w:val="20"/>
        </w:rPr>
        <w:t>en er niet is aangetoond dat de werknemer disfunctioneert</w:t>
      </w:r>
      <w:r w:rsidR="005B30C7">
        <w:rPr>
          <w:rFonts w:ascii="Verdana" w:hAnsi="Verdana"/>
          <w:sz w:val="20"/>
          <w:szCs w:val="20"/>
        </w:rPr>
        <w:t xml:space="preserve"> en/of </w:t>
      </w:r>
      <w:r w:rsidRPr="00757072">
        <w:rPr>
          <w:rFonts w:ascii="Verdana" w:hAnsi="Verdana"/>
          <w:sz w:val="20"/>
          <w:szCs w:val="20"/>
        </w:rPr>
        <w:t>de werkgever geen voldoende verbeterplan heeft opgesteld</w:t>
      </w:r>
      <w:r w:rsidR="005B30C7">
        <w:rPr>
          <w:rFonts w:ascii="Verdana" w:hAnsi="Verdana"/>
          <w:sz w:val="20"/>
          <w:szCs w:val="20"/>
        </w:rPr>
        <w:t xml:space="preserve"> en gevolgd</w:t>
      </w:r>
      <w:r w:rsidRPr="00757072">
        <w:rPr>
          <w:rFonts w:ascii="Verdana" w:hAnsi="Verdana"/>
          <w:sz w:val="20"/>
          <w:szCs w:val="20"/>
        </w:rPr>
        <w:t xml:space="preserve">, </w:t>
      </w:r>
      <w:r w:rsidR="00BE5066" w:rsidRPr="00757072">
        <w:rPr>
          <w:rFonts w:ascii="Verdana" w:hAnsi="Verdana"/>
          <w:sz w:val="20"/>
          <w:szCs w:val="20"/>
        </w:rPr>
        <w:t xml:space="preserve">kan de rechter de arbeidsovereenkomst niet ontbinden op grond van disfunctioneren. </w:t>
      </w:r>
    </w:p>
    <w:p w14:paraId="2B2A556E" w14:textId="7CA85BE0" w:rsidR="005B30C7" w:rsidRDefault="008F6476" w:rsidP="00757072">
      <w:pPr>
        <w:spacing w:line="360" w:lineRule="auto"/>
        <w:jc w:val="both"/>
        <w:rPr>
          <w:rFonts w:ascii="Verdana" w:hAnsi="Verdana"/>
          <w:sz w:val="20"/>
          <w:szCs w:val="20"/>
        </w:rPr>
      </w:pPr>
      <w:r w:rsidRPr="00757072">
        <w:rPr>
          <w:rFonts w:ascii="Verdana" w:hAnsi="Verdana"/>
          <w:sz w:val="20"/>
          <w:szCs w:val="20"/>
        </w:rPr>
        <w:t xml:space="preserve">Vaak worden er meerdere gronden voor ontbinding aangevoerd. De meest voorkomende subsidiaire grond is </w:t>
      </w:r>
      <w:r w:rsidR="005B30C7">
        <w:rPr>
          <w:rFonts w:ascii="Verdana" w:hAnsi="Verdana"/>
          <w:sz w:val="20"/>
          <w:szCs w:val="20"/>
        </w:rPr>
        <w:t xml:space="preserve">in de genoemde situatie een </w:t>
      </w:r>
      <w:r w:rsidRPr="00757072">
        <w:rPr>
          <w:rFonts w:ascii="Verdana" w:hAnsi="Verdana"/>
          <w:sz w:val="20"/>
          <w:szCs w:val="20"/>
        </w:rPr>
        <w:t>ontbinding vanwege een verstoorde arbeidsrelatie.</w:t>
      </w:r>
      <w:r w:rsidR="00BE5066" w:rsidRPr="00757072">
        <w:rPr>
          <w:rFonts w:ascii="Verdana" w:hAnsi="Verdana"/>
          <w:sz w:val="20"/>
          <w:szCs w:val="20"/>
        </w:rPr>
        <w:t xml:space="preserve"> </w:t>
      </w:r>
      <w:r w:rsidR="006B10EE" w:rsidRPr="00757072">
        <w:rPr>
          <w:rFonts w:ascii="Verdana" w:hAnsi="Verdana"/>
          <w:sz w:val="20"/>
          <w:szCs w:val="20"/>
        </w:rPr>
        <w:t>Indien de</w:t>
      </w:r>
      <w:r w:rsidR="00BE5066" w:rsidRPr="00757072">
        <w:rPr>
          <w:rFonts w:ascii="Verdana" w:hAnsi="Verdana"/>
          <w:sz w:val="20"/>
          <w:szCs w:val="20"/>
        </w:rPr>
        <w:t xml:space="preserve"> relatie tussen de partijen inmiddels </w:t>
      </w:r>
      <w:r w:rsidR="005B30C7">
        <w:rPr>
          <w:rFonts w:ascii="Verdana" w:hAnsi="Verdana"/>
          <w:sz w:val="20"/>
          <w:szCs w:val="20"/>
        </w:rPr>
        <w:t xml:space="preserve">is </w:t>
      </w:r>
      <w:r w:rsidR="00BE5066" w:rsidRPr="00757072">
        <w:rPr>
          <w:rFonts w:ascii="Verdana" w:hAnsi="Verdana"/>
          <w:sz w:val="20"/>
          <w:szCs w:val="20"/>
        </w:rPr>
        <w:t xml:space="preserve">verstoord, wordt de arbeidsovereenkomst </w:t>
      </w:r>
      <w:r w:rsidR="005B30C7">
        <w:rPr>
          <w:rFonts w:ascii="Verdana" w:hAnsi="Verdana"/>
          <w:sz w:val="20"/>
          <w:szCs w:val="20"/>
        </w:rPr>
        <w:t xml:space="preserve">toch </w:t>
      </w:r>
      <w:r w:rsidR="00BE5066" w:rsidRPr="00757072">
        <w:rPr>
          <w:rFonts w:ascii="Verdana" w:hAnsi="Verdana"/>
          <w:sz w:val="20"/>
          <w:szCs w:val="20"/>
        </w:rPr>
        <w:t>ontbonden</w:t>
      </w:r>
      <w:r w:rsidR="005B30C7">
        <w:rPr>
          <w:rFonts w:ascii="Verdana" w:hAnsi="Verdana"/>
          <w:sz w:val="20"/>
          <w:szCs w:val="20"/>
        </w:rPr>
        <w:t>, terwijl de ontslaggrond ‘disfunctioneren’ onvolledig was</w:t>
      </w:r>
      <w:r w:rsidR="00BE5066" w:rsidRPr="00757072">
        <w:rPr>
          <w:rFonts w:ascii="Verdana" w:hAnsi="Verdana"/>
          <w:sz w:val="20"/>
          <w:szCs w:val="20"/>
        </w:rPr>
        <w:t xml:space="preserve">. </w:t>
      </w:r>
    </w:p>
    <w:p w14:paraId="5B4A77DD" w14:textId="77777777" w:rsidR="005B30C7" w:rsidRDefault="005B30C7" w:rsidP="00757072">
      <w:pPr>
        <w:spacing w:line="360" w:lineRule="auto"/>
        <w:jc w:val="both"/>
        <w:rPr>
          <w:rFonts w:ascii="Verdana" w:hAnsi="Verdana"/>
          <w:sz w:val="20"/>
          <w:szCs w:val="20"/>
        </w:rPr>
      </w:pPr>
    </w:p>
    <w:p w14:paraId="24D9E280" w14:textId="0E68940C" w:rsidR="00BE5066" w:rsidRPr="00757072" w:rsidRDefault="00BE5066" w:rsidP="00757072">
      <w:pPr>
        <w:spacing w:line="360" w:lineRule="auto"/>
        <w:jc w:val="both"/>
        <w:rPr>
          <w:rFonts w:ascii="Verdana" w:hAnsi="Verdana"/>
          <w:sz w:val="20"/>
          <w:szCs w:val="20"/>
        </w:rPr>
      </w:pPr>
      <w:r w:rsidRPr="00757072">
        <w:rPr>
          <w:rFonts w:ascii="Verdana" w:hAnsi="Verdana"/>
          <w:sz w:val="20"/>
          <w:szCs w:val="20"/>
        </w:rPr>
        <w:t xml:space="preserve">De werknemer </w:t>
      </w:r>
      <w:r w:rsidR="005B30C7">
        <w:rPr>
          <w:rFonts w:ascii="Verdana" w:hAnsi="Verdana"/>
          <w:sz w:val="20"/>
          <w:szCs w:val="20"/>
        </w:rPr>
        <w:t xml:space="preserve">heeft in zo’n situatie vaak </w:t>
      </w:r>
      <w:r w:rsidRPr="00757072">
        <w:rPr>
          <w:rFonts w:ascii="Verdana" w:hAnsi="Verdana"/>
          <w:sz w:val="20"/>
          <w:szCs w:val="20"/>
        </w:rPr>
        <w:t>niet gekozen voor een ontbinding en heeft nu waarschijnlijk geen werk meer.</w:t>
      </w:r>
      <w:r w:rsidR="005B30C7">
        <w:rPr>
          <w:rFonts w:ascii="Verdana" w:hAnsi="Verdana"/>
          <w:sz w:val="20"/>
          <w:szCs w:val="20"/>
        </w:rPr>
        <w:t xml:space="preserve"> </w:t>
      </w:r>
      <w:r w:rsidRPr="00757072">
        <w:rPr>
          <w:rFonts w:ascii="Verdana" w:hAnsi="Verdana"/>
          <w:sz w:val="20"/>
          <w:szCs w:val="20"/>
        </w:rPr>
        <w:t>Omdat de werkgever onvoldoende heeft gedaan om het eventuele disfunctioneren van de werknemer te verbeteren</w:t>
      </w:r>
      <w:r w:rsidR="005B30C7">
        <w:rPr>
          <w:rFonts w:ascii="Verdana" w:hAnsi="Verdana"/>
          <w:sz w:val="20"/>
          <w:szCs w:val="20"/>
        </w:rPr>
        <w:t xml:space="preserve"> en </w:t>
      </w:r>
      <w:r w:rsidR="00062699" w:rsidRPr="00757072">
        <w:rPr>
          <w:rFonts w:ascii="Verdana" w:hAnsi="Verdana"/>
          <w:sz w:val="20"/>
          <w:szCs w:val="20"/>
        </w:rPr>
        <w:t>ondertussen ook een v</w:t>
      </w:r>
      <w:r w:rsidRPr="00757072">
        <w:rPr>
          <w:rFonts w:ascii="Verdana" w:hAnsi="Verdana"/>
          <w:sz w:val="20"/>
          <w:szCs w:val="20"/>
        </w:rPr>
        <w:t xml:space="preserve">erstoorde arbeidsrelatie </w:t>
      </w:r>
      <w:r w:rsidR="005B30C7">
        <w:rPr>
          <w:rFonts w:ascii="Verdana" w:hAnsi="Verdana"/>
          <w:sz w:val="20"/>
          <w:szCs w:val="20"/>
        </w:rPr>
        <w:t xml:space="preserve">heeft laten </w:t>
      </w:r>
      <w:r w:rsidRPr="00757072">
        <w:rPr>
          <w:rFonts w:ascii="Verdana" w:hAnsi="Verdana"/>
          <w:sz w:val="20"/>
          <w:szCs w:val="20"/>
        </w:rPr>
        <w:t>ontstaan</w:t>
      </w:r>
      <w:r w:rsidR="005B30C7">
        <w:rPr>
          <w:rFonts w:ascii="Verdana" w:hAnsi="Verdana"/>
          <w:sz w:val="20"/>
          <w:szCs w:val="20"/>
        </w:rPr>
        <w:t xml:space="preserve"> en deze niet heeft weten </w:t>
      </w:r>
      <w:r w:rsidRPr="00757072">
        <w:rPr>
          <w:rFonts w:ascii="Verdana" w:hAnsi="Verdana"/>
          <w:sz w:val="20"/>
          <w:szCs w:val="20"/>
        </w:rPr>
        <w:t xml:space="preserve">te herstellen, heeft de werkgever ernstig verwijtbaar gehandeld of nagelaten. </w:t>
      </w:r>
      <w:r w:rsidR="00907E2F">
        <w:rPr>
          <w:rFonts w:ascii="Verdana" w:hAnsi="Verdana"/>
          <w:sz w:val="20"/>
          <w:szCs w:val="20"/>
        </w:rPr>
        <w:t>Het was namelijk in dit geval de verantwoordelijkheid van de werkgever om de arbeidsrelatie te herstellen.</w:t>
      </w:r>
    </w:p>
    <w:p w14:paraId="525560E3" w14:textId="0C3E78A2" w:rsidR="001933E9" w:rsidRPr="00757072" w:rsidRDefault="001933E9" w:rsidP="00757072">
      <w:pPr>
        <w:spacing w:line="360" w:lineRule="auto"/>
        <w:jc w:val="both"/>
        <w:rPr>
          <w:rFonts w:ascii="Verdana" w:hAnsi="Verdana"/>
          <w:sz w:val="20"/>
          <w:szCs w:val="20"/>
        </w:rPr>
      </w:pPr>
    </w:p>
    <w:p w14:paraId="1DF0ACCE" w14:textId="453C554A" w:rsidR="00395226" w:rsidRPr="00757072" w:rsidRDefault="003C0CAD" w:rsidP="00757072">
      <w:pPr>
        <w:spacing w:line="360" w:lineRule="auto"/>
        <w:jc w:val="both"/>
        <w:rPr>
          <w:rFonts w:ascii="Verdana" w:hAnsi="Verdana"/>
          <w:sz w:val="20"/>
          <w:szCs w:val="20"/>
        </w:rPr>
      </w:pPr>
      <w:r w:rsidRPr="00757072">
        <w:rPr>
          <w:rFonts w:ascii="Verdana" w:hAnsi="Verdana"/>
          <w:sz w:val="20"/>
          <w:szCs w:val="20"/>
        </w:rPr>
        <w:t>In de andere onderzochte uitspraken was er echter geen overkoepelende reden waarom de rechter heeft geoordeeld dat er sprake</w:t>
      </w:r>
      <w:r w:rsidR="00395226" w:rsidRPr="00757072">
        <w:rPr>
          <w:rFonts w:ascii="Verdana" w:hAnsi="Verdana"/>
          <w:sz w:val="20"/>
          <w:szCs w:val="20"/>
        </w:rPr>
        <w:t xml:space="preserve"> is</w:t>
      </w:r>
      <w:r w:rsidRPr="00757072">
        <w:rPr>
          <w:rFonts w:ascii="Verdana" w:hAnsi="Verdana"/>
          <w:sz w:val="20"/>
          <w:szCs w:val="20"/>
        </w:rPr>
        <w:t xml:space="preserve"> van ernstig verwijtbaar handelen of nalaten door de werkgever. Alle omstandigheden van de uitspraken hebben ertoe geleid dat de rechter oordeelde dat er sprake was van ernstig verwijtbaar handelen of nalaten door de werkg</w:t>
      </w:r>
      <w:r w:rsidR="00FB0B56" w:rsidRPr="00757072">
        <w:rPr>
          <w:rFonts w:ascii="Verdana" w:hAnsi="Verdana"/>
          <w:sz w:val="20"/>
          <w:szCs w:val="20"/>
        </w:rPr>
        <w:t>ever. De werkgevers in deze uitspraken hebben zich zo misdragen dat de rechter dit aanmerkte als ernstig verwijtbaar, en de werknemer gecompenseerd moest worden voor het handelen van de werkgever.</w:t>
      </w:r>
      <w:r w:rsidR="00395226" w:rsidRPr="00757072">
        <w:rPr>
          <w:rFonts w:ascii="Verdana" w:hAnsi="Verdana"/>
          <w:sz w:val="20"/>
          <w:szCs w:val="20"/>
        </w:rPr>
        <w:t xml:space="preserve"> </w:t>
      </w:r>
    </w:p>
    <w:p w14:paraId="18178D46" w14:textId="77777777" w:rsidR="00395226" w:rsidRPr="00757072" w:rsidRDefault="00395226" w:rsidP="00757072">
      <w:pPr>
        <w:spacing w:line="360" w:lineRule="auto"/>
        <w:jc w:val="both"/>
        <w:rPr>
          <w:rFonts w:ascii="Verdana" w:hAnsi="Verdana"/>
          <w:sz w:val="20"/>
          <w:szCs w:val="20"/>
        </w:rPr>
      </w:pPr>
    </w:p>
    <w:p w14:paraId="2890DE16" w14:textId="77777777" w:rsidR="005B30C7" w:rsidRDefault="00395226" w:rsidP="00757072">
      <w:pPr>
        <w:spacing w:line="360" w:lineRule="auto"/>
        <w:jc w:val="both"/>
        <w:rPr>
          <w:rFonts w:ascii="Verdana" w:hAnsi="Verdana"/>
          <w:sz w:val="20"/>
          <w:szCs w:val="20"/>
        </w:rPr>
      </w:pPr>
      <w:r w:rsidRPr="00757072">
        <w:rPr>
          <w:rFonts w:ascii="Verdana" w:hAnsi="Verdana"/>
          <w:sz w:val="20"/>
          <w:szCs w:val="20"/>
        </w:rPr>
        <w:t>Het uitroken,</w:t>
      </w:r>
      <w:r w:rsidR="004145C1" w:rsidRPr="00757072">
        <w:rPr>
          <w:rFonts w:ascii="Verdana" w:hAnsi="Verdana"/>
          <w:sz w:val="20"/>
          <w:szCs w:val="20"/>
        </w:rPr>
        <w:t xml:space="preserve"> ofte</w:t>
      </w:r>
      <w:r w:rsidRPr="00757072">
        <w:rPr>
          <w:rFonts w:ascii="Verdana" w:hAnsi="Verdana"/>
          <w:sz w:val="20"/>
          <w:szCs w:val="20"/>
        </w:rPr>
        <w:t>wel wegpesten</w:t>
      </w:r>
      <w:r w:rsidR="005B30C7">
        <w:rPr>
          <w:rFonts w:ascii="Verdana" w:hAnsi="Verdana"/>
          <w:sz w:val="20"/>
          <w:szCs w:val="20"/>
        </w:rPr>
        <w:t>,</w:t>
      </w:r>
      <w:r w:rsidRPr="00757072">
        <w:rPr>
          <w:rFonts w:ascii="Verdana" w:hAnsi="Verdana"/>
          <w:sz w:val="20"/>
          <w:szCs w:val="20"/>
        </w:rPr>
        <w:t xml:space="preserve"> van een werknemer, is aangemerkt als ernstig verwijtbaar handelen door een werkgever. </w:t>
      </w:r>
    </w:p>
    <w:p w14:paraId="4194A56F" w14:textId="77777777" w:rsidR="005B30C7" w:rsidRDefault="005B30C7" w:rsidP="00757072">
      <w:pPr>
        <w:spacing w:line="360" w:lineRule="auto"/>
        <w:jc w:val="both"/>
        <w:rPr>
          <w:rFonts w:ascii="Verdana" w:hAnsi="Verdana"/>
          <w:sz w:val="20"/>
          <w:szCs w:val="20"/>
        </w:rPr>
      </w:pPr>
    </w:p>
    <w:p w14:paraId="2E28F789" w14:textId="77777777" w:rsidR="00061588" w:rsidRDefault="00395226" w:rsidP="00757072">
      <w:pPr>
        <w:spacing w:line="360" w:lineRule="auto"/>
        <w:jc w:val="both"/>
        <w:rPr>
          <w:rFonts w:ascii="Verdana" w:hAnsi="Verdana"/>
          <w:sz w:val="20"/>
          <w:szCs w:val="20"/>
        </w:rPr>
      </w:pPr>
      <w:r w:rsidRPr="00757072">
        <w:rPr>
          <w:rFonts w:ascii="Verdana" w:hAnsi="Verdana"/>
          <w:sz w:val="20"/>
          <w:szCs w:val="20"/>
        </w:rPr>
        <w:t xml:space="preserve">Het in stand </w:t>
      </w:r>
      <w:r w:rsidR="004145C1" w:rsidRPr="00757072">
        <w:rPr>
          <w:rFonts w:ascii="Verdana" w:hAnsi="Verdana"/>
          <w:sz w:val="20"/>
          <w:szCs w:val="20"/>
        </w:rPr>
        <w:t xml:space="preserve">willen </w:t>
      </w:r>
      <w:r w:rsidRPr="00757072">
        <w:rPr>
          <w:rFonts w:ascii="Verdana" w:hAnsi="Verdana"/>
          <w:sz w:val="20"/>
          <w:szCs w:val="20"/>
        </w:rPr>
        <w:t xml:space="preserve">houden van een slapend dienstverband, al dan niet om het betalen van een transitievergoeding te voorkomen, is niet aan te merken als ernstig verwijtbaar handelen. </w:t>
      </w:r>
    </w:p>
    <w:p w14:paraId="063EF48C" w14:textId="77777777" w:rsidR="00061588" w:rsidRDefault="00061588" w:rsidP="00757072">
      <w:pPr>
        <w:spacing w:line="360" w:lineRule="auto"/>
        <w:jc w:val="both"/>
        <w:rPr>
          <w:rFonts w:ascii="Verdana" w:hAnsi="Verdana"/>
          <w:sz w:val="20"/>
          <w:szCs w:val="20"/>
        </w:rPr>
      </w:pPr>
    </w:p>
    <w:p w14:paraId="5B88D8BF" w14:textId="2CC4B5D6" w:rsidR="00395226" w:rsidRPr="00757072" w:rsidRDefault="00395226" w:rsidP="00757072">
      <w:pPr>
        <w:spacing w:line="360" w:lineRule="auto"/>
        <w:jc w:val="both"/>
        <w:rPr>
          <w:rFonts w:ascii="Verdana" w:hAnsi="Verdana"/>
          <w:sz w:val="20"/>
          <w:szCs w:val="20"/>
        </w:rPr>
      </w:pPr>
      <w:r w:rsidRPr="00757072">
        <w:rPr>
          <w:rFonts w:ascii="Verdana" w:hAnsi="Verdana"/>
          <w:sz w:val="20"/>
          <w:szCs w:val="20"/>
        </w:rPr>
        <w:t>Tevens kan het nog gebeuren dat een werkgever volgens de rechter wel ernstig verwijtbaar heeft gehandeld, echter indien de financiële situatie van de werkgever dermate slecht is</w:t>
      </w:r>
      <w:r w:rsidR="009F0256">
        <w:rPr>
          <w:rFonts w:ascii="Verdana" w:hAnsi="Verdana"/>
          <w:sz w:val="20"/>
          <w:szCs w:val="20"/>
        </w:rPr>
        <w:t>,</w:t>
      </w:r>
      <w:r w:rsidRPr="00757072">
        <w:rPr>
          <w:rFonts w:ascii="Verdana" w:hAnsi="Verdana"/>
          <w:sz w:val="20"/>
          <w:szCs w:val="20"/>
        </w:rPr>
        <w:t xml:space="preserve"> hoeft er geen billijke vergoeding toegekend te worden aan de werknemer. </w:t>
      </w:r>
    </w:p>
    <w:p w14:paraId="4BED9CBC" w14:textId="77777777" w:rsidR="00395226" w:rsidRPr="00757072" w:rsidRDefault="00395226" w:rsidP="00757072">
      <w:pPr>
        <w:spacing w:line="360" w:lineRule="auto"/>
        <w:jc w:val="both"/>
        <w:rPr>
          <w:rFonts w:ascii="Verdana" w:hAnsi="Verdana"/>
          <w:sz w:val="20"/>
          <w:szCs w:val="20"/>
        </w:rPr>
      </w:pPr>
    </w:p>
    <w:p w14:paraId="150D518C" w14:textId="2E52DF71" w:rsidR="00FB0B56" w:rsidRPr="00757072" w:rsidRDefault="00395226" w:rsidP="00757072">
      <w:pPr>
        <w:spacing w:line="360" w:lineRule="auto"/>
        <w:jc w:val="both"/>
        <w:rPr>
          <w:rFonts w:ascii="Verdana" w:hAnsi="Verdana"/>
          <w:sz w:val="20"/>
          <w:szCs w:val="20"/>
        </w:rPr>
      </w:pPr>
      <w:r w:rsidRPr="00757072">
        <w:rPr>
          <w:rFonts w:ascii="Verdana" w:hAnsi="Verdana"/>
          <w:sz w:val="20"/>
          <w:szCs w:val="20"/>
        </w:rPr>
        <w:t>Of een bepaalde handeling door een rechter zal worden aangemerkt als onfatsoenlijk of ernstig verwijtbaar en de werknemer daarmee een billijke vergoeding toekomt is daarom lastig te voorspellen</w:t>
      </w:r>
      <w:r w:rsidR="00061588">
        <w:rPr>
          <w:rFonts w:ascii="Verdana" w:hAnsi="Verdana"/>
          <w:sz w:val="20"/>
          <w:szCs w:val="20"/>
        </w:rPr>
        <w:t>, de grens tussen deze situaties is namelijk zeer nauw</w:t>
      </w:r>
      <w:r w:rsidRPr="00757072">
        <w:rPr>
          <w:rFonts w:ascii="Verdana" w:hAnsi="Verdana"/>
          <w:sz w:val="20"/>
          <w:szCs w:val="20"/>
        </w:rPr>
        <w:t>.</w:t>
      </w:r>
      <w:r w:rsidR="00061588">
        <w:rPr>
          <w:rFonts w:ascii="Verdana" w:hAnsi="Verdana"/>
          <w:sz w:val="20"/>
          <w:szCs w:val="20"/>
        </w:rPr>
        <w:t xml:space="preserve"> </w:t>
      </w:r>
      <w:r w:rsidR="005B30C7">
        <w:rPr>
          <w:rFonts w:ascii="Verdana" w:hAnsi="Verdana"/>
          <w:sz w:val="20"/>
          <w:szCs w:val="20"/>
        </w:rPr>
        <w:t>Zoals vaak in het arbeidsrecht is dit sterk afhankelijk van de specifieke feiten en omstandigheden van het geval. De constante stroom jurisprudentie kan er slechts voor zorgen dat kwesties aan vergelijkbare situaties kunnen worden getoetst, waarna een betere inschatting kan worden gemaakt.</w:t>
      </w:r>
    </w:p>
    <w:p w14:paraId="043C0F70" w14:textId="77777777" w:rsidR="00FB0B56" w:rsidRPr="00757072" w:rsidRDefault="00FB0B56" w:rsidP="00757072">
      <w:pPr>
        <w:spacing w:line="360" w:lineRule="auto"/>
        <w:jc w:val="both"/>
        <w:rPr>
          <w:rFonts w:ascii="Verdana" w:hAnsi="Verdana"/>
          <w:sz w:val="20"/>
          <w:szCs w:val="20"/>
        </w:rPr>
      </w:pPr>
    </w:p>
    <w:p w14:paraId="011BE17B" w14:textId="71C069A1" w:rsidR="00FB0B56" w:rsidRPr="00757072" w:rsidRDefault="00FB0B56" w:rsidP="00757072">
      <w:pPr>
        <w:spacing w:line="360" w:lineRule="auto"/>
        <w:jc w:val="both"/>
        <w:rPr>
          <w:rFonts w:ascii="Verdana" w:hAnsi="Verdana"/>
          <w:sz w:val="20"/>
          <w:szCs w:val="20"/>
        </w:rPr>
      </w:pPr>
      <w:r w:rsidRPr="00757072">
        <w:rPr>
          <w:rFonts w:ascii="Verdana" w:hAnsi="Verdana"/>
          <w:sz w:val="20"/>
          <w:szCs w:val="20"/>
        </w:rPr>
        <w:t>Een belangrijke vraag voor dit onderzoek is</w:t>
      </w:r>
      <w:r w:rsidR="00B42D0B">
        <w:rPr>
          <w:rFonts w:ascii="Verdana" w:hAnsi="Verdana"/>
          <w:sz w:val="20"/>
          <w:szCs w:val="20"/>
        </w:rPr>
        <w:t>,</w:t>
      </w:r>
      <w:r w:rsidRPr="00757072">
        <w:rPr>
          <w:rFonts w:ascii="Verdana" w:hAnsi="Verdana"/>
          <w:sz w:val="20"/>
          <w:szCs w:val="20"/>
        </w:rPr>
        <w:t xml:space="preserve"> indien de rechter heeft geoordeeld dat er sprake is van ernstig verwijtbaar handelen door de werkgever, hoe de rechter dan de hoogte van de billijke vergoeding bepaal</w:t>
      </w:r>
      <w:r w:rsidR="005B30C7">
        <w:rPr>
          <w:rFonts w:ascii="Verdana" w:hAnsi="Verdana"/>
          <w:sz w:val="20"/>
          <w:szCs w:val="20"/>
        </w:rPr>
        <w:t>t</w:t>
      </w:r>
      <w:r w:rsidR="00A10FF0" w:rsidRPr="00757072">
        <w:rPr>
          <w:rFonts w:ascii="Verdana" w:hAnsi="Verdana"/>
          <w:sz w:val="20"/>
          <w:szCs w:val="20"/>
        </w:rPr>
        <w:t xml:space="preserve"> (indien deze wordt toegekend)</w:t>
      </w:r>
      <w:r w:rsidRPr="00757072">
        <w:rPr>
          <w:rFonts w:ascii="Verdana" w:hAnsi="Verdana"/>
          <w:sz w:val="20"/>
          <w:szCs w:val="20"/>
        </w:rPr>
        <w:t xml:space="preserve">. Wat voor </w:t>
      </w:r>
      <w:r w:rsidR="005B30C7">
        <w:rPr>
          <w:rFonts w:ascii="Verdana" w:hAnsi="Verdana"/>
          <w:sz w:val="20"/>
          <w:szCs w:val="20"/>
        </w:rPr>
        <w:t xml:space="preserve">billijke </w:t>
      </w:r>
      <w:r w:rsidRPr="00757072">
        <w:rPr>
          <w:rFonts w:ascii="Verdana" w:hAnsi="Verdana"/>
          <w:sz w:val="20"/>
          <w:szCs w:val="20"/>
        </w:rPr>
        <w:t>vergoeding kun je verwachten als werkgever of werknemer?</w:t>
      </w:r>
    </w:p>
    <w:p w14:paraId="0E8580C7" w14:textId="77777777" w:rsidR="001627D0" w:rsidRPr="00757072" w:rsidRDefault="001627D0" w:rsidP="00757072">
      <w:pPr>
        <w:spacing w:line="360" w:lineRule="auto"/>
        <w:jc w:val="both"/>
        <w:rPr>
          <w:rFonts w:ascii="Verdana" w:hAnsi="Verdana"/>
          <w:sz w:val="20"/>
          <w:szCs w:val="20"/>
        </w:rPr>
      </w:pPr>
    </w:p>
    <w:p w14:paraId="269EF58F" w14:textId="578980C0" w:rsidR="005B30C7" w:rsidRDefault="005B30C7" w:rsidP="00757072">
      <w:pPr>
        <w:spacing w:line="360" w:lineRule="auto"/>
        <w:jc w:val="both"/>
        <w:rPr>
          <w:rFonts w:ascii="Verdana" w:hAnsi="Verdana"/>
          <w:sz w:val="20"/>
          <w:szCs w:val="20"/>
        </w:rPr>
      </w:pPr>
      <w:r>
        <w:rPr>
          <w:rFonts w:ascii="Verdana" w:hAnsi="Verdana"/>
          <w:sz w:val="20"/>
          <w:szCs w:val="20"/>
        </w:rPr>
        <w:t>Een concreet</w:t>
      </w:r>
      <w:r w:rsidRPr="00757072">
        <w:rPr>
          <w:rFonts w:ascii="Verdana" w:hAnsi="Verdana"/>
          <w:sz w:val="20"/>
          <w:szCs w:val="20"/>
        </w:rPr>
        <w:t xml:space="preserve"> </w:t>
      </w:r>
      <w:r w:rsidR="00FB0B56" w:rsidRPr="00757072">
        <w:rPr>
          <w:rFonts w:ascii="Verdana" w:hAnsi="Verdana"/>
          <w:sz w:val="20"/>
          <w:szCs w:val="20"/>
        </w:rPr>
        <w:t xml:space="preserve">antwoord op deze vraag is </w:t>
      </w:r>
      <w:r>
        <w:rPr>
          <w:rFonts w:ascii="Verdana" w:hAnsi="Verdana"/>
          <w:sz w:val="20"/>
          <w:szCs w:val="20"/>
        </w:rPr>
        <w:t xml:space="preserve">eveneens </w:t>
      </w:r>
      <w:r w:rsidR="00FB0B56" w:rsidRPr="00757072">
        <w:rPr>
          <w:rFonts w:ascii="Verdana" w:hAnsi="Verdana"/>
          <w:sz w:val="20"/>
          <w:szCs w:val="20"/>
        </w:rPr>
        <w:t xml:space="preserve">lastig te geven. Bij het onderzoeken van de uitspraken is gebleken dat de bedragen van de billijke vergoeding zeer uiteenlopend zijn. Er is geen link te leggen tussen het </w:t>
      </w:r>
      <w:r>
        <w:rPr>
          <w:rFonts w:ascii="Verdana" w:hAnsi="Verdana"/>
          <w:sz w:val="20"/>
          <w:szCs w:val="20"/>
        </w:rPr>
        <w:t>“</w:t>
      </w:r>
      <w:r w:rsidR="00FB0B56" w:rsidRPr="00757072">
        <w:rPr>
          <w:rFonts w:ascii="Verdana" w:hAnsi="Verdana"/>
          <w:sz w:val="20"/>
          <w:szCs w:val="20"/>
        </w:rPr>
        <w:t>vergrijp</w:t>
      </w:r>
      <w:r>
        <w:rPr>
          <w:rFonts w:ascii="Verdana" w:hAnsi="Verdana"/>
          <w:sz w:val="20"/>
          <w:szCs w:val="20"/>
        </w:rPr>
        <w:t>”</w:t>
      </w:r>
      <w:r w:rsidR="00FB0B56" w:rsidRPr="00757072">
        <w:rPr>
          <w:rFonts w:ascii="Verdana" w:hAnsi="Verdana"/>
          <w:sz w:val="20"/>
          <w:szCs w:val="20"/>
        </w:rPr>
        <w:t xml:space="preserve"> van de werkgever en de hoogte van de vergoeding. </w:t>
      </w:r>
    </w:p>
    <w:p w14:paraId="046B2F7C" w14:textId="77777777" w:rsidR="005B30C7" w:rsidRDefault="005B30C7" w:rsidP="00757072">
      <w:pPr>
        <w:spacing w:line="360" w:lineRule="auto"/>
        <w:jc w:val="both"/>
        <w:rPr>
          <w:rFonts w:ascii="Verdana" w:hAnsi="Verdana"/>
          <w:sz w:val="20"/>
          <w:szCs w:val="20"/>
        </w:rPr>
      </w:pPr>
    </w:p>
    <w:p w14:paraId="19D718F7" w14:textId="0AA977C8" w:rsidR="003C0CAD" w:rsidRPr="00757072" w:rsidRDefault="00FB0B56" w:rsidP="00757072">
      <w:pPr>
        <w:spacing w:line="360" w:lineRule="auto"/>
        <w:jc w:val="both"/>
        <w:rPr>
          <w:rFonts w:ascii="Verdana" w:hAnsi="Verdana"/>
          <w:sz w:val="20"/>
          <w:szCs w:val="20"/>
        </w:rPr>
      </w:pPr>
      <w:r w:rsidRPr="00757072">
        <w:rPr>
          <w:rFonts w:ascii="Verdana" w:hAnsi="Verdana"/>
          <w:sz w:val="20"/>
          <w:szCs w:val="20"/>
        </w:rPr>
        <w:t>De rechters in de uitspraken hebben namelijk totaal verschillend geoordeeld. In het voorbeeld waar de werkgever de arbeidsrelatie zo ernstig heeft verstoord en de arbeidsovereenkomst diende te eindigen door het onterecht stellen dat de werknemer zou disfunctioneren</w:t>
      </w:r>
      <w:r w:rsidR="00D036CA" w:rsidRPr="00757072">
        <w:rPr>
          <w:rFonts w:ascii="Verdana" w:hAnsi="Verdana"/>
          <w:sz w:val="20"/>
          <w:szCs w:val="20"/>
        </w:rPr>
        <w:t>,</w:t>
      </w:r>
      <w:r w:rsidRPr="00757072">
        <w:rPr>
          <w:rFonts w:ascii="Verdana" w:hAnsi="Verdana"/>
          <w:sz w:val="20"/>
          <w:szCs w:val="20"/>
        </w:rPr>
        <w:t xml:space="preserve"> z</w:t>
      </w:r>
      <w:r w:rsidR="00A10FF0" w:rsidRPr="00757072">
        <w:rPr>
          <w:rFonts w:ascii="Verdana" w:hAnsi="Verdana"/>
          <w:sz w:val="20"/>
          <w:szCs w:val="20"/>
        </w:rPr>
        <w:t>ijn onder andere bedragen van</w:t>
      </w:r>
      <w:r w:rsidR="003C0CAD" w:rsidRPr="00757072">
        <w:rPr>
          <w:rFonts w:ascii="Verdana" w:hAnsi="Verdana"/>
          <w:sz w:val="20"/>
          <w:szCs w:val="20"/>
        </w:rPr>
        <w:t xml:space="preserve"> </w:t>
      </w:r>
      <w:r w:rsidR="00A10FF0" w:rsidRPr="00757072">
        <w:rPr>
          <w:rFonts w:ascii="Verdana" w:hAnsi="Verdana"/>
          <w:sz w:val="20"/>
          <w:szCs w:val="20"/>
        </w:rPr>
        <w:t xml:space="preserve">€ 2.500,-, € 20.000 en € 80.000,- aan de werknemer toegekend. De omstandigheden bij elke zaak waren natuurlijk niet exact hetzelfde maar dit geeft wel een idee over de </w:t>
      </w:r>
      <w:proofErr w:type="spellStart"/>
      <w:r w:rsidR="00A10FF0" w:rsidRPr="00757072">
        <w:rPr>
          <w:rFonts w:ascii="Verdana" w:hAnsi="Verdana"/>
          <w:sz w:val="20"/>
          <w:szCs w:val="20"/>
        </w:rPr>
        <w:t>uiteenlopendheid</w:t>
      </w:r>
      <w:proofErr w:type="spellEnd"/>
      <w:r w:rsidR="00A10FF0" w:rsidRPr="00757072">
        <w:rPr>
          <w:rFonts w:ascii="Verdana" w:hAnsi="Verdana"/>
          <w:sz w:val="20"/>
          <w:szCs w:val="20"/>
        </w:rPr>
        <w:t xml:space="preserve"> van de vergoedingen. Rechters geven tevens niet duidelijk aan hoe ze precies</w:t>
      </w:r>
      <w:r w:rsidR="00AE125E">
        <w:rPr>
          <w:rFonts w:ascii="Verdana" w:hAnsi="Verdana"/>
          <w:sz w:val="20"/>
          <w:szCs w:val="20"/>
        </w:rPr>
        <w:t xml:space="preserve"> tot deze bedragen zijn gekomen. H</w:t>
      </w:r>
      <w:r w:rsidR="00A10FF0" w:rsidRPr="00757072">
        <w:rPr>
          <w:rFonts w:ascii="Verdana" w:hAnsi="Verdana"/>
          <w:sz w:val="20"/>
          <w:szCs w:val="20"/>
        </w:rPr>
        <w:t xml:space="preserve">et is uiteraard niet de bedoeling dat er een formule wordt gebruikt, echter is het nu gissen naar de hoogte van de billijke vergoeding indien deze toegekend kan worden. </w:t>
      </w:r>
    </w:p>
    <w:p w14:paraId="3E37B9C8" w14:textId="52533481" w:rsidR="001933E9" w:rsidRPr="00757072" w:rsidRDefault="001933E9" w:rsidP="00757072">
      <w:pPr>
        <w:spacing w:line="360" w:lineRule="auto"/>
        <w:jc w:val="both"/>
        <w:rPr>
          <w:rFonts w:ascii="Verdana" w:hAnsi="Verdana"/>
          <w:sz w:val="20"/>
          <w:szCs w:val="20"/>
        </w:rPr>
      </w:pPr>
    </w:p>
    <w:p w14:paraId="02D7975D" w14:textId="77777777" w:rsidR="00376C97" w:rsidRPr="00757072" w:rsidRDefault="00376C97" w:rsidP="00757072">
      <w:pPr>
        <w:spacing w:line="360" w:lineRule="auto"/>
        <w:jc w:val="both"/>
        <w:rPr>
          <w:rFonts w:ascii="Verdana" w:hAnsi="Verdana"/>
          <w:sz w:val="20"/>
          <w:szCs w:val="20"/>
        </w:rPr>
      </w:pPr>
    </w:p>
    <w:p w14:paraId="358141FF" w14:textId="77777777" w:rsidR="00D036CA" w:rsidRPr="00757072" w:rsidRDefault="00D036CA" w:rsidP="00757072">
      <w:pPr>
        <w:spacing w:line="360" w:lineRule="auto"/>
        <w:jc w:val="both"/>
        <w:rPr>
          <w:rFonts w:ascii="Verdana" w:hAnsi="Verdana"/>
          <w:i/>
          <w:sz w:val="20"/>
          <w:szCs w:val="20"/>
          <w:highlight w:val="yellow"/>
        </w:rPr>
      </w:pPr>
    </w:p>
    <w:p w14:paraId="00005105" w14:textId="77777777" w:rsidR="00D036CA" w:rsidRPr="00757072" w:rsidRDefault="00D036CA" w:rsidP="00757072">
      <w:pPr>
        <w:spacing w:line="360" w:lineRule="auto"/>
        <w:jc w:val="both"/>
        <w:rPr>
          <w:rFonts w:ascii="Verdana" w:hAnsi="Verdana"/>
          <w:i/>
          <w:sz w:val="20"/>
          <w:szCs w:val="20"/>
          <w:highlight w:val="yellow"/>
        </w:rPr>
      </w:pPr>
    </w:p>
    <w:p w14:paraId="29286827" w14:textId="77777777" w:rsidR="00D036CA" w:rsidRPr="00757072" w:rsidRDefault="00D036CA" w:rsidP="00757072">
      <w:pPr>
        <w:spacing w:line="360" w:lineRule="auto"/>
        <w:jc w:val="both"/>
        <w:rPr>
          <w:rFonts w:ascii="Verdana" w:hAnsi="Verdana"/>
          <w:i/>
          <w:sz w:val="20"/>
          <w:szCs w:val="20"/>
          <w:highlight w:val="yellow"/>
        </w:rPr>
      </w:pPr>
    </w:p>
    <w:p w14:paraId="675192E8" w14:textId="77777777" w:rsidR="00D036CA" w:rsidRPr="00757072" w:rsidRDefault="00D036CA" w:rsidP="00757072">
      <w:pPr>
        <w:spacing w:line="360" w:lineRule="auto"/>
        <w:jc w:val="both"/>
        <w:rPr>
          <w:rFonts w:ascii="Verdana" w:hAnsi="Verdana"/>
          <w:i/>
          <w:sz w:val="20"/>
          <w:szCs w:val="20"/>
          <w:highlight w:val="yellow"/>
        </w:rPr>
      </w:pPr>
    </w:p>
    <w:p w14:paraId="2091CEC2" w14:textId="77777777" w:rsidR="00D036CA" w:rsidRPr="00757072" w:rsidRDefault="00D036CA" w:rsidP="00757072">
      <w:pPr>
        <w:spacing w:line="360" w:lineRule="auto"/>
        <w:jc w:val="both"/>
        <w:rPr>
          <w:rFonts w:ascii="Verdana" w:hAnsi="Verdana"/>
          <w:i/>
          <w:sz w:val="20"/>
          <w:szCs w:val="20"/>
          <w:highlight w:val="yellow"/>
        </w:rPr>
      </w:pPr>
    </w:p>
    <w:p w14:paraId="558A5964" w14:textId="77777777" w:rsidR="00D036CA" w:rsidRPr="00757072" w:rsidRDefault="00D036CA" w:rsidP="00757072">
      <w:pPr>
        <w:spacing w:line="360" w:lineRule="auto"/>
        <w:jc w:val="both"/>
        <w:rPr>
          <w:rFonts w:ascii="Verdana" w:hAnsi="Verdana"/>
          <w:i/>
          <w:sz w:val="20"/>
          <w:szCs w:val="20"/>
          <w:highlight w:val="yellow"/>
        </w:rPr>
      </w:pPr>
    </w:p>
    <w:p w14:paraId="0912B453" w14:textId="77777777" w:rsidR="00D036CA" w:rsidRPr="00757072" w:rsidRDefault="00D036CA" w:rsidP="00757072">
      <w:pPr>
        <w:spacing w:line="360" w:lineRule="auto"/>
        <w:jc w:val="both"/>
        <w:rPr>
          <w:rFonts w:ascii="Verdana" w:hAnsi="Verdana"/>
          <w:i/>
          <w:sz w:val="20"/>
          <w:szCs w:val="20"/>
          <w:highlight w:val="yellow"/>
        </w:rPr>
      </w:pPr>
    </w:p>
    <w:p w14:paraId="7CC4DBD2" w14:textId="77777777" w:rsidR="000376E4" w:rsidRDefault="000376E4">
      <w:pPr>
        <w:rPr>
          <w:rFonts w:ascii="Verdana" w:eastAsiaTheme="majorEastAsia" w:hAnsi="Verdana" w:cstheme="majorBidi"/>
          <w:bCs/>
          <w:color w:val="345A8A" w:themeColor="accent1" w:themeShade="B5"/>
          <w:sz w:val="28"/>
          <w:szCs w:val="28"/>
        </w:rPr>
      </w:pPr>
      <w:r>
        <w:rPr>
          <w:rFonts w:ascii="Verdana" w:hAnsi="Verdana"/>
          <w:b/>
          <w:sz w:val="28"/>
          <w:szCs w:val="28"/>
        </w:rPr>
        <w:br w:type="page"/>
      </w:r>
    </w:p>
    <w:p w14:paraId="29907530" w14:textId="5B3E36B0" w:rsidR="004462C6" w:rsidRPr="008A03E8" w:rsidRDefault="004462C6" w:rsidP="00757072">
      <w:pPr>
        <w:pStyle w:val="Kop1"/>
        <w:spacing w:line="360" w:lineRule="auto"/>
        <w:jc w:val="both"/>
        <w:rPr>
          <w:rFonts w:ascii="Verdana" w:hAnsi="Verdana"/>
          <w:b w:val="0"/>
          <w:color w:val="1F497D" w:themeColor="text2"/>
          <w:sz w:val="28"/>
          <w:szCs w:val="28"/>
        </w:rPr>
      </w:pPr>
      <w:bookmarkStart w:id="27" w:name="_Toc451892675"/>
      <w:r w:rsidRPr="008A03E8">
        <w:rPr>
          <w:rFonts w:ascii="Verdana" w:hAnsi="Verdana"/>
          <w:b w:val="0"/>
          <w:color w:val="1F497D" w:themeColor="text2"/>
          <w:sz w:val="28"/>
          <w:szCs w:val="28"/>
        </w:rPr>
        <w:t>8. Aanbevelingen</w:t>
      </w:r>
      <w:bookmarkEnd w:id="27"/>
    </w:p>
    <w:p w14:paraId="3607FB03" w14:textId="6535A84E" w:rsidR="00744ECD" w:rsidRPr="00757072" w:rsidRDefault="00744ECD" w:rsidP="00757072">
      <w:pPr>
        <w:spacing w:line="360" w:lineRule="auto"/>
        <w:jc w:val="both"/>
        <w:rPr>
          <w:rFonts w:ascii="Verdana" w:hAnsi="Verdana"/>
          <w:sz w:val="20"/>
          <w:szCs w:val="20"/>
        </w:rPr>
      </w:pPr>
      <w:r w:rsidRPr="00757072">
        <w:rPr>
          <w:rFonts w:ascii="Verdana" w:hAnsi="Verdana"/>
          <w:sz w:val="20"/>
          <w:szCs w:val="20"/>
        </w:rPr>
        <w:t xml:space="preserve">In dit hoofdstuk geef ik aanbevelingen aan SPLNTR voor het adviseren van cliënten betreffende ernstig verwijtbaar handelen of nalaten en de billijke vergoeding. </w:t>
      </w:r>
    </w:p>
    <w:p w14:paraId="27A4C35C" w14:textId="4D69C18B" w:rsidR="00744ECD" w:rsidRPr="00757072" w:rsidRDefault="00744ECD" w:rsidP="00757072">
      <w:pPr>
        <w:spacing w:line="360" w:lineRule="auto"/>
        <w:jc w:val="both"/>
        <w:rPr>
          <w:rFonts w:ascii="Verdana" w:hAnsi="Verdana"/>
          <w:sz w:val="20"/>
          <w:szCs w:val="20"/>
        </w:rPr>
      </w:pPr>
    </w:p>
    <w:p w14:paraId="19185B22" w14:textId="77777777" w:rsidR="00B72497" w:rsidRDefault="00744ECD" w:rsidP="00757072">
      <w:pPr>
        <w:spacing w:line="360" w:lineRule="auto"/>
        <w:jc w:val="both"/>
        <w:rPr>
          <w:rFonts w:ascii="Verdana" w:hAnsi="Verdana"/>
          <w:sz w:val="20"/>
          <w:szCs w:val="20"/>
        </w:rPr>
      </w:pPr>
      <w:r w:rsidRPr="00757072">
        <w:rPr>
          <w:rFonts w:ascii="Verdana" w:hAnsi="Verdana"/>
          <w:sz w:val="20"/>
          <w:szCs w:val="20"/>
        </w:rPr>
        <w:t xml:space="preserve">SPLNTR heeft in haar praktijk vooral te maken met werkgevers als cliënten. </w:t>
      </w:r>
      <w:r w:rsidR="00B72497" w:rsidRPr="00757072">
        <w:rPr>
          <w:rFonts w:ascii="Verdana" w:hAnsi="Verdana"/>
          <w:sz w:val="20"/>
          <w:szCs w:val="20"/>
        </w:rPr>
        <w:t xml:space="preserve">Indien een werkgever bijstand wil voor het beëindigen van een arbeidsovereenkomst moet er naar veel aspecten gekeken worden. </w:t>
      </w:r>
    </w:p>
    <w:p w14:paraId="19BD29C1" w14:textId="77777777" w:rsidR="000942E9" w:rsidRPr="00757072" w:rsidRDefault="000942E9" w:rsidP="00757072">
      <w:pPr>
        <w:spacing w:line="360" w:lineRule="auto"/>
        <w:jc w:val="both"/>
        <w:rPr>
          <w:rFonts w:ascii="Verdana" w:hAnsi="Verdana"/>
          <w:sz w:val="20"/>
          <w:szCs w:val="20"/>
        </w:rPr>
      </w:pPr>
    </w:p>
    <w:p w14:paraId="213DFFC6" w14:textId="2F469D10" w:rsidR="00B72497" w:rsidRPr="00757072" w:rsidRDefault="00B72497" w:rsidP="00757072">
      <w:pPr>
        <w:spacing w:line="360" w:lineRule="auto"/>
        <w:jc w:val="both"/>
        <w:rPr>
          <w:rFonts w:ascii="Verdana" w:hAnsi="Verdana"/>
          <w:sz w:val="20"/>
          <w:szCs w:val="20"/>
        </w:rPr>
      </w:pPr>
      <w:r w:rsidRPr="00757072">
        <w:rPr>
          <w:rFonts w:ascii="Verdana" w:hAnsi="Verdana"/>
          <w:sz w:val="20"/>
          <w:szCs w:val="20"/>
        </w:rPr>
        <w:t xml:space="preserve">Is SPLNTR aangekomen bij de stap om te onderhandelen met de werknemer over het beëindigen van de arbeidsovereenkomst, </w:t>
      </w:r>
      <w:r w:rsidR="001627D0" w:rsidRPr="00757072">
        <w:rPr>
          <w:rFonts w:ascii="Verdana" w:hAnsi="Verdana"/>
          <w:sz w:val="20"/>
          <w:szCs w:val="20"/>
        </w:rPr>
        <w:t xml:space="preserve">dan </w:t>
      </w:r>
      <w:r w:rsidRPr="00757072">
        <w:rPr>
          <w:rFonts w:ascii="Verdana" w:hAnsi="Verdana"/>
          <w:sz w:val="20"/>
          <w:szCs w:val="20"/>
        </w:rPr>
        <w:t>is</w:t>
      </w:r>
      <w:r w:rsidR="001627D0" w:rsidRPr="00757072">
        <w:rPr>
          <w:rFonts w:ascii="Verdana" w:hAnsi="Verdana"/>
          <w:sz w:val="20"/>
          <w:szCs w:val="20"/>
        </w:rPr>
        <w:t xml:space="preserve"> het belangrijk voor SPLNTR om te beoordelen</w:t>
      </w:r>
      <w:r w:rsidRPr="00757072">
        <w:rPr>
          <w:rFonts w:ascii="Verdana" w:hAnsi="Verdana"/>
          <w:sz w:val="20"/>
          <w:szCs w:val="20"/>
        </w:rPr>
        <w:t xml:space="preserve"> of de werkgever ernstig verwijtbaar heeft gehandeld of nagelaten indien de werknemer de werkgever hiervan beschuldigd. </w:t>
      </w:r>
    </w:p>
    <w:p w14:paraId="09363531" w14:textId="285EA92C" w:rsidR="00B72497" w:rsidRPr="00757072" w:rsidRDefault="00B72497" w:rsidP="00757072">
      <w:pPr>
        <w:spacing w:line="360" w:lineRule="auto"/>
        <w:jc w:val="both"/>
        <w:rPr>
          <w:rFonts w:ascii="Verdana" w:hAnsi="Verdana"/>
          <w:sz w:val="20"/>
          <w:szCs w:val="20"/>
        </w:rPr>
      </w:pPr>
    </w:p>
    <w:p w14:paraId="528CC79D" w14:textId="01687B74" w:rsidR="00B72497" w:rsidRPr="00757072" w:rsidRDefault="00B72497" w:rsidP="00757072">
      <w:pPr>
        <w:spacing w:line="360" w:lineRule="auto"/>
        <w:jc w:val="both"/>
        <w:rPr>
          <w:rFonts w:ascii="Verdana" w:hAnsi="Verdana"/>
          <w:sz w:val="20"/>
          <w:szCs w:val="20"/>
        </w:rPr>
      </w:pPr>
      <w:r w:rsidRPr="00757072">
        <w:rPr>
          <w:rFonts w:ascii="Verdana" w:hAnsi="Verdana"/>
          <w:sz w:val="20"/>
          <w:szCs w:val="20"/>
        </w:rPr>
        <w:t xml:space="preserve">Zoals aangegeven in de conclusie zijn er een aantal situaties die zijn aangemerkt als ernstig verwijtbaar handelen of nalaten door de werkgever. </w:t>
      </w:r>
    </w:p>
    <w:p w14:paraId="4005AC73" w14:textId="6CE78D8F" w:rsidR="00B72497" w:rsidRPr="00757072" w:rsidRDefault="00B72497" w:rsidP="00757072">
      <w:pPr>
        <w:spacing w:line="360" w:lineRule="auto"/>
        <w:jc w:val="both"/>
        <w:rPr>
          <w:rFonts w:ascii="Verdana" w:hAnsi="Verdana"/>
          <w:sz w:val="20"/>
          <w:szCs w:val="20"/>
        </w:rPr>
      </w:pPr>
    </w:p>
    <w:p w14:paraId="2DA2DBB6" w14:textId="77777777" w:rsidR="009F0256" w:rsidRDefault="00890782" w:rsidP="00757072">
      <w:pPr>
        <w:spacing w:line="360" w:lineRule="auto"/>
        <w:jc w:val="both"/>
        <w:rPr>
          <w:rFonts w:ascii="Verdana" w:hAnsi="Verdana"/>
          <w:sz w:val="20"/>
          <w:szCs w:val="20"/>
        </w:rPr>
      </w:pPr>
      <w:r w:rsidRPr="00757072">
        <w:rPr>
          <w:rFonts w:ascii="Verdana" w:hAnsi="Verdana"/>
          <w:sz w:val="20"/>
          <w:szCs w:val="20"/>
        </w:rPr>
        <w:t xml:space="preserve">Wil de werkgever de arbeidsovereenkomst ontbinden op grond van disfunctioneren, dan is het belangrijk dat </w:t>
      </w:r>
      <w:r w:rsidR="00D04465">
        <w:rPr>
          <w:rFonts w:ascii="Verdana" w:hAnsi="Verdana"/>
          <w:sz w:val="20"/>
          <w:szCs w:val="20"/>
        </w:rPr>
        <w:t xml:space="preserve">het disfunctioneren in de eerste plaats aantoonbaar is en bekend dient te zijn bij de werknemer en </w:t>
      </w:r>
      <w:r w:rsidRPr="00757072">
        <w:rPr>
          <w:rFonts w:ascii="Verdana" w:hAnsi="Verdana"/>
          <w:sz w:val="20"/>
          <w:szCs w:val="20"/>
        </w:rPr>
        <w:t xml:space="preserve">er </w:t>
      </w:r>
      <w:r w:rsidR="00D04465">
        <w:rPr>
          <w:rFonts w:ascii="Verdana" w:hAnsi="Verdana"/>
          <w:sz w:val="20"/>
          <w:szCs w:val="20"/>
        </w:rPr>
        <w:t xml:space="preserve">daarna </w:t>
      </w:r>
      <w:r w:rsidRPr="00757072">
        <w:rPr>
          <w:rFonts w:ascii="Verdana" w:hAnsi="Verdana"/>
          <w:sz w:val="20"/>
          <w:szCs w:val="20"/>
        </w:rPr>
        <w:t>een verbetertraject heeft plaatsgevonden. De werkgever moet de werknemer voldoende kans hebben geboden om zijn functioneren te verbeteren</w:t>
      </w:r>
      <w:r w:rsidR="002245CB">
        <w:rPr>
          <w:rFonts w:ascii="Verdana" w:hAnsi="Verdana"/>
          <w:sz w:val="20"/>
          <w:szCs w:val="20"/>
        </w:rPr>
        <w:t xml:space="preserve">. </w:t>
      </w:r>
      <w:r w:rsidRPr="00757072">
        <w:rPr>
          <w:rFonts w:ascii="Verdana" w:hAnsi="Verdana"/>
          <w:sz w:val="20"/>
          <w:szCs w:val="20"/>
        </w:rPr>
        <w:t>Ook moet de werkgever hebben voldaan</w:t>
      </w:r>
      <w:r w:rsidR="00615377" w:rsidRPr="00757072">
        <w:rPr>
          <w:rFonts w:ascii="Verdana" w:hAnsi="Verdana"/>
          <w:sz w:val="20"/>
          <w:szCs w:val="20"/>
        </w:rPr>
        <w:t xml:space="preserve"> aan de scholingsplicht, h</w:t>
      </w:r>
      <w:r w:rsidRPr="00757072">
        <w:rPr>
          <w:rFonts w:ascii="Verdana" w:hAnsi="Verdana"/>
          <w:sz w:val="20"/>
          <w:szCs w:val="20"/>
        </w:rPr>
        <w:t xml:space="preserve">et disfunctioneren mag niet het gevolg zijn van onvoldoende scholing door de werkgever. </w:t>
      </w:r>
    </w:p>
    <w:p w14:paraId="42390ACF" w14:textId="77777777" w:rsidR="009F0256" w:rsidRDefault="009F0256" w:rsidP="00757072">
      <w:pPr>
        <w:spacing w:line="360" w:lineRule="auto"/>
        <w:jc w:val="both"/>
        <w:rPr>
          <w:rFonts w:ascii="Verdana" w:hAnsi="Verdana"/>
          <w:sz w:val="20"/>
          <w:szCs w:val="20"/>
        </w:rPr>
      </w:pPr>
    </w:p>
    <w:p w14:paraId="2A5AA405" w14:textId="74C8FBD2" w:rsidR="00BA74D8" w:rsidRDefault="00890782" w:rsidP="00757072">
      <w:pPr>
        <w:spacing w:line="360" w:lineRule="auto"/>
        <w:jc w:val="both"/>
        <w:rPr>
          <w:rFonts w:ascii="Verdana" w:hAnsi="Verdana"/>
          <w:sz w:val="20"/>
          <w:szCs w:val="20"/>
        </w:rPr>
      </w:pPr>
      <w:r w:rsidRPr="00757072">
        <w:rPr>
          <w:rFonts w:ascii="Verdana" w:hAnsi="Verdana"/>
          <w:sz w:val="20"/>
          <w:szCs w:val="20"/>
        </w:rPr>
        <w:t>Indien de rechter oordeelt dat er geen sprake is van disfunctioneren</w:t>
      </w:r>
      <w:r w:rsidR="002245CB">
        <w:rPr>
          <w:rFonts w:ascii="Verdana" w:hAnsi="Verdana"/>
          <w:sz w:val="20"/>
          <w:szCs w:val="20"/>
        </w:rPr>
        <w:t xml:space="preserve"> omdat de werkgever onvoldoende heeft gedaan om het functioneren te verbeteren</w:t>
      </w:r>
      <w:r w:rsidRPr="00757072">
        <w:rPr>
          <w:rFonts w:ascii="Verdana" w:hAnsi="Verdana"/>
          <w:sz w:val="20"/>
          <w:szCs w:val="20"/>
        </w:rPr>
        <w:t xml:space="preserve">, kan de arbeidsovereenkomst niet op deze grond worden ontbonden. </w:t>
      </w:r>
      <w:r w:rsidR="00F44039" w:rsidRPr="00757072">
        <w:rPr>
          <w:rFonts w:ascii="Verdana" w:hAnsi="Verdana"/>
          <w:sz w:val="20"/>
          <w:szCs w:val="20"/>
        </w:rPr>
        <w:t xml:space="preserve">Indien er </w:t>
      </w:r>
      <w:r w:rsidR="009F0256">
        <w:rPr>
          <w:rFonts w:ascii="Verdana" w:hAnsi="Verdana"/>
          <w:sz w:val="20"/>
          <w:szCs w:val="20"/>
        </w:rPr>
        <w:t>wel</w:t>
      </w:r>
      <w:r w:rsidR="00F44039" w:rsidRPr="00757072">
        <w:rPr>
          <w:rFonts w:ascii="Verdana" w:hAnsi="Verdana"/>
          <w:sz w:val="20"/>
          <w:szCs w:val="20"/>
        </w:rPr>
        <w:t xml:space="preserve"> een verstoorde arbeidsrelatie is ontstaan en de arbeidsovereenkomst </w:t>
      </w:r>
      <w:r w:rsidR="00BA74D8">
        <w:rPr>
          <w:rFonts w:ascii="Verdana" w:hAnsi="Verdana"/>
          <w:sz w:val="20"/>
          <w:szCs w:val="20"/>
        </w:rPr>
        <w:t>niet langer in stand gehouden kan worden, wordt de arbeidsovereenkomst op grond van een verstoorde arbeidsrelatie ontbonden.</w:t>
      </w:r>
    </w:p>
    <w:p w14:paraId="5D71A458" w14:textId="77777777" w:rsidR="009F0256" w:rsidRDefault="009F0256" w:rsidP="00757072">
      <w:pPr>
        <w:spacing w:line="360" w:lineRule="auto"/>
        <w:jc w:val="both"/>
        <w:rPr>
          <w:rFonts w:ascii="Verdana" w:hAnsi="Verdana"/>
          <w:sz w:val="20"/>
          <w:szCs w:val="20"/>
        </w:rPr>
      </w:pPr>
    </w:p>
    <w:p w14:paraId="2CD85B93" w14:textId="585ADC6A" w:rsidR="008568BD" w:rsidRDefault="00BA74D8" w:rsidP="00757072">
      <w:pPr>
        <w:spacing w:line="360" w:lineRule="auto"/>
        <w:jc w:val="both"/>
        <w:rPr>
          <w:rFonts w:ascii="Verdana" w:hAnsi="Verdana"/>
          <w:sz w:val="20"/>
          <w:szCs w:val="20"/>
        </w:rPr>
      </w:pPr>
      <w:r>
        <w:rPr>
          <w:rFonts w:ascii="Verdana" w:hAnsi="Verdana"/>
          <w:sz w:val="20"/>
          <w:szCs w:val="20"/>
        </w:rPr>
        <w:t xml:space="preserve">De rechter kan vervolgens oordelen dat de werkgever ernstig verwijtbaar heeft gehandeld of nagelaten, omdat de werkgever in dit geval verantwoordelijk is om de arbeidsrelatie te herstellen. De werkgever heeft de verstoorde arbeidsrelatie veroorzaakt en nagelaten om deze relatie te herstellen. De werknemer </w:t>
      </w:r>
      <w:r w:rsidR="008568BD">
        <w:rPr>
          <w:rFonts w:ascii="Verdana" w:hAnsi="Verdana"/>
          <w:sz w:val="20"/>
          <w:szCs w:val="20"/>
        </w:rPr>
        <w:t xml:space="preserve">kan niet in dienst bij de werkgever blijven, zonder dat hem daar een verwijt van gemaakt kan worden. En dat wordt de werkgever zwaar aangemerkt. Ook is het mogelijk dat de arbeidsovereenkomst niet ontbonden wordt, omdat de rechter daar geen aanleiding toe ziet. </w:t>
      </w:r>
    </w:p>
    <w:p w14:paraId="2719A750" w14:textId="04A6A282" w:rsidR="00615377" w:rsidRPr="00757072" w:rsidRDefault="00615377" w:rsidP="00757072">
      <w:pPr>
        <w:spacing w:line="360" w:lineRule="auto"/>
        <w:jc w:val="both"/>
        <w:rPr>
          <w:rFonts w:ascii="Verdana" w:hAnsi="Verdana"/>
          <w:sz w:val="20"/>
          <w:szCs w:val="20"/>
        </w:rPr>
      </w:pPr>
    </w:p>
    <w:p w14:paraId="486D7D38" w14:textId="51458E17" w:rsidR="008568BD" w:rsidRDefault="008568BD" w:rsidP="00757072">
      <w:pPr>
        <w:spacing w:line="360" w:lineRule="auto"/>
        <w:jc w:val="both"/>
        <w:rPr>
          <w:rFonts w:ascii="Verdana" w:hAnsi="Verdana"/>
          <w:sz w:val="20"/>
          <w:szCs w:val="20"/>
        </w:rPr>
      </w:pPr>
      <w:r>
        <w:rPr>
          <w:rFonts w:ascii="Verdana" w:hAnsi="Verdana"/>
          <w:sz w:val="20"/>
          <w:szCs w:val="20"/>
        </w:rPr>
        <w:t xml:space="preserve">Indien er een dossier bij SPLNTR in behandeling is waarbij er </w:t>
      </w:r>
      <w:r w:rsidR="004F0E21" w:rsidRPr="00757072">
        <w:rPr>
          <w:rFonts w:ascii="Verdana" w:hAnsi="Verdana"/>
          <w:sz w:val="20"/>
          <w:szCs w:val="20"/>
        </w:rPr>
        <w:t xml:space="preserve">twijfel </w:t>
      </w:r>
      <w:r>
        <w:rPr>
          <w:rFonts w:ascii="Verdana" w:hAnsi="Verdana"/>
          <w:sz w:val="20"/>
          <w:szCs w:val="20"/>
        </w:rPr>
        <w:t xml:space="preserve">is </w:t>
      </w:r>
      <w:r w:rsidR="004F0E21" w:rsidRPr="00757072">
        <w:rPr>
          <w:rFonts w:ascii="Verdana" w:hAnsi="Verdana"/>
          <w:sz w:val="20"/>
          <w:szCs w:val="20"/>
        </w:rPr>
        <w:t xml:space="preserve">of een ontbinding op </w:t>
      </w:r>
      <w:r w:rsidR="00F44039" w:rsidRPr="00757072">
        <w:rPr>
          <w:rFonts w:ascii="Verdana" w:hAnsi="Verdana"/>
          <w:sz w:val="20"/>
          <w:szCs w:val="20"/>
        </w:rPr>
        <w:t xml:space="preserve">grond </w:t>
      </w:r>
      <w:r w:rsidR="004F0E21" w:rsidRPr="00757072">
        <w:rPr>
          <w:rFonts w:ascii="Verdana" w:hAnsi="Verdana"/>
          <w:sz w:val="20"/>
          <w:szCs w:val="20"/>
        </w:rPr>
        <w:t xml:space="preserve">van </w:t>
      </w:r>
      <w:r w:rsidR="00F44039" w:rsidRPr="00757072">
        <w:rPr>
          <w:rFonts w:ascii="Verdana" w:hAnsi="Verdana"/>
          <w:sz w:val="20"/>
          <w:szCs w:val="20"/>
        </w:rPr>
        <w:t>disfunctioneren</w:t>
      </w:r>
      <w:r w:rsidR="004F0E21" w:rsidRPr="00757072">
        <w:rPr>
          <w:rFonts w:ascii="Verdana" w:hAnsi="Verdana"/>
          <w:sz w:val="20"/>
          <w:szCs w:val="20"/>
        </w:rPr>
        <w:t xml:space="preserve"> zal slagen</w:t>
      </w:r>
      <w:r>
        <w:rPr>
          <w:rFonts w:ascii="Verdana" w:hAnsi="Verdana"/>
          <w:sz w:val="20"/>
          <w:szCs w:val="20"/>
        </w:rPr>
        <w:t xml:space="preserve"> is het </w:t>
      </w:r>
      <w:r w:rsidR="00F44039" w:rsidRPr="00757072">
        <w:rPr>
          <w:rFonts w:ascii="Verdana" w:hAnsi="Verdana"/>
          <w:sz w:val="20"/>
          <w:szCs w:val="20"/>
        </w:rPr>
        <w:t xml:space="preserve">extra belangrijk om te proberen te arbeidsovereenkomst te beëindigen met </w:t>
      </w:r>
      <w:r w:rsidR="000376E4" w:rsidRPr="00757072">
        <w:rPr>
          <w:rFonts w:ascii="Verdana" w:hAnsi="Verdana"/>
          <w:sz w:val="20"/>
          <w:szCs w:val="20"/>
        </w:rPr>
        <w:t>wederzijds goedvinden</w:t>
      </w:r>
      <w:r>
        <w:rPr>
          <w:rFonts w:ascii="Verdana" w:hAnsi="Verdana"/>
          <w:sz w:val="20"/>
          <w:szCs w:val="20"/>
        </w:rPr>
        <w:t>. Indien de rechter oordeelt dat de werkgever de werknemer onvoldoende de kans heeft geboden om zijn disfunctioneren te verbeteren en er een onvoldoende verbetertraject heeft plaatsgevonden, is er de mogelijkheid dat de rechter de arbeidsovereenkomst niet zal ontbinden.</w:t>
      </w:r>
      <w:r w:rsidR="00D305D2">
        <w:rPr>
          <w:rFonts w:ascii="Verdana" w:hAnsi="Verdana"/>
          <w:sz w:val="20"/>
          <w:szCs w:val="20"/>
        </w:rPr>
        <w:t xml:space="preserve"> Het doel van de procedure is dan niet behaald, terwijl de werkgever wel de procedurekosten moet betalen.</w:t>
      </w:r>
      <w:r w:rsidR="00422745">
        <w:rPr>
          <w:rFonts w:ascii="Verdana" w:hAnsi="Verdana"/>
          <w:sz w:val="20"/>
          <w:szCs w:val="20"/>
        </w:rPr>
        <w:t xml:space="preserve"> Indien de arbeidsovereenkomst wel ontbonden wordt, bijvoorbeeld op grond van een verstoorde arbeidsrelatie, is het mogelijk dat de rechter oordeelt dat de werkgever ernstig verwijtbaar heeft gehandeld of nagelaten, en er naast de transitievergoeding ook een billijke vergoeding betaald moet worden. </w:t>
      </w:r>
    </w:p>
    <w:p w14:paraId="07B50389" w14:textId="4E32C5D8" w:rsidR="00615377" w:rsidRPr="00757072" w:rsidRDefault="00F44039" w:rsidP="00757072">
      <w:pPr>
        <w:spacing w:line="360" w:lineRule="auto"/>
        <w:jc w:val="both"/>
        <w:rPr>
          <w:rFonts w:ascii="Verdana" w:hAnsi="Verdana"/>
          <w:sz w:val="20"/>
          <w:szCs w:val="20"/>
        </w:rPr>
      </w:pPr>
      <w:r w:rsidRPr="00757072">
        <w:rPr>
          <w:rFonts w:ascii="Verdana" w:hAnsi="Verdana"/>
          <w:sz w:val="20"/>
          <w:szCs w:val="20"/>
        </w:rPr>
        <w:t xml:space="preserve">Het risico met het starten van een procedure is dermate hoog. </w:t>
      </w:r>
      <w:r w:rsidR="00422745">
        <w:rPr>
          <w:rFonts w:ascii="Verdana" w:hAnsi="Verdana"/>
          <w:sz w:val="20"/>
          <w:szCs w:val="20"/>
        </w:rPr>
        <w:t>Zowel omdat de arbeidsovereenkomst misschien niet ontbonden wordt, en vanwege het feit dat indien er een billijk</w:t>
      </w:r>
      <w:r w:rsidR="00D305D2">
        <w:rPr>
          <w:rFonts w:ascii="Verdana" w:hAnsi="Verdana"/>
          <w:sz w:val="20"/>
          <w:szCs w:val="20"/>
        </w:rPr>
        <w:t>e</w:t>
      </w:r>
      <w:r w:rsidR="00422745">
        <w:rPr>
          <w:rFonts w:ascii="Verdana" w:hAnsi="Verdana"/>
          <w:sz w:val="20"/>
          <w:szCs w:val="20"/>
        </w:rPr>
        <w:t xml:space="preserve"> vergoeding aan de werknemer wordt toegekend, </w:t>
      </w:r>
      <w:r w:rsidRPr="00757072">
        <w:rPr>
          <w:rFonts w:ascii="Verdana" w:hAnsi="Verdana"/>
          <w:sz w:val="20"/>
          <w:szCs w:val="20"/>
        </w:rPr>
        <w:t xml:space="preserve">het erg onvoorspelbaar is op welke hoogte de vergoeding bepaald wordt. </w:t>
      </w:r>
    </w:p>
    <w:p w14:paraId="7FC8A9AA" w14:textId="0D76F314" w:rsidR="00F174B8" w:rsidRPr="00757072" w:rsidRDefault="00F174B8" w:rsidP="00757072">
      <w:pPr>
        <w:tabs>
          <w:tab w:val="left" w:pos="1410"/>
        </w:tabs>
        <w:spacing w:line="360" w:lineRule="auto"/>
        <w:jc w:val="both"/>
        <w:rPr>
          <w:rFonts w:ascii="Verdana" w:hAnsi="Verdana"/>
          <w:sz w:val="20"/>
          <w:szCs w:val="20"/>
        </w:rPr>
      </w:pPr>
    </w:p>
    <w:p w14:paraId="2757F21A" w14:textId="1465A25F" w:rsidR="008979A9" w:rsidRPr="00757072" w:rsidRDefault="008979A9" w:rsidP="00757072">
      <w:pPr>
        <w:tabs>
          <w:tab w:val="left" w:pos="1410"/>
        </w:tabs>
        <w:spacing w:line="360" w:lineRule="auto"/>
        <w:jc w:val="both"/>
        <w:rPr>
          <w:rFonts w:ascii="Verdana" w:hAnsi="Verdana"/>
          <w:sz w:val="20"/>
          <w:szCs w:val="20"/>
        </w:rPr>
      </w:pPr>
      <w:r w:rsidRPr="00757072">
        <w:rPr>
          <w:rFonts w:ascii="Verdana" w:hAnsi="Verdana"/>
          <w:sz w:val="20"/>
          <w:szCs w:val="20"/>
        </w:rPr>
        <w:t xml:space="preserve">Ook bij andere situaties waarbij de twijfel aanwezig is of de werkgever zich dermate heeft misdragen dat een rechter zou kunnen oordelen dat de werkgever ernstig verwijtbaar heeft gehandeld of nagelaten, is het verstandig om een ontbindingsprocedure te voorkomen. Met een beëindiging met wederzijds goedvinden is er immers meer controle over de uitkomst en kan een hoge vergoeding misschien voorkomen worden. </w:t>
      </w:r>
    </w:p>
    <w:p w14:paraId="0CC54157" w14:textId="77777777" w:rsidR="008979A9" w:rsidRPr="00757072" w:rsidRDefault="008979A9" w:rsidP="00757072">
      <w:pPr>
        <w:tabs>
          <w:tab w:val="left" w:pos="1410"/>
        </w:tabs>
        <w:spacing w:line="360" w:lineRule="auto"/>
        <w:jc w:val="both"/>
        <w:rPr>
          <w:rFonts w:ascii="Verdana" w:hAnsi="Verdana"/>
          <w:sz w:val="20"/>
          <w:szCs w:val="20"/>
        </w:rPr>
      </w:pPr>
    </w:p>
    <w:p w14:paraId="6E558330" w14:textId="2FC6E79E" w:rsidR="00744ECD" w:rsidRPr="00757072" w:rsidRDefault="004F0E21" w:rsidP="00757072">
      <w:pPr>
        <w:spacing w:line="360" w:lineRule="auto"/>
        <w:jc w:val="both"/>
        <w:rPr>
          <w:rFonts w:ascii="Verdana" w:hAnsi="Verdana"/>
          <w:sz w:val="20"/>
          <w:szCs w:val="20"/>
        </w:rPr>
      </w:pPr>
      <w:r w:rsidRPr="00757072">
        <w:rPr>
          <w:rFonts w:ascii="Verdana" w:hAnsi="Verdana"/>
          <w:sz w:val="20"/>
          <w:szCs w:val="20"/>
        </w:rPr>
        <w:t xml:space="preserve">Het is raadzaam om nieuwe jurisprudentie met betrekking tot de billijke vergoeding af te wachten. </w:t>
      </w:r>
      <w:r w:rsidR="00ED651E" w:rsidRPr="00757072">
        <w:rPr>
          <w:rFonts w:ascii="Verdana" w:hAnsi="Verdana"/>
          <w:sz w:val="20"/>
          <w:szCs w:val="20"/>
        </w:rPr>
        <w:t>Het is namelijk erg interessant om te volgen hoe rechters in de komende periode omgaan met de billijke vergoeding</w:t>
      </w:r>
      <w:r w:rsidR="00422745">
        <w:rPr>
          <w:rFonts w:ascii="Verdana" w:hAnsi="Verdana"/>
          <w:sz w:val="20"/>
          <w:szCs w:val="20"/>
        </w:rPr>
        <w:t>.</w:t>
      </w:r>
      <w:r w:rsidR="00422745" w:rsidRPr="00422745">
        <w:rPr>
          <w:rFonts w:ascii="Verdana" w:hAnsi="Verdana"/>
          <w:sz w:val="20"/>
          <w:szCs w:val="20"/>
        </w:rPr>
        <w:t xml:space="preserve"> </w:t>
      </w:r>
      <w:r w:rsidR="00422745">
        <w:rPr>
          <w:rFonts w:ascii="Verdana" w:hAnsi="Verdana"/>
          <w:sz w:val="20"/>
          <w:szCs w:val="20"/>
        </w:rPr>
        <w:t xml:space="preserve">Het </w:t>
      </w:r>
      <w:r w:rsidR="00422745" w:rsidRPr="00757072">
        <w:rPr>
          <w:rFonts w:ascii="Verdana" w:hAnsi="Verdana"/>
          <w:sz w:val="20"/>
          <w:szCs w:val="20"/>
        </w:rPr>
        <w:t xml:space="preserve">zal </w:t>
      </w:r>
      <w:r w:rsidR="00422745">
        <w:rPr>
          <w:rFonts w:ascii="Verdana" w:hAnsi="Verdana"/>
          <w:sz w:val="20"/>
          <w:szCs w:val="20"/>
        </w:rPr>
        <w:t>d</w:t>
      </w:r>
      <w:r w:rsidR="00422745" w:rsidRPr="00757072">
        <w:rPr>
          <w:rFonts w:ascii="Verdana" w:hAnsi="Verdana"/>
          <w:sz w:val="20"/>
          <w:szCs w:val="20"/>
        </w:rPr>
        <w:t>uidelijker worden welke gedragingen van werkgevers aangemerkt zal worden als ernstig verwijtbaar handelen of nalaten</w:t>
      </w:r>
      <w:r w:rsidR="00ED651E" w:rsidRPr="00757072">
        <w:rPr>
          <w:rFonts w:ascii="Verdana" w:hAnsi="Verdana"/>
          <w:sz w:val="20"/>
          <w:szCs w:val="20"/>
        </w:rPr>
        <w:t xml:space="preserve">. </w:t>
      </w:r>
      <w:r w:rsidR="00422745">
        <w:rPr>
          <w:rFonts w:ascii="Verdana" w:hAnsi="Verdana"/>
          <w:sz w:val="20"/>
          <w:szCs w:val="20"/>
        </w:rPr>
        <w:t>Ook is d</w:t>
      </w:r>
      <w:r w:rsidR="00ED651E" w:rsidRPr="00757072">
        <w:rPr>
          <w:rFonts w:ascii="Verdana" w:hAnsi="Verdana"/>
          <w:sz w:val="20"/>
          <w:szCs w:val="20"/>
        </w:rPr>
        <w:t>e</w:t>
      </w:r>
      <w:r w:rsidR="00422745">
        <w:rPr>
          <w:rFonts w:ascii="Verdana" w:hAnsi="Verdana"/>
          <w:sz w:val="20"/>
          <w:szCs w:val="20"/>
        </w:rPr>
        <w:t xml:space="preserve"> vraag </w:t>
      </w:r>
      <w:r w:rsidR="00ED651E" w:rsidRPr="00757072">
        <w:rPr>
          <w:rFonts w:ascii="Verdana" w:hAnsi="Verdana"/>
          <w:sz w:val="20"/>
          <w:szCs w:val="20"/>
        </w:rPr>
        <w:t xml:space="preserve">of er meer gelijkheid zal komen in de hoogte van de </w:t>
      </w:r>
      <w:r w:rsidR="00422745">
        <w:rPr>
          <w:rFonts w:ascii="Verdana" w:hAnsi="Verdana"/>
          <w:sz w:val="20"/>
          <w:szCs w:val="20"/>
        </w:rPr>
        <w:t xml:space="preserve">billijke </w:t>
      </w:r>
      <w:r w:rsidR="00ED651E" w:rsidRPr="00757072">
        <w:rPr>
          <w:rFonts w:ascii="Verdana" w:hAnsi="Verdana"/>
          <w:sz w:val="20"/>
          <w:szCs w:val="20"/>
        </w:rPr>
        <w:t>vergoedingen en of er toch een bepaalde richtlijn zal ontstaan voor het bepalen van de hoogte. Hoe meer uitspraken er worden gedaan</w:t>
      </w:r>
      <w:r w:rsidR="00422745">
        <w:rPr>
          <w:rFonts w:ascii="Verdana" w:hAnsi="Verdana"/>
          <w:sz w:val="20"/>
          <w:szCs w:val="20"/>
        </w:rPr>
        <w:t xml:space="preserve"> waarmee er meer feitelijke situaties bekend worden</w:t>
      </w:r>
      <w:r w:rsidR="00ED651E" w:rsidRPr="00757072">
        <w:rPr>
          <w:rFonts w:ascii="Verdana" w:hAnsi="Verdana"/>
          <w:sz w:val="20"/>
          <w:szCs w:val="20"/>
        </w:rPr>
        <w:t xml:space="preserve">, hoe meer voorbeelden </w:t>
      </w:r>
      <w:r w:rsidR="008979A9" w:rsidRPr="00757072">
        <w:rPr>
          <w:rFonts w:ascii="Verdana" w:hAnsi="Verdana"/>
          <w:sz w:val="20"/>
          <w:szCs w:val="20"/>
        </w:rPr>
        <w:t xml:space="preserve">van ernstig verwijtbaar handelen of nalaten door een werkgever </w:t>
      </w:r>
      <w:r w:rsidR="00422745">
        <w:rPr>
          <w:rFonts w:ascii="Verdana" w:hAnsi="Verdana"/>
          <w:sz w:val="20"/>
          <w:szCs w:val="20"/>
        </w:rPr>
        <w:t>SPLNTR kan gebruiken voor betere inschattingen bij het adviseren van zijn cliënten.</w:t>
      </w:r>
    </w:p>
    <w:p w14:paraId="25EC6EFB" w14:textId="4EC14D3B" w:rsidR="004632FA" w:rsidRPr="008A03E8" w:rsidRDefault="004462C6" w:rsidP="004632FA">
      <w:pPr>
        <w:pStyle w:val="Kop1"/>
        <w:spacing w:line="360" w:lineRule="auto"/>
        <w:rPr>
          <w:rFonts w:ascii="Verdana" w:hAnsi="Verdana"/>
          <w:b w:val="0"/>
          <w:color w:val="1F497D" w:themeColor="text2"/>
          <w:sz w:val="28"/>
          <w:szCs w:val="28"/>
        </w:rPr>
      </w:pPr>
      <w:r w:rsidRPr="008A03E8">
        <w:rPr>
          <w:rFonts w:ascii="Verdana" w:hAnsi="Verdana"/>
          <w:color w:val="1F497D" w:themeColor="text2"/>
          <w:sz w:val="28"/>
          <w:szCs w:val="28"/>
        </w:rPr>
        <w:br w:type="column"/>
      </w:r>
    </w:p>
    <w:p w14:paraId="19269881" w14:textId="57F92988" w:rsidR="004462C6" w:rsidRPr="008A03E8" w:rsidRDefault="004632FA" w:rsidP="002132D8">
      <w:pPr>
        <w:pStyle w:val="Kop1"/>
        <w:spacing w:line="360" w:lineRule="auto"/>
        <w:jc w:val="both"/>
        <w:rPr>
          <w:rFonts w:ascii="Verdana" w:hAnsi="Verdana"/>
          <w:b w:val="0"/>
          <w:color w:val="1F497D" w:themeColor="text2"/>
          <w:sz w:val="28"/>
          <w:szCs w:val="28"/>
        </w:rPr>
      </w:pPr>
      <w:bookmarkStart w:id="28" w:name="_Toc451892676"/>
      <w:r w:rsidRPr="008A03E8">
        <w:rPr>
          <w:rFonts w:ascii="Verdana" w:hAnsi="Verdana"/>
          <w:b w:val="0"/>
          <w:color w:val="1F497D" w:themeColor="text2"/>
          <w:sz w:val="28"/>
          <w:szCs w:val="28"/>
        </w:rPr>
        <w:t>9</w:t>
      </w:r>
      <w:r w:rsidR="004462C6" w:rsidRPr="008A03E8">
        <w:rPr>
          <w:rFonts w:ascii="Verdana" w:hAnsi="Verdana"/>
          <w:b w:val="0"/>
          <w:color w:val="1F497D" w:themeColor="text2"/>
          <w:sz w:val="28"/>
          <w:szCs w:val="28"/>
        </w:rPr>
        <w:t xml:space="preserve">. </w:t>
      </w:r>
      <w:r w:rsidRPr="008A03E8">
        <w:rPr>
          <w:rFonts w:ascii="Verdana" w:hAnsi="Verdana"/>
          <w:b w:val="0"/>
          <w:color w:val="1F497D" w:themeColor="text2"/>
          <w:sz w:val="28"/>
          <w:szCs w:val="28"/>
        </w:rPr>
        <w:t>L</w:t>
      </w:r>
      <w:r w:rsidR="00A13EB3" w:rsidRPr="008A03E8">
        <w:rPr>
          <w:rFonts w:ascii="Verdana" w:hAnsi="Verdana"/>
          <w:b w:val="0"/>
          <w:color w:val="1F497D" w:themeColor="text2"/>
          <w:sz w:val="28"/>
          <w:szCs w:val="28"/>
        </w:rPr>
        <w:t>iteratuurl</w:t>
      </w:r>
      <w:r w:rsidR="004462C6" w:rsidRPr="008A03E8">
        <w:rPr>
          <w:rFonts w:ascii="Verdana" w:hAnsi="Verdana"/>
          <w:b w:val="0"/>
          <w:color w:val="1F497D" w:themeColor="text2"/>
          <w:sz w:val="28"/>
          <w:szCs w:val="28"/>
        </w:rPr>
        <w:t>ijst</w:t>
      </w:r>
      <w:bookmarkEnd w:id="28"/>
    </w:p>
    <w:p w14:paraId="78B53C97" w14:textId="77777777" w:rsidR="004462C6" w:rsidRPr="00757072" w:rsidRDefault="004462C6" w:rsidP="002132D8">
      <w:pPr>
        <w:spacing w:line="360" w:lineRule="auto"/>
        <w:jc w:val="both"/>
        <w:rPr>
          <w:rFonts w:ascii="Verdana" w:hAnsi="Verdana"/>
          <w:sz w:val="20"/>
          <w:szCs w:val="20"/>
        </w:rPr>
      </w:pPr>
    </w:p>
    <w:p w14:paraId="16CC9DA7" w14:textId="01B01734" w:rsidR="004462C6" w:rsidRPr="00757072" w:rsidRDefault="00A13EB3" w:rsidP="002132D8">
      <w:pPr>
        <w:spacing w:line="360" w:lineRule="auto"/>
        <w:jc w:val="both"/>
        <w:rPr>
          <w:rFonts w:ascii="Verdana" w:hAnsi="Verdana"/>
          <w:b/>
          <w:sz w:val="20"/>
          <w:szCs w:val="20"/>
        </w:rPr>
      </w:pPr>
      <w:r w:rsidRPr="00757072">
        <w:rPr>
          <w:rFonts w:ascii="Verdana" w:hAnsi="Verdana"/>
          <w:b/>
          <w:sz w:val="20"/>
          <w:szCs w:val="20"/>
        </w:rPr>
        <w:t xml:space="preserve">Van den Brink </w:t>
      </w:r>
      <w:r w:rsidR="00AC0BA3">
        <w:rPr>
          <w:rFonts w:ascii="Verdana" w:hAnsi="Verdana"/>
          <w:b/>
          <w:sz w:val="20"/>
          <w:szCs w:val="20"/>
        </w:rPr>
        <w:t xml:space="preserve">e.a. </w:t>
      </w:r>
      <w:r w:rsidRPr="00757072">
        <w:rPr>
          <w:rFonts w:ascii="Verdana" w:hAnsi="Verdana"/>
          <w:b/>
          <w:sz w:val="20"/>
          <w:szCs w:val="20"/>
        </w:rPr>
        <w:t>2015</w:t>
      </w:r>
    </w:p>
    <w:p w14:paraId="3371A897" w14:textId="02C202A6" w:rsidR="00A13EB3" w:rsidRDefault="001B15F4" w:rsidP="002132D8">
      <w:pPr>
        <w:spacing w:line="360" w:lineRule="auto"/>
        <w:jc w:val="both"/>
        <w:rPr>
          <w:rFonts w:ascii="Verdana" w:hAnsi="Verdana"/>
          <w:sz w:val="20"/>
          <w:szCs w:val="20"/>
        </w:rPr>
      </w:pPr>
      <w:r>
        <w:rPr>
          <w:rFonts w:ascii="Verdana" w:hAnsi="Verdana"/>
          <w:sz w:val="20"/>
          <w:szCs w:val="20"/>
        </w:rPr>
        <w:t xml:space="preserve">P.F. van den Brink e.a., </w:t>
      </w:r>
      <w:r w:rsidR="00A13EB3" w:rsidRPr="00757072">
        <w:rPr>
          <w:rFonts w:ascii="Verdana" w:hAnsi="Verdana"/>
          <w:i/>
          <w:sz w:val="20"/>
          <w:szCs w:val="20"/>
        </w:rPr>
        <w:t>WWZ in de praktijk</w:t>
      </w:r>
      <w:r>
        <w:rPr>
          <w:rFonts w:ascii="Verdana" w:hAnsi="Verdana"/>
          <w:i/>
          <w:sz w:val="20"/>
          <w:szCs w:val="20"/>
        </w:rPr>
        <w:t>. Een voorspelling in open debat tussen rechterlijke macht en advocatuur</w:t>
      </w:r>
      <w:r>
        <w:rPr>
          <w:rFonts w:ascii="Verdana" w:hAnsi="Verdana"/>
          <w:sz w:val="20"/>
          <w:szCs w:val="20"/>
        </w:rPr>
        <w:t>, Den Haag:</w:t>
      </w:r>
      <w:r w:rsidR="00A13EB3" w:rsidRPr="00757072">
        <w:rPr>
          <w:rFonts w:ascii="Verdana" w:hAnsi="Verdana"/>
          <w:sz w:val="20"/>
          <w:szCs w:val="20"/>
        </w:rPr>
        <w:t xml:space="preserve"> Boom Juridische uitgevers, 2015</w:t>
      </w:r>
      <w:r>
        <w:rPr>
          <w:rFonts w:ascii="Verdana" w:hAnsi="Verdana"/>
          <w:sz w:val="20"/>
          <w:szCs w:val="20"/>
        </w:rPr>
        <w:t>.</w:t>
      </w:r>
    </w:p>
    <w:p w14:paraId="67EC4889" w14:textId="306B938C" w:rsidR="00181E6B" w:rsidRDefault="00181E6B" w:rsidP="002132D8">
      <w:pPr>
        <w:spacing w:line="360" w:lineRule="auto"/>
        <w:jc w:val="both"/>
        <w:rPr>
          <w:rFonts w:ascii="Verdana" w:hAnsi="Verdana"/>
          <w:sz w:val="20"/>
          <w:szCs w:val="20"/>
        </w:rPr>
      </w:pPr>
    </w:p>
    <w:p w14:paraId="2A08393A" w14:textId="21F10F0B" w:rsidR="00181E6B" w:rsidRDefault="00181E6B" w:rsidP="002132D8">
      <w:pPr>
        <w:spacing w:line="360" w:lineRule="auto"/>
        <w:jc w:val="both"/>
        <w:rPr>
          <w:rFonts w:ascii="Verdana" w:hAnsi="Verdana"/>
          <w:b/>
          <w:sz w:val="20"/>
          <w:szCs w:val="20"/>
        </w:rPr>
      </w:pPr>
      <w:r w:rsidRPr="00181E6B">
        <w:rPr>
          <w:rFonts w:ascii="Verdana" w:hAnsi="Verdana"/>
          <w:b/>
          <w:sz w:val="20"/>
          <w:szCs w:val="20"/>
        </w:rPr>
        <w:t>Duk, TRA 2014, p. 54,55</w:t>
      </w:r>
    </w:p>
    <w:p w14:paraId="37DAEA38" w14:textId="72F514D4" w:rsidR="00181E6B" w:rsidRPr="00181E6B" w:rsidRDefault="00181E6B" w:rsidP="002132D8">
      <w:pPr>
        <w:spacing w:line="360" w:lineRule="auto"/>
        <w:jc w:val="both"/>
        <w:rPr>
          <w:rFonts w:ascii="Verdana" w:hAnsi="Verdana"/>
          <w:sz w:val="20"/>
          <w:szCs w:val="20"/>
        </w:rPr>
      </w:pPr>
      <w:r>
        <w:rPr>
          <w:rFonts w:ascii="Verdana" w:hAnsi="Verdana"/>
          <w:sz w:val="20"/>
          <w:szCs w:val="20"/>
        </w:rPr>
        <w:t>R.A.A. Duk, ‘Tijdschrift Recht en Arbeid’</w:t>
      </w:r>
      <w:r w:rsidR="008A6BFD">
        <w:rPr>
          <w:rFonts w:ascii="Verdana" w:hAnsi="Verdana"/>
          <w:sz w:val="20"/>
          <w:szCs w:val="20"/>
        </w:rPr>
        <w:t>,</w:t>
      </w:r>
      <w:r>
        <w:rPr>
          <w:rFonts w:ascii="Verdana" w:hAnsi="Verdana"/>
          <w:sz w:val="20"/>
          <w:szCs w:val="20"/>
        </w:rPr>
        <w:t xml:space="preserve"> </w:t>
      </w:r>
      <w:r w:rsidRPr="00181E6B">
        <w:rPr>
          <w:rFonts w:ascii="Verdana" w:hAnsi="Verdana"/>
          <w:i/>
          <w:sz w:val="20"/>
          <w:szCs w:val="20"/>
        </w:rPr>
        <w:t>TRA</w:t>
      </w:r>
      <w:r>
        <w:rPr>
          <w:rFonts w:ascii="Verdana" w:hAnsi="Verdana"/>
          <w:sz w:val="20"/>
          <w:szCs w:val="20"/>
        </w:rPr>
        <w:t xml:space="preserve"> 2014, afl. 3, p. 54,55.</w:t>
      </w:r>
    </w:p>
    <w:p w14:paraId="65130637" w14:textId="75011CC6" w:rsidR="00157B77" w:rsidRPr="00757072" w:rsidRDefault="00157B77" w:rsidP="002132D8">
      <w:pPr>
        <w:spacing w:line="360" w:lineRule="auto"/>
        <w:jc w:val="both"/>
        <w:rPr>
          <w:rFonts w:ascii="Verdana" w:hAnsi="Verdana"/>
          <w:sz w:val="20"/>
          <w:szCs w:val="20"/>
        </w:rPr>
      </w:pPr>
    </w:p>
    <w:p w14:paraId="2985EE50" w14:textId="795B7702" w:rsidR="00D650F0" w:rsidRPr="00757072" w:rsidRDefault="00CA4645" w:rsidP="002132D8">
      <w:pPr>
        <w:spacing w:line="360" w:lineRule="auto"/>
        <w:jc w:val="both"/>
        <w:rPr>
          <w:rFonts w:ascii="Verdana" w:hAnsi="Verdana"/>
          <w:b/>
          <w:sz w:val="20"/>
          <w:szCs w:val="20"/>
        </w:rPr>
      </w:pPr>
      <w:r>
        <w:rPr>
          <w:rFonts w:ascii="Verdana" w:hAnsi="Verdana"/>
          <w:b/>
          <w:sz w:val="20"/>
          <w:szCs w:val="20"/>
        </w:rPr>
        <w:t>Schouten, TAP 2014, p. 63</w:t>
      </w:r>
    </w:p>
    <w:p w14:paraId="2D33EFD5" w14:textId="7CF18299" w:rsidR="00D650F0" w:rsidRPr="00757072" w:rsidRDefault="00D650F0" w:rsidP="002132D8">
      <w:pPr>
        <w:spacing w:line="360" w:lineRule="auto"/>
        <w:jc w:val="both"/>
        <w:rPr>
          <w:rFonts w:ascii="Verdana" w:hAnsi="Verdana"/>
          <w:sz w:val="20"/>
          <w:szCs w:val="20"/>
        </w:rPr>
      </w:pPr>
      <w:r w:rsidRPr="00757072">
        <w:rPr>
          <w:rFonts w:ascii="Verdana" w:hAnsi="Verdana"/>
          <w:sz w:val="20"/>
          <w:szCs w:val="20"/>
        </w:rPr>
        <w:t>B. Schouten, ‘Tijdschrift Arbeidsrecht Praktijk. Themanummer nieuw ontslagrecht’</w:t>
      </w:r>
      <w:r w:rsidR="008A6BFD">
        <w:rPr>
          <w:rFonts w:ascii="Verdana" w:hAnsi="Verdana"/>
          <w:sz w:val="20"/>
          <w:szCs w:val="20"/>
        </w:rPr>
        <w:t>,</w:t>
      </w:r>
      <w:r w:rsidRPr="00757072">
        <w:rPr>
          <w:rFonts w:ascii="Verdana" w:hAnsi="Verdana"/>
          <w:sz w:val="20"/>
          <w:szCs w:val="20"/>
        </w:rPr>
        <w:t xml:space="preserve"> </w:t>
      </w:r>
      <w:r w:rsidR="008A6BFD">
        <w:rPr>
          <w:rFonts w:ascii="Verdana" w:hAnsi="Verdana"/>
          <w:i/>
          <w:sz w:val="20"/>
          <w:szCs w:val="20"/>
        </w:rPr>
        <w:t>TAP</w:t>
      </w:r>
      <w:r w:rsidR="00893BCF" w:rsidRPr="00757072">
        <w:rPr>
          <w:rFonts w:ascii="Verdana" w:hAnsi="Verdana"/>
          <w:i/>
          <w:sz w:val="20"/>
          <w:szCs w:val="20"/>
        </w:rPr>
        <w:t xml:space="preserve"> </w:t>
      </w:r>
      <w:r w:rsidR="002024AD">
        <w:rPr>
          <w:rFonts w:ascii="Verdana" w:hAnsi="Verdana"/>
          <w:sz w:val="20"/>
          <w:szCs w:val="20"/>
        </w:rPr>
        <w:t xml:space="preserve">2014, afl. </w:t>
      </w:r>
      <w:r w:rsidR="00B443D4" w:rsidRPr="00757072">
        <w:rPr>
          <w:rFonts w:ascii="Verdana" w:hAnsi="Verdana"/>
          <w:sz w:val="20"/>
          <w:szCs w:val="20"/>
        </w:rPr>
        <w:t>1, p.</w:t>
      </w:r>
      <w:r w:rsidRPr="00757072">
        <w:rPr>
          <w:rFonts w:ascii="Verdana" w:hAnsi="Verdana"/>
          <w:sz w:val="20"/>
          <w:szCs w:val="20"/>
        </w:rPr>
        <w:t xml:space="preserve"> 63</w:t>
      </w:r>
      <w:r w:rsidR="001B15F4">
        <w:rPr>
          <w:rFonts w:ascii="Verdana" w:hAnsi="Verdana"/>
          <w:sz w:val="20"/>
          <w:szCs w:val="20"/>
        </w:rPr>
        <w:t>.</w:t>
      </w:r>
    </w:p>
    <w:p w14:paraId="0616CB24" w14:textId="36BFC93B" w:rsidR="00D650F0" w:rsidRPr="00757072" w:rsidRDefault="00D650F0" w:rsidP="002132D8">
      <w:pPr>
        <w:spacing w:line="360" w:lineRule="auto"/>
        <w:jc w:val="both"/>
        <w:rPr>
          <w:rFonts w:ascii="Verdana" w:hAnsi="Verdana"/>
          <w:sz w:val="20"/>
          <w:szCs w:val="20"/>
        </w:rPr>
      </w:pPr>
    </w:p>
    <w:p w14:paraId="18C6B1D1" w14:textId="71D3984A" w:rsidR="00893BCF" w:rsidRPr="00757072" w:rsidRDefault="00893BCF" w:rsidP="002132D8">
      <w:pPr>
        <w:spacing w:line="360" w:lineRule="auto"/>
        <w:jc w:val="both"/>
        <w:rPr>
          <w:rFonts w:ascii="Verdana" w:eastAsia="Verdana" w:hAnsi="Verdana" w:cs="Verdana"/>
          <w:b/>
          <w:sz w:val="20"/>
          <w:szCs w:val="20"/>
        </w:rPr>
      </w:pPr>
      <w:r w:rsidRPr="00757072">
        <w:rPr>
          <w:rFonts w:ascii="Verdana" w:hAnsi="Verdana"/>
          <w:b/>
          <w:sz w:val="20"/>
          <w:szCs w:val="20"/>
        </w:rPr>
        <w:t>Van Zanten</w:t>
      </w:r>
      <w:r w:rsidR="00115FE3" w:rsidRPr="00757072">
        <w:rPr>
          <w:rFonts w:ascii="Verdana" w:hAnsi="Verdana"/>
          <w:b/>
          <w:sz w:val="20"/>
          <w:szCs w:val="20"/>
        </w:rPr>
        <w:t>-Baris</w:t>
      </w:r>
      <w:r w:rsidRPr="00757072">
        <w:rPr>
          <w:rFonts w:ascii="Verdana" w:hAnsi="Verdana"/>
          <w:b/>
          <w:sz w:val="20"/>
          <w:szCs w:val="20"/>
        </w:rPr>
        <w:t>, ArbeidsRecht 2014</w:t>
      </w:r>
      <w:r w:rsidR="00CA4645">
        <w:rPr>
          <w:rFonts w:ascii="Verdana" w:hAnsi="Verdana"/>
          <w:b/>
          <w:sz w:val="20"/>
          <w:szCs w:val="20"/>
        </w:rPr>
        <w:t>, p. 42</w:t>
      </w:r>
    </w:p>
    <w:p w14:paraId="61BCB09D" w14:textId="0D4AB99D" w:rsidR="00893BCF" w:rsidRPr="00757072" w:rsidRDefault="00115FE3" w:rsidP="002132D8">
      <w:pPr>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A. </w:t>
      </w:r>
      <w:r w:rsidR="00893BCF" w:rsidRPr="00757072">
        <w:rPr>
          <w:rFonts w:ascii="Verdana" w:eastAsia="Verdana" w:hAnsi="Verdana" w:cs="Verdana"/>
          <w:sz w:val="20"/>
          <w:szCs w:val="20"/>
        </w:rPr>
        <w:t>Van Zanten</w:t>
      </w:r>
      <w:r w:rsidRPr="00757072">
        <w:rPr>
          <w:rFonts w:ascii="Verdana" w:eastAsia="Verdana" w:hAnsi="Verdana" w:cs="Verdana"/>
          <w:sz w:val="20"/>
          <w:szCs w:val="20"/>
        </w:rPr>
        <w:t>-Baris</w:t>
      </w:r>
      <w:r w:rsidR="00893BCF" w:rsidRPr="00757072">
        <w:rPr>
          <w:rFonts w:ascii="Verdana" w:eastAsia="Verdana" w:hAnsi="Verdana" w:cs="Verdana"/>
          <w:sz w:val="20"/>
          <w:szCs w:val="20"/>
        </w:rPr>
        <w:t>, ‘ArbeidsRecht, maandblad voor de praktijk’</w:t>
      </w:r>
      <w:r w:rsidR="008A6BFD">
        <w:rPr>
          <w:rFonts w:ascii="Verdana" w:eastAsia="Verdana" w:hAnsi="Verdana" w:cs="Verdana"/>
          <w:sz w:val="20"/>
          <w:szCs w:val="20"/>
        </w:rPr>
        <w:t>,</w:t>
      </w:r>
      <w:r w:rsidR="00893BCF" w:rsidRPr="00757072">
        <w:rPr>
          <w:rFonts w:ascii="Verdana" w:eastAsia="Verdana" w:hAnsi="Verdana" w:cs="Verdana"/>
          <w:sz w:val="20"/>
          <w:szCs w:val="20"/>
        </w:rPr>
        <w:t xml:space="preserve"> </w:t>
      </w:r>
      <w:r w:rsidR="008A6BFD">
        <w:rPr>
          <w:rFonts w:ascii="Verdana" w:eastAsia="Verdana" w:hAnsi="Verdana" w:cs="Verdana"/>
          <w:i/>
          <w:sz w:val="20"/>
          <w:szCs w:val="20"/>
        </w:rPr>
        <w:t>ArbeidsRecht</w:t>
      </w:r>
      <w:r w:rsidR="00893BCF" w:rsidRPr="00757072">
        <w:rPr>
          <w:rFonts w:ascii="Verdana" w:eastAsia="Verdana" w:hAnsi="Verdana" w:cs="Verdana"/>
          <w:i/>
          <w:sz w:val="20"/>
          <w:szCs w:val="20"/>
        </w:rPr>
        <w:t xml:space="preserve"> </w:t>
      </w:r>
      <w:r w:rsidR="002024AD">
        <w:rPr>
          <w:rFonts w:ascii="Verdana" w:eastAsia="Verdana" w:hAnsi="Verdana" w:cs="Verdana"/>
          <w:sz w:val="20"/>
          <w:szCs w:val="20"/>
        </w:rPr>
        <w:t xml:space="preserve">2014, </w:t>
      </w:r>
      <w:r w:rsidR="008A6BFD">
        <w:rPr>
          <w:rFonts w:ascii="Verdana" w:eastAsia="Verdana" w:hAnsi="Verdana" w:cs="Verdana"/>
          <w:sz w:val="20"/>
          <w:szCs w:val="20"/>
        </w:rPr>
        <w:t>a</w:t>
      </w:r>
      <w:r w:rsidR="002024AD">
        <w:rPr>
          <w:rFonts w:ascii="Verdana" w:eastAsia="Verdana" w:hAnsi="Verdana" w:cs="Verdana"/>
          <w:sz w:val="20"/>
          <w:szCs w:val="20"/>
        </w:rPr>
        <w:t xml:space="preserve">fl. </w:t>
      </w:r>
      <w:r w:rsidR="00CA4645">
        <w:rPr>
          <w:rFonts w:ascii="Verdana" w:eastAsia="Verdana" w:hAnsi="Verdana" w:cs="Verdana"/>
          <w:sz w:val="20"/>
          <w:szCs w:val="20"/>
        </w:rPr>
        <w:t>11, p. 42</w:t>
      </w:r>
      <w:r w:rsidR="001B15F4">
        <w:rPr>
          <w:rFonts w:ascii="Verdana" w:eastAsia="Verdana" w:hAnsi="Verdana" w:cs="Verdana"/>
          <w:sz w:val="20"/>
          <w:szCs w:val="20"/>
        </w:rPr>
        <w:t>.</w:t>
      </w:r>
    </w:p>
    <w:p w14:paraId="3BB4EE47" w14:textId="4A58D686" w:rsidR="00157B77" w:rsidRPr="00157B77" w:rsidRDefault="00157B77" w:rsidP="002132D8">
      <w:pPr>
        <w:spacing w:line="360" w:lineRule="auto"/>
        <w:jc w:val="both"/>
        <w:rPr>
          <w:rFonts w:ascii="Verdana" w:hAnsi="Verdana"/>
          <w:sz w:val="20"/>
          <w:szCs w:val="20"/>
        </w:rPr>
      </w:pPr>
    </w:p>
    <w:p w14:paraId="6BA236AB" w14:textId="34DCC17B" w:rsidR="00157B77" w:rsidRDefault="00157B77" w:rsidP="002132D8">
      <w:pPr>
        <w:spacing w:line="360" w:lineRule="auto"/>
        <w:jc w:val="both"/>
        <w:rPr>
          <w:rFonts w:ascii="Verdana" w:hAnsi="Verdana"/>
          <w:b/>
          <w:sz w:val="20"/>
          <w:szCs w:val="20"/>
        </w:rPr>
      </w:pPr>
      <w:r w:rsidRPr="00157B77">
        <w:rPr>
          <w:rFonts w:ascii="Verdana" w:hAnsi="Verdana"/>
          <w:b/>
          <w:sz w:val="20"/>
          <w:szCs w:val="20"/>
        </w:rPr>
        <w:t>Kamerstukken</w:t>
      </w:r>
      <w:r w:rsidR="009F0256">
        <w:rPr>
          <w:rFonts w:ascii="Verdana" w:hAnsi="Verdana"/>
          <w:b/>
          <w:sz w:val="20"/>
          <w:szCs w:val="20"/>
        </w:rPr>
        <w:t>:</w:t>
      </w:r>
    </w:p>
    <w:p w14:paraId="37DB8BBB" w14:textId="77777777" w:rsidR="00157B77" w:rsidRPr="00157B77" w:rsidRDefault="00157B77" w:rsidP="002132D8">
      <w:pPr>
        <w:jc w:val="both"/>
        <w:rPr>
          <w:rFonts w:ascii="Verdana" w:hAnsi="Verdana"/>
          <w:b/>
          <w:sz w:val="20"/>
          <w:szCs w:val="20"/>
        </w:rPr>
      </w:pPr>
    </w:p>
    <w:p w14:paraId="7C8C6477" w14:textId="27FEF44D" w:rsidR="00157B77" w:rsidRDefault="00157B77" w:rsidP="002132D8">
      <w:pPr>
        <w:jc w:val="both"/>
        <w:rPr>
          <w:rFonts w:ascii="Verdana" w:hAnsi="Verdana"/>
          <w:sz w:val="20"/>
          <w:szCs w:val="20"/>
        </w:rPr>
      </w:pPr>
      <w:r w:rsidRPr="00157B77">
        <w:rPr>
          <w:rFonts w:ascii="Verdana" w:hAnsi="Verdana"/>
          <w:i/>
          <w:iCs/>
          <w:sz w:val="20"/>
          <w:szCs w:val="20"/>
        </w:rPr>
        <w:t>Kamerstukken II</w:t>
      </w:r>
      <w:r w:rsidRPr="00157B77">
        <w:rPr>
          <w:rFonts w:ascii="Verdana" w:hAnsi="Verdana"/>
          <w:sz w:val="20"/>
          <w:szCs w:val="20"/>
        </w:rPr>
        <w:t xml:space="preserve"> 2013/14, 33818, 3, p. </w:t>
      </w:r>
      <w:r w:rsidR="000178B9">
        <w:rPr>
          <w:rFonts w:ascii="Verdana" w:hAnsi="Verdana"/>
          <w:sz w:val="20"/>
          <w:szCs w:val="20"/>
        </w:rPr>
        <w:t xml:space="preserve">32, </w:t>
      </w:r>
      <w:r w:rsidRPr="00157B77">
        <w:rPr>
          <w:rFonts w:ascii="Verdana" w:hAnsi="Verdana"/>
          <w:sz w:val="20"/>
          <w:szCs w:val="20"/>
        </w:rPr>
        <w:t>34.</w:t>
      </w:r>
    </w:p>
    <w:p w14:paraId="30F719C6" w14:textId="77777777" w:rsidR="00157B77" w:rsidRPr="00157B77" w:rsidRDefault="00157B77" w:rsidP="002132D8">
      <w:pPr>
        <w:jc w:val="both"/>
        <w:rPr>
          <w:rFonts w:ascii="Verdana" w:hAnsi="Verdana"/>
          <w:sz w:val="20"/>
          <w:szCs w:val="20"/>
        </w:rPr>
      </w:pPr>
    </w:p>
    <w:p w14:paraId="7B26FDCA" w14:textId="2BDD5C7E" w:rsidR="008A6BFD" w:rsidRDefault="008A6BFD" w:rsidP="002132D8">
      <w:pPr>
        <w:jc w:val="both"/>
        <w:rPr>
          <w:rFonts w:ascii="Verdana" w:hAnsi="Verdana"/>
          <w:sz w:val="20"/>
          <w:szCs w:val="20"/>
        </w:rPr>
      </w:pPr>
      <w:r w:rsidRPr="00157B77">
        <w:rPr>
          <w:rFonts w:ascii="Verdana" w:hAnsi="Verdana"/>
          <w:i/>
          <w:iCs/>
          <w:sz w:val="20"/>
          <w:szCs w:val="20"/>
        </w:rPr>
        <w:t>Kamerstukken II</w:t>
      </w:r>
      <w:r w:rsidRPr="00157B77">
        <w:rPr>
          <w:rFonts w:ascii="Verdana" w:hAnsi="Verdana"/>
          <w:sz w:val="20"/>
          <w:szCs w:val="20"/>
        </w:rPr>
        <w:t xml:space="preserve"> 2013/14, 33818, 4, p. 46.</w:t>
      </w:r>
    </w:p>
    <w:p w14:paraId="235FD05F" w14:textId="77777777" w:rsidR="008A6BFD" w:rsidRPr="00157B77" w:rsidRDefault="008A6BFD" w:rsidP="002132D8">
      <w:pPr>
        <w:jc w:val="both"/>
        <w:rPr>
          <w:rFonts w:ascii="Verdana" w:eastAsia="Times New Roman" w:hAnsi="Verdana" w:cs="Times New Roman"/>
          <w:color w:val="auto"/>
          <w:sz w:val="20"/>
          <w:szCs w:val="20"/>
        </w:rPr>
      </w:pPr>
    </w:p>
    <w:p w14:paraId="2DC99A97" w14:textId="77777777" w:rsidR="008A6BFD" w:rsidRDefault="008A6BFD" w:rsidP="002132D8">
      <w:pPr>
        <w:jc w:val="both"/>
        <w:rPr>
          <w:rFonts w:ascii="Verdana" w:hAnsi="Verdana"/>
          <w:sz w:val="20"/>
          <w:szCs w:val="20"/>
        </w:rPr>
      </w:pPr>
      <w:r w:rsidRPr="00157B77">
        <w:rPr>
          <w:rFonts w:ascii="Verdana" w:hAnsi="Verdana"/>
          <w:i/>
          <w:iCs/>
          <w:sz w:val="20"/>
          <w:szCs w:val="20"/>
        </w:rPr>
        <w:t>Kamerstukken II</w:t>
      </w:r>
      <w:r w:rsidRPr="00157B77">
        <w:rPr>
          <w:rFonts w:ascii="Verdana" w:hAnsi="Verdana"/>
          <w:sz w:val="20"/>
          <w:szCs w:val="20"/>
        </w:rPr>
        <w:t xml:space="preserve"> 2013/14, 33818, C, p. 65.</w:t>
      </w:r>
    </w:p>
    <w:p w14:paraId="6632139B" w14:textId="77777777" w:rsidR="008A6BFD" w:rsidRDefault="008A6BFD" w:rsidP="002132D8">
      <w:pPr>
        <w:jc w:val="both"/>
        <w:rPr>
          <w:rFonts w:ascii="Verdana" w:hAnsi="Verdana"/>
          <w:sz w:val="20"/>
          <w:szCs w:val="20"/>
        </w:rPr>
      </w:pPr>
    </w:p>
    <w:p w14:paraId="258C017E" w14:textId="77777777" w:rsidR="002624DF" w:rsidRDefault="002624DF" w:rsidP="002132D8">
      <w:pPr>
        <w:spacing w:line="360" w:lineRule="auto"/>
        <w:jc w:val="both"/>
        <w:rPr>
          <w:rFonts w:ascii="Verdana" w:eastAsiaTheme="majorEastAsia" w:hAnsi="Verdana" w:cstheme="majorBidi"/>
          <w:bCs/>
          <w:color w:val="345A8A" w:themeColor="accent1" w:themeShade="B5"/>
          <w:sz w:val="28"/>
          <w:szCs w:val="28"/>
        </w:rPr>
      </w:pPr>
    </w:p>
    <w:p w14:paraId="5A36F4A8" w14:textId="77777777" w:rsidR="008A6BFD" w:rsidRDefault="008A6BFD" w:rsidP="002132D8">
      <w:pPr>
        <w:jc w:val="both"/>
        <w:rPr>
          <w:rFonts w:ascii="Verdana" w:eastAsiaTheme="majorEastAsia" w:hAnsi="Verdana" w:cstheme="majorBidi"/>
          <w:bCs/>
          <w:color w:val="1F497D" w:themeColor="text2"/>
          <w:sz w:val="28"/>
          <w:szCs w:val="28"/>
        </w:rPr>
      </w:pPr>
      <w:bookmarkStart w:id="29" w:name="_Toc451892677"/>
      <w:r>
        <w:rPr>
          <w:rFonts w:ascii="Verdana" w:hAnsi="Verdana"/>
          <w:b/>
          <w:color w:val="1F497D" w:themeColor="text2"/>
          <w:sz w:val="28"/>
          <w:szCs w:val="28"/>
        </w:rPr>
        <w:br w:type="page"/>
      </w:r>
    </w:p>
    <w:p w14:paraId="3F0A9692" w14:textId="117F42EB" w:rsidR="001F7225" w:rsidRPr="008A03E8" w:rsidRDefault="001F7225" w:rsidP="00757072">
      <w:pPr>
        <w:pStyle w:val="Kop1"/>
        <w:spacing w:line="360" w:lineRule="auto"/>
        <w:jc w:val="both"/>
        <w:rPr>
          <w:rFonts w:ascii="Verdana" w:hAnsi="Verdana"/>
          <w:b w:val="0"/>
          <w:color w:val="1F497D" w:themeColor="text2"/>
          <w:sz w:val="28"/>
          <w:szCs w:val="28"/>
        </w:rPr>
      </w:pPr>
      <w:r w:rsidRPr="008A03E8">
        <w:rPr>
          <w:rFonts w:ascii="Verdana" w:hAnsi="Verdana"/>
          <w:b w:val="0"/>
          <w:color w:val="1F497D" w:themeColor="text2"/>
          <w:sz w:val="28"/>
          <w:szCs w:val="28"/>
        </w:rPr>
        <w:t>Bijlagen</w:t>
      </w:r>
      <w:bookmarkEnd w:id="29"/>
    </w:p>
    <w:p w14:paraId="66915839" w14:textId="75B0FA7B" w:rsidR="004462C6" w:rsidRPr="005055E1" w:rsidRDefault="004462C6" w:rsidP="00757072">
      <w:pPr>
        <w:pStyle w:val="Kop2"/>
        <w:spacing w:line="360" w:lineRule="auto"/>
        <w:jc w:val="both"/>
        <w:rPr>
          <w:rFonts w:ascii="Verdana" w:hAnsi="Verdana"/>
          <w:b w:val="0"/>
          <w:sz w:val="24"/>
          <w:szCs w:val="24"/>
        </w:rPr>
      </w:pPr>
      <w:r w:rsidRPr="005055E1">
        <w:rPr>
          <w:rFonts w:ascii="Verdana" w:hAnsi="Verdana"/>
          <w:sz w:val="24"/>
          <w:szCs w:val="24"/>
        </w:rPr>
        <w:br w:type="column"/>
      </w:r>
      <w:bookmarkStart w:id="30" w:name="_Toc451892678"/>
      <w:r w:rsidRPr="005055E1">
        <w:rPr>
          <w:rFonts w:ascii="Verdana" w:hAnsi="Verdana"/>
          <w:b w:val="0"/>
          <w:sz w:val="24"/>
          <w:szCs w:val="24"/>
        </w:rPr>
        <w:t>Bijlage 1. Uitsprakenlijst ernstig verwijtbaar handelen of nalaten</w:t>
      </w:r>
      <w:bookmarkEnd w:id="30"/>
      <w:r w:rsidRPr="005055E1">
        <w:rPr>
          <w:rFonts w:ascii="Verdana" w:hAnsi="Verdana"/>
          <w:b w:val="0"/>
          <w:sz w:val="24"/>
          <w:szCs w:val="24"/>
        </w:rPr>
        <w:t xml:space="preserve"> </w:t>
      </w:r>
    </w:p>
    <w:p w14:paraId="70F27904" w14:textId="071EECE9" w:rsidR="004462C6" w:rsidRPr="00757072" w:rsidRDefault="004462C6" w:rsidP="00757072">
      <w:pPr>
        <w:spacing w:line="360" w:lineRule="auto"/>
        <w:jc w:val="both"/>
        <w:rPr>
          <w:rFonts w:ascii="Verdana" w:hAnsi="Verdana"/>
          <w:sz w:val="20"/>
          <w:szCs w:val="20"/>
        </w:rPr>
      </w:pPr>
      <w:r w:rsidRPr="00757072">
        <w:rPr>
          <w:rFonts w:ascii="Verdana" w:hAnsi="Verdana"/>
          <w:sz w:val="20"/>
          <w:szCs w:val="20"/>
        </w:rPr>
        <w:t xml:space="preserve">Hieronder </w:t>
      </w:r>
      <w:r w:rsidR="00050B4D">
        <w:rPr>
          <w:rFonts w:ascii="Verdana" w:hAnsi="Verdana"/>
          <w:sz w:val="20"/>
          <w:szCs w:val="20"/>
        </w:rPr>
        <w:t>zijn</w:t>
      </w:r>
      <w:r w:rsidRPr="00757072">
        <w:rPr>
          <w:rFonts w:ascii="Verdana" w:hAnsi="Verdana"/>
          <w:sz w:val="20"/>
          <w:szCs w:val="20"/>
        </w:rPr>
        <w:t xml:space="preserve"> de onderzochte uitspraken met nummers</w:t>
      </w:r>
      <w:r w:rsidR="00050B4D">
        <w:rPr>
          <w:rFonts w:ascii="Verdana" w:hAnsi="Verdana"/>
          <w:sz w:val="20"/>
          <w:szCs w:val="20"/>
        </w:rPr>
        <w:t xml:space="preserve"> opgenomen</w:t>
      </w:r>
      <w:r w:rsidRPr="00757072">
        <w:rPr>
          <w:rFonts w:ascii="Verdana" w:hAnsi="Verdana"/>
          <w:sz w:val="20"/>
          <w:szCs w:val="20"/>
        </w:rPr>
        <w:t>, deze corresponderen met de nummers in de schema’s. Ook heb ik hier een zeer beknopte samenvatting van de uitspraak met de reden van ernstig verwijtbaar handelen of nalaten door de werkgever weergegeven.</w:t>
      </w:r>
    </w:p>
    <w:p w14:paraId="1B023028" w14:textId="77777777" w:rsidR="00050B4D" w:rsidRDefault="00050B4D" w:rsidP="00757072">
      <w:pPr>
        <w:spacing w:line="360" w:lineRule="auto"/>
        <w:jc w:val="both"/>
        <w:rPr>
          <w:rFonts w:ascii="Verdana" w:hAnsi="Verdana"/>
          <w:sz w:val="20"/>
          <w:szCs w:val="20"/>
        </w:rPr>
      </w:pPr>
    </w:p>
    <w:p w14:paraId="21198764" w14:textId="7BE4B9CC" w:rsidR="004462C6" w:rsidRPr="00757072" w:rsidRDefault="004632FA" w:rsidP="00757072">
      <w:pPr>
        <w:spacing w:line="360" w:lineRule="auto"/>
        <w:jc w:val="both"/>
        <w:rPr>
          <w:rFonts w:ascii="Verdana" w:hAnsi="Verdana"/>
          <w:sz w:val="20"/>
          <w:szCs w:val="20"/>
        </w:rPr>
      </w:pPr>
      <w:r>
        <w:rPr>
          <w:rFonts w:ascii="Verdana" w:hAnsi="Verdana"/>
          <w:sz w:val="20"/>
          <w:szCs w:val="20"/>
        </w:rPr>
        <w:t>In de schema’s heb ik enkele afkortingen gebuikt om het schema zo compact mogelijk te houden. De volgende afkortingen heb ik gebruikt.</w:t>
      </w:r>
      <w:r w:rsidR="004462C6" w:rsidRPr="00757072">
        <w:rPr>
          <w:rFonts w:ascii="Verdana" w:hAnsi="Verdana"/>
          <w:sz w:val="20"/>
          <w:szCs w:val="20"/>
        </w:rPr>
        <w:t>:</w:t>
      </w:r>
    </w:p>
    <w:p w14:paraId="3DFE2FF2" w14:textId="77777777" w:rsidR="00050B4D" w:rsidRDefault="00050B4D" w:rsidP="00757072">
      <w:pPr>
        <w:spacing w:line="360" w:lineRule="auto"/>
        <w:jc w:val="both"/>
        <w:rPr>
          <w:rFonts w:ascii="Verdana" w:hAnsi="Verdana"/>
          <w:sz w:val="20"/>
          <w:szCs w:val="20"/>
        </w:rPr>
      </w:pPr>
    </w:p>
    <w:p w14:paraId="6B6BC165" w14:textId="622A268C" w:rsidR="004462C6" w:rsidRPr="00757072" w:rsidRDefault="004462C6" w:rsidP="00757072">
      <w:pPr>
        <w:spacing w:line="360" w:lineRule="auto"/>
        <w:jc w:val="both"/>
        <w:rPr>
          <w:rFonts w:ascii="Verdana" w:hAnsi="Verdana"/>
          <w:sz w:val="20"/>
          <w:szCs w:val="20"/>
        </w:rPr>
      </w:pPr>
      <w:r w:rsidRPr="00757072">
        <w:rPr>
          <w:rFonts w:ascii="Verdana" w:hAnsi="Verdana"/>
          <w:sz w:val="20"/>
          <w:szCs w:val="20"/>
        </w:rPr>
        <w:t>AOVK:</w:t>
      </w:r>
      <w:r w:rsidR="004632FA">
        <w:rPr>
          <w:rFonts w:ascii="Verdana" w:hAnsi="Verdana"/>
          <w:sz w:val="20"/>
          <w:szCs w:val="20"/>
        </w:rPr>
        <w:tab/>
      </w:r>
      <w:r w:rsidRPr="00757072">
        <w:rPr>
          <w:rFonts w:ascii="Verdana" w:hAnsi="Verdana"/>
          <w:sz w:val="20"/>
          <w:szCs w:val="20"/>
        </w:rPr>
        <w:tab/>
        <w:t>arbeidsovereenkomst</w:t>
      </w:r>
    </w:p>
    <w:p w14:paraId="6F54308D" w14:textId="61D30C9F" w:rsidR="00F04FF3" w:rsidRPr="00757072" w:rsidRDefault="00F04FF3" w:rsidP="00757072">
      <w:pPr>
        <w:spacing w:line="360" w:lineRule="auto"/>
        <w:jc w:val="both"/>
        <w:rPr>
          <w:rFonts w:ascii="Verdana" w:hAnsi="Verdana"/>
          <w:sz w:val="20"/>
          <w:szCs w:val="20"/>
        </w:rPr>
      </w:pPr>
      <w:r w:rsidRPr="00757072">
        <w:rPr>
          <w:rFonts w:ascii="Verdana" w:hAnsi="Verdana"/>
          <w:sz w:val="20"/>
          <w:szCs w:val="20"/>
        </w:rPr>
        <w:t>BV:</w:t>
      </w:r>
      <w:r w:rsidRPr="00757072">
        <w:rPr>
          <w:rFonts w:ascii="Verdana" w:hAnsi="Verdana"/>
          <w:sz w:val="20"/>
          <w:szCs w:val="20"/>
        </w:rPr>
        <w:tab/>
      </w:r>
      <w:r w:rsidRPr="00757072">
        <w:rPr>
          <w:rFonts w:ascii="Verdana" w:hAnsi="Verdana"/>
          <w:sz w:val="20"/>
          <w:szCs w:val="20"/>
        </w:rPr>
        <w:tab/>
        <w:t>billijke vergoeding</w:t>
      </w:r>
    </w:p>
    <w:p w14:paraId="1FE73721" w14:textId="77777777" w:rsidR="004462C6" w:rsidRPr="00757072" w:rsidRDefault="004462C6" w:rsidP="00757072">
      <w:pPr>
        <w:spacing w:line="360" w:lineRule="auto"/>
        <w:jc w:val="both"/>
        <w:rPr>
          <w:rFonts w:ascii="Verdana" w:hAnsi="Verdana"/>
          <w:sz w:val="20"/>
          <w:szCs w:val="20"/>
        </w:rPr>
      </w:pPr>
      <w:r w:rsidRPr="00757072">
        <w:rPr>
          <w:rFonts w:ascii="Verdana" w:hAnsi="Verdana"/>
          <w:sz w:val="20"/>
          <w:szCs w:val="20"/>
        </w:rPr>
        <w:t>EVH:</w:t>
      </w:r>
      <w:r w:rsidRPr="00757072">
        <w:rPr>
          <w:rFonts w:ascii="Verdana" w:hAnsi="Verdana"/>
          <w:sz w:val="20"/>
          <w:szCs w:val="20"/>
        </w:rPr>
        <w:tab/>
      </w:r>
      <w:r w:rsidRPr="00757072">
        <w:rPr>
          <w:rFonts w:ascii="Verdana" w:hAnsi="Verdana"/>
          <w:sz w:val="20"/>
          <w:szCs w:val="20"/>
        </w:rPr>
        <w:tab/>
        <w:t>ernstig verwijtbaar handelen</w:t>
      </w:r>
    </w:p>
    <w:p w14:paraId="043AB526" w14:textId="77777777" w:rsidR="004462C6" w:rsidRPr="00757072" w:rsidRDefault="004462C6" w:rsidP="00757072">
      <w:pPr>
        <w:spacing w:line="360" w:lineRule="auto"/>
        <w:jc w:val="both"/>
        <w:rPr>
          <w:rFonts w:ascii="Verdana" w:hAnsi="Verdana"/>
          <w:sz w:val="20"/>
          <w:szCs w:val="20"/>
        </w:rPr>
      </w:pPr>
      <w:r w:rsidRPr="00757072">
        <w:rPr>
          <w:rFonts w:ascii="Verdana" w:hAnsi="Verdana"/>
          <w:sz w:val="20"/>
          <w:szCs w:val="20"/>
        </w:rPr>
        <w:t>VAR:</w:t>
      </w:r>
      <w:r w:rsidRPr="00757072">
        <w:rPr>
          <w:rFonts w:ascii="Verdana" w:hAnsi="Verdana"/>
          <w:sz w:val="20"/>
          <w:szCs w:val="20"/>
        </w:rPr>
        <w:tab/>
      </w:r>
      <w:r w:rsidRPr="00757072">
        <w:rPr>
          <w:rFonts w:ascii="Verdana" w:hAnsi="Verdana"/>
          <w:sz w:val="20"/>
          <w:szCs w:val="20"/>
        </w:rPr>
        <w:tab/>
        <w:t>verstoorde arbeidsrelatie</w:t>
      </w:r>
    </w:p>
    <w:p w14:paraId="5B442335" w14:textId="77777777" w:rsidR="002C6D99" w:rsidRPr="00757072" w:rsidRDefault="002C6D99" w:rsidP="00757072">
      <w:pPr>
        <w:spacing w:line="360" w:lineRule="auto"/>
        <w:jc w:val="both"/>
        <w:rPr>
          <w:rFonts w:ascii="Verdana" w:hAnsi="Verdana"/>
          <w:sz w:val="20"/>
          <w:szCs w:val="20"/>
        </w:rPr>
      </w:pPr>
      <w:r w:rsidRPr="00757072">
        <w:rPr>
          <w:rFonts w:ascii="Verdana" w:hAnsi="Verdana"/>
          <w:sz w:val="20"/>
          <w:szCs w:val="20"/>
        </w:rPr>
        <w:t>VOG:</w:t>
      </w:r>
      <w:r w:rsidRPr="00757072">
        <w:rPr>
          <w:rFonts w:ascii="Verdana" w:hAnsi="Verdana"/>
          <w:sz w:val="20"/>
          <w:szCs w:val="20"/>
        </w:rPr>
        <w:tab/>
      </w:r>
      <w:r w:rsidRPr="00757072">
        <w:rPr>
          <w:rFonts w:ascii="Verdana" w:hAnsi="Verdana"/>
          <w:sz w:val="20"/>
          <w:szCs w:val="20"/>
        </w:rPr>
        <w:tab/>
        <w:t>verklaring omtrent gedrag</w:t>
      </w:r>
    </w:p>
    <w:p w14:paraId="60078F21" w14:textId="77777777" w:rsidR="004462C6" w:rsidRPr="00757072" w:rsidRDefault="002C6D99" w:rsidP="00757072">
      <w:pPr>
        <w:spacing w:line="360" w:lineRule="auto"/>
        <w:jc w:val="both"/>
        <w:rPr>
          <w:rFonts w:ascii="Verdana" w:hAnsi="Verdana"/>
          <w:sz w:val="20"/>
          <w:szCs w:val="20"/>
        </w:rPr>
      </w:pPr>
      <w:r w:rsidRPr="00757072">
        <w:rPr>
          <w:rFonts w:ascii="Verdana" w:hAnsi="Verdana"/>
          <w:sz w:val="20"/>
          <w:szCs w:val="20"/>
        </w:rPr>
        <w:t>WG</w:t>
      </w:r>
      <w:r w:rsidR="004462C6" w:rsidRPr="00757072">
        <w:rPr>
          <w:rFonts w:ascii="Verdana" w:hAnsi="Verdana"/>
          <w:sz w:val="20"/>
          <w:szCs w:val="20"/>
        </w:rPr>
        <w:t xml:space="preserve">: </w:t>
      </w:r>
      <w:r w:rsidR="004462C6" w:rsidRPr="00757072">
        <w:rPr>
          <w:rFonts w:ascii="Verdana" w:hAnsi="Verdana"/>
          <w:sz w:val="20"/>
          <w:szCs w:val="20"/>
        </w:rPr>
        <w:tab/>
      </w:r>
      <w:r w:rsidR="004462C6" w:rsidRPr="00757072">
        <w:rPr>
          <w:rFonts w:ascii="Verdana" w:hAnsi="Verdana"/>
          <w:sz w:val="20"/>
          <w:szCs w:val="20"/>
        </w:rPr>
        <w:tab/>
        <w:t>werkgever</w:t>
      </w:r>
    </w:p>
    <w:p w14:paraId="1D0ACDE4" w14:textId="77777777" w:rsidR="004462C6" w:rsidRPr="00757072" w:rsidRDefault="002C6D99" w:rsidP="00757072">
      <w:pPr>
        <w:spacing w:line="360" w:lineRule="auto"/>
        <w:jc w:val="both"/>
        <w:rPr>
          <w:rFonts w:ascii="Verdana" w:hAnsi="Verdana"/>
          <w:sz w:val="20"/>
          <w:szCs w:val="20"/>
        </w:rPr>
      </w:pPr>
      <w:r w:rsidRPr="00757072">
        <w:rPr>
          <w:rFonts w:ascii="Verdana" w:hAnsi="Verdana"/>
          <w:sz w:val="20"/>
          <w:szCs w:val="20"/>
        </w:rPr>
        <w:t>WN</w:t>
      </w:r>
      <w:r w:rsidR="004462C6" w:rsidRPr="00757072">
        <w:rPr>
          <w:rFonts w:ascii="Verdana" w:hAnsi="Verdana"/>
          <w:sz w:val="20"/>
          <w:szCs w:val="20"/>
        </w:rPr>
        <w:t>:</w:t>
      </w:r>
      <w:r w:rsidR="004462C6" w:rsidRPr="00757072">
        <w:rPr>
          <w:rFonts w:ascii="Verdana" w:hAnsi="Verdana"/>
          <w:sz w:val="20"/>
          <w:szCs w:val="20"/>
        </w:rPr>
        <w:tab/>
      </w:r>
      <w:r w:rsidR="004462C6" w:rsidRPr="00757072">
        <w:rPr>
          <w:rFonts w:ascii="Verdana" w:hAnsi="Verdana"/>
          <w:sz w:val="20"/>
          <w:szCs w:val="20"/>
        </w:rPr>
        <w:tab/>
        <w:t>werknemer</w:t>
      </w:r>
    </w:p>
    <w:p w14:paraId="5A041D55" w14:textId="1EB32F20" w:rsidR="004462C6" w:rsidRPr="00757072" w:rsidRDefault="004462C6" w:rsidP="00757072">
      <w:pPr>
        <w:spacing w:line="360" w:lineRule="auto"/>
        <w:jc w:val="both"/>
        <w:rPr>
          <w:rFonts w:ascii="Verdana" w:hAnsi="Verdana"/>
          <w:sz w:val="20"/>
          <w:szCs w:val="20"/>
        </w:rPr>
      </w:pPr>
    </w:p>
    <w:p w14:paraId="5B5AA171" w14:textId="1019D6DA" w:rsidR="009453EC" w:rsidRPr="009453EC" w:rsidRDefault="009453EC" w:rsidP="009453EC">
      <w:pPr>
        <w:spacing w:line="360" w:lineRule="auto"/>
        <w:jc w:val="both"/>
        <w:rPr>
          <w:rFonts w:ascii="Verdana" w:eastAsia="Verdana" w:hAnsi="Verdana" w:cs="Verdana"/>
          <w:b/>
          <w:sz w:val="20"/>
          <w:szCs w:val="20"/>
        </w:rPr>
      </w:pPr>
      <w:r>
        <w:rPr>
          <w:rFonts w:ascii="Verdana" w:eastAsia="Verdana" w:hAnsi="Verdana" w:cs="Verdana"/>
          <w:b/>
          <w:sz w:val="20"/>
          <w:szCs w:val="20"/>
        </w:rPr>
        <w:t xml:space="preserve">1. </w:t>
      </w:r>
      <w:r w:rsidR="004462C6" w:rsidRPr="009453EC">
        <w:rPr>
          <w:rFonts w:ascii="Verdana" w:eastAsia="Verdana" w:hAnsi="Verdana" w:cs="Verdana"/>
          <w:b/>
          <w:sz w:val="20"/>
          <w:szCs w:val="20"/>
        </w:rPr>
        <w:t>Ktr. Amsterdam 6 oktober 2015, ECLI:NL:RBAMS:2015:7278</w:t>
      </w:r>
    </w:p>
    <w:p w14:paraId="58E9FCF8" w14:textId="7821C77D" w:rsidR="00224EAC" w:rsidRPr="009453EC" w:rsidRDefault="004462C6" w:rsidP="009453EC">
      <w:pPr>
        <w:spacing w:line="360" w:lineRule="auto"/>
        <w:jc w:val="both"/>
        <w:rPr>
          <w:rFonts w:ascii="Verdana" w:hAnsi="Verdana"/>
          <w:b/>
          <w:color w:val="474747"/>
          <w:sz w:val="20"/>
          <w:szCs w:val="20"/>
        </w:rPr>
      </w:pPr>
      <w:r w:rsidRPr="009453EC">
        <w:rPr>
          <w:rFonts w:ascii="Verdana" w:hAnsi="Verdana"/>
          <w:sz w:val="20"/>
          <w:szCs w:val="20"/>
        </w:rPr>
        <w:t>Werkgever heeft bewust gezorgd voor een verstoorde arbeidsrelatie door het ten onrechte willen beëindigen van de arbeidsovereenkomst op valse gronden. Werknemer krijgt schuld van slechte financiële situatie werkgever door het verhogen van lonen van andere werknemers</w:t>
      </w:r>
      <w:r w:rsidR="00050B4D" w:rsidRPr="009453EC">
        <w:rPr>
          <w:rFonts w:ascii="Verdana" w:hAnsi="Verdana"/>
          <w:sz w:val="20"/>
          <w:szCs w:val="20"/>
        </w:rPr>
        <w:t>.</w:t>
      </w:r>
      <w:r w:rsidRPr="009453EC">
        <w:rPr>
          <w:rFonts w:ascii="Verdana" w:hAnsi="Verdana"/>
          <w:sz w:val="20"/>
          <w:szCs w:val="20"/>
        </w:rPr>
        <w:t xml:space="preserve"> </w:t>
      </w:r>
      <w:r w:rsidR="00050B4D" w:rsidRPr="009453EC">
        <w:rPr>
          <w:rFonts w:ascii="Verdana" w:hAnsi="Verdana"/>
          <w:sz w:val="20"/>
          <w:szCs w:val="20"/>
        </w:rPr>
        <w:t>K</w:t>
      </w:r>
      <w:r w:rsidRPr="009453EC">
        <w:rPr>
          <w:rFonts w:ascii="Verdana" w:hAnsi="Verdana"/>
          <w:sz w:val="20"/>
          <w:szCs w:val="20"/>
        </w:rPr>
        <w:t>lopt niet volgens rechter.</w:t>
      </w:r>
      <w:r w:rsidRPr="009453EC">
        <w:rPr>
          <w:rFonts w:ascii="Verdana" w:hAnsi="Verdana"/>
          <w:b/>
          <w:color w:val="474747"/>
          <w:sz w:val="20"/>
          <w:szCs w:val="20"/>
        </w:rPr>
        <w:t xml:space="preserve"> </w:t>
      </w:r>
    </w:p>
    <w:p w14:paraId="6AE6318C" w14:textId="5D3F1A8A" w:rsidR="004462C6" w:rsidRPr="00757072" w:rsidRDefault="004462C6" w:rsidP="00757072">
      <w:pPr>
        <w:spacing w:line="360" w:lineRule="auto"/>
        <w:jc w:val="both"/>
        <w:rPr>
          <w:rFonts w:ascii="Verdana" w:eastAsia="Verdana" w:hAnsi="Verdana" w:cs="Verdana"/>
          <w:b/>
          <w:color w:val="7F7F7F" w:themeColor="text1" w:themeTint="80"/>
          <w:sz w:val="20"/>
          <w:szCs w:val="20"/>
        </w:rPr>
      </w:pPr>
      <w:r w:rsidRPr="00757072">
        <w:rPr>
          <w:rFonts w:ascii="Verdana" w:eastAsia="Verdana" w:hAnsi="Verdana" w:cs="Verdana"/>
          <w:b/>
          <w:color w:val="7F7F7F" w:themeColor="text1" w:themeTint="80"/>
          <w:sz w:val="20"/>
          <w:szCs w:val="20"/>
        </w:rPr>
        <w:t xml:space="preserve"> </w:t>
      </w:r>
    </w:p>
    <w:p w14:paraId="1C07C8BD" w14:textId="77777777" w:rsidR="004462C6" w:rsidRPr="00757072" w:rsidRDefault="004462C6" w:rsidP="00757072">
      <w:pPr>
        <w:spacing w:line="360" w:lineRule="auto"/>
        <w:jc w:val="both"/>
        <w:rPr>
          <w:rFonts w:ascii="Verdana" w:eastAsia="Verdana" w:hAnsi="Verdana" w:cs="Verdana"/>
          <w:b/>
          <w:sz w:val="20"/>
          <w:szCs w:val="20"/>
        </w:rPr>
      </w:pPr>
      <w:r w:rsidRPr="00757072">
        <w:rPr>
          <w:rFonts w:ascii="Verdana" w:eastAsia="Verdana" w:hAnsi="Verdana" w:cs="Verdana"/>
          <w:b/>
          <w:sz w:val="20"/>
          <w:szCs w:val="20"/>
        </w:rPr>
        <w:t>2.</w:t>
      </w:r>
      <w:r w:rsidRPr="00757072">
        <w:rPr>
          <w:rFonts w:ascii="Verdana" w:eastAsia="Verdana" w:hAnsi="Verdana" w:cs="Verdana"/>
          <w:sz w:val="20"/>
          <w:szCs w:val="20"/>
        </w:rPr>
        <w:t xml:space="preserve"> </w:t>
      </w:r>
      <w:r w:rsidRPr="00757072">
        <w:rPr>
          <w:rFonts w:ascii="Verdana" w:eastAsia="Verdana" w:hAnsi="Verdana" w:cs="Verdana"/>
          <w:b/>
          <w:sz w:val="20"/>
          <w:szCs w:val="20"/>
        </w:rPr>
        <w:t>Ktr. Leeuwarden 25 november, 2015 ECLI:NL:RBNNE:2015:5423</w:t>
      </w:r>
    </w:p>
    <w:p w14:paraId="71ACBE51" w14:textId="08ED2964" w:rsidR="004462C6" w:rsidRPr="00757072" w:rsidRDefault="004462C6" w:rsidP="00757072">
      <w:pPr>
        <w:spacing w:line="360" w:lineRule="auto"/>
        <w:jc w:val="both"/>
        <w:rPr>
          <w:rFonts w:ascii="Verdana" w:hAnsi="Verdana"/>
          <w:sz w:val="20"/>
          <w:szCs w:val="20"/>
        </w:rPr>
      </w:pPr>
      <w:r w:rsidRPr="00757072">
        <w:rPr>
          <w:rFonts w:ascii="Verdana" w:hAnsi="Verdana"/>
          <w:sz w:val="20"/>
          <w:szCs w:val="20"/>
        </w:rPr>
        <w:t xml:space="preserve">Werkgever is ontevreden over functioneren werknemer. Uit het niets geeft werkgever aan om de arbeidsovereenkomst te willen beëindigen. Geen functioneringsgesprekken of verbetertraject. Kantonrechter oordeelt dat dit wel had gemoeten en ernstig verwijtbaar is dat werkgever dat niet heeft gedaan. </w:t>
      </w:r>
    </w:p>
    <w:p w14:paraId="0D5999AE" w14:textId="77777777" w:rsidR="00224EAC" w:rsidRPr="00757072" w:rsidRDefault="00224EAC" w:rsidP="00757072">
      <w:pPr>
        <w:spacing w:line="360" w:lineRule="auto"/>
        <w:jc w:val="both"/>
        <w:rPr>
          <w:rFonts w:ascii="Verdana" w:hAnsi="Verdana"/>
          <w:sz w:val="20"/>
          <w:szCs w:val="20"/>
        </w:rPr>
      </w:pPr>
    </w:p>
    <w:p w14:paraId="0B0E2A75" w14:textId="77777777" w:rsidR="004462C6" w:rsidRPr="00757072" w:rsidRDefault="004462C6" w:rsidP="00757072">
      <w:pPr>
        <w:spacing w:line="360" w:lineRule="auto"/>
        <w:jc w:val="both"/>
        <w:rPr>
          <w:rFonts w:ascii="Verdana" w:eastAsia="Verdana" w:hAnsi="Verdana" w:cs="Verdana"/>
          <w:sz w:val="20"/>
          <w:szCs w:val="20"/>
        </w:rPr>
      </w:pPr>
      <w:r w:rsidRPr="00757072">
        <w:rPr>
          <w:rFonts w:ascii="Verdana" w:eastAsia="Verdana" w:hAnsi="Verdana" w:cs="Verdana"/>
          <w:b/>
          <w:sz w:val="20"/>
          <w:szCs w:val="20"/>
        </w:rPr>
        <w:t>3.</w:t>
      </w:r>
      <w:r w:rsidRPr="00757072">
        <w:rPr>
          <w:rFonts w:ascii="Verdana" w:eastAsia="Verdana" w:hAnsi="Verdana" w:cs="Verdana"/>
          <w:sz w:val="20"/>
          <w:szCs w:val="20"/>
        </w:rPr>
        <w:t xml:space="preserve"> </w:t>
      </w:r>
      <w:r w:rsidRPr="00757072">
        <w:rPr>
          <w:rFonts w:ascii="Verdana" w:eastAsia="Verdana" w:hAnsi="Verdana" w:cs="Verdana"/>
          <w:b/>
          <w:sz w:val="20"/>
          <w:szCs w:val="20"/>
        </w:rPr>
        <w:t>Ktr. Amsterdam 7 december 2015, ECLI:NL:RBAMS:2015:8752</w:t>
      </w:r>
    </w:p>
    <w:p w14:paraId="397F75E3" w14:textId="41B9F240" w:rsidR="004462C6" w:rsidRPr="00757072" w:rsidRDefault="004462C6" w:rsidP="00757072">
      <w:pPr>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Na een afgewezen verzoek tot ontbinding bij de kantonrechter wegens disfunctioneren heeft werkgever werknemer geen serieus verbetertraject geboden. Werkgever bleef volhouden in het disfunctioneren van werknemer en heeft hem in functie gedegradeerd. </w:t>
      </w:r>
    </w:p>
    <w:p w14:paraId="158F479C" w14:textId="77777777" w:rsidR="00224EAC" w:rsidRPr="00757072" w:rsidRDefault="00224EAC" w:rsidP="00757072">
      <w:pPr>
        <w:spacing w:line="360" w:lineRule="auto"/>
        <w:jc w:val="both"/>
        <w:rPr>
          <w:rFonts w:ascii="Verdana" w:eastAsia="Verdana" w:hAnsi="Verdana" w:cs="Verdana"/>
          <w:sz w:val="20"/>
          <w:szCs w:val="20"/>
        </w:rPr>
      </w:pPr>
    </w:p>
    <w:p w14:paraId="1C438575" w14:textId="77777777" w:rsidR="00050B4D" w:rsidRDefault="004462C6" w:rsidP="00757072">
      <w:pPr>
        <w:spacing w:line="360" w:lineRule="auto"/>
        <w:jc w:val="both"/>
        <w:rPr>
          <w:rFonts w:ascii="Verdana" w:eastAsia="Verdana" w:hAnsi="Verdana" w:cs="Verdana"/>
          <w:b/>
          <w:sz w:val="20"/>
          <w:szCs w:val="20"/>
        </w:rPr>
      </w:pPr>
      <w:r w:rsidRPr="00757072">
        <w:rPr>
          <w:rFonts w:ascii="Verdana" w:eastAsia="Verdana" w:hAnsi="Verdana" w:cs="Verdana"/>
          <w:b/>
          <w:sz w:val="20"/>
          <w:szCs w:val="20"/>
        </w:rPr>
        <w:t xml:space="preserve">4. Ktr. Rotterdam 11 december 2015, ECLI:NL:RBROT:2015:9963 </w:t>
      </w:r>
    </w:p>
    <w:p w14:paraId="69DA65D2" w14:textId="6563972B" w:rsidR="004462C6" w:rsidRPr="00757072" w:rsidRDefault="004462C6" w:rsidP="00757072">
      <w:pPr>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Werkgever is van mening dat er geen ‘match’ is tussen werkgever en werknemer en dat er geen vruchtbare samenwerking kan plaatsvinden. Zonder functioneringsgesprekken of dergelijke wilde werkgever de arbeidsovereenkomst ontbinden. Hierdoor heeft werkgever ook gezorgd voor een verstoorde arbeidsrelatie. </w:t>
      </w:r>
    </w:p>
    <w:p w14:paraId="4B002049" w14:textId="77777777" w:rsidR="00224EAC" w:rsidRPr="00757072" w:rsidRDefault="00224EAC" w:rsidP="00757072">
      <w:pPr>
        <w:spacing w:line="360" w:lineRule="auto"/>
        <w:jc w:val="both"/>
        <w:rPr>
          <w:rFonts w:ascii="Verdana" w:eastAsia="Verdana" w:hAnsi="Verdana" w:cs="Verdana"/>
          <w:sz w:val="20"/>
          <w:szCs w:val="20"/>
        </w:rPr>
      </w:pPr>
    </w:p>
    <w:p w14:paraId="7A8119C1" w14:textId="77777777" w:rsidR="004462C6" w:rsidRPr="00757072" w:rsidRDefault="004462C6" w:rsidP="00757072">
      <w:pPr>
        <w:spacing w:line="360" w:lineRule="auto"/>
        <w:jc w:val="both"/>
        <w:rPr>
          <w:rFonts w:ascii="Verdana" w:eastAsia="Verdana" w:hAnsi="Verdana" w:cs="Verdana"/>
          <w:b/>
          <w:sz w:val="20"/>
          <w:szCs w:val="20"/>
        </w:rPr>
      </w:pPr>
      <w:r w:rsidRPr="00757072">
        <w:rPr>
          <w:rFonts w:ascii="Verdana" w:eastAsia="Verdana" w:hAnsi="Verdana" w:cs="Verdana"/>
          <w:b/>
          <w:sz w:val="20"/>
          <w:szCs w:val="20"/>
        </w:rPr>
        <w:t>5.</w:t>
      </w:r>
      <w:r w:rsidRPr="00757072">
        <w:rPr>
          <w:rFonts w:ascii="Verdana" w:eastAsia="Verdana" w:hAnsi="Verdana" w:cs="Verdana"/>
          <w:sz w:val="20"/>
          <w:szCs w:val="20"/>
        </w:rPr>
        <w:t xml:space="preserve"> </w:t>
      </w:r>
      <w:r w:rsidRPr="00757072">
        <w:rPr>
          <w:rFonts w:ascii="Verdana" w:eastAsia="Verdana" w:hAnsi="Verdana" w:cs="Verdana"/>
          <w:b/>
          <w:sz w:val="20"/>
          <w:szCs w:val="20"/>
        </w:rPr>
        <w:t>Ktr. Amsterdam 15 december 2015, ECLI:NL:RBAMS:2015:9244</w:t>
      </w:r>
    </w:p>
    <w:p w14:paraId="45C5F39B" w14:textId="2AF93375" w:rsidR="004462C6" w:rsidRPr="00757072" w:rsidRDefault="004462C6" w:rsidP="00757072">
      <w:pPr>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Werkgever heeft doelbewust aangestuurd op einde arbeidsovereenkomst met valse ontslaggronden nadat werknemer heeft aangegeven niet akkoord te gaan met een uren vermindering. </w:t>
      </w:r>
    </w:p>
    <w:p w14:paraId="3537D2A4" w14:textId="77777777" w:rsidR="00224EAC" w:rsidRPr="00757072" w:rsidRDefault="00224EAC" w:rsidP="00757072">
      <w:pPr>
        <w:spacing w:line="360" w:lineRule="auto"/>
        <w:jc w:val="both"/>
        <w:rPr>
          <w:rFonts w:ascii="Verdana" w:eastAsia="Verdana" w:hAnsi="Verdana" w:cs="Verdana"/>
          <w:sz w:val="20"/>
          <w:szCs w:val="20"/>
        </w:rPr>
      </w:pPr>
    </w:p>
    <w:p w14:paraId="38AB3945" w14:textId="77777777" w:rsidR="00050B4D" w:rsidRDefault="004462C6" w:rsidP="00757072">
      <w:pPr>
        <w:spacing w:line="360" w:lineRule="auto"/>
        <w:jc w:val="both"/>
        <w:rPr>
          <w:rFonts w:ascii="Verdana" w:eastAsia="Verdana" w:hAnsi="Verdana" w:cs="Verdana"/>
          <w:b/>
          <w:sz w:val="20"/>
          <w:szCs w:val="20"/>
        </w:rPr>
      </w:pPr>
      <w:r w:rsidRPr="00757072">
        <w:rPr>
          <w:rFonts w:ascii="Verdana" w:eastAsia="Verdana" w:hAnsi="Verdana" w:cs="Verdana"/>
          <w:b/>
          <w:sz w:val="20"/>
          <w:szCs w:val="20"/>
        </w:rPr>
        <w:t xml:space="preserve">6.Ktr. Enschede 21 januari 2016, ECLI:NL:RBOVE:2016:212 </w:t>
      </w:r>
    </w:p>
    <w:p w14:paraId="095DB07C" w14:textId="1BC0CE15" w:rsidR="004462C6" w:rsidRPr="00757072" w:rsidRDefault="004462C6" w:rsidP="00757072">
      <w:pPr>
        <w:spacing w:line="360" w:lineRule="auto"/>
        <w:jc w:val="both"/>
        <w:rPr>
          <w:rFonts w:ascii="Verdana" w:eastAsia="Verdana" w:hAnsi="Verdana" w:cs="Verdana"/>
          <w:sz w:val="20"/>
          <w:szCs w:val="20"/>
        </w:rPr>
      </w:pPr>
      <w:r w:rsidRPr="00757072">
        <w:rPr>
          <w:rFonts w:ascii="Verdana" w:eastAsia="Verdana" w:hAnsi="Verdana" w:cs="Verdana"/>
          <w:sz w:val="20"/>
          <w:szCs w:val="20"/>
        </w:rPr>
        <w:t>Nadat werknemer tijdens een presentatie op de werkvloer heeft overgegeven is de arbeidsrelatie tussen werkgever en werknemer ernstig verstoord. Werkgever heeft niet voldoende gedaan om de verhouding te verbeteren en juist aangestuurd op het beëindig</w:t>
      </w:r>
      <w:r w:rsidR="00224EAC" w:rsidRPr="00757072">
        <w:rPr>
          <w:rFonts w:ascii="Verdana" w:eastAsia="Verdana" w:hAnsi="Verdana" w:cs="Verdana"/>
          <w:sz w:val="20"/>
          <w:szCs w:val="20"/>
        </w:rPr>
        <w:t xml:space="preserve">en van de arbeidsovereenkomst. </w:t>
      </w:r>
    </w:p>
    <w:p w14:paraId="6DC6201A" w14:textId="77777777" w:rsidR="00224EAC" w:rsidRPr="00757072" w:rsidRDefault="00224EAC" w:rsidP="00757072">
      <w:pPr>
        <w:spacing w:line="360" w:lineRule="auto"/>
        <w:jc w:val="both"/>
        <w:rPr>
          <w:rFonts w:ascii="Verdana" w:eastAsia="Verdana" w:hAnsi="Verdana" w:cs="Verdana"/>
          <w:sz w:val="20"/>
          <w:szCs w:val="20"/>
        </w:rPr>
      </w:pPr>
    </w:p>
    <w:p w14:paraId="4EAEB014" w14:textId="77777777" w:rsidR="00050B4D" w:rsidRDefault="004462C6" w:rsidP="00757072">
      <w:pPr>
        <w:spacing w:line="360" w:lineRule="auto"/>
        <w:jc w:val="both"/>
        <w:rPr>
          <w:rFonts w:ascii="Verdana" w:eastAsia="Verdana" w:hAnsi="Verdana" w:cs="Verdana"/>
          <w:b/>
          <w:sz w:val="20"/>
          <w:szCs w:val="20"/>
        </w:rPr>
      </w:pPr>
      <w:r w:rsidRPr="00757072">
        <w:rPr>
          <w:rFonts w:ascii="Verdana" w:eastAsia="Verdana" w:hAnsi="Verdana" w:cs="Verdana"/>
          <w:b/>
          <w:sz w:val="20"/>
          <w:szCs w:val="20"/>
        </w:rPr>
        <w:t xml:space="preserve">7. Ktr. Amsterdam 29 januari 2016, ECLI:NL:RBAMS:2016:400 </w:t>
      </w:r>
    </w:p>
    <w:p w14:paraId="6A483513" w14:textId="1EA5CECD" w:rsidR="004462C6" w:rsidRPr="00757072" w:rsidRDefault="004462C6" w:rsidP="00757072">
      <w:pPr>
        <w:spacing w:line="360" w:lineRule="auto"/>
        <w:jc w:val="both"/>
        <w:rPr>
          <w:rFonts w:ascii="Verdana" w:hAnsi="Verdana"/>
          <w:sz w:val="20"/>
          <w:szCs w:val="20"/>
        </w:rPr>
      </w:pPr>
      <w:r w:rsidRPr="00757072">
        <w:rPr>
          <w:rFonts w:ascii="Verdana" w:hAnsi="Verdana"/>
          <w:sz w:val="20"/>
          <w:szCs w:val="20"/>
        </w:rPr>
        <w:t xml:space="preserve">Werkgever heeft na een afgewezen ontslagvergunning, onterechte schorsing en ziekte van werknemer, het </w:t>
      </w:r>
      <w:r w:rsidR="000376E4">
        <w:rPr>
          <w:rFonts w:ascii="Verdana" w:hAnsi="Verdana"/>
          <w:sz w:val="20"/>
          <w:szCs w:val="20"/>
        </w:rPr>
        <w:t xml:space="preserve">de </w:t>
      </w:r>
      <w:r w:rsidRPr="00757072">
        <w:rPr>
          <w:rFonts w:ascii="Verdana" w:hAnsi="Verdana"/>
          <w:sz w:val="20"/>
          <w:szCs w:val="20"/>
        </w:rPr>
        <w:t xml:space="preserve">werknemer onmogelijk gemaakt om zijn functie </w:t>
      </w:r>
      <w:r w:rsidR="005B0191" w:rsidRPr="00757072">
        <w:rPr>
          <w:rFonts w:ascii="Verdana" w:hAnsi="Verdana"/>
          <w:sz w:val="20"/>
          <w:szCs w:val="20"/>
        </w:rPr>
        <w:t xml:space="preserve">goed </w:t>
      </w:r>
      <w:r w:rsidRPr="00757072">
        <w:rPr>
          <w:rFonts w:ascii="Verdana" w:hAnsi="Verdana"/>
          <w:sz w:val="20"/>
          <w:szCs w:val="20"/>
        </w:rPr>
        <w:t>uit te kunnen voeren</w:t>
      </w:r>
    </w:p>
    <w:p w14:paraId="044F16D3" w14:textId="77777777" w:rsidR="00224EAC" w:rsidRPr="00757072" w:rsidRDefault="00224EAC" w:rsidP="00757072">
      <w:pPr>
        <w:spacing w:line="360" w:lineRule="auto"/>
        <w:jc w:val="both"/>
        <w:rPr>
          <w:rFonts w:ascii="Verdana" w:eastAsia="Verdana" w:hAnsi="Verdana" w:cs="Verdana"/>
          <w:b/>
          <w:sz w:val="20"/>
          <w:szCs w:val="20"/>
        </w:rPr>
      </w:pPr>
    </w:p>
    <w:p w14:paraId="59FB58A7" w14:textId="77777777" w:rsidR="00050B4D" w:rsidRDefault="004462C6" w:rsidP="00757072">
      <w:pPr>
        <w:spacing w:line="360" w:lineRule="auto"/>
        <w:jc w:val="both"/>
        <w:rPr>
          <w:rFonts w:ascii="Verdana" w:eastAsia="Verdana" w:hAnsi="Verdana" w:cs="Verdana"/>
          <w:sz w:val="20"/>
          <w:szCs w:val="20"/>
        </w:rPr>
      </w:pPr>
      <w:r w:rsidRPr="00757072">
        <w:rPr>
          <w:rFonts w:ascii="Verdana" w:hAnsi="Verdana"/>
          <w:b/>
          <w:sz w:val="20"/>
          <w:szCs w:val="20"/>
        </w:rPr>
        <w:t>8.</w:t>
      </w:r>
      <w:r w:rsidRPr="00757072">
        <w:rPr>
          <w:rFonts w:ascii="Verdana" w:hAnsi="Verdana"/>
          <w:sz w:val="20"/>
          <w:szCs w:val="20"/>
        </w:rPr>
        <w:t xml:space="preserve"> </w:t>
      </w:r>
      <w:r w:rsidR="00224EAC" w:rsidRPr="00757072">
        <w:rPr>
          <w:rFonts w:ascii="Verdana" w:eastAsia="Verdana" w:hAnsi="Verdana" w:cs="Verdana"/>
          <w:b/>
          <w:sz w:val="20"/>
          <w:szCs w:val="20"/>
        </w:rPr>
        <w:t xml:space="preserve">GH. ‘s </w:t>
      </w:r>
      <w:r w:rsidRPr="00757072">
        <w:rPr>
          <w:rFonts w:ascii="Verdana" w:eastAsia="Verdana" w:hAnsi="Verdana" w:cs="Verdana"/>
          <w:b/>
          <w:sz w:val="20"/>
          <w:szCs w:val="20"/>
        </w:rPr>
        <w:t>Hertogen Bosch 4 februari 2016, ECLI:NL:GHSHE:2016:320</w:t>
      </w:r>
      <w:r w:rsidRPr="00757072">
        <w:rPr>
          <w:rFonts w:ascii="Verdana" w:eastAsia="Verdana" w:hAnsi="Verdana" w:cs="Verdana"/>
          <w:sz w:val="20"/>
          <w:szCs w:val="20"/>
        </w:rPr>
        <w:t xml:space="preserve"> </w:t>
      </w:r>
    </w:p>
    <w:p w14:paraId="6F29044C" w14:textId="1A84D1C4" w:rsidR="004462C6" w:rsidRPr="00757072" w:rsidRDefault="004462C6" w:rsidP="00757072">
      <w:pPr>
        <w:spacing w:line="360" w:lineRule="auto"/>
        <w:jc w:val="both"/>
        <w:rPr>
          <w:rFonts w:ascii="Verdana" w:hAnsi="Verdana"/>
          <w:sz w:val="20"/>
          <w:szCs w:val="20"/>
        </w:rPr>
      </w:pPr>
      <w:r w:rsidRPr="00757072">
        <w:rPr>
          <w:rFonts w:ascii="Verdana" w:hAnsi="Verdana"/>
          <w:sz w:val="20"/>
          <w:szCs w:val="20"/>
        </w:rPr>
        <w:t xml:space="preserve">Werkgever brengt seksueel getinte e-mail in ontslagprocedure om werkneemster te doen overwegen in te </w:t>
      </w:r>
      <w:r w:rsidR="00224EAC" w:rsidRPr="00757072">
        <w:rPr>
          <w:rFonts w:ascii="Verdana" w:hAnsi="Verdana"/>
          <w:sz w:val="20"/>
          <w:szCs w:val="20"/>
        </w:rPr>
        <w:t xml:space="preserve">stemmen met vaststellingovereenkomst. </w:t>
      </w:r>
    </w:p>
    <w:p w14:paraId="17411055" w14:textId="77777777" w:rsidR="00224EAC" w:rsidRPr="00757072" w:rsidRDefault="00224EAC" w:rsidP="00757072">
      <w:pPr>
        <w:spacing w:line="360" w:lineRule="auto"/>
        <w:jc w:val="both"/>
        <w:rPr>
          <w:rFonts w:ascii="Verdana" w:hAnsi="Verdana"/>
          <w:b/>
          <w:color w:val="474747"/>
          <w:sz w:val="20"/>
          <w:szCs w:val="20"/>
        </w:rPr>
      </w:pPr>
    </w:p>
    <w:p w14:paraId="74701089" w14:textId="77777777" w:rsidR="00050B4D" w:rsidRDefault="004462C6" w:rsidP="00757072">
      <w:pPr>
        <w:spacing w:line="360" w:lineRule="auto"/>
        <w:jc w:val="both"/>
        <w:rPr>
          <w:rFonts w:ascii="Verdana" w:eastAsia="Verdana" w:hAnsi="Verdana" w:cs="Verdana"/>
          <w:b/>
          <w:sz w:val="20"/>
          <w:szCs w:val="20"/>
        </w:rPr>
      </w:pPr>
      <w:r w:rsidRPr="00757072">
        <w:rPr>
          <w:rFonts w:ascii="Verdana" w:hAnsi="Verdana"/>
          <w:b/>
          <w:sz w:val="20"/>
          <w:szCs w:val="20"/>
        </w:rPr>
        <w:t>9</w:t>
      </w:r>
      <w:r w:rsidRPr="00757072">
        <w:rPr>
          <w:rFonts w:ascii="Verdana" w:eastAsia="Verdana" w:hAnsi="Verdana" w:cs="Verdana"/>
          <w:b/>
          <w:sz w:val="20"/>
          <w:szCs w:val="20"/>
        </w:rPr>
        <w:t xml:space="preserve">. Ktr. Utrecht 18 februari 2016, ECLI:NL:RBMNE:2016:854 </w:t>
      </w:r>
    </w:p>
    <w:p w14:paraId="1396D51E" w14:textId="0A374ACA" w:rsidR="004462C6" w:rsidRPr="00757072" w:rsidRDefault="004462C6" w:rsidP="00757072">
      <w:pPr>
        <w:spacing w:line="360" w:lineRule="auto"/>
        <w:jc w:val="both"/>
        <w:rPr>
          <w:rFonts w:ascii="Verdana" w:hAnsi="Verdana"/>
          <w:color w:val="333333"/>
          <w:sz w:val="20"/>
          <w:szCs w:val="20"/>
          <w:shd w:val="clear" w:color="auto" w:fill="FFFFFF"/>
        </w:rPr>
      </w:pPr>
      <w:r w:rsidRPr="00757072">
        <w:rPr>
          <w:rFonts w:ascii="Verdana" w:hAnsi="Verdana"/>
          <w:sz w:val="20"/>
          <w:szCs w:val="20"/>
        </w:rPr>
        <w:t>Werkgever heeft ernstig verwijtbaar nagelaten door werknemer onvoldoende begeleiding te bieden om zijn functioneren en verhouding met collega’s te verbeteren. Beëindiging van arbeidsovereenkomst had niet nodig hoeven zijn.</w:t>
      </w:r>
      <w:r w:rsidRPr="00757072">
        <w:rPr>
          <w:rFonts w:ascii="Verdana" w:hAnsi="Verdana"/>
          <w:color w:val="333333"/>
          <w:sz w:val="20"/>
          <w:szCs w:val="20"/>
          <w:shd w:val="clear" w:color="auto" w:fill="FFFFFF"/>
        </w:rPr>
        <w:t xml:space="preserve"> </w:t>
      </w:r>
    </w:p>
    <w:p w14:paraId="11575808" w14:textId="77777777" w:rsidR="00224EAC" w:rsidRPr="00757072" w:rsidRDefault="00224EAC" w:rsidP="00757072">
      <w:pPr>
        <w:spacing w:line="360" w:lineRule="auto"/>
        <w:jc w:val="both"/>
        <w:rPr>
          <w:rFonts w:ascii="Verdana" w:hAnsi="Verdana"/>
          <w:sz w:val="20"/>
          <w:szCs w:val="20"/>
        </w:rPr>
      </w:pPr>
    </w:p>
    <w:p w14:paraId="063CD3F8" w14:textId="77777777" w:rsidR="00050B4D" w:rsidRDefault="004462C6" w:rsidP="00757072">
      <w:pPr>
        <w:spacing w:line="360" w:lineRule="auto"/>
        <w:jc w:val="both"/>
        <w:rPr>
          <w:rFonts w:ascii="Verdana" w:eastAsia="Verdana" w:hAnsi="Verdana" w:cs="Verdana"/>
          <w:sz w:val="20"/>
          <w:szCs w:val="20"/>
        </w:rPr>
      </w:pPr>
      <w:r w:rsidRPr="00757072">
        <w:rPr>
          <w:rFonts w:ascii="Verdana" w:eastAsia="Verdana" w:hAnsi="Verdana" w:cs="Verdana"/>
          <w:b/>
          <w:sz w:val="20"/>
          <w:szCs w:val="20"/>
        </w:rPr>
        <w:t xml:space="preserve">10. </w:t>
      </w:r>
      <w:r w:rsidRPr="00757072">
        <w:rPr>
          <w:rFonts w:ascii="Verdana" w:hAnsi="Verdana"/>
          <w:b/>
          <w:sz w:val="20"/>
          <w:szCs w:val="20"/>
        </w:rPr>
        <w:t>Ktr</w:t>
      </w:r>
      <w:r w:rsidRPr="00757072">
        <w:rPr>
          <w:rFonts w:ascii="Verdana" w:eastAsia="Verdana" w:hAnsi="Verdana" w:cs="Verdana"/>
          <w:b/>
          <w:sz w:val="20"/>
          <w:szCs w:val="20"/>
        </w:rPr>
        <w:t>. Leeuwarden 24 februari 2016, ECLI:NL:RBNNE:2016:714</w:t>
      </w:r>
      <w:r w:rsidRPr="00757072">
        <w:rPr>
          <w:rFonts w:ascii="Verdana" w:eastAsia="Verdana" w:hAnsi="Verdana" w:cs="Verdana"/>
          <w:sz w:val="20"/>
          <w:szCs w:val="20"/>
        </w:rPr>
        <w:t xml:space="preserve"> </w:t>
      </w:r>
    </w:p>
    <w:p w14:paraId="1C7A9CF8" w14:textId="6F418F26" w:rsidR="004462C6" w:rsidRDefault="004462C6" w:rsidP="00757072">
      <w:pPr>
        <w:spacing w:line="360" w:lineRule="auto"/>
        <w:jc w:val="both"/>
        <w:rPr>
          <w:rFonts w:ascii="Verdana" w:eastAsia="Verdana" w:hAnsi="Verdana" w:cs="Verdana"/>
          <w:sz w:val="20"/>
          <w:szCs w:val="20"/>
        </w:rPr>
      </w:pPr>
      <w:r w:rsidRPr="00757072">
        <w:rPr>
          <w:rFonts w:ascii="Verdana" w:eastAsia="Verdana" w:hAnsi="Verdana" w:cs="Verdana"/>
          <w:sz w:val="20"/>
          <w:szCs w:val="20"/>
        </w:rPr>
        <w:t>Werkgever heeft verborgen camera’s opgehangen op werkvloer. Nadat werknemer</w:t>
      </w:r>
      <w:r w:rsidR="00050B4D">
        <w:rPr>
          <w:rFonts w:ascii="Verdana" w:eastAsia="Verdana" w:hAnsi="Verdana" w:cs="Verdana"/>
          <w:sz w:val="20"/>
          <w:szCs w:val="20"/>
        </w:rPr>
        <w:t>s</w:t>
      </w:r>
      <w:r w:rsidRPr="00757072">
        <w:rPr>
          <w:rFonts w:ascii="Verdana" w:eastAsia="Verdana" w:hAnsi="Verdana" w:cs="Verdana"/>
          <w:sz w:val="20"/>
          <w:szCs w:val="20"/>
        </w:rPr>
        <w:t xml:space="preserve"> hier achter zijn gekomen en een brief hebben gestuurd dat zij het niet eens zijn met de camera’s zijn werknemers op non actief gesteld. Omdat werkgever niet naar de bezwaren van werknemers heeft geluisterd en ze geïntimideerd </w:t>
      </w:r>
      <w:r w:rsidR="00050B4D">
        <w:rPr>
          <w:rFonts w:ascii="Verdana" w:eastAsia="Verdana" w:hAnsi="Verdana" w:cs="Verdana"/>
          <w:sz w:val="20"/>
          <w:szCs w:val="20"/>
        </w:rPr>
        <w:t xml:space="preserve">heeft </w:t>
      </w:r>
      <w:r w:rsidRPr="00757072">
        <w:rPr>
          <w:rFonts w:ascii="Verdana" w:eastAsia="Verdana" w:hAnsi="Verdana" w:cs="Verdana"/>
          <w:sz w:val="20"/>
          <w:szCs w:val="20"/>
        </w:rPr>
        <w:t xml:space="preserve">is er sprake van ernstig verwijtbaar handelen door werkgever. </w:t>
      </w:r>
    </w:p>
    <w:p w14:paraId="411D969F" w14:textId="2EBDB456" w:rsidR="009453EC" w:rsidRDefault="009453EC" w:rsidP="00757072">
      <w:pPr>
        <w:spacing w:line="360" w:lineRule="auto"/>
        <w:jc w:val="both"/>
        <w:rPr>
          <w:rFonts w:ascii="Verdana" w:eastAsia="Verdana" w:hAnsi="Verdana" w:cs="Verdana"/>
          <w:sz w:val="20"/>
          <w:szCs w:val="20"/>
        </w:rPr>
      </w:pPr>
    </w:p>
    <w:p w14:paraId="3EBC01C3" w14:textId="2DEC39FC" w:rsidR="009453EC" w:rsidRDefault="009453EC" w:rsidP="00757072">
      <w:pPr>
        <w:spacing w:line="360" w:lineRule="auto"/>
        <w:jc w:val="both"/>
        <w:rPr>
          <w:rFonts w:ascii="Verdana" w:eastAsia="Verdana" w:hAnsi="Verdana" w:cs="Verdana"/>
          <w:sz w:val="20"/>
          <w:szCs w:val="20"/>
        </w:rPr>
      </w:pPr>
    </w:p>
    <w:p w14:paraId="5A7933F7" w14:textId="77777777" w:rsidR="009453EC" w:rsidRPr="00757072" w:rsidRDefault="009453EC" w:rsidP="00757072">
      <w:pPr>
        <w:spacing w:line="360" w:lineRule="auto"/>
        <w:jc w:val="both"/>
        <w:rPr>
          <w:rFonts w:ascii="Verdana" w:eastAsia="Verdana" w:hAnsi="Verdana" w:cs="Verdana"/>
          <w:sz w:val="20"/>
          <w:szCs w:val="20"/>
        </w:rPr>
      </w:pPr>
    </w:p>
    <w:p w14:paraId="092F184D" w14:textId="77777777" w:rsidR="00224EAC" w:rsidRPr="00757072" w:rsidRDefault="00224EAC" w:rsidP="00757072">
      <w:pPr>
        <w:spacing w:line="360" w:lineRule="auto"/>
        <w:jc w:val="both"/>
        <w:rPr>
          <w:rFonts w:ascii="Verdana" w:eastAsia="Verdana" w:hAnsi="Verdana" w:cs="Verdana"/>
          <w:sz w:val="20"/>
          <w:szCs w:val="20"/>
        </w:rPr>
      </w:pPr>
    </w:p>
    <w:p w14:paraId="1E06C1AB" w14:textId="77777777" w:rsidR="00050B4D" w:rsidRDefault="004462C6" w:rsidP="00757072">
      <w:pPr>
        <w:spacing w:line="360" w:lineRule="auto"/>
        <w:jc w:val="both"/>
        <w:rPr>
          <w:rFonts w:ascii="Verdana" w:eastAsia="Verdana" w:hAnsi="Verdana" w:cs="Verdana"/>
          <w:sz w:val="20"/>
          <w:szCs w:val="20"/>
        </w:rPr>
      </w:pPr>
      <w:r w:rsidRPr="00757072">
        <w:rPr>
          <w:rFonts w:ascii="Verdana" w:eastAsia="Verdana" w:hAnsi="Verdana" w:cs="Verdana"/>
          <w:b/>
          <w:sz w:val="20"/>
          <w:szCs w:val="20"/>
        </w:rPr>
        <w:t>11. Ktr. Arnhem 25 februari 2016,</w:t>
      </w:r>
      <w:r w:rsidRPr="00757072">
        <w:rPr>
          <w:rFonts w:ascii="Verdana" w:hAnsi="Verdana"/>
          <w:sz w:val="20"/>
          <w:szCs w:val="20"/>
        </w:rPr>
        <w:t xml:space="preserve"> </w:t>
      </w:r>
      <w:r w:rsidRPr="00757072">
        <w:rPr>
          <w:rFonts w:ascii="Verdana" w:eastAsia="Verdana" w:hAnsi="Verdana" w:cs="Verdana"/>
          <w:b/>
          <w:sz w:val="20"/>
          <w:szCs w:val="20"/>
        </w:rPr>
        <w:t>ECLI:NL:RBGEL:2016:1534</w:t>
      </w:r>
      <w:r w:rsidRPr="00757072">
        <w:rPr>
          <w:rFonts w:ascii="Verdana" w:eastAsia="Verdana" w:hAnsi="Verdana" w:cs="Verdana"/>
          <w:sz w:val="20"/>
          <w:szCs w:val="20"/>
        </w:rPr>
        <w:t xml:space="preserve"> </w:t>
      </w:r>
    </w:p>
    <w:p w14:paraId="26E48AFF" w14:textId="04408F3F" w:rsidR="004462C6" w:rsidRPr="00757072" w:rsidRDefault="004462C6" w:rsidP="00757072">
      <w:pPr>
        <w:spacing w:line="360" w:lineRule="auto"/>
        <w:jc w:val="both"/>
        <w:rPr>
          <w:rFonts w:ascii="Verdana" w:eastAsia="Verdana" w:hAnsi="Verdana" w:cs="Verdana"/>
          <w:sz w:val="20"/>
          <w:szCs w:val="20"/>
        </w:rPr>
      </w:pPr>
      <w:r w:rsidRPr="00757072">
        <w:rPr>
          <w:rFonts w:ascii="Verdana" w:eastAsia="Verdana" w:hAnsi="Verdana" w:cs="Verdana"/>
          <w:sz w:val="20"/>
          <w:szCs w:val="20"/>
        </w:rPr>
        <w:t xml:space="preserve">Werkgever heeft overdreven gereageerd door de bedrijfsrecherche in te schakelen nadat werknemer tegen de regels in een telefoon heeft toegeëigend. Werkgever had de situatie onderling moeten oplossen en door dit na te laten heeft hij ernstig verwijtbaar gehandeld. </w:t>
      </w:r>
    </w:p>
    <w:p w14:paraId="76C22D96" w14:textId="77777777" w:rsidR="00224EAC" w:rsidRPr="00757072" w:rsidRDefault="00224EAC" w:rsidP="00757072">
      <w:pPr>
        <w:spacing w:line="360" w:lineRule="auto"/>
        <w:jc w:val="both"/>
        <w:rPr>
          <w:rFonts w:ascii="Verdana" w:hAnsi="Verdana"/>
          <w:sz w:val="20"/>
          <w:szCs w:val="20"/>
        </w:rPr>
      </w:pPr>
    </w:p>
    <w:p w14:paraId="7378E627" w14:textId="77777777" w:rsidR="00050B4D" w:rsidRDefault="004462C6" w:rsidP="00757072">
      <w:pPr>
        <w:spacing w:line="360" w:lineRule="auto"/>
        <w:jc w:val="both"/>
        <w:rPr>
          <w:rFonts w:ascii="Verdana" w:eastAsia="Verdana" w:hAnsi="Verdana" w:cs="Verdana"/>
          <w:b/>
          <w:sz w:val="20"/>
          <w:szCs w:val="20"/>
        </w:rPr>
      </w:pPr>
      <w:r w:rsidRPr="00757072">
        <w:rPr>
          <w:rFonts w:ascii="Verdana" w:eastAsia="Verdana" w:hAnsi="Verdana" w:cs="Verdana"/>
          <w:b/>
          <w:sz w:val="20"/>
          <w:szCs w:val="20"/>
        </w:rPr>
        <w:t xml:space="preserve">12. Ktr. Enschede 26 februari 2016, ECLI:NL:RBOVE:2016:675 </w:t>
      </w:r>
    </w:p>
    <w:p w14:paraId="28B51541" w14:textId="00226DCB" w:rsidR="004462C6" w:rsidRPr="00757072" w:rsidRDefault="004462C6" w:rsidP="00757072">
      <w:pPr>
        <w:spacing w:line="360" w:lineRule="auto"/>
        <w:jc w:val="both"/>
        <w:rPr>
          <w:rFonts w:ascii="Verdana" w:eastAsia="Verdana" w:hAnsi="Verdana" w:cs="Verdana"/>
          <w:sz w:val="20"/>
          <w:szCs w:val="20"/>
        </w:rPr>
      </w:pPr>
      <w:r w:rsidRPr="00757072">
        <w:rPr>
          <w:rFonts w:ascii="Verdana" w:eastAsia="Verdana" w:hAnsi="Verdana" w:cs="Verdana"/>
          <w:sz w:val="20"/>
          <w:szCs w:val="20"/>
        </w:rPr>
        <w:t>Werkgever heeft werknemer overvallen met een vaststellingsovereenkomst. Werknemer kon kiezen tussen de vso of hij moest zijn functioneren verbeteren. Werknemer heeft echter nooit de kans gekregen om zijn functioneren te verbeteren en van een degelijk verbetertraject was geen sprake</w:t>
      </w:r>
      <w:r w:rsidR="00224EAC" w:rsidRPr="00757072">
        <w:rPr>
          <w:rFonts w:ascii="Verdana" w:eastAsia="Verdana" w:hAnsi="Verdana" w:cs="Verdana"/>
          <w:sz w:val="20"/>
          <w:szCs w:val="20"/>
        </w:rPr>
        <w:t>.</w:t>
      </w:r>
      <w:r w:rsidRPr="00757072">
        <w:rPr>
          <w:rFonts w:ascii="Verdana" w:eastAsia="Verdana" w:hAnsi="Verdana" w:cs="Verdana"/>
          <w:sz w:val="20"/>
          <w:szCs w:val="20"/>
        </w:rPr>
        <w:t xml:space="preserve"> Werkgever heeft enkel aangestuurd op het einde van de arbeidsovereenkomst. </w:t>
      </w:r>
    </w:p>
    <w:p w14:paraId="191AB4A7" w14:textId="77777777" w:rsidR="00224EAC" w:rsidRPr="00757072" w:rsidRDefault="00224EAC" w:rsidP="00757072">
      <w:pPr>
        <w:spacing w:line="360" w:lineRule="auto"/>
        <w:jc w:val="both"/>
        <w:rPr>
          <w:rFonts w:ascii="Verdana" w:eastAsia="Verdana" w:hAnsi="Verdana" w:cs="Verdana"/>
          <w:sz w:val="20"/>
          <w:szCs w:val="20"/>
        </w:rPr>
      </w:pPr>
    </w:p>
    <w:p w14:paraId="43DAAF88" w14:textId="77777777" w:rsidR="00050B4D" w:rsidRDefault="004462C6" w:rsidP="00757072">
      <w:pPr>
        <w:spacing w:line="360" w:lineRule="auto"/>
        <w:jc w:val="both"/>
        <w:rPr>
          <w:rFonts w:ascii="Verdana" w:eastAsia="Verdana" w:hAnsi="Verdana" w:cs="Verdana"/>
          <w:b/>
          <w:color w:val="000000" w:themeColor="text1"/>
          <w:sz w:val="20"/>
          <w:szCs w:val="20"/>
        </w:rPr>
      </w:pPr>
      <w:r w:rsidRPr="00757072">
        <w:rPr>
          <w:rFonts w:ascii="Verdana" w:eastAsia="Verdana" w:hAnsi="Verdana" w:cs="Verdana"/>
          <w:b/>
          <w:color w:val="000000" w:themeColor="text1"/>
          <w:sz w:val="20"/>
          <w:szCs w:val="20"/>
        </w:rPr>
        <w:t xml:space="preserve">13. Ktr. Almelo 14 maart 2016, ECLI:NL:RBOVE:2016:882 </w:t>
      </w:r>
    </w:p>
    <w:p w14:paraId="45FD366E" w14:textId="378CC362" w:rsidR="004462C6" w:rsidRPr="00757072" w:rsidRDefault="004462C6" w:rsidP="00757072">
      <w:pPr>
        <w:spacing w:line="360" w:lineRule="auto"/>
        <w:jc w:val="both"/>
        <w:rPr>
          <w:rFonts w:ascii="Verdana" w:eastAsia="Verdana" w:hAnsi="Verdana" w:cs="Verdana"/>
          <w:color w:val="000000" w:themeColor="text1"/>
          <w:sz w:val="20"/>
          <w:szCs w:val="20"/>
        </w:rPr>
      </w:pPr>
      <w:r w:rsidRPr="00757072">
        <w:rPr>
          <w:rFonts w:ascii="Verdana" w:eastAsia="Verdana" w:hAnsi="Verdana" w:cs="Verdana"/>
          <w:color w:val="000000" w:themeColor="text1"/>
          <w:sz w:val="20"/>
          <w:szCs w:val="20"/>
        </w:rPr>
        <w:t xml:space="preserve">Werkgever heeft werknemer uit het niets geconfronteerd met disfunctioneren en meteen op non-actief gesteld. Werkgever heeft vervolgens niet voldoende gedaan om tot een oplossing te komen, een loonstop, niet nakomen van kort gedingvonnis en geen gedegen verbetertraject leiden tot ernstig verwijtbaar handelen werkgever. </w:t>
      </w:r>
    </w:p>
    <w:p w14:paraId="427CA998" w14:textId="77777777" w:rsidR="00224EAC" w:rsidRPr="00757072" w:rsidRDefault="00224EAC" w:rsidP="00757072">
      <w:pPr>
        <w:spacing w:line="360" w:lineRule="auto"/>
        <w:jc w:val="both"/>
        <w:rPr>
          <w:rFonts w:ascii="Verdana" w:eastAsia="Verdana" w:hAnsi="Verdana" w:cs="Verdana"/>
          <w:color w:val="000000" w:themeColor="text1"/>
          <w:sz w:val="20"/>
          <w:szCs w:val="20"/>
        </w:rPr>
      </w:pPr>
    </w:p>
    <w:p w14:paraId="2E3059B3" w14:textId="77777777" w:rsidR="00050B4D" w:rsidRDefault="004462C6" w:rsidP="00757072">
      <w:pPr>
        <w:spacing w:line="360" w:lineRule="auto"/>
        <w:jc w:val="both"/>
        <w:rPr>
          <w:rFonts w:ascii="Verdana" w:eastAsia="Verdana" w:hAnsi="Verdana" w:cs="Verdana"/>
          <w:b/>
          <w:color w:val="000000" w:themeColor="text1"/>
          <w:sz w:val="20"/>
          <w:szCs w:val="20"/>
        </w:rPr>
      </w:pPr>
      <w:r w:rsidRPr="00757072">
        <w:rPr>
          <w:rFonts w:ascii="Verdana" w:eastAsia="Verdana" w:hAnsi="Verdana" w:cs="Verdana"/>
          <w:b/>
          <w:color w:val="000000" w:themeColor="text1"/>
          <w:sz w:val="20"/>
          <w:szCs w:val="20"/>
        </w:rPr>
        <w:t xml:space="preserve">14. Ktr.  Den Haag 17 maart 2016 ECLI:NL:RBDHA:2016:3404 </w:t>
      </w:r>
    </w:p>
    <w:p w14:paraId="1E1DEF4F" w14:textId="0FEDEC5D" w:rsidR="004462C6" w:rsidRPr="00757072" w:rsidRDefault="004462C6" w:rsidP="00757072">
      <w:pPr>
        <w:spacing w:line="360" w:lineRule="auto"/>
        <w:jc w:val="both"/>
        <w:rPr>
          <w:rFonts w:ascii="Verdana" w:eastAsia="Verdana" w:hAnsi="Verdana" w:cs="Verdana"/>
          <w:color w:val="000000" w:themeColor="text1"/>
          <w:sz w:val="20"/>
          <w:szCs w:val="20"/>
        </w:rPr>
      </w:pPr>
      <w:r w:rsidRPr="00757072">
        <w:rPr>
          <w:rFonts w:ascii="Verdana" w:eastAsia="Verdana" w:hAnsi="Verdana" w:cs="Verdana"/>
          <w:color w:val="000000" w:themeColor="text1"/>
          <w:sz w:val="20"/>
          <w:szCs w:val="20"/>
        </w:rPr>
        <w:t xml:space="preserve">Nadat het UWV een ontslagvergunning wegens disfunctioneren van werknemer heeft geweigerd, is werkgever blijven volharden in het disfunctioneren van werknemer, hij werd op non-actief gesteld en kreeg niet de kans om zijn functioneren te verbeteren, er is geen constructief verbetertraject gestart. </w:t>
      </w:r>
    </w:p>
    <w:p w14:paraId="7D7258E7" w14:textId="77777777" w:rsidR="004462C6" w:rsidRPr="00757072" w:rsidRDefault="004462C6" w:rsidP="00757072">
      <w:pPr>
        <w:spacing w:line="360" w:lineRule="auto"/>
        <w:jc w:val="both"/>
        <w:rPr>
          <w:rFonts w:ascii="Verdana" w:eastAsia="Verdana" w:hAnsi="Verdana" w:cs="Verdana"/>
          <w:color w:val="000000" w:themeColor="text1"/>
          <w:sz w:val="20"/>
          <w:szCs w:val="20"/>
        </w:rPr>
      </w:pPr>
    </w:p>
    <w:p w14:paraId="35917870" w14:textId="77777777" w:rsidR="00050B4D" w:rsidRDefault="004462C6" w:rsidP="00757072">
      <w:pPr>
        <w:spacing w:line="360" w:lineRule="auto"/>
        <w:jc w:val="both"/>
        <w:rPr>
          <w:rFonts w:ascii="Verdana" w:eastAsia="Verdana" w:hAnsi="Verdana" w:cs="Verdana"/>
          <w:b/>
          <w:color w:val="000000" w:themeColor="text1"/>
          <w:sz w:val="20"/>
          <w:szCs w:val="20"/>
        </w:rPr>
      </w:pPr>
      <w:r w:rsidRPr="00757072">
        <w:rPr>
          <w:rFonts w:ascii="Verdana" w:eastAsia="Verdana" w:hAnsi="Verdana" w:cs="Verdana"/>
          <w:b/>
          <w:color w:val="000000" w:themeColor="text1"/>
          <w:sz w:val="20"/>
          <w:szCs w:val="20"/>
        </w:rPr>
        <w:t>15.</w:t>
      </w:r>
      <w:r w:rsidR="00224EAC" w:rsidRPr="00757072">
        <w:rPr>
          <w:rFonts w:ascii="Verdana" w:eastAsia="Verdana" w:hAnsi="Verdana" w:cs="Verdana"/>
          <w:b/>
          <w:color w:val="000000" w:themeColor="text1"/>
          <w:sz w:val="20"/>
          <w:szCs w:val="20"/>
        </w:rPr>
        <w:t xml:space="preserve"> GH</w:t>
      </w:r>
      <w:r w:rsidRPr="00757072">
        <w:rPr>
          <w:rFonts w:ascii="Verdana" w:eastAsia="Verdana" w:hAnsi="Verdana" w:cs="Verdana"/>
          <w:b/>
          <w:color w:val="000000" w:themeColor="text1"/>
          <w:sz w:val="20"/>
          <w:szCs w:val="20"/>
        </w:rPr>
        <w:t xml:space="preserve">. Den Haag, 22 maart 2016, ECLI:NL:GHDHA:2016:715 </w:t>
      </w:r>
    </w:p>
    <w:p w14:paraId="30B2B258" w14:textId="28C6338F" w:rsidR="00224EAC" w:rsidRPr="00757072" w:rsidRDefault="004462C6" w:rsidP="00757072">
      <w:pPr>
        <w:spacing w:line="360" w:lineRule="auto"/>
        <w:jc w:val="both"/>
        <w:rPr>
          <w:rFonts w:ascii="Verdana" w:eastAsia="Verdana" w:hAnsi="Verdana" w:cs="Verdana"/>
          <w:color w:val="000000" w:themeColor="text1"/>
          <w:sz w:val="20"/>
          <w:szCs w:val="20"/>
        </w:rPr>
      </w:pPr>
      <w:r w:rsidRPr="00757072">
        <w:rPr>
          <w:rFonts w:ascii="Verdana" w:eastAsia="Verdana" w:hAnsi="Verdana" w:cs="Verdana"/>
          <w:color w:val="000000" w:themeColor="text1"/>
          <w:sz w:val="20"/>
          <w:szCs w:val="20"/>
        </w:rPr>
        <w:t xml:space="preserve">Na ziekte van werknemer behandelt werkgever haar onacceptabel en respectloos. De bedrijfsarts adviseert mediation maar dit weigert werkgever. Het niet bijdragen aan een oplossing wordt werkgever verweten en hiermee heeft hij ernstig verwijtbaar gehandeld. </w:t>
      </w:r>
    </w:p>
    <w:p w14:paraId="26C98065" w14:textId="653EAE54" w:rsidR="004462C6" w:rsidRPr="00757072" w:rsidRDefault="004462C6" w:rsidP="00757072">
      <w:pPr>
        <w:spacing w:line="360" w:lineRule="auto"/>
        <w:jc w:val="both"/>
        <w:rPr>
          <w:rFonts w:ascii="Verdana" w:eastAsia="Verdana" w:hAnsi="Verdana" w:cs="Verdana"/>
          <w:color w:val="000000" w:themeColor="text1"/>
          <w:sz w:val="20"/>
          <w:szCs w:val="20"/>
        </w:rPr>
      </w:pPr>
      <w:r w:rsidRPr="00757072">
        <w:rPr>
          <w:rFonts w:ascii="Verdana" w:eastAsia="Verdana" w:hAnsi="Verdana" w:cs="Verdana"/>
          <w:color w:val="000000" w:themeColor="text1"/>
          <w:sz w:val="20"/>
          <w:szCs w:val="20"/>
        </w:rPr>
        <w:t xml:space="preserve"> </w:t>
      </w:r>
    </w:p>
    <w:p w14:paraId="56B4CABE" w14:textId="77777777" w:rsidR="00050B4D" w:rsidRDefault="004462C6" w:rsidP="00757072">
      <w:pPr>
        <w:spacing w:line="360" w:lineRule="auto"/>
        <w:jc w:val="both"/>
        <w:rPr>
          <w:rFonts w:ascii="Verdana" w:eastAsia="Verdana" w:hAnsi="Verdana" w:cs="Verdana"/>
          <w:b/>
          <w:color w:val="000000" w:themeColor="text1"/>
          <w:sz w:val="20"/>
          <w:szCs w:val="20"/>
        </w:rPr>
      </w:pPr>
      <w:r w:rsidRPr="00757072">
        <w:rPr>
          <w:rFonts w:ascii="Verdana" w:eastAsia="Verdana" w:hAnsi="Verdana" w:cs="Verdana"/>
          <w:b/>
          <w:color w:val="000000" w:themeColor="text1"/>
          <w:sz w:val="20"/>
          <w:szCs w:val="20"/>
        </w:rPr>
        <w:t>16. Ktr. Amsterdam 12 april 2016</w:t>
      </w:r>
      <w:r w:rsidR="00224EAC" w:rsidRPr="00757072">
        <w:rPr>
          <w:rFonts w:ascii="Verdana" w:eastAsia="Verdana" w:hAnsi="Verdana" w:cs="Verdana"/>
          <w:b/>
          <w:color w:val="000000" w:themeColor="text1"/>
          <w:sz w:val="20"/>
          <w:szCs w:val="20"/>
        </w:rPr>
        <w:t>,</w:t>
      </w:r>
      <w:r w:rsidRPr="00757072">
        <w:rPr>
          <w:rFonts w:ascii="Verdana" w:eastAsia="Verdana" w:hAnsi="Verdana" w:cs="Verdana"/>
          <w:b/>
          <w:color w:val="000000" w:themeColor="text1"/>
          <w:sz w:val="20"/>
          <w:szCs w:val="20"/>
        </w:rPr>
        <w:t xml:space="preserve"> ECLI:NL:RBAMS:2016:2127 </w:t>
      </w:r>
    </w:p>
    <w:p w14:paraId="5FB84D13" w14:textId="70D2B409" w:rsidR="00224EAC" w:rsidRPr="00757072" w:rsidRDefault="004462C6" w:rsidP="00757072">
      <w:pPr>
        <w:spacing w:line="360" w:lineRule="auto"/>
        <w:jc w:val="both"/>
        <w:rPr>
          <w:rFonts w:ascii="Verdana" w:eastAsia="Verdana" w:hAnsi="Verdana" w:cs="Verdana"/>
          <w:color w:val="000000" w:themeColor="text1"/>
          <w:sz w:val="20"/>
          <w:szCs w:val="20"/>
        </w:rPr>
      </w:pPr>
      <w:r w:rsidRPr="00757072">
        <w:rPr>
          <w:rFonts w:ascii="Verdana" w:eastAsia="Verdana" w:hAnsi="Verdana" w:cs="Verdana"/>
          <w:color w:val="000000" w:themeColor="text1"/>
          <w:sz w:val="20"/>
          <w:szCs w:val="20"/>
        </w:rPr>
        <w:t>Nadat er een agressie-incident heeft plaatsgevonden op de werkvloer jegens werknemer heeft werkgever niet voldoende gedaan op een passende oplossing te vinden, ook is er geen excuses aangeboden voor het incident. Hiermee heeft werkgever ernstig verwijtbaar gehandeld.</w:t>
      </w:r>
    </w:p>
    <w:p w14:paraId="1B4F5A84" w14:textId="1BE5F36D" w:rsidR="004462C6" w:rsidRPr="00757072" w:rsidRDefault="004462C6" w:rsidP="00757072">
      <w:pPr>
        <w:spacing w:line="360" w:lineRule="auto"/>
        <w:jc w:val="both"/>
        <w:rPr>
          <w:rFonts w:ascii="Verdana" w:eastAsia="Verdana" w:hAnsi="Verdana" w:cs="Verdana"/>
          <w:color w:val="000000" w:themeColor="text1"/>
          <w:sz w:val="20"/>
          <w:szCs w:val="20"/>
        </w:rPr>
      </w:pPr>
      <w:r w:rsidRPr="00757072">
        <w:rPr>
          <w:rFonts w:ascii="Verdana" w:eastAsia="Verdana" w:hAnsi="Verdana" w:cs="Verdana"/>
          <w:color w:val="000000" w:themeColor="text1"/>
          <w:sz w:val="20"/>
          <w:szCs w:val="20"/>
        </w:rPr>
        <w:t xml:space="preserve"> </w:t>
      </w:r>
    </w:p>
    <w:p w14:paraId="5323F74D" w14:textId="7C2D13D1" w:rsidR="0066301E" w:rsidRPr="00757072" w:rsidRDefault="0066301E" w:rsidP="00757072">
      <w:pPr>
        <w:spacing w:line="360" w:lineRule="auto"/>
        <w:jc w:val="both"/>
        <w:rPr>
          <w:rFonts w:ascii="Verdana" w:hAnsi="Verdana"/>
          <w:b/>
          <w:sz w:val="20"/>
          <w:szCs w:val="20"/>
        </w:rPr>
      </w:pPr>
      <w:r w:rsidRPr="00757072">
        <w:rPr>
          <w:rFonts w:ascii="Verdana" w:hAnsi="Verdana"/>
          <w:b/>
          <w:sz w:val="20"/>
          <w:szCs w:val="20"/>
        </w:rPr>
        <w:t xml:space="preserve">17. Ktr. ’s </w:t>
      </w:r>
      <w:r w:rsidR="00B443D4" w:rsidRPr="00757072">
        <w:rPr>
          <w:rFonts w:ascii="Verdana" w:hAnsi="Verdana"/>
          <w:b/>
          <w:sz w:val="20"/>
          <w:szCs w:val="20"/>
        </w:rPr>
        <w:t>Hertogen Bosch</w:t>
      </w:r>
      <w:r w:rsidRPr="00757072">
        <w:rPr>
          <w:rFonts w:ascii="Verdana" w:hAnsi="Verdana"/>
          <w:b/>
          <w:sz w:val="20"/>
          <w:szCs w:val="20"/>
        </w:rPr>
        <w:t xml:space="preserve"> 1 september 2015 </w:t>
      </w:r>
      <w:r w:rsidR="00F04FF3" w:rsidRPr="00757072">
        <w:rPr>
          <w:rFonts w:ascii="Verdana" w:hAnsi="Verdana"/>
          <w:b/>
          <w:sz w:val="20"/>
          <w:szCs w:val="20"/>
        </w:rPr>
        <w:t>ECLI:NL:RBOBR:2015:5186</w:t>
      </w:r>
    </w:p>
    <w:p w14:paraId="4E5039CB" w14:textId="6A9C0B1A" w:rsidR="004462C6" w:rsidRPr="00757072" w:rsidRDefault="0066301E" w:rsidP="00757072">
      <w:pPr>
        <w:spacing w:line="360" w:lineRule="auto"/>
        <w:jc w:val="both"/>
        <w:rPr>
          <w:rFonts w:ascii="Verdana" w:hAnsi="Verdana"/>
          <w:b/>
          <w:sz w:val="20"/>
          <w:szCs w:val="20"/>
        </w:rPr>
      </w:pPr>
      <w:r w:rsidRPr="00757072">
        <w:rPr>
          <w:rFonts w:ascii="Verdana" w:eastAsia="Verdana" w:hAnsi="Verdana" w:cs="Verdana"/>
          <w:color w:val="000000" w:themeColor="text1"/>
          <w:sz w:val="20"/>
          <w:szCs w:val="20"/>
        </w:rPr>
        <w:t>Werknemer is door werkgever in een lege B</w:t>
      </w:r>
      <w:r w:rsidR="00050B4D">
        <w:rPr>
          <w:rFonts w:ascii="Verdana" w:eastAsia="Verdana" w:hAnsi="Verdana" w:cs="Verdana"/>
          <w:color w:val="000000" w:themeColor="text1"/>
          <w:sz w:val="20"/>
          <w:szCs w:val="20"/>
        </w:rPr>
        <w:t>.</w:t>
      </w:r>
      <w:r w:rsidRPr="00757072">
        <w:rPr>
          <w:rFonts w:ascii="Verdana" w:eastAsia="Verdana" w:hAnsi="Verdana" w:cs="Verdana"/>
          <w:color w:val="000000" w:themeColor="text1"/>
          <w:sz w:val="20"/>
          <w:szCs w:val="20"/>
        </w:rPr>
        <w:t>V</w:t>
      </w:r>
      <w:r w:rsidR="00050B4D">
        <w:rPr>
          <w:rFonts w:ascii="Verdana" w:eastAsia="Verdana" w:hAnsi="Verdana" w:cs="Verdana"/>
          <w:color w:val="000000" w:themeColor="text1"/>
          <w:sz w:val="20"/>
          <w:szCs w:val="20"/>
        </w:rPr>
        <w:t>.</w:t>
      </w:r>
      <w:r w:rsidRPr="00757072">
        <w:rPr>
          <w:rFonts w:ascii="Verdana" w:eastAsia="Verdana" w:hAnsi="Verdana" w:cs="Verdana"/>
          <w:color w:val="000000" w:themeColor="text1"/>
          <w:sz w:val="20"/>
          <w:szCs w:val="20"/>
        </w:rPr>
        <w:t xml:space="preserve"> geplaatst en krijgt geen salaris. Werknemer is ziek en krijgt ook geen uitkering omdat UWV stelt dat werkgever salaris moet uitbetalen. Rechter oordeelt dat werkgever ernstig verwijtbaar handelt door het niet betalen van loon en werknemer in een lege B</w:t>
      </w:r>
      <w:r w:rsidR="00050B4D">
        <w:rPr>
          <w:rFonts w:ascii="Verdana" w:eastAsia="Verdana" w:hAnsi="Verdana" w:cs="Verdana"/>
          <w:color w:val="000000" w:themeColor="text1"/>
          <w:sz w:val="20"/>
          <w:szCs w:val="20"/>
        </w:rPr>
        <w:t>.</w:t>
      </w:r>
      <w:r w:rsidRPr="00757072">
        <w:rPr>
          <w:rFonts w:ascii="Verdana" w:eastAsia="Verdana" w:hAnsi="Verdana" w:cs="Verdana"/>
          <w:color w:val="000000" w:themeColor="text1"/>
          <w:sz w:val="20"/>
          <w:szCs w:val="20"/>
        </w:rPr>
        <w:t>V</w:t>
      </w:r>
      <w:r w:rsidR="00050B4D">
        <w:rPr>
          <w:rFonts w:ascii="Verdana" w:eastAsia="Verdana" w:hAnsi="Verdana" w:cs="Verdana"/>
          <w:color w:val="000000" w:themeColor="text1"/>
          <w:sz w:val="20"/>
          <w:szCs w:val="20"/>
        </w:rPr>
        <w:t>.</w:t>
      </w:r>
      <w:r w:rsidRPr="00757072">
        <w:rPr>
          <w:rFonts w:ascii="Verdana" w:eastAsia="Verdana" w:hAnsi="Verdana" w:cs="Verdana"/>
          <w:color w:val="000000" w:themeColor="text1"/>
          <w:sz w:val="20"/>
          <w:szCs w:val="20"/>
        </w:rPr>
        <w:t xml:space="preserve"> plaatsen.</w:t>
      </w:r>
      <w:r w:rsidRPr="00757072">
        <w:rPr>
          <w:rFonts w:ascii="Verdana" w:hAnsi="Verdana"/>
          <w:sz w:val="20"/>
          <w:szCs w:val="20"/>
        </w:rPr>
        <w:t xml:space="preserve"> </w:t>
      </w:r>
      <w:r w:rsidR="004462C6" w:rsidRPr="00757072">
        <w:rPr>
          <w:rFonts w:ascii="Verdana" w:hAnsi="Verdana"/>
          <w:b/>
          <w:sz w:val="20"/>
          <w:szCs w:val="20"/>
        </w:rPr>
        <w:br w:type="page"/>
      </w:r>
    </w:p>
    <w:p w14:paraId="76C5F14A" w14:textId="77777777" w:rsidR="004462C6" w:rsidRPr="005055E1" w:rsidRDefault="004462C6" w:rsidP="00757072">
      <w:pPr>
        <w:pStyle w:val="Kop3"/>
        <w:spacing w:line="360" w:lineRule="auto"/>
        <w:jc w:val="both"/>
        <w:rPr>
          <w:rFonts w:ascii="Verdana" w:hAnsi="Verdana"/>
          <w:sz w:val="22"/>
          <w:szCs w:val="22"/>
        </w:rPr>
        <w:sectPr w:rsidR="004462C6" w:rsidRPr="005055E1" w:rsidSect="00A06691">
          <w:pgSz w:w="11901" w:h="16840"/>
          <w:pgMar w:top="1418" w:right="1418" w:bottom="1418" w:left="1418" w:header="709" w:footer="709" w:gutter="0"/>
          <w:cols w:space="708"/>
          <w:titlePg/>
          <w:docGrid w:linePitch="360"/>
        </w:sectPr>
      </w:pPr>
      <w:bookmarkStart w:id="31" w:name="_Toc448432576"/>
    </w:p>
    <w:p w14:paraId="22C6AE34" w14:textId="4548162D" w:rsidR="004462C6" w:rsidRPr="005055E1" w:rsidRDefault="00DB0613" w:rsidP="004632FA">
      <w:pPr>
        <w:pStyle w:val="Kop2"/>
        <w:rPr>
          <w:rFonts w:ascii="Verdana" w:hAnsi="Verdana"/>
          <w:b w:val="0"/>
          <w:color w:val="auto"/>
          <w:sz w:val="24"/>
          <w:szCs w:val="24"/>
        </w:rPr>
      </w:pPr>
      <w:bookmarkStart w:id="32" w:name="_Toc451892679"/>
      <w:r w:rsidRPr="005055E1">
        <w:rPr>
          <w:rFonts w:ascii="Verdana" w:hAnsi="Verdana"/>
          <w:color w:val="auto"/>
          <w:sz w:val="24"/>
          <w:szCs w:val="24"/>
        </w:rPr>
        <w:softHyphen/>
      </w:r>
      <w:r w:rsidRPr="005055E1">
        <w:rPr>
          <w:rFonts w:ascii="Verdana" w:hAnsi="Verdana"/>
          <w:color w:val="auto"/>
          <w:sz w:val="24"/>
          <w:szCs w:val="24"/>
        </w:rPr>
        <w:softHyphen/>
      </w:r>
      <w:r w:rsidRPr="005055E1">
        <w:rPr>
          <w:rFonts w:ascii="Verdana" w:hAnsi="Verdana"/>
          <w:b w:val="0"/>
          <w:sz w:val="24"/>
          <w:szCs w:val="24"/>
        </w:rPr>
        <w:t>Bijlage 1.1 S</w:t>
      </w:r>
      <w:r w:rsidR="004462C6" w:rsidRPr="005055E1">
        <w:rPr>
          <w:rFonts w:ascii="Verdana" w:hAnsi="Verdana"/>
          <w:b w:val="0"/>
          <w:sz w:val="24"/>
          <w:szCs w:val="24"/>
        </w:rPr>
        <w:t>chema topics billijke vergoeding toegewezen</w:t>
      </w:r>
      <w:bookmarkEnd w:id="31"/>
      <w:r w:rsidR="004462C6" w:rsidRPr="005055E1">
        <w:rPr>
          <w:rFonts w:ascii="Verdana" w:hAnsi="Verdana"/>
          <w:b w:val="0"/>
          <w:sz w:val="24"/>
          <w:szCs w:val="24"/>
        </w:rPr>
        <w:t xml:space="preserve"> uitspraken</w:t>
      </w:r>
      <w:bookmarkEnd w:id="32"/>
      <w:r w:rsidR="004462C6" w:rsidRPr="005055E1">
        <w:rPr>
          <w:rFonts w:ascii="Verdana" w:hAnsi="Verdana"/>
          <w:b w:val="0"/>
          <w:sz w:val="24"/>
          <w:szCs w:val="24"/>
        </w:rPr>
        <w:t xml:space="preserve"> </w:t>
      </w:r>
    </w:p>
    <w:tbl>
      <w:tblPr>
        <w:tblStyle w:val="Tabelraster"/>
        <w:tblW w:w="14681" w:type="dxa"/>
        <w:tblLayout w:type="fixed"/>
        <w:tblLook w:val="04A0" w:firstRow="1" w:lastRow="0" w:firstColumn="1" w:lastColumn="0" w:noHBand="0" w:noVBand="1"/>
      </w:tblPr>
      <w:tblGrid>
        <w:gridCol w:w="3128"/>
        <w:gridCol w:w="1139"/>
        <w:gridCol w:w="1413"/>
        <w:gridCol w:w="1599"/>
        <w:gridCol w:w="1236"/>
        <w:gridCol w:w="2152"/>
        <w:gridCol w:w="1108"/>
        <w:gridCol w:w="1417"/>
        <w:gridCol w:w="1489"/>
      </w:tblGrid>
      <w:tr w:rsidR="000376E4" w:rsidRPr="009870E4" w14:paraId="7CA7205F" w14:textId="77777777" w:rsidTr="000376E4">
        <w:trPr>
          <w:tblHeader/>
        </w:trPr>
        <w:tc>
          <w:tcPr>
            <w:tcW w:w="3128" w:type="dxa"/>
          </w:tcPr>
          <w:p w14:paraId="7EDE7035" w14:textId="77777777" w:rsidR="006B52AF" w:rsidRPr="009870E4" w:rsidRDefault="006B52AF" w:rsidP="006B52AF">
            <w:pPr>
              <w:rPr>
                <w:rFonts w:ascii="Verdana" w:hAnsi="Verdana"/>
                <w:b/>
                <w:color w:val="auto"/>
                <w:sz w:val="18"/>
                <w:szCs w:val="18"/>
              </w:rPr>
            </w:pPr>
            <w:r w:rsidRPr="009870E4">
              <w:rPr>
                <w:rFonts w:ascii="Verdana" w:hAnsi="Verdana"/>
                <w:b/>
                <w:noProof/>
                <w:color w:val="auto"/>
                <w:sz w:val="18"/>
                <w:szCs w:val="18"/>
              </w:rPr>
              <mc:AlternateContent>
                <mc:Choice Requires="wps">
                  <w:drawing>
                    <wp:anchor distT="0" distB="0" distL="114300" distR="114300" simplePos="0" relativeHeight="251684352" behindDoc="0" locked="0" layoutInCell="1" allowOverlap="1" wp14:anchorId="745CC5A9" wp14:editId="2617D3BD">
                      <wp:simplePos x="0" y="0"/>
                      <wp:positionH relativeFrom="column">
                        <wp:posOffset>447040</wp:posOffset>
                      </wp:positionH>
                      <wp:positionV relativeFrom="paragraph">
                        <wp:posOffset>150495</wp:posOffset>
                      </wp:positionV>
                      <wp:extent cx="142875" cy="95250"/>
                      <wp:effectExtent l="57150" t="19050" r="47625" b="95250"/>
                      <wp:wrapNone/>
                      <wp:docPr id="16" name="Pijl-omlaag 16"/>
                      <wp:cNvGraphicFramePr/>
                      <a:graphic xmlns:a="http://schemas.openxmlformats.org/drawingml/2006/main">
                        <a:graphicData uri="http://schemas.microsoft.com/office/word/2010/wordprocessingShape">
                          <wps:wsp>
                            <wps:cNvSpPr/>
                            <wps:spPr>
                              <a:xfrm flipH="1">
                                <a:off x="0" y="0"/>
                                <a:ext cx="142875" cy="9525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263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16" o:spid="_x0000_s1026" type="#_x0000_t67" style="position:absolute;margin-left:35.2pt;margin-top:11.85pt;width:11.25pt;height:7.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Pr="009870E4">
              <w:rPr>
                <w:rFonts w:ascii="Verdana" w:hAnsi="Verdana"/>
                <w:b/>
                <w:noProof/>
                <w:color w:val="auto"/>
                <w:sz w:val="18"/>
                <w:szCs w:val="18"/>
              </w:rPr>
              <mc:AlternateContent>
                <mc:Choice Requires="wps">
                  <w:drawing>
                    <wp:anchor distT="0" distB="0" distL="114300" distR="114300" simplePos="0" relativeHeight="251683328" behindDoc="0" locked="0" layoutInCell="1" allowOverlap="1" wp14:anchorId="7B22D080" wp14:editId="01A5AC59">
                      <wp:simplePos x="0" y="0"/>
                      <wp:positionH relativeFrom="column">
                        <wp:posOffset>1298575</wp:posOffset>
                      </wp:positionH>
                      <wp:positionV relativeFrom="paragraph">
                        <wp:posOffset>36195</wp:posOffset>
                      </wp:positionV>
                      <wp:extent cx="104775" cy="95250"/>
                      <wp:effectExtent l="57150" t="38100" r="47625" b="95250"/>
                      <wp:wrapNone/>
                      <wp:docPr id="17" name="Pijl-rechts 17"/>
                      <wp:cNvGraphicFramePr/>
                      <a:graphic xmlns:a="http://schemas.openxmlformats.org/drawingml/2006/main">
                        <a:graphicData uri="http://schemas.microsoft.com/office/word/2010/wordprocessingShape">
                          <wps:wsp>
                            <wps:cNvSpPr/>
                            <wps:spPr>
                              <a:xfrm>
                                <a:off x="0" y="0"/>
                                <a:ext cx="104775" cy="952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8EC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17" o:spid="_x0000_s1026" type="#_x0000_t13" style="position:absolute;margin-left:102.25pt;margin-top:2.85pt;width:8.25pt;height: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" adj="11782" fillcolor="#4f81bd [3204]" strokecolor="#4579b8 [3044]">
                      <v:fill color2="#a7bfde [1620]" rotate="t" angle="180" focus="100%" type="gradient">
                        <o:fill v:ext="view" type="gradientUnscaled"/>
                      </v:fill>
                      <v:shadow on="t" color="black" opacity="22937f" origin=",.5" offset="0,.63889mm"/>
                    </v:shape>
                  </w:pict>
                </mc:Fallback>
              </mc:AlternateContent>
            </w:r>
            <w:r w:rsidRPr="009870E4">
              <w:rPr>
                <w:rFonts w:ascii="Verdana" w:hAnsi="Verdana"/>
                <w:b/>
                <w:color w:val="auto"/>
                <w:sz w:val="18"/>
                <w:szCs w:val="18"/>
              </w:rPr>
              <w:t>Uitspraaknummer:</w:t>
            </w:r>
          </w:p>
          <w:p w14:paraId="4C813721" w14:textId="3683ABA6" w:rsidR="000376E4" w:rsidRPr="009870E4" w:rsidRDefault="006B52AF" w:rsidP="006B52AF">
            <w:pPr>
              <w:rPr>
                <w:rFonts w:ascii="Verdana" w:hAnsi="Verdana"/>
                <w:b/>
                <w:color w:val="auto"/>
                <w:sz w:val="18"/>
                <w:szCs w:val="18"/>
              </w:rPr>
            </w:pPr>
            <w:r w:rsidRPr="009870E4">
              <w:rPr>
                <w:rFonts w:ascii="Verdana" w:hAnsi="Verdana"/>
                <w:b/>
                <w:color w:val="auto"/>
                <w:sz w:val="18"/>
                <w:szCs w:val="18"/>
              </w:rPr>
              <w:t>Topic:</w:t>
            </w:r>
          </w:p>
        </w:tc>
        <w:tc>
          <w:tcPr>
            <w:tcW w:w="1139" w:type="dxa"/>
          </w:tcPr>
          <w:p w14:paraId="142CBF30" w14:textId="77777777"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1</w:t>
            </w:r>
          </w:p>
        </w:tc>
        <w:tc>
          <w:tcPr>
            <w:tcW w:w="1413" w:type="dxa"/>
          </w:tcPr>
          <w:p w14:paraId="13AF51E2" w14:textId="77777777"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2</w:t>
            </w:r>
          </w:p>
        </w:tc>
        <w:tc>
          <w:tcPr>
            <w:tcW w:w="1599" w:type="dxa"/>
          </w:tcPr>
          <w:p w14:paraId="47E4FC7B" w14:textId="3368CC1C"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3</w:t>
            </w:r>
          </w:p>
        </w:tc>
        <w:tc>
          <w:tcPr>
            <w:tcW w:w="1236" w:type="dxa"/>
          </w:tcPr>
          <w:p w14:paraId="36B6C90F" w14:textId="77777777"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4</w:t>
            </w:r>
          </w:p>
        </w:tc>
        <w:tc>
          <w:tcPr>
            <w:tcW w:w="2152" w:type="dxa"/>
          </w:tcPr>
          <w:p w14:paraId="1D4C1E24" w14:textId="77777777"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5</w:t>
            </w:r>
          </w:p>
        </w:tc>
        <w:tc>
          <w:tcPr>
            <w:tcW w:w="1108" w:type="dxa"/>
          </w:tcPr>
          <w:p w14:paraId="0C2D0ED1" w14:textId="77777777"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6</w:t>
            </w:r>
          </w:p>
        </w:tc>
        <w:tc>
          <w:tcPr>
            <w:tcW w:w="1417" w:type="dxa"/>
          </w:tcPr>
          <w:p w14:paraId="379E2332" w14:textId="77777777"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7</w:t>
            </w:r>
          </w:p>
        </w:tc>
        <w:tc>
          <w:tcPr>
            <w:tcW w:w="1489" w:type="dxa"/>
          </w:tcPr>
          <w:p w14:paraId="48B902A4" w14:textId="77777777"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8</w:t>
            </w:r>
          </w:p>
        </w:tc>
      </w:tr>
      <w:tr w:rsidR="000376E4" w:rsidRPr="009870E4" w14:paraId="274D3805" w14:textId="77777777" w:rsidTr="000376E4">
        <w:tc>
          <w:tcPr>
            <w:tcW w:w="3128" w:type="dxa"/>
            <w:tcBorders>
              <w:bottom w:val="single" w:sz="4" w:space="0" w:color="auto"/>
            </w:tcBorders>
          </w:tcPr>
          <w:p w14:paraId="3291D1B3" w14:textId="1E1B6F8E" w:rsidR="000376E4" w:rsidRPr="009870E4" w:rsidRDefault="000376E4" w:rsidP="004C151B">
            <w:pPr>
              <w:rPr>
                <w:rFonts w:ascii="Verdana" w:hAnsi="Verdana"/>
                <w:b/>
                <w:color w:val="auto"/>
                <w:sz w:val="18"/>
                <w:szCs w:val="18"/>
              </w:rPr>
            </w:pPr>
            <w:r>
              <w:rPr>
                <w:rFonts w:ascii="Verdana" w:hAnsi="Verdana"/>
                <w:b/>
                <w:noProof/>
                <w:color w:val="auto"/>
                <w:sz w:val="18"/>
                <w:szCs w:val="18"/>
              </w:rPr>
              <mc:AlternateContent>
                <mc:Choice Requires="wps">
                  <w:drawing>
                    <wp:anchor distT="0" distB="0" distL="114300" distR="114300" simplePos="0" relativeHeight="251635200" behindDoc="0" locked="0" layoutInCell="1" allowOverlap="1" wp14:anchorId="259491D7" wp14:editId="52F3E0B0">
                      <wp:simplePos x="0" y="0"/>
                      <wp:positionH relativeFrom="column">
                        <wp:posOffset>456565</wp:posOffset>
                      </wp:positionH>
                      <wp:positionV relativeFrom="paragraph">
                        <wp:posOffset>-141605</wp:posOffset>
                      </wp:positionV>
                      <wp:extent cx="95250" cy="104775"/>
                      <wp:effectExtent l="57150" t="19050" r="57150" b="104775"/>
                      <wp:wrapNone/>
                      <wp:docPr id="3" name="Pijl-omlaag 3"/>
                      <wp:cNvGraphicFramePr/>
                      <a:graphic xmlns:a="http://schemas.openxmlformats.org/drawingml/2006/main">
                        <a:graphicData uri="http://schemas.microsoft.com/office/word/2010/wordprocessingShape">
                          <wps:wsp>
                            <wps:cNvSpPr/>
                            <wps:spPr>
                              <a:xfrm>
                                <a:off x="0" y="0"/>
                                <a:ext cx="95250" cy="104775"/>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12E25" id="Pijl-omlaag 3" o:spid="_x0000_s1026" type="#_x0000_t67" style="position:absolute;margin-left:35.95pt;margin-top:-11.15pt;width:7.5pt;height:8.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" adj="11782" fillcolor="#4f81bd [3204]" strokecolor="#4579b8 [3044]">
                      <v:fill color2="#a7bfde [1620]" rotate="t" angle="180" focus="100%" type="gradient">
                        <o:fill v:ext="view" type="gradientUnscaled"/>
                      </v:fill>
                      <v:shadow on="t" color="black" opacity="22937f" origin=",.5" offset="0,.63889mm"/>
                    </v:shape>
                  </w:pict>
                </mc:Fallback>
              </mc:AlternateContent>
            </w:r>
            <w:r w:rsidRPr="009870E4">
              <w:rPr>
                <w:rFonts w:ascii="Verdana" w:hAnsi="Verdana"/>
                <w:b/>
                <w:color w:val="auto"/>
                <w:sz w:val="18"/>
                <w:szCs w:val="18"/>
              </w:rPr>
              <w:t xml:space="preserve">Is ontbindingsprocedure door werkgever gestart? </w:t>
            </w:r>
          </w:p>
        </w:tc>
        <w:tc>
          <w:tcPr>
            <w:tcW w:w="1139" w:type="dxa"/>
          </w:tcPr>
          <w:p w14:paraId="1F269D2A"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413" w:type="dxa"/>
          </w:tcPr>
          <w:p w14:paraId="276825A2"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599" w:type="dxa"/>
          </w:tcPr>
          <w:p w14:paraId="6178755E" w14:textId="57954C34" w:rsidR="000376E4" w:rsidRPr="009870E4" w:rsidRDefault="004C151B" w:rsidP="004C151B">
            <w:pPr>
              <w:rPr>
                <w:rFonts w:ascii="Verdana" w:hAnsi="Verdana"/>
                <w:color w:val="auto"/>
                <w:sz w:val="18"/>
                <w:szCs w:val="18"/>
              </w:rPr>
            </w:pPr>
            <w:r>
              <w:rPr>
                <w:rFonts w:ascii="Verdana" w:hAnsi="Verdana"/>
                <w:color w:val="auto"/>
                <w:sz w:val="18"/>
                <w:szCs w:val="18"/>
              </w:rPr>
              <w:t xml:space="preserve">Ja, </w:t>
            </w:r>
          </w:p>
        </w:tc>
        <w:tc>
          <w:tcPr>
            <w:tcW w:w="1236" w:type="dxa"/>
          </w:tcPr>
          <w:p w14:paraId="653B75DB" w14:textId="77777777" w:rsidR="000376E4" w:rsidRPr="009870E4" w:rsidRDefault="000376E4" w:rsidP="00BA03F1">
            <w:pPr>
              <w:ind w:left="135" w:hanging="135"/>
              <w:rPr>
                <w:rFonts w:ascii="Verdana" w:hAnsi="Verdana"/>
                <w:color w:val="auto"/>
                <w:sz w:val="18"/>
                <w:szCs w:val="18"/>
              </w:rPr>
            </w:pPr>
            <w:r w:rsidRPr="009870E4">
              <w:rPr>
                <w:rFonts w:ascii="Verdana" w:hAnsi="Verdana"/>
                <w:color w:val="auto"/>
                <w:sz w:val="18"/>
                <w:szCs w:val="18"/>
              </w:rPr>
              <w:t>Ja</w:t>
            </w:r>
          </w:p>
        </w:tc>
        <w:tc>
          <w:tcPr>
            <w:tcW w:w="2152" w:type="dxa"/>
          </w:tcPr>
          <w:p w14:paraId="3525432D" w14:textId="08D3A4B0" w:rsidR="000376E4" w:rsidRPr="009870E4" w:rsidRDefault="004C151B" w:rsidP="004C151B">
            <w:pPr>
              <w:rPr>
                <w:rFonts w:ascii="Verdana" w:hAnsi="Verdana"/>
                <w:color w:val="auto"/>
                <w:sz w:val="18"/>
                <w:szCs w:val="18"/>
              </w:rPr>
            </w:pPr>
            <w:r>
              <w:rPr>
                <w:rFonts w:ascii="Verdana" w:hAnsi="Verdana"/>
                <w:color w:val="auto"/>
                <w:sz w:val="18"/>
                <w:szCs w:val="18"/>
              </w:rPr>
              <w:t xml:space="preserve">Ja </w:t>
            </w:r>
          </w:p>
        </w:tc>
        <w:tc>
          <w:tcPr>
            <w:tcW w:w="1108" w:type="dxa"/>
          </w:tcPr>
          <w:p w14:paraId="718EEF69"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417" w:type="dxa"/>
          </w:tcPr>
          <w:p w14:paraId="138375B9"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489" w:type="dxa"/>
          </w:tcPr>
          <w:p w14:paraId="3548074F"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r>
      <w:tr w:rsidR="000376E4" w:rsidRPr="009870E4" w14:paraId="18575D27" w14:textId="77777777" w:rsidTr="000376E4">
        <w:trPr>
          <w:trHeight w:val="1220"/>
        </w:trPr>
        <w:tc>
          <w:tcPr>
            <w:tcW w:w="3128" w:type="dxa"/>
            <w:tcBorders>
              <w:bottom w:val="single" w:sz="4" w:space="0" w:color="auto"/>
            </w:tcBorders>
            <w:shd w:val="clear" w:color="auto" w:fill="auto"/>
          </w:tcPr>
          <w:p w14:paraId="586AD4E2" w14:textId="77777777"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 xml:space="preserve">Is er sprake van een verstoorde arbeidsrelatie? </w:t>
            </w:r>
          </w:p>
        </w:tc>
        <w:tc>
          <w:tcPr>
            <w:tcW w:w="1139" w:type="dxa"/>
          </w:tcPr>
          <w:p w14:paraId="1575BD5E"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413" w:type="dxa"/>
          </w:tcPr>
          <w:p w14:paraId="60EE7BC4"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599" w:type="dxa"/>
          </w:tcPr>
          <w:p w14:paraId="380EE605" w14:textId="451562E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236" w:type="dxa"/>
          </w:tcPr>
          <w:p w14:paraId="2E9B2329"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2152" w:type="dxa"/>
          </w:tcPr>
          <w:p w14:paraId="10A0B177"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108" w:type="dxa"/>
          </w:tcPr>
          <w:p w14:paraId="7FC4E656"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417" w:type="dxa"/>
          </w:tcPr>
          <w:p w14:paraId="3FC575B7"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 xml:space="preserve">Ja, enkel eenzijdig aan de kant van WG. </w:t>
            </w:r>
          </w:p>
        </w:tc>
        <w:tc>
          <w:tcPr>
            <w:tcW w:w="1489" w:type="dxa"/>
          </w:tcPr>
          <w:p w14:paraId="1541CCB8"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r>
      <w:tr w:rsidR="000376E4" w:rsidRPr="009870E4" w14:paraId="2D2BA54C" w14:textId="77777777" w:rsidTr="000376E4">
        <w:tc>
          <w:tcPr>
            <w:tcW w:w="3128" w:type="dxa"/>
            <w:shd w:val="clear" w:color="auto" w:fill="auto"/>
          </w:tcPr>
          <w:p w14:paraId="6A9D5E62" w14:textId="77777777"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Heeft er mediation plaatsgevonden?</w:t>
            </w:r>
          </w:p>
        </w:tc>
        <w:tc>
          <w:tcPr>
            <w:tcW w:w="1139" w:type="dxa"/>
          </w:tcPr>
          <w:p w14:paraId="323ABECD"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413" w:type="dxa"/>
          </w:tcPr>
          <w:p w14:paraId="12B69937"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Niet benoemd</w:t>
            </w:r>
          </w:p>
        </w:tc>
        <w:tc>
          <w:tcPr>
            <w:tcW w:w="1599" w:type="dxa"/>
          </w:tcPr>
          <w:p w14:paraId="02208530" w14:textId="2CB1AB9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236" w:type="dxa"/>
          </w:tcPr>
          <w:p w14:paraId="34A22A60"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Niet benoemd</w:t>
            </w:r>
          </w:p>
        </w:tc>
        <w:tc>
          <w:tcPr>
            <w:tcW w:w="2152" w:type="dxa"/>
          </w:tcPr>
          <w:p w14:paraId="4C407799"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 niet benoemd</w:t>
            </w:r>
          </w:p>
        </w:tc>
        <w:tc>
          <w:tcPr>
            <w:tcW w:w="1108" w:type="dxa"/>
          </w:tcPr>
          <w:p w14:paraId="60390771"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417" w:type="dxa"/>
          </w:tcPr>
          <w:p w14:paraId="06DF523F"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489" w:type="dxa"/>
          </w:tcPr>
          <w:p w14:paraId="4062E658"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 niet genoemd</w:t>
            </w:r>
          </w:p>
        </w:tc>
      </w:tr>
      <w:tr w:rsidR="000376E4" w:rsidRPr="009870E4" w14:paraId="42512523" w14:textId="77777777" w:rsidTr="000376E4">
        <w:tc>
          <w:tcPr>
            <w:tcW w:w="3128" w:type="dxa"/>
          </w:tcPr>
          <w:p w14:paraId="7E711A97" w14:textId="154E3F73"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Is er sprake van disfunctioneren volgens werkgever?</w:t>
            </w:r>
          </w:p>
        </w:tc>
        <w:tc>
          <w:tcPr>
            <w:tcW w:w="1139" w:type="dxa"/>
          </w:tcPr>
          <w:p w14:paraId="541605B8"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413" w:type="dxa"/>
          </w:tcPr>
          <w:p w14:paraId="6BE64F37"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599" w:type="dxa"/>
          </w:tcPr>
          <w:p w14:paraId="7D79D5FB" w14:textId="0F449D1D"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236" w:type="dxa"/>
          </w:tcPr>
          <w:p w14:paraId="4612F8B1"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 geen ‘match’ tussen WG en WN.</w:t>
            </w:r>
          </w:p>
        </w:tc>
        <w:tc>
          <w:tcPr>
            <w:tcW w:w="2152" w:type="dxa"/>
          </w:tcPr>
          <w:p w14:paraId="60DB778A"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 wel ernstig verwijtbaar gedrag</w:t>
            </w:r>
          </w:p>
        </w:tc>
        <w:tc>
          <w:tcPr>
            <w:tcW w:w="1108" w:type="dxa"/>
          </w:tcPr>
          <w:p w14:paraId="5E85CFC8"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417" w:type="dxa"/>
          </w:tcPr>
          <w:p w14:paraId="4E812603"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489" w:type="dxa"/>
          </w:tcPr>
          <w:p w14:paraId="4B9C32AE"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 maar niet hoofdzakelijk in casus</w:t>
            </w:r>
          </w:p>
        </w:tc>
      </w:tr>
      <w:tr w:rsidR="000376E4" w:rsidRPr="009870E4" w14:paraId="5080C386" w14:textId="77777777" w:rsidTr="000376E4">
        <w:tc>
          <w:tcPr>
            <w:tcW w:w="3128" w:type="dxa"/>
          </w:tcPr>
          <w:p w14:paraId="3E0A8715" w14:textId="77777777"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Is er voldoende dossier opgebouwd indien sprake van disfunctioneren?</w:t>
            </w:r>
          </w:p>
        </w:tc>
        <w:tc>
          <w:tcPr>
            <w:tcW w:w="1139" w:type="dxa"/>
          </w:tcPr>
          <w:p w14:paraId="34ED0287"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413" w:type="dxa"/>
          </w:tcPr>
          <w:p w14:paraId="0386BCFA"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599" w:type="dxa"/>
          </w:tcPr>
          <w:p w14:paraId="630C84AE" w14:textId="3E001A95" w:rsidR="000376E4" w:rsidRPr="009870E4" w:rsidRDefault="000376E4" w:rsidP="00BA03F1">
            <w:pPr>
              <w:rPr>
                <w:rFonts w:ascii="Verdana" w:hAnsi="Verdana"/>
                <w:color w:val="auto"/>
                <w:sz w:val="18"/>
                <w:szCs w:val="18"/>
              </w:rPr>
            </w:pPr>
            <w:r w:rsidRPr="009870E4">
              <w:rPr>
                <w:rFonts w:ascii="Verdana" w:hAnsi="Verdana"/>
                <w:color w:val="auto"/>
                <w:sz w:val="18"/>
                <w:szCs w:val="18"/>
              </w:rPr>
              <w:t>Nee, niet specifiek benoemd</w:t>
            </w:r>
          </w:p>
        </w:tc>
        <w:tc>
          <w:tcPr>
            <w:tcW w:w="1236" w:type="dxa"/>
          </w:tcPr>
          <w:p w14:paraId="724AFA73"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2152" w:type="dxa"/>
          </w:tcPr>
          <w:p w14:paraId="4176F58E"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n.v.t.</w:t>
            </w:r>
          </w:p>
        </w:tc>
        <w:tc>
          <w:tcPr>
            <w:tcW w:w="1108" w:type="dxa"/>
          </w:tcPr>
          <w:p w14:paraId="0BB71218"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417" w:type="dxa"/>
          </w:tcPr>
          <w:p w14:paraId="093DDD77"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n.v.t.</w:t>
            </w:r>
          </w:p>
        </w:tc>
        <w:tc>
          <w:tcPr>
            <w:tcW w:w="1489" w:type="dxa"/>
          </w:tcPr>
          <w:p w14:paraId="2565E14B"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n.v.t.</w:t>
            </w:r>
          </w:p>
        </w:tc>
      </w:tr>
      <w:tr w:rsidR="000376E4" w:rsidRPr="009870E4" w14:paraId="7A8D133E" w14:textId="77777777" w:rsidTr="000376E4">
        <w:tc>
          <w:tcPr>
            <w:tcW w:w="3128" w:type="dxa"/>
          </w:tcPr>
          <w:p w14:paraId="76D9DE3E" w14:textId="77777777"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Heeft er een verbetertraject plaatsgevonden?</w:t>
            </w:r>
          </w:p>
        </w:tc>
        <w:tc>
          <w:tcPr>
            <w:tcW w:w="1139" w:type="dxa"/>
          </w:tcPr>
          <w:p w14:paraId="1F2FE650"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413" w:type="dxa"/>
          </w:tcPr>
          <w:p w14:paraId="0BA35339"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599" w:type="dxa"/>
          </w:tcPr>
          <w:p w14:paraId="13BC621D" w14:textId="588E8C03" w:rsidR="000376E4" w:rsidRPr="009870E4" w:rsidRDefault="000376E4" w:rsidP="00BA03F1">
            <w:pPr>
              <w:rPr>
                <w:rFonts w:ascii="Verdana" w:hAnsi="Verdana"/>
                <w:color w:val="auto"/>
                <w:sz w:val="18"/>
                <w:szCs w:val="18"/>
              </w:rPr>
            </w:pPr>
            <w:r w:rsidRPr="009870E4">
              <w:rPr>
                <w:rFonts w:ascii="Verdana" w:hAnsi="Verdana"/>
                <w:color w:val="auto"/>
                <w:sz w:val="18"/>
                <w:szCs w:val="18"/>
              </w:rPr>
              <w:t>Nee, niet voldoende</w:t>
            </w:r>
          </w:p>
        </w:tc>
        <w:tc>
          <w:tcPr>
            <w:tcW w:w="1236" w:type="dxa"/>
          </w:tcPr>
          <w:p w14:paraId="3D0CB30D"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2152" w:type="dxa"/>
          </w:tcPr>
          <w:p w14:paraId="2B3DBC43"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n.v.t.</w:t>
            </w:r>
          </w:p>
        </w:tc>
        <w:tc>
          <w:tcPr>
            <w:tcW w:w="1108" w:type="dxa"/>
          </w:tcPr>
          <w:p w14:paraId="7A6C1534"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 niet benoemd</w:t>
            </w:r>
          </w:p>
        </w:tc>
        <w:tc>
          <w:tcPr>
            <w:tcW w:w="1417" w:type="dxa"/>
          </w:tcPr>
          <w:p w14:paraId="1F7654F1"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n.v.t.</w:t>
            </w:r>
          </w:p>
        </w:tc>
        <w:tc>
          <w:tcPr>
            <w:tcW w:w="1489" w:type="dxa"/>
          </w:tcPr>
          <w:p w14:paraId="19A56E81"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n.v.t.</w:t>
            </w:r>
          </w:p>
        </w:tc>
      </w:tr>
      <w:tr w:rsidR="000376E4" w:rsidRPr="009870E4" w14:paraId="7BDF182E" w14:textId="77777777" w:rsidTr="000376E4">
        <w:tc>
          <w:tcPr>
            <w:tcW w:w="3128" w:type="dxa"/>
          </w:tcPr>
          <w:p w14:paraId="11281D33" w14:textId="77777777"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 xml:space="preserve">Zijn er voldoende functioneringsgesprekken gevoerd? </w:t>
            </w:r>
          </w:p>
        </w:tc>
        <w:tc>
          <w:tcPr>
            <w:tcW w:w="1139" w:type="dxa"/>
          </w:tcPr>
          <w:p w14:paraId="4AF4E1C1"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 xml:space="preserve">Nee </w:t>
            </w:r>
          </w:p>
        </w:tc>
        <w:tc>
          <w:tcPr>
            <w:tcW w:w="1413" w:type="dxa"/>
          </w:tcPr>
          <w:p w14:paraId="2F8573BE"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599" w:type="dxa"/>
          </w:tcPr>
          <w:p w14:paraId="2DB61691" w14:textId="23F388D9" w:rsidR="000376E4" w:rsidRPr="009870E4" w:rsidRDefault="000376E4" w:rsidP="00BA03F1">
            <w:pPr>
              <w:rPr>
                <w:rFonts w:ascii="Verdana" w:hAnsi="Verdana"/>
                <w:color w:val="auto"/>
                <w:sz w:val="18"/>
                <w:szCs w:val="18"/>
              </w:rPr>
            </w:pPr>
            <w:r w:rsidRPr="009870E4">
              <w:rPr>
                <w:rFonts w:ascii="Verdana" w:hAnsi="Verdana"/>
                <w:color w:val="auto"/>
                <w:sz w:val="18"/>
                <w:szCs w:val="18"/>
              </w:rPr>
              <w:t xml:space="preserve">n.v.t. </w:t>
            </w:r>
          </w:p>
        </w:tc>
        <w:tc>
          <w:tcPr>
            <w:tcW w:w="1236" w:type="dxa"/>
          </w:tcPr>
          <w:p w14:paraId="3D8C8AA6"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2152" w:type="dxa"/>
          </w:tcPr>
          <w:p w14:paraId="53AFD134"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n.v.t.</w:t>
            </w:r>
          </w:p>
        </w:tc>
        <w:tc>
          <w:tcPr>
            <w:tcW w:w="1108" w:type="dxa"/>
          </w:tcPr>
          <w:p w14:paraId="1AF99BFF"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 niet benoemd</w:t>
            </w:r>
          </w:p>
        </w:tc>
        <w:tc>
          <w:tcPr>
            <w:tcW w:w="1417" w:type="dxa"/>
          </w:tcPr>
          <w:p w14:paraId="74E252E3"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n.v.t.</w:t>
            </w:r>
          </w:p>
        </w:tc>
        <w:tc>
          <w:tcPr>
            <w:tcW w:w="1489" w:type="dxa"/>
          </w:tcPr>
          <w:p w14:paraId="2992B2B8"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n.v.t.</w:t>
            </w:r>
          </w:p>
        </w:tc>
      </w:tr>
      <w:tr w:rsidR="000376E4" w:rsidRPr="009870E4" w14:paraId="1BDD491E" w14:textId="77777777" w:rsidTr="000376E4">
        <w:tc>
          <w:tcPr>
            <w:tcW w:w="3128" w:type="dxa"/>
          </w:tcPr>
          <w:p w14:paraId="38AF86A9" w14:textId="77777777"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Is er sprake van ziekte van de werknemer?</w:t>
            </w:r>
          </w:p>
        </w:tc>
        <w:tc>
          <w:tcPr>
            <w:tcW w:w="1139" w:type="dxa"/>
          </w:tcPr>
          <w:p w14:paraId="40CDD53D"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 niet benoemd</w:t>
            </w:r>
          </w:p>
        </w:tc>
        <w:tc>
          <w:tcPr>
            <w:tcW w:w="1413" w:type="dxa"/>
          </w:tcPr>
          <w:p w14:paraId="337A68D1"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599" w:type="dxa"/>
          </w:tcPr>
          <w:p w14:paraId="7A13E3BA" w14:textId="3050F2E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236" w:type="dxa"/>
          </w:tcPr>
          <w:p w14:paraId="6814538C"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2152" w:type="dxa"/>
          </w:tcPr>
          <w:p w14:paraId="6ED62129"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108" w:type="dxa"/>
          </w:tcPr>
          <w:p w14:paraId="27C3130A"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417" w:type="dxa"/>
          </w:tcPr>
          <w:p w14:paraId="01BE24E7"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489" w:type="dxa"/>
          </w:tcPr>
          <w:p w14:paraId="769A6338"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n.v.t.</w:t>
            </w:r>
          </w:p>
        </w:tc>
      </w:tr>
      <w:tr w:rsidR="000376E4" w:rsidRPr="009870E4" w14:paraId="1AF8D398" w14:textId="77777777" w:rsidTr="000376E4">
        <w:tc>
          <w:tcPr>
            <w:tcW w:w="3128" w:type="dxa"/>
          </w:tcPr>
          <w:p w14:paraId="134AD25A" w14:textId="77777777"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Is de werknemer (volledig) arbeidsongeschikt?</w:t>
            </w:r>
          </w:p>
        </w:tc>
        <w:tc>
          <w:tcPr>
            <w:tcW w:w="1139" w:type="dxa"/>
          </w:tcPr>
          <w:p w14:paraId="387480FE"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 xml:space="preserve">Nee, niet benoemd </w:t>
            </w:r>
          </w:p>
        </w:tc>
        <w:tc>
          <w:tcPr>
            <w:tcW w:w="1413" w:type="dxa"/>
          </w:tcPr>
          <w:p w14:paraId="68854FE3"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599" w:type="dxa"/>
          </w:tcPr>
          <w:p w14:paraId="5D569978" w14:textId="483016CD"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236" w:type="dxa"/>
          </w:tcPr>
          <w:p w14:paraId="5E4A80E9"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2152" w:type="dxa"/>
          </w:tcPr>
          <w:p w14:paraId="6B404F32"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108" w:type="dxa"/>
          </w:tcPr>
          <w:p w14:paraId="1D2B283A"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417" w:type="dxa"/>
          </w:tcPr>
          <w:p w14:paraId="1BB304AD"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489" w:type="dxa"/>
          </w:tcPr>
          <w:p w14:paraId="3DC71EE4"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n.v.t.</w:t>
            </w:r>
          </w:p>
        </w:tc>
      </w:tr>
      <w:tr w:rsidR="000376E4" w:rsidRPr="009870E4" w14:paraId="1F891649" w14:textId="77777777" w:rsidTr="000376E4">
        <w:trPr>
          <w:trHeight w:val="415"/>
        </w:trPr>
        <w:tc>
          <w:tcPr>
            <w:tcW w:w="3128" w:type="dxa"/>
          </w:tcPr>
          <w:p w14:paraId="56DA1BA0" w14:textId="77777777"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 xml:space="preserve">Heeft de werkgever bewust gezorgd voor een verstoorde arbeidsrelatie? </w:t>
            </w:r>
          </w:p>
        </w:tc>
        <w:tc>
          <w:tcPr>
            <w:tcW w:w="1139" w:type="dxa"/>
          </w:tcPr>
          <w:p w14:paraId="0862A5D1"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413" w:type="dxa"/>
          </w:tcPr>
          <w:p w14:paraId="4B7FEA7D"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599" w:type="dxa"/>
          </w:tcPr>
          <w:p w14:paraId="055393A8" w14:textId="0BDCC49D" w:rsidR="000376E4" w:rsidRPr="009870E4" w:rsidRDefault="000376E4" w:rsidP="00BA03F1">
            <w:pPr>
              <w:rPr>
                <w:rFonts w:ascii="Verdana" w:hAnsi="Verdana"/>
                <w:color w:val="auto"/>
                <w:sz w:val="18"/>
                <w:szCs w:val="18"/>
              </w:rPr>
            </w:pPr>
            <w:r w:rsidRPr="009870E4">
              <w:rPr>
                <w:rFonts w:ascii="Verdana" w:hAnsi="Verdana"/>
                <w:color w:val="auto"/>
                <w:sz w:val="18"/>
                <w:szCs w:val="18"/>
              </w:rPr>
              <w:t>Nee, niet specifiek benoemd</w:t>
            </w:r>
          </w:p>
        </w:tc>
        <w:tc>
          <w:tcPr>
            <w:tcW w:w="1236" w:type="dxa"/>
          </w:tcPr>
          <w:p w14:paraId="72544A20"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 maar niet expliciet genoemd</w:t>
            </w:r>
          </w:p>
        </w:tc>
        <w:tc>
          <w:tcPr>
            <w:tcW w:w="2152" w:type="dxa"/>
          </w:tcPr>
          <w:p w14:paraId="26ACB360"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108" w:type="dxa"/>
          </w:tcPr>
          <w:p w14:paraId="4A6A2631"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417" w:type="dxa"/>
          </w:tcPr>
          <w:p w14:paraId="6548081B"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489" w:type="dxa"/>
          </w:tcPr>
          <w:p w14:paraId="176BD9A4"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r>
      <w:tr w:rsidR="000376E4" w:rsidRPr="009870E4" w14:paraId="516510D9" w14:textId="77777777" w:rsidTr="000376E4">
        <w:tc>
          <w:tcPr>
            <w:tcW w:w="3128" w:type="dxa"/>
          </w:tcPr>
          <w:p w14:paraId="6928C0B7" w14:textId="77777777"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Heeft de werkgever doelbewust aangestuurd  op het einde van de arbeidsovereenkomst?</w:t>
            </w:r>
          </w:p>
        </w:tc>
        <w:tc>
          <w:tcPr>
            <w:tcW w:w="1139" w:type="dxa"/>
          </w:tcPr>
          <w:p w14:paraId="5B761049"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413" w:type="dxa"/>
          </w:tcPr>
          <w:p w14:paraId="5B5B9842"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 niet benoemd</w:t>
            </w:r>
          </w:p>
        </w:tc>
        <w:tc>
          <w:tcPr>
            <w:tcW w:w="1599" w:type="dxa"/>
          </w:tcPr>
          <w:p w14:paraId="63ED10B7" w14:textId="6298D61F" w:rsidR="000376E4" w:rsidRPr="009870E4" w:rsidRDefault="000376E4" w:rsidP="00BA03F1">
            <w:pPr>
              <w:rPr>
                <w:rFonts w:ascii="Verdana" w:hAnsi="Verdana"/>
                <w:color w:val="auto"/>
                <w:sz w:val="18"/>
                <w:szCs w:val="18"/>
              </w:rPr>
            </w:pPr>
            <w:r w:rsidRPr="009870E4">
              <w:rPr>
                <w:rFonts w:ascii="Verdana" w:hAnsi="Verdana"/>
                <w:color w:val="auto"/>
                <w:sz w:val="18"/>
                <w:szCs w:val="18"/>
              </w:rPr>
              <w:t>Nee, niet specifiek benoemd</w:t>
            </w:r>
          </w:p>
        </w:tc>
        <w:tc>
          <w:tcPr>
            <w:tcW w:w="1236" w:type="dxa"/>
          </w:tcPr>
          <w:p w14:paraId="18A7162C"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2152" w:type="dxa"/>
          </w:tcPr>
          <w:p w14:paraId="5D0A59B8"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108" w:type="dxa"/>
          </w:tcPr>
          <w:p w14:paraId="7120C979"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c>
          <w:tcPr>
            <w:tcW w:w="1417" w:type="dxa"/>
          </w:tcPr>
          <w:p w14:paraId="11DE1ACD"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 niet specifiek benoemd</w:t>
            </w:r>
          </w:p>
        </w:tc>
        <w:tc>
          <w:tcPr>
            <w:tcW w:w="1489" w:type="dxa"/>
          </w:tcPr>
          <w:p w14:paraId="10B6D70F"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r>
      <w:tr w:rsidR="000376E4" w:rsidRPr="009870E4" w14:paraId="64A50D18" w14:textId="77777777" w:rsidTr="000376E4">
        <w:tc>
          <w:tcPr>
            <w:tcW w:w="3128" w:type="dxa"/>
          </w:tcPr>
          <w:p w14:paraId="2D4429BA" w14:textId="77777777"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 xml:space="preserve">Heeft werkgever zijn stelling(en) goed onderbouwd? </w:t>
            </w:r>
          </w:p>
        </w:tc>
        <w:tc>
          <w:tcPr>
            <w:tcW w:w="1139" w:type="dxa"/>
          </w:tcPr>
          <w:p w14:paraId="2B0196B1"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413" w:type="dxa"/>
          </w:tcPr>
          <w:p w14:paraId="76FEE122"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599" w:type="dxa"/>
          </w:tcPr>
          <w:p w14:paraId="2B0FD794" w14:textId="73C81A2A" w:rsidR="000376E4" w:rsidRPr="009870E4" w:rsidRDefault="000376E4" w:rsidP="00BA03F1">
            <w:pPr>
              <w:rPr>
                <w:rFonts w:ascii="Verdana" w:hAnsi="Verdana"/>
                <w:color w:val="auto"/>
                <w:sz w:val="18"/>
                <w:szCs w:val="18"/>
              </w:rPr>
            </w:pPr>
            <w:r w:rsidRPr="009870E4">
              <w:rPr>
                <w:rFonts w:ascii="Verdana" w:hAnsi="Verdana"/>
                <w:color w:val="auto"/>
                <w:sz w:val="18"/>
                <w:szCs w:val="18"/>
              </w:rPr>
              <w:t>n.v.t.</w:t>
            </w:r>
          </w:p>
        </w:tc>
        <w:tc>
          <w:tcPr>
            <w:tcW w:w="1236" w:type="dxa"/>
          </w:tcPr>
          <w:p w14:paraId="19CE16EB"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2152" w:type="dxa"/>
          </w:tcPr>
          <w:p w14:paraId="1251FA29"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108" w:type="dxa"/>
          </w:tcPr>
          <w:p w14:paraId="6DF6A0A1"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417" w:type="dxa"/>
          </w:tcPr>
          <w:p w14:paraId="297D20FF"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489" w:type="dxa"/>
          </w:tcPr>
          <w:p w14:paraId="4067AEAE"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n.v.t.</w:t>
            </w:r>
          </w:p>
        </w:tc>
      </w:tr>
      <w:tr w:rsidR="000376E4" w:rsidRPr="009870E4" w14:paraId="1CABE3AD" w14:textId="77777777" w:rsidTr="000376E4">
        <w:tc>
          <w:tcPr>
            <w:tcW w:w="3128" w:type="dxa"/>
          </w:tcPr>
          <w:p w14:paraId="2AF4414A" w14:textId="77777777" w:rsidR="000376E4" w:rsidRPr="009870E4" w:rsidRDefault="000376E4" w:rsidP="00BA03F1">
            <w:pPr>
              <w:rPr>
                <w:rFonts w:ascii="Verdana" w:hAnsi="Verdana"/>
                <w:b/>
                <w:color w:val="auto"/>
                <w:sz w:val="18"/>
                <w:szCs w:val="18"/>
              </w:rPr>
            </w:pPr>
            <w:r w:rsidRPr="009870E4">
              <w:rPr>
                <w:rFonts w:ascii="Verdana" w:hAnsi="Verdana"/>
                <w:b/>
                <w:color w:val="auto"/>
                <w:sz w:val="18"/>
                <w:szCs w:val="18"/>
              </w:rPr>
              <w:t xml:space="preserve">Heeft het UWV een eerdere aanvraag voor een ontslagvergunning afgewezen? </w:t>
            </w:r>
          </w:p>
        </w:tc>
        <w:tc>
          <w:tcPr>
            <w:tcW w:w="1139" w:type="dxa"/>
          </w:tcPr>
          <w:p w14:paraId="7779791D"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 niet benoemd</w:t>
            </w:r>
          </w:p>
        </w:tc>
        <w:tc>
          <w:tcPr>
            <w:tcW w:w="1413" w:type="dxa"/>
          </w:tcPr>
          <w:p w14:paraId="0A284772"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599" w:type="dxa"/>
          </w:tcPr>
          <w:p w14:paraId="4649A845" w14:textId="57D62682" w:rsidR="000376E4" w:rsidRPr="009870E4" w:rsidRDefault="000376E4" w:rsidP="00BA03F1">
            <w:pPr>
              <w:rPr>
                <w:rFonts w:ascii="Verdana" w:hAnsi="Verdana"/>
                <w:color w:val="auto"/>
                <w:sz w:val="18"/>
                <w:szCs w:val="18"/>
              </w:rPr>
            </w:pPr>
            <w:r w:rsidRPr="009870E4">
              <w:rPr>
                <w:rFonts w:ascii="Verdana" w:hAnsi="Verdana"/>
                <w:color w:val="auto"/>
                <w:sz w:val="18"/>
                <w:szCs w:val="18"/>
              </w:rPr>
              <w:t>Nee, kantonrechter heeft wel ontbinding wegens  disfunctioneren afgewezen</w:t>
            </w:r>
          </w:p>
        </w:tc>
        <w:tc>
          <w:tcPr>
            <w:tcW w:w="1236" w:type="dxa"/>
          </w:tcPr>
          <w:p w14:paraId="12C94054"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2152" w:type="dxa"/>
          </w:tcPr>
          <w:p w14:paraId="4DB58126"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w:t>
            </w:r>
          </w:p>
        </w:tc>
        <w:tc>
          <w:tcPr>
            <w:tcW w:w="1108" w:type="dxa"/>
          </w:tcPr>
          <w:p w14:paraId="47287635"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Nee, niet benoemd</w:t>
            </w:r>
          </w:p>
        </w:tc>
        <w:tc>
          <w:tcPr>
            <w:tcW w:w="1417" w:type="dxa"/>
          </w:tcPr>
          <w:p w14:paraId="764B9C34"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 xml:space="preserve">Ja + een wedertewerkstelling na een onterechte schorsing volgens kantonrechter. </w:t>
            </w:r>
          </w:p>
        </w:tc>
        <w:tc>
          <w:tcPr>
            <w:tcW w:w="1489" w:type="dxa"/>
          </w:tcPr>
          <w:p w14:paraId="4DB465A2"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Ja</w:t>
            </w:r>
          </w:p>
        </w:tc>
      </w:tr>
      <w:tr w:rsidR="000376E4" w:rsidRPr="009870E4" w14:paraId="70F57B00" w14:textId="77777777" w:rsidTr="000376E4">
        <w:trPr>
          <w:trHeight w:val="85"/>
        </w:trPr>
        <w:tc>
          <w:tcPr>
            <w:tcW w:w="3128" w:type="dxa"/>
          </w:tcPr>
          <w:p w14:paraId="094A25F0" w14:textId="77777777" w:rsidR="000376E4" w:rsidRPr="009870E4" w:rsidRDefault="000376E4" w:rsidP="00BA03F1">
            <w:pPr>
              <w:rPr>
                <w:rFonts w:ascii="Verdana" w:hAnsi="Verdana"/>
                <w:color w:val="auto"/>
                <w:sz w:val="18"/>
                <w:szCs w:val="18"/>
              </w:rPr>
            </w:pPr>
            <w:r w:rsidRPr="009870E4">
              <w:rPr>
                <w:rFonts w:ascii="Verdana" w:hAnsi="Verdana"/>
                <w:b/>
                <w:color w:val="auto"/>
                <w:sz w:val="18"/>
                <w:szCs w:val="18"/>
              </w:rPr>
              <w:t>(Andere) reden voor ernstig verwijtbaar handelen door werkgever?</w:t>
            </w:r>
          </w:p>
        </w:tc>
        <w:tc>
          <w:tcPr>
            <w:tcW w:w="1139" w:type="dxa"/>
          </w:tcPr>
          <w:p w14:paraId="7C9E239A"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 xml:space="preserve">WG heeft ten onrechte beëindiging van de arbeidsovereenkomst nagestreefd. Voorbeeld uit MVT. </w:t>
            </w:r>
          </w:p>
        </w:tc>
        <w:tc>
          <w:tcPr>
            <w:tcW w:w="1413" w:type="dxa"/>
          </w:tcPr>
          <w:p w14:paraId="59C8CCB8"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 xml:space="preserve">WG heeft WN niet begeleid om haar disfunctioneren te verbeteren. Maar onverwacht aangegeven AOVK te willen beëindigen. </w:t>
            </w:r>
          </w:p>
        </w:tc>
        <w:tc>
          <w:tcPr>
            <w:tcW w:w="1599" w:type="dxa"/>
          </w:tcPr>
          <w:p w14:paraId="07629FC4" w14:textId="31050DAA" w:rsidR="000376E4" w:rsidRPr="009870E4" w:rsidRDefault="000376E4" w:rsidP="00BA03F1">
            <w:pPr>
              <w:rPr>
                <w:rFonts w:ascii="Verdana" w:hAnsi="Verdana"/>
                <w:color w:val="auto"/>
                <w:sz w:val="18"/>
                <w:szCs w:val="18"/>
              </w:rPr>
            </w:pPr>
            <w:r w:rsidRPr="009870E4">
              <w:rPr>
                <w:rFonts w:ascii="Verdana" w:hAnsi="Verdana"/>
                <w:color w:val="auto"/>
                <w:sz w:val="18"/>
                <w:szCs w:val="18"/>
              </w:rPr>
              <w:t xml:space="preserve"> WG heeft WN na een verloren rechtszaak over disfunctioneren geen serieus verbetertraject geboden. Werknemer werd ge degradeert in functie.</w:t>
            </w:r>
          </w:p>
        </w:tc>
        <w:tc>
          <w:tcPr>
            <w:tcW w:w="1236" w:type="dxa"/>
          </w:tcPr>
          <w:p w14:paraId="6D97CB69"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 xml:space="preserve">WG heeft de AOVK met WN willen ontbinden wegens ‘geen match’, zonder enige mogelijkheid tot het verbeteren van de werkzaamheden van WG. </w:t>
            </w:r>
          </w:p>
        </w:tc>
        <w:tc>
          <w:tcPr>
            <w:tcW w:w="2152" w:type="dxa"/>
          </w:tcPr>
          <w:p w14:paraId="73637799"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 xml:space="preserve">WG heeft doelbewust aangestuurd op einde AOVK op valse ontslaggronden. </w:t>
            </w:r>
          </w:p>
        </w:tc>
        <w:tc>
          <w:tcPr>
            <w:tcW w:w="1108" w:type="dxa"/>
          </w:tcPr>
          <w:p w14:paraId="49F01D8B"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 xml:space="preserve">Na een incident op de werkvloer is er een VAR ontstaan, die aan WG te wijten valt. </w:t>
            </w:r>
          </w:p>
        </w:tc>
        <w:tc>
          <w:tcPr>
            <w:tcW w:w="1417" w:type="dxa"/>
          </w:tcPr>
          <w:p w14:paraId="1BAA4C2B" w14:textId="58FB1C64" w:rsidR="000376E4" w:rsidRPr="009870E4" w:rsidRDefault="000376E4" w:rsidP="00BA03F1">
            <w:pPr>
              <w:rPr>
                <w:rFonts w:ascii="Verdana" w:hAnsi="Verdana"/>
                <w:color w:val="auto"/>
                <w:sz w:val="18"/>
                <w:szCs w:val="18"/>
              </w:rPr>
            </w:pPr>
            <w:r w:rsidRPr="009870E4">
              <w:rPr>
                <w:rFonts w:ascii="Verdana" w:hAnsi="Verdana"/>
                <w:color w:val="auto"/>
                <w:sz w:val="18"/>
                <w:szCs w:val="18"/>
              </w:rPr>
              <w:t>WG heeft na een afgewezen ontslagvergunning, onterechte schorsing en ziekte van WN, het WN onmogelijk gemaakt om zijn functie goed uit te kunnen voeren.</w:t>
            </w:r>
          </w:p>
        </w:tc>
        <w:tc>
          <w:tcPr>
            <w:tcW w:w="1489" w:type="dxa"/>
          </w:tcPr>
          <w:p w14:paraId="6F38CBF5" w14:textId="77777777" w:rsidR="000376E4" w:rsidRPr="009870E4" w:rsidRDefault="000376E4" w:rsidP="00BA03F1">
            <w:pPr>
              <w:rPr>
                <w:rFonts w:ascii="Verdana" w:hAnsi="Verdana"/>
                <w:color w:val="auto"/>
                <w:sz w:val="18"/>
                <w:szCs w:val="18"/>
              </w:rPr>
            </w:pPr>
            <w:r w:rsidRPr="009870E4">
              <w:rPr>
                <w:rFonts w:ascii="Verdana" w:hAnsi="Verdana"/>
                <w:color w:val="auto"/>
                <w:sz w:val="18"/>
                <w:szCs w:val="18"/>
              </w:rPr>
              <w:t>Inbrengen van seksueel getinte e-mails werknemer bij UWV procedure terwijl WG zich er van bewust had moeten zijn dat de procedure weinig kans van slagen had.</w:t>
            </w:r>
          </w:p>
        </w:tc>
      </w:tr>
    </w:tbl>
    <w:p w14:paraId="7A5E495F" w14:textId="63463B79" w:rsidR="003604E8" w:rsidRPr="009870E4" w:rsidRDefault="003604E8" w:rsidP="00BA03F1">
      <w:pPr>
        <w:rPr>
          <w:rFonts w:ascii="Verdana" w:hAnsi="Verdana"/>
          <w:color w:val="auto"/>
          <w:sz w:val="18"/>
          <w:szCs w:val="18"/>
        </w:rPr>
      </w:pPr>
    </w:p>
    <w:p w14:paraId="3FE817DC" w14:textId="77777777" w:rsidR="004462C6" w:rsidRPr="009870E4" w:rsidRDefault="004462C6" w:rsidP="00BA03F1">
      <w:pPr>
        <w:rPr>
          <w:rFonts w:ascii="Verdana" w:hAnsi="Verdana"/>
          <w:color w:val="auto"/>
          <w:sz w:val="18"/>
          <w:szCs w:val="18"/>
        </w:rPr>
      </w:pPr>
    </w:p>
    <w:tbl>
      <w:tblPr>
        <w:tblStyle w:val="Tabelraster"/>
        <w:tblpPr w:leftFromText="141" w:rightFromText="141" w:vertAnchor="text" w:tblpY="1"/>
        <w:tblOverlap w:val="never"/>
        <w:tblW w:w="15257" w:type="dxa"/>
        <w:tblLayout w:type="fixed"/>
        <w:tblLook w:val="04A0" w:firstRow="1" w:lastRow="0" w:firstColumn="1" w:lastColumn="0" w:noHBand="0" w:noVBand="1"/>
      </w:tblPr>
      <w:tblGrid>
        <w:gridCol w:w="3126"/>
        <w:gridCol w:w="1515"/>
        <w:gridCol w:w="1327"/>
        <w:gridCol w:w="1327"/>
        <w:gridCol w:w="1327"/>
        <w:gridCol w:w="1327"/>
        <w:gridCol w:w="1327"/>
        <w:gridCol w:w="1327"/>
        <w:gridCol w:w="1327"/>
        <w:gridCol w:w="1327"/>
      </w:tblGrid>
      <w:tr w:rsidR="002C6805" w:rsidRPr="009870E4" w14:paraId="4876E8E0" w14:textId="75DF6EB5" w:rsidTr="003604E8">
        <w:trPr>
          <w:tblHeader/>
        </w:trPr>
        <w:tc>
          <w:tcPr>
            <w:tcW w:w="3126" w:type="dxa"/>
          </w:tcPr>
          <w:p w14:paraId="0E31B4AE" w14:textId="057A0858" w:rsidR="002C6805" w:rsidRPr="009870E4" w:rsidRDefault="009870E4" w:rsidP="00BA03F1">
            <w:pPr>
              <w:rPr>
                <w:rFonts w:ascii="Verdana" w:hAnsi="Verdana"/>
                <w:b/>
                <w:color w:val="auto"/>
                <w:sz w:val="18"/>
                <w:szCs w:val="18"/>
              </w:rPr>
            </w:pPr>
            <w:r w:rsidRPr="009870E4">
              <w:rPr>
                <w:rFonts w:ascii="Verdana" w:hAnsi="Verdana"/>
                <w:b/>
                <w:noProof/>
                <w:color w:val="auto"/>
                <w:sz w:val="18"/>
                <w:szCs w:val="18"/>
              </w:rPr>
              <mc:AlternateContent>
                <mc:Choice Requires="wps">
                  <w:drawing>
                    <wp:anchor distT="0" distB="0" distL="114300" distR="114300" simplePos="0" relativeHeight="251621888" behindDoc="0" locked="0" layoutInCell="1" allowOverlap="1" wp14:anchorId="48E2913A" wp14:editId="66A2B041">
                      <wp:simplePos x="0" y="0"/>
                      <wp:positionH relativeFrom="column">
                        <wp:posOffset>447040</wp:posOffset>
                      </wp:positionH>
                      <wp:positionV relativeFrom="paragraph">
                        <wp:posOffset>150495</wp:posOffset>
                      </wp:positionV>
                      <wp:extent cx="142875" cy="95250"/>
                      <wp:effectExtent l="57150" t="19050" r="47625" b="95250"/>
                      <wp:wrapNone/>
                      <wp:docPr id="5" name="Pijl-omlaag 5"/>
                      <wp:cNvGraphicFramePr/>
                      <a:graphic xmlns:a="http://schemas.openxmlformats.org/drawingml/2006/main">
                        <a:graphicData uri="http://schemas.microsoft.com/office/word/2010/wordprocessingShape">
                          <wps:wsp>
                            <wps:cNvSpPr/>
                            <wps:spPr>
                              <a:xfrm flipH="1">
                                <a:off x="0" y="0"/>
                                <a:ext cx="142875" cy="9525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CA8D2" id="Pijl-omlaag 5" o:spid="_x0000_s1026" type="#_x0000_t67" style="position:absolute;margin-left:35.2pt;margin-top:11.85pt;width:11.25pt;height:7.5pt;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Pr="009870E4">
              <w:rPr>
                <w:rFonts w:ascii="Verdana" w:hAnsi="Verdana"/>
                <w:b/>
                <w:noProof/>
                <w:color w:val="auto"/>
                <w:sz w:val="18"/>
                <w:szCs w:val="18"/>
              </w:rPr>
              <mc:AlternateContent>
                <mc:Choice Requires="wps">
                  <w:drawing>
                    <wp:anchor distT="0" distB="0" distL="114300" distR="114300" simplePos="0" relativeHeight="251620864" behindDoc="0" locked="0" layoutInCell="1" allowOverlap="1" wp14:anchorId="3E23FBEB" wp14:editId="7F7AFB95">
                      <wp:simplePos x="0" y="0"/>
                      <wp:positionH relativeFrom="column">
                        <wp:posOffset>1298575</wp:posOffset>
                      </wp:positionH>
                      <wp:positionV relativeFrom="paragraph">
                        <wp:posOffset>36195</wp:posOffset>
                      </wp:positionV>
                      <wp:extent cx="104775" cy="95250"/>
                      <wp:effectExtent l="57150" t="38100" r="47625" b="95250"/>
                      <wp:wrapNone/>
                      <wp:docPr id="4" name="Pijl-rechts 4"/>
                      <wp:cNvGraphicFramePr/>
                      <a:graphic xmlns:a="http://schemas.openxmlformats.org/drawingml/2006/main">
                        <a:graphicData uri="http://schemas.microsoft.com/office/word/2010/wordprocessingShape">
                          <wps:wsp>
                            <wps:cNvSpPr/>
                            <wps:spPr>
                              <a:xfrm>
                                <a:off x="0" y="0"/>
                                <a:ext cx="104775" cy="952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FF57F" id="Pijl-rechts 4" o:spid="_x0000_s1026" type="#_x0000_t13" style="position:absolute;margin-left:102.25pt;margin-top:2.85pt;width:8.25pt;height: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" adj="11782" fillcolor="#4f81bd [3204]" strokecolor="#4579b8 [3044]">
                      <v:fill color2="#a7bfde [1620]" rotate="t" angle="180" focus="100%" type="gradient">
                        <o:fill v:ext="view" type="gradientUnscaled"/>
                      </v:fill>
                      <v:shadow on="t" color="black" opacity="22937f" origin=",.5" offset="0,.63889mm"/>
                    </v:shape>
                  </w:pict>
                </mc:Fallback>
              </mc:AlternateContent>
            </w:r>
            <w:r w:rsidR="002C6805" w:rsidRPr="009870E4">
              <w:rPr>
                <w:rFonts w:ascii="Verdana" w:hAnsi="Verdana"/>
                <w:b/>
                <w:color w:val="auto"/>
                <w:sz w:val="18"/>
                <w:szCs w:val="18"/>
              </w:rPr>
              <w:t>Uitspraaknummer:</w:t>
            </w:r>
          </w:p>
          <w:p w14:paraId="23ED31BB" w14:textId="7E8F0589"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Topic:</w:t>
            </w:r>
          </w:p>
        </w:tc>
        <w:tc>
          <w:tcPr>
            <w:tcW w:w="1515" w:type="dxa"/>
          </w:tcPr>
          <w:p w14:paraId="5D99A774"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9</w:t>
            </w:r>
          </w:p>
        </w:tc>
        <w:tc>
          <w:tcPr>
            <w:tcW w:w="1327" w:type="dxa"/>
          </w:tcPr>
          <w:p w14:paraId="6AB9E2C8" w14:textId="77777777" w:rsidR="002C6805" w:rsidRPr="009870E4" w:rsidRDefault="002C6805" w:rsidP="00BA03F1">
            <w:pPr>
              <w:ind w:left="115" w:hanging="115"/>
              <w:rPr>
                <w:rFonts w:ascii="Verdana" w:hAnsi="Verdana"/>
                <w:b/>
                <w:color w:val="auto"/>
                <w:sz w:val="18"/>
                <w:szCs w:val="18"/>
              </w:rPr>
            </w:pPr>
            <w:r w:rsidRPr="009870E4">
              <w:rPr>
                <w:rFonts w:ascii="Verdana" w:hAnsi="Verdana"/>
                <w:b/>
                <w:color w:val="auto"/>
                <w:sz w:val="18"/>
                <w:szCs w:val="18"/>
              </w:rPr>
              <w:t>10</w:t>
            </w:r>
          </w:p>
        </w:tc>
        <w:tc>
          <w:tcPr>
            <w:tcW w:w="1327" w:type="dxa"/>
          </w:tcPr>
          <w:p w14:paraId="783E0418" w14:textId="77777777" w:rsidR="002C6805" w:rsidRPr="009870E4" w:rsidRDefault="002C6805" w:rsidP="00BA03F1">
            <w:pPr>
              <w:ind w:left="115" w:hanging="115"/>
              <w:rPr>
                <w:rFonts w:ascii="Verdana" w:hAnsi="Verdana"/>
                <w:b/>
                <w:color w:val="auto"/>
                <w:sz w:val="18"/>
                <w:szCs w:val="18"/>
              </w:rPr>
            </w:pPr>
            <w:r w:rsidRPr="009870E4">
              <w:rPr>
                <w:rFonts w:ascii="Verdana" w:hAnsi="Verdana"/>
                <w:b/>
                <w:color w:val="auto"/>
                <w:sz w:val="18"/>
                <w:szCs w:val="18"/>
              </w:rPr>
              <w:t>11</w:t>
            </w:r>
          </w:p>
        </w:tc>
        <w:tc>
          <w:tcPr>
            <w:tcW w:w="1327" w:type="dxa"/>
          </w:tcPr>
          <w:p w14:paraId="7E300D11" w14:textId="77777777" w:rsidR="002C6805" w:rsidRPr="009870E4" w:rsidRDefault="002C6805" w:rsidP="00BA03F1">
            <w:pPr>
              <w:ind w:left="115" w:hanging="115"/>
              <w:rPr>
                <w:rFonts w:ascii="Verdana" w:hAnsi="Verdana"/>
                <w:b/>
                <w:color w:val="auto"/>
                <w:sz w:val="18"/>
                <w:szCs w:val="18"/>
              </w:rPr>
            </w:pPr>
            <w:r w:rsidRPr="009870E4">
              <w:rPr>
                <w:rFonts w:ascii="Verdana" w:hAnsi="Verdana"/>
                <w:b/>
                <w:color w:val="auto"/>
                <w:sz w:val="18"/>
                <w:szCs w:val="18"/>
              </w:rPr>
              <w:t>12</w:t>
            </w:r>
          </w:p>
        </w:tc>
        <w:tc>
          <w:tcPr>
            <w:tcW w:w="1327" w:type="dxa"/>
          </w:tcPr>
          <w:p w14:paraId="14724B3A" w14:textId="77777777" w:rsidR="002C6805" w:rsidRPr="009870E4" w:rsidRDefault="002C6805" w:rsidP="00BA03F1">
            <w:pPr>
              <w:ind w:left="115" w:hanging="115"/>
              <w:rPr>
                <w:rFonts w:ascii="Verdana" w:hAnsi="Verdana"/>
                <w:b/>
                <w:color w:val="auto"/>
                <w:sz w:val="18"/>
                <w:szCs w:val="18"/>
              </w:rPr>
            </w:pPr>
            <w:r w:rsidRPr="009870E4">
              <w:rPr>
                <w:rFonts w:ascii="Verdana" w:hAnsi="Verdana"/>
                <w:b/>
                <w:color w:val="auto"/>
                <w:sz w:val="18"/>
                <w:szCs w:val="18"/>
              </w:rPr>
              <w:t>13</w:t>
            </w:r>
          </w:p>
        </w:tc>
        <w:tc>
          <w:tcPr>
            <w:tcW w:w="1327" w:type="dxa"/>
          </w:tcPr>
          <w:p w14:paraId="7FBCA1E5" w14:textId="77777777" w:rsidR="002C6805" w:rsidRPr="009870E4" w:rsidRDefault="002C6805" w:rsidP="00BA03F1">
            <w:pPr>
              <w:ind w:left="115" w:hanging="115"/>
              <w:rPr>
                <w:rFonts w:ascii="Verdana" w:hAnsi="Verdana"/>
                <w:b/>
                <w:color w:val="auto"/>
                <w:sz w:val="18"/>
                <w:szCs w:val="18"/>
              </w:rPr>
            </w:pPr>
            <w:r w:rsidRPr="009870E4">
              <w:rPr>
                <w:rFonts w:ascii="Verdana" w:hAnsi="Verdana"/>
                <w:b/>
                <w:color w:val="auto"/>
                <w:sz w:val="18"/>
                <w:szCs w:val="18"/>
              </w:rPr>
              <w:t>14</w:t>
            </w:r>
          </w:p>
        </w:tc>
        <w:tc>
          <w:tcPr>
            <w:tcW w:w="1327" w:type="dxa"/>
          </w:tcPr>
          <w:p w14:paraId="029BC661" w14:textId="77777777" w:rsidR="002C6805" w:rsidRPr="009870E4" w:rsidRDefault="002C6805" w:rsidP="00BA03F1">
            <w:pPr>
              <w:ind w:left="115" w:hanging="115"/>
              <w:rPr>
                <w:rFonts w:ascii="Verdana" w:hAnsi="Verdana"/>
                <w:b/>
                <w:color w:val="auto"/>
                <w:sz w:val="18"/>
                <w:szCs w:val="18"/>
              </w:rPr>
            </w:pPr>
            <w:r w:rsidRPr="009870E4">
              <w:rPr>
                <w:rFonts w:ascii="Verdana" w:hAnsi="Verdana"/>
                <w:b/>
                <w:color w:val="auto"/>
                <w:sz w:val="18"/>
                <w:szCs w:val="18"/>
              </w:rPr>
              <w:t>15</w:t>
            </w:r>
          </w:p>
        </w:tc>
        <w:tc>
          <w:tcPr>
            <w:tcW w:w="1327" w:type="dxa"/>
          </w:tcPr>
          <w:p w14:paraId="2D163834" w14:textId="77777777" w:rsidR="002C6805" w:rsidRPr="009870E4" w:rsidRDefault="002C6805" w:rsidP="00BA03F1">
            <w:pPr>
              <w:ind w:left="115" w:hanging="115"/>
              <w:rPr>
                <w:rFonts w:ascii="Verdana" w:hAnsi="Verdana"/>
                <w:b/>
                <w:color w:val="auto"/>
                <w:sz w:val="18"/>
                <w:szCs w:val="18"/>
              </w:rPr>
            </w:pPr>
            <w:r w:rsidRPr="009870E4">
              <w:rPr>
                <w:rFonts w:ascii="Verdana" w:hAnsi="Verdana"/>
                <w:b/>
                <w:color w:val="auto"/>
                <w:sz w:val="18"/>
                <w:szCs w:val="18"/>
              </w:rPr>
              <w:t>16</w:t>
            </w:r>
          </w:p>
        </w:tc>
        <w:tc>
          <w:tcPr>
            <w:tcW w:w="1327" w:type="dxa"/>
          </w:tcPr>
          <w:p w14:paraId="17A703E7" w14:textId="1035234B" w:rsidR="002C6805" w:rsidRPr="009870E4" w:rsidRDefault="002C6805" w:rsidP="00BA03F1">
            <w:pPr>
              <w:ind w:left="115" w:hanging="115"/>
              <w:rPr>
                <w:rFonts w:ascii="Verdana" w:hAnsi="Verdana"/>
                <w:b/>
                <w:color w:val="auto"/>
                <w:sz w:val="18"/>
                <w:szCs w:val="18"/>
              </w:rPr>
            </w:pPr>
            <w:r w:rsidRPr="009870E4">
              <w:rPr>
                <w:rFonts w:ascii="Verdana" w:hAnsi="Verdana"/>
                <w:b/>
                <w:color w:val="auto"/>
                <w:sz w:val="18"/>
                <w:szCs w:val="18"/>
              </w:rPr>
              <w:t>17</w:t>
            </w:r>
          </w:p>
        </w:tc>
      </w:tr>
      <w:tr w:rsidR="002C6805" w:rsidRPr="009870E4" w14:paraId="2FCD87DC" w14:textId="7D4D68FD" w:rsidTr="003604E8">
        <w:tc>
          <w:tcPr>
            <w:tcW w:w="3126" w:type="dxa"/>
          </w:tcPr>
          <w:p w14:paraId="14D0BCE2" w14:textId="5E5C7AF7" w:rsidR="002C6805" w:rsidRPr="009870E4" w:rsidRDefault="002C6805" w:rsidP="004C151B">
            <w:pPr>
              <w:rPr>
                <w:rFonts w:ascii="Verdana" w:hAnsi="Verdana"/>
                <w:b/>
                <w:color w:val="auto"/>
                <w:sz w:val="18"/>
                <w:szCs w:val="18"/>
              </w:rPr>
            </w:pPr>
            <w:r w:rsidRPr="009870E4">
              <w:rPr>
                <w:rFonts w:ascii="Verdana" w:hAnsi="Verdana"/>
                <w:b/>
                <w:color w:val="auto"/>
                <w:sz w:val="18"/>
                <w:szCs w:val="18"/>
              </w:rPr>
              <w:t xml:space="preserve">Is ontbindingsprocedure door werkgever gestart? </w:t>
            </w:r>
          </w:p>
        </w:tc>
        <w:tc>
          <w:tcPr>
            <w:tcW w:w="1515" w:type="dxa"/>
          </w:tcPr>
          <w:p w14:paraId="26EAE5F9"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c>
          <w:tcPr>
            <w:tcW w:w="1327" w:type="dxa"/>
          </w:tcPr>
          <w:p w14:paraId="1C8539F5" w14:textId="77777777" w:rsidR="002C6805" w:rsidRPr="009870E4" w:rsidRDefault="002C6805" w:rsidP="00BA03F1">
            <w:pPr>
              <w:ind w:left="-56" w:right="-680" w:firstLine="56"/>
              <w:rPr>
                <w:rFonts w:ascii="Verdana" w:hAnsi="Verdana"/>
                <w:color w:val="auto"/>
                <w:sz w:val="18"/>
                <w:szCs w:val="18"/>
              </w:rPr>
            </w:pPr>
            <w:r w:rsidRPr="009870E4">
              <w:rPr>
                <w:rFonts w:ascii="Verdana" w:hAnsi="Verdana"/>
                <w:color w:val="auto"/>
                <w:sz w:val="18"/>
                <w:szCs w:val="18"/>
              </w:rPr>
              <w:t>Ja</w:t>
            </w:r>
          </w:p>
        </w:tc>
        <w:tc>
          <w:tcPr>
            <w:tcW w:w="1327" w:type="dxa"/>
          </w:tcPr>
          <w:p w14:paraId="3E0D1DD5" w14:textId="77777777" w:rsidR="002C6805" w:rsidRPr="009870E4" w:rsidRDefault="002C6805" w:rsidP="00BA03F1">
            <w:pPr>
              <w:ind w:left="-56" w:right="-680" w:firstLine="56"/>
              <w:rPr>
                <w:rFonts w:ascii="Verdana" w:hAnsi="Verdana"/>
                <w:color w:val="auto"/>
                <w:sz w:val="18"/>
                <w:szCs w:val="18"/>
              </w:rPr>
            </w:pPr>
            <w:r w:rsidRPr="009870E4">
              <w:rPr>
                <w:rFonts w:ascii="Verdana" w:hAnsi="Verdana"/>
                <w:color w:val="auto"/>
                <w:sz w:val="18"/>
                <w:szCs w:val="18"/>
              </w:rPr>
              <w:t>Ja</w:t>
            </w:r>
          </w:p>
        </w:tc>
        <w:tc>
          <w:tcPr>
            <w:tcW w:w="1327" w:type="dxa"/>
          </w:tcPr>
          <w:p w14:paraId="183E4634" w14:textId="77777777" w:rsidR="002C6805" w:rsidRPr="009870E4" w:rsidRDefault="002C6805" w:rsidP="00BA03F1">
            <w:pPr>
              <w:ind w:left="-56" w:right="-680" w:firstLine="56"/>
              <w:rPr>
                <w:rFonts w:ascii="Verdana" w:hAnsi="Verdana"/>
                <w:color w:val="auto"/>
                <w:sz w:val="18"/>
                <w:szCs w:val="18"/>
              </w:rPr>
            </w:pPr>
            <w:r w:rsidRPr="009870E4">
              <w:rPr>
                <w:rFonts w:ascii="Verdana" w:hAnsi="Verdana"/>
                <w:color w:val="auto"/>
                <w:sz w:val="18"/>
                <w:szCs w:val="18"/>
              </w:rPr>
              <w:t>Nee</w:t>
            </w:r>
          </w:p>
        </w:tc>
        <w:tc>
          <w:tcPr>
            <w:tcW w:w="1327" w:type="dxa"/>
          </w:tcPr>
          <w:p w14:paraId="2817F9DB" w14:textId="41CC6C09" w:rsidR="002C6805" w:rsidRPr="009870E4" w:rsidRDefault="002C6805" w:rsidP="00BA03F1">
            <w:pPr>
              <w:ind w:left="-56" w:right="-680" w:firstLine="56"/>
              <w:rPr>
                <w:rFonts w:ascii="Verdana" w:hAnsi="Verdana"/>
                <w:color w:val="auto"/>
                <w:sz w:val="18"/>
                <w:szCs w:val="18"/>
              </w:rPr>
            </w:pPr>
            <w:r w:rsidRPr="009870E4">
              <w:rPr>
                <w:rFonts w:ascii="Verdana" w:hAnsi="Verdana"/>
                <w:color w:val="auto"/>
                <w:sz w:val="18"/>
                <w:szCs w:val="18"/>
              </w:rPr>
              <w:t xml:space="preserve">Ja+ door </w:t>
            </w:r>
            <w:r w:rsidR="004C151B">
              <w:rPr>
                <w:rFonts w:ascii="Verdana" w:hAnsi="Verdana"/>
                <w:color w:val="auto"/>
                <w:sz w:val="18"/>
                <w:szCs w:val="18"/>
              </w:rPr>
              <w:t>WN</w:t>
            </w:r>
            <w:r w:rsidRPr="009870E4">
              <w:rPr>
                <w:rFonts w:ascii="Verdana" w:hAnsi="Verdana"/>
                <w:color w:val="auto"/>
                <w:sz w:val="18"/>
                <w:szCs w:val="18"/>
              </w:rPr>
              <w:t xml:space="preserve"> </w:t>
            </w:r>
          </w:p>
        </w:tc>
        <w:tc>
          <w:tcPr>
            <w:tcW w:w="1327" w:type="dxa"/>
          </w:tcPr>
          <w:p w14:paraId="3AD90C8B" w14:textId="77777777" w:rsidR="002C6805" w:rsidRPr="009870E4" w:rsidRDefault="002C6805" w:rsidP="00BA03F1">
            <w:pPr>
              <w:ind w:left="-56" w:right="-680" w:firstLine="56"/>
              <w:rPr>
                <w:rFonts w:ascii="Verdana" w:hAnsi="Verdana"/>
                <w:color w:val="auto"/>
                <w:sz w:val="18"/>
                <w:szCs w:val="18"/>
              </w:rPr>
            </w:pPr>
            <w:r w:rsidRPr="009870E4">
              <w:rPr>
                <w:rFonts w:ascii="Verdana" w:hAnsi="Verdana"/>
                <w:color w:val="auto"/>
                <w:sz w:val="18"/>
                <w:szCs w:val="18"/>
              </w:rPr>
              <w:t>Ja</w:t>
            </w:r>
          </w:p>
        </w:tc>
        <w:tc>
          <w:tcPr>
            <w:tcW w:w="1327" w:type="dxa"/>
          </w:tcPr>
          <w:p w14:paraId="33C2FD00" w14:textId="77777777" w:rsidR="002C6805" w:rsidRPr="009870E4" w:rsidRDefault="002C6805" w:rsidP="00BA03F1">
            <w:pPr>
              <w:ind w:left="-56" w:right="-680" w:firstLine="56"/>
              <w:rPr>
                <w:rFonts w:ascii="Verdana" w:hAnsi="Verdana"/>
                <w:color w:val="auto"/>
                <w:sz w:val="18"/>
                <w:szCs w:val="18"/>
              </w:rPr>
            </w:pPr>
            <w:r w:rsidRPr="009870E4">
              <w:rPr>
                <w:rFonts w:ascii="Verdana" w:hAnsi="Verdana"/>
                <w:color w:val="auto"/>
                <w:sz w:val="18"/>
                <w:szCs w:val="18"/>
              </w:rPr>
              <w:t>Ja</w:t>
            </w:r>
          </w:p>
        </w:tc>
        <w:tc>
          <w:tcPr>
            <w:tcW w:w="1327" w:type="dxa"/>
          </w:tcPr>
          <w:p w14:paraId="5A70ADEF" w14:textId="77777777" w:rsidR="002C6805" w:rsidRPr="009870E4" w:rsidRDefault="002C6805" w:rsidP="00BA03F1">
            <w:pPr>
              <w:ind w:left="-56" w:right="-680" w:firstLine="56"/>
              <w:rPr>
                <w:rFonts w:ascii="Verdana" w:hAnsi="Verdana"/>
                <w:color w:val="auto"/>
                <w:sz w:val="18"/>
                <w:szCs w:val="18"/>
              </w:rPr>
            </w:pPr>
            <w:r w:rsidRPr="009870E4">
              <w:rPr>
                <w:rFonts w:ascii="Verdana" w:hAnsi="Verdana"/>
                <w:color w:val="auto"/>
                <w:sz w:val="18"/>
                <w:szCs w:val="18"/>
              </w:rPr>
              <w:t>Ja</w:t>
            </w:r>
          </w:p>
        </w:tc>
        <w:tc>
          <w:tcPr>
            <w:tcW w:w="1327" w:type="dxa"/>
          </w:tcPr>
          <w:p w14:paraId="1DC1BB55" w14:textId="6197AF96" w:rsidR="002C6805" w:rsidRPr="009870E4" w:rsidRDefault="002C6805" w:rsidP="00BA03F1">
            <w:pPr>
              <w:ind w:left="-56" w:right="-680" w:firstLine="56"/>
              <w:rPr>
                <w:rFonts w:ascii="Verdana" w:hAnsi="Verdana"/>
                <w:color w:val="auto"/>
                <w:sz w:val="18"/>
                <w:szCs w:val="18"/>
              </w:rPr>
            </w:pPr>
            <w:r w:rsidRPr="009870E4">
              <w:rPr>
                <w:rFonts w:ascii="Verdana" w:hAnsi="Verdana"/>
                <w:color w:val="auto"/>
                <w:sz w:val="18"/>
                <w:szCs w:val="18"/>
              </w:rPr>
              <w:t>Nee</w:t>
            </w:r>
          </w:p>
        </w:tc>
      </w:tr>
      <w:tr w:rsidR="002C6805" w:rsidRPr="009870E4" w14:paraId="23BC6F3D" w14:textId="2C3C6474" w:rsidTr="003604E8">
        <w:tc>
          <w:tcPr>
            <w:tcW w:w="3126" w:type="dxa"/>
          </w:tcPr>
          <w:p w14:paraId="7AE1DB2F"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 xml:space="preserve">Is er sprake van een verstoorde arbeidsrelatie? </w:t>
            </w:r>
          </w:p>
        </w:tc>
        <w:tc>
          <w:tcPr>
            <w:tcW w:w="1515" w:type="dxa"/>
          </w:tcPr>
          <w:p w14:paraId="45A2993A"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c>
          <w:tcPr>
            <w:tcW w:w="1327" w:type="dxa"/>
          </w:tcPr>
          <w:p w14:paraId="09DD295B"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c>
          <w:tcPr>
            <w:tcW w:w="1327" w:type="dxa"/>
          </w:tcPr>
          <w:p w14:paraId="04882F06"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c>
          <w:tcPr>
            <w:tcW w:w="1327" w:type="dxa"/>
          </w:tcPr>
          <w:p w14:paraId="7780BE09"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c>
          <w:tcPr>
            <w:tcW w:w="1327" w:type="dxa"/>
          </w:tcPr>
          <w:p w14:paraId="21075CB4"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c>
          <w:tcPr>
            <w:tcW w:w="1327" w:type="dxa"/>
          </w:tcPr>
          <w:p w14:paraId="327C1B91"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c>
          <w:tcPr>
            <w:tcW w:w="1327" w:type="dxa"/>
          </w:tcPr>
          <w:p w14:paraId="5E3A49AA"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c>
          <w:tcPr>
            <w:tcW w:w="1327" w:type="dxa"/>
          </w:tcPr>
          <w:p w14:paraId="7D28DD3D"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c>
          <w:tcPr>
            <w:tcW w:w="1327" w:type="dxa"/>
          </w:tcPr>
          <w:p w14:paraId="23E66EF0" w14:textId="1338084D" w:rsidR="002C6805" w:rsidRPr="009870E4" w:rsidRDefault="002C6805" w:rsidP="00BA03F1">
            <w:pPr>
              <w:rPr>
                <w:rFonts w:ascii="Verdana" w:hAnsi="Verdana"/>
                <w:color w:val="auto"/>
                <w:sz w:val="18"/>
                <w:szCs w:val="18"/>
              </w:rPr>
            </w:pPr>
            <w:r w:rsidRPr="009870E4">
              <w:rPr>
                <w:rFonts w:ascii="Verdana" w:hAnsi="Verdana"/>
                <w:color w:val="auto"/>
                <w:sz w:val="18"/>
                <w:szCs w:val="18"/>
              </w:rPr>
              <w:t>Niet benoemd</w:t>
            </w:r>
          </w:p>
        </w:tc>
      </w:tr>
      <w:tr w:rsidR="002C6805" w:rsidRPr="009870E4" w14:paraId="1EF71E23" w14:textId="5A3ABAE3" w:rsidTr="003604E8">
        <w:tc>
          <w:tcPr>
            <w:tcW w:w="3126" w:type="dxa"/>
          </w:tcPr>
          <w:p w14:paraId="0F04373A"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Heeft er mediation plaatsgevonden?</w:t>
            </w:r>
          </w:p>
        </w:tc>
        <w:tc>
          <w:tcPr>
            <w:tcW w:w="1515" w:type="dxa"/>
          </w:tcPr>
          <w:p w14:paraId="2FC76B29"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benoemd</w:t>
            </w:r>
          </w:p>
        </w:tc>
        <w:tc>
          <w:tcPr>
            <w:tcW w:w="1327" w:type="dxa"/>
          </w:tcPr>
          <w:p w14:paraId="1066DB7D"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benoemd</w:t>
            </w:r>
          </w:p>
        </w:tc>
        <w:tc>
          <w:tcPr>
            <w:tcW w:w="1327" w:type="dxa"/>
          </w:tcPr>
          <w:p w14:paraId="54FF0AD9"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benoemd</w:t>
            </w:r>
          </w:p>
        </w:tc>
        <w:tc>
          <w:tcPr>
            <w:tcW w:w="1327" w:type="dxa"/>
          </w:tcPr>
          <w:p w14:paraId="575008C3"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 WG heeft in eerste instantie geweigerd en vervolgens vroegtijdig beëindigd</w:t>
            </w:r>
          </w:p>
        </w:tc>
        <w:tc>
          <w:tcPr>
            <w:tcW w:w="1327" w:type="dxa"/>
          </w:tcPr>
          <w:p w14:paraId="346D0A31"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Poging tot, mediator zag geen slagingskans</w:t>
            </w:r>
          </w:p>
        </w:tc>
        <w:tc>
          <w:tcPr>
            <w:tcW w:w="1327" w:type="dxa"/>
          </w:tcPr>
          <w:p w14:paraId="562CBC1C"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benoemd</w:t>
            </w:r>
          </w:p>
        </w:tc>
        <w:tc>
          <w:tcPr>
            <w:tcW w:w="1327" w:type="dxa"/>
          </w:tcPr>
          <w:p w14:paraId="0D3974DD"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 geweigerd door WG</w:t>
            </w:r>
          </w:p>
        </w:tc>
        <w:tc>
          <w:tcPr>
            <w:tcW w:w="1327" w:type="dxa"/>
          </w:tcPr>
          <w:p w14:paraId="7044EAF8"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1A207E2B" w14:textId="67A340A5" w:rsidR="002C6805" w:rsidRPr="009870E4" w:rsidRDefault="002C6805" w:rsidP="00BA03F1">
            <w:pPr>
              <w:rPr>
                <w:rFonts w:ascii="Verdana" w:hAnsi="Verdana"/>
                <w:color w:val="auto"/>
                <w:sz w:val="18"/>
                <w:szCs w:val="18"/>
              </w:rPr>
            </w:pPr>
            <w:r w:rsidRPr="009870E4">
              <w:rPr>
                <w:rFonts w:ascii="Verdana" w:hAnsi="Verdana"/>
                <w:color w:val="auto"/>
                <w:sz w:val="18"/>
                <w:szCs w:val="18"/>
              </w:rPr>
              <w:t>Niet benoemd</w:t>
            </w:r>
          </w:p>
        </w:tc>
      </w:tr>
      <w:tr w:rsidR="002C6805" w:rsidRPr="009870E4" w14:paraId="26FF7CCD" w14:textId="6B94FA15" w:rsidTr="003604E8">
        <w:tc>
          <w:tcPr>
            <w:tcW w:w="3126" w:type="dxa"/>
          </w:tcPr>
          <w:p w14:paraId="094BE9E1"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Is er sprake van disfunctioneren volgens werkgever?</w:t>
            </w:r>
          </w:p>
        </w:tc>
        <w:tc>
          <w:tcPr>
            <w:tcW w:w="1515" w:type="dxa"/>
          </w:tcPr>
          <w:p w14:paraId="405802F4"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0B76168C"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c>
          <w:tcPr>
            <w:tcW w:w="1327" w:type="dxa"/>
          </w:tcPr>
          <w:p w14:paraId="4C4BAC69"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 wel verwijtbaar gehandeld volgens WG</w:t>
            </w:r>
          </w:p>
        </w:tc>
        <w:tc>
          <w:tcPr>
            <w:tcW w:w="1327" w:type="dxa"/>
          </w:tcPr>
          <w:p w14:paraId="0E2210CA"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c>
          <w:tcPr>
            <w:tcW w:w="1327" w:type="dxa"/>
          </w:tcPr>
          <w:p w14:paraId="4BEAC44A"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c>
          <w:tcPr>
            <w:tcW w:w="1327" w:type="dxa"/>
          </w:tcPr>
          <w:p w14:paraId="0879197C"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c>
          <w:tcPr>
            <w:tcW w:w="1327" w:type="dxa"/>
          </w:tcPr>
          <w:p w14:paraId="28D37248"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52D3EB87"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4D4AD5E3" w14:textId="7CF3EF80"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r>
      <w:tr w:rsidR="002C6805" w:rsidRPr="009870E4" w14:paraId="72188FA1" w14:textId="4AFC52C9" w:rsidTr="003604E8">
        <w:tc>
          <w:tcPr>
            <w:tcW w:w="3126" w:type="dxa"/>
          </w:tcPr>
          <w:p w14:paraId="32638763"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Is er voldoende dossier opgebouwd indien sprake van disfunctioneren?</w:t>
            </w:r>
          </w:p>
        </w:tc>
        <w:tc>
          <w:tcPr>
            <w:tcW w:w="1515" w:type="dxa"/>
          </w:tcPr>
          <w:p w14:paraId="2F4D9C4F"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n.v.t.</w:t>
            </w:r>
          </w:p>
        </w:tc>
        <w:tc>
          <w:tcPr>
            <w:tcW w:w="1327" w:type="dxa"/>
          </w:tcPr>
          <w:p w14:paraId="4F725725"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expliciet benoemd</w:t>
            </w:r>
          </w:p>
        </w:tc>
        <w:tc>
          <w:tcPr>
            <w:tcW w:w="1327" w:type="dxa"/>
          </w:tcPr>
          <w:p w14:paraId="7085F51D"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n.v.t.</w:t>
            </w:r>
          </w:p>
        </w:tc>
        <w:tc>
          <w:tcPr>
            <w:tcW w:w="1327" w:type="dxa"/>
          </w:tcPr>
          <w:p w14:paraId="5E194F19"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0BFC4BC6"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68F3AEAA"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67809163"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n.v.t.</w:t>
            </w:r>
          </w:p>
        </w:tc>
        <w:tc>
          <w:tcPr>
            <w:tcW w:w="1327" w:type="dxa"/>
          </w:tcPr>
          <w:p w14:paraId="4A5676CE"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n.v.t.</w:t>
            </w:r>
          </w:p>
        </w:tc>
        <w:tc>
          <w:tcPr>
            <w:tcW w:w="1327" w:type="dxa"/>
          </w:tcPr>
          <w:p w14:paraId="4D00C362" w14:textId="3538017A" w:rsidR="002C6805" w:rsidRPr="009870E4" w:rsidRDefault="002C6805" w:rsidP="00BA03F1">
            <w:pPr>
              <w:rPr>
                <w:rFonts w:ascii="Verdana" w:hAnsi="Verdana"/>
                <w:color w:val="auto"/>
                <w:sz w:val="18"/>
                <w:szCs w:val="18"/>
              </w:rPr>
            </w:pPr>
            <w:r w:rsidRPr="009870E4">
              <w:rPr>
                <w:rFonts w:ascii="Verdana" w:hAnsi="Verdana"/>
                <w:color w:val="auto"/>
                <w:sz w:val="18"/>
                <w:szCs w:val="18"/>
              </w:rPr>
              <w:t>n.v.t.</w:t>
            </w:r>
          </w:p>
        </w:tc>
      </w:tr>
      <w:tr w:rsidR="002C6805" w:rsidRPr="009870E4" w14:paraId="3C9CA037" w14:textId="315462B1" w:rsidTr="003604E8">
        <w:tc>
          <w:tcPr>
            <w:tcW w:w="3126" w:type="dxa"/>
          </w:tcPr>
          <w:p w14:paraId="334B08AD"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Heeft er een verbetertraject plaatsgevonden?</w:t>
            </w:r>
          </w:p>
        </w:tc>
        <w:tc>
          <w:tcPr>
            <w:tcW w:w="1515" w:type="dxa"/>
          </w:tcPr>
          <w:p w14:paraId="6098B1FB" w14:textId="55B09535" w:rsidR="002C6805" w:rsidRPr="009870E4" w:rsidRDefault="00FE1176" w:rsidP="00BA03F1">
            <w:pPr>
              <w:rPr>
                <w:rFonts w:ascii="Verdana" w:hAnsi="Verdana"/>
                <w:color w:val="auto"/>
                <w:sz w:val="18"/>
                <w:szCs w:val="18"/>
              </w:rPr>
            </w:pPr>
            <w:r w:rsidRPr="009870E4">
              <w:rPr>
                <w:rFonts w:ascii="Verdana" w:hAnsi="Verdana"/>
                <w:color w:val="auto"/>
                <w:sz w:val="18"/>
                <w:szCs w:val="18"/>
              </w:rPr>
              <w:t>n.v.t.</w:t>
            </w:r>
          </w:p>
        </w:tc>
        <w:tc>
          <w:tcPr>
            <w:tcW w:w="1327" w:type="dxa"/>
          </w:tcPr>
          <w:p w14:paraId="5CF0E1EB"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expliciet benoemd</w:t>
            </w:r>
          </w:p>
        </w:tc>
        <w:tc>
          <w:tcPr>
            <w:tcW w:w="1327" w:type="dxa"/>
          </w:tcPr>
          <w:p w14:paraId="2017D841"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n.v.t.</w:t>
            </w:r>
          </w:p>
        </w:tc>
        <w:tc>
          <w:tcPr>
            <w:tcW w:w="1327" w:type="dxa"/>
          </w:tcPr>
          <w:p w14:paraId="4DCFEDF5"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 niet voldoende</w:t>
            </w:r>
          </w:p>
        </w:tc>
        <w:tc>
          <w:tcPr>
            <w:tcW w:w="1327" w:type="dxa"/>
          </w:tcPr>
          <w:p w14:paraId="3CE8C09F"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48326DD3"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51AC1E3A"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n.v.t.</w:t>
            </w:r>
          </w:p>
        </w:tc>
        <w:tc>
          <w:tcPr>
            <w:tcW w:w="1327" w:type="dxa"/>
          </w:tcPr>
          <w:p w14:paraId="53108A76"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n.v.t.</w:t>
            </w:r>
          </w:p>
        </w:tc>
        <w:tc>
          <w:tcPr>
            <w:tcW w:w="1327" w:type="dxa"/>
          </w:tcPr>
          <w:p w14:paraId="0D5ADCD9" w14:textId="409D8873" w:rsidR="002C6805" w:rsidRPr="009870E4" w:rsidRDefault="002C6805" w:rsidP="00BA03F1">
            <w:pPr>
              <w:rPr>
                <w:rFonts w:ascii="Verdana" w:hAnsi="Verdana"/>
                <w:color w:val="auto"/>
                <w:sz w:val="18"/>
                <w:szCs w:val="18"/>
              </w:rPr>
            </w:pPr>
            <w:r w:rsidRPr="009870E4">
              <w:rPr>
                <w:rFonts w:ascii="Verdana" w:hAnsi="Verdana"/>
                <w:color w:val="auto"/>
                <w:sz w:val="18"/>
                <w:szCs w:val="18"/>
              </w:rPr>
              <w:t>n.v.t.</w:t>
            </w:r>
          </w:p>
        </w:tc>
      </w:tr>
      <w:tr w:rsidR="002C6805" w:rsidRPr="009870E4" w14:paraId="2EE80B2E" w14:textId="71D71B50" w:rsidTr="003604E8">
        <w:trPr>
          <w:trHeight w:val="1030"/>
        </w:trPr>
        <w:tc>
          <w:tcPr>
            <w:tcW w:w="3126" w:type="dxa"/>
          </w:tcPr>
          <w:p w14:paraId="5FBB4588"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 xml:space="preserve">Zijn er voldoende functioneringsgesprekken gevoerd? </w:t>
            </w:r>
          </w:p>
        </w:tc>
        <w:tc>
          <w:tcPr>
            <w:tcW w:w="1515" w:type="dxa"/>
          </w:tcPr>
          <w:p w14:paraId="2E674D4C"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benoemd</w:t>
            </w:r>
          </w:p>
        </w:tc>
        <w:tc>
          <w:tcPr>
            <w:tcW w:w="1327" w:type="dxa"/>
          </w:tcPr>
          <w:p w14:paraId="4C0D1CBF"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Wel functioneringsgesprekken, maar geen waarschuwing</w:t>
            </w:r>
          </w:p>
        </w:tc>
        <w:tc>
          <w:tcPr>
            <w:tcW w:w="1327" w:type="dxa"/>
          </w:tcPr>
          <w:p w14:paraId="2E14B7CF"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n.v.t.</w:t>
            </w:r>
          </w:p>
        </w:tc>
        <w:tc>
          <w:tcPr>
            <w:tcW w:w="1327" w:type="dxa"/>
          </w:tcPr>
          <w:p w14:paraId="6BDC53AB"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7E82AE4B"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76657817"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2DBD0C82"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n.v.t.</w:t>
            </w:r>
          </w:p>
        </w:tc>
        <w:tc>
          <w:tcPr>
            <w:tcW w:w="1327" w:type="dxa"/>
          </w:tcPr>
          <w:p w14:paraId="48959E55"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n.v.t.</w:t>
            </w:r>
          </w:p>
        </w:tc>
        <w:tc>
          <w:tcPr>
            <w:tcW w:w="1327" w:type="dxa"/>
          </w:tcPr>
          <w:p w14:paraId="643FCBE3" w14:textId="76888987" w:rsidR="002C6805" w:rsidRPr="009870E4" w:rsidRDefault="002C6805" w:rsidP="00BA03F1">
            <w:pPr>
              <w:rPr>
                <w:rFonts w:ascii="Verdana" w:hAnsi="Verdana"/>
                <w:color w:val="auto"/>
                <w:sz w:val="18"/>
                <w:szCs w:val="18"/>
              </w:rPr>
            </w:pPr>
            <w:r w:rsidRPr="009870E4">
              <w:rPr>
                <w:rFonts w:ascii="Verdana" w:hAnsi="Verdana"/>
                <w:color w:val="auto"/>
                <w:sz w:val="18"/>
                <w:szCs w:val="18"/>
              </w:rPr>
              <w:t>n.v.t.</w:t>
            </w:r>
          </w:p>
        </w:tc>
      </w:tr>
      <w:tr w:rsidR="002C6805" w:rsidRPr="009870E4" w14:paraId="58F1F37D" w14:textId="7E7DBF2B" w:rsidTr="003604E8">
        <w:tc>
          <w:tcPr>
            <w:tcW w:w="3126" w:type="dxa"/>
          </w:tcPr>
          <w:p w14:paraId="72C8C8A6" w14:textId="16BD2E9E" w:rsidR="009870E4" w:rsidRPr="009870E4" w:rsidRDefault="009870E4" w:rsidP="009870E4">
            <w:pPr>
              <w:rPr>
                <w:rFonts w:ascii="Verdana" w:hAnsi="Verdana"/>
                <w:b/>
                <w:color w:val="auto"/>
                <w:sz w:val="18"/>
                <w:szCs w:val="18"/>
              </w:rPr>
            </w:pPr>
            <w:r w:rsidRPr="009870E4">
              <w:rPr>
                <w:rFonts w:ascii="Verdana" w:hAnsi="Verdana"/>
                <w:b/>
                <w:noProof/>
                <w:color w:val="auto"/>
                <w:sz w:val="18"/>
                <w:szCs w:val="18"/>
              </w:rPr>
              <mc:AlternateContent>
                <mc:Choice Requires="wps">
                  <w:drawing>
                    <wp:anchor distT="0" distB="0" distL="114300" distR="114300" simplePos="0" relativeHeight="251634176" behindDoc="0" locked="0" layoutInCell="1" allowOverlap="1" wp14:anchorId="26E35DD8" wp14:editId="7B93DF5D">
                      <wp:simplePos x="0" y="0"/>
                      <wp:positionH relativeFrom="column">
                        <wp:posOffset>447040</wp:posOffset>
                      </wp:positionH>
                      <wp:positionV relativeFrom="paragraph">
                        <wp:posOffset>150495</wp:posOffset>
                      </wp:positionV>
                      <wp:extent cx="142875" cy="95250"/>
                      <wp:effectExtent l="57150" t="19050" r="47625" b="95250"/>
                      <wp:wrapNone/>
                      <wp:docPr id="10" name="Pijl-omlaag 10"/>
                      <wp:cNvGraphicFramePr/>
                      <a:graphic xmlns:a="http://schemas.openxmlformats.org/drawingml/2006/main">
                        <a:graphicData uri="http://schemas.microsoft.com/office/word/2010/wordprocessingShape">
                          <wps:wsp>
                            <wps:cNvSpPr/>
                            <wps:spPr>
                              <a:xfrm flipH="1">
                                <a:off x="0" y="0"/>
                                <a:ext cx="142875" cy="9525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7BECB" id="Pijl-omlaag 10" o:spid="_x0000_s1026" type="#_x0000_t67" style="position:absolute;margin-left:35.2pt;margin-top:11.85pt;width:11.25pt;height:7.5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Pr="009870E4">
              <w:rPr>
                <w:rFonts w:ascii="Verdana" w:hAnsi="Verdana"/>
                <w:b/>
                <w:noProof/>
                <w:color w:val="auto"/>
                <w:sz w:val="18"/>
                <w:szCs w:val="18"/>
              </w:rPr>
              <mc:AlternateContent>
                <mc:Choice Requires="wps">
                  <w:drawing>
                    <wp:anchor distT="0" distB="0" distL="114300" distR="114300" simplePos="0" relativeHeight="251633152" behindDoc="0" locked="0" layoutInCell="1" allowOverlap="1" wp14:anchorId="72ECDFF4" wp14:editId="04588682">
                      <wp:simplePos x="0" y="0"/>
                      <wp:positionH relativeFrom="column">
                        <wp:posOffset>1298575</wp:posOffset>
                      </wp:positionH>
                      <wp:positionV relativeFrom="paragraph">
                        <wp:posOffset>36195</wp:posOffset>
                      </wp:positionV>
                      <wp:extent cx="104775" cy="95250"/>
                      <wp:effectExtent l="57150" t="38100" r="47625" b="95250"/>
                      <wp:wrapNone/>
                      <wp:docPr id="11" name="Pijl-rechts 11"/>
                      <wp:cNvGraphicFramePr/>
                      <a:graphic xmlns:a="http://schemas.openxmlformats.org/drawingml/2006/main">
                        <a:graphicData uri="http://schemas.microsoft.com/office/word/2010/wordprocessingShape">
                          <wps:wsp>
                            <wps:cNvSpPr/>
                            <wps:spPr>
                              <a:xfrm>
                                <a:off x="0" y="0"/>
                                <a:ext cx="104775" cy="952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9BF0E" id="Pijl-rechts 11" o:spid="_x0000_s1026" type="#_x0000_t13" style="position:absolute;margin-left:102.25pt;margin-top:2.85pt;width:8.25pt;height: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" adj="11782" fillcolor="#4f81bd [3204]" strokecolor="#4579b8 [3044]">
                      <v:fill color2="#a7bfde [1620]" rotate="t" angle="180" focus="100%" type="gradient">
                        <o:fill v:ext="view" type="gradientUnscaled"/>
                      </v:fill>
                      <v:shadow on="t" color="black" opacity="22937f" origin=",.5" offset="0,.63889mm"/>
                    </v:shape>
                  </w:pict>
                </mc:Fallback>
              </mc:AlternateContent>
            </w:r>
            <w:r w:rsidRPr="009870E4">
              <w:rPr>
                <w:rFonts w:ascii="Verdana" w:hAnsi="Verdana"/>
                <w:b/>
                <w:color w:val="auto"/>
                <w:sz w:val="18"/>
                <w:szCs w:val="18"/>
              </w:rPr>
              <w:t>Uitspraaknummer:</w:t>
            </w:r>
          </w:p>
          <w:p w14:paraId="37EBA63E" w14:textId="1BC670D5" w:rsidR="002C6805" w:rsidRPr="009870E4" w:rsidRDefault="009870E4" w:rsidP="009870E4">
            <w:pPr>
              <w:rPr>
                <w:rFonts w:ascii="Verdana" w:hAnsi="Verdana"/>
                <w:b/>
                <w:color w:val="auto"/>
                <w:sz w:val="18"/>
                <w:szCs w:val="18"/>
              </w:rPr>
            </w:pPr>
            <w:r w:rsidRPr="009870E4">
              <w:rPr>
                <w:rFonts w:ascii="Verdana" w:hAnsi="Verdana"/>
                <w:b/>
                <w:color w:val="auto"/>
                <w:sz w:val="18"/>
                <w:szCs w:val="18"/>
              </w:rPr>
              <w:t>Topic:</w:t>
            </w:r>
          </w:p>
        </w:tc>
        <w:tc>
          <w:tcPr>
            <w:tcW w:w="1515" w:type="dxa"/>
          </w:tcPr>
          <w:p w14:paraId="66556253"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9</w:t>
            </w:r>
          </w:p>
        </w:tc>
        <w:tc>
          <w:tcPr>
            <w:tcW w:w="1327" w:type="dxa"/>
          </w:tcPr>
          <w:p w14:paraId="74AA0721"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10</w:t>
            </w:r>
          </w:p>
        </w:tc>
        <w:tc>
          <w:tcPr>
            <w:tcW w:w="1327" w:type="dxa"/>
          </w:tcPr>
          <w:p w14:paraId="39E07C4B"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11</w:t>
            </w:r>
          </w:p>
        </w:tc>
        <w:tc>
          <w:tcPr>
            <w:tcW w:w="1327" w:type="dxa"/>
          </w:tcPr>
          <w:p w14:paraId="740D1419"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12</w:t>
            </w:r>
          </w:p>
        </w:tc>
        <w:tc>
          <w:tcPr>
            <w:tcW w:w="1327" w:type="dxa"/>
          </w:tcPr>
          <w:p w14:paraId="34C8EE88"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13</w:t>
            </w:r>
          </w:p>
        </w:tc>
        <w:tc>
          <w:tcPr>
            <w:tcW w:w="1327" w:type="dxa"/>
          </w:tcPr>
          <w:p w14:paraId="1B739D2B"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14</w:t>
            </w:r>
          </w:p>
        </w:tc>
        <w:tc>
          <w:tcPr>
            <w:tcW w:w="1327" w:type="dxa"/>
          </w:tcPr>
          <w:p w14:paraId="3D613238"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15</w:t>
            </w:r>
          </w:p>
        </w:tc>
        <w:tc>
          <w:tcPr>
            <w:tcW w:w="1327" w:type="dxa"/>
          </w:tcPr>
          <w:p w14:paraId="54D05FA4"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16</w:t>
            </w:r>
          </w:p>
        </w:tc>
        <w:tc>
          <w:tcPr>
            <w:tcW w:w="1327" w:type="dxa"/>
          </w:tcPr>
          <w:p w14:paraId="391BD08E" w14:textId="77728747" w:rsidR="002C6805" w:rsidRPr="006B52AF" w:rsidRDefault="006B52AF" w:rsidP="00BA03F1">
            <w:pPr>
              <w:rPr>
                <w:rFonts w:ascii="Verdana" w:hAnsi="Verdana"/>
                <w:b/>
                <w:color w:val="auto"/>
                <w:sz w:val="18"/>
                <w:szCs w:val="18"/>
              </w:rPr>
            </w:pPr>
            <w:r w:rsidRPr="006B52AF">
              <w:rPr>
                <w:rFonts w:ascii="Verdana" w:hAnsi="Verdana"/>
                <w:b/>
                <w:color w:val="auto"/>
                <w:sz w:val="18"/>
                <w:szCs w:val="18"/>
              </w:rPr>
              <w:t>17</w:t>
            </w:r>
          </w:p>
        </w:tc>
      </w:tr>
      <w:tr w:rsidR="002C6805" w:rsidRPr="009870E4" w14:paraId="09769059" w14:textId="7B1C9BD8" w:rsidTr="003604E8">
        <w:tc>
          <w:tcPr>
            <w:tcW w:w="3126" w:type="dxa"/>
          </w:tcPr>
          <w:p w14:paraId="5516E53D"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Is er sprake van ziekte van de werknemer?</w:t>
            </w:r>
          </w:p>
        </w:tc>
        <w:tc>
          <w:tcPr>
            <w:tcW w:w="1515" w:type="dxa"/>
          </w:tcPr>
          <w:p w14:paraId="6A654567"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benoemd</w:t>
            </w:r>
          </w:p>
        </w:tc>
        <w:tc>
          <w:tcPr>
            <w:tcW w:w="1327" w:type="dxa"/>
          </w:tcPr>
          <w:p w14:paraId="4A245E01"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c>
          <w:tcPr>
            <w:tcW w:w="1327" w:type="dxa"/>
          </w:tcPr>
          <w:p w14:paraId="7037212E"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0E00D33B"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c>
          <w:tcPr>
            <w:tcW w:w="1327" w:type="dxa"/>
          </w:tcPr>
          <w:p w14:paraId="50B4391A"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2CFF7CE7"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60677751"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c>
          <w:tcPr>
            <w:tcW w:w="1327" w:type="dxa"/>
          </w:tcPr>
          <w:p w14:paraId="7C59509D"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c>
          <w:tcPr>
            <w:tcW w:w="1327" w:type="dxa"/>
          </w:tcPr>
          <w:p w14:paraId="13939985" w14:textId="6F10F381"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r>
      <w:tr w:rsidR="002C6805" w:rsidRPr="009870E4" w14:paraId="6A4F5F50" w14:textId="20753419" w:rsidTr="003604E8">
        <w:tc>
          <w:tcPr>
            <w:tcW w:w="3126" w:type="dxa"/>
          </w:tcPr>
          <w:p w14:paraId="248C5CCF"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Is de werknemer (volledig) arbeidsongeschikt?</w:t>
            </w:r>
          </w:p>
        </w:tc>
        <w:tc>
          <w:tcPr>
            <w:tcW w:w="1515" w:type="dxa"/>
          </w:tcPr>
          <w:p w14:paraId="37D126B3"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benoemd</w:t>
            </w:r>
          </w:p>
        </w:tc>
        <w:tc>
          <w:tcPr>
            <w:tcW w:w="1327" w:type="dxa"/>
          </w:tcPr>
          <w:p w14:paraId="6DC66F06"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709E3CC0"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018D9075"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2EEB91FA"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1E4BE383"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6063E6B3" w14:textId="785A989E" w:rsidR="002C6805" w:rsidRPr="009870E4" w:rsidRDefault="002C6805" w:rsidP="00BA03F1">
            <w:pPr>
              <w:rPr>
                <w:rFonts w:ascii="Verdana" w:hAnsi="Verdana"/>
                <w:color w:val="auto"/>
                <w:sz w:val="18"/>
                <w:szCs w:val="18"/>
              </w:rPr>
            </w:pPr>
            <w:r w:rsidRPr="009870E4">
              <w:rPr>
                <w:rFonts w:ascii="Verdana" w:hAnsi="Verdana"/>
                <w:color w:val="auto"/>
                <w:sz w:val="18"/>
                <w:szCs w:val="18"/>
              </w:rPr>
              <w:t>Niet benoemd</w:t>
            </w:r>
          </w:p>
        </w:tc>
        <w:tc>
          <w:tcPr>
            <w:tcW w:w="1327" w:type="dxa"/>
          </w:tcPr>
          <w:p w14:paraId="73965BDF" w14:textId="469DCFDF" w:rsidR="002C6805" w:rsidRPr="009870E4" w:rsidRDefault="002C6805" w:rsidP="00BA03F1">
            <w:pPr>
              <w:rPr>
                <w:rFonts w:ascii="Verdana" w:hAnsi="Verdana"/>
                <w:color w:val="auto"/>
                <w:sz w:val="18"/>
                <w:szCs w:val="18"/>
              </w:rPr>
            </w:pPr>
            <w:r w:rsidRPr="009870E4">
              <w:rPr>
                <w:rFonts w:ascii="Verdana" w:hAnsi="Verdana"/>
                <w:color w:val="auto"/>
                <w:sz w:val="18"/>
                <w:szCs w:val="18"/>
              </w:rPr>
              <w:t>Niet benoemd</w:t>
            </w:r>
          </w:p>
        </w:tc>
        <w:tc>
          <w:tcPr>
            <w:tcW w:w="1327" w:type="dxa"/>
          </w:tcPr>
          <w:p w14:paraId="4B5C6013" w14:textId="2F3C7C33" w:rsidR="002C6805" w:rsidRPr="009870E4" w:rsidRDefault="002C6805" w:rsidP="00BA03F1">
            <w:pPr>
              <w:rPr>
                <w:rFonts w:ascii="Verdana" w:hAnsi="Verdana"/>
                <w:color w:val="auto"/>
                <w:sz w:val="18"/>
                <w:szCs w:val="18"/>
              </w:rPr>
            </w:pPr>
            <w:r w:rsidRPr="009870E4">
              <w:rPr>
                <w:rFonts w:ascii="Verdana" w:hAnsi="Verdana"/>
                <w:color w:val="auto"/>
                <w:sz w:val="18"/>
                <w:szCs w:val="18"/>
              </w:rPr>
              <w:t>Niet benoemd</w:t>
            </w:r>
          </w:p>
        </w:tc>
      </w:tr>
      <w:tr w:rsidR="002C6805" w:rsidRPr="009870E4" w14:paraId="6AC73E9B" w14:textId="31DE8D33" w:rsidTr="003604E8">
        <w:trPr>
          <w:trHeight w:val="415"/>
        </w:trPr>
        <w:tc>
          <w:tcPr>
            <w:tcW w:w="3126" w:type="dxa"/>
          </w:tcPr>
          <w:p w14:paraId="02087016"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 xml:space="preserve">Heeft de werkgever bewust gezorgd voor een verstoorde arbeidsrelatie? </w:t>
            </w:r>
          </w:p>
        </w:tc>
        <w:tc>
          <w:tcPr>
            <w:tcW w:w="1515" w:type="dxa"/>
          </w:tcPr>
          <w:p w14:paraId="18C09E50"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expliciet benoemd</w:t>
            </w:r>
          </w:p>
        </w:tc>
        <w:tc>
          <w:tcPr>
            <w:tcW w:w="1327" w:type="dxa"/>
          </w:tcPr>
          <w:p w14:paraId="30861DE3"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 niet expliciet benoemd</w:t>
            </w:r>
          </w:p>
        </w:tc>
        <w:tc>
          <w:tcPr>
            <w:tcW w:w="1327" w:type="dxa"/>
          </w:tcPr>
          <w:p w14:paraId="24354823"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expliciet benoemd</w:t>
            </w:r>
          </w:p>
        </w:tc>
        <w:tc>
          <w:tcPr>
            <w:tcW w:w="1327" w:type="dxa"/>
          </w:tcPr>
          <w:p w14:paraId="2B1D22CF"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expliciet benoemd</w:t>
            </w:r>
          </w:p>
        </w:tc>
        <w:tc>
          <w:tcPr>
            <w:tcW w:w="1327" w:type="dxa"/>
          </w:tcPr>
          <w:p w14:paraId="17CD2C9A"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3534DBC6"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expliciet benoemd</w:t>
            </w:r>
          </w:p>
        </w:tc>
        <w:tc>
          <w:tcPr>
            <w:tcW w:w="1327" w:type="dxa"/>
          </w:tcPr>
          <w:p w14:paraId="47E00DE0"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expliciet benoemd</w:t>
            </w:r>
          </w:p>
        </w:tc>
        <w:tc>
          <w:tcPr>
            <w:tcW w:w="1327" w:type="dxa"/>
          </w:tcPr>
          <w:p w14:paraId="79812722"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41DB9E44" w14:textId="3E75705E" w:rsidR="002C6805" w:rsidRPr="009870E4" w:rsidRDefault="002C6805" w:rsidP="00BA03F1">
            <w:pPr>
              <w:rPr>
                <w:rFonts w:ascii="Verdana" w:hAnsi="Verdana"/>
                <w:color w:val="auto"/>
                <w:sz w:val="18"/>
                <w:szCs w:val="18"/>
              </w:rPr>
            </w:pPr>
            <w:r w:rsidRPr="009870E4">
              <w:rPr>
                <w:rFonts w:ascii="Verdana" w:hAnsi="Verdana"/>
                <w:color w:val="auto"/>
                <w:sz w:val="18"/>
                <w:szCs w:val="18"/>
              </w:rPr>
              <w:t>Niet benoemd</w:t>
            </w:r>
          </w:p>
        </w:tc>
      </w:tr>
      <w:tr w:rsidR="002C6805" w:rsidRPr="009870E4" w14:paraId="57D936DE" w14:textId="21536E26" w:rsidTr="003604E8">
        <w:tc>
          <w:tcPr>
            <w:tcW w:w="3126" w:type="dxa"/>
          </w:tcPr>
          <w:p w14:paraId="78B9B8DD"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Heeft de werkgever doelbewust aangestuurd  op het einde van de arbeidsovereenkomst?</w:t>
            </w:r>
          </w:p>
        </w:tc>
        <w:tc>
          <w:tcPr>
            <w:tcW w:w="1515" w:type="dxa"/>
          </w:tcPr>
          <w:p w14:paraId="07F60088"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expliciet benoemd</w:t>
            </w:r>
          </w:p>
        </w:tc>
        <w:tc>
          <w:tcPr>
            <w:tcW w:w="1327" w:type="dxa"/>
          </w:tcPr>
          <w:p w14:paraId="037F19D5"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 niet expliciet benoemd</w:t>
            </w:r>
          </w:p>
        </w:tc>
        <w:tc>
          <w:tcPr>
            <w:tcW w:w="1327" w:type="dxa"/>
          </w:tcPr>
          <w:p w14:paraId="3E0EAB3D"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expliciet benoemd</w:t>
            </w:r>
          </w:p>
        </w:tc>
        <w:tc>
          <w:tcPr>
            <w:tcW w:w="1327" w:type="dxa"/>
          </w:tcPr>
          <w:p w14:paraId="53CC191A"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c>
          <w:tcPr>
            <w:tcW w:w="1327" w:type="dxa"/>
          </w:tcPr>
          <w:p w14:paraId="57EBE165"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0F32CF90"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expliciet benoemd</w:t>
            </w:r>
          </w:p>
        </w:tc>
        <w:tc>
          <w:tcPr>
            <w:tcW w:w="1327" w:type="dxa"/>
          </w:tcPr>
          <w:p w14:paraId="2B51820F"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expliciet benoemd</w:t>
            </w:r>
          </w:p>
        </w:tc>
        <w:tc>
          <w:tcPr>
            <w:tcW w:w="1327" w:type="dxa"/>
          </w:tcPr>
          <w:p w14:paraId="70F73C82"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18B55A4F" w14:textId="3A6496B2" w:rsidR="002C6805" w:rsidRPr="009870E4" w:rsidRDefault="002C6805" w:rsidP="00BA03F1">
            <w:pPr>
              <w:rPr>
                <w:rFonts w:ascii="Verdana" w:hAnsi="Verdana"/>
                <w:color w:val="auto"/>
                <w:sz w:val="18"/>
                <w:szCs w:val="18"/>
              </w:rPr>
            </w:pPr>
            <w:r w:rsidRPr="009870E4">
              <w:rPr>
                <w:rFonts w:ascii="Verdana" w:hAnsi="Verdana"/>
                <w:color w:val="auto"/>
                <w:sz w:val="18"/>
                <w:szCs w:val="18"/>
              </w:rPr>
              <w:t>Niet benoemd</w:t>
            </w:r>
          </w:p>
        </w:tc>
      </w:tr>
      <w:tr w:rsidR="002C6805" w:rsidRPr="009870E4" w14:paraId="1A5783B4" w14:textId="00564C83" w:rsidTr="003604E8">
        <w:tc>
          <w:tcPr>
            <w:tcW w:w="3126" w:type="dxa"/>
          </w:tcPr>
          <w:p w14:paraId="431AD55D"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 xml:space="preserve">Heeft werkgever zijn stelling(en) goed onderbouwd? </w:t>
            </w:r>
          </w:p>
        </w:tc>
        <w:tc>
          <w:tcPr>
            <w:tcW w:w="1515" w:type="dxa"/>
          </w:tcPr>
          <w:p w14:paraId="77782E25"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benoemd</w:t>
            </w:r>
          </w:p>
        </w:tc>
        <w:tc>
          <w:tcPr>
            <w:tcW w:w="1327" w:type="dxa"/>
          </w:tcPr>
          <w:p w14:paraId="588F27B8"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06F39570"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49B8AA20"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4C636F8E"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n.v.t.</w:t>
            </w:r>
          </w:p>
        </w:tc>
        <w:tc>
          <w:tcPr>
            <w:tcW w:w="1327" w:type="dxa"/>
          </w:tcPr>
          <w:p w14:paraId="1DBB83F0"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3DC15080"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3C3A0ED3"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Niet benoemd</w:t>
            </w:r>
          </w:p>
        </w:tc>
        <w:tc>
          <w:tcPr>
            <w:tcW w:w="1327" w:type="dxa"/>
          </w:tcPr>
          <w:p w14:paraId="09C1FFD5" w14:textId="3FF60E9E" w:rsidR="002C6805" w:rsidRPr="009870E4" w:rsidRDefault="002C6805" w:rsidP="00BA03F1">
            <w:pPr>
              <w:rPr>
                <w:rFonts w:ascii="Verdana" w:hAnsi="Verdana"/>
                <w:color w:val="auto"/>
                <w:sz w:val="18"/>
                <w:szCs w:val="18"/>
              </w:rPr>
            </w:pPr>
            <w:r w:rsidRPr="009870E4">
              <w:rPr>
                <w:rFonts w:ascii="Verdana" w:hAnsi="Verdana"/>
                <w:color w:val="auto"/>
                <w:sz w:val="18"/>
                <w:szCs w:val="18"/>
              </w:rPr>
              <w:t>Niet benoemd</w:t>
            </w:r>
          </w:p>
        </w:tc>
      </w:tr>
      <w:tr w:rsidR="002C6805" w:rsidRPr="009870E4" w14:paraId="20FFCCB2" w14:textId="7280315E" w:rsidTr="003604E8">
        <w:tc>
          <w:tcPr>
            <w:tcW w:w="3126" w:type="dxa"/>
          </w:tcPr>
          <w:p w14:paraId="2A645C12"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 xml:space="preserve">Heeft het UWV een eerdere aanvraag voor een ontslagvergunning afgewezen? </w:t>
            </w:r>
          </w:p>
        </w:tc>
        <w:tc>
          <w:tcPr>
            <w:tcW w:w="1515" w:type="dxa"/>
          </w:tcPr>
          <w:p w14:paraId="672CE38C"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 ook heeft kantonrechter AOVK eerder ontbonden, WN heeft dit verzoek ingetrokken.</w:t>
            </w:r>
          </w:p>
        </w:tc>
        <w:tc>
          <w:tcPr>
            <w:tcW w:w="1327" w:type="dxa"/>
          </w:tcPr>
          <w:p w14:paraId="402256DD"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006B306F"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2B2DC521"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15F03C50"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3C468651"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Ja</w:t>
            </w:r>
          </w:p>
        </w:tc>
        <w:tc>
          <w:tcPr>
            <w:tcW w:w="1327" w:type="dxa"/>
          </w:tcPr>
          <w:p w14:paraId="789BAAED"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06F93200"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c>
          <w:tcPr>
            <w:tcW w:w="1327" w:type="dxa"/>
          </w:tcPr>
          <w:p w14:paraId="3AF2EB0F" w14:textId="5D9BA913" w:rsidR="002C6805" w:rsidRPr="009870E4" w:rsidRDefault="002C6805" w:rsidP="00BA03F1">
            <w:pPr>
              <w:rPr>
                <w:rFonts w:ascii="Verdana" w:hAnsi="Verdana"/>
                <w:color w:val="auto"/>
                <w:sz w:val="18"/>
                <w:szCs w:val="18"/>
              </w:rPr>
            </w:pPr>
            <w:r w:rsidRPr="009870E4">
              <w:rPr>
                <w:rFonts w:ascii="Verdana" w:hAnsi="Verdana"/>
                <w:color w:val="auto"/>
                <w:sz w:val="18"/>
                <w:szCs w:val="18"/>
              </w:rPr>
              <w:t>Nee</w:t>
            </w:r>
          </w:p>
        </w:tc>
      </w:tr>
      <w:tr w:rsidR="002C6805" w:rsidRPr="009870E4" w14:paraId="319E5EB4" w14:textId="14307C30" w:rsidTr="003604E8">
        <w:tc>
          <w:tcPr>
            <w:tcW w:w="3126" w:type="dxa"/>
          </w:tcPr>
          <w:p w14:paraId="105C7FF7" w14:textId="77777777" w:rsidR="002C6805" w:rsidRPr="009870E4" w:rsidRDefault="002C6805" w:rsidP="00BA03F1">
            <w:pPr>
              <w:rPr>
                <w:rFonts w:ascii="Verdana" w:hAnsi="Verdana"/>
                <w:b/>
                <w:color w:val="auto"/>
                <w:sz w:val="18"/>
                <w:szCs w:val="18"/>
              </w:rPr>
            </w:pPr>
            <w:r w:rsidRPr="009870E4">
              <w:rPr>
                <w:rFonts w:ascii="Verdana" w:hAnsi="Verdana"/>
                <w:b/>
                <w:color w:val="auto"/>
                <w:sz w:val="18"/>
                <w:szCs w:val="18"/>
              </w:rPr>
              <w:t>(Andere) reden voor ernstig verwijtbaar handelen door werkgever?</w:t>
            </w:r>
          </w:p>
        </w:tc>
        <w:tc>
          <w:tcPr>
            <w:tcW w:w="1515" w:type="dxa"/>
          </w:tcPr>
          <w:p w14:paraId="47A5DC27" w14:textId="78A2E457" w:rsidR="002C6805" w:rsidRPr="009870E4" w:rsidRDefault="002C6805" w:rsidP="00BA03F1">
            <w:pPr>
              <w:rPr>
                <w:rFonts w:ascii="Verdana" w:hAnsi="Verdana"/>
                <w:color w:val="auto"/>
                <w:sz w:val="18"/>
                <w:szCs w:val="18"/>
              </w:rPr>
            </w:pPr>
            <w:r w:rsidRPr="009870E4">
              <w:rPr>
                <w:rFonts w:ascii="Verdana" w:hAnsi="Verdana"/>
                <w:color w:val="auto"/>
                <w:sz w:val="18"/>
                <w:szCs w:val="18"/>
              </w:rPr>
              <w:t xml:space="preserve">WG is nalatig geweest door niet te zoeken naar een oplossing voor de verstoorde arbeidsrelatie, </w:t>
            </w:r>
            <w:r w:rsidR="00AF172C" w:rsidRPr="009870E4">
              <w:rPr>
                <w:rFonts w:ascii="Verdana" w:hAnsi="Verdana"/>
                <w:color w:val="auto"/>
                <w:sz w:val="18"/>
                <w:szCs w:val="18"/>
              </w:rPr>
              <w:t>beëindiging</w:t>
            </w:r>
            <w:r w:rsidRPr="009870E4">
              <w:rPr>
                <w:rFonts w:ascii="Verdana" w:hAnsi="Verdana"/>
                <w:color w:val="auto"/>
                <w:sz w:val="18"/>
                <w:szCs w:val="18"/>
              </w:rPr>
              <w:t xml:space="preserve"> </w:t>
            </w:r>
            <w:r w:rsidR="00AF172C" w:rsidRPr="009870E4">
              <w:rPr>
                <w:rFonts w:ascii="Verdana" w:hAnsi="Verdana"/>
                <w:color w:val="auto"/>
                <w:sz w:val="18"/>
                <w:szCs w:val="18"/>
              </w:rPr>
              <w:t>AOVK</w:t>
            </w:r>
            <w:r w:rsidRPr="009870E4">
              <w:rPr>
                <w:rFonts w:ascii="Verdana" w:hAnsi="Verdana"/>
                <w:color w:val="auto"/>
                <w:sz w:val="18"/>
                <w:szCs w:val="18"/>
              </w:rPr>
              <w:t xml:space="preserve"> had niet nodig hoeven zijn.</w:t>
            </w:r>
          </w:p>
        </w:tc>
        <w:tc>
          <w:tcPr>
            <w:tcW w:w="1327" w:type="dxa"/>
          </w:tcPr>
          <w:p w14:paraId="40FBB190" w14:textId="524A419E" w:rsidR="002C6805" w:rsidRPr="009870E4" w:rsidRDefault="002C6805" w:rsidP="00BA03F1">
            <w:pPr>
              <w:rPr>
                <w:rFonts w:ascii="Verdana" w:hAnsi="Verdana"/>
                <w:color w:val="auto"/>
                <w:sz w:val="18"/>
                <w:szCs w:val="18"/>
              </w:rPr>
            </w:pPr>
            <w:r w:rsidRPr="009870E4">
              <w:rPr>
                <w:rFonts w:ascii="Verdana" w:hAnsi="Verdana"/>
                <w:color w:val="auto"/>
                <w:sz w:val="18"/>
                <w:szCs w:val="18"/>
              </w:rPr>
              <w:t xml:space="preserve">WG heeft onterecht camera’s geplaatst. Tegenspraak door WN werd niet geduld en WG wilde  </w:t>
            </w:r>
            <w:r w:rsidR="00AF172C" w:rsidRPr="009870E4">
              <w:rPr>
                <w:rFonts w:ascii="Verdana" w:hAnsi="Verdana"/>
                <w:color w:val="auto"/>
                <w:sz w:val="18"/>
                <w:szCs w:val="18"/>
              </w:rPr>
              <w:t>AOVK</w:t>
            </w:r>
            <w:r w:rsidRPr="009870E4">
              <w:rPr>
                <w:rFonts w:ascii="Verdana" w:hAnsi="Verdana"/>
                <w:color w:val="auto"/>
                <w:sz w:val="18"/>
                <w:szCs w:val="18"/>
              </w:rPr>
              <w:t xml:space="preserve"> met werknemer hierom ontbinden.</w:t>
            </w:r>
          </w:p>
        </w:tc>
        <w:tc>
          <w:tcPr>
            <w:tcW w:w="1327" w:type="dxa"/>
          </w:tcPr>
          <w:p w14:paraId="12D7C2A6" w14:textId="784903D9" w:rsidR="002C6805" w:rsidRPr="009870E4" w:rsidRDefault="002C6805" w:rsidP="00BA03F1">
            <w:pPr>
              <w:rPr>
                <w:rFonts w:ascii="Verdana" w:hAnsi="Verdana"/>
                <w:color w:val="auto"/>
                <w:sz w:val="18"/>
                <w:szCs w:val="18"/>
              </w:rPr>
            </w:pPr>
            <w:r w:rsidRPr="009870E4">
              <w:rPr>
                <w:rFonts w:ascii="Verdana" w:hAnsi="Verdana"/>
                <w:color w:val="auto"/>
                <w:sz w:val="18"/>
                <w:szCs w:val="18"/>
              </w:rPr>
              <w:t>Na een verwijtbare handeling van WN heeft WG overdreven gehandeld door bedrijfsrecherche in te schakelen.</w:t>
            </w:r>
            <w:r w:rsidR="003604E8" w:rsidRPr="009870E4">
              <w:rPr>
                <w:rFonts w:ascii="Verdana" w:hAnsi="Verdana"/>
                <w:color w:val="auto"/>
                <w:sz w:val="18"/>
                <w:szCs w:val="18"/>
              </w:rPr>
              <w:t xml:space="preserve"> Dit heeft onnodig tot escalatie geleid</w:t>
            </w:r>
          </w:p>
        </w:tc>
        <w:tc>
          <w:tcPr>
            <w:tcW w:w="1327" w:type="dxa"/>
          </w:tcPr>
          <w:p w14:paraId="7A530BE7"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 xml:space="preserve">WG heeft WN overvallen met de keuze tussen vso of een verbetertraject. Het verbetertraject was echter niet serieus en onvoldoende. </w:t>
            </w:r>
          </w:p>
        </w:tc>
        <w:tc>
          <w:tcPr>
            <w:tcW w:w="1327" w:type="dxa"/>
          </w:tcPr>
          <w:p w14:paraId="5EFCA68F" w14:textId="3096C2E5" w:rsidR="002C6805" w:rsidRPr="009870E4" w:rsidRDefault="002C6805" w:rsidP="00BA03F1">
            <w:pPr>
              <w:rPr>
                <w:rFonts w:ascii="Verdana" w:hAnsi="Verdana"/>
                <w:color w:val="auto"/>
                <w:sz w:val="18"/>
                <w:szCs w:val="18"/>
              </w:rPr>
            </w:pPr>
            <w:r w:rsidRPr="009870E4">
              <w:rPr>
                <w:rFonts w:ascii="Verdana" w:hAnsi="Verdana"/>
                <w:color w:val="auto"/>
                <w:sz w:val="18"/>
                <w:szCs w:val="18"/>
              </w:rPr>
              <w:t xml:space="preserve">WG heeft WN uit het niets geconfronteerd </w:t>
            </w:r>
            <w:r w:rsidR="00AF172C" w:rsidRPr="009870E4">
              <w:rPr>
                <w:rFonts w:ascii="Verdana" w:hAnsi="Verdana"/>
                <w:color w:val="auto"/>
                <w:sz w:val="18"/>
                <w:szCs w:val="18"/>
              </w:rPr>
              <w:t>met disfunctioneren en op non-actief</w:t>
            </w:r>
            <w:r w:rsidRPr="009870E4">
              <w:rPr>
                <w:rFonts w:ascii="Verdana" w:hAnsi="Verdana"/>
                <w:color w:val="auto"/>
                <w:sz w:val="18"/>
                <w:szCs w:val="18"/>
              </w:rPr>
              <w:t xml:space="preserve"> gesteld. Vervolgens heeft er geen constructief verbetertraject plaatsgevonden en WG heeft niet voldoende gedaan om tot een oplossing te komen.</w:t>
            </w:r>
          </w:p>
        </w:tc>
        <w:tc>
          <w:tcPr>
            <w:tcW w:w="1327" w:type="dxa"/>
          </w:tcPr>
          <w:p w14:paraId="1D8EAFB7" w14:textId="77777777" w:rsidR="002C6805" w:rsidRPr="009870E4" w:rsidRDefault="002C6805" w:rsidP="00BA03F1">
            <w:pPr>
              <w:rPr>
                <w:rFonts w:ascii="Verdana" w:hAnsi="Verdana"/>
                <w:color w:val="auto"/>
                <w:sz w:val="18"/>
                <w:szCs w:val="18"/>
              </w:rPr>
            </w:pPr>
            <w:r w:rsidRPr="009870E4">
              <w:rPr>
                <w:rFonts w:ascii="Verdana" w:hAnsi="Verdana"/>
                <w:color w:val="auto"/>
                <w:sz w:val="18"/>
                <w:szCs w:val="18"/>
              </w:rPr>
              <w:t xml:space="preserve">WG heeft nadat het UWV een ontslagvergunning wegens disfunctioneren heeft geweigerd toch volhard in het disfunctioneren en WN niet de kans tot verbetering geboden. </w:t>
            </w:r>
          </w:p>
        </w:tc>
        <w:tc>
          <w:tcPr>
            <w:tcW w:w="1327" w:type="dxa"/>
          </w:tcPr>
          <w:p w14:paraId="05F7CB50" w14:textId="68C85520" w:rsidR="002C6805" w:rsidRPr="009870E4" w:rsidRDefault="002C6805" w:rsidP="00BA03F1">
            <w:pPr>
              <w:rPr>
                <w:rFonts w:ascii="Verdana" w:hAnsi="Verdana"/>
                <w:color w:val="auto"/>
                <w:sz w:val="18"/>
                <w:szCs w:val="18"/>
              </w:rPr>
            </w:pPr>
            <w:r w:rsidRPr="009870E4">
              <w:rPr>
                <w:rFonts w:ascii="Verdana" w:hAnsi="Verdana"/>
                <w:color w:val="auto"/>
                <w:sz w:val="18"/>
                <w:szCs w:val="18"/>
              </w:rPr>
              <w:t xml:space="preserve">Na ziekte van WN heeft WG zich ernstig </w:t>
            </w:r>
            <w:r w:rsidR="009D6444" w:rsidRPr="009870E4">
              <w:rPr>
                <w:rFonts w:ascii="Verdana" w:hAnsi="Verdana"/>
                <w:color w:val="auto"/>
                <w:sz w:val="18"/>
                <w:szCs w:val="18"/>
              </w:rPr>
              <w:t>verwijtbaar</w:t>
            </w:r>
            <w:r w:rsidRPr="009870E4">
              <w:rPr>
                <w:rFonts w:ascii="Verdana" w:hAnsi="Verdana"/>
                <w:color w:val="auto"/>
                <w:sz w:val="18"/>
                <w:szCs w:val="18"/>
              </w:rPr>
              <w:t xml:space="preserve"> gedragen door haar weg te pesten. WG heeft niet bijgedragen aan een oplossing voor de verstoorde arbeidsrelatie. Ook heeft WG mediation geweigerd. </w:t>
            </w:r>
          </w:p>
        </w:tc>
        <w:tc>
          <w:tcPr>
            <w:tcW w:w="1327" w:type="dxa"/>
          </w:tcPr>
          <w:p w14:paraId="0E3F68A6" w14:textId="208E5A74" w:rsidR="002C6805" w:rsidRPr="009870E4" w:rsidRDefault="002C6805" w:rsidP="00BA03F1">
            <w:pPr>
              <w:rPr>
                <w:rFonts w:ascii="Verdana" w:hAnsi="Verdana"/>
                <w:color w:val="auto"/>
                <w:sz w:val="18"/>
                <w:szCs w:val="18"/>
              </w:rPr>
            </w:pPr>
            <w:r w:rsidRPr="009870E4">
              <w:rPr>
                <w:rFonts w:ascii="Verdana" w:hAnsi="Verdana"/>
                <w:color w:val="auto"/>
                <w:sz w:val="18"/>
                <w:szCs w:val="18"/>
              </w:rPr>
              <w:t xml:space="preserve">Nadat er een agressie-incident heeft plaatsgevonden jegens WN heeft WG niet voldoende gedaan om een goed oplossing te vinden. WG heeft hiermee ernstig </w:t>
            </w:r>
            <w:r w:rsidR="00AF172C" w:rsidRPr="009870E4">
              <w:rPr>
                <w:rFonts w:ascii="Verdana" w:hAnsi="Verdana"/>
                <w:color w:val="auto"/>
                <w:sz w:val="18"/>
                <w:szCs w:val="18"/>
              </w:rPr>
              <w:t>verwijtbaar</w:t>
            </w:r>
            <w:r w:rsidRPr="009870E4">
              <w:rPr>
                <w:rFonts w:ascii="Verdana" w:hAnsi="Verdana"/>
                <w:color w:val="auto"/>
                <w:sz w:val="18"/>
                <w:szCs w:val="18"/>
              </w:rPr>
              <w:t xml:space="preserve"> gehandeld</w:t>
            </w:r>
          </w:p>
        </w:tc>
        <w:tc>
          <w:tcPr>
            <w:tcW w:w="1327" w:type="dxa"/>
          </w:tcPr>
          <w:p w14:paraId="2318F9D5" w14:textId="7B986BE8" w:rsidR="002C6805" w:rsidRPr="009870E4" w:rsidRDefault="002C6805" w:rsidP="00BA03F1">
            <w:pPr>
              <w:rPr>
                <w:rFonts w:ascii="Verdana" w:hAnsi="Verdana"/>
                <w:color w:val="auto"/>
                <w:sz w:val="18"/>
                <w:szCs w:val="18"/>
              </w:rPr>
            </w:pPr>
            <w:r w:rsidRPr="009870E4">
              <w:rPr>
                <w:rFonts w:ascii="Verdana" w:hAnsi="Verdana"/>
                <w:color w:val="auto"/>
                <w:sz w:val="18"/>
                <w:szCs w:val="18"/>
              </w:rPr>
              <w:t>WN is werkzaam bij een lege B</w:t>
            </w:r>
            <w:r w:rsidR="00F04FF3" w:rsidRPr="009870E4">
              <w:rPr>
                <w:rFonts w:ascii="Verdana" w:hAnsi="Verdana"/>
                <w:color w:val="auto"/>
                <w:sz w:val="18"/>
                <w:szCs w:val="18"/>
              </w:rPr>
              <w:t>.</w:t>
            </w:r>
            <w:r w:rsidRPr="009870E4">
              <w:rPr>
                <w:rFonts w:ascii="Verdana" w:hAnsi="Verdana"/>
                <w:color w:val="auto"/>
                <w:sz w:val="18"/>
                <w:szCs w:val="18"/>
              </w:rPr>
              <w:t>V.</w:t>
            </w:r>
            <w:r w:rsidR="00F04FF3" w:rsidRPr="009870E4">
              <w:rPr>
                <w:rFonts w:ascii="Verdana" w:hAnsi="Verdana"/>
                <w:color w:val="auto"/>
                <w:sz w:val="18"/>
                <w:szCs w:val="18"/>
              </w:rPr>
              <w:t>.</w:t>
            </w:r>
            <w:r w:rsidRPr="009870E4">
              <w:rPr>
                <w:rFonts w:ascii="Verdana" w:hAnsi="Verdana"/>
                <w:color w:val="auto"/>
                <w:sz w:val="18"/>
                <w:szCs w:val="18"/>
              </w:rPr>
              <w:t xml:space="preserve"> WN krijgt geen salaris en geen uitkering vanwege ziekte, omdat WG loon moet betalen. EVH door WG.  </w:t>
            </w:r>
          </w:p>
        </w:tc>
      </w:tr>
    </w:tbl>
    <w:p w14:paraId="23A3F449" w14:textId="77777777" w:rsidR="004462C6" w:rsidRPr="009870E4" w:rsidRDefault="004462C6" w:rsidP="00BA03F1">
      <w:pPr>
        <w:spacing w:line="360" w:lineRule="auto"/>
        <w:rPr>
          <w:rFonts w:ascii="Verdana" w:hAnsi="Verdana"/>
          <w:color w:val="auto"/>
          <w:sz w:val="20"/>
          <w:szCs w:val="20"/>
        </w:rPr>
        <w:sectPr w:rsidR="004462C6" w:rsidRPr="009870E4" w:rsidSect="00CA45C8">
          <w:pgSz w:w="16840" w:h="11901" w:orient="landscape"/>
          <w:pgMar w:top="1418" w:right="567" w:bottom="357" w:left="567" w:header="709" w:footer="709" w:gutter="0"/>
          <w:cols w:space="708"/>
          <w:titlePg/>
          <w:docGrid w:linePitch="360"/>
        </w:sectPr>
      </w:pPr>
      <w:r w:rsidRPr="009870E4">
        <w:rPr>
          <w:rFonts w:ascii="Verdana" w:hAnsi="Verdana"/>
          <w:color w:val="auto"/>
          <w:sz w:val="20"/>
          <w:szCs w:val="20"/>
        </w:rPr>
        <w:br w:type="textWrapping" w:clear="all"/>
      </w:r>
      <w:bookmarkStart w:id="33" w:name="_Toc448432577"/>
    </w:p>
    <w:p w14:paraId="63DF66A4" w14:textId="6708AE2A" w:rsidR="004462C6" w:rsidRPr="005055E1" w:rsidRDefault="004462C6" w:rsidP="002E0A02">
      <w:pPr>
        <w:pStyle w:val="Kop2"/>
        <w:rPr>
          <w:rFonts w:ascii="Verdana" w:hAnsi="Verdana"/>
          <w:b w:val="0"/>
          <w:sz w:val="24"/>
          <w:szCs w:val="24"/>
        </w:rPr>
      </w:pPr>
      <w:bookmarkStart w:id="34" w:name="_Toc451892680"/>
      <w:r w:rsidRPr="005055E1">
        <w:rPr>
          <w:rFonts w:ascii="Verdana" w:hAnsi="Verdana"/>
          <w:b w:val="0"/>
          <w:sz w:val="24"/>
          <w:szCs w:val="24"/>
        </w:rPr>
        <w:t>Bijlage 2. Uitsprakenlijst billijke vergoeding afgewezen</w:t>
      </w:r>
      <w:bookmarkEnd w:id="34"/>
      <w:r w:rsidRPr="005055E1">
        <w:rPr>
          <w:rFonts w:ascii="Verdana" w:hAnsi="Verdana"/>
          <w:b w:val="0"/>
          <w:sz w:val="24"/>
          <w:szCs w:val="24"/>
        </w:rPr>
        <w:t xml:space="preserve"> </w:t>
      </w:r>
    </w:p>
    <w:p w14:paraId="7F62E1A6" w14:textId="782215BB" w:rsidR="00050B4D" w:rsidRDefault="004462C6" w:rsidP="00757072">
      <w:pPr>
        <w:shd w:val="clear" w:color="auto" w:fill="FFFFFF"/>
        <w:spacing w:before="48" w:after="48" w:line="360" w:lineRule="auto"/>
        <w:jc w:val="both"/>
        <w:rPr>
          <w:rFonts w:ascii="Verdana" w:eastAsia="Times New Roman" w:hAnsi="Verdana" w:cs="Times New Roman"/>
          <w:b/>
          <w:color w:val="auto"/>
          <w:sz w:val="20"/>
          <w:szCs w:val="20"/>
        </w:rPr>
      </w:pPr>
      <w:r w:rsidRPr="009870E4">
        <w:rPr>
          <w:rFonts w:ascii="Verdana" w:eastAsia="Verdana" w:hAnsi="Verdana" w:cs="Verdana"/>
          <w:b/>
          <w:color w:val="auto"/>
          <w:sz w:val="20"/>
          <w:szCs w:val="20"/>
        </w:rPr>
        <w:t>1. Ktr</w:t>
      </w:r>
      <w:r w:rsidRPr="009870E4">
        <w:rPr>
          <w:rFonts w:ascii="Verdana" w:eastAsia="Times New Roman" w:hAnsi="Verdana" w:cs="Times New Roman"/>
          <w:b/>
          <w:color w:val="auto"/>
          <w:sz w:val="20"/>
          <w:szCs w:val="20"/>
        </w:rPr>
        <w:t xml:space="preserve">. Overijssel, 20-08-2015, ECLI:NL:RBOVE:2015:3898 </w:t>
      </w:r>
    </w:p>
    <w:p w14:paraId="0C717E6B" w14:textId="0F778B27" w:rsidR="004462C6" w:rsidRPr="009870E4" w:rsidRDefault="004462C6" w:rsidP="00757072">
      <w:pPr>
        <w:shd w:val="clear" w:color="auto" w:fill="FFFFFF"/>
        <w:spacing w:before="48" w:after="48" w:line="360" w:lineRule="auto"/>
        <w:jc w:val="both"/>
        <w:rPr>
          <w:rFonts w:ascii="Verdana" w:eastAsia="Times New Roman" w:hAnsi="Verdana" w:cs="Times New Roman"/>
          <w:color w:val="auto"/>
          <w:sz w:val="20"/>
          <w:szCs w:val="20"/>
        </w:rPr>
      </w:pPr>
      <w:r w:rsidRPr="009870E4">
        <w:rPr>
          <w:rFonts w:ascii="Verdana" w:eastAsia="Times New Roman" w:hAnsi="Verdana" w:cs="Times New Roman"/>
          <w:color w:val="auto"/>
          <w:sz w:val="20"/>
          <w:szCs w:val="20"/>
        </w:rPr>
        <w:t>Werknemer geeft aan dat werkgever haar VOG zou hebben vervalst, en dat werknemer zelf een originele VOG aan werkgever heeft verstrekt. Rechter oordeelt dat dit niet is bewezen, derhalve geen sprake van ernstig verwijtbaar handelen of nalaten door werkgever</w:t>
      </w:r>
      <w:r w:rsidR="00224EAC" w:rsidRPr="009870E4">
        <w:rPr>
          <w:rFonts w:ascii="Verdana" w:eastAsia="Times New Roman" w:hAnsi="Verdana" w:cs="Times New Roman"/>
          <w:color w:val="auto"/>
          <w:sz w:val="20"/>
          <w:szCs w:val="20"/>
        </w:rPr>
        <w:t>.</w:t>
      </w:r>
      <w:r w:rsidRPr="009870E4">
        <w:rPr>
          <w:rFonts w:ascii="Verdana" w:eastAsia="Times New Roman" w:hAnsi="Verdana" w:cs="Times New Roman"/>
          <w:color w:val="auto"/>
          <w:sz w:val="20"/>
          <w:szCs w:val="20"/>
        </w:rPr>
        <w:t xml:space="preserve"> </w:t>
      </w:r>
    </w:p>
    <w:p w14:paraId="6E098159" w14:textId="77777777" w:rsidR="00224EAC" w:rsidRPr="009870E4" w:rsidRDefault="00224EAC" w:rsidP="00757072">
      <w:pPr>
        <w:shd w:val="clear" w:color="auto" w:fill="FFFFFF"/>
        <w:spacing w:before="48" w:after="48" w:line="360" w:lineRule="auto"/>
        <w:jc w:val="both"/>
        <w:rPr>
          <w:rFonts w:ascii="Verdana" w:eastAsia="Times New Roman" w:hAnsi="Verdana" w:cs="Times New Roman"/>
          <w:color w:val="auto"/>
          <w:sz w:val="20"/>
          <w:szCs w:val="20"/>
        </w:rPr>
      </w:pPr>
    </w:p>
    <w:p w14:paraId="2BD7FE47" w14:textId="77777777" w:rsidR="00050B4D" w:rsidRDefault="000376E4" w:rsidP="00757072">
      <w:pPr>
        <w:pStyle w:val="Standaard1"/>
        <w:spacing w:line="360" w:lineRule="auto"/>
        <w:jc w:val="both"/>
        <w:rPr>
          <w:rFonts w:ascii="Verdana" w:eastAsia="Verdana" w:hAnsi="Verdana" w:cs="Verdana"/>
          <w:b/>
          <w:color w:val="auto"/>
          <w:sz w:val="20"/>
          <w:szCs w:val="20"/>
        </w:rPr>
      </w:pPr>
      <w:r>
        <w:rPr>
          <w:rFonts w:ascii="Verdana" w:eastAsia="Verdana" w:hAnsi="Verdana" w:cs="Verdana"/>
          <w:b/>
          <w:color w:val="auto"/>
          <w:sz w:val="20"/>
          <w:szCs w:val="20"/>
        </w:rPr>
        <w:t>2. Ktr. Overijssel, 03-08-2015,</w:t>
      </w:r>
      <w:r w:rsidR="004462C6" w:rsidRPr="009870E4">
        <w:rPr>
          <w:rFonts w:ascii="Verdana" w:eastAsia="Verdana" w:hAnsi="Verdana" w:cs="Verdana"/>
          <w:b/>
          <w:color w:val="auto"/>
          <w:sz w:val="20"/>
          <w:szCs w:val="20"/>
        </w:rPr>
        <w:t xml:space="preserve"> ECLI:</w:t>
      </w:r>
      <w:r>
        <w:rPr>
          <w:rFonts w:ascii="Verdana" w:eastAsia="Verdana" w:hAnsi="Verdana" w:cs="Verdana"/>
          <w:b/>
          <w:color w:val="auto"/>
          <w:sz w:val="20"/>
          <w:szCs w:val="20"/>
        </w:rPr>
        <w:t>NL:</w:t>
      </w:r>
      <w:r w:rsidRPr="009870E4">
        <w:rPr>
          <w:rFonts w:ascii="Verdana" w:eastAsia="Verdana" w:hAnsi="Verdana" w:cs="Verdana"/>
          <w:b/>
          <w:color w:val="auto"/>
          <w:sz w:val="20"/>
          <w:szCs w:val="20"/>
        </w:rPr>
        <w:t>RBOVE</w:t>
      </w:r>
      <w:r>
        <w:rPr>
          <w:rFonts w:ascii="Verdana" w:eastAsia="Verdana" w:hAnsi="Verdana" w:cs="Verdana"/>
          <w:b/>
          <w:color w:val="auto"/>
          <w:sz w:val="20"/>
          <w:szCs w:val="20"/>
        </w:rPr>
        <w:t>:2015:3850</w:t>
      </w:r>
      <w:r w:rsidR="004462C6" w:rsidRPr="009870E4">
        <w:rPr>
          <w:rFonts w:ascii="Verdana" w:eastAsia="Verdana" w:hAnsi="Verdana" w:cs="Verdana"/>
          <w:b/>
          <w:color w:val="auto"/>
          <w:sz w:val="20"/>
          <w:szCs w:val="20"/>
        </w:rPr>
        <w:t xml:space="preserve"> </w:t>
      </w:r>
    </w:p>
    <w:p w14:paraId="32CB5FB4" w14:textId="1842A9B6" w:rsidR="00224EAC" w:rsidRPr="009870E4" w:rsidRDefault="004462C6" w:rsidP="00757072">
      <w:pPr>
        <w:pStyle w:val="Standaard1"/>
        <w:spacing w:line="360" w:lineRule="auto"/>
        <w:jc w:val="both"/>
        <w:rPr>
          <w:rFonts w:ascii="Verdana" w:eastAsia="Verdana" w:hAnsi="Verdana" w:cs="Verdana"/>
          <w:color w:val="auto"/>
          <w:sz w:val="20"/>
          <w:szCs w:val="20"/>
        </w:rPr>
      </w:pPr>
      <w:r w:rsidRPr="009870E4">
        <w:rPr>
          <w:rFonts w:ascii="Verdana" w:eastAsia="Verdana" w:hAnsi="Verdana" w:cs="Verdana"/>
          <w:color w:val="auto"/>
          <w:sz w:val="20"/>
          <w:szCs w:val="20"/>
        </w:rPr>
        <w:t xml:space="preserve">Er is een geschil over de werkgeschiedenis van werknemer. Volgens werknemer zou werkgever haar </w:t>
      </w:r>
      <w:r w:rsidR="000376E4" w:rsidRPr="009870E4">
        <w:rPr>
          <w:rFonts w:ascii="Verdana" w:eastAsia="Verdana" w:hAnsi="Verdana" w:cs="Verdana"/>
          <w:color w:val="auto"/>
          <w:sz w:val="20"/>
          <w:szCs w:val="20"/>
        </w:rPr>
        <w:t>cv</w:t>
      </w:r>
      <w:r w:rsidRPr="009870E4">
        <w:rPr>
          <w:rFonts w:ascii="Verdana" w:eastAsia="Verdana" w:hAnsi="Verdana" w:cs="Verdana"/>
          <w:color w:val="auto"/>
          <w:sz w:val="20"/>
          <w:szCs w:val="20"/>
        </w:rPr>
        <w:t xml:space="preserve"> hebben vervalst en daarmee ernstig verwijtbaar hebben gehandeld. Werkgever heeft echter voldoende aannemelijk gemaakt dat juist werknemer haar </w:t>
      </w:r>
      <w:r w:rsidR="000376E4" w:rsidRPr="009870E4">
        <w:rPr>
          <w:rFonts w:ascii="Verdana" w:eastAsia="Verdana" w:hAnsi="Verdana" w:cs="Verdana"/>
          <w:color w:val="auto"/>
          <w:sz w:val="20"/>
          <w:szCs w:val="20"/>
        </w:rPr>
        <w:t>cv</w:t>
      </w:r>
      <w:r w:rsidRPr="009870E4">
        <w:rPr>
          <w:rFonts w:ascii="Verdana" w:eastAsia="Verdana" w:hAnsi="Verdana" w:cs="Verdana"/>
          <w:color w:val="auto"/>
          <w:sz w:val="20"/>
          <w:szCs w:val="20"/>
        </w:rPr>
        <w:t xml:space="preserve"> vervalst heeft, derhalve geen sprake van ernstig verwijtbaar handelen of nalaten aan de zijde van de werkgever.</w:t>
      </w:r>
    </w:p>
    <w:p w14:paraId="790B845E" w14:textId="205332AA" w:rsidR="004462C6" w:rsidRPr="009870E4" w:rsidRDefault="004462C6" w:rsidP="00757072">
      <w:pPr>
        <w:pStyle w:val="Standaard1"/>
        <w:spacing w:line="360" w:lineRule="auto"/>
        <w:jc w:val="both"/>
        <w:rPr>
          <w:rFonts w:ascii="Verdana" w:eastAsia="Verdana" w:hAnsi="Verdana" w:cs="Verdana"/>
          <w:color w:val="auto"/>
          <w:sz w:val="20"/>
          <w:szCs w:val="20"/>
        </w:rPr>
      </w:pPr>
      <w:r w:rsidRPr="009870E4">
        <w:rPr>
          <w:rFonts w:ascii="Verdana" w:eastAsia="Verdana" w:hAnsi="Verdana" w:cs="Verdana"/>
          <w:color w:val="auto"/>
          <w:sz w:val="20"/>
          <w:szCs w:val="20"/>
        </w:rPr>
        <w:t xml:space="preserve"> </w:t>
      </w:r>
    </w:p>
    <w:p w14:paraId="50755C45" w14:textId="77777777" w:rsidR="00050B4D" w:rsidRDefault="004462C6" w:rsidP="00757072">
      <w:pPr>
        <w:shd w:val="clear" w:color="auto" w:fill="FFFFFF"/>
        <w:spacing w:before="48" w:after="48" w:line="360" w:lineRule="auto"/>
        <w:jc w:val="both"/>
        <w:rPr>
          <w:rFonts w:ascii="Verdana" w:eastAsia="Times New Roman" w:hAnsi="Verdana" w:cs="Times New Roman"/>
          <w:b/>
          <w:color w:val="auto"/>
          <w:sz w:val="20"/>
          <w:szCs w:val="20"/>
        </w:rPr>
      </w:pPr>
      <w:r w:rsidRPr="009870E4">
        <w:rPr>
          <w:rFonts w:ascii="Verdana" w:eastAsia="Verdana" w:hAnsi="Verdana" w:cs="Verdana"/>
          <w:b/>
          <w:color w:val="auto"/>
          <w:sz w:val="20"/>
          <w:szCs w:val="20"/>
        </w:rPr>
        <w:t xml:space="preserve">3. Ktr. </w:t>
      </w:r>
      <w:r w:rsidRPr="009870E4">
        <w:rPr>
          <w:rFonts w:ascii="Verdana" w:eastAsia="Times New Roman" w:hAnsi="Verdana" w:cs="Times New Roman"/>
          <w:b/>
          <w:color w:val="auto"/>
          <w:sz w:val="20"/>
          <w:szCs w:val="20"/>
        </w:rPr>
        <w:t xml:space="preserve">Oost-Brabant, 28-08-2015, ECLI:NL:RBOBR:2015:5275 </w:t>
      </w:r>
    </w:p>
    <w:p w14:paraId="5CFB6605" w14:textId="4161A2E6" w:rsidR="00224EAC" w:rsidRPr="009870E4" w:rsidRDefault="004462C6" w:rsidP="00757072">
      <w:pPr>
        <w:shd w:val="clear" w:color="auto" w:fill="FFFFFF"/>
        <w:spacing w:before="48" w:after="48" w:line="360" w:lineRule="auto"/>
        <w:jc w:val="both"/>
        <w:rPr>
          <w:rFonts w:ascii="Verdana" w:eastAsia="Times New Roman" w:hAnsi="Verdana" w:cs="Times New Roman"/>
          <w:color w:val="auto"/>
          <w:sz w:val="20"/>
          <w:szCs w:val="20"/>
        </w:rPr>
      </w:pPr>
      <w:r w:rsidRPr="009870E4">
        <w:rPr>
          <w:rFonts w:ascii="Verdana" w:eastAsia="Times New Roman" w:hAnsi="Verdana" w:cs="Times New Roman"/>
          <w:color w:val="auto"/>
          <w:sz w:val="20"/>
          <w:szCs w:val="20"/>
        </w:rPr>
        <w:t xml:space="preserve">Werkgever heeft tijdens een ontslagaanvraag bij het UWV oude, volgens werknemer schadelijke, privé e-mails onterecht in de </w:t>
      </w:r>
      <w:r w:rsidR="000376E4" w:rsidRPr="009870E4">
        <w:rPr>
          <w:rFonts w:ascii="Verdana" w:eastAsia="Times New Roman" w:hAnsi="Verdana" w:cs="Times New Roman"/>
          <w:color w:val="auto"/>
          <w:sz w:val="20"/>
          <w:szCs w:val="20"/>
        </w:rPr>
        <w:t>UWV-procedure</w:t>
      </w:r>
      <w:r w:rsidRPr="009870E4">
        <w:rPr>
          <w:rFonts w:ascii="Verdana" w:eastAsia="Times New Roman" w:hAnsi="Verdana" w:cs="Times New Roman"/>
          <w:color w:val="auto"/>
          <w:sz w:val="20"/>
          <w:szCs w:val="20"/>
        </w:rPr>
        <w:t xml:space="preserve"> ingebracht. Kantonrechter oordeelt dat het inbrengen van de e-mails wel verwijtbaar was, maar niet ernstig verwijtbaar. Dat werkneemster onder druk is gezet om een VSO te tekenen is niet gebleken.</w:t>
      </w:r>
    </w:p>
    <w:p w14:paraId="49E1FE83" w14:textId="29F2A6F2" w:rsidR="004462C6" w:rsidRPr="009870E4" w:rsidRDefault="004462C6" w:rsidP="00757072">
      <w:pPr>
        <w:shd w:val="clear" w:color="auto" w:fill="FFFFFF"/>
        <w:spacing w:before="48" w:after="48" w:line="360" w:lineRule="auto"/>
        <w:jc w:val="both"/>
        <w:rPr>
          <w:rFonts w:ascii="Verdana" w:eastAsia="Times New Roman" w:hAnsi="Verdana" w:cs="Times New Roman"/>
          <w:color w:val="auto"/>
          <w:sz w:val="20"/>
          <w:szCs w:val="20"/>
        </w:rPr>
      </w:pPr>
      <w:r w:rsidRPr="009870E4">
        <w:rPr>
          <w:rFonts w:ascii="Verdana" w:eastAsia="Times New Roman" w:hAnsi="Verdana" w:cs="Times New Roman"/>
          <w:color w:val="auto"/>
          <w:sz w:val="20"/>
          <w:szCs w:val="20"/>
        </w:rPr>
        <w:t xml:space="preserve"> </w:t>
      </w:r>
    </w:p>
    <w:p w14:paraId="59B3379B" w14:textId="77777777" w:rsidR="00050B4D" w:rsidRDefault="004462C6" w:rsidP="00757072">
      <w:pPr>
        <w:shd w:val="clear" w:color="auto" w:fill="FFFFFF"/>
        <w:spacing w:before="48" w:after="48" w:line="360" w:lineRule="auto"/>
        <w:jc w:val="both"/>
        <w:rPr>
          <w:rFonts w:ascii="Verdana" w:eastAsia="Verdana" w:hAnsi="Verdana" w:cs="Verdana"/>
          <w:color w:val="auto"/>
          <w:sz w:val="20"/>
          <w:szCs w:val="20"/>
        </w:rPr>
      </w:pPr>
      <w:r w:rsidRPr="009870E4">
        <w:rPr>
          <w:rFonts w:ascii="Verdana" w:eastAsia="Verdana" w:hAnsi="Verdana" w:cs="Verdana"/>
          <w:b/>
          <w:color w:val="auto"/>
          <w:sz w:val="20"/>
          <w:szCs w:val="20"/>
        </w:rPr>
        <w:t>4. Ktr. Gelderland 17-09-2015, ECLI:NL:RBGEL:2015:5909</w:t>
      </w:r>
      <w:r w:rsidRPr="009870E4">
        <w:rPr>
          <w:rFonts w:ascii="Verdana" w:eastAsia="Verdana" w:hAnsi="Verdana" w:cs="Verdana"/>
          <w:color w:val="auto"/>
          <w:sz w:val="20"/>
          <w:szCs w:val="20"/>
        </w:rPr>
        <w:t xml:space="preserve"> </w:t>
      </w:r>
    </w:p>
    <w:p w14:paraId="7DEDC4DF" w14:textId="4B691E48" w:rsidR="004462C6" w:rsidRPr="009870E4" w:rsidRDefault="004462C6" w:rsidP="00757072">
      <w:pPr>
        <w:shd w:val="clear" w:color="auto" w:fill="FFFFFF"/>
        <w:spacing w:before="48" w:after="48" w:line="360" w:lineRule="auto"/>
        <w:jc w:val="both"/>
        <w:rPr>
          <w:rFonts w:ascii="Verdana" w:eastAsia="Verdana" w:hAnsi="Verdana" w:cs="Verdana"/>
          <w:color w:val="auto"/>
          <w:sz w:val="20"/>
          <w:szCs w:val="20"/>
        </w:rPr>
      </w:pPr>
      <w:r w:rsidRPr="009870E4">
        <w:rPr>
          <w:rFonts w:ascii="Verdana" w:eastAsia="Verdana" w:hAnsi="Verdana" w:cs="Verdana"/>
          <w:color w:val="auto"/>
          <w:sz w:val="20"/>
          <w:szCs w:val="20"/>
        </w:rPr>
        <w:t xml:space="preserve">Nadat is gebleken dat werknemer niet voldoet aan de functievereisten van haar functie wordt er een verbetertraject gestart. Werknemer toont niet voldoende verbetering en werkgever wil de arbeidsovereenkomst ontbinden. Werknemer stelt dat het verbeterplan van werkgever niet voldoende concreet was en dat werkgever daarmee ernstig verwijtbaar gehandeld zou hebben. Rechter oordeelt dat werkgever juist heeft gehandeld, verbeterplan was voldoende.  </w:t>
      </w:r>
    </w:p>
    <w:p w14:paraId="7BB757F9" w14:textId="77777777" w:rsidR="00224EAC" w:rsidRPr="009870E4" w:rsidRDefault="00224EAC" w:rsidP="00757072">
      <w:pPr>
        <w:shd w:val="clear" w:color="auto" w:fill="FFFFFF"/>
        <w:spacing w:before="48" w:after="48" w:line="360" w:lineRule="auto"/>
        <w:jc w:val="both"/>
        <w:rPr>
          <w:rFonts w:ascii="Verdana" w:eastAsia="Verdana" w:hAnsi="Verdana" w:cs="Verdana"/>
          <w:color w:val="auto"/>
          <w:sz w:val="20"/>
          <w:szCs w:val="20"/>
        </w:rPr>
      </w:pPr>
    </w:p>
    <w:p w14:paraId="1ABB9C5B" w14:textId="77777777" w:rsidR="00050B4D" w:rsidRDefault="004462C6" w:rsidP="00757072">
      <w:pPr>
        <w:shd w:val="clear" w:color="auto" w:fill="FFFFFF"/>
        <w:spacing w:before="48" w:after="48" w:line="360" w:lineRule="auto"/>
        <w:jc w:val="both"/>
        <w:rPr>
          <w:rFonts w:ascii="Verdana" w:eastAsia="Verdana" w:hAnsi="Verdana" w:cs="Verdana"/>
          <w:b/>
          <w:color w:val="auto"/>
          <w:sz w:val="20"/>
          <w:szCs w:val="20"/>
        </w:rPr>
      </w:pPr>
      <w:r w:rsidRPr="009870E4">
        <w:rPr>
          <w:rFonts w:ascii="Verdana" w:eastAsia="Verdana" w:hAnsi="Verdana" w:cs="Verdana"/>
          <w:b/>
          <w:color w:val="auto"/>
          <w:sz w:val="20"/>
          <w:szCs w:val="20"/>
        </w:rPr>
        <w:t xml:space="preserve">5. Ktr. Noord-Holland 21-09-2015, ECLI:NL:RBNHO:2015:7994 </w:t>
      </w:r>
    </w:p>
    <w:p w14:paraId="25A6A4B0" w14:textId="4199804D" w:rsidR="004462C6" w:rsidRPr="009870E4" w:rsidRDefault="004462C6" w:rsidP="00757072">
      <w:pPr>
        <w:shd w:val="clear" w:color="auto" w:fill="FFFFFF"/>
        <w:spacing w:before="48" w:after="48" w:line="360" w:lineRule="auto"/>
        <w:jc w:val="both"/>
        <w:rPr>
          <w:rFonts w:ascii="Verdana" w:eastAsia="Verdana" w:hAnsi="Verdana" w:cs="Verdana"/>
          <w:color w:val="auto"/>
          <w:sz w:val="20"/>
          <w:szCs w:val="20"/>
        </w:rPr>
      </w:pPr>
      <w:r w:rsidRPr="009870E4">
        <w:rPr>
          <w:rFonts w:ascii="Verdana" w:eastAsia="Verdana" w:hAnsi="Verdana" w:cs="Verdana"/>
          <w:color w:val="auto"/>
          <w:sz w:val="20"/>
          <w:szCs w:val="20"/>
        </w:rPr>
        <w:t>De werknemer in deze zaak is verbaal zeer agressief en hee</w:t>
      </w:r>
      <w:r w:rsidR="00050B4D">
        <w:rPr>
          <w:rFonts w:ascii="Verdana" w:eastAsia="Verdana" w:hAnsi="Verdana" w:cs="Verdana"/>
          <w:color w:val="auto"/>
          <w:sz w:val="20"/>
          <w:szCs w:val="20"/>
        </w:rPr>
        <w:t>f</w:t>
      </w:r>
      <w:r w:rsidRPr="009870E4">
        <w:rPr>
          <w:rFonts w:ascii="Verdana" w:eastAsia="Verdana" w:hAnsi="Verdana" w:cs="Verdana"/>
          <w:color w:val="auto"/>
          <w:sz w:val="20"/>
          <w:szCs w:val="20"/>
        </w:rPr>
        <w:t xml:space="preserve">t veel woedeaanvallen. Werknemer stelt dat zijn gedrag komt door de slechte relatie met zijn leidinggevende en wil daarom een billijke vergoeding. Rechter stelt dat werkgever de aantijgingen jegens werknemer voldoende heeft gemotiveerd. Werknemer heeft daarentegen zijn stellingen niet onderbouwd en derhalve hoeft er geen billijke vergoeding aan werknemer te worden betaald. </w:t>
      </w:r>
    </w:p>
    <w:p w14:paraId="7ADCBB30" w14:textId="77777777" w:rsidR="00224EAC" w:rsidRPr="009870E4" w:rsidRDefault="00224EAC" w:rsidP="00757072">
      <w:pPr>
        <w:shd w:val="clear" w:color="auto" w:fill="FFFFFF"/>
        <w:spacing w:before="48" w:after="48" w:line="360" w:lineRule="auto"/>
        <w:jc w:val="both"/>
        <w:rPr>
          <w:rFonts w:ascii="Verdana" w:eastAsia="Verdana" w:hAnsi="Verdana" w:cs="Verdana"/>
          <w:color w:val="auto"/>
          <w:sz w:val="20"/>
          <w:szCs w:val="20"/>
        </w:rPr>
      </w:pPr>
    </w:p>
    <w:p w14:paraId="38DBE742" w14:textId="77777777" w:rsidR="00050B4D" w:rsidRDefault="004462C6" w:rsidP="00757072">
      <w:pPr>
        <w:spacing w:line="360" w:lineRule="auto"/>
        <w:jc w:val="both"/>
        <w:rPr>
          <w:rFonts w:ascii="Verdana" w:eastAsia="Verdana" w:hAnsi="Verdana" w:cs="Verdana"/>
          <w:b/>
          <w:color w:val="auto"/>
          <w:sz w:val="20"/>
          <w:szCs w:val="20"/>
        </w:rPr>
      </w:pPr>
      <w:r w:rsidRPr="009870E4">
        <w:rPr>
          <w:rFonts w:ascii="Verdana" w:eastAsia="Verdana" w:hAnsi="Verdana" w:cs="Verdana"/>
          <w:b/>
          <w:color w:val="auto"/>
          <w:sz w:val="20"/>
          <w:szCs w:val="20"/>
        </w:rPr>
        <w:t xml:space="preserve">6. Ktr. Gelderland 23-09-2015, ECLI:NL:RBGEL:2015:6344 </w:t>
      </w:r>
    </w:p>
    <w:p w14:paraId="0508A937" w14:textId="6743AE49" w:rsidR="004462C6" w:rsidRPr="009870E4" w:rsidRDefault="004462C6" w:rsidP="00757072">
      <w:pPr>
        <w:spacing w:line="360" w:lineRule="auto"/>
        <w:jc w:val="both"/>
        <w:rPr>
          <w:rFonts w:ascii="Verdana" w:eastAsia="Verdana" w:hAnsi="Verdana" w:cs="Verdana"/>
          <w:color w:val="auto"/>
          <w:sz w:val="20"/>
          <w:szCs w:val="20"/>
        </w:rPr>
      </w:pPr>
      <w:r w:rsidRPr="009870E4">
        <w:rPr>
          <w:rFonts w:ascii="Verdana" w:eastAsia="Verdana" w:hAnsi="Verdana" w:cs="Verdana"/>
          <w:color w:val="auto"/>
          <w:sz w:val="20"/>
          <w:szCs w:val="20"/>
        </w:rPr>
        <w:t xml:space="preserve">Werknemer heeft gedurende zijn loopbaan bij werkgever meerdere waarschuwingen gekregen omdat zijn gedrag onacceptabel is. Uiteindelijk wil werkgever de arbeidsovereenkomst ontbinden omdat het gedrag van werknemer niet verbeterd is. Werknemer stelt dat er geen sprake is van een ernstig verstoorde arbeidsrelatie en dat werkgever daarom een billijke vergoeding moet betalen. Werkgever heeft volgens de rechter juist gehandeld en kent geen billijke vergoeding aan werknemer toe. </w:t>
      </w:r>
    </w:p>
    <w:p w14:paraId="3664A1DE" w14:textId="77777777" w:rsidR="00224EAC" w:rsidRPr="009870E4" w:rsidRDefault="00224EAC" w:rsidP="00757072">
      <w:pPr>
        <w:spacing w:line="360" w:lineRule="auto"/>
        <w:jc w:val="both"/>
        <w:rPr>
          <w:rFonts w:ascii="Verdana" w:eastAsia="Verdana" w:hAnsi="Verdana" w:cs="Verdana"/>
          <w:color w:val="auto"/>
          <w:sz w:val="20"/>
          <w:szCs w:val="20"/>
        </w:rPr>
      </w:pPr>
    </w:p>
    <w:p w14:paraId="2A820229" w14:textId="77777777" w:rsidR="00050B4D" w:rsidRDefault="004462C6" w:rsidP="00757072">
      <w:pPr>
        <w:spacing w:line="360" w:lineRule="auto"/>
        <w:jc w:val="both"/>
        <w:rPr>
          <w:rFonts w:ascii="Verdana" w:eastAsia="Verdana" w:hAnsi="Verdana" w:cs="Verdana"/>
          <w:b/>
          <w:color w:val="auto"/>
          <w:sz w:val="20"/>
          <w:szCs w:val="20"/>
        </w:rPr>
      </w:pPr>
      <w:r w:rsidRPr="009870E4">
        <w:rPr>
          <w:rFonts w:ascii="Verdana" w:eastAsia="Verdana" w:hAnsi="Verdana" w:cs="Verdana"/>
          <w:b/>
          <w:color w:val="auto"/>
          <w:sz w:val="20"/>
          <w:szCs w:val="20"/>
        </w:rPr>
        <w:t xml:space="preserve">7. Ktr. Noord-Nederland 29-10-2015, ECLI:NL:RBNNE:2015:5130 </w:t>
      </w:r>
    </w:p>
    <w:p w14:paraId="38505C14" w14:textId="589997FD" w:rsidR="004462C6" w:rsidRPr="009870E4" w:rsidRDefault="004462C6" w:rsidP="00757072">
      <w:pPr>
        <w:spacing w:line="360" w:lineRule="auto"/>
        <w:jc w:val="both"/>
        <w:rPr>
          <w:rFonts w:ascii="Verdana" w:eastAsia="Verdana" w:hAnsi="Verdana" w:cs="Verdana"/>
          <w:color w:val="auto"/>
          <w:sz w:val="20"/>
          <w:szCs w:val="20"/>
        </w:rPr>
      </w:pPr>
      <w:r w:rsidRPr="009870E4">
        <w:rPr>
          <w:rFonts w:ascii="Verdana" w:eastAsia="Verdana" w:hAnsi="Verdana" w:cs="Verdana"/>
          <w:color w:val="auto"/>
          <w:sz w:val="20"/>
          <w:szCs w:val="20"/>
        </w:rPr>
        <w:t xml:space="preserve">Werknemer heeft met werkgever een geschil over het aantal uren dat hij zou mogen werken. Dat werkgever heeft afgewezen om het aantal uren op de arbeidsovereenkomst te verhogen is niet aan te merken als ernstig verwijtbaar handelen of nalaten. </w:t>
      </w:r>
    </w:p>
    <w:p w14:paraId="27DDD308" w14:textId="77777777" w:rsidR="00224EAC" w:rsidRPr="009870E4" w:rsidRDefault="00224EAC" w:rsidP="00757072">
      <w:pPr>
        <w:spacing w:line="360" w:lineRule="auto"/>
        <w:jc w:val="both"/>
        <w:rPr>
          <w:rFonts w:ascii="Verdana" w:eastAsia="Verdana" w:hAnsi="Verdana" w:cs="Verdana"/>
          <w:color w:val="auto"/>
          <w:sz w:val="20"/>
          <w:szCs w:val="20"/>
        </w:rPr>
      </w:pPr>
    </w:p>
    <w:p w14:paraId="1768AE7D" w14:textId="77777777" w:rsidR="00050B4D" w:rsidRDefault="004462C6" w:rsidP="00757072">
      <w:pPr>
        <w:spacing w:line="360" w:lineRule="auto"/>
        <w:jc w:val="both"/>
        <w:rPr>
          <w:rFonts w:ascii="Verdana" w:eastAsia="Verdana" w:hAnsi="Verdana" w:cs="Verdana"/>
          <w:color w:val="auto"/>
          <w:sz w:val="20"/>
          <w:szCs w:val="20"/>
        </w:rPr>
      </w:pPr>
      <w:r w:rsidRPr="009870E4">
        <w:rPr>
          <w:rFonts w:ascii="Verdana" w:eastAsia="Verdana" w:hAnsi="Verdana" w:cs="Verdana"/>
          <w:b/>
          <w:color w:val="auto"/>
          <w:sz w:val="20"/>
          <w:szCs w:val="20"/>
        </w:rPr>
        <w:t>8. Ktr. Limburg, 30-10-2015, ECLI:NL:RBLIM:2015:9182</w:t>
      </w:r>
      <w:r w:rsidRPr="009870E4">
        <w:rPr>
          <w:rFonts w:ascii="Verdana" w:eastAsia="Verdana" w:hAnsi="Verdana" w:cs="Verdana"/>
          <w:color w:val="auto"/>
          <w:sz w:val="20"/>
          <w:szCs w:val="20"/>
        </w:rPr>
        <w:t xml:space="preserve"> </w:t>
      </w:r>
    </w:p>
    <w:p w14:paraId="7DE92E79" w14:textId="25FAA244" w:rsidR="004462C6" w:rsidRPr="009870E4" w:rsidRDefault="004462C6" w:rsidP="00757072">
      <w:pPr>
        <w:spacing w:line="360" w:lineRule="auto"/>
        <w:jc w:val="both"/>
        <w:rPr>
          <w:rFonts w:ascii="Verdana" w:eastAsia="Verdana" w:hAnsi="Verdana" w:cs="Verdana"/>
          <w:color w:val="auto"/>
          <w:sz w:val="20"/>
          <w:szCs w:val="20"/>
        </w:rPr>
      </w:pPr>
      <w:r w:rsidRPr="009870E4">
        <w:rPr>
          <w:rFonts w:ascii="Verdana" w:eastAsia="Verdana" w:hAnsi="Verdana" w:cs="Verdana"/>
          <w:color w:val="auto"/>
          <w:sz w:val="20"/>
          <w:szCs w:val="20"/>
        </w:rPr>
        <w:t xml:space="preserve">Werkneemster moet na het invoeren van een nieuw dossiersysteem veel werk inhalen. Nadat werkneemster een cursus heeft gevolgd om met het nieuwe dossiersysteem te kunnen werken loopt zij nog steeds ver achter op schema en komt zij gemaakte afspraken niet na. Werkneemster stelt dat zij onvoldoende tijd heeft gekregen om haar werkzaamheden op orde te krijgen en dat werkgever daarmee ernstig verwijtbaar gehandeld zou hebben. Rechter oordeelt dat werkgever juist heeft gehandeld en er is geen sprake van ernstig verwijtbaar handelen. </w:t>
      </w:r>
    </w:p>
    <w:p w14:paraId="47C3D921" w14:textId="77777777" w:rsidR="00224EAC" w:rsidRPr="009870E4" w:rsidRDefault="00224EAC" w:rsidP="00757072">
      <w:pPr>
        <w:spacing w:line="360" w:lineRule="auto"/>
        <w:jc w:val="both"/>
        <w:rPr>
          <w:rFonts w:ascii="Verdana" w:eastAsia="Verdana" w:hAnsi="Verdana" w:cs="Verdana"/>
          <w:color w:val="auto"/>
          <w:sz w:val="20"/>
          <w:szCs w:val="20"/>
        </w:rPr>
      </w:pPr>
    </w:p>
    <w:p w14:paraId="1B2FCEAA" w14:textId="77777777" w:rsidR="00050B4D" w:rsidRDefault="004462C6" w:rsidP="00757072">
      <w:pPr>
        <w:pStyle w:val="Standaard1"/>
        <w:spacing w:line="360" w:lineRule="auto"/>
        <w:jc w:val="both"/>
        <w:rPr>
          <w:rFonts w:ascii="Verdana" w:eastAsia="Verdana" w:hAnsi="Verdana" w:cs="Verdana"/>
          <w:b/>
          <w:color w:val="auto"/>
          <w:sz w:val="20"/>
          <w:szCs w:val="20"/>
        </w:rPr>
      </w:pPr>
      <w:r w:rsidRPr="009870E4">
        <w:rPr>
          <w:rFonts w:ascii="Verdana" w:eastAsia="Verdana" w:hAnsi="Verdana" w:cs="Verdana"/>
          <w:b/>
          <w:color w:val="auto"/>
          <w:sz w:val="20"/>
          <w:szCs w:val="20"/>
        </w:rPr>
        <w:t>9. Ktr. Noord-Nederland, 20</w:t>
      </w:r>
      <w:r w:rsidRPr="009870E4">
        <w:rPr>
          <w:rFonts w:ascii="Verdana" w:eastAsia="Verdana" w:hAnsi="Verdana" w:cs="Verdana"/>
          <w:b/>
          <w:color w:val="auto"/>
          <w:sz w:val="20"/>
          <w:szCs w:val="20"/>
        </w:rPr>
        <w:noBreakHyphen/>
        <w:t>11</w:t>
      </w:r>
      <w:r w:rsidRPr="009870E4">
        <w:rPr>
          <w:rFonts w:ascii="Verdana" w:eastAsia="Verdana" w:hAnsi="Verdana" w:cs="Verdana"/>
          <w:b/>
          <w:color w:val="auto"/>
          <w:sz w:val="20"/>
          <w:szCs w:val="20"/>
        </w:rPr>
        <w:noBreakHyphen/>
        <w:t xml:space="preserve">2015, ECLI:NL:RBNNE:2015:5493 </w:t>
      </w:r>
    </w:p>
    <w:p w14:paraId="75A8D589" w14:textId="14181FEF" w:rsidR="004462C6" w:rsidRPr="009870E4" w:rsidRDefault="004462C6" w:rsidP="00757072">
      <w:pPr>
        <w:pStyle w:val="Standaard1"/>
        <w:spacing w:line="360" w:lineRule="auto"/>
        <w:jc w:val="both"/>
        <w:rPr>
          <w:rFonts w:ascii="Verdana" w:eastAsia="Verdana" w:hAnsi="Verdana" w:cs="Verdana"/>
          <w:color w:val="auto"/>
          <w:sz w:val="20"/>
          <w:szCs w:val="20"/>
        </w:rPr>
      </w:pPr>
      <w:r w:rsidRPr="009870E4">
        <w:rPr>
          <w:rFonts w:ascii="Verdana" w:eastAsia="Verdana" w:hAnsi="Verdana" w:cs="Verdana"/>
          <w:color w:val="auto"/>
          <w:sz w:val="20"/>
          <w:szCs w:val="20"/>
        </w:rPr>
        <w:t xml:space="preserve">Werkgever wil de arbeidsovereenkomst met werkneemster ontbinden omdat werkneemster zou disfunctioneren. Werkneemster meent dat zij niet disfunctioneert en dat haar leidinggevende een hekel aan haar heeft vanwege haar afkomst. De stellingen van werkneemster zijn onvoldoende onderbouwd, werkgever heeft het disfunctioneren van werkneemster aangetoond. Er is geen sprake van ernstig verwijtbaar handelen door werkgever. </w:t>
      </w:r>
    </w:p>
    <w:p w14:paraId="521758B8" w14:textId="77777777" w:rsidR="00224EAC" w:rsidRPr="009870E4" w:rsidRDefault="00224EAC" w:rsidP="00757072">
      <w:pPr>
        <w:pStyle w:val="Standaard1"/>
        <w:spacing w:line="360" w:lineRule="auto"/>
        <w:jc w:val="both"/>
        <w:rPr>
          <w:rFonts w:ascii="Verdana" w:eastAsia="Verdana" w:hAnsi="Verdana" w:cs="Verdana"/>
          <w:color w:val="auto"/>
          <w:sz w:val="20"/>
          <w:szCs w:val="20"/>
        </w:rPr>
      </w:pPr>
    </w:p>
    <w:p w14:paraId="7C8DD4EF" w14:textId="77777777" w:rsidR="00050B4D" w:rsidRDefault="004462C6" w:rsidP="00757072">
      <w:pPr>
        <w:pStyle w:val="Standaard1"/>
        <w:spacing w:line="360" w:lineRule="auto"/>
        <w:jc w:val="both"/>
        <w:rPr>
          <w:rFonts w:ascii="Verdana" w:eastAsia="Verdana" w:hAnsi="Verdana" w:cs="Verdana"/>
          <w:b/>
          <w:color w:val="auto"/>
          <w:sz w:val="20"/>
          <w:szCs w:val="20"/>
        </w:rPr>
      </w:pPr>
      <w:r w:rsidRPr="009870E4">
        <w:rPr>
          <w:rFonts w:ascii="Verdana" w:eastAsia="Verdana" w:hAnsi="Verdana" w:cs="Verdana"/>
          <w:b/>
          <w:color w:val="auto"/>
          <w:sz w:val="20"/>
          <w:szCs w:val="20"/>
        </w:rPr>
        <w:t>10. Ktr. Noord-Holland, 29</w:t>
      </w:r>
      <w:r w:rsidRPr="009870E4">
        <w:rPr>
          <w:rFonts w:ascii="Verdana" w:eastAsia="Verdana" w:hAnsi="Verdana" w:cs="Verdana"/>
          <w:b/>
          <w:color w:val="auto"/>
          <w:sz w:val="20"/>
          <w:szCs w:val="20"/>
        </w:rPr>
        <w:noBreakHyphen/>
        <w:t>01</w:t>
      </w:r>
      <w:r w:rsidRPr="009870E4">
        <w:rPr>
          <w:rFonts w:ascii="Verdana" w:eastAsia="Verdana" w:hAnsi="Verdana" w:cs="Verdana"/>
          <w:b/>
          <w:color w:val="auto"/>
          <w:sz w:val="20"/>
          <w:szCs w:val="20"/>
        </w:rPr>
        <w:noBreakHyphen/>
        <w:t xml:space="preserve">2016, ECLI:NL:RBNHO:2016:996 </w:t>
      </w:r>
    </w:p>
    <w:p w14:paraId="6914D317" w14:textId="682ECF1B" w:rsidR="004462C6" w:rsidRPr="009870E4" w:rsidRDefault="004462C6" w:rsidP="00757072">
      <w:pPr>
        <w:pStyle w:val="Standaard1"/>
        <w:spacing w:line="360" w:lineRule="auto"/>
        <w:jc w:val="both"/>
        <w:rPr>
          <w:rFonts w:ascii="Verdana" w:eastAsia="Verdana" w:hAnsi="Verdana" w:cs="Verdana"/>
          <w:color w:val="auto"/>
          <w:sz w:val="20"/>
          <w:szCs w:val="20"/>
        </w:rPr>
      </w:pPr>
      <w:r w:rsidRPr="009870E4">
        <w:rPr>
          <w:rFonts w:ascii="Verdana" w:eastAsia="Verdana" w:hAnsi="Verdana" w:cs="Verdana"/>
          <w:color w:val="auto"/>
          <w:sz w:val="20"/>
          <w:szCs w:val="20"/>
        </w:rPr>
        <w:t>Werkneemster stelt dat werkgever ernstig verwijtbaar heeft gehandeld door het veroorzaken van de verstoorde arbeidsrelatie. De rechter oordeelt echter dat dit onvoldoende is onderbouwd, er is geen sprake van ernstig verwijtbaar handelen of nalaten en de rechter kent geen billijke vergoeding toe</w:t>
      </w:r>
    </w:p>
    <w:p w14:paraId="09525D69" w14:textId="4382686E" w:rsidR="00224EAC" w:rsidRDefault="00224EAC" w:rsidP="00757072">
      <w:pPr>
        <w:pStyle w:val="Standaard1"/>
        <w:spacing w:line="360" w:lineRule="auto"/>
        <w:jc w:val="both"/>
        <w:rPr>
          <w:rFonts w:ascii="Verdana" w:eastAsia="Verdana" w:hAnsi="Verdana" w:cs="Verdana"/>
          <w:color w:val="auto"/>
          <w:sz w:val="20"/>
          <w:szCs w:val="20"/>
        </w:rPr>
      </w:pPr>
    </w:p>
    <w:p w14:paraId="7CED242A" w14:textId="77777777" w:rsidR="009453EC" w:rsidRPr="009870E4" w:rsidRDefault="009453EC" w:rsidP="00757072">
      <w:pPr>
        <w:pStyle w:val="Standaard1"/>
        <w:spacing w:line="360" w:lineRule="auto"/>
        <w:jc w:val="both"/>
        <w:rPr>
          <w:rFonts w:ascii="Verdana" w:eastAsia="Verdana" w:hAnsi="Verdana" w:cs="Verdana"/>
          <w:color w:val="auto"/>
          <w:sz w:val="20"/>
          <w:szCs w:val="20"/>
        </w:rPr>
      </w:pPr>
    </w:p>
    <w:p w14:paraId="66CC296E" w14:textId="77777777" w:rsidR="00050B4D" w:rsidRDefault="004462C6" w:rsidP="00757072">
      <w:pPr>
        <w:spacing w:line="360" w:lineRule="auto"/>
        <w:jc w:val="both"/>
        <w:rPr>
          <w:rFonts w:ascii="Verdana" w:eastAsia="Verdana" w:hAnsi="Verdana" w:cs="Verdana"/>
          <w:b/>
          <w:color w:val="auto"/>
          <w:sz w:val="20"/>
          <w:szCs w:val="20"/>
        </w:rPr>
      </w:pPr>
      <w:r w:rsidRPr="009870E4">
        <w:rPr>
          <w:rFonts w:ascii="Verdana" w:eastAsia="Verdana" w:hAnsi="Verdana" w:cs="Verdana"/>
          <w:b/>
          <w:color w:val="auto"/>
          <w:sz w:val="20"/>
          <w:szCs w:val="20"/>
        </w:rPr>
        <w:t xml:space="preserve">11. Ktr. Noord-Holland 08-02-2016, ECLI:NL:RBNHO:2016:879 </w:t>
      </w:r>
    </w:p>
    <w:p w14:paraId="5EF30FF7" w14:textId="415E4D02" w:rsidR="004462C6" w:rsidRPr="009870E4" w:rsidRDefault="004462C6" w:rsidP="00757072">
      <w:pPr>
        <w:spacing w:line="360" w:lineRule="auto"/>
        <w:jc w:val="both"/>
        <w:rPr>
          <w:rFonts w:ascii="Verdana" w:eastAsia="Verdana" w:hAnsi="Verdana" w:cs="Verdana"/>
          <w:color w:val="auto"/>
          <w:sz w:val="20"/>
          <w:szCs w:val="20"/>
        </w:rPr>
      </w:pPr>
      <w:r w:rsidRPr="009870E4">
        <w:rPr>
          <w:rFonts w:ascii="Verdana" w:eastAsia="Verdana" w:hAnsi="Verdana" w:cs="Verdana"/>
          <w:color w:val="auto"/>
          <w:sz w:val="20"/>
          <w:szCs w:val="20"/>
        </w:rPr>
        <w:t xml:space="preserve">Werkgever heeft na meerdere incidenten werknemer gewaarschuwd. Na het laatste incident is de maat vol en wil werkgever de arbeidsovereenkomst </w:t>
      </w:r>
      <w:r w:rsidR="00AF172C" w:rsidRPr="009870E4">
        <w:rPr>
          <w:rFonts w:ascii="Verdana" w:eastAsia="Verdana" w:hAnsi="Verdana" w:cs="Verdana"/>
          <w:color w:val="auto"/>
          <w:sz w:val="20"/>
          <w:szCs w:val="20"/>
        </w:rPr>
        <w:t>beëindigen</w:t>
      </w:r>
      <w:r w:rsidRPr="009870E4">
        <w:rPr>
          <w:rFonts w:ascii="Verdana" w:eastAsia="Verdana" w:hAnsi="Verdana" w:cs="Verdana"/>
          <w:color w:val="auto"/>
          <w:sz w:val="20"/>
          <w:szCs w:val="20"/>
        </w:rPr>
        <w:t xml:space="preserve">. Werknemer stelt dat het ontbindingsverzoek is gebaseerd op een valse ontslaggrond en wil een billijke vergoeding. Rechter oordeelt dat er geen sprake is van ernstig verwijtbaar handelen of nalaten aan de zijde van de werkgever, ontbindingsverzoek is voldoende gemotiveerd en kent geen billijke vergoeding toe. </w:t>
      </w:r>
    </w:p>
    <w:p w14:paraId="00E54EC4" w14:textId="77777777" w:rsidR="00224EAC" w:rsidRPr="009870E4" w:rsidRDefault="00224EAC" w:rsidP="00757072">
      <w:pPr>
        <w:spacing w:line="360" w:lineRule="auto"/>
        <w:jc w:val="both"/>
        <w:rPr>
          <w:rFonts w:ascii="Verdana" w:eastAsia="Verdana" w:hAnsi="Verdana" w:cs="Verdana"/>
          <w:color w:val="auto"/>
          <w:sz w:val="20"/>
          <w:szCs w:val="20"/>
        </w:rPr>
      </w:pPr>
    </w:p>
    <w:p w14:paraId="59BD1CB8" w14:textId="77777777" w:rsidR="00050B4D" w:rsidRDefault="004462C6" w:rsidP="00757072">
      <w:pPr>
        <w:spacing w:line="360" w:lineRule="auto"/>
        <w:jc w:val="both"/>
        <w:rPr>
          <w:rFonts w:ascii="Verdana" w:eastAsia="Verdana" w:hAnsi="Verdana" w:cs="Verdana"/>
          <w:b/>
          <w:color w:val="auto"/>
          <w:sz w:val="20"/>
          <w:szCs w:val="20"/>
        </w:rPr>
      </w:pPr>
      <w:r w:rsidRPr="009870E4">
        <w:rPr>
          <w:rFonts w:ascii="Verdana" w:eastAsia="Verdana" w:hAnsi="Verdana" w:cs="Verdana"/>
          <w:b/>
          <w:color w:val="auto"/>
          <w:sz w:val="20"/>
          <w:szCs w:val="20"/>
        </w:rPr>
        <w:t>12. G</w:t>
      </w:r>
      <w:r w:rsidR="00224EAC" w:rsidRPr="009870E4">
        <w:rPr>
          <w:rFonts w:ascii="Verdana" w:eastAsia="Verdana" w:hAnsi="Verdana" w:cs="Verdana"/>
          <w:b/>
          <w:color w:val="auto"/>
          <w:sz w:val="20"/>
          <w:szCs w:val="20"/>
        </w:rPr>
        <w:t>H.</w:t>
      </w:r>
      <w:r w:rsidRPr="009870E4">
        <w:rPr>
          <w:rFonts w:ascii="Verdana" w:eastAsia="Verdana" w:hAnsi="Verdana" w:cs="Verdana"/>
          <w:b/>
          <w:color w:val="auto"/>
          <w:sz w:val="20"/>
          <w:szCs w:val="20"/>
        </w:rPr>
        <w:t xml:space="preserve"> ’s-Hertogenbosch 18-02-2016, ECLI:NL:GHSHE:2016:495 </w:t>
      </w:r>
    </w:p>
    <w:p w14:paraId="2DB8652D" w14:textId="47039443" w:rsidR="004462C6" w:rsidRPr="009870E4" w:rsidRDefault="004462C6" w:rsidP="00757072">
      <w:pPr>
        <w:spacing w:line="360" w:lineRule="auto"/>
        <w:jc w:val="both"/>
        <w:rPr>
          <w:rFonts w:ascii="Verdana" w:eastAsia="Verdana" w:hAnsi="Verdana" w:cs="Verdana"/>
          <w:color w:val="auto"/>
          <w:sz w:val="20"/>
          <w:szCs w:val="20"/>
        </w:rPr>
      </w:pPr>
      <w:r w:rsidRPr="009870E4">
        <w:rPr>
          <w:rFonts w:ascii="Verdana" w:eastAsia="Verdana" w:hAnsi="Verdana" w:cs="Verdana"/>
          <w:color w:val="auto"/>
          <w:sz w:val="20"/>
          <w:szCs w:val="20"/>
        </w:rPr>
        <w:t xml:space="preserve">Werknemer ontvangt veel klachten over zijn gedrag als buschauffeur. Nadat werknemer meerdere malen een verbetertraject van werkgever heeft geweigerd en de klachten van reizigers aanhouden wil werkgever de arbeidsovereenkomst ontbinden. Werknemer wil een billijke vergoeding. Rechter oordeelt dat er geen billijke vergoeding toegekend wordt. </w:t>
      </w:r>
    </w:p>
    <w:p w14:paraId="6E2C4041" w14:textId="77777777" w:rsidR="00224EAC" w:rsidRPr="009870E4" w:rsidRDefault="00224EAC" w:rsidP="00757072">
      <w:pPr>
        <w:spacing w:line="360" w:lineRule="auto"/>
        <w:jc w:val="both"/>
        <w:rPr>
          <w:rFonts w:ascii="Verdana" w:eastAsia="Verdana" w:hAnsi="Verdana" w:cs="Verdana"/>
          <w:color w:val="auto"/>
          <w:sz w:val="20"/>
          <w:szCs w:val="20"/>
        </w:rPr>
      </w:pPr>
    </w:p>
    <w:p w14:paraId="6F5BAAE0" w14:textId="77777777" w:rsidR="00050B4D" w:rsidRDefault="004462C6" w:rsidP="00757072">
      <w:pPr>
        <w:spacing w:line="360" w:lineRule="auto"/>
        <w:jc w:val="both"/>
        <w:rPr>
          <w:rFonts w:ascii="Verdana" w:eastAsia="Verdana" w:hAnsi="Verdana" w:cs="Verdana"/>
          <w:b/>
          <w:color w:val="auto"/>
          <w:sz w:val="20"/>
          <w:szCs w:val="20"/>
        </w:rPr>
      </w:pPr>
      <w:r w:rsidRPr="009870E4">
        <w:rPr>
          <w:rFonts w:ascii="Verdana" w:eastAsia="Verdana" w:hAnsi="Verdana" w:cs="Verdana"/>
          <w:b/>
          <w:color w:val="auto"/>
          <w:sz w:val="20"/>
          <w:szCs w:val="20"/>
        </w:rPr>
        <w:t xml:space="preserve">13. Ktr. Noord-Nederland 24 februari 2016, ECLI:RBNNE:2016:756 </w:t>
      </w:r>
    </w:p>
    <w:p w14:paraId="160E3F26" w14:textId="2AB739BB" w:rsidR="004462C6" w:rsidRPr="009870E4" w:rsidRDefault="004462C6" w:rsidP="00757072">
      <w:pPr>
        <w:spacing w:line="360" w:lineRule="auto"/>
        <w:jc w:val="both"/>
        <w:rPr>
          <w:rFonts w:ascii="Verdana" w:eastAsia="Verdana" w:hAnsi="Verdana" w:cs="Verdana"/>
          <w:color w:val="auto"/>
          <w:sz w:val="20"/>
          <w:szCs w:val="20"/>
        </w:rPr>
      </w:pPr>
      <w:r w:rsidRPr="009870E4">
        <w:rPr>
          <w:rFonts w:ascii="Verdana" w:eastAsia="Verdana" w:hAnsi="Verdana" w:cs="Verdana"/>
          <w:color w:val="auto"/>
          <w:sz w:val="20"/>
          <w:szCs w:val="20"/>
        </w:rPr>
        <w:t xml:space="preserve">Werknemer is arbeidsongeschikt en krijgt sinds zijn ziekmelding geen loon meer uitbetaald. Rechter </w:t>
      </w:r>
      <w:r w:rsidR="00AF172C" w:rsidRPr="009870E4">
        <w:rPr>
          <w:rFonts w:ascii="Verdana" w:eastAsia="Verdana" w:hAnsi="Verdana" w:cs="Verdana"/>
          <w:color w:val="auto"/>
          <w:sz w:val="20"/>
          <w:szCs w:val="20"/>
        </w:rPr>
        <w:t>oordeelt</w:t>
      </w:r>
      <w:r w:rsidRPr="009870E4">
        <w:rPr>
          <w:rFonts w:ascii="Verdana" w:eastAsia="Verdana" w:hAnsi="Verdana" w:cs="Verdana"/>
          <w:color w:val="auto"/>
          <w:sz w:val="20"/>
          <w:szCs w:val="20"/>
        </w:rPr>
        <w:t xml:space="preserve"> dat werkgever </w:t>
      </w:r>
      <w:r w:rsidR="00AF172C" w:rsidRPr="009870E4">
        <w:rPr>
          <w:rFonts w:ascii="Verdana" w:eastAsia="Verdana" w:hAnsi="Verdana" w:cs="Verdana"/>
          <w:color w:val="auto"/>
          <w:sz w:val="20"/>
          <w:szCs w:val="20"/>
        </w:rPr>
        <w:t>ernstig</w:t>
      </w:r>
      <w:r w:rsidRPr="009870E4">
        <w:rPr>
          <w:rFonts w:ascii="Verdana" w:eastAsia="Verdana" w:hAnsi="Verdana" w:cs="Verdana"/>
          <w:color w:val="auto"/>
          <w:sz w:val="20"/>
          <w:szCs w:val="20"/>
        </w:rPr>
        <w:t xml:space="preserve"> verwijtbaar heeft gehandeld door het niet betalen van het loon, maar kent geen billijke vergoeding toe omdat werkgever in een slechte bedrijfseconomische staat verkeerd en ook de transitievergoeding en achterstallig loon moet betalen. </w:t>
      </w:r>
    </w:p>
    <w:p w14:paraId="09EF4C87" w14:textId="77777777" w:rsidR="00224EAC" w:rsidRPr="009870E4" w:rsidRDefault="00224EAC" w:rsidP="00757072">
      <w:pPr>
        <w:spacing w:line="360" w:lineRule="auto"/>
        <w:jc w:val="both"/>
        <w:rPr>
          <w:rFonts w:ascii="Verdana" w:eastAsia="Verdana" w:hAnsi="Verdana" w:cs="Verdana"/>
          <w:color w:val="auto"/>
          <w:sz w:val="20"/>
          <w:szCs w:val="20"/>
        </w:rPr>
      </w:pPr>
    </w:p>
    <w:p w14:paraId="522E7334" w14:textId="77777777" w:rsidR="00050B4D" w:rsidRDefault="004462C6" w:rsidP="00757072">
      <w:pPr>
        <w:spacing w:line="360" w:lineRule="auto"/>
        <w:jc w:val="both"/>
        <w:rPr>
          <w:rFonts w:ascii="Verdana" w:eastAsia="Verdana" w:hAnsi="Verdana" w:cs="Verdana"/>
          <w:b/>
          <w:color w:val="auto"/>
          <w:sz w:val="20"/>
          <w:szCs w:val="20"/>
        </w:rPr>
      </w:pPr>
      <w:r w:rsidRPr="009870E4">
        <w:rPr>
          <w:rFonts w:ascii="Verdana" w:eastAsia="Verdana" w:hAnsi="Verdana" w:cs="Verdana"/>
          <w:b/>
          <w:color w:val="auto"/>
          <w:sz w:val="20"/>
          <w:szCs w:val="20"/>
        </w:rPr>
        <w:t>14. Ktr. Midden-Nederland, 04</w:t>
      </w:r>
      <w:r w:rsidRPr="009870E4">
        <w:rPr>
          <w:rFonts w:ascii="Verdana" w:eastAsia="Verdana" w:hAnsi="Verdana" w:cs="Verdana"/>
          <w:b/>
          <w:color w:val="auto"/>
          <w:sz w:val="20"/>
          <w:szCs w:val="20"/>
        </w:rPr>
        <w:noBreakHyphen/>
        <w:t>03</w:t>
      </w:r>
      <w:r w:rsidRPr="009870E4">
        <w:rPr>
          <w:rFonts w:ascii="Verdana" w:eastAsia="Verdana" w:hAnsi="Verdana" w:cs="Verdana"/>
          <w:b/>
          <w:color w:val="auto"/>
          <w:sz w:val="20"/>
          <w:szCs w:val="20"/>
        </w:rPr>
        <w:noBreakHyphen/>
        <w:t>2016, ECLI:NL:RBMNE:2016:1297 </w:t>
      </w:r>
    </w:p>
    <w:p w14:paraId="3B995971" w14:textId="5B067B8A" w:rsidR="004462C6" w:rsidRPr="009870E4" w:rsidRDefault="004462C6" w:rsidP="00757072">
      <w:pPr>
        <w:spacing w:line="360" w:lineRule="auto"/>
        <w:jc w:val="both"/>
        <w:rPr>
          <w:rFonts w:ascii="Verdana" w:eastAsia="Verdana" w:hAnsi="Verdana" w:cs="Verdana"/>
          <w:color w:val="auto"/>
          <w:sz w:val="20"/>
          <w:szCs w:val="20"/>
        </w:rPr>
      </w:pPr>
      <w:r w:rsidRPr="009870E4">
        <w:rPr>
          <w:rFonts w:ascii="Verdana" w:eastAsia="Verdana" w:hAnsi="Verdana" w:cs="Verdana"/>
          <w:color w:val="auto"/>
          <w:sz w:val="20"/>
          <w:szCs w:val="20"/>
        </w:rPr>
        <w:t xml:space="preserve">Nadat blijkt dat werknemer niet voldoende functioneert wordt er door werkgever een verbetertraject gestart en wordt werknemer uiteindelijk overgeplaatst. Werknemer stelt dat werkgever onvoldoende heeft gedaan om zijn functioneren te verbeteren en daarmee ernstig verwijtbaar heeft gehandeld. Rechter oordeelt dat werkgever voldoende heeft gedaan om het functioneren van werknemer te verbeteren, en stelt dat er geen sprake is van ernstig verwijtbaar handelen aan de zijde van werkgever en kent geen billijke vergoeding toe. </w:t>
      </w:r>
    </w:p>
    <w:p w14:paraId="2A39D065" w14:textId="77777777" w:rsidR="00224EAC" w:rsidRPr="009870E4" w:rsidRDefault="00224EAC" w:rsidP="00757072">
      <w:pPr>
        <w:spacing w:line="360" w:lineRule="auto"/>
        <w:jc w:val="both"/>
        <w:rPr>
          <w:rFonts w:ascii="Verdana" w:eastAsia="Verdana" w:hAnsi="Verdana" w:cs="Verdana"/>
          <w:color w:val="auto"/>
          <w:sz w:val="20"/>
          <w:szCs w:val="20"/>
        </w:rPr>
      </w:pPr>
    </w:p>
    <w:p w14:paraId="05DDD746" w14:textId="77777777" w:rsidR="00050B4D" w:rsidRDefault="004462C6" w:rsidP="00757072">
      <w:pPr>
        <w:spacing w:line="360" w:lineRule="auto"/>
        <w:jc w:val="both"/>
        <w:rPr>
          <w:rFonts w:ascii="Verdana" w:eastAsia="Verdana" w:hAnsi="Verdana" w:cs="Verdana"/>
          <w:b/>
          <w:color w:val="auto"/>
          <w:sz w:val="20"/>
          <w:szCs w:val="20"/>
        </w:rPr>
      </w:pPr>
      <w:r w:rsidRPr="009870E4">
        <w:rPr>
          <w:rFonts w:ascii="Verdana" w:eastAsia="Verdana" w:hAnsi="Verdana" w:cs="Verdana"/>
          <w:b/>
          <w:color w:val="auto"/>
          <w:sz w:val="20"/>
          <w:szCs w:val="20"/>
        </w:rPr>
        <w:t>15. Ktr. Zeeland-West-Brabant 11-03-2016, ECLI:NL:RBZWB:2016:1637</w:t>
      </w:r>
    </w:p>
    <w:p w14:paraId="3C0432B6" w14:textId="2A985666" w:rsidR="006B52AF" w:rsidRPr="006B52AF" w:rsidRDefault="006B52AF" w:rsidP="00757072">
      <w:pPr>
        <w:spacing w:line="360" w:lineRule="auto"/>
        <w:jc w:val="both"/>
        <w:rPr>
          <w:rFonts w:ascii="Verdana" w:eastAsia="Verdana" w:hAnsi="Verdana" w:cs="Verdana"/>
          <w:color w:val="auto"/>
          <w:sz w:val="20"/>
          <w:szCs w:val="20"/>
        </w:rPr>
        <w:sectPr w:rsidR="006B52AF" w:rsidRPr="006B52AF" w:rsidSect="00203CB8">
          <w:pgSz w:w="11901" w:h="16840"/>
          <w:pgMar w:top="1418" w:right="1418" w:bottom="1418" w:left="1418" w:header="709" w:footer="709" w:gutter="0"/>
          <w:cols w:space="708"/>
          <w:titlePg/>
          <w:docGrid w:linePitch="360"/>
        </w:sectPr>
      </w:pPr>
      <w:r w:rsidRPr="006B52AF">
        <w:rPr>
          <w:rFonts w:ascii="Verdana" w:eastAsia="Verdana" w:hAnsi="Verdana" w:cs="Verdana"/>
          <w:color w:val="auto"/>
          <w:sz w:val="20"/>
          <w:szCs w:val="20"/>
        </w:rPr>
        <w:t xml:space="preserve">Het niet willen beëindigen van een slapend dienstverband wordt niet aangemerkt als ernstig verwijtbaar handelen of nalaten door de </w:t>
      </w:r>
      <w:r>
        <w:rPr>
          <w:rFonts w:ascii="Verdana" w:eastAsia="Verdana" w:hAnsi="Verdana" w:cs="Verdana"/>
          <w:color w:val="auto"/>
          <w:sz w:val="20"/>
          <w:szCs w:val="20"/>
        </w:rPr>
        <w:t xml:space="preserve">werkgever. Ook werknemer laten doorwerken tijdens haar ziekte is geen ernstig verwijtbaar handelen. </w:t>
      </w:r>
      <w:r w:rsidRPr="006B52AF">
        <w:rPr>
          <w:rFonts w:ascii="Verdana" w:eastAsia="Verdana" w:hAnsi="Verdana" w:cs="Verdana"/>
          <w:color w:val="auto"/>
          <w:sz w:val="20"/>
          <w:szCs w:val="20"/>
        </w:rPr>
        <w:t xml:space="preserve"> </w:t>
      </w:r>
    </w:p>
    <w:p w14:paraId="46402E5E" w14:textId="1D4C1959" w:rsidR="004462C6" w:rsidRPr="005055E1" w:rsidRDefault="00DB0613" w:rsidP="004632FA">
      <w:pPr>
        <w:pStyle w:val="Kop2"/>
        <w:rPr>
          <w:rFonts w:ascii="Verdana" w:hAnsi="Verdana"/>
          <w:b w:val="0"/>
          <w:sz w:val="24"/>
          <w:szCs w:val="24"/>
        </w:rPr>
      </w:pPr>
      <w:bookmarkStart w:id="35" w:name="_Toc451892681"/>
      <w:r w:rsidRPr="005055E1">
        <w:rPr>
          <w:rFonts w:ascii="Verdana" w:hAnsi="Verdana"/>
          <w:b w:val="0"/>
          <w:sz w:val="24"/>
          <w:szCs w:val="24"/>
        </w:rPr>
        <w:t>Bijlage 2.1 S</w:t>
      </w:r>
      <w:r w:rsidR="004462C6" w:rsidRPr="005055E1">
        <w:rPr>
          <w:rFonts w:ascii="Verdana" w:hAnsi="Verdana"/>
          <w:b w:val="0"/>
          <w:sz w:val="24"/>
          <w:szCs w:val="24"/>
        </w:rPr>
        <w:t>chema topics billijke vergoeding afgewezen</w:t>
      </w:r>
      <w:bookmarkEnd w:id="33"/>
      <w:bookmarkEnd w:id="35"/>
      <w:r w:rsidR="004462C6" w:rsidRPr="005055E1">
        <w:rPr>
          <w:rFonts w:ascii="Verdana" w:hAnsi="Verdana"/>
          <w:b w:val="0"/>
          <w:sz w:val="24"/>
          <w:szCs w:val="24"/>
        </w:rPr>
        <w:t xml:space="preserve"> </w:t>
      </w:r>
    </w:p>
    <w:tbl>
      <w:tblPr>
        <w:tblStyle w:val="Tabelraster"/>
        <w:tblW w:w="4846" w:type="pct"/>
        <w:tblLook w:val="04A0" w:firstRow="1" w:lastRow="0" w:firstColumn="1" w:lastColumn="0" w:noHBand="0" w:noVBand="1"/>
      </w:tblPr>
      <w:tblGrid>
        <w:gridCol w:w="2815"/>
        <w:gridCol w:w="1146"/>
        <w:gridCol w:w="1193"/>
        <w:gridCol w:w="1675"/>
        <w:gridCol w:w="1947"/>
        <w:gridCol w:w="1572"/>
        <w:gridCol w:w="1634"/>
        <w:gridCol w:w="1687"/>
        <w:gridCol w:w="394"/>
        <w:gridCol w:w="1590"/>
      </w:tblGrid>
      <w:tr w:rsidR="0082132E" w:rsidRPr="009870E4" w14:paraId="14B3B466" w14:textId="528FD5BA" w:rsidTr="0082132E">
        <w:trPr>
          <w:gridAfter w:val="1"/>
          <w:wAfter w:w="508" w:type="pct"/>
          <w:tblHeader/>
        </w:trPr>
        <w:tc>
          <w:tcPr>
            <w:tcW w:w="899" w:type="pct"/>
          </w:tcPr>
          <w:p w14:paraId="7D4F7C43" w14:textId="1E9ABDA0" w:rsidR="0082132E" w:rsidRPr="009870E4" w:rsidRDefault="0082132E" w:rsidP="009870E4">
            <w:pPr>
              <w:rPr>
                <w:rFonts w:ascii="Verdana" w:hAnsi="Verdana"/>
                <w:b/>
                <w:color w:val="auto"/>
                <w:sz w:val="18"/>
                <w:szCs w:val="18"/>
              </w:rPr>
            </w:pPr>
            <w:r>
              <w:rPr>
                <w:rFonts w:ascii="Verdana" w:hAnsi="Verdana"/>
                <w:b/>
                <w:noProof/>
                <w:color w:val="auto"/>
                <w:sz w:val="18"/>
                <w:szCs w:val="18"/>
              </w:rPr>
              <mc:AlternateContent>
                <mc:Choice Requires="wps">
                  <w:drawing>
                    <wp:anchor distT="0" distB="0" distL="114300" distR="114300" simplePos="0" relativeHeight="251694592" behindDoc="0" locked="0" layoutInCell="1" allowOverlap="1" wp14:anchorId="70DFE79F" wp14:editId="58C5B2AD">
                      <wp:simplePos x="0" y="0"/>
                      <wp:positionH relativeFrom="column">
                        <wp:posOffset>447040</wp:posOffset>
                      </wp:positionH>
                      <wp:positionV relativeFrom="paragraph">
                        <wp:posOffset>150495</wp:posOffset>
                      </wp:positionV>
                      <wp:extent cx="142875" cy="95250"/>
                      <wp:effectExtent l="57150" t="19050" r="47625" b="95250"/>
                      <wp:wrapNone/>
                      <wp:docPr id="6" name="Pijl-omlaag 6"/>
                      <wp:cNvGraphicFramePr/>
                      <a:graphic xmlns:a="http://schemas.openxmlformats.org/drawingml/2006/main">
                        <a:graphicData uri="http://schemas.microsoft.com/office/word/2010/wordprocessingShape">
                          <wps:wsp>
                            <wps:cNvSpPr/>
                            <wps:spPr>
                              <a:xfrm flipH="1">
                                <a:off x="0" y="0"/>
                                <a:ext cx="142875" cy="9525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0B1F0" id="Pijl-omlaag 6" o:spid="_x0000_s1026" type="#_x0000_t67" style="position:absolute;margin-left:35.2pt;margin-top:11.85pt;width:11.25pt;height:7.5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" adj="10800" fillcolor="#4f81bd [3204]" strokecolor="#4579b8 [3044]">
                      <v:fill color2="#a7bfde [1620]" rotate="t" angle="180" focus="100%" type="gradient">
                        <o:fill v:ext="view" type="gradientUnscaled"/>
                      </v:fill>
                      <v:shadow on="t" color="black" opacity="22937f" origin=",.5" offset="0,.63889mm"/>
                    </v:shape>
                  </w:pict>
                </mc:Fallback>
              </mc:AlternateContent>
            </w:r>
            <w:r>
              <w:rPr>
                <w:rFonts w:ascii="Verdana" w:hAnsi="Verdana"/>
                <w:b/>
                <w:noProof/>
                <w:color w:val="auto"/>
                <w:sz w:val="18"/>
                <w:szCs w:val="18"/>
              </w:rPr>
              <mc:AlternateContent>
                <mc:Choice Requires="wps">
                  <w:drawing>
                    <wp:anchor distT="0" distB="0" distL="114300" distR="114300" simplePos="0" relativeHeight="251690496" behindDoc="0" locked="0" layoutInCell="1" allowOverlap="1" wp14:anchorId="336470B0" wp14:editId="2F43E19C">
                      <wp:simplePos x="0" y="0"/>
                      <wp:positionH relativeFrom="column">
                        <wp:posOffset>1298575</wp:posOffset>
                      </wp:positionH>
                      <wp:positionV relativeFrom="paragraph">
                        <wp:posOffset>36195</wp:posOffset>
                      </wp:positionV>
                      <wp:extent cx="104775" cy="95250"/>
                      <wp:effectExtent l="57150" t="38100" r="47625" b="95250"/>
                      <wp:wrapNone/>
                      <wp:docPr id="7" name="Pijl-rechts 7"/>
                      <wp:cNvGraphicFramePr/>
                      <a:graphic xmlns:a="http://schemas.openxmlformats.org/drawingml/2006/main">
                        <a:graphicData uri="http://schemas.microsoft.com/office/word/2010/wordprocessingShape">
                          <wps:wsp>
                            <wps:cNvSpPr/>
                            <wps:spPr>
                              <a:xfrm>
                                <a:off x="0" y="0"/>
                                <a:ext cx="104775" cy="952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B41BD" id="Pijl-rechts 7" o:spid="_x0000_s1026" type="#_x0000_t13" style="position:absolute;margin-left:102.25pt;margin-top:2.85pt;width:8.25pt;height: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" adj="11782" fillcolor="#4f81bd [3204]" strokecolor="#4579b8 [3044]">
                      <v:fill color2="#a7bfde [1620]" rotate="t" angle="180" focus="100%" type="gradient">
                        <o:fill v:ext="view" type="gradientUnscaled"/>
                      </v:fill>
                      <v:shadow on="t" color="black" opacity="22937f" origin=",.5" offset="0,.63889mm"/>
                    </v:shape>
                  </w:pict>
                </mc:Fallback>
              </mc:AlternateContent>
            </w:r>
            <w:r>
              <w:rPr>
                <w:rFonts w:ascii="Verdana" w:hAnsi="Verdana"/>
                <w:b/>
                <w:color w:val="auto"/>
                <w:sz w:val="18"/>
                <w:szCs w:val="18"/>
              </w:rPr>
              <w:t>Uitspraak</w:t>
            </w:r>
            <w:r w:rsidRPr="009870E4">
              <w:rPr>
                <w:rFonts w:ascii="Verdana" w:hAnsi="Verdana"/>
                <w:b/>
                <w:color w:val="auto"/>
                <w:sz w:val="18"/>
                <w:szCs w:val="18"/>
              </w:rPr>
              <w:t>nummer:</w:t>
            </w:r>
          </w:p>
          <w:p w14:paraId="4F6DF0FA" w14:textId="6D5F0216" w:rsidR="0082132E" w:rsidRPr="009870E4" w:rsidRDefault="0082132E" w:rsidP="009870E4">
            <w:pPr>
              <w:spacing w:line="360" w:lineRule="auto"/>
              <w:jc w:val="both"/>
              <w:rPr>
                <w:rFonts w:ascii="Verdana" w:hAnsi="Verdana"/>
                <w:b/>
                <w:color w:val="auto"/>
                <w:sz w:val="20"/>
                <w:szCs w:val="20"/>
              </w:rPr>
            </w:pPr>
            <w:r w:rsidRPr="009870E4">
              <w:rPr>
                <w:rFonts w:ascii="Verdana" w:hAnsi="Verdana"/>
                <w:b/>
                <w:color w:val="auto"/>
                <w:sz w:val="18"/>
                <w:szCs w:val="18"/>
              </w:rPr>
              <w:t>Topic:</w:t>
            </w:r>
          </w:p>
        </w:tc>
        <w:tc>
          <w:tcPr>
            <w:tcW w:w="366" w:type="pct"/>
          </w:tcPr>
          <w:p w14:paraId="47C2993C" w14:textId="77777777" w:rsidR="0082132E" w:rsidRPr="009870E4" w:rsidRDefault="0082132E" w:rsidP="00757072">
            <w:pPr>
              <w:spacing w:line="360" w:lineRule="auto"/>
              <w:jc w:val="both"/>
              <w:rPr>
                <w:rFonts w:ascii="Verdana" w:hAnsi="Verdana"/>
                <w:color w:val="auto"/>
                <w:sz w:val="20"/>
                <w:szCs w:val="20"/>
              </w:rPr>
            </w:pPr>
            <w:r w:rsidRPr="009870E4">
              <w:rPr>
                <w:rFonts w:ascii="Verdana" w:hAnsi="Verdana"/>
                <w:color w:val="auto"/>
                <w:sz w:val="20"/>
                <w:szCs w:val="20"/>
              </w:rPr>
              <w:t>1</w:t>
            </w:r>
          </w:p>
        </w:tc>
        <w:tc>
          <w:tcPr>
            <w:tcW w:w="381" w:type="pct"/>
          </w:tcPr>
          <w:p w14:paraId="0F7D7AA7" w14:textId="77777777" w:rsidR="0082132E" w:rsidRPr="009870E4" w:rsidRDefault="0082132E" w:rsidP="00757072">
            <w:pPr>
              <w:spacing w:line="360" w:lineRule="auto"/>
              <w:jc w:val="both"/>
              <w:rPr>
                <w:rFonts w:ascii="Verdana" w:hAnsi="Verdana"/>
                <w:color w:val="auto"/>
                <w:sz w:val="20"/>
                <w:szCs w:val="20"/>
              </w:rPr>
            </w:pPr>
            <w:r w:rsidRPr="009870E4">
              <w:rPr>
                <w:rFonts w:ascii="Verdana" w:hAnsi="Verdana"/>
                <w:color w:val="auto"/>
                <w:sz w:val="20"/>
                <w:szCs w:val="20"/>
              </w:rPr>
              <w:t>2</w:t>
            </w:r>
          </w:p>
        </w:tc>
        <w:tc>
          <w:tcPr>
            <w:tcW w:w="535" w:type="pct"/>
          </w:tcPr>
          <w:p w14:paraId="5BD702B4" w14:textId="77777777" w:rsidR="0082132E" w:rsidRPr="009870E4" w:rsidRDefault="0082132E" w:rsidP="00757072">
            <w:pPr>
              <w:spacing w:line="360" w:lineRule="auto"/>
              <w:jc w:val="both"/>
              <w:rPr>
                <w:rFonts w:ascii="Verdana" w:hAnsi="Verdana"/>
                <w:color w:val="auto"/>
                <w:sz w:val="20"/>
                <w:szCs w:val="20"/>
              </w:rPr>
            </w:pPr>
            <w:r w:rsidRPr="009870E4">
              <w:rPr>
                <w:rFonts w:ascii="Verdana" w:hAnsi="Verdana"/>
                <w:color w:val="auto"/>
                <w:sz w:val="20"/>
                <w:szCs w:val="20"/>
              </w:rPr>
              <w:t>3</w:t>
            </w:r>
          </w:p>
        </w:tc>
        <w:tc>
          <w:tcPr>
            <w:tcW w:w="622" w:type="pct"/>
          </w:tcPr>
          <w:p w14:paraId="628F8968" w14:textId="77777777" w:rsidR="0082132E" w:rsidRPr="009870E4" w:rsidRDefault="0082132E" w:rsidP="00757072">
            <w:pPr>
              <w:spacing w:line="360" w:lineRule="auto"/>
              <w:ind w:right="270"/>
              <w:jc w:val="both"/>
              <w:rPr>
                <w:rFonts w:ascii="Verdana" w:hAnsi="Verdana"/>
                <w:color w:val="auto"/>
                <w:sz w:val="20"/>
                <w:szCs w:val="20"/>
              </w:rPr>
            </w:pPr>
            <w:r w:rsidRPr="009870E4">
              <w:rPr>
                <w:rFonts w:ascii="Verdana" w:hAnsi="Verdana"/>
                <w:color w:val="auto"/>
                <w:sz w:val="20"/>
                <w:szCs w:val="20"/>
              </w:rPr>
              <w:t>4</w:t>
            </w:r>
          </w:p>
        </w:tc>
        <w:tc>
          <w:tcPr>
            <w:tcW w:w="502" w:type="pct"/>
          </w:tcPr>
          <w:p w14:paraId="379748B4" w14:textId="77777777" w:rsidR="0082132E" w:rsidRPr="009870E4" w:rsidRDefault="0082132E" w:rsidP="00757072">
            <w:pPr>
              <w:spacing w:line="360" w:lineRule="auto"/>
              <w:jc w:val="both"/>
              <w:rPr>
                <w:rFonts w:ascii="Verdana" w:hAnsi="Verdana"/>
                <w:color w:val="auto"/>
                <w:sz w:val="20"/>
                <w:szCs w:val="20"/>
              </w:rPr>
            </w:pPr>
            <w:r w:rsidRPr="009870E4">
              <w:rPr>
                <w:rFonts w:ascii="Verdana" w:hAnsi="Verdana"/>
                <w:color w:val="auto"/>
                <w:sz w:val="20"/>
                <w:szCs w:val="20"/>
              </w:rPr>
              <w:t>5</w:t>
            </w:r>
          </w:p>
        </w:tc>
        <w:tc>
          <w:tcPr>
            <w:tcW w:w="522" w:type="pct"/>
          </w:tcPr>
          <w:p w14:paraId="41CCE6C6" w14:textId="77777777" w:rsidR="0082132E" w:rsidRPr="009870E4" w:rsidRDefault="0082132E" w:rsidP="00757072">
            <w:pPr>
              <w:spacing w:line="360" w:lineRule="auto"/>
              <w:jc w:val="both"/>
              <w:rPr>
                <w:rFonts w:ascii="Verdana" w:hAnsi="Verdana"/>
                <w:color w:val="auto"/>
                <w:sz w:val="20"/>
                <w:szCs w:val="20"/>
              </w:rPr>
            </w:pPr>
            <w:r w:rsidRPr="009870E4">
              <w:rPr>
                <w:rFonts w:ascii="Verdana" w:hAnsi="Verdana"/>
                <w:color w:val="auto"/>
                <w:sz w:val="20"/>
                <w:szCs w:val="20"/>
              </w:rPr>
              <w:t>6</w:t>
            </w:r>
          </w:p>
        </w:tc>
        <w:tc>
          <w:tcPr>
            <w:tcW w:w="539" w:type="pct"/>
          </w:tcPr>
          <w:p w14:paraId="6CBE1B69" w14:textId="77777777" w:rsidR="0082132E" w:rsidRPr="009870E4" w:rsidRDefault="0082132E" w:rsidP="00757072">
            <w:pPr>
              <w:spacing w:line="360" w:lineRule="auto"/>
              <w:jc w:val="both"/>
              <w:rPr>
                <w:rFonts w:ascii="Verdana" w:hAnsi="Verdana"/>
                <w:color w:val="auto"/>
                <w:sz w:val="20"/>
                <w:szCs w:val="20"/>
              </w:rPr>
            </w:pPr>
            <w:r w:rsidRPr="009870E4">
              <w:rPr>
                <w:rFonts w:ascii="Verdana" w:hAnsi="Verdana"/>
                <w:color w:val="auto"/>
                <w:sz w:val="20"/>
                <w:szCs w:val="20"/>
              </w:rPr>
              <w:t>7</w:t>
            </w:r>
          </w:p>
        </w:tc>
        <w:tc>
          <w:tcPr>
            <w:tcW w:w="126" w:type="pct"/>
          </w:tcPr>
          <w:p w14:paraId="542E710C" w14:textId="4F25A8A5" w:rsidR="0082132E" w:rsidRPr="009870E4" w:rsidRDefault="0082132E" w:rsidP="00757072">
            <w:pPr>
              <w:spacing w:line="360" w:lineRule="auto"/>
              <w:jc w:val="both"/>
              <w:rPr>
                <w:rFonts w:ascii="Verdana" w:hAnsi="Verdana"/>
                <w:color w:val="auto"/>
                <w:sz w:val="20"/>
                <w:szCs w:val="20"/>
              </w:rPr>
            </w:pPr>
            <w:r w:rsidRPr="009870E4">
              <w:rPr>
                <w:rFonts w:ascii="Verdana" w:hAnsi="Verdana"/>
                <w:color w:val="auto"/>
                <w:sz w:val="20"/>
                <w:szCs w:val="20"/>
              </w:rPr>
              <w:t>8</w:t>
            </w:r>
            <w:r>
              <w:rPr>
                <w:rFonts w:ascii="Verdana" w:hAnsi="Verdana"/>
                <w:color w:val="auto"/>
                <w:sz w:val="20"/>
                <w:szCs w:val="20"/>
              </w:rPr>
              <w:t xml:space="preserve">                </w:t>
            </w:r>
          </w:p>
        </w:tc>
      </w:tr>
      <w:tr w:rsidR="0082132E" w:rsidRPr="009870E4" w14:paraId="045506C3" w14:textId="77777777" w:rsidTr="0082132E">
        <w:tc>
          <w:tcPr>
            <w:tcW w:w="899" w:type="pct"/>
          </w:tcPr>
          <w:p w14:paraId="4D1C7B21" w14:textId="2D64883E" w:rsidR="0082132E" w:rsidRPr="009870E4" w:rsidRDefault="00595393" w:rsidP="009870E4">
            <w:pPr>
              <w:spacing w:line="360" w:lineRule="auto"/>
              <w:rPr>
                <w:rFonts w:ascii="Verdana" w:hAnsi="Verdana"/>
                <w:b/>
                <w:color w:val="auto"/>
                <w:sz w:val="20"/>
                <w:szCs w:val="20"/>
              </w:rPr>
            </w:pPr>
            <w:r>
              <w:rPr>
                <w:rFonts w:ascii="Verdana" w:hAnsi="Verdana"/>
                <w:b/>
                <w:color w:val="auto"/>
                <w:sz w:val="20"/>
                <w:szCs w:val="20"/>
              </w:rPr>
              <w:t>on</w:t>
            </w:r>
            <w:r w:rsidR="0082132E" w:rsidRPr="009870E4">
              <w:rPr>
                <w:rFonts w:ascii="Verdana" w:hAnsi="Verdana"/>
                <w:b/>
                <w:color w:val="auto"/>
                <w:sz w:val="20"/>
                <w:szCs w:val="20"/>
              </w:rPr>
              <w:t>tbindingsprocedure door werkgever gestart?</w:t>
            </w:r>
          </w:p>
        </w:tc>
        <w:tc>
          <w:tcPr>
            <w:tcW w:w="366" w:type="pct"/>
          </w:tcPr>
          <w:p w14:paraId="58AC852B"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381" w:type="pct"/>
          </w:tcPr>
          <w:p w14:paraId="6D7D96D7"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535" w:type="pct"/>
          </w:tcPr>
          <w:p w14:paraId="0610963E"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622" w:type="pct"/>
          </w:tcPr>
          <w:p w14:paraId="45607DCC"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502" w:type="pct"/>
          </w:tcPr>
          <w:p w14:paraId="21C6DA92"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522" w:type="pct"/>
          </w:tcPr>
          <w:p w14:paraId="64BBD63F"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665" w:type="pct"/>
            <w:gridSpan w:val="2"/>
          </w:tcPr>
          <w:p w14:paraId="15172C78"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508" w:type="pct"/>
          </w:tcPr>
          <w:p w14:paraId="3511BB8E" w14:textId="71DDA7B4"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r>
      <w:tr w:rsidR="0082132E" w:rsidRPr="009870E4" w14:paraId="4CF6A4C0" w14:textId="77777777" w:rsidTr="0082132E">
        <w:tc>
          <w:tcPr>
            <w:tcW w:w="899" w:type="pct"/>
          </w:tcPr>
          <w:p w14:paraId="4CF127F4" w14:textId="77777777" w:rsidR="0082132E" w:rsidRPr="009870E4" w:rsidRDefault="0082132E" w:rsidP="009870E4">
            <w:pPr>
              <w:spacing w:line="360" w:lineRule="auto"/>
              <w:rPr>
                <w:rFonts w:ascii="Verdana" w:hAnsi="Verdana"/>
                <w:b/>
                <w:color w:val="auto"/>
                <w:sz w:val="20"/>
                <w:szCs w:val="20"/>
              </w:rPr>
            </w:pPr>
            <w:r w:rsidRPr="009870E4">
              <w:rPr>
                <w:rFonts w:ascii="Verdana" w:hAnsi="Verdana"/>
                <w:b/>
                <w:color w:val="auto"/>
                <w:sz w:val="20"/>
                <w:szCs w:val="20"/>
              </w:rPr>
              <w:t xml:space="preserve">Is de werknemer arbeidsongeschikt? </w:t>
            </w:r>
          </w:p>
        </w:tc>
        <w:tc>
          <w:tcPr>
            <w:tcW w:w="366" w:type="pct"/>
          </w:tcPr>
          <w:p w14:paraId="5A968F8F"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381" w:type="pct"/>
          </w:tcPr>
          <w:p w14:paraId="5D0E4B92"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35" w:type="pct"/>
          </w:tcPr>
          <w:p w14:paraId="08760C17"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622" w:type="pct"/>
          </w:tcPr>
          <w:p w14:paraId="33BA7EFC"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2" w:type="pct"/>
          </w:tcPr>
          <w:p w14:paraId="14A65EF8"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22" w:type="pct"/>
          </w:tcPr>
          <w:p w14:paraId="4D960644"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665" w:type="pct"/>
            <w:gridSpan w:val="2"/>
          </w:tcPr>
          <w:p w14:paraId="0F7B450F"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8" w:type="pct"/>
          </w:tcPr>
          <w:p w14:paraId="07150893" w14:textId="09518B3B"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r>
      <w:tr w:rsidR="0082132E" w:rsidRPr="009870E4" w14:paraId="6B035D46" w14:textId="77777777" w:rsidTr="0082132E">
        <w:tc>
          <w:tcPr>
            <w:tcW w:w="899" w:type="pct"/>
          </w:tcPr>
          <w:p w14:paraId="2D1B402E" w14:textId="77777777" w:rsidR="0082132E" w:rsidRPr="009870E4" w:rsidRDefault="0082132E" w:rsidP="009870E4">
            <w:pPr>
              <w:spacing w:line="360" w:lineRule="auto"/>
              <w:rPr>
                <w:rFonts w:ascii="Verdana" w:hAnsi="Verdana"/>
                <w:b/>
                <w:color w:val="auto"/>
                <w:sz w:val="20"/>
                <w:szCs w:val="20"/>
              </w:rPr>
            </w:pPr>
            <w:r w:rsidRPr="009870E4">
              <w:rPr>
                <w:rFonts w:ascii="Verdana" w:hAnsi="Verdana"/>
                <w:b/>
                <w:color w:val="auto"/>
                <w:sz w:val="20"/>
                <w:szCs w:val="20"/>
              </w:rPr>
              <w:t>Is er sprake van een slapend dienstverband?</w:t>
            </w:r>
          </w:p>
        </w:tc>
        <w:tc>
          <w:tcPr>
            <w:tcW w:w="366" w:type="pct"/>
          </w:tcPr>
          <w:p w14:paraId="0979E3CE"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381" w:type="pct"/>
          </w:tcPr>
          <w:p w14:paraId="24250711"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35" w:type="pct"/>
          </w:tcPr>
          <w:p w14:paraId="3B8CD79D"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622" w:type="pct"/>
          </w:tcPr>
          <w:p w14:paraId="253883F8"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2" w:type="pct"/>
          </w:tcPr>
          <w:p w14:paraId="042B8415"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22" w:type="pct"/>
          </w:tcPr>
          <w:p w14:paraId="1476DBF2"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665" w:type="pct"/>
            <w:gridSpan w:val="2"/>
          </w:tcPr>
          <w:p w14:paraId="2EE07CE0"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8" w:type="pct"/>
          </w:tcPr>
          <w:p w14:paraId="75236C6C" w14:textId="5FE74D03"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82132E" w:rsidRPr="009870E4" w14:paraId="14C1214A" w14:textId="77777777" w:rsidTr="0082132E">
        <w:tc>
          <w:tcPr>
            <w:tcW w:w="899" w:type="pct"/>
          </w:tcPr>
          <w:p w14:paraId="7B1E31F3" w14:textId="77777777" w:rsidR="0082132E" w:rsidRPr="009870E4" w:rsidRDefault="0082132E" w:rsidP="009870E4">
            <w:pPr>
              <w:spacing w:line="360" w:lineRule="auto"/>
              <w:rPr>
                <w:rFonts w:ascii="Verdana" w:hAnsi="Verdana"/>
                <w:b/>
                <w:color w:val="auto"/>
                <w:sz w:val="20"/>
                <w:szCs w:val="20"/>
              </w:rPr>
            </w:pPr>
            <w:r w:rsidRPr="009870E4">
              <w:rPr>
                <w:rFonts w:ascii="Verdana" w:hAnsi="Verdana"/>
                <w:b/>
                <w:color w:val="auto"/>
                <w:sz w:val="20"/>
                <w:szCs w:val="20"/>
              </w:rPr>
              <w:t>Wordt de transitievergoeding wel toegekend?</w:t>
            </w:r>
          </w:p>
        </w:tc>
        <w:tc>
          <w:tcPr>
            <w:tcW w:w="366" w:type="pct"/>
          </w:tcPr>
          <w:p w14:paraId="506F2A4B"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Niet benoemd</w:t>
            </w:r>
          </w:p>
        </w:tc>
        <w:tc>
          <w:tcPr>
            <w:tcW w:w="381" w:type="pct"/>
          </w:tcPr>
          <w:p w14:paraId="53B65231"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Niet benoemd</w:t>
            </w:r>
          </w:p>
        </w:tc>
        <w:tc>
          <w:tcPr>
            <w:tcW w:w="535" w:type="pct"/>
          </w:tcPr>
          <w:p w14:paraId="147BFE91"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Niet benoemd</w:t>
            </w:r>
          </w:p>
        </w:tc>
        <w:tc>
          <w:tcPr>
            <w:tcW w:w="622" w:type="pct"/>
          </w:tcPr>
          <w:p w14:paraId="73E1AF34"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502" w:type="pct"/>
          </w:tcPr>
          <w:p w14:paraId="340B5660"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522" w:type="pct"/>
          </w:tcPr>
          <w:p w14:paraId="31FD7DB6"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665" w:type="pct"/>
            <w:gridSpan w:val="2"/>
          </w:tcPr>
          <w:p w14:paraId="64CC8AFA"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Niet bekend, geen uitspraak</w:t>
            </w:r>
          </w:p>
        </w:tc>
        <w:tc>
          <w:tcPr>
            <w:tcW w:w="508" w:type="pct"/>
          </w:tcPr>
          <w:p w14:paraId="15FC8D30" w14:textId="6C76A4FC"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r>
      <w:tr w:rsidR="0082132E" w:rsidRPr="009870E4" w14:paraId="1749133F" w14:textId="77777777" w:rsidTr="0082132E">
        <w:tc>
          <w:tcPr>
            <w:tcW w:w="899" w:type="pct"/>
          </w:tcPr>
          <w:p w14:paraId="5026C5DC" w14:textId="77777777" w:rsidR="0082132E" w:rsidRPr="009870E4" w:rsidRDefault="0082132E" w:rsidP="009870E4">
            <w:pPr>
              <w:spacing w:line="360" w:lineRule="auto"/>
              <w:rPr>
                <w:rFonts w:ascii="Verdana" w:hAnsi="Verdana"/>
                <w:b/>
                <w:color w:val="auto"/>
                <w:sz w:val="20"/>
                <w:szCs w:val="20"/>
              </w:rPr>
            </w:pPr>
            <w:r w:rsidRPr="009870E4">
              <w:rPr>
                <w:rFonts w:ascii="Verdana" w:hAnsi="Verdana"/>
                <w:b/>
                <w:color w:val="auto"/>
                <w:sz w:val="20"/>
                <w:szCs w:val="20"/>
              </w:rPr>
              <w:t>Is er sprake van disfunctioneren volgens werkgever?</w:t>
            </w:r>
          </w:p>
        </w:tc>
        <w:tc>
          <w:tcPr>
            <w:tcW w:w="366" w:type="pct"/>
          </w:tcPr>
          <w:p w14:paraId="7A8168AD"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381" w:type="pct"/>
          </w:tcPr>
          <w:p w14:paraId="5199BA4B"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535" w:type="pct"/>
          </w:tcPr>
          <w:p w14:paraId="118CBC6B"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622" w:type="pct"/>
          </w:tcPr>
          <w:p w14:paraId="5F25214C"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502" w:type="pct"/>
          </w:tcPr>
          <w:p w14:paraId="2E7B44F1"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22" w:type="pct"/>
          </w:tcPr>
          <w:p w14:paraId="4A108D58"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665" w:type="pct"/>
            <w:gridSpan w:val="2"/>
          </w:tcPr>
          <w:p w14:paraId="780B40DB"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8" w:type="pct"/>
          </w:tcPr>
          <w:p w14:paraId="62C4143B" w14:textId="1D4C4606"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r>
      <w:tr w:rsidR="0082132E" w:rsidRPr="009870E4" w14:paraId="162C6928" w14:textId="77777777" w:rsidTr="0082132E">
        <w:tc>
          <w:tcPr>
            <w:tcW w:w="899" w:type="pct"/>
          </w:tcPr>
          <w:p w14:paraId="69741C5E" w14:textId="77777777" w:rsidR="0082132E" w:rsidRPr="009870E4" w:rsidRDefault="0082132E" w:rsidP="009870E4">
            <w:pPr>
              <w:spacing w:line="360" w:lineRule="auto"/>
              <w:rPr>
                <w:rFonts w:ascii="Verdana" w:hAnsi="Verdana"/>
                <w:b/>
                <w:color w:val="auto"/>
                <w:sz w:val="20"/>
                <w:szCs w:val="20"/>
              </w:rPr>
            </w:pPr>
            <w:r w:rsidRPr="009870E4">
              <w:rPr>
                <w:rFonts w:ascii="Verdana" w:hAnsi="Verdana"/>
                <w:b/>
                <w:color w:val="auto"/>
                <w:sz w:val="20"/>
                <w:szCs w:val="20"/>
              </w:rPr>
              <w:t>Is er sprake van (ernstig) verwijtbaar handelen door WN volgens WG?</w:t>
            </w:r>
          </w:p>
        </w:tc>
        <w:tc>
          <w:tcPr>
            <w:tcW w:w="366" w:type="pct"/>
          </w:tcPr>
          <w:p w14:paraId="2671431A"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381" w:type="pct"/>
          </w:tcPr>
          <w:p w14:paraId="62280712"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35" w:type="pct"/>
          </w:tcPr>
          <w:p w14:paraId="34A43A72"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622" w:type="pct"/>
          </w:tcPr>
          <w:p w14:paraId="1B62F963"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502" w:type="pct"/>
          </w:tcPr>
          <w:p w14:paraId="3F0619DD"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522" w:type="pct"/>
          </w:tcPr>
          <w:p w14:paraId="681B1763"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 niet expliciet benoemd</w:t>
            </w:r>
          </w:p>
        </w:tc>
        <w:tc>
          <w:tcPr>
            <w:tcW w:w="665" w:type="pct"/>
            <w:gridSpan w:val="2"/>
          </w:tcPr>
          <w:p w14:paraId="725D2494"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8" w:type="pct"/>
          </w:tcPr>
          <w:p w14:paraId="7A512604" w14:textId="033FF173"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82132E" w:rsidRPr="009870E4" w14:paraId="72DD076A" w14:textId="77777777" w:rsidTr="0082132E">
        <w:tc>
          <w:tcPr>
            <w:tcW w:w="899" w:type="pct"/>
          </w:tcPr>
          <w:p w14:paraId="40CAE731" w14:textId="77777777" w:rsidR="0082132E" w:rsidRPr="009870E4" w:rsidRDefault="0082132E" w:rsidP="009870E4">
            <w:pPr>
              <w:spacing w:line="360" w:lineRule="auto"/>
              <w:rPr>
                <w:rFonts w:ascii="Verdana" w:hAnsi="Verdana"/>
                <w:b/>
                <w:color w:val="auto"/>
                <w:sz w:val="20"/>
                <w:szCs w:val="20"/>
              </w:rPr>
            </w:pPr>
            <w:r w:rsidRPr="009870E4">
              <w:rPr>
                <w:rFonts w:ascii="Verdana" w:hAnsi="Verdana"/>
                <w:b/>
                <w:color w:val="auto"/>
                <w:sz w:val="20"/>
                <w:szCs w:val="20"/>
              </w:rPr>
              <w:t xml:space="preserve">Heeft er een verbetertraject plaatsgevonden? </w:t>
            </w:r>
          </w:p>
        </w:tc>
        <w:tc>
          <w:tcPr>
            <w:tcW w:w="366" w:type="pct"/>
          </w:tcPr>
          <w:p w14:paraId="43141D77"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n.v.t.</w:t>
            </w:r>
          </w:p>
        </w:tc>
        <w:tc>
          <w:tcPr>
            <w:tcW w:w="381" w:type="pct"/>
          </w:tcPr>
          <w:p w14:paraId="75BB2FD3"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n.v.t.</w:t>
            </w:r>
          </w:p>
        </w:tc>
        <w:tc>
          <w:tcPr>
            <w:tcW w:w="535" w:type="pct"/>
          </w:tcPr>
          <w:p w14:paraId="2926AA70"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n.v.t.</w:t>
            </w:r>
          </w:p>
        </w:tc>
        <w:tc>
          <w:tcPr>
            <w:tcW w:w="622" w:type="pct"/>
          </w:tcPr>
          <w:p w14:paraId="4B655D09"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502" w:type="pct"/>
          </w:tcPr>
          <w:p w14:paraId="0AAEEDA7"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522" w:type="pct"/>
          </w:tcPr>
          <w:p w14:paraId="73DFC8CD"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n.v.t.</w:t>
            </w:r>
          </w:p>
        </w:tc>
        <w:tc>
          <w:tcPr>
            <w:tcW w:w="665" w:type="pct"/>
            <w:gridSpan w:val="2"/>
          </w:tcPr>
          <w:p w14:paraId="6B2755F5"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n.v.t.</w:t>
            </w:r>
          </w:p>
        </w:tc>
        <w:tc>
          <w:tcPr>
            <w:tcW w:w="508" w:type="pct"/>
          </w:tcPr>
          <w:p w14:paraId="5F199103" w14:textId="790FEA15"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r>
      <w:tr w:rsidR="0082132E" w:rsidRPr="009870E4" w14:paraId="02A71829" w14:textId="77777777" w:rsidTr="0082132E">
        <w:tc>
          <w:tcPr>
            <w:tcW w:w="899" w:type="pct"/>
          </w:tcPr>
          <w:p w14:paraId="247259DB" w14:textId="77777777" w:rsidR="0082132E" w:rsidRPr="009870E4" w:rsidRDefault="0082132E" w:rsidP="009870E4">
            <w:pPr>
              <w:spacing w:line="360" w:lineRule="auto"/>
              <w:rPr>
                <w:rFonts w:ascii="Verdana" w:hAnsi="Verdana"/>
                <w:b/>
                <w:color w:val="auto"/>
                <w:sz w:val="20"/>
                <w:szCs w:val="20"/>
              </w:rPr>
            </w:pPr>
            <w:r w:rsidRPr="009870E4">
              <w:rPr>
                <w:rFonts w:ascii="Verdana" w:hAnsi="Verdana"/>
                <w:b/>
                <w:color w:val="auto"/>
                <w:sz w:val="20"/>
                <w:szCs w:val="20"/>
              </w:rPr>
              <w:t>Is er sprake van valsheid in geschrifte door werknemer?</w:t>
            </w:r>
          </w:p>
        </w:tc>
        <w:tc>
          <w:tcPr>
            <w:tcW w:w="366" w:type="pct"/>
          </w:tcPr>
          <w:p w14:paraId="51EDF336"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381" w:type="pct"/>
          </w:tcPr>
          <w:p w14:paraId="3098317D"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535" w:type="pct"/>
          </w:tcPr>
          <w:p w14:paraId="59AF5E34"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622" w:type="pct"/>
          </w:tcPr>
          <w:p w14:paraId="37BDC9E8"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2" w:type="pct"/>
          </w:tcPr>
          <w:p w14:paraId="06F79B08"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22" w:type="pct"/>
          </w:tcPr>
          <w:p w14:paraId="64033BE6"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665" w:type="pct"/>
            <w:gridSpan w:val="2"/>
          </w:tcPr>
          <w:p w14:paraId="6B1DD705"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8" w:type="pct"/>
          </w:tcPr>
          <w:p w14:paraId="72CECD4E" w14:textId="3A839436"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82132E" w:rsidRPr="009870E4" w14:paraId="4AACC9D0" w14:textId="77777777" w:rsidTr="0082132E">
        <w:tc>
          <w:tcPr>
            <w:tcW w:w="899" w:type="pct"/>
          </w:tcPr>
          <w:p w14:paraId="5F5682E2" w14:textId="77777777" w:rsidR="0082132E" w:rsidRPr="009870E4" w:rsidRDefault="0082132E" w:rsidP="009870E4">
            <w:pPr>
              <w:spacing w:line="360" w:lineRule="auto"/>
              <w:rPr>
                <w:rFonts w:ascii="Verdana" w:hAnsi="Verdana"/>
                <w:b/>
                <w:color w:val="auto"/>
                <w:sz w:val="20"/>
                <w:szCs w:val="20"/>
              </w:rPr>
            </w:pPr>
            <w:r w:rsidRPr="009870E4">
              <w:rPr>
                <w:rFonts w:ascii="Verdana" w:hAnsi="Verdana"/>
                <w:b/>
                <w:color w:val="auto"/>
                <w:sz w:val="20"/>
                <w:szCs w:val="20"/>
              </w:rPr>
              <w:t xml:space="preserve">Heeft de werknemer een vast dienstverband? </w:t>
            </w:r>
          </w:p>
        </w:tc>
        <w:tc>
          <w:tcPr>
            <w:tcW w:w="366" w:type="pct"/>
          </w:tcPr>
          <w:p w14:paraId="14E7F578"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381" w:type="pct"/>
          </w:tcPr>
          <w:p w14:paraId="21C0AD26"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35" w:type="pct"/>
          </w:tcPr>
          <w:p w14:paraId="77BF5940"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622" w:type="pct"/>
          </w:tcPr>
          <w:p w14:paraId="02CFF346"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Onbekend</w:t>
            </w:r>
          </w:p>
        </w:tc>
        <w:tc>
          <w:tcPr>
            <w:tcW w:w="502" w:type="pct"/>
          </w:tcPr>
          <w:p w14:paraId="7EB48431"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Onbekend</w:t>
            </w:r>
          </w:p>
        </w:tc>
        <w:tc>
          <w:tcPr>
            <w:tcW w:w="522" w:type="pct"/>
          </w:tcPr>
          <w:p w14:paraId="6E403BBE"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665" w:type="pct"/>
            <w:gridSpan w:val="2"/>
          </w:tcPr>
          <w:p w14:paraId="3140E72E"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508" w:type="pct"/>
          </w:tcPr>
          <w:p w14:paraId="21F18CA1" w14:textId="0CF0F3C0"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Onbekend</w:t>
            </w:r>
          </w:p>
        </w:tc>
      </w:tr>
      <w:tr w:rsidR="0082132E" w:rsidRPr="009870E4" w14:paraId="4859DF44" w14:textId="77777777" w:rsidTr="0082132E">
        <w:tc>
          <w:tcPr>
            <w:tcW w:w="899" w:type="pct"/>
          </w:tcPr>
          <w:p w14:paraId="61C71BC8" w14:textId="77777777" w:rsidR="0082132E" w:rsidRPr="009870E4" w:rsidRDefault="0082132E" w:rsidP="009870E4">
            <w:pPr>
              <w:spacing w:line="360" w:lineRule="auto"/>
              <w:rPr>
                <w:rFonts w:ascii="Verdana" w:hAnsi="Verdana"/>
                <w:b/>
                <w:color w:val="auto"/>
                <w:sz w:val="20"/>
                <w:szCs w:val="20"/>
              </w:rPr>
            </w:pPr>
            <w:r w:rsidRPr="009870E4">
              <w:rPr>
                <w:rFonts w:ascii="Verdana" w:hAnsi="Verdana"/>
                <w:b/>
                <w:color w:val="auto"/>
                <w:sz w:val="20"/>
                <w:szCs w:val="20"/>
              </w:rPr>
              <w:t>Is er sprake van een verstoorde arbeidsrelatie?</w:t>
            </w:r>
          </w:p>
        </w:tc>
        <w:tc>
          <w:tcPr>
            <w:tcW w:w="366" w:type="pct"/>
          </w:tcPr>
          <w:p w14:paraId="2E81C516"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381" w:type="pct"/>
          </w:tcPr>
          <w:p w14:paraId="4372B961"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Niet benoemd</w:t>
            </w:r>
          </w:p>
        </w:tc>
        <w:tc>
          <w:tcPr>
            <w:tcW w:w="535" w:type="pct"/>
          </w:tcPr>
          <w:p w14:paraId="233E96A8"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622" w:type="pct"/>
          </w:tcPr>
          <w:p w14:paraId="33266B65"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2" w:type="pct"/>
          </w:tcPr>
          <w:p w14:paraId="63F2DCA7"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522" w:type="pct"/>
          </w:tcPr>
          <w:p w14:paraId="7707E023"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665" w:type="pct"/>
            <w:gridSpan w:val="2"/>
          </w:tcPr>
          <w:p w14:paraId="042E8705"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508" w:type="pct"/>
          </w:tcPr>
          <w:p w14:paraId="07FE784D" w14:textId="7CFCA85B"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82132E" w:rsidRPr="009870E4" w14:paraId="6073119F" w14:textId="77777777" w:rsidTr="0082132E">
        <w:tc>
          <w:tcPr>
            <w:tcW w:w="899" w:type="pct"/>
          </w:tcPr>
          <w:p w14:paraId="3AD6FD82" w14:textId="77777777" w:rsidR="0082132E" w:rsidRPr="009870E4" w:rsidRDefault="0082132E" w:rsidP="009870E4">
            <w:pPr>
              <w:spacing w:line="360" w:lineRule="auto"/>
              <w:rPr>
                <w:rFonts w:ascii="Verdana" w:hAnsi="Verdana"/>
                <w:b/>
                <w:color w:val="auto"/>
                <w:sz w:val="20"/>
                <w:szCs w:val="20"/>
              </w:rPr>
            </w:pPr>
            <w:r w:rsidRPr="009870E4">
              <w:rPr>
                <w:rFonts w:ascii="Verdana" w:hAnsi="Verdana"/>
                <w:b/>
                <w:color w:val="auto"/>
                <w:sz w:val="20"/>
                <w:szCs w:val="20"/>
              </w:rPr>
              <w:t>Is werknemer (verbaal) agressief/ heeft een ‘kort lontje’ of vertoont onacceptabel gedrag?</w:t>
            </w:r>
          </w:p>
        </w:tc>
        <w:tc>
          <w:tcPr>
            <w:tcW w:w="366" w:type="pct"/>
          </w:tcPr>
          <w:p w14:paraId="64C83AD7"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n.v.t.</w:t>
            </w:r>
          </w:p>
        </w:tc>
        <w:tc>
          <w:tcPr>
            <w:tcW w:w="381" w:type="pct"/>
          </w:tcPr>
          <w:p w14:paraId="70864968"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n.v.t.</w:t>
            </w:r>
          </w:p>
        </w:tc>
        <w:tc>
          <w:tcPr>
            <w:tcW w:w="535" w:type="pct"/>
          </w:tcPr>
          <w:p w14:paraId="6ABB0BEC"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n.v.t.</w:t>
            </w:r>
          </w:p>
        </w:tc>
        <w:tc>
          <w:tcPr>
            <w:tcW w:w="622" w:type="pct"/>
          </w:tcPr>
          <w:p w14:paraId="24C5415D"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2" w:type="pct"/>
          </w:tcPr>
          <w:p w14:paraId="3E696474"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522" w:type="pct"/>
          </w:tcPr>
          <w:p w14:paraId="6C3F7D8B"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665" w:type="pct"/>
            <w:gridSpan w:val="2"/>
          </w:tcPr>
          <w:p w14:paraId="5AC041AB"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8" w:type="pct"/>
          </w:tcPr>
          <w:p w14:paraId="1CA426D9" w14:textId="6ACB362C"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82132E" w:rsidRPr="009870E4" w14:paraId="02CBE3FC" w14:textId="77777777" w:rsidTr="0082132E">
        <w:tc>
          <w:tcPr>
            <w:tcW w:w="899" w:type="pct"/>
          </w:tcPr>
          <w:p w14:paraId="3977E2D8" w14:textId="77777777" w:rsidR="0082132E" w:rsidRPr="009870E4" w:rsidRDefault="0082132E" w:rsidP="009870E4">
            <w:pPr>
              <w:spacing w:line="360" w:lineRule="auto"/>
              <w:rPr>
                <w:rFonts w:ascii="Verdana" w:hAnsi="Verdana"/>
                <w:b/>
                <w:color w:val="auto"/>
                <w:sz w:val="20"/>
                <w:szCs w:val="20"/>
              </w:rPr>
            </w:pPr>
            <w:r w:rsidRPr="009870E4">
              <w:rPr>
                <w:rFonts w:ascii="Verdana" w:hAnsi="Verdana"/>
                <w:b/>
                <w:color w:val="auto"/>
                <w:sz w:val="20"/>
                <w:szCs w:val="20"/>
              </w:rPr>
              <w:t xml:space="preserve">Is er een geschil over een concurrentie-/ relatiebeding? </w:t>
            </w:r>
          </w:p>
        </w:tc>
        <w:tc>
          <w:tcPr>
            <w:tcW w:w="366" w:type="pct"/>
          </w:tcPr>
          <w:p w14:paraId="47464964"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381" w:type="pct"/>
          </w:tcPr>
          <w:p w14:paraId="6E7A61C2"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35" w:type="pct"/>
          </w:tcPr>
          <w:p w14:paraId="680546E9"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622" w:type="pct"/>
          </w:tcPr>
          <w:p w14:paraId="2D7E472A"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2" w:type="pct"/>
          </w:tcPr>
          <w:p w14:paraId="607CED06"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22" w:type="pct"/>
          </w:tcPr>
          <w:p w14:paraId="339DE60F"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 niet de oorzaak van var</w:t>
            </w:r>
          </w:p>
        </w:tc>
        <w:tc>
          <w:tcPr>
            <w:tcW w:w="665" w:type="pct"/>
            <w:gridSpan w:val="2"/>
          </w:tcPr>
          <w:p w14:paraId="4B8F8FFC"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8" w:type="pct"/>
          </w:tcPr>
          <w:p w14:paraId="5D939BC6" w14:textId="7EEF3D80"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82132E" w:rsidRPr="009870E4" w14:paraId="34561844" w14:textId="77777777" w:rsidTr="0082132E">
        <w:tc>
          <w:tcPr>
            <w:tcW w:w="899" w:type="pct"/>
          </w:tcPr>
          <w:p w14:paraId="445978FD" w14:textId="6FE546B5" w:rsidR="0082132E" w:rsidRPr="009870E4" w:rsidRDefault="0082132E" w:rsidP="009870E4">
            <w:pPr>
              <w:spacing w:line="360" w:lineRule="auto"/>
              <w:rPr>
                <w:rFonts w:ascii="Verdana" w:hAnsi="Verdana"/>
                <w:b/>
                <w:color w:val="auto"/>
                <w:sz w:val="20"/>
                <w:szCs w:val="20"/>
              </w:rPr>
            </w:pPr>
            <w:r w:rsidRPr="009870E4">
              <w:rPr>
                <w:rFonts w:ascii="Verdana" w:hAnsi="Verdana"/>
                <w:b/>
                <w:color w:val="auto"/>
                <w:sz w:val="20"/>
                <w:szCs w:val="20"/>
              </w:rPr>
              <w:t xml:space="preserve">Is het verbetertraject volgens werknemer onvoldoende geweest? </w:t>
            </w:r>
          </w:p>
        </w:tc>
        <w:tc>
          <w:tcPr>
            <w:tcW w:w="366" w:type="pct"/>
          </w:tcPr>
          <w:p w14:paraId="37835DB3" w14:textId="2CCAAFF0"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381" w:type="pct"/>
          </w:tcPr>
          <w:p w14:paraId="45AE630F" w14:textId="7C0E2C5D"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35" w:type="pct"/>
          </w:tcPr>
          <w:p w14:paraId="4E1B17C8" w14:textId="351BAC52"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622" w:type="pct"/>
          </w:tcPr>
          <w:p w14:paraId="006C2BA0" w14:textId="0B58B016"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502" w:type="pct"/>
          </w:tcPr>
          <w:p w14:paraId="50D2560A" w14:textId="46EEBF24"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22" w:type="pct"/>
          </w:tcPr>
          <w:p w14:paraId="303BB153" w14:textId="61F1655D"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665" w:type="pct"/>
            <w:gridSpan w:val="2"/>
          </w:tcPr>
          <w:p w14:paraId="7D0E8D79" w14:textId="2A2E6C5C"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8" w:type="pct"/>
          </w:tcPr>
          <w:p w14:paraId="3256505F" w14:textId="0A6F7C00"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r>
      <w:tr w:rsidR="0082132E" w:rsidRPr="009870E4" w14:paraId="41FCD27B" w14:textId="77777777" w:rsidTr="0082132E">
        <w:tc>
          <w:tcPr>
            <w:tcW w:w="899" w:type="pct"/>
          </w:tcPr>
          <w:p w14:paraId="62F5E0FC" w14:textId="74545A24" w:rsidR="0082132E" w:rsidRPr="009870E4" w:rsidRDefault="0082132E" w:rsidP="009870E4">
            <w:pPr>
              <w:spacing w:line="360" w:lineRule="auto"/>
              <w:rPr>
                <w:rFonts w:ascii="Verdana" w:hAnsi="Verdana"/>
                <w:b/>
                <w:color w:val="auto"/>
                <w:sz w:val="20"/>
                <w:szCs w:val="20"/>
              </w:rPr>
            </w:pPr>
            <w:r w:rsidRPr="009870E4">
              <w:rPr>
                <w:rFonts w:ascii="Verdana" w:hAnsi="Verdana"/>
                <w:b/>
                <w:color w:val="auto"/>
                <w:sz w:val="20"/>
                <w:szCs w:val="20"/>
              </w:rPr>
              <w:t>Reden ernstig verwijtbaar handelen of nalaten volgens werknemer</w:t>
            </w:r>
          </w:p>
        </w:tc>
        <w:tc>
          <w:tcPr>
            <w:tcW w:w="366" w:type="pct"/>
          </w:tcPr>
          <w:p w14:paraId="0DC5045C"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WG zou VOG vervalst hebben</w:t>
            </w:r>
          </w:p>
        </w:tc>
        <w:tc>
          <w:tcPr>
            <w:tcW w:w="381" w:type="pct"/>
          </w:tcPr>
          <w:p w14:paraId="5A44FB9C"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WG zou volgens WN haar CV hebben vervalst</w:t>
            </w:r>
          </w:p>
        </w:tc>
        <w:tc>
          <w:tcPr>
            <w:tcW w:w="535" w:type="pct"/>
          </w:tcPr>
          <w:p w14:paraId="237586BC"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WG heeft oude privé-e-mails in een UWV procedure gebruikt om WN onder druk te zetten en VSO te laten tekenen</w:t>
            </w:r>
          </w:p>
        </w:tc>
        <w:tc>
          <w:tcPr>
            <w:tcW w:w="622" w:type="pct"/>
          </w:tcPr>
          <w:p w14:paraId="6EBEA5D2"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Werknemer wist niet voldoende van disfunctioneren af, er zou geen concreet verbeterplan zijn geweest</w:t>
            </w:r>
          </w:p>
        </w:tc>
        <w:tc>
          <w:tcPr>
            <w:tcW w:w="502" w:type="pct"/>
          </w:tcPr>
          <w:p w14:paraId="22EC6D17"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WN zou zijn weggepest door WG</w:t>
            </w:r>
          </w:p>
        </w:tc>
        <w:tc>
          <w:tcPr>
            <w:tcW w:w="522" w:type="pct"/>
          </w:tcPr>
          <w:p w14:paraId="6321D250"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WN zou billijke vergoeding moeten ontvangen omdat er geen sprake is van een VAR</w:t>
            </w:r>
          </w:p>
        </w:tc>
        <w:tc>
          <w:tcPr>
            <w:tcW w:w="665" w:type="pct"/>
            <w:gridSpan w:val="2"/>
          </w:tcPr>
          <w:p w14:paraId="238E216E"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 xml:space="preserve">WG zou WN hebben onderbetaald, te weinig uren hebben aangeboden en een valse ontslaggrond hebben aangevoerd. </w:t>
            </w:r>
          </w:p>
        </w:tc>
        <w:tc>
          <w:tcPr>
            <w:tcW w:w="508" w:type="pct"/>
          </w:tcPr>
          <w:p w14:paraId="1EA52EB0" w14:textId="549C25EA"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WN zou niet voldoende tijd hebben gekregen om werk op orde te krijgen</w:t>
            </w:r>
          </w:p>
        </w:tc>
      </w:tr>
      <w:tr w:rsidR="0082132E" w:rsidRPr="009870E4" w14:paraId="44B6970E" w14:textId="77777777" w:rsidTr="0082132E">
        <w:tc>
          <w:tcPr>
            <w:tcW w:w="899" w:type="pct"/>
          </w:tcPr>
          <w:p w14:paraId="1B238989" w14:textId="77777777" w:rsidR="0082132E" w:rsidRPr="009870E4" w:rsidRDefault="0082132E" w:rsidP="009870E4">
            <w:pPr>
              <w:spacing w:line="360" w:lineRule="auto"/>
              <w:rPr>
                <w:rFonts w:ascii="Verdana" w:hAnsi="Verdana"/>
                <w:b/>
                <w:color w:val="auto"/>
                <w:sz w:val="20"/>
                <w:szCs w:val="20"/>
              </w:rPr>
            </w:pPr>
            <w:r w:rsidRPr="009870E4">
              <w:rPr>
                <w:rFonts w:ascii="Verdana" w:hAnsi="Verdana"/>
                <w:b/>
                <w:color w:val="auto"/>
                <w:sz w:val="20"/>
                <w:szCs w:val="20"/>
              </w:rPr>
              <w:t>Is het verzoek van werknemer goed onderbouwd?</w:t>
            </w:r>
          </w:p>
        </w:tc>
        <w:tc>
          <w:tcPr>
            <w:tcW w:w="366" w:type="pct"/>
          </w:tcPr>
          <w:p w14:paraId="3D5FFFDF"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381" w:type="pct"/>
          </w:tcPr>
          <w:p w14:paraId="26E7E335"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35" w:type="pct"/>
          </w:tcPr>
          <w:p w14:paraId="29042FE3"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622" w:type="pct"/>
          </w:tcPr>
          <w:p w14:paraId="20ADE3D2"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2" w:type="pct"/>
          </w:tcPr>
          <w:p w14:paraId="4A09A649"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22" w:type="pct"/>
          </w:tcPr>
          <w:p w14:paraId="6F3D24CB"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665" w:type="pct"/>
            <w:gridSpan w:val="2"/>
          </w:tcPr>
          <w:p w14:paraId="17B97DA1"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508" w:type="pct"/>
          </w:tcPr>
          <w:p w14:paraId="421542F5" w14:textId="6B8B8ADC"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82132E" w:rsidRPr="009870E4" w14:paraId="2DE7C460" w14:textId="77777777" w:rsidTr="0082132E">
        <w:tc>
          <w:tcPr>
            <w:tcW w:w="899" w:type="pct"/>
          </w:tcPr>
          <w:p w14:paraId="2BCDDD10" w14:textId="77777777" w:rsidR="0082132E" w:rsidRPr="009870E4" w:rsidRDefault="0082132E" w:rsidP="009870E4">
            <w:pPr>
              <w:spacing w:line="360" w:lineRule="auto"/>
              <w:rPr>
                <w:rFonts w:ascii="Verdana" w:hAnsi="Verdana"/>
                <w:b/>
                <w:color w:val="auto"/>
                <w:sz w:val="20"/>
                <w:szCs w:val="20"/>
              </w:rPr>
            </w:pPr>
            <w:r w:rsidRPr="009870E4">
              <w:rPr>
                <w:rFonts w:ascii="Verdana" w:hAnsi="Verdana"/>
                <w:b/>
                <w:color w:val="auto"/>
                <w:sz w:val="20"/>
                <w:szCs w:val="20"/>
              </w:rPr>
              <w:t>Is er volgens de rechter sprake van ernstig verwijtbaar handelen door werkgever?</w:t>
            </w:r>
          </w:p>
        </w:tc>
        <w:tc>
          <w:tcPr>
            <w:tcW w:w="366" w:type="pct"/>
          </w:tcPr>
          <w:p w14:paraId="13A674A6"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381" w:type="pct"/>
          </w:tcPr>
          <w:p w14:paraId="73D5C2DE"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35" w:type="pct"/>
          </w:tcPr>
          <w:p w14:paraId="6AA1B230"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 wel verwijtbaar</w:t>
            </w:r>
          </w:p>
        </w:tc>
        <w:tc>
          <w:tcPr>
            <w:tcW w:w="622" w:type="pct"/>
          </w:tcPr>
          <w:p w14:paraId="583DB8DF"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p w14:paraId="52EA3042" w14:textId="77777777" w:rsidR="0082132E" w:rsidRPr="009870E4" w:rsidRDefault="0082132E" w:rsidP="009870E4">
            <w:pPr>
              <w:spacing w:line="360" w:lineRule="auto"/>
              <w:rPr>
                <w:rFonts w:ascii="Verdana" w:hAnsi="Verdana"/>
                <w:color w:val="auto"/>
                <w:sz w:val="20"/>
                <w:szCs w:val="20"/>
              </w:rPr>
            </w:pPr>
          </w:p>
          <w:p w14:paraId="7D4A275E" w14:textId="77777777" w:rsidR="0082132E" w:rsidRPr="009870E4" w:rsidRDefault="0082132E" w:rsidP="009870E4">
            <w:pPr>
              <w:spacing w:line="360" w:lineRule="auto"/>
              <w:rPr>
                <w:rFonts w:ascii="Verdana" w:hAnsi="Verdana"/>
                <w:color w:val="auto"/>
                <w:sz w:val="20"/>
                <w:szCs w:val="20"/>
              </w:rPr>
            </w:pPr>
          </w:p>
          <w:p w14:paraId="20D547B9" w14:textId="77777777" w:rsidR="0082132E" w:rsidRPr="009870E4" w:rsidRDefault="0082132E" w:rsidP="009870E4">
            <w:pPr>
              <w:spacing w:line="360" w:lineRule="auto"/>
              <w:rPr>
                <w:rFonts w:ascii="Verdana" w:hAnsi="Verdana"/>
                <w:color w:val="auto"/>
                <w:sz w:val="20"/>
                <w:szCs w:val="20"/>
              </w:rPr>
            </w:pPr>
          </w:p>
        </w:tc>
        <w:tc>
          <w:tcPr>
            <w:tcW w:w="502" w:type="pct"/>
          </w:tcPr>
          <w:p w14:paraId="312D4060"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22" w:type="pct"/>
          </w:tcPr>
          <w:p w14:paraId="300B773F"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665" w:type="pct"/>
            <w:gridSpan w:val="2"/>
          </w:tcPr>
          <w:p w14:paraId="42EA7398"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8" w:type="pct"/>
          </w:tcPr>
          <w:p w14:paraId="3761618A" w14:textId="383718AF"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82132E" w:rsidRPr="009870E4" w14:paraId="69E8A7EA" w14:textId="77777777" w:rsidTr="0082132E">
        <w:tc>
          <w:tcPr>
            <w:tcW w:w="899" w:type="pct"/>
          </w:tcPr>
          <w:p w14:paraId="2F65572A" w14:textId="77777777" w:rsidR="0082132E" w:rsidRPr="009870E4" w:rsidRDefault="0082132E" w:rsidP="009870E4">
            <w:pPr>
              <w:spacing w:line="360" w:lineRule="auto"/>
              <w:rPr>
                <w:rFonts w:ascii="Verdana" w:hAnsi="Verdana"/>
                <w:b/>
                <w:color w:val="auto"/>
                <w:sz w:val="20"/>
                <w:szCs w:val="20"/>
              </w:rPr>
            </w:pPr>
            <w:r w:rsidRPr="009870E4">
              <w:rPr>
                <w:rFonts w:ascii="Verdana" w:hAnsi="Verdana"/>
                <w:b/>
                <w:color w:val="auto"/>
                <w:sz w:val="20"/>
                <w:szCs w:val="20"/>
              </w:rPr>
              <w:t>Wordt er gekeken naar de financiële situatie van de werkgever?</w:t>
            </w:r>
          </w:p>
        </w:tc>
        <w:tc>
          <w:tcPr>
            <w:tcW w:w="366" w:type="pct"/>
          </w:tcPr>
          <w:p w14:paraId="5DCDBA40"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381" w:type="pct"/>
          </w:tcPr>
          <w:p w14:paraId="386F1AD8"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35" w:type="pct"/>
          </w:tcPr>
          <w:p w14:paraId="19659209"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622" w:type="pct"/>
          </w:tcPr>
          <w:p w14:paraId="68A01445"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2" w:type="pct"/>
          </w:tcPr>
          <w:p w14:paraId="60369353"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22" w:type="pct"/>
          </w:tcPr>
          <w:p w14:paraId="28BEC573"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665" w:type="pct"/>
            <w:gridSpan w:val="2"/>
          </w:tcPr>
          <w:p w14:paraId="39A98EA4"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8" w:type="pct"/>
          </w:tcPr>
          <w:p w14:paraId="38D1F675" w14:textId="7C8D9983"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82132E" w:rsidRPr="009870E4" w14:paraId="491732DC" w14:textId="77777777" w:rsidTr="0082132E">
        <w:tc>
          <w:tcPr>
            <w:tcW w:w="899" w:type="pct"/>
          </w:tcPr>
          <w:p w14:paraId="1D7EABCE" w14:textId="77777777" w:rsidR="0082132E" w:rsidRPr="009870E4" w:rsidRDefault="0082132E" w:rsidP="009870E4">
            <w:pPr>
              <w:spacing w:line="360" w:lineRule="auto"/>
              <w:rPr>
                <w:rFonts w:ascii="Verdana" w:hAnsi="Verdana"/>
                <w:b/>
                <w:color w:val="auto"/>
                <w:sz w:val="20"/>
                <w:szCs w:val="20"/>
              </w:rPr>
            </w:pPr>
            <w:r w:rsidRPr="009870E4">
              <w:rPr>
                <w:rFonts w:ascii="Verdana" w:hAnsi="Verdana"/>
                <w:b/>
                <w:color w:val="auto"/>
                <w:sz w:val="20"/>
                <w:szCs w:val="20"/>
              </w:rPr>
              <w:t>Is er sprake van een reorganisatie?</w:t>
            </w:r>
          </w:p>
        </w:tc>
        <w:tc>
          <w:tcPr>
            <w:tcW w:w="366" w:type="pct"/>
          </w:tcPr>
          <w:p w14:paraId="1F91B19D"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381" w:type="pct"/>
          </w:tcPr>
          <w:p w14:paraId="33579B38"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35" w:type="pct"/>
          </w:tcPr>
          <w:p w14:paraId="42EA7C40"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622" w:type="pct"/>
          </w:tcPr>
          <w:p w14:paraId="38AD72F9"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2" w:type="pct"/>
          </w:tcPr>
          <w:p w14:paraId="71209E7C"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22" w:type="pct"/>
          </w:tcPr>
          <w:p w14:paraId="0B6CE7B2"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665" w:type="pct"/>
            <w:gridSpan w:val="2"/>
          </w:tcPr>
          <w:p w14:paraId="6C0159D3"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508" w:type="pct"/>
          </w:tcPr>
          <w:p w14:paraId="0ADFDC68" w14:textId="4B80AABC"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82132E" w:rsidRPr="009870E4" w14:paraId="14798C1A" w14:textId="77777777" w:rsidTr="0082132E">
        <w:tc>
          <w:tcPr>
            <w:tcW w:w="899" w:type="pct"/>
          </w:tcPr>
          <w:p w14:paraId="1A06FACA" w14:textId="77777777" w:rsidR="0082132E" w:rsidRPr="009870E4" w:rsidRDefault="0082132E" w:rsidP="009870E4">
            <w:pPr>
              <w:spacing w:line="360" w:lineRule="auto"/>
              <w:rPr>
                <w:rFonts w:ascii="Verdana" w:hAnsi="Verdana"/>
                <w:b/>
                <w:color w:val="auto"/>
                <w:sz w:val="20"/>
                <w:szCs w:val="20"/>
              </w:rPr>
            </w:pPr>
            <w:r w:rsidRPr="009870E4">
              <w:rPr>
                <w:rFonts w:ascii="Verdana" w:hAnsi="Verdana"/>
                <w:b/>
                <w:color w:val="auto"/>
                <w:sz w:val="20"/>
                <w:szCs w:val="20"/>
              </w:rPr>
              <w:t>Specifieke reden waarom geen ernstig verwijtbaar handelen werkgever?</w:t>
            </w:r>
          </w:p>
        </w:tc>
        <w:tc>
          <w:tcPr>
            <w:tcW w:w="366" w:type="pct"/>
          </w:tcPr>
          <w:p w14:paraId="18CFDB32" w14:textId="77777777" w:rsidR="0082132E" w:rsidRPr="009870E4" w:rsidRDefault="0082132E" w:rsidP="009870E4">
            <w:pPr>
              <w:spacing w:line="360" w:lineRule="auto"/>
              <w:rPr>
                <w:rFonts w:ascii="Verdana" w:hAnsi="Verdana"/>
                <w:color w:val="auto"/>
                <w:sz w:val="20"/>
                <w:szCs w:val="20"/>
              </w:rPr>
            </w:pPr>
          </w:p>
        </w:tc>
        <w:tc>
          <w:tcPr>
            <w:tcW w:w="381" w:type="pct"/>
          </w:tcPr>
          <w:p w14:paraId="7918CF66" w14:textId="77777777" w:rsidR="0082132E" w:rsidRPr="009870E4" w:rsidRDefault="0082132E" w:rsidP="009870E4">
            <w:pPr>
              <w:spacing w:line="360" w:lineRule="auto"/>
              <w:rPr>
                <w:rFonts w:ascii="Verdana" w:hAnsi="Verdana"/>
                <w:color w:val="auto"/>
                <w:sz w:val="20"/>
                <w:szCs w:val="20"/>
              </w:rPr>
            </w:pPr>
          </w:p>
        </w:tc>
        <w:tc>
          <w:tcPr>
            <w:tcW w:w="535" w:type="pct"/>
          </w:tcPr>
          <w:p w14:paraId="47D96BC6" w14:textId="29C3DB2C"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 xml:space="preserve">Inbrengen van oude e-mails in UWV-procedure is wel verwijtbaar, maar niet ernstig verwijtbaar. </w:t>
            </w:r>
          </w:p>
        </w:tc>
        <w:tc>
          <w:tcPr>
            <w:tcW w:w="622" w:type="pct"/>
          </w:tcPr>
          <w:p w14:paraId="7B085E2C"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Niet voldoende aangetoond waarom er sprake zou zijn van EVH door WG</w:t>
            </w:r>
          </w:p>
        </w:tc>
        <w:tc>
          <w:tcPr>
            <w:tcW w:w="502" w:type="pct"/>
          </w:tcPr>
          <w:p w14:paraId="0B11B69F"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WN heeft niet voldoende onderbouwd waarom er sprake zou zijn van EVH</w:t>
            </w:r>
          </w:p>
        </w:tc>
        <w:tc>
          <w:tcPr>
            <w:tcW w:w="522" w:type="pct"/>
          </w:tcPr>
          <w:p w14:paraId="4197B652"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WG heeft voldoende aannemelijk gemaakt dat er sprake is van een VAR. WG heeft juist gehandeld</w:t>
            </w:r>
          </w:p>
        </w:tc>
        <w:tc>
          <w:tcPr>
            <w:tcW w:w="665" w:type="pct"/>
            <w:gridSpan w:val="2"/>
          </w:tcPr>
          <w:p w14:paraId="743A4958" w14:textId="77777777"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Het afwijzen van het verzoek van WN om het aantal contracturen te verhogen is niet te kwalificeren als EVH</w:t>
            </w:r>
          </w:p>
        </w:tc>
        <w:tc>
          <w:tcPr>
            <w:tcW w:w="508" w:type="pct"/>
          </w:tcPr>
          <w:p w14:paraId="7B1CA1D6" w14:textId="2C254FB9" w:rsidR="0082132E" w:rsidRPr="009870E4" w:rsidRDefault="0082132E" w:rsidP="009870E4">
            <w:pPr>
              <w:spacing w:line="360" w:lineRule="auto"/>
              <w:rPr>
                <w:rFonts w:ascii="Verdana" w:hAnsi="Verdana"/>
                <w:color w:val="auto"/>
                <w:sz w:val="20"/>
                <w:szCs w:val="20"/>
              </w:rPr>
            </w:pPr>
            <w:r w:rsidRPr="009870E4">
              <w:rPr>
                <w:rFonts w:ascii="Verdana" w:hAnsi="Verdana"/>
                <w:color w:val="auto"/>
                <w:sz w:val="20"/>
                <w:szCs w:val="20"/>
              </w:rPr>
              <w:t>Geen sprake van de situaties uit de voorbeelden van EVH uit de MVT</w:t>
            </w:r>
          </w:p>
        </w:tc>
      </w:tr>
    </w:tbl>
    <w:p w14:paraId="16007094" w14:textId="77777777" w:rsidR="004462C6" w:rsidRPr="009870E4" w:rsidRDefault="004462C6" w:rsidP="009870E4">
      <w:pPr>
        <w:spacing w:line="360" w:lineRule="auto"/>
        <w:rPr>
          <w:rFonts w:ascii="Verdana" w:hAnsi="Verdana"/>
          <w:color w:val="auto"/>
          <w:sz w:val="20"/>
          <w:szCs w:val="20"/>
        </w:rPr>
      </w:pPr>
    </w:p>
    <w:p w14:paraId="29EB9AE9"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br w:type="page"/>
      </w:r>
    </w:p>
    <w:tbl>
      <w:tblPr>
        <w:tblStyle w:val="Tabelraster"/>
        <w:tblW w:w="0" w:type="auto"/>
        <w:tblLook w:val="04A0" w:firstRow="1" w:lastRow="0" w:firstColumn="1" w:lastColumn="0" w:noHBand="0" w:noVBand="1"/>
      </w:tblPr>
      <w:tblGrid>
        <w:gridCol w:w="2908"/>
        <w:gridCol w:w="2040"/>
        <w:gridCol w:w="1719"/>
        <w:gridCol w:w="1965"/>
        <w:gridCol w:w="2015"/>
        <w:gridCol w:w="1476"/>
        <w:gridCol w:w="2011"/>
        <w:gridCol w:w="2016"/>
      </w:tblGrid>
      <w:tr w:rsidR="009870E4" w:rsidRPr="009870E4" w14:paraId="78CF910E" w14:textId="77777777" w:rsidTr="006B52AF">
        <w:trPr>
          <w:tblHeader/>
        </w:trPr>
        <w:tc>
          <w:tcPr>
            <w:tcW w:w="0" w:type="auto"/>
          </w:tcPr>
          <w:p w14:paraId="6293CE59" w14:textId="2C0359D9" w:rsidR="009870E4" w:rsidRPr="009870E4" w:rsidRDefault="009870E4" w:rsidP="009870E4">
            <w:pPr>
              <w:rPr>
                <w:rFonts w:ascii="Verdana" w:hAnsi="Verdana"/>
                <w:b/>
                <w:color w:val="auto"/>
                <w:sz w:val="18"/>
                <w:szCs w:val="18"/>
              </w:rPr>
            </w:pPr>
            <w:r>
              <w:rPr>
                <w:rFonts w:ascii="Verdana" w:hAnsi="Verdana"/>
                <w:b/>
                <w:noProof/>
                <w:color w:val="auto"/>
                <w:sz w:val="18"/>
                <w:szCs w:val="18"/>
              </w:rPr>
              <mc:AlternateContent>
                <mc:Choice Requires="wps">
                  <w:drawing>
                    <wp:anchor distT="0" distB="0" distL="114300" distR="114300" simplePos="0" relativeHeight="251632128" behindDoc="0" locked="0" layoutInCell="1" allowOverlap="1" wp14:anchorId="10ADF712" wp14:editId="7CEC1DDD">
                      <wp:simplePos x="0" y="0"/>
                      <wp:positionH relativeFrom="column">
                        <wp:posOffset>447040</wp:posOffset>
                      </wp:positionH>
                      <wp:positionV relativeFrom="paragraph">
                        <wp:posOffset>150495</wp:posOffset>
                      </wp:positionV>
                      <wp:extent cx="142875" cy="95250"/>
                      <wp:effectExtent l="57150" t="19050" r="47625" b="95250"/>
                      <wp:wrapNone/>
                      <wp:docPr id="8" name="Pijl-omlaag 8"/>
                      <wp:cNvGraphicFramePr/>
                      <a:graphic xmlns:a="http://schemas.openxmlformats.org/drawingml/2006/main">
                        <a:graphicData uri="http://schemas.microsoft.com/office/word/2010/wordprocessingShape">
                          <wps:wsp>
                            <wps:cNvSpPr/>
                            <wps:spPr>
                              <a:xfrm flipH="1">
                                <a:off x="0" y="0"/>
                                <a:ext cx="142875" cy="9525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5E7E6" id="Pijl-omlaag 8" o:spid="_x0000_s1026" type="#_x0000_t67" style="position:absolute;margin-left:35.2pt;margin-top:11.85pt;width:11.25pt;height:7.5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" adj="10800" fillcolor="#4f81bd [3204]" strokecolor="#4579b8 [3044]">
                      <v:fill color2="#a7bfde [1620]" rotate="t" angle="180" focus="100%" type="gradient">
                        <o:fill v:ext="view" type="gradientUnscaled"/>
                      </v:fill>
                      <v:shadow on="t" color="black" opacity="22937f" origin=",.5" offset="0,.63889mm"/>
                    </v:shape>
                  </w:pict>
                </mc:Fallback>
              </mc:AlternateContent>
            </w:r>
            <w:r>
              <w:rPr>
                <w:rFonts w:ascii="Verdana" w:hAnsi="Verdana"/>
                <w:b/>
                <w:noProof/>
                <w:color w:val="auto"/>
                <w:sz w:val="18"/>
                <w:szCs w:val="18"/>
              </w:rPr>
              <mc:AlternateContent>
                <mc:Choice Requires="wps">
                  <w:drawing>
                    <wp:anchor distT="0" distB="0" distL="114300" distR="114300" simplePos="0" relativeHeight="251631104" behindDoc="0" locked="0" layoutInCell="1" allowOverlap="1" wp14:anchorId="0942AD8F" wp14:editId="5E090D9B">
                      <wp:simplePos x="0" y="0"/>
                      <wp:positionH relativeFrom="column">
                        <wp:posOffset>1298575</wp:posOffset>
                      </wp:positionH>
                      <wp:positionV relativeFrom="paragraph">
                        <wp:posOffset>36195</wp:posOffset>
                      </wp:positionV>
                      <wp:extent cx="104775" cy="95250"/>
                      <wp:effectExtent l="57150" t="38100" r="47625" b="95250"/>
                      <wp:wrapNone/>
                      <wp:docPr id="9" name="Pijl-rechts 9"/>
                      <wp:cNvGraphicFramePr/>
                      <a:graphic xmlns:a="http://schemas.openxmlformats.org/drawingml/2006/main">
                        <a:graphicData uri="http://schemas.microsoft.com/office/word/2010/wordprocessingShape">
                          <wps:wsp>
                            <wps:cNvSpPr/>
                            <wps:spPr>
                              <a:xfrm>
                                <a:off x="0" y="0"/>
                                <a:ext cx="104775" cy="952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B0789" id="Pijl-rechts 9" o:spid="_x0000_s1026" type="#_x0000_t13" style="position:absolute;margin-left:102.25pt;margin-top:2.85pt;width:8.25pt;height: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" adj="11782" fillcolor="#4f81bd [3204]" strokecolor="#4579b8 [3044]">
                      <v:fill color2="#a7bfde [1620]" rotate="t" angle="180" focus="100%" type="gradient">
                        <o:fill v:ext="view" type="gradientUnscaled"/>
                      </v:fill>
                      <v:shadow on="t" color="black" opacity="22937f" origin=",.5" offset="0,.63889mm"/>
                    </v:shape>
                  </w:pict>
                </mc:Fallback>
              </mc:AlternateContent>
            </w:r>
            <w:r>
              <w:rPr>
                <w:rFonts w:ascii="Verdana" w:hAnsi="Verdana"/>
                <w:b/>
                <w:color w:val="auto"/>
                <w:sz w:val="18"/>
                <w:szCs w:val="18"/>
              </w:rPr>
              <w:t>Uitspraak</w:t>
            </w:r>
            <w:r w:rsidRPr="009870E4">
              <w:rPr>
                <w:rFonts w:ascii="Verdana" w:hAnsi="Verdana"/>
                <w:b/>
                <w:color w:val="auto"/>
                <w:sz w:val="18"/>
                <w:szCs w:val="18"/>
              </w:rPr>
              <w:t>nummer:</w:t>
            </w:r>
          </w:p>
          <w:p w14:paraId="4EC1B873" w14:textId="5B60190D" w:rsidR="004462C6" w:rsidRPr="009870E4" w:rsidRDefault="009870E4" w:rsidP="009870E4">
            <w:pPr>
              <w:spacing w:line="360" w:lineRule="auto"/>
              <w:rPr>
                <w:rFonts w:ascii="Verdana" w:hAnsi="Verdana"/>
                <w:b/>
                <w:color w:val="auto"/>
                <w:sz w:val="20"/>
                <w:szCs w:val="20"/>
              </w:rPr>
            </w:pPr>
            <w:r w:rsidRPr="009870E4">
              <w:rPr>
                <w:rFonts w:ascii="Verdana" w:hAnsi="Verdana"/>
                <w:b/>
                <w:color w:val="auto"/>
                <w:sz w:val="18"/>
                <w:szCs w:val="18"/>
              </w:rPr>
              <w:t>Topic:</w:t>
            </w:r>
          </w:p>
        </w:tc>
        <w:tc>
          <w:tcPr>
            <w:tcW w:w="0" w:type="auto"/>
          </w:tcPr>
          <w:p w14:paraId="78CDEBF7"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9</w:t>
            </w:r>
          </w:p>
        </w:tc>
        <w:tc>
          <w:tcPr>
            <w:tcW w:w="0" w:type="auto"/>
          </w:tcPr>
          <w:p w14:paraId="0EE25AEB"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10</w:t>
            </w:r>
          </w:p>
        </w:tc>
        <w:tc>
          <w:tcPr>
            <w:tcW w:w="0" w:type="auto"/>
          </w:tcPr>
          <w:p w14:paraId="1CC6AA56"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11</w:t>
            </w:r>
          </w:p>
        </w:tc>
        <w:tc>
          <w:tcPr>
            <w:tcW w:w="0" w:type="auto"/>
          </w:tcPr>
          <w:p w14:paraId="0C816B3B"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12</w:t>
            </w:r>
          </w:p>
        </w:tc>
        <w:tc>
          <w:tcPr>
            <w:tcW w:w="0" w:type="auto"/>
          </w:tcPr>
          <w:p w14:paraId="5BFB5C92"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13</w:t>
            </w:r>
          </w:p>
        </w:tc>
        <w:tc>
          <w:tcPr>
            <w:tcW w:w="0" w:type="auto"/>
          </w:tcPr>
          <w:p w14:paraId="551B3856"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14</w:t>
            </w:r>
          </w:p>
        </w:tc>
        <w:tc>
          <w:tcPr>
            <w:tcW w:w="0" w:type="auto"/>
          </w:tcPr>
          <w:p w14:paraId="104D1948"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15</w:t>
            </w:r>
          </w:p>
        </w:tc>
      </w:tr>
      <w:tr w:rsidR="009870E4" w:rsidRPr="009870E4" w14:paraId="239FA520" w14:textId="77777777" w:rsidTr="006B52AF">
        <w:tc>
          <w:tcPr>
            <w:tcW w:w="0" w:type="auto"/>
          </w:tcPr>
          <w:p w14:paraId="4DFCC53D"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Is ontbindingsprocedure door werkgever gestart?</w:t>
            </w:r>
          </w:p>
        </w:tc>
        <w:tc>
          <w:tcPr>
            <w:tcW w:w="0" w:type="auto"/>
          </w:tcPr>
          <w:p w14:paraId="75279870"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0B0FF461"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7E1EF218"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043A8027"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53530E57"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345A05F5"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7CA3667C"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9870E4" w:rsidRPr="009870E4" w14:paraId="589C45B7" w14:textId="77777777" w:rsidTr="006B52AF">
        <w:tc>
          <w:tcPr>
            <w:tcW w:w="0" w:type="auto"/>
          </w:tcPr>
          <w:p w14:paraId="3E8E7CB0"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 xml:space="preserve">Is de werknemer arbeidsongeschikt? </w:t>
            </w:r>
          </w:p>
        </w:tc>
        <w:tc>
          <w:tcPr>
            <w:tcW w:w="0" w:type="auto"/>
          </w:tcPr>
          <w:p w14:paraId="7B525163"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200940EC"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1E0C5E40"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5B887FC9"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1E9B2740"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413D84F0"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7021B7FD"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r>
      <w:tr w:rsidR="009870E4" w:rsidRPr="009870E4" w14:paraId="3A3A1127" w14:textId="77777777" w:rsidTr="006B52AF">
        <w:tc>
          <w:tcPr>
            <w:tcW w:w="0" w:type="auto"/>
          </w:tcPr>
          <w:p w14:paraId="7E2B7164"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Is er sprake van een slapend dienstverband?</w:t>
            </w:r>
          </w:p>
        </w:tc>
        <w:tc>
          <w:tcPr>
            <w:tcW w:w="0" w:type="auto"/>
          </w:tcPr>
          <w:p w14:paraId="63AA0974"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0D39985C"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7596C681"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344A2ED6"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1CF397D8"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4814F39D"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66D2A613"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r>
      <w:tr w:rsidR="009870E4" w:rsidRPr="009870E4" w14:paraId="6D98109D" w14:textId="77777777" w:rsidTr="006B52AF">
        <w:tc>
          <w:tcPr>
            <w:tcW w:w="0" w:type="auto"/>
          </w:tcPr>
          <w:p w14:paraId="60B0CE5F"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Wordt de transitievergoeding wel toegekend?</w:t>
            </w:r>
          </w:p>
        </w:tc>
        <w:tc>
          <w:tcPr>
            <w:tcW w:w="0" w:type="auto"/>
          </w:tcPr>
          <w:p w14:paraId="79E9FE1B"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20C64BB8"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725399B2"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0C3C494A"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7FD446AA"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0DA7DD19"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7BD9CCF0"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9870E4" w:rsidRPr="009870E4" w14:paraId="6948EE96" w14:textId="77777777" w:rsidTr="006B52AF">
        <w:tc>
          <w:tcPr>
            <w:tcW w:w="0" w:type="auto"/>
          </w:tcPr>
          <w:p w14:paraId="7DC259EE"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Is er sprake van disfunctioneren volgens werkgever?</w:t>
            </w:r>
          </w:p>
        </w:tc>
        <w:tc>
          <w:tcPr>
            <w:tcW w:w="0" w:type="auto"/>
          </w:tcPr>
          <w:p w14:paraId="24010C41"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573FD8C7"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476C28DA"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1B6815E1"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031C14AF"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67523D09"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58FC7CB4"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9870E4" w:rsidRPr="009870E4" w14:paraId="390A19F2" w14:textId="77777777" w:rsidTr="006B52AF">
        <w:tc>
          <w:tcPr>
            <w:tcW w:w="0" w:type="auto"/>
          </w:tcPr>
          <w:p w14:paraId="2DF5F198"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 xml:space="preserve">Is er sprake van (ernstig) verwijtbaar handelen door </w:t>
            </w:r>
            <w:r w:rsidR="002C6D99" w:rsidRPr="009870E4">
              <w:rPr>
                <w:rFonts w:ascii="Verdana" w:hAnsi="Verdana"/>
                <w:b/>
                <w:color w:val="auto"/>
                <w:sz w:val="20"/>
                <w:szCs w:val="20"/>
              </w:rPr>
              <w:t>WN</w:t>
            </w:r>
            <w:r w:rsidRPr="009870E4">
              <w:rPr>
                <w:rFonts w:ascii="Verdana" w:hAnsi="Verdana"/>
                <w:b/>
                <w:color w:val="auto"/>
                <w:sz w:val="20"/>
                <w:szCs w:val="20"/>
              </w:rPr>
              <w:t xml:space="preserve"> volgens </w:t>
            </w:r>
            <w:r w:rsidR="002C6D99" w:rsidRPr="009870E4">
              <w:rPr>
                <w:rFonts w:ascii="Verdana" w:hAnsi="Verdana"/>
                <w:b/>
                <w:color w:val="auto"/>
                <w:sz w:val="20"/>
                <w:szCs w:val="20"/>
              </w:rPr>
              <w:t>WG</w:t>
            </w:r>
            <w:r w:rsidRPr="009870E4">
              <w:rPr>
                <w:rFonts w:ascii="Verdana" w:hAnsi="Verdana"/>
                <w:b/>
                <w:color w:val="auto"/>
                <w:sz w:val="20"/>
                <w:szCs w:val="20"/>
              </w:rPr>
              <w:t>?</w:t>
            </w:r>
          </w:p>
        </w:tc>
        <w:tc>
          <w:tcPr>
            <w:tcW w:w="0" w:type="auto"/>
          </w:tcPr>
          <w:p w14:paraId="4F422CC9"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38BCE952"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424FC183"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08BF8673"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3695A4AC"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25DB2B7C"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641FF515"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9870E4" w:rsidRPr="009870E4" w14:paraId="1DA1CACD" w14:textId="77777777" w:rsidTr="006B52AF">
        <w:tc>
          <w:tcPr>
            <w:tcW w:w="0" w:type="auto"/>
          </w:tcPr>
          <w:p w14:paraId="5392214B"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 xml:space="preserve">Heeft er een verbetertraject plaatsgevonden? </w:t>
            </w:r>
          </w:p>
        </w:tc>
        <w:tc>
          <w:tcPr>
            <w:tcW w:w="0" w:type="auto"/>
          </w:tcPr>
          <w:p w14:paraId="281425EB"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27FF82E3"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n.v.t.</w:t>
            </w:r>
          </w:p>
        </w:tc>
        <w:tc>
          <w:tcPr>
            <w:tcW w:w="0" w:type="auto"/>
          </w:tcPr>
          <w:p w14:paraId="104D0221"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n.v.t.</w:t>
            </w:r>
          </w:p>
        </w:tc>
        <w:tc>
          <w:tcPr>
            <w:tcW w:w="0" w:type="auto"/>
          </w:tcPr>
          <w:p w14:paraId="75576049"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 xml:space="preserve">Afgewezen door </w:t>
            </w:r>
            <w:r w:rsidR="002C6D99" w:rsidRPr="009870E4">
              <w:rPr>
                <w:rFonts w:ascii="Verdana" w:hAnsi="Verdana"/>
                <w:color w:val="auto"/>
                <w:sz w:val="20"/>
                <w:szCs w:val="20"/>
              </w:rPr>
              <w:t>WN</w:t>
            </w:r>
          </w:p>
        </w:tc>
        <w:tc>
          <w:tcPr>
            <w:tcW w:w="0" w:type="auto"/>
          </w:tcPr>
          <w:p w14:paraId="3415C87B"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n.v.t.</w:t>
            </w:r>
          </w:p>
        </w:tc>
        <w:tc>
          <w:tcPr>
            <w:tcW w:w="0" w:type="auto"/>
          </w:tcPr>
          <w:p w14:paraId="42B8E92E"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4AD66306"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n.v.t.</w:t>
            </w:r>
          </w:p>
        </w:tc>
      </w:tr>
      <w:tr w:rsidR="009870E4" w:rsidRPr="009870E4" w14:paraId="636187A0" w14:textId="77777777" w:rsidTr="006B52AF">
        <w:tc>
          <w:tcPr>
            <w:tcW w:w="0" w:type="auto"/>
          </w:tcPr>
          <w:p w14:paraId="62EDEA58"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Is er sprake van valsheid in geschrifte door werknemer?</w:t>
            </w:r>
          </w:p>
        </w:tc>
        <w:tc>
          <w:tcPr>
            <w:tcW w:w="0" w:type="auto"/>
          </w:tcPr>
          <w:p w14:paraId="5C4423EF"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3D236C3B"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12FBD633"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62550FEF"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74512082"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67590F83"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5EB51132"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9870E4" w:rsidRPr="009870E4" w14:paraId="338CD2CE" w14:textId="77777777" w:rsidTr="006B52AF">
        <w:tc>
          <w:tcPr>
            <w:tcW w:w="0" w:type="auto"/>
          </w:tcPr>
          <w:p w14:paraId="2F9CE483"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 xml:space="preserve">Heeft de werknemer een vast dienstverband? </w:t>
            </w:r>
          </w:p>
        </w:tc>
        <w:tc>
          <w:tcPr>
            <w:tcW w:w="0" w:type="auto"/>
          </w:tcPr>
          <w:p w14:paraId="30F731D5"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163F93B8"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2012BD6E"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09F9F8A9"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55C51AC0"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05A009CD"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67A4ACFA"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r>
      <w:tr w:rsidR="009870E4" w:rsidRPr="009870E4" w14:paraId="5369095A" w14:textId="77777777" w:rsidTr="006B52AF">
        <w:tc>
          <w:tcPr>
            <w:tcW w:w="0" w:type="auto"/>
          </w:tcPr>
          <w:p w14:paraId="3C7FF676"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Is er sprake van een verstoorde arbeidsrelatie?</w:t>
            </w:r>
          </w:p>
        </w:tc>
        <w:tc>
          <w:tcPr>
            <w:tcW w:w="0" w:type="auto"/>
          </w:tcPr>
          <w:p w14:paraId="141EED9A"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018DF388"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3DC45FEE"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31A0F7CB"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Niet besproken</w:t>
            </w:r>
          </w:p>
        </w:tc>
        <w:tc>
          <w:tcPr>
            <w:tcW w:w="0" w:type="auto"/>
          </w:tcPr>
          <w:p w14:paraId="074EECE2"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79E24E2C"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79DDF766"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r>
      <w:tr w:rsidR="009870E4" w:rsidRPr="009870E4" w14:paraId="53FCB1BA" w14:textId="77777777" w:rsidTr="006B52AF">
        <w:tc>
          <w:tcPr>
            <w:tcW w:w="0" w:type="auto"/>
          </w:tcPr>
          <w:p w14:paraId="7F98A0ED"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Is werknemer (verbaal) agressief/ heeft een ‘kort lontje’ of vertoont onacceptabel gedrag?</w:t>
            </w:r>
          </w:p>
        </w:tc>
        <w:tc>
          <w:tcPr>
            <w:tcW w:w="0" w:type="auto"/>
          </w:tcPr>
          <w:p w14:paraId="1D629F22"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6B7F98B7"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19129B9F"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79E8CF0B"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735BC03F"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21EB166B"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52C7BF24"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9870E4" w:rsidRPr="009870E4" w14:paraId="7722549A" w14:textId="77777777" w:rsidTr="006B52AF">
        <w:tc>
          <w:tcPr>
            <w:tcW w:w="0" w:type="auto"/>
          </w:tcPr>
          <w:p w14:paraId="203B0AC2"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 xml:space="preserve">Is er een geschil over een concurrentie-/ relatiebeding? </w:t>
            </w:r>
          </w:p>
        </w:tc>
        <w:tc>
          <w:tcPr>
            <w:tcW w:w="0" w:type="auto"/>
          </w:tcPr>
          <w:p w14:paraId="14187452"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093317FA"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082B8F6A"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0A2994D3"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783F28C8"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2A0C8176"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3CCF48A2"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9870E4" w:rsidRPr="009870E4" w14:paraId="60DB87EB" w14:textId="77777777" w:rsidTr="006B52AF">
        <w:tc>
          <w:tcPr>
            <w:tcW w:w="0" w:type="auto"/>
          </w:tcPr>
          <w:p w14:paraId="047B53A8" w14:textId="2157399E" w:rsidR="002B0BA7" w:rsidRPr="009870E4" w:rsidRDefault="002B0BA7" w:rsidP="009870E4">
            <w:pPr>
              <w:spacing w:line="360" w:lineRule="auto"/>
              <w:rPr>
                <w:rFonts w:ascii="Verdana" w:hAnsi="Verdana"/>
                <w:b/>
                <w:color w:val="auto"/>
                <w:sz w:val="20"/>
                <w:szCs w:val="20"/>
              </w:rPr>
            </w:pPr>
            <w:r w:rsidRPr="009870E4">
              <w:rPr>
                <w:rFonts w:ascii="Verdana" w:hAnsi="Verdana"/>
                <w:b/>
                <w:color w:val="auto"/>
                <w:sz w:val="20"/>
                <w:szCs w:val="20"/>
              </w:rPr>
              <w:t>Is het verbetertraject volgens werknemer onvoldoende geweest?</w:t>
            </w:r>
          </w:p>
        </w:tc>
        <w:tc>
          <w:tcPr>
            <w:tcW w:w="0" w:type="auto"/>
          </w:tcPr>
          <w:p w14:paraId="0A451273" w14:textId="1DACB5AD" w:rsidR="002B0BA7" w:rsidRPr="009870E4" w:rsidRDefault="002B0BA7"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16E18505" w14:textId="57CF4159" w:rsidR="002B0BA7" w:rsidRPr="009870E4" w:rsidRDefault="002B0BA7"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64B8CFFB" w14:textId="2E919D49" w:rsidR="002B0BA7" w:rsidRPr="009870E4" w:rsidRDefault="002B0BA7"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210FAEBF" w14:textId="110676E3" w:rsidR="002B0BA7" w:rsidRPr="009870E4" w:rsidRDefault="002B0BA7"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71AF91B4" w14:textId="38E82802" w:rsidR="002B0BA7" w:rsidRPr="009870E4" w:rsidRDefault="002B0BA7"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777588B2" w14:textId="01963FD2" w:rsidR="002B0BA7" w:rsidRPr="009870E4" w:rsidRDefault="002B0BA7"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7309FA7D" w14:textId="6FA7BD3C" w:rsidR="002B0BA7" w:rsidRPr="009870E4" w:rsidRDefault="002B0BA7"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9870E4" w:rsidRPr="009870E4" w14:paraId="4E0B37A4" w14:textId="77777777" w:rsidTr="006B52AF">
        <w:tc>
          <w:tcPr>
            <w:tcW w:w="0" w:type="auto"/>
          </w:tcPr>
          <w:p w14:paraId="7B148B68" w14:textId="3095F699"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 xml:space="preserve">Reden </w:t>
            </w:r>
            <w:r w:rsidR="000376E4" w:rsidRPr="009870E4">
              <w:rPr>
                <w:rFonts w:ascii="Verdana" w:hAnsi="Verdana"/>
                <w:b/>
                <w:color w:val="auto"/>
                <w:sz w:val="20"/>
                <w:szCs w:val="20"/>
              </w:rPr>
              <w:t>ernstig</w:t>
            </w:r>
            <w:r w:rsidRPr="009870E4">
              <w:rPr>
                <w:rFonts w:ascii="Verdana" w:hAnsi="Verdana"/>
                <w:b/>
                <w:color w:val="auto"/>
                <w:sz w:val="20"/>
                <w:szCs w:val="20"/>
              </w:rPr>
              <w:t xml:space="preserve"> verwijtbaar handelen of nalaten door werkgever volgens werknemer</w:t>
            </w:r>
          </w:p>
        </w:tc>
        <w:tc>
          <w:tcPr>
            <w:tcW w:w="0" w:type="auto"/>
          </w:tcPr>
          <w:p w14:paraId="5E351189"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 xml:space="preserve">Het disfunctioneren zou volgens </w:t>
            </w:r>
            <w:r w:rsidR="002C6D99" w:rsidRPr="009870E4">
              <w:rPr>
                <w:rFonts w:ascii="Verdana" w:hAnsi="Verdana"/>
                <w:color w:val="auto"/>
                <w:sz w:val="20"/>
                <w:szCs w:val="20"/>
              </w:rPr>
              <w:t>WN</w:t>
            </w:r>
            <w:r w:rsidRPr="009870E4">
              <w:rPr>
                <w:rFonts w:ascii="Verdana" w:hAnsi="Verdana"/>
                <w:color w:val="auto"/>
                <w:sz w:val="20"/>
                <w:szCs w:val="20"/>
              </w:rPr>
              <w:t xml:space="preserve"> komen doordat </w:t>
            </w:r>
            <w:r w:rsidR="002C6D99" w:rsidRPr="009870E4">
              <w:rPr>
                <w:rFonts w:ascii="Verdana" w:hAnsi="Verdana"/>
                <w:color w:val="auto"/>
                <w:sz w:val="20"/>
                <w:szCs w:val="20"/>
              </w:rPr>
              <w:t>WG</w:t>
            </w:r>
            <w:r w:rsidRPr="009870E4">
              <w:rPr>
                <w:rFonts w:ascii="Verdana" w:hAnsi="Verdana"/>
                <w:color w:val="auto"/>
                <w:sz w:val="20"/>
                <w:szCs w:val="20"/>
              </w:rPr>
              <w:t xml:space="preserve"> een hekel aan haar heeft vanwege haar afkomst.</w:t>
            </w:r>
          </w:p>
        </w:tc>
        <w:tc>
          <w:tcPr>
            <w:tcW w:w="0" w:type="auto"/>
          </w:tcPr>
          <w:p w14:paraId="34EE9F3E" w14:textId="77777777" w:rsidR="004462C6" w:rsidRPr="009870E4" w:rsidRDefault="002C6D99" w:rsidP="009870E4">
            <w:pPr>
              <w:spacing w:line="360" w:lineRule="auto"/>
              <w:rPr>
                <w:rFonts w:ascii="Verdana" w:hAnsi="Verdana"/>
                <w:color w:val="auto"/>
                <w:sz w:val="20"/>
                <w:szCs w:val="20"/>
              </w:rPr>
            </w:pPr>
            <w:r w:rsidRPr="009870E4">
              <w:rPr>
                <w:rFonts w:ascii="Verdana" w:hAnsi="Verdana"/>
                <w:color w:val="auto"/>
                <w:sz w:val="20"/>
                <w:szCs w:val="20"/>
              </w:rPr>
              <w:t>WG</w:t>
            </w:r>
            <w:r w:rsidR="004462C6" w:rsidRPr="009870E4">
              <w:rPr>
                <w:rFonts w:ascii="Verdana" w:hAnsi="Verdana"/>
                <w:color w:val="auto"/>
                <w:sz w:val="20"/>
                <w:szCs w:val="20"/>
              </w:rPr>
              <w:t xml:space="preserve"> zou de VAR hebben veroorzaakt en onterecht geruchten verspreid hebben.</w:t>
            </w:r>
          </w:p>
        </w:tc>
        <w:tc>
          <w:tcPr>
            <w:tcW w:w="0" w:type="auto"/>
          </w:tcPr>
          <w:p w14:paraId="415FEBA2" w14:textId="77777777" w:rsidR="004462C6" w:rsidRPr="009870E4" w:rsidRDefault="002C6D99" w:rsidP="009870E4">
            <w:pPr>
              <w:spacing w:line="360" w:lineRule="auto"/>
              <w:rPr>
                <w:rFonts w:ascii="Verdana" w:hAnsi="Verdana"/>
                <w:color w:val="auto"/>
                <w:sz w:val="20"/>
                <w:szCs w:val="20"/>
              </w:rPr>
            </w:pPr>
            <w:r w:rsidRPr="009870E4">
              <w:rPr>
                <w:rFonts w:ascii="Verdana" w:hAnsi="Verdana"/>
                <w:color w:val="auto"/>
                <w:sz w:val="20"/>
                <w:szCs w:val="20"/>
              </w:rPr>
              <w:t>WG</w:t>
            </w:r>
            <w:r w:rsidR="004462C6" w:rsidRPr="009870E4">
              <w:rPr>
                <w:rFonts w:ascii="Verdana" w:hAnsi="Verdana"/>
                <w:color w:val="auto"/>
                <w:sz w:val="20"/>
                <w:szCs w:val="20"/>
              </w:rPr>
              <w:t xml:space="preserve"> zou moedwillig een VAR hebben bewerkstelligd met een valse ontslaggrond.</w:t>
            </w:r>
          </w:p>
        </w:tc>
        <w:tc>
          <w:tcPr>
            <w:tcW w:w="0" w:type="auto"/>
          </w:tcPr>
          <w:p w14:paraId="17DF8517" w14:textId="77777777" w:rsidR="004462C6" w:rsidRPr="009870E4" w:rsidRDefault="002C6D99" w:rsidP="009870E4">
            <w:pPr>
              <w:spacing w:line="360" w:lineRule="auto"/>
              <w:rPr>
                <w:rFonts w:ascii="Verdana" w:hAnsi="Verdana"/>
                <w:color w:val="auto"/>
                <w:sz w:val="20"/>
                <w:szCs w:val="20"/>
              </w:rPr>
            </w:pPr>
            <w:r w:rsidRPr="009870E4">
              <w:rPr>
                <w:rFonts w:ascii="Verdana" w:hAnsi="Verdana"/>
                <w:color w:val="auto"/>
                <w:sz w:val="20"/>
                <w:szCs w:val="20"/>
              </w:rPr>
              <w:t>WG</w:t>
            </w:r>
            <w:r w:rsidR="004462C6" w:rsidRPr="009870E4">
              <w:rPr>
                <w:rFonts w:ascii="Verdana" w:hAnsi="Verdana"/>
                <w:color w:val="auto"/>
                <w:sz w:val="20"/>
                <w:szCs w:val="20"/>
              </w:rPr>
              <w:t xml:space="preserve"> heeft niet genoeg mogelijkheden geboden om gedrag </w:t>
            </w:r>
            <w:r w:rsidRPr="009870E4">
              <w:rPr>
                <w:rFonts w:ascii="Verdana" w:hAnsi="Verdana"/>
                <w:color w:val="auto"/>
                <w:sz w:val="20"/>
                <w:szCs w:val="20"/>
              </w:rPr>
              <w:t>WN</w:t>
            </w:r>
            <w:r w:rsidR="004462C6" w:rsidRPr="009870E4">
              <w:rPr>
                <w:rFonts w:ascii="Verdana" w:hAnsi="Verdana"/>
                <w:color w:val="auto"/>
                <w:sz w:val="20"/>
                <w:szCs w:val="20"/>
              </w:rPr>
              <w:t xml:space="preserve"> te verbeteren</w:t>
            </w:r>
          </w:p>
        </w:tc>
        <w:tc>
          <w:tcPr>
            <w:tcW w:w="0" w:type="auto"/>
          </w:tcPr>
          <w:p w14:paraId="750171A9" w14:textId="77777777" w:rsidR="004462C6" w:rsidRPr="009870E4" w:rsidRDefault="002C6D99" w:rsidP="009870E4">
            <w:pPr>
              <w:spacing w:line="360" w:lineRule="auto"/>
              <w:rPr>
                <w:rFonts w:ascii="Verdana" w:hAnsi="Verdana"/>
                <w:color w:val="auto"/>
                <w:sz w:val="20"/>
                <w:szCs w:val="20"/>
              </w:rPr>
            </w:pPr>
            <w:r w:rsidRPr="009870E4">
              <w:rPr>
                <w:rFonts w:ascii="Verdana" w:hAnsi="Verdana"/>
                <w:color w:val="auto"/>
                <w:sz w:val="20"/>
                <w:szCs w:val="20"/>
              </w:rPr>
              <w:t>WG</w:t>
            </w:r>
            <w:r w:rsidR="004462C6" w:rsidRPr="009870E4">
              <w:rPr>
                <w:rFonts w:ascii="Verdana" w:hAnsi="Verdana"/>
                <w:color w:val="auto"/>
                <w:sz w:val="20"/>
                <w:szCs w:val="20"/>
              </w:rPr>
              <w:t xml:space="preserve"> heeft al geruime tijd geen loon betaald</w:t>
            </w:r>
          </w:p>
        </w:tc>
        <w:tc>
          <w:tcPr>
            <w:tcW w:w="0" w:type="auto"/>
          </w:tcPr>
          <w:p w14:paraId="537243F9"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 xml:space="preserve">Het verbetertraject dat </w:t>
            </w:r>
            <w:r w:rsidR="002C6D99" w:rsidRPr="009870E4">
              <w:rPr>
                <w:rFonts w:ascii="Verdana" w:hAnsi="Verdana"/>
                <w:color w:val="auto"/>
                <w:sz w:val="20"/>
                <w:szCs w:val="20"/>
              </w:rPr>
              <w:t>WG</w:t>
            </w:r>
            <w:r w:rsidRPr="009870E4">
              <w:rPr>
                <w:rFonts w:ascii="Verdana" w:hAnsi="Verdana"/>
                <w:color w:val="auto"/>
                <w:sz w:val="20"/>
                <w:szCs w:val="20"/>
              </w:rPr>
              <w:t xml:space="preserve"> heeft aangeboden is onvoldoende</w:t>
            </w:r>
          </w:p>
        </w:tc>
        <w:tc>
          <w:tcPr>
            <w:tcW w:w="0" w:type="auto"/>
          </w:tcPr>
          <w:p w14:paraId="61A690BB" w14:textId="77777777" w:rsidR="004462C6" w:rsidRPr="009870E4" w:rsidRDefault="002C6D99" w:rsidP="009870E4">
            <w:pPr>
              <w:spacing w:line="360" w:lineRule="auto"/>
              <w:rPr>
                <w:rFonts w:ascii="Verdana" w:hAnsi="Verdana"/>
                <w:color w:val="auto"/>
                <w:sz w:val="20"/>
                <w:szCs w:val="20"/>
              </w:rPr>
            </w:pPr>
            <w:r w:rsidRPr="009870E4">
              <w:rPr>
                <w:rFonts w:ascii="Verdana" w:hAnsi="Verdana"/>
                <w:color w:val="auto"/>
                <w:sz w:val="20"/>
                <w:szCs w:val="20"/>
              </w:rPr>
              <w:t>WG</w:t>
            </w:r>
            <w:r w:rsidR="004462C6" w:rsidRPr="009870E4">
              <w:rPr>
                <w:rFonts w:ascii="Verdana" w:hAnsi="Verdana"/>
                <w:color w:val="auto"/>
                <w:sz w:val="20"/>
                <w:szCs w:val="20"/>
              </w:rPr>
              <w:t xml:space="preserve"> heeft onvoldoende meegewerkt aan re-</w:t>
            </w:r>
            <w:proofErr w:type="spellStart"/>
            <w:r w:rsidR="004462C6" w:rsidRPr="009870E4">
              <w:rPr>
                <w:rFonts w:ascii="Verdana" w:hAnsi="Verdana"/>
                <w:color w:val="auto"/>
                <w:sz w:val="20"/>
                <w:szCs w:val="20"/>
              </w:rPr>
              <w:t>integratietrajet</w:t>
            </w:r>
            <w:proofErr w:type="spellEnd"/>
            <w:r w:rsidR="004462C6" w:rsidRPr="009870E4">
              <w:rPr>
                <w:rFonts w:ascii="Verdana" w:hAnsi="Verdana"/>
                <w:color w:val="auto"/>
                <w:sz w:val="20"/>
                <w:szCs w:val="20"/>
              </w:rPr>
              <w:t xml:space="preserve"> en moet de AOVK ontbinden</w:t>
            </w:r>
          </w:p>
        </w:tc>
      </w:tr>
      <w:tr w:rsidR="009870E4" w:rsidRPr="009870E4" w14:paraId="1E6D2638" w14:textId="77777777" w:rsidTr="006B52AF">
        <w:tc>
          <w:tcPr>
            <w:tcW w:w="0" w:type="auto"/>
          </w:tcPr>
          <w:p w14:paraId="1F626306"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Is het verzoek van werknemer goed onderbouwd?</w:t>
            </w:r>
          </w:p>
        </w:tc>
        <w:tc>
          <w:tcPr>
            <w:tcW w:w="0" w:type="auto"/>
          </w:tcPr>
          <w:p w14:paraId="1C7DABDB"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1C36BFC3"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7B674F16"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4552087C"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Niet benoemd</w:t>
            </w:r>
          </w:p>
        </w:tc>
        <w:tc>
          <w:tcPr>
            <w:tcW w:w="0" w:type="auto"/>
          </w:tcPr>
          <w:p w14:paraId="771C62DF"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1709FF73"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75998AC2"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Niet benoemd</w:t>
            </w:r>
          </w:p>
        </w:tc>
      </w:tr>
      <w:tr w:rsidR="009870E4" w:rsidRPr="009870E4" w14:paraId="0CB7017B" w14:textId="77777777" w:rsidTr="006B52AF">
        <w:tc>
          <w:tcPr>
            <w:tcW w:w="0" w:type="auto"/>
          </w:tcPr>
          <w:p w14:paraId="5C6001FE"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Is er volgens de rechter sprake van ernstig verwijtbaar handelen door werkgever?</w:t>
            </w:r>
          </w:p>
        </w:tc>
        <w:tc>
          <w:tcPr>
            <w:tcW w:w="0" w:type="auto"/>
          </w:tcPr>
          <w:p w14:paraId="6A394A55"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32E58FA6"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2BC494F2"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2F92BFE3"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2BD8353E"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207F53D5"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4FBFD0B8"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9870E4" w:rsidRPr="009870E4" w14:paraId="5637BCA0" w14:textId="77777777" w:rsidTr="006B52AF">
        <w:tc>
          <w:tcPr>
            <w:tcW w:w="0" w:type="auto"/>
          </w:tcPr>
          <w:p w14:paraId="63C08EF8"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Wordt er gekeken naar de financiële situatie van de werkgever?</w:t>
            </w:r>
          </w:p>
        </w:tc>
        <w:tc>
          <w:tcPr>
            <w:tcW w:w="0" w:type="auto"/>
          </w:tcPr>
          <w:p w14:paraId="6D399E47"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5679EFFE"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1EF8DA30"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4BD72107"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171AEF39"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0" w:type="auto"/>
          </w:tcPr>
          <w:p w14:paraId="7F5823D6"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7363C98B"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9870E4" w:rsidRPr="009870E4" w14:paraId="2BD4C64A" w14:textId="77777777" w:rsidTr="006B52AF">
        <w:tc>
          <w:tcPr>
            <w:tcW w:w="0" w:type="auto"/>
          </w:tcPr>
          <w:p w14:paraId="334C2BF4"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Is er sprake van een reorganisatie?</w:t>
            </w:r>
          </w:p>
        </w:tc>
        <w:tc>
          <w:tcPr>
            <w:tcW w:w="0" w:type="auto"/>
          </w:tcPr>
          <w:p w14:paraId="0C3F03B7"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687E2F50"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4BE9F3DE"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693D6363"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731AC1B3"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6485F014"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0" w:type="auto"/>
          </w:tcPr>
          <w:p w14:paraId="01581971"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9870E4" w:rsidRPr="009870E4" w14:paraId="773EC465" w14:textId="77777777" w:rsidTr="006B52AF">
        <w:tc>
          <w:tcPr>
            <w:tcW w:w="0" w:type="auto"/>
          </w:tcPr>
          <w:p w14:paraId="1CC7CE3E" w14:textId="77777777" w:rsidR="004462C6" w:rsidRPr="009870E4" w:rsidRDefault="004462C6" w:rsidP="009870E4">
            <w:pPr>
              <w:spacing w:line="360" w:lineRule="auto"/>
              <w:rPr>
                <w:rFonts w:ascii="Verdana" w:hAnsi="Verdana"/>
                <w:color w:val="auto"/>
                <w:sz w:val="20"/>
                <w:szCs w:val="20"/>
              </w:rPr>
            </w:pPr>
            <w:r w:rsidRPr="009870E4">
              <w:rPr>
                <w:rFonts w:ascii="Verdana" w:hAnsi="Verdana"/>
                <w:b/>
                <w:color w:val="auto"/>
                <w:sz w:val="20"/>
                <w:szCs w:val="20"/>
              </w:rPr>
              <w:t>Specifieke reden waarom geen ernstig verwijtbaar handelen werkgever?</w:t>
            </w:r>
          </w:p>
        </w:tc>
        <w:tc>
          <w:tcPr>
            <w:tcW w:w="0" w:type="auto"/>
          </w:tcPr>
          <w:p w14:paraId="383FD8D5"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 xml:space="preserve">Gebleken is dat </w:t>
            </w:r>
            <w:r w:rsidR="002C6D99" w:rsidRPr="009870E4">
              <w:rPr>
                <w:rFonts w:ascii="Verdana" w:hAnsi="Verdana"/>
                <w:color w:val="auto"/>
                <w:sz w:val="20"/>
                <w:szCs w:val="20"/>
              </w:rPr>
              <w:t>WN</w:t>
            </w:r>
            <w:r w:rsidRPr="009870E4">
              <w:rPr>
                <w:rFonts w:ascii="Verdana" w:hAnsi="Verdana"/>
                <w:color w:val="auto"/>
                <w:sz w:val="20"/>
                <w:szCs w:val="20"/>
              </w:rPr>
              <w:t xml:space="preserve"> disfunctioneert. </w:t>
            </w:r>
            <w:r w:rsidR="002C6D99" w:rsidRPr="009870E4">
              <w:rPr>
                <w:rFonts w:ascii="Verdana" w:hAnsi="Verdana"/>
                <w:color w:val="auto"/>
                <w:sz w:val="20"/>
                <w:szCs w:val="20"/>
              </w:rPr>
              <w:t>WG</w:t>
            </w:r>
            <w:r w:rsidRPr="009870E4">
              <w:rPr>
                <w:rFonts w:ascii="Verdana" w:hAnsi="Verdana"/>
                <w:color w:val="auto"/>
                <w:sz w:val="20"/>
                <w:szCs w:val="20"/>
              </w:rPr>
              <w:t xml:space="preserve"> heeft voldoende verbetertraject opgezet, geen sprake van EVH.</w:t>
            </w:r>
          </w:p>
        </w:tc>
        <w:tc>
          <w:tcPr>
            <w:tcW w:w="0" w:type="auto"/>
          </w:tcPr>
          <w:p w14:paraId="046E3D56"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 xml:space="preserve">Onvoldoende is aangetoond dat werkgever ernstig verwijtbaar heeft gehandeld. </w:t>
            </w:r>
          </w:p>
        </w:tc>
        <w:tc>
          <w:tcPr>
            <w:tcW w:w="0" w:type="auto"/>
          </w:tcPr>
          <w:p w14:paraId="1433AEDD" w14:textId="77777777" w:rsidR="004462C6" w:rsidRPr="009870E4" w:rsidRDefault="002C6D99" w:rsidP="009870E4">
            <w:pPr>
              <w:spacing w:line="360" w:lineRule="auto"/>
              <w:rPr>
                <w:rFonts w:ascii="Verdana" w:hAnsi="Verdana"/>
                <w:color w:val="auto"/>
                <w:sz w:val="20"/>
                <w:szCs w:val="20"/>
              </w:rPr>
            </w:pPr>
            <w:r w:rsidRPr="009870E4">
              <w:rPr>
                <w:rFonts w:ascii="Verdana" w:hAnsi="Verdana"/>
                <w:color w:val="auto"/>
                <w:sz w:val="20"/>
                <w:szCs w:val="20"/>
              </w:rPr>
              <w:t>WG</w:t>
            </w:r>
            <w:r w:rsidR="004462C6" w:rsidRPr="009870E4">
              <w:rPr>
                <w:rFonts w:ascii="Verdana" w:hAnsi="Verdana"/>
                <w:color w:val="auto"/>
                <w:sz w:val="20"/>
                <w:szCs w:val="20"/>
              </w:rPr>
              <w:t xml:space="preserve"> heeft </w:t>
            </w:r>
            <w:r w:rsidRPr="009870E4">
              <w:rPr>
                <w:rFonts w:ascii="Verdana" w:hAnsi="Verdana"/>
                <w:color w:val="auto"/>
                <w:sz w:val="20"/>
                <w:szCs w:val="20"/>
              </w:rPr>
              <w:t>WN</w:t>
            </w:r>
            <w:r w:rsidR="004462C6" w:rsidRPr="009870E4">
              <w:rPr>
                <w:rFonts w:ascii="Verdana" w:hAnsi="Verdana"/>
                <w:color w:val="auto"/>
                <w:sz w:val="20"/>
                <w:szCs w:val="20"/>
              </w:rPr>
              <w:t xml:space="preserve"> voldoende gewaarschuwd na een reeks incidenten, geen sprake van EVH aan de zijde van </w:t>
            </w:r>
            <w:r w:rsidRPr="009870E4">
              <w:rPr>
                <w:rFonts w:ascii="Verdana" w:hAnsi="Verdana"/>
                <w:color w:val="auto"/>
                <w:sz w:val="20"/>
                <w:szCs w:val="20"/>
              </w:rPr>
              <w:t>WG</w:t>
            </w:r>
            <w:r w:rsidR="004462C6" w:rsidRPr="009870E4">
              <w:rPr>
                <w:rFonts w:ascii="Verdana" w:hAnsi="Verdana"/>
                <w:color w:val="auto"/>
                <w:sz w:val="20"/>
                <w:szCs w:val="20"/>
              </w:rPr>
              <w:t xml:space="preserve">. </w:t>
            </w:r>
          </w:p>
        </w:tc>
        <w:tc>
          <w:tcPr>
            <w:tcW w:w="0" w:type="auto"/>
          </w:tcPr>
          <w:p w14:paraId="1DC8049E" w14:textId="5A9F318F" w:rsidR="004462C6" w:rsidRPr="009870E4" w:rsidRDefault="002C6D99" w:rsidP="009870E4">
            <w:pPr>
              <w:spacing w:line="360" w:lineRule="auto"/>
              <w:rPr>
                <w:rFonts w:ascii="Verdana" w:hAnsi="Verdana"/>
                <w:color w:val="auto"/>
                <w:sz w:val="20"/>
                <w:szCs w:val="20"/>
              </w:rPr>
            </w:pPr>
            <w:r w:rsidRPr="009870E4">
              <w:rPr>
                <w:rFonts w:ascii="Verdana" w:hAnsi="Verdana"/>
                <w:color w:val="auto"/>
                <w:sz w:val="20"/>
                <w:szCs w:val="20"/>
              </w:rPr>
              <w:t>WG</w:t>
            </w:r>
            <w:r w:rsidR="004462C6" w:rsidRPr="009870E4">
              <w:rPr>
                <w:rFonts w:ascii="Verdana" w:hAnsi="Verdana"/>
                <w:color w:val="auto"/>
                <w:sz w:val="20"/>
                <w:szCs w:val="20"/>
              </w:rPr>
              <w:t xml:space="preserve"> heeft werknemer hulp aangeboden om zijn gedrag te verbeteren, </w:t>
            </w:r>
            <w:r w:rsidR="004145C1" w:rsidRPr="009870E4">
              <w:rPr>
                <w:rFonts w:ascii="Verdana" w:hAnsi="Verdana"/>
                <w:color w:val="auto"/>
                <w:sz w:val="20"/>
                <w:szCs w:val="20"/>
              </w:rPr>
              <w:t>beëindiging</w:t>
            </w:r>
            <w:r w:rsidR="004462C6" w:rsidRPr="009870E4">
              <w:rPr>
                <w:rFonts w:ascii="Verdana" w:hAnsi="Verdana"/>
                <w:color w:val="auto"/>
                <w:sz w:val="20"/>
                <w:szCs w:val="20"/>
              </w:rPr>
              <w:t xml:space="preserve"> </w:t>
            </w:r>
            <w:proofErr w:type="spellStart"/>
            <w:r w:rsidR="004462C6" w:rsidRPr="009870E4">
              <w:rPr>
                <w:rFonts w:ascii="Verdana" w:hAnsi="Verdana"/>
                <w:color w:val="auto"/>
                <w:sz w:val="20"/>
                <w:szCs w:val="20"/>
              </w:rPr>
              <w:t>aovk</w:t>
            </w:r>
            <w:proofErr w:type="spellEnd"/>
            <w:r w:rsidR="004462C6" w:rsidRPr="009870E4">
              <w:rPr>
                <w:rFonts w:ascii="Verdana" w:hAnsi="Verdana"/>
                <w:color w:val="auto"/>
                <w:sz w:val="20"/>
                <w:szCs w:val="20"/>
              </w:rPr>
              <w:t xml:space="preserve"> terecht vanwege verwijtbaar handelen </w:t>
            </w:r>
            <w:r w:rsidRPr="009870E4">
              <w:rPr>
                <w:rFonts w:ascii="Verdana" w:hAnsi="Verdana"/>
                <w:color w:val="auto"/>
                <w:sz w:val="20"/>
                <w:szCs w:val="20"/>
              </w:rPr>
              <w:t>WN</w:t>
            </w:r>
          </w:p>
        </w:tc>
        <w:tc>
          <w:tcPr>
            <w:tcW w:w="0" w:type="auto"/>
          </w:tcPr>
          <w:p w14:paraId="1D65DAF2"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 xml:space="preserve">Wel EVH </w:t>
            </w:r>
            <w:r w:rsidR="002C6D99" w:rsidRPr="009870E4">
              <w:rPr>
                <w:rFonts w:ascii="Verdana" w:hAnsi="Verdana"/>
                <w:color w:val="auto"/>
                <w:sz w:val="20"/>
                <w:szCs w:val="20"/>
              </w:rPr>
              <w:t>WG</w:t>
            </w:r>
            <w:r w:rsidRPr="009870E4">
              <w:rPr>
                <w:rFonts w:ascii="Verdana" w:hAnsi="Verdana"/>
                <w:color w:val="auto"/>
                <w:sz w:val="20"/>
                <w:szCs w:val="20"/>
              </w:rPr>
              <w:t xml:space="preserve">, maar rechter kent geen billijke vergoeding toe. </w:t>
            </w:r>
          </w:p>
        </w:tc>
        <w:tc>
          <w:tcPr>
            <w:tcW w:w="0" w:type="auto"/>
          </w:tcPr>
          <w:p w14:paraId="678D3C92" w14:textId="77777777" w:rsidR="004462C6" w:rsidRPr="009870E4" w:rsidRDefault="002C6D99" w:rsidP="009870E4">
            <w:pPr>
              <w:spacing w:line="360" w:lineRule="auto"/>
              <w:rPr>
                <w:rFonts w:ascii="Verdana" w:hAnsi="Verdana"/>
                <w:color w:val="auto"/>
                <w:sz w:val="20"/>
                <w:szCs w:val="20"/>
              </w:rPr>
            </w:pPr>
            <w:r w:rsidRPr="009870E4">
              <w:rPr>
                <w:rFonts w:ascii="Verdana" w:hAnsi="Verdana"/>
                <w:color w:val="auto"/>
                <w:sz w:val="20"/>
                <w:szCs w:val="20"/>
              </w:rPr>
              <w:t>WG</w:t>
            </w:r>
            <w:r w:rsidR="004462C6" w:rsidRPr="009870E4">
              <w:rPr>
                <w:rFonts w:ascii="Verdana" w:hAnsi="Verdana"/>
                <w:color w:val="auto"/>
                <w:sz w:val="20"/>
                <w:szCs w:val="20"/>
              </w:rPr>
              <w:t xml:space="preserve"> heeft voldoende onderbouwd dat </w:t>
            </w:r>
            <w:r w:rsidRPr="009870E4">
              <w:rPr>
                <w:rFonts w:ascii="Verdana" w:hAnsi="Verdana"/>
                <w:color w:val="auto"/>
                <w:sz w:val="20"/>
                <w:szCs w:val="20"/>
              </w:rPr>
              <w:t>WN</w:t>
            </w:r>
            <w:r w:rsidR="004462C6" w:rsidRPr="009870E4">
              <w:rPr>
                <w:rFonts w:ascii="Verdana" w:hAnsi="Verdana"/>
                <w:color w:val="auto"/>
                <w:sz w:val="20"/>
                <w:szCs w:val="20"/>
              </w:rPr>
              <w:t xml:space="preserve"> disfunctioneert, verbetertraject is voldoende geweest. </w:t>
            </w:r>
          </w:p>
        </w:tc>
        <w:tc>
          <w:tcPr>
            <w:tcW w:w="0" w:type="auto"/>
          </w:tcPr>
          <w:p w14:paraId="305991E5"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 xml:space="preserve">Het niet ontbinden van de AOVK levert geen EVH op. Ook </w:t>
            </w:r>
            <w:r w:rsidR="002C6D99" w:rsidRPr="009870E4">
              <w:rPr>
                <w:rFonts w:ascii="Verdana" w:hAnsi="Verdana"/>
                <w:color w:val="auto"/>
                <w:sz w:val="20"/>
                <w:szCs w:val="20"/>
              </w:rPr>
              <w:t>WN</w:t>
            </w:r>
            <w:r w:rsidRPr="009870E4">
              <w:rPr>
                <w:rFonts w:ascii="Verdana" w:hAnsi="Verdana"/>
                <w:color w:val="auto"/>
                <w:sz w:val="20"/>
                <w:szCs w:val="20"/>
              </w:rPr>
              <w:t xml:space="preserve"> tijdens haar ziekte</w:t>
            </w:r>
            <w:r w:rsidR="002C6D99" w:rsidRPr="009870E4">
              <w:rPr>
                <w:rFonts w:ascii="Verdana" w:hAnsi="Verdana"/>
                <w:color w:val="auto"/>
                <w:sz w:val="20"/>
                <w:szCs w:val="20"/>
              </w:rPr>
              <w:t xml:space="preserve"> laten werken</w:t>
            </w:r>
            <w:r w:rsidRPr="009870E4">
              <w:rPr>
                <w:rFonts w:ascii="Verdana" w:hAnsi="Verdana"/>
                <w:color w:val="auto"/>
                <w:sz w:val="20"/>
                <w:szCs w:val="20"/>
              </w:rPr>
              <w:t xml:space="preserve"> is </w:t>
            </w:r>
            <w:r w:rsidR="002C6D99" w:rsidRPr="009870E4">
              <w:rPr>
                <w:rFonts w:ascii="Verdana" w:hAnsi="Verdana"/>
                <w:color w:val="auto"/>
                <w:sz w:val="20"/>
                <w:szCs w:val="20"/>
              </w:rPr>
              <w:t>geen</w:t>
            </w:r>
            <w:r w:rsidRPr="009870E4">
              <w:rPr>
                <w:rFonts w:ascii="Verdana" w:hAnsi="Verdana"/>
                <w:color w:val="auto"/>
                <w:sz w:val="20"/>
                <w:szCs w:val="20"/>
              </w:rPr>
              <w:t xml:space="preserve"> EVH</w:t>
            </w:r>
            <w:r w:rsidR="002C6D99" w:rsidRPr="009870E4">
              <w:rPr>
                <w:rFonts w:ascii="Verdana" w:hAnsi="Verdana"/>
                <w:color w:val="auto"/>
                <w:sz w:val="20"/>
                <w:szCs w:val="20"/>
              </w:rPr>
              <w:t xml:space="preserve"> door WG</w:t>
            </w:r>
          </w:p>
        </w:tc>
      </w:tr>
    </w:tbl>
    <w:p w14:paraId="3E015E76" w14:textId="77777777" w:rsidR="004462C6" w:rsidRPr="009870E4" w:rsidRDefault="004462C6" w:rsidP="009870E4">
      <w:pPr>
        <w:spacing w:line="360" w:lineRule="auto"/>
        <w:rPr>
          <w:rFonts w:ascii="Verdana" w:hAnsi="Verdana"/>
          <w:color w:val="auto"/>
          <w:sz w:val="20"/>
          <w:szCs w:val="20"/>
        </w:rPr>
      </w:pPr>
    </w:p>
    <w:p w14:paraId="5591B3CD" w14:textId="5910FE70" w:rsidR="004462C6" w:rsidRPr="005055E1" w:rsidRDefault="004462C6" w:rsidP="009870E4">
      <w:pPr>
        <w:pStyle w:val="Kop2"/>
        <w:spacing w:line="360" w:lineRule="auto"/>
        <w:rPr>
          <w:rFonts w:ascii="Verdana" w:hAnsi="Verdana"/>
          <w:b w:val="0"/>
          <w:sz w:val="24"/>
          <w:szCs w:val="24"/>
        </w:rPr>
      </w:pPr>
      <w:r w:rsidRPr="005055E1">
        <w:rPr>
          <w:rFonts w:ascii="Verdana" w:hAnsi="Verdana"/>
          <w:color w:val="auto"/>
          <w:sz w:val="24"/>
          <w:szCs w:val="24"/>
        </w:rPr>
        <w:br w:type="column"/>
      </w:r>
      <w:bookmarkStart w:id="36" w:name="_Toc448432578"/>
      <w:bookmarkStart w:id="37" w:name="_Toc451892682"/>
      <w:r w:rsidRPr="005055E1">
        <w:rPr>
          <w:rFonts w:ascii="Verdana" w:hAnsi="Verdana"/>
          <w:b w:val="0"/>
          <w:sz w:val="24"/>
          <w:szCs w:val="24"/>
        </w:rPr>
        <w:t>Bijlage 3</w:t>
      </w:r>
      <w:r w:rsidR="00DB0613" w:rsidRPr="005055E1">
        <w:rPr>
          <w:rFonts w:ascii="Verdana" w:hAnsi="Verdana"/>
          <w:b w:val="0"/>
          <w:sz w:val="24"/>
          <w:szCs w:val="24"/>
        </w:rPr>
        <w:t>. S</w:t>
      </w:r>
      <w:r w:rsidRPr="005055E1">
        <w:rPr>
          <w:rFonts w:ascii="Verdana" w:hAnsi="Verdana"/>
          <w:b w:val="0"/>
          <w:sz w:val="24"/>
          <w:szCs w:val="24"/>
        </w:rPr>
        <w:t>chema topics bepaling hoogte billijke vergoeding</w:t>
      </w:r>
      <w:bookmarkEnd w:id="36"/>
      <w:bookmarkEnd w:id="37"/>
    </w:p>
    <w:tbl>
      <w:tblPr>
        <w:tblStyle w:val="Tabelraster"/>
        <w:tblW w:w="16387" w:type="dxa"/>
        <w:tblLook w:val="04A0" w:firstRow="1" w:lastRow="0" w:firstColumn="1" w:lastColumn="0" w:noHBand="0" w:noVBand="1"/>
      </w:tblPr>
      <w:tblGrid>
        <w:gridCol w:w="2808"/>
        <w:gridCol w:w="1473"/>
        <w:gridCol w:w="1760"/>
        <w:gridCol w:w="1760"/>
        <w:gridCol w:w="1722"/>
        <w:gridCol w:w="1169"/>
        <w:gridCol w:w="1473"/>
        <w:gridCol w:w="2576"/>
        <w:gridCol w:w="1646"/>
      </w:tblGrid>
      <w:tr w:rsidR="000376E4" w:rsidRPr="009870E4" w14:paraId="0F8A7347" w14:textId="77777777" w:rsidTr="00B42D0B">
        <w:trPr>
          <w:tblHeader/>
        </w:trPr>
        <w:tc>
          <w:tcPr>
            <w:tcW w:w="2808" w:type="dxa"/>
          </w:tcPr>
          <w:p w14:paraId="12E7DC23" w14:textId="28AF1E71" w:rsidR="000376E4" w:rsidRPr="009870E4" w:rsidRDefault="000376E4" w:rsidP="000376E4">
            <w:pPr>
              <w:rPr>
                <w:rFonts w:ascii="Verdana" w:hAnsi="Verdana"/>
                <w:b/>
                <w:color w:val="auto"/>
                <w:sz w:val="18"/>
                <w:szCs w:val="18"/>
              </w:rPr>
            </w:pPr>
            <w:r>
              <w:rPr>
                <w:rFonts w:ascii="Verdana" w:hAnsi="Verdana"/>
                <w:b/>
                <w:noProof/>
                <w:color w:val="auto"/>
                <w:sz w:val="18"/>
                <w:szCs w:val="18"/>
              </w:rPr>
              <mc:AlternateContent>
                <mc:Choice Requires="wps">
                  <w:drawing>
                    <wp:anchor distT="0" distB="0" distL="114300" distR="114300" simplePos="0" relativeHeight="251649536" behindDoc="0" locked="0" layoutInCell="1" allowOverlap="1" wp14:anchorId="4694D199" wp14:editId="5639BB17">
                      <wp:simplePos x="0" y="0"/>
                      <wp:positionH relativeFrom="column">
                        <wp:posOffset>447040</wp:posOffset>
                      </wp:positionH>
                      <wp:positionV relativeFrom="paragraph">
                        <wp:posOffset>150495</wp:posOffset>
                      </wp:positionV>
                      <wp:extent cx="142875" cy="95250"/>
                      <wp:effectExtent l="57150" t="19050" r="47625" b="95250"/>
                      <wp:wrapNone/>
                      <wp:docPr id="12" name="Pijl-omlaag 12"/>
                      <wp:cNvGraphicFramePr/>
                      <a:graphic xmlns:a="http://schemas.openxmlformats.org/drawingml/2006/main">
                        <a:graphicData uri="http://schemas.microsoft.com/office/word/2010/wordprocessingShape">
                          <wps:wsp>
                            <wps:cNvSpPr/>
                            <wps:spPr>
                              <a:xfrm flipH="1">
                                <a:off x="0" y="0"/>
                                <a:ext cx="142875" cy="9525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20A58" id="Pijl-omlaag 12" o:spid="_x0000_s1026" type="#_x0000_t67" style="position:absolute;margin-left:35.2pt;margin-top:11.85pt;width:11.25pt;height:7.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" adj="10800" fillcolor="#4f81bd [3204]" strokecolor="#4579b8 [3044]">
                      <v:fill color2="#a7bfde [1620]" rotate="t" angle="180" focus="100%" type="gradient">
                        <o:fill v:ext="view" type="gradientUnscaled"/>
                      </v:fill>
                      <v:shadow on="t" color="black" opacity="22937f" origin=",.5" offset="0,.63889mm"/>
                    </v:shape>
                  </w:pict>
                </mc:Fallback>
              </mc:AlternateContent>
            </w:r>
            <w:r>
              <w:rPr>
                <w:rFonts w:ascii="Verdana" w:hAnsi="Verdana"/>
                <w:b/>
                <w:noProof/>
                <w:color w:val="auto"/>
                <w:sz w:val="18"/>
                <w:szCs w:val="18"/>
              </w:rPr>
              <mc:AlternateContent>
                <mc:Choice Requires="wps">
                  <w:drawing>
                    <wp:anchor distT="0" distB="0" distL="114300" distR="114300" simplePos="0" relativeHeight="251642368" behindDoc="0" locked="0" layoutInCell="1" allowOverlap="1" wp14:anchorId="7FCB3965" wp14:editId="3265C1F1">
                      <wp:simplePos x="0" y="0"/>
                      <wp:positionH relativeFrom="column">
                        <wp:posOffset>1298575</wp:posOffset>
                      </wp:positionH>
                      <wp:positionV relativeFrom="paragraph">
                        <wp:posOffset>36195</wp:posOffset>
                      </wp:positionV>
                      <wp:extent cx="104775" cy="95250"/>
                      <wp:effectExtent l="57150" t="38100" r="47625" b="95250"/>
                      <wp:wrapNone/>
                      <wp:docPr id="13" name="Pijl-rechts 13"/>
                      <wp:cNvGraphicFramePr/>
                      <a:graphic xmlns:a="http://schemas.openxmlformats.org/drawingml/2006/main">
                        <a:graphicData uri="http://schemas.microsoft.com/office/word/2010/wordprocessingShape">
                          <wps:wsp>
                            <wps:cNvSpPr/>
                            <wps:spPr>
                              <a:xfrm>
                                <a:off x="0" y="0"/>
                                <a:ext cx="104775" cy="952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40F81" id="Pijl-rechts 13" o:spid="_x0000_s1026" type="#_x0000_t13" style="position:absolute;margin-left:102.25pt;margin-top:2.85pt;width:8.25pt;height: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" adj="11782" fillcolor="#4f81bd [3204]" strokecolor="#4579b8 [3044]">
                      <v:fill color2="#a7bfde [1620]" rotate="t" angle="180" focus="100%" type="gradient">
                        <o:fill v:ext="view" type="gradientUnscaled"/>
                      </v:fill>
                      <v:shadow on="t" color="black" opacity="22937f" origin=",.5" offset="0,.63889mm"/>
                    </v:shape>
                  </w:pict>
                </mc:Fallback>
              </mc:AlternateContent>
            </w:r>
            <w:r>
              <w:rPr>
                <w:rFonts w:ascii="Verdana" w:hAnsi="Verdana"/>
                <w:b/>
                <w:color w:val="auto"/>
                <w:sz w:val="18"/>
                <w:szCs w:val="18"/>
              </w:rPr>
              <w:t>Uitspraak</w:t>
            </w:r>
            <w:r w:rsidRPr="009870E4">
              <w:rPr>
                <w:rFonts w:ascii="Verdana" w:hAnsi="Verdana"/>
                <w:b/>
                <w:color w:val="auto"/>
                <w:sz w:val="18"/>
                <w:szCs w:val="18"/>
              </w:rPr>
              <w:t>nummer:</w:t>
            </w:r>
          </w:p>
          <w:p w14:paraId="3FF17A8D" w14:textId="63F4EF7F" w:rsidR="004462C6" w:rsidRPr="009870E4" w:rsidRDefault="000376E4" w:rsidP="000376E4">
            <w:pPr>
              <w:spacing w:line="360" w:lineRule="auto"/>
              <w:rPr>
                <w:rFonts w:ascii="Verdana" w:hAnsi="Verdana"/>
                <w:b/>
                <w:color w:val="auto"/>
                <w:sz w:val="20"/>
                <w:szCs w:val="20"/>
              </w:rPr>
            </w:pPr>
            <w:r w:rsidRPr="009870E4">
              <w:rPr>
                <w:rFonts w:ascii="Verdana" w:hAnsi="Verdana"/>
                <w:b/>
                <w:color w:val="auto"/>
                <w:sz w:val="18"/>
                <w:szCs w:val="18"/>
              </w:rPr>
              <w:t>Topic:</w:t>
            </w:r>
          </w:p>
        </w:tc>
        <w:tc>
          <w:tcPr>
            <w:tcW w:w="1473" w:type="dxa"/>
          </w:tcPr>
          <w:p w14:paraId="2DF75AED" w14:textId="77777777" w:rsidR="004462C6" w:rsidRPr="000376E4" w:rsidRDefault="004462C6" w:rsidP="009870E4">
            <w:pPr>
              <w:spacing w:line="360" w:lineRule="auto"/>
              <w:rPr>
                <w:rFonts w:ascii="Verdana" w:hAnsi="Verdana"/>
                <w:b/>
                <w:color w:val="auto"/>
                <w:sz w:val="20"/>
                <w:szCs w:val="20"/>
              </w:rPr>
            </w:pPr>
            <w:r w:rsidRPr="000376E4">
              <w:rPr>
                <w:rFonts w:ascii="Verdana" w:hAnsi="Verdana"/>
                <w:b/>
                <w:color w:val="auto"/>
                <w:sz w:val="20"/>
                <w:szCs w:val="20"/>
              </w:rPr>
              <w:t>1</w:t>
            </w:r>
          </w:p>
        </w:tc>
        <w:tc>
          <w:tcPr>
            <w:tcW w:w="1760" w:type="dxa"/>
          </w:tcPr>
          <w:p w14:paraId="0567F890" w14:textId="77777777" w:rsidR="004462C6" w:rsidRPr="000376E4" w:rsidRDefault="004462C6" w:rsidP="009870E4">
            <w:pPr>
              <w:spacing w:line="360" w:lineRule="auto"/>
              <w:rPr>
                <w:rFonts w:ascii="Verdana" w:hAnsi="Verdana"/>
                <w:b/>
                <w:color w:val="auto"/>
                <w:sz w:val="20"/>
                <w:szCs w:val="20"/>
              </w:rPr>
            </w:pPr>
            <w:r w:rsidRPr="000376E4">
              <w:rPr>
                <w:rFonts w:ascii="Verdana" w:hAnsi="Verdana"/>
                <w:b/>
                <w:color w:val="auto"/>
                <w:sz w:val="20"/>
                <w:szCs w:val="20"/>
              </w:rPr>
              <w:t>2</w:t>
            </w:r>
          </w:p>
        </w:tc>
        <w:tc>
          <w:tcPr>
            <w:tcW w:w="1760" w:type="dxa"/>
          </w:tcPr>
          <w:p w14:paraId="00B76437" w14:textId="77777777" w:rsidR="004462C6" w:rsidRPr="000376E4" w:rsidRDefault="004462C6" w:rsidP="009870E4">
            <w:pPr>
              <w:spacing w:line="360" w:lineRule="auto"/>
              <w:rPr>
                <w:rFonts w:ascii="Verdana" w:hAnsi="Verdana"/>
                <w:b/>
                <w:color w:val="auto"/>
                <w:sz w:val="20"/>
                <w:szCs w:val="20"/>
              </w:rPr>
            </w:pPr>
            <w:r w:rsidRPr="000376E4">
              <w:rPr>
                <w:rFonts w:ascii="Verdana" w:hAnsi="Verdana"/>
                <w:b/>
                <w:color w:val="auto"/>
                <w:sz w:val="20"/>
                <w:szCs w:val="20"/>
              </w:rPr>
              <w:t>3</w:t>
            </w:r>
          </w:p>
        </w:tc>
        <w:tc>
          <w:tcPr>
            <w:tcW w:w="1722" w:type="dxa"/>
          </w:tcPr>
          <w:p w14:paraId="168C326D" w14:textId="77777777" w:rsidR="004462C6" w:rsidRPr="000376E4" w:rsidRDefault="004462C6" w:rsidP="009870E4">
            <w:pPr>
              <w:spacing w:line="360" w:lineRule="auto"/>
              <w:rPr>
                <w:rFonts w:ascii="Verdana" w:hAnsi="Verdana"/>
                <w:b/>
                <w:color w:val="auto"/>
                <w:sz w:val="20"/>
                <w:szCs w:val="20"/>
              </w:rPr>
            </w:pPr>
            <w:r w:rsidRPr="000376E4">
              <w:rPr>
                <w:rFonts w:ascii="Verdana" w:hAnsi="Verdana"/>
                <w:b/>
                <w:color w:val="auto"/>
                <w:sz w:val="20"/>
                <w:szCs w:val="20"/>
              </w:rPr>
              <w:t>4</w:t>
            </w:r>
          </w:p>
        </w:tc>
        <w:tc>
          <w:tcPr>
            <w:tcW w:w="1169" w:type="dxa"/>
          </w:tcPr>
          <w:p w14:paraId="1B774C07" w14:textId="77777777" w:rsidR="004462C6" w:rsidRPr="000376E4" w:rsidRDefault="004462C6" w:rsidP="009870E4">
            <w:pPr>
              <w:spacing w:line="360" w:lineRule="auto"/>
              <w:rPr>
                <w:rFonts w:ascii="Verdana" w:hAnsi="Verdana"/>
                <w:b/>
                <w:color w:val="auto"/>
                <w:sz w:val="20"/>
                <w:szCs w:val="20"/>
              </w:rPr>
            </w:pPr>
            <w:r w:rsidRPr="000376E4">
              <w:rPr>
                <w:rFonts w:ascii="Verdana" w:hAnsi="Verdana"/>
                <w:b/>
                <w:color w:val="auto"/>
                <w:sz w:val="20"/>
                <w:szCs w:val="20"/>
              </w:rPr>
              <w:t>5</w:t>
            </w:r>
          </w:p>
        </w:tc>
        <w:tc>
          <w:tcPr>
            <w:tcW w:w="1473" w:type="dxa"/>
          </w:tcPr>
          <w:p w14:paraId="4AAC7203" w14:textId="77777777" w:rsidR="004462C6" w:rsidRPr="000376E4" w:rsidRDefault="004462C6" w:rsidP="009870E4">
            <w:pPr>
              <w:spacing w:line="360" w:lineRule="auto"/>
              <w:rPr>
                <w:rFonts w:ascii="Verdana" w:hAnsi="Verdana"/>
                <w:b/>
                <w:color w:val="auto"/>
                <w:sz w:val="20"/>
                <w:szCs w:val="20"/>
              </w:rPr>
            </w:pPr>
            <w:r w:rsidRPr="000376E4">
              <w:rPr>
                <w:rFonts w:ascii="Verdana" w:hAnsi="Verdana"/>
                <w:b/>
                <w:color w:val="auto"/>
                <w:sz w:val="20"/>
                <w:szCs w:val="20"/>
              </w:rPr>
              <w:t>6</w:t>
            </w:r>
          </w:p>
        </w:tc>
        <w:tc>
          <w:tcPr>
            <w:tcW w:w="2576" w:type="dxa"/>
          </w:tcPr>
          <w:p w14:paraId="549EA788" w14:textId="77777777" w:rsidR="004462C6" w:rsidRPr="000376E4" w:rsidRDefault="004462C6" w:rsidP="009870E4">
            <w:pPr>
              <w:spacing w:line="360" w:lineRule="auto"/>
              <w:rPr>
                <w:rFonts w:ascii="Verdana" w:hAnsi="Verdana"/>
                <w:b/>
                <w:color w:val="auto"/>
                <w:sz w:val="20"/>
                <w:szCs w:val="20"/>
              </w:rPr>
            </w:pPr>
            <w:r w:rsidRPr="000376E4">
              <w:rPr>
                <w:rFonts w:ascii="Verdana" w:hAnsi="Verdana"/>
                <w:b/>
                <w:color w:val="auto"/>
                <w:sz w:val="20"/>
                <w:szCs w:val="20"/>
              </w:rPr>
              <w:t>7</w:t>
            </w:r>
          </w:p>
        </w:tc>
        <w:tc>
          <w:tcPr>
            <w:tcW w:w="1646" w:type="dxa"/>
          </w:tcPr>
          <w:p w14:paraId="658DE4AB" w14:textId="77777777" w:rsidR="004462C6" w:rsidRPr="000376E4" w:rsidRDefault="004462C6" w:rsidP="009870E4">
            <w:pPr>
              <w:spacing w:line="360" w:lineRule="auto"/>
              <w:rPr>
                <w:rFonts w:ascii="Verdana" w:hAnsi="Verdana"/>
                <w:b/>
                <w:color w:val="auto"/>
                <w:sz w:val="20"/>
                <w:szCs w:val="20"/>
              </w:rPr>
            </w:pPr>
            <w:r w:rsidRPr="000376E4">
              <w:rPr>
                <w:rFonts w:ascii="Verdana" w:hAnsi="Verdana"/>
                <w:b/>
                <w:color w:val="auto"/>
                <w:sz w:val="20"/>
                <w:szCs w:val="20"/>
              </w:rPr>
              <w:t>8</w:t>
            </w:r>
          </w:p>
        </w:tc>
      </w:tr>
      <w:tr w:rsidR="000376E4" w:rsidRPr="009870E4" w14:paraId="6A50EBCB" w14:textId="77777777" w:rsidTr="00B42D0B">
        <w:tc>
          <w:tcPr>
            <w:tcW w:w="2808" w:type="dxa"/>
          </w:tcPr>
          <w:p w14:paraId="4D7527A2"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 xml:space="preserve">Worden de gevolgen van het ontslag voor de werknemer meegewogen? </w:t>
            </w:r>
            <w:r w:rsidRPr="009870E4">
              <w:rPr>
                <w:rFonts w:ascii="Verdana" w:hAnsi="Verdana"/>
                <w:b/>
                <w:color w:val="auto"/>
                <w:sz w:val="20"/>
                <w:szCs w:val="20"/>
              </w:rPr>
              <w:br/>
              <w:t xml:space="preserve">(gevolgencriterium) </w:t>
            </w:r>
          </w:p>
        </w:tc>
        <w:tc>
          <w:tcPr>
            <w:tcW w:w="1473" w:type="dxa"/>
          </w:tcPr>
          <w:p w14:paraId="227E5E93"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60" w:type="dxa"/>
          </w:tcPr>
          <w:p w14:paraId="64FEF661"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60" w:type="dxa"/>
          </w:tcPr>
          <w:p w14:paraId="243EE44C"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22" w:type="dxa"/>
          </w:tcPr>
          <w:p w14:paraId="1BC8F128"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169" w:type="dxa"/>
          </w:tcPr>
          <w:p w14:paraId="06D85231"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73" w:type="dxa"/>
          </w:tcPr>
          <w:p w14:paraId="33D5E04B"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2576" w:type="dxa"/>
          </w:tcPr>
          <w:p w14:paraId="2F0A6375"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646" w:type="dxa"/>
          </w:tcPr>
          <w:p w14:paraId="3C963A8C"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r>
      <w:tr w:rsidR="000376E4" w:rsidRPr="009870E4" w14:paraId="1BBC578C" w14:textId="77777777" w:rsidTr="00B42D0B">
        <w:tc>
          <w:tcPr>
            <w:tcW w:w="2808" w:type="dxa"/>
          </w:tcPr>
          <w:p w14:paraId="3D72A9E8"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Wordt de financiële situatie van de werkgever meegewogen?</w:t>
            </w:r>
          </w:p>
        </w:tc>
        <w:tc>
          <w:tcPr>
            <w:tcW w:w="1473" w:type="dxa"/>
          </w:tcPr>
          <w:p w14:paraId="72ECF6FB"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Onbekend</w:t>
            </w:r>
          </w:p>
        </w:tc>
        <w:tc>
          <w:tcPr>
            <w:tcW w:w="1760" w:type="dxa"/>
          </w:tcPr>
          <w:p w14:paraId="07CBE2E3"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760" w:type="dxa"/>
          </w:tcPr>
          <w:p w14:paraId="33CBE0ED"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Onbekend</w:t>
            </w:r>
          </w:p>
        </w:tc>
        <w:tc>
          <w:tcPr>
            <w:tcW w:w="1722" w:type="dxa"/>
          </w:tcPr>
          <w:p w14:paraId="2F80C25C"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Onbekend</w:t>
            </w:r>
          </w:p>
        </w:tc>
        <w:tc>
          <w:tcPr>
            <w:tcW w:w="1169" w:type="dxa"/>
          </w:tcPr>
          <w:p w14:paraId="79AD0A3A"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473" w:type="dxa"/>
          </w:tcPr>
          <w:p w14:paraId="7E6E45DB"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Onbekend</w:t>
            </w:r>
          </w:p>
        </w:tc>
        <w:tc>
          <w:tcPr>
            <w:tcW w:w="2576" w:type="dxa"/>
          </w:tcPr>
          <w:p w14:paraId="677AED40"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646" w:type="dxa"/>
          </w:tcPr>
          <w:p w14:paraId="71EC927A"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0376E4" w:rsidRPr="009870E4" w14:paraId="5CDB61BB" w14:textId="77777777" w:rsidTr="00B42D0B">
        <w:tc>
          <w:tcPr>
            <w:tcW w:w="2808" w:type="dxa"/>
          </w:tcPr>
          <w:p w14:paraId="237747D7"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Wordt de diensttijd van de werknemer meegewogen?</w:t>
            </w:r>
          </w:p>
        </w:tc>
        <w:tc>
          <w:tcPr>
            <w:tcW w:w="1473" w:type="dxa"/>
          </w:tcPr>
          <w:p w14:paraId="320BBC80"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60" w:type="dxa"/>
          </w:tcPr>
          <w:p w14:paraId="074B5996"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60" w:type="dxa"/>
          </w:tcPr>
          <w:p w14:paraId="70B89639"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22" w:type="dxa"/>
          </w:tcPr>
          <w:p w14:paraId="7467F487"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169" w:type="dxa"/>
          </w:tcPr>
          <w:p w14:paraId="531CC791"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73" w:type="dxa"/>
          </w:tcPr>
          <w:p w14:paraId="1220EE81"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2576" w:type="dxa"/>
          </w:tcPr>
          <w:p w14:paraId="146A82C3"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646" w:type="dxa"/>
          </w:tcPr>
          <w:p w14:paraId="552739A5"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0376E4" w:rsidRPr="009870E4" w14:paraId="4534C3EA" w14:textId="77777777" w:rsidTr="00B42D0B">
        <w:tc>
          <w:tcPr>
            <w:tcW w:w="2808" w:type="dxa"/>
          </w:tcPr>
          <w:p w14:paraId="67412743"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Wordt het functioneren van de werknemer meegewogen?</w:t>
            </w:r>
          </w:p>
        </w:tc>
        <w:tc>
          <w:tcPr>
            <w:tcW w:w="1473" w:type="dxa"/>
          </w:tcPr>
          <w:p w14:paraId="498C177F"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60" w:type="dxa"/>
          </w:tcPr>
          <w:p w14:paraId="1E6E3B08"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760" w:type="dxa"/>
          </w:tcPr>
          <w:p w14:paraId="05DB57DC"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22" w:type="dxa"/>
          </w:tcPr>
          <w:p w14:paraId="4AC63E01"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169" w:type="dxa"/>
          </w:tcPr>
          <w:p w14:paraId="32459736"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73" w:type="dxa"/>
          </w:tcPr>
          <w:p w14:paraId="32C6CD35"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2576" w:type="dxa"/>
          </w:tcPr>
          <w:p w14:paraId="0FBB34E3"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646" w:type="dxa"/>
          </w:tcPr>
          <w:p w14:paraId="1BE898A5"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0376E4" w:rsidRPr="009870E4" w14:paraId="5036BC09" w14:textId="77777777" w:rsidTr="00B42D0B">
        <w:tc>
          <w:tcPr>
            <w:tcW w:w="2808" w:type="dxa"/>
          </w:tcPr>
          <w:p w14:paraId="144CB6E9"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Is er sprake van vrijstelling van werk van de werknemer en zo ja, is dit meegewogen?</w:t>
            </w:r>
          </w:p>
        </w:tc>
        <w:tc>
          <w:tcPr>
            <w:tcW w:w="1473" w:type="dxa"/>
          </w:tcPr>
          <w:p w14:paraId="5E11C662"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60" w:type="dxa"/>
          </w:tcPr>
          <w:p w14:paraId="6AF49137"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60" w:type="dxa"/>
          </w:tcPr>
          <w:p w14:paraId="4373CF3C"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 schorsing</w:t>
            </w:r>
          </w:p>
        </w:tc>
        <w:tc>
          <w:tcPr>
            <w:tcW w:w="1722" w:type="dxa"/>
          </w:tcPr>
          <w:p w14:paraId="4CE20C22"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169" w:type="dxa"/>
          </w:tcPr>
          <w:p w14:paraId="16F85E4E"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73" w:type="dxa"/>
          </w:tcPr>
          <w:p w14:paraId="514683AB"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2576" w:type="dxa"/>
          </w:tcPr>
          <w:p w14:paraId="19360CD7"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646" w:type="dxa"/>
          </w:tcPr>
          <w:p w14:paraId="49976627"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0376E4" w:rsidRPr="009870E4" w14:paraId="13895BDA" w14:textId="77777777" w:rsidTr="00B42D0B">
        <w:tc>
          <w:tcPr>
            <w:tcW w:w="2808" w:type="dxa"/>
          </w:tcPr>
          <w:p w14:paraId="5ED88540"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Wordt de transitievergoeding toegekend ?</w:t>
            </w:r>
          </w:p>
        </w:tc>
        <w:tc>
          <w:tcPr>
            <w:tcW w:w="1473" w:type="dxa"/>
          </w:tcPr>
          <w:p w14:paraId="337CDC3D"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760" w:type="dxa"/>
          </w:tcPr>
          <w:p w14:paraId="5819F0E4"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760" w:type="dxa"/>
          </w:tcPr>
          <w:p w14:paraId="763B47C5"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722" w:type="dxa"/>
          </w:tcPr>
          <w:p w14:paraId="5B3D54D0"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Onbekend</w:t>
            </w:r>
          </w:p>
        </w:tc>
        <w:tc>
          <w:tcPr>
            <w:tcW w:w="1169" w:type="dxa"/>
          </w:tcPr>
          <w:p w14:paraId="5AEBA054"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473" w:type="dxa"/>
          </w:tcPr>
          <w:p w14:paraId="1C729E85"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2576" w:type="dxa"/>
          </w:tcPr>
          <w:p w14:paraId="74380C49"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646" w:type="dxa"/>
          </w:tcPr>
          <w:p w14:paraId="253C40A9"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Onbekend</w:t>
            </w:r>
          </w:p>
        </w:tc>
      </w:tr>
      <w:tr w:rsidR="000376E4" w:rsidRPr="009870E4" w14:paraId="542EA5ED" w14:textId="77777777" w:rsidTr="00B42D0B">
        <w:tc>
          <w:tcPr>
            <w:tcW w:w="2808" w:type="dxa"/>
          </w:tcPr>
          <w:p w14:paraId="1795867A"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Wordt de transitievergoeding gebruikt?(bijvoorbeeld verdubbeld)</w:t>
            </w:r>
          </w:p>
        </w:tc>
        <w:tc>
          <w:tcPr>
            <w:tcW w:w="1473" w:type="dxa"/>
          </w:tcPr>
          <w:p w14:paraId="5E54A659"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60" w:type="dxa"/>
          </w:tcPr>
          <w:p w14:paraId="707E8EBA"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60" w:type="dxa"/>
          </w:tcPr>
          <w:p w14:paraId="42367313"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22" w:type="dxa"/>
          </w:tcPr>
          <w:p w14:paraId="3DE98355"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169" w:type="dxa"/>
          </w:tcPr>
          <w:p w14:paraId="42602F24"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73" w:type="dxa"/>
          </w:tcPr>
          <w:p w14:paraId="7EFD5B0E"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2576" w:type="dxa"/>
          </w:tcPr>
          <w:p w14:paraId="589B2644"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646" w:type="dxa"/>
          </w:tcPr>
          <w:p w14:paraId="5317D40C"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0376E4" w:rsidRPr="009870E4" w14:paraId="66751B4B" w14:textId="77777777" w:rsidTr="00B42D0B">
        <w:tc>
          <w:tcPr>
            <w:tcW w:w="2808" w:type="dxa"/>
          </w:tcPr>
          <w:p w14:paraId="1CA05F93"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Wordt de kantonrechtersformule gebruikt?</w:t>
            </w:r>
          </w:p>
        </w:tc>
        <w:tc>
          <w:tcPr>
            <w:tcW w:w="1473" w:type="dxa"/>
          </w:tcPr>
          <w:p w14:paraId="4F7F4226"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60" w:type="dxa"/>
          </w:tcPr>
          <w:p w14:paraId="60198B09"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60" w:type="dxa"/>
          </w:tcPr>
          <w:p w14:paraId="4EF7D34D"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22" w:type="dxa"/>
          </w:tcPr>
          <w:p w14:paraId="1472148E"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169" w:type="dxa"/>
          </w:tcPr>
          <w:p w14:paraId="778B4E6B"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73" w:type="dxa"/>
          </w:tcPr>
          <w:p w14:paraId="364C5FF9"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2576" w:type="dxa"/>
          </w:tcPr>
          <w:p w14:paraId="2B0AAC19"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646" w:type="dxa"/>
          </w:tcPr>
          <w:p w14:paraId="53791059"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0376E4" w:rsidRPr="009870E4" w14:paraId="4B12D10A" w14:textId="77777777" w:rsidTr="00B42D0B">
        <w:tc>
          <w:tcPr>
            <w:tcW w:w="2808" w:type="dxa"/>
          </w:tcPr>
          <w:p w14:paraId="35A4FAD7"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Wordt het (maand) salaris gebruikt? (bijvoorbeeld verdubbeld)</w:t>
            </w:r>
          </w:p>
        </w:tc>
        <w:tc>
          <w:tcPr>
            <w:tcW w:w="1473" w:type="dxa"/>
          </w:tcPr>
          <w:p w14:paraId="1537E7D8"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60" w:type="dxa"/>
          </w:tcPr>
          <w:p w14:paraId="1CC605DD"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60" w:type="dxa"/>
          </w:tcPr>
          <w:p w14:paraId="73DBB231"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22" w:type="dxa"/>
          </w:tcPr>
          <w:p w14:paraId="4E5009DF"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169" w:type="dxa"/>
          </w:tcPr>
          <w:p w14:paraId="6F978474"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73" w:type="dxa"/>
          </w:tcPr>
          <w:p w14:paraId="22C14B2E"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2576" w:type="dxa"/>
          </w:tcPr>
          <w:p w14:paraId="6C6DF30F"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646" w:type="dxa"/>
          </w:tcPr>
          <w:p w14:paraId="51126E00"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0376E4" w:rsidRPr="009870E4" w14:paraId="1BC2DDDC" w14:textId="77777777" w:rsidTr="00B42D0B">
        <w:tc>
          <w:tcPr>
            <w:tcW w:w="2808" w:type="dxa"/>
          </w:tcPr>
          <w:p w14:paraId="2BEA3AB6"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Ander aanknopingspunt voor bepaling hoogte BV?</w:t>
            </w:r>
          </w:p>
        </w:tc>
        <w:tc>
          <w:tcPr>
            <w:tcW w:w="1473" w:type="dxa"/>
          </w:tcPr>
          <w:p w14:paraId="53DB15EF" w14:textId="77777777" w:rsidR="004462C6" w:rsidRPr="009870E4" w:rsidRDefault="002C6D99" w:rsidP="009870E4">
            <w:pPr>
              <w:spacing w:line="360" w:lineRule="auto"/>
              <w:rPr>
                <w:rFonts w:ascii="Verdana" w:hAnsi="Verdana"/>
                <w:color w:val="auto"/>
                <w:sz w:val="20"/>
                <w:szCs w:val="20"/>
              </w:rPr>
            </w:pPr>
            <w:r w:rsidRPr="009870E4">
              <w:rPr>
                <w:rFonts w:ascii="Verdana" w:hAnsi="Verdana"/>
                <w:color w:val="auto"/>
                <w:sz w:val="20"/>
                <w:szCs w:val="20"/>
              </w:rPr>
              <w:t>WG</w:t>
            </w:r>
            <w:r w:rsidR="004462C6" w:rsidRPr="009870E4">
              <w:rPr>
                <w:rFonts w:ascii="Verdana" w:hAnsi="Verdana"/>
                <w:color w:val="auto"/>
                <w:sz w:val="20"/>
                <w:szCs w:val="20"/>
              </w:rPr>
              <w:t xml:space="preserve"> heeft doelbewust aangestuurd op einde AOVK</w:t>
            </w:r>
          </w:p>
        </w:tc>
        <w:tc>
          <w:tcPr>
            <w:tcW w:w="1760" w:type="dxa"/>
          </w:tcPr>
          <w:p w14:paraId="16E5460C" w14:textId="77777777" w:rsidR="004462C6" w:rsidRPr="009870E4" w:rsidRDefault="002C6D99" w:rsidP="009870E4">
            <w:pPr>
              <w:spacing w:line="360" w:lineRule="auto"/>
              <w:rPr>
                <w:rFonts w:ascii="Verdana" w:hAnsi="Verdana"/>
                <w:color w:val="auto"/>
                <w:sz w:val="20"/>
                <w:szCs w:val="20"/>
              </w:rPr>
            </w:pPr>
            <w:r w:rsidRPr="009870E4">
              <w:rPr>
                <w:rFonts w:ascii="Verdana" w:hAnsi="Verdana"/>
                <w:color w:val="auto"/>
                <w:sz w:val="20"/>
                <w:szCs w:val="20"/>
              </w:rPr>
              <w:t>WG</w:t>
            </w:r>
            <w:r w:rsidR="004462C6" w:rsidRPr="009870E4">
              <w:rPr>
                <w:rFonts w:ascii="Verdana" w:hAnsi="Verdana"/>
                <w:color w:val="auto"/>
                <w:sz w:val="20"/>
                <w:szCs w:val="20"/>
              </w:rPr>
              <w:t xml:space="preserve"> heeft te lang niets gedaan aan het disfunctioneren van </w:t>
            </w:r>
            <w:r w:rsidRPr="009870E4">
              <w:rPr>
                <w:rFonts w:ascii="Verdana" w:hAnsi="Verdana"/>
                <w:color w:val="auto"/>
                <w:sz w:val="20"/>
                <w:szCs w:val="20"/>
              </w:rPr>
              <w:t>WN</w:t>
            </w:r>
            <w:r w:rsidR="004462C6" w:rsidRPr="009870E4">
              <w:rPr>
                <w:rFonts w:ascii="Verdana" w:hAnsi="Verdana"/>
                <w:color w:val="auto"/>
                <w:sz w:val="20"/>
                <w:szCs w:val="20"/>
              </w:rPr>
              <w:t>, geringe BV</w:t>
            </w:r>
          </w:p>
        </w:tc>
        <w:tc>
          <w:tcPr>
            <w:tcW w:w="1760" w:type="dxa"/>
          </w:tcPr>
          <w:p w14:paraId="74BCF420"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 xml:space="preserve">Na afgewezen ontbinding o.b.v. disfunctioneren is </w:t>
            </w:r>
            <w:r w:rsidR="002C6D99" w:rsidRPr="009870E4">
              <w:rPr>
                <w:rFonts w:ascii="Verdana" w:hAnsi="Verdana"/>
                <w:color w:val="auto"/>
                <w:sz w:val="20"/>
                <w:szCs w:val="20"/>
              </w:rPr>
              <w:t>WG</w:t>
            </w:r>
            <w:r w:rsidRPr="009870E4">
              <w:rPr>
                <w:rFonts w:ascii="Verdana" w:hAnsi="Verdana"/>
                <w:color w:val="auto"/>
                <w:sz w:val="20"/>
                <w:szCs w:val="20"/>
              </w:rPr>
              <w:t xml:space="preserve"> doorgegaan op dezelfde koers</w:t>
            </w:r>
          </w:p>
        </w:tc>
        <w:tc>
          <w:tcPr>
            <w:tcW w:w="1722" w:type="dxa"/>
          </w:tcPr>
          <w:p w14:paraId="0FEE718E" w14:textId="77777777" w:rsidR="004462C6" w:rsidRPr="009870E4" w:rsidRDefault="002C6D99" w:rsidP="009870E4">
            <w:pPr>
              <w:spacing w:line="360" w:lineRule="auto"/>
              <w:rPr>
                <w:rFonts w:ascii="Verdana" w:hAnsi="Verdana"/>
                <w:color w:val="auto"/>
                <w:sz w:val="20"/>
                <w:szCs w:val="20"/>
              </w:rPr>
            </w:pPr>
            <w:r w:rsidRPr="009870E4">
              <w:rPr>
                <w:rFonts w:ascii="Verdana" w:hAnsi="Verdana"/>
                <w:color w:val="auto"/>
                <w:sz w:val="20"/>
                <w:szCs w:val="20"/>
              </w:rPr>
              <w:t>WG</w:t>
            </w:r>
            <w:r w:rsidR="004462C6" w:rsidRPr="009870E4">
              <w:rPr>
                <w:rFonts w:ascii="Verdana" w:hAnsi="Verdana"/>
                <w:color w:val="auto"/>
                <w:sz w:val="20"/>
                <w:szCs w:val="20"/>
              </w:rPr>
              <w:t xml:space="preserve"> heeft </w:t>
            </w:r>
            <w:r w:rsidRPr="009870E4">
              <w:rPr>
                <w:rFonts w:ascii="Verdana" w:hAnsi="Verdana"/>
                <w:color w:val="auto"/>
                <w:sz w:val="20"/>
                <w:szCs w:val="20"/>
              </w:rPr>
              <w:t>WN</w:t>
            </w:r>
            <w:r w:rsidR="004462C6" w:rsidRPr="009870E4">
              <w:rPr>
                <w:rFonts w:ascii="Verdana" w:hAnsi="Verdana"/>
                <w:color w:val="auto"/>
                <w:sz w:val="20"/>
                <w:szCs w:val="20"/>
              </w:rPr>
              <w:t xml:space="preserve"> geen verbetertraject geboden, enkel aangestuurd op einde AOVK</w:t>
            </w:r>
          </w:p>
        </w:tc>
        <w:tc>
          <w:tcPr>
            <w:tcW w:w="1169" w:type="dxa"/>
          </w:tcPr>
          <w:p w14:paraId="498706DD"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 xml:space="preserve">De mate van ernst van het EVH. </w:t>
            </w:r>
            <w:r w:rsidR="002C6D99" w:rsidRPr="009870E4">
              <w:rPr>
                <w:rFonts w:ascii="Verdana" w:hAnsi="Verdana"/>
                <w:color w:val="auto"/>
                <w:sz w:val="20"/>
                <w:szCs w:val="20"/>
              </w:rPr>
              <w:t>WG</w:t>
            </w:r>
            <w:r w:rsidRPr="009870E4">
              <w:rPr>
                <w:rFonts w:ascii="Verdana" w:hAnsi="Verdana"/>
                <w:color w:val="auto"/>
                <w:sz w:val="20"/>
                <w:szCs w:val="20"/>
              </w:rPr>
              <w:t xml:space="preserve"> heeft conflict laten escaleren</w:t>
            </w:r>
          </w:p>
        </w:tc>
        <w:tc>
          <w:tcPr>
            <w:tcW w:w="1473" w:type="dxa"/>
          </w:tcPr>
          <w:p w14:paraId="5C1F218D" w14:textId="77777777" w:rsidR="004462C6" w:rsidRPr="009870E4" w:rsidRDefault="002C6D99" w:rsidP="009870E4">
            <w:pPr>
              <w:spacing w:line="360" w:lineRule="auto"/>
              <w:rPr>
                <w:rFonts w:ascii="Verdana" w:hAnsi="Verdana"/>
                <w:color w:val="auto"/>
                <w:sz w:val="20"/>
                <w:szCs w:val="20"/>
              </w:rPr>
            </w:pPr>
            <w:r w:rsidRPr="009870E4">
              <w:rPr>
                <w:rFonts w:ascii="Verdana" w:hAnsi="Verdana"/>
                <w:color w:val="auto"/>
                <w:sz w:val="20"/>
                <w:szCs w:val="20"/>
              </w:rPr>
              <w:t>WG</w:t>
            </w:r>
            <w:r w:rsidR="004462C6" w:rsidRPr="009870E4">
              <w:rPr>
                <w:rFonts w:ascii="Verdana" w:hAnsi="Verdana"/>
                <w:color w:val="auto"/>
                <w:sz w:val="20"/>
                <w:szCs w:val="20"/>
              </w:rPr>
              <w:t xml:space="preserve"> heeft </w:t>
            </w:r>
            <w:r w:rsidRPr="009870E4">
              <w:rPr>
                <w:rFonts w:ascii="Verdana" w:hAnsi="Verdana"/>
                <w:color w:val="auto"/>
                <w:sz w:val="20"/>
                <w:szCs w:val="20"/>
              </w:rPr>
              <w:t>WN</w:t>
            </w:r>
            <w:r w:rsidR="004462C6" w:rsidRPr="009870E4">
              <w:rPr>
                <w:rFonts w:ascii="Verdana" w:hAnsi="Verdana"/>
                <w:color w:val="auto"/>
                <w:sz w:val="20"/>
                <w:szCs w:val="20"/>
              </w:rPr>
              <w:t xml:space="preserve"> niet ondersteund bij zijn ziekte en aangestuurd op einde AOVK</w:t>
            </w:r>
          </w:p>
        </w:tc>
        <w:tc>
          <w:tcPr>
            <w:tcW w:w="2576" w:type="dxa"/>
          </w:tcPr>
          <w:p w14:paraId="31571330"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Toelichting in MVT is onbruikbaar, rechter gebruikt voormalige kantonrechtersformule. Transitievergoeding en BV worden samengevoegd in één vergoeding</w:t>
            </w:r>
          </w:p>
        </w:tc>
        <w:tc>
          <w:tcPr>
            <w:tcW w:w="1646" w:type="dxa"/>
          </w:tcPr>
          <w:p w14:paraId="7487E0AA" w14:textId="77777777" w:rsidR="004462C6" w:rsidRPr="009870E4" w:rsidRDefault="002C6D99" w:rsidP="009870E4">
            <w:pPr>
              <w:spacing w:line="360" w:lineRule="auto"/>
              <w:rPr>
                <w:rFonts w:ascii="Verdana" w:hAnsi="Verdana"/>
                <w:color w:val="auto"/>
                <w:sz w:val="20"/>
                <w:szCs w:val="20"/>
              </w:rPr>
            </w:pPr>
            <w:r w:rsidRPr="009870E4">
              <w:rPr>
                <w:rFonts w:ascii="Verdana" w:hAnsi="Verdana"/>
                <w:color w:val="auto"/>
                <w:sz w:val="20"/>
                <w:szCs w:val="20"/>
              </w:rPr>
              <w:t>WG</w:t>
            </w:r>
            <w:r w:rsidR="004462C6" w:rsidRPr="009870E4">
              <w:rPr>
                <w:rFonts w:ascii="Verdana" w:hAnsi="Verdana"/>
                <w:color w:val="auto"/>
                <w:sz w:val="20"/>
                <w:szCs w:val="20"/>
              </w:rPr>
              <w:t xml:space="preserve"> heeft doelbewust voor VAR gezorgd, einde AOVK was onvermijdelijk</w:t>
            </w:r>
          </w:p>
        </w:tc>
      </w:tr>
      <w:tr w:rsidR="000376E4" w:rsidRPr="009870E4" w14:paraId="1965B3F0" w14:textId="77777777" w:rsidTr="00B42D0B">
        <w:tc>
          <w:tcPr>
            <w:tcW w:w="2808" w:type="dxa"/>
          </w:tcPr>
          <w:p w14:paraId="1DC5FD64" w14:textId="77777777" w:rsidR="004462C6" w:rsidRPr="009870E4" w:rsidRDefault="004462C6" w:rsidP="009870E4">
            <w:pPr>
              <w:spacing w:line="360" w:lineRule="auto"/>
              <w:rPr>
                <w:rFonts w:ascii="Verdana" w:hAnsi="Verdana"/>
                <w:b/>
                <w:color w:val="auto"/>
                <w:sz w:val="20"/>
                <w:szCs w:val="20"/>
              </w:rPr>
            </w:pPr>
            <w:r w:rsidRPr="009870E4">
              <w:rPr>
                <w:rFonts w:ascii="Verdana" w:hAnsi="Verdana"/>
                <w:b/>
                <w:color w:val="auto"/>
                <w:sz w:val="20"/>
                <w:szCs w:val="20"/>
              </w:rPr>
              <w:t>Wil de rechter een waarschuwing naar (andere) werkgevers afgeven?</w:t>
            </w:r>
          </w:p>
        </w:tc>
        <w:tc>
          <w:tcPr>
            <w:tcW w:w="1473" w:type="dxa"/>
          </w:tcPr>
          <w:p w14:paraId="4F96AF35"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60" w:type="dxa"/>
          </w:tcPr>
          <w:p w14:paraId="62CC61D6"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760" w:type="dxa"/>
          </w:tcPr>
          <w:p w14:paraId="55D249EC"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722" w:type="dxa"/>
          </w:tcPr>
          <w:p w14:paraId="7F6AD43F"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169" w:type="dxa"/>
          </w:tcPr>
          <w:p w14:paraId="405D7C35"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73" w:type="dxa"/>
          </w:tcPr>
          <w:p w14:paraId="5D72D8E4" w14:textId="77777777" w:rsidR="004462C6" w:rsidRPr="009870E4" w:rsidRDefault="004462C6" w:rsidP="009870E4">
            <w:pPr>
              <w:spacing w:line="360" w:lineRule="auto"/>
              <w:rPr>
                <w:rFonts w:ascii="Verdana" w:hAnsi="Verdana"/>
                <w:color w:val="auto"/>
                <w:sz w:val="20"/>
                <w:szCs w:val="20"/>
              </w:rPr>
            </w:pPr>
          </w:p>
        </w:tc>
        <w:tc>
          <w:tcPr>
            <w:tcW w:w="2576" w:type="dxa"/>
          </w:tcPr>
          <w:p w14:paraId="19F7824A"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646" w:type="dxa"/>
          </w:tcPr>
          <w:p w14:paraId="474E1418"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0376E4" w:rsidRPr="009870E4" w14:paraId="2BA7171F" w14:textId="77777777" w:rsidTr="00B42D0B">
        <w:tc>
          <w:tcPr>
            <w:tcW w:w="2808" w:type="dxa"/>
          </w:tcPr>
          <w:p w14:paraId="6DB4C225" w14:textId="77777777" w:rsidR="004462C6" w:rsidRPr="000376E4" w:rsidRDefault="004462C6" w:rsidP="009870E4">
            <w:pPr>
              <w:spacing w:line="360" w:lineRule="auto"/>
              <w:rPr>
                <w:rFonts w:ascii="Verdana" w:hAnsi="Verdana"/>
                <w:b/>
                <w:color w:val="auto"/>
                <w:sz w:val="20"/>
                <w:szCs w:val="20"/>
              </w:rPr>
            </w:pPr>
            <w:r w:rsidRPr="000376E4">
              <w:rPr>
                <w:rFonts w:ascii="Verdana" w:hAnsi="Verdana"/>
                <w:b/>
                <w:color w:val="auto"/>
                <w:sz w:val="20"/>
                <w:szCs w:val="20"/>
              </w:rPr>
              <w:t>Hoogte billijke vergoeding €</w:t>
            </w:r>
          </w:p>
        </w:tc>
        <w:tc>
          <w:tcPr>
            <w:tcW w:w="1473" w:type="dxa"/>
          </w:tcPr>
          <w:p w14:paraId="4A88FBFA"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€ 8000,-</w:t>
            </w:r>
          </w:p>
        </w:tc>
        <w:tc>
          <w:tcPr>
            <w:tcW w:w="1760" w:type="dxa"/>
          </w:tcPr>
          <w:p w14:paraId="04378D73"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€2.500</w:t>
            </w:r>
          </w:p>
        </w:tc>
        <w:tc>
          <w:tcPr>
            <w:tcW w:w="1760" w:type="dxa"/>
          </w:tcPr>
          <w:p w14:paraId="623A3045"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€40.000,-</w:t>
            </w:r>
          </w:p>
        </w:tc>
        <w:tc>
          <w:tcPr>
            <w:tcW w:w="1722" w:type="dxa"/>
          </w:tcPr>
          <w:p w14:paraId="6D5AA972"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€10.000,-</w:t>
            </w:r>
          </w:p>
        </w:tc>
        <w:tc>
          <w:tcPr>
            <w:tcW w:w="1169" w:type="dxa"/>
          </w:tcPr>
          <w:p w14:paraId="4A236736"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€3.000,-</w:t>
            </w:r>
          </w:p>
        </w:tc>
        <w:tc>
          <w:tcPr>
            <w:tcW w:w="1473" w:type="dxa"/>
          </w:tcPr>
          <w:p w14:paraId="4B3B5291"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€20.000,-</w:t>
            </w:r>
          </w:p>
        </w:tc>
        <w:tc>
          <w:tcPr>
            <w:tcW w:w="2576" w:type="dxa"/>
          </w:tcPr>
          <w:p w14:paraId="3DDB573F"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 xml:space="preserve">€60.000 waarvan €19.554,96 transitievergoeding, derhalve </w:t>
            </w:r>
            <w:r w:rsidRPr="009870E4">
              <w:rPr>
                <w:rFonts w:ascii="Verdana" w:hAnsi="Verdana"/>
                <w:color w:val="auto"/>
                <w:sz w:val="20"/>
                <w:szCs w:val="20"/>
                <w:u w:val="single"/>
              </w:rPr>
              <w:t>€ 40.445,04</w:t>
            </w:r>
          </w:p>
        </w:tc>
        <w:tc>
          <w:tcPr>
            <w:tcW w:w="1646" w:type="dxa"/>
          </w:tcPr>
          <w:p w14:paraId="22AEEC2C" w14:textId="77777777" w:rsidR="004462C6" w:rsidRPr="009870E4" w:rsidRDefault="004462C6" w:rsidP="009870E4">
            <w:pPr>
              <w:spacing w:line="360" w:lineRule="auto"/>
              <w:rPr>
                <w:rFonts w:ascii="Verdana" w:hAnsi="Verdana"/>
                <w:color w:val="auto"/>
                <w:sz w:val="20"/>
                <w:szCs w:val="20"/>
              </w:rPr>
            </w:pPr>
            <w:r w:rsidRPr="009870E4">
              <w:rPr>
                <w:rFonts w:ascii="Verdana" w:hAnsi="Verdana"/>
                <w:color w:val="auto"/>
                <w:sz w:val="20"/>
                <w:szCs w:val="20"/>
              </w:rPr>
              <w:t>€10.000,-</w:t>
            </w:r>
          </w:p>
        </w:tc>
      </w:tr>
    </w:tbl>
    <w:p w14:paraId="5301F9AC" w14:textId="79C79E86" w:rsidR="004462C6" w:rsidRPr="009870E4" w:rsidRDefault="004462C6" w:rsidP="009870E4">
      <w:pPr>
        <w:spacing w:line="360" w:lineRule="auto"/>
        <w:rPr>
          <w:rFonts w:ascii="Verdana" w:hAnsi="Verdana"/>
          <w:color w:val="auto"/>
          <w:sz w:val="20"/>
          <w:szCs w:val="20"/>
        </w:rPr>
      </w:pPr>
    </w:p>
    <w:tbl>
      <w:tblPr>
        <w:tblStyle w:val="Tabelraster"/>
        <w:tblW w:w="16378" w:type="dxa"/>
        <w:tblLayout w:type="fixed"/>
        <w:tblLook w:val="04A0" w:firstRow="1" w:lastRow="0" w:firstColumn="1" w:lastColumn="0" w:noHBand="0" w:noVBand="1"/>
      </w:tblPr>
      <w:tblGrid>
        <w:gridCol w:w="2488"/>
        <w:gridCol w:w="2220"/>
        <w:gridCol w:w="1319"/>
        <w:gridCol w:w="27"/>
        <w:gridCol w:w="1280"/>
        <w:gridCol w:w="1279"/>
        <w:gridCol w:w="1414"/>
        <w:gridCol w:w="1417"/>
        <w:gridCol w:w="1244"/>
        <w:gridCol w:w="32"/>
        <w:gridCol w:w="1705"/>
        <w:gridCol w:w="1953"/>
      </w:tblGrid>
      <w:tr w:rsidR="00B42D0B" w:rsidRPr="009870E4" w14:paraId="52453C0E" w14:textId="58DA95C3" w:rsidTr="00B42D0B">
        <w:trPr>
          <w:tblHeader/>
        </w:trPr>
        <w:tc>
          <w:tcPr>
            <w:tcW w:w="2488" w:type="dxa"/>
          </w:tcPr>
          <w:p w14:paraId="72F130D4" w14:textId="77777777" w:rsidR="000376E4" w:rsidRPr="009870E4" w:rsidRDefault="000376E4" w:rsidP="000376E4">
            <w:pPr>
              <w:rPr>
                <w:rFonts w:ascii="Verdana" w:hAnsi="Verdana"/>
                <w:b/>
                <w:color w:val="auto"/>
                <w:sz w:val="18"/>
                <w:szCs w:val="18"/>
              </w:rPr>
            </w:pPr>
            <w:r>
              <w:rPr>
                <w:rFonts w:ascii="Verdana" w:hAnsi="Verdana"/>
                <w:b/>
                <w:noProof/>
                <w:color w:val="auto"/>
                <w:sz w:val="18"/>
                <w:szCs w:val="18"/>
              </w:rPr>
              <mc:AlternateContent>
                <mc:Choice Requires="wps">
                  <w:drawing>
                    <wp:anchor distT="0" distB="0" distL="114300" distR="114300" simplePos="0" relativeHeight="251682304" behindDoc="0" locked="0" layoutInCell="1" allowOverlap="1" wp14:anchorId="3C3ADB90" wp14:editId="3905E88C">
                      <wp:simplePos x="0" y="0"/>
                      <wp:positionH relativeFrom="column">
                        <wp:posOffset>447040</wp:posOffset>
                      </wp:positionH>
                      <wp:positionV relativeFrom="paragraph">
                        <wp:posOffset>150495</wp:posOffset>
                      </wp:positionV>
                      <wp:extent cx="142875" cy="95250"/>
                      <wp:effectExtent l="57150" t="19050" r="47625" b="95250"/>
                      <wp:wrapNone/>
                      <wp:docPr id="14" name="Pijl-omlaag 14"/>
                      <wp:cNvGraphicFramePr/>
                      <a:graphic xmlns:a="http://schemas.openxmlformats.org/drawingml/2006/main">
                        <a:graphicData uri="http://schemas.microsoft.com/office/word/2010/wordprocessingShape">
                          <wps:wsp>
                            <wps:cNvSpPr/>
                            <wps:spPr>
                              <a:xfrm flipH="1">
                                <a:off x="0" y="0"/>
                                <a:ext cx="142875" cy="9525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C33A4" id="Pijl-omlaag 14" o:spid="_x0000_s1026" type="#_x0000_t67" style="position:absolute;margin-left:35.2pt;margin-top:11.85pt;width:11.25pt;height:7.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" adj="10800" fillcolor="#4f81bd [3204]" strokecolor="#4579b8 [3044]">
                      <v:fill color2="#a7bfde [1620]" rotate="t" angle="180" focus="100%" type="gradient">
                        <o:fill v:ext="view" type="gradientUnscaled"/>
                      </v:fill>
                      <v:shadow on="t" color="black" opacity="22937f" origin=",.5" offset="0,.63889mm"/>
                    </v:shape>
                  </w:pict>
                </mc:Fallback>
              </mc:AlternateContent>
            </w:r>
            <w:r>
              <w:rPr>
                <w:rFonts w:ascii="Verdana" w:hAnsi="Verdana"/>
                <w:b/>
                <w:noProof/>
                <w:color w:val="auto"/>
                <w:sz w:val="18"/>
                <w:szCs w:val="18"/>
              </w:rPr>
              <mc:AlternateContent>
                <mc:Choice Requires="wps">
                  <w:drawing>
                    <wp:anchor distT="0" distB="0" distL="114300" distR="114300" simplePos="0" relativeHeight="251665920" behindDoc="0" locked="0" layoutInCell="1" allowOverlap="1" wp14:anchorId="32B71668" wp14:editId="34E35B90">
                      <wp:simplePos x="0" y="0"/>
                      <wp:positionH relativeFrom="column">
                        <wp:posOffset>1298575</wp:posOffset>
                      </wp:positionH>
                      <wp:positionV relativeFrom="paragraph">
                        <wp:posOffset>36195</wp:posOffset>
                      </wp:positionV>
                      <wp:extent cx="104775" cy="95250"/>
                      <wp:effectExtent l="57150" t="38100" r="47625" b="95250"/>
                      <wp:wrapNone/>
                      <wp:docPr id="15" name="Pijl-rechts 15"/>
                      <wp:cNvGraphicFramePr/>
                      <a:graphic xmlns:a="http://schemas.openxmlformats.org/drawingml/2006/main">
                        <a:graphicData uri="http://schemas.microsoft.com/office/word/2010/wordprocessingShape">
                          <wps:wsp>
                            <wps:cNvSpPr/>
                            <wps:spPr>
                              <a:xfrm>
                                <a:off x="0" y="0"/>
                                <a:ext cx="104775" cy="952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8BC08" id="Pijl-rechts 15" o:spid="_x0000_s1026" type="#_x0000_t13" style="position:absolute;margin-left:102.25pt;margin-top:2.85pt;width:8.25pt;height: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" adj="11782" fillcolor="#4f81bd [3204]" strokecolor="#4579b8 [3044]">
                      <v:fill color2="#a7bfde [1620]" rotate="t" angle="180" focus="100%" type="gradient">
                        <o:fill v:ext="view" type="gradientUnscaled"/>
                      </v:fill>
                      <v:shadow on="t" color="black" opacity="22937f" origin=",.5" offset="0,.63889mm"/>
                    </v:shape>
                  </w:pict>
                </mc:Fallback>
              </mc:AlternateContent>
            </w:r>
            <w:r w:rsidRPr="009870E4">
              <w:rPr>
                <w:rFonts w:ascii="Verdana" w:hAnsi="Verdana"/>
                <w:b/>
                <w:color w:val="auto"/>
                <w:sz w:val="18"/>
                <w:szCs w:val="18"/>
              </w:rPr>
              <w:t>Uitspraak nummer:</w:t>
            </w:r>
          </w:p>
          <w:p w14:paraId="1AC1B428" w14:textId="29EB2017" w:rsidR="0027465E" w:rsidRPr="009870E4" w:rsidRDefault="000376E4" w:rsidP="000376E4">
            <w:pPr>
              <w:spacing w:line="360" w:lineRule="auto"/>
              <w:rPr>
                <w:rFonts w:ascii="Verdana" w:hAnsi="Verdana"/>
                <w:b/>
                <w:color w:val="auto"/>
                <w:sz w:val="20"/>
                <w:szCs w:val="20"/>
              </w:rPr>
            </w:pPr>
            <w:r w:rsidRPr="009870E4">
              <w:rPr>
                <w:rFonts w:ascii="Verdana" w:hAnsi="Verdana"/>
                <w:b/>
                <w:color w:val="auto"/>
                <w:sz w:val="18"/>
                <w:szCs w:val="18"/>
              </w:rPr>
              <w:t>Topic:</w:t>
            </w:r>
          </w:p>
        </w:tc>
        <w:tc>
          <w:tcPr>
            <w:tcW w:w="2220" w:type="dxa"/>
          </w:tcPr>
          <w:p w14:paraId="142924B2" w14:textId="77777777"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9</w:t>
            </w:r>
          </w:p>
        </w:tc>
        <w:tc>
          <w:tcPr>
            <w:tcW w:w="1319" w:type="dxa"/>
          </w:tcPr>
          <w:p w14:paraId="0971830E" w14:textId="77777777"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10</w:t>
            </w:r>
          </w:p>
        </w:tc>
        <w:tc>
          <w:tcPr>
            <w:tcW w:w="1307" w:type="dxa"/>
            <w:gridSpan w:val="2"/>
          </w:tcPr>
          <w:p w14:paraId="62BD6103" w14:textId="77777777"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11</w:t>
            </w:r>
          </w:p>
        </w:tc>
        <w:tc>
          <w:tcPr>
            <w:tcW w:w="1279" w:type="dxa"/>
          </w:tcPr>
          <w:p w14:paraId="163FA162" w14:textId="77777777"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12</w:t>
            </w:r>
          </w:p>
        </w:tc>
        <w:tc>
          <w:tcPr>
            <w:tcW w:w="1414" w:type="dxa"/>
          </w:tcPr>
          <w:p w14:paraId="221EF8A8" w14:textId="77777777"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13</w:t>
            </w:r>
          </w:p>
        </w:tc>
        <w:tc>
          <w:tcPr>
            <w:tcW w:w="1417" w:type="dxa"/>
          </w:tcPr>
          <w:p w14:paraId="19360685" w14:textId="77777777"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14</w:t>
            </w:r>
          </w:p>
        </w:tc>
        <w:tc>
          <w:tcPr>
            <w:tcW w:w="1276" w:type="dxa"/>
            <w:gridSpan w:val="2"/>
          </w:tcPr>
          <w:p w14:paraId="48A4ECB7" w14:textId="77777777"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15</w:t>
            </w:r>
          </w:p>
        </w:tc>
        <w:tc>
          <w:tcPr>
            <w:tcW w:w="1705" w:type="dxa"/>
          </w:tcPr>
          <w:p w14:paraId="7A19FE7F" w14:textId="77777777"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16</w:t>
            </w:r>
          </w:p>
        </w:tc>
        <w:tc>
          <w:tcPr>
            <w:tcW w:w="1953" w:type="dxa"/>
          </w:tcPr>
          <w:p w14:paraId="54B03ED8" w14:textId="5BE1DE94"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17</w:t>
            </w:r>
          </w:p>
        </w:tc>
      </w:tr>
      <w:tr w:rsidR="00B42D0B" w:rsidRPr="009870E4" w14:paraId="66A0CFDD" w14:textId="0867B89E" w:rsidTr="00B42D0B">
        <w:tc>
          <w:tcPr>
            <w:tcW w:w="2488" w:type="dxa"/>
          </w:tcPr>
          <w:p w14:paraId="451DD0E8" w14:textId="77777777"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 xml:space="preserve">Worden de gevolgen van het ontslag voor de werknemer meegewogen? </w:t>
            </w:r>
            <w:r w:rsidRPr="009870E4">
              <w:rPr>
                <w:rFonts w:ascii="Verdana" w:hAnsi="Verdana"/>
                <w:b/>
                <w:color w:val="auto"/>
                <w:sz w:val="20"/>
                <w:szCs w:val="20"/>
              </w:rPr>
              <w:br/>
              <w:t xml:space="preserve">(gevolgencriterium) </w:t>
            </w:r>
          </w:p>
        </w:tc>
        <w:tc>
          <w:tcPr>
            <w:tcW w:w="2220" w:type="dxa"/>
          </w:tcPr>
          <w:p w14:paraId="23E43CBC"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346" w:type="dxa"/>
            <w:gridSpan w:val="2"/>
          </w:tcPr>
          <w:p w14:paraId="05FAB3B8"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Onbekend</w:t>
            </w:r>
          </w:p>
        </w:tc>
        <w:tc>
          <w:tcPr>
            <w:tcW w:w="1280" w:type="dxa"/>
          </w:tcPr>
          <w:p w14:paraId="7DCD4EE4"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279" w:type="dxa"/>
          </w:tcPr>
          <w:p w14:paraId="485871BF"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14" w:type="dxa"/>
          </w:tcPr>
          <w:p w14:paraId="04107C0A"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17" w:type="dxa"/>
          </w:tcPr>
          <w:p w14:paraId="07734256"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244" w:type="dxa"/>
          </w:tcPr>
          <w:p w14:paraId="6BC48148"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37" w:type="dxa"/>
            <w:gridSpan w:val="2"/>
          </w:tcPr>
          <w:p w14:paraId="6CA08F28"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953" w:type="dxa"/>
          </w:tcPr>
          <w:p w14:paraId="0E223834" w14:textId="0324AFA2"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B42D0B" w:rsidRPr="009870E4" w14:paraId="12EE8AA6" w14:textId="51D2DC36" w:rsidTr="00B42D0B">
        <w:tc>
          <w:tcPr>
            <w:tcW w:w="2488" w:type="dxa"/>
          </w:tcPr>
          <w:p w14:paraId="42534580" w14:textId="77777777"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Wordt de financiële situatie van de werkgever meegewogen?</w:t>
            </w:r>
          </w:p>
        </w:tc>
        <w:tc>
          <w:tcPr>
            <w:tcW w:w="2220" w:type="dxa"/>
          </w:tcPr>
          <w:p w14:paraId="0F9E0EC7"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346" w:type="dxa"/>
            <w:gridSpan w:val="2"/>
          </w:tcPr>
          <w:p w14:paraId="3DA9A283"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Onbekend</w:t>
            </w:r>
          </w:p>
        </w:tc>
        <w:tc>
          <w:tcPr>
            <w:tcW w:w="1280" w:type="dxa"/>
          </w:tcPr>
          <w:p w14:paraId="2FCC5A9A"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279" w:type="dxa"/>
          </w:tcPr>
          <w:p w14:paraId="4DBC85B5"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14" w:type="dxa"/>
          </w:tcPr>
          <w:p w14:paraId="546260B2"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17" w:type="dxa"/>
          </w:tcPr>
          <w:p w14:paraId="5D2474BD"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244" w:type="dxa"/>
          </w:tcPr>
          <w:p w14:paraId="5A9F5BF6"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37" w:type="dxa"/>
            <w:gridSpan w:val="2"/>
          </w:tcPr>
          <w:p w14:paraId="2E97DC63"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953" w:type="dxa"/>
          </w:tcPr>
          <w:p w14:paraId="2156DBBC" w14:textId="3172817D"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B42D0B" w:rsidRPr="009870E4" w14:paraId="4CDBDE14" w14:textId="1C388627" w:rsidTr="00B42D0B">
        <w:tc>
          <w:tcPr>
            <w:tcW w:w="2488" w:type="dxa"/>
          </w:tcPr>
          <w:p w14:paraId="6449BD1F" w14:textId="77777777"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Wordt de diensttijd van de werknemer meegewogen?</w:t>
            </w:r>
          </w:p>
        </w:tc>
        <w:tc>
          <w:tcPr>
            <w:tcW w:w="2220" w:type="dxa"/>
          </w:tcPr>
          <w:p w14:paraId="7BE93EA7"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346" w:type="dxa"/>
            <w:gridSpan w:val="2"/>
          </w:tcPr>
          <w:p w14:paraId="3E157831"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Onbekend</w:t>
            </w:r>
          </w:p>
        </w:tc>
        <w:tc>
          <w:tcPr>
            <w:tcW w:w="1280" w:type="dxa"/>
          </w:tcPr>
          <w:p w14:paraId="58B0BC74"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279" w:type="dxa"/>
          </w:tcPr>
          <w:p w14:paraId="0F3A8104"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14" w:type="dxa"/>
          </w:tcPr>
          <w:p w14:paraId="527425E2"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417" w:type="dxa"/>
          </w:tcPr>
          <w:p w14:paraId="4CDE281E"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244" w:type="dxa"/>
          </w:tcPr>
          <w:p w14:paraId="01B5D8A6"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737" w:type="dxa"/>
            <w:gridSpan w:val="2"/>
          </w:tcPr>
          <w:p w14:paraId="3845124D"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953" w:type="dxa"/>
          </w:tcPr>
          <w:p w14:paraId="3F7F4B41" w14:textId="10DE75A0"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B42D0B" w:rsidRPr="009870E4" w14:paraId="05A67806" w14:textId="1176C23A" w:rsidTr="00B42D0B">
        <w:tc>
          <w:tcPr>
            <w:tcW w:w="2488" w:type="dxa"/>
          </w:tcPr>
          <w:p w14:paraId="29E38866" w14:textId="77777777"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Wordt het functioneren van de werknemer meegewogen?</w:t>
            </w:r>
          </w:p>
        </w:tc>
        <w:tc>
          <w:tcPr>
            <w:tcW w:w="2220" w:type="dxa"/>
          </w:tcPr>
          <w:p w14:paraId="18F47072"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346" w:type="dxa"/>
            <w:gridSpan w:val="2"/>
          </w:tcPr>
          <w:p w14:paraId="748A9283"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Onbekend</w:t>
            </w:r>
          </w:p>
        </w:tc>
        <w:tc>
          <w:tcPr>
            <w:tcW w:w="1280" w:type="dxa"/>
          </w:tcPr>
          <w:p w14:paraId="0323A846"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279" w:type="dxa"/>
          </w:tcPr>
          <w:p w14:paraId="09FB4280"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14" w:type="dxa"/>
          </w:tcPr>
          <w:p w14:paraId="0732DD68"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17" w:type="dxa"/>
          </w:tcPr>
          <w:p w14:paraId="45648C07"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244" w:type="dxa"/>
          </w:tcPr>
          <w:p w14:paraId="3D5CCE66"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37" w:type="dxa"/>
            <w:gridSpan w:val="2"/>
          </w:tcPr>
          <w:p w14:paraId="2C66FA8B"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953" w:type="dxa"/>
          </w:tcPr>
          <w:p w14:paraId="1405D4BC" w14:textId="4153441B"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B42D0B" w:rsidRPr="009870E4" w14:paraId="678BF880" w14:textId="3EBEE379" w:rsidTr="00B42D0B">
        <w:tc>
          <w:tcPr>
            <w:tcW w:w="2488" w:type="dxa"/>
          </w:tcPr>
          <w:p w14:paraId="5E572345" w14:textId="77777777"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Is er sprake van vrijstelling van werk van de werknemer en zo ja, is dit meegewogen?</w:t>
            </w:r>
          </w:p>
        </w:tc>
        <w:tc>
          <w:tcPr>
            <w:tcW w:w="2220" w:type="dxa"/>
          </w:tcPr>
          <w:p w14:paraId="4FF0E488"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346" w:type="dxa"/>
            <w:gridSpan w:val="2"/>
          </w:tcPr>
          <w:p w14:paraId="677C26C5"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Onbekend</w:t>
            </w:r>
          </w:p>
        </w:tc>
        <w:tc>
          <w:tcPr>
            <w:tcW w:w="1280" w:type="dxa"/>
          </w:tcPr>
          <w:p w14:paraId="20E84CF4"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279" w:type="dxa"/>
          </w:tcPr>
          <w:p w14:paraId="0ADCEA03"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14" w:type="dxa"/>
          </w:tcPr>
          <w:p w14:paraId="580A1F80"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17" w:type="dxa"/>
          </w:tcPr>
          <w:p w14:paraId="17674400"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244" w:type="dxa"/>
          </w:tcPr>
          <w:p w14:paraId="6FA866F3"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37" w:type="dxa"/>
            <w:gridSpan w:val="2"/>
          </w:tcPr>
          <w:p w14:paraId="2A8265E6"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953" w:type="dxa"/>
          </w:tcPr>
          <w:p w14:paraId="3C29751F" w14:textId="2EEDFB22"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B42D0B" w:rsidRPr="009870E4" w14:paraId="757C8DDA" w14:textId="1D7EE9C6" w:rsidTr="00B42D0B">
        <w:tc>
          <w:tcPr>
            <w:tcW w:w="2488" w:type="dxa"/>
          </w:tcPr>
          <w:p w14:paraId="7FC93F6E" w14:textId="77777777"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Wordt de transitievergoeding toegekend ?</w:t>
            </w:r>
          </w:p>
        </w:tc>
        <w:tc>
          <w:tcPr>
            <w:tcW w:w="2220" w:type="dxa"/>
          </w:tcPr>
          <w:p w14:paraId="6693659B"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346" w:type="dxa"/>
            <w:gridSpan w:val="2"/>
          </w:tcPr>
          <w:p w14:paraId="3FADD4E2"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Onbekend</w:t>
            </w:r>
          </w:p>
        </w:tc>
        <w:tc>
          <w:tcPr>
            <w:tcW w:w="1280" w:type="dxa"/>
          </w:tcPr>
          <w:p w14:paraId="0ACCB952"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279" w:type="dxa"/>
          </w:tcPr>
          <w:p w14:paraId="6AEE42BF"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414" w:type="dxa"/>
          </w:tcPr>
          <w:p w14:paraId="51838FEC"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417" w:type="dxa"/>
          </w:tcPr>
          <w:p w14:paraId="3F35385C"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244" w:type="dxa"/>
          </w:tcPr>
          <w:p w14:paraId="77C00346"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Onbekend</w:t>
            </w:r>
          </w:p>
        </w:tc>
        <w:tc>
          <w:tcPr>
            <w:tcW w:w="1737" w:type="dxa"/>
            <w:gridSpan w:val="2"/>
          </w:tcPr>
          <w:p w14:paraId="1C4A9D2D"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953" w:type="dxa"/>
          </w:tcPr>
          <w:p w14:paraId="28DB1DA8" w14:textId="71628C68"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w:t>
            </w:r>
          </w:p>
        </w:tc>
      </w:tr>
      <w:tr w:rsidR="00B42D0B" w:rsidRPr="009870E4" w14:paraId="5FCE9424" w14:textId="790D8FDE" w:rsidTr="00B42D0B">
        <w:tc>
          <w:tcPr>
            <w:tcW w:w="2488" w:type="dxa"/>
          </w:tcPr>
          <w:p w14:paraId="465AE17A" w14:textId="77777777"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Wordt de transitievergoeding gebruikt?(bijvoorbeeld verdubbeld)</w:t>
            </w:r>
          </w:p>
        </w:tc>
        <w:tc>
          <w:tcPr>
            <w:tcW w:w="2220" w:type="dxa"/>
          </w:tcPr>
          <w:p w14:paraId="2788D3C6"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346" w:type="dxa"/>
            <w:gridSpan w:val="2"/>
          </w:tcPr>
          <w:p w14:paraId="47310D39"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Onbekend</w:t>
            </w:r>
          </w:p>
        </w:tc>
        <w:tc>
          <w:tcPr>
            <w:tcW w:w="1280" w:type="dxa"/>
          </w:tcPr>
          <w:p w14:paraId="3FD529AF"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279" w:type="dxa"/>
          </w:tcPr>
          <w:p w14:paraId="6FAD0094"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14" w:type="dxa"/>
          </w:tcPr>
          <w:p w14:paraId="5AFC1E15"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17" w:type="dxa"/>
          </w:tcPr>
          <w:p w14:paraId="151AF043"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244" w:type="dxa"/>
          </w:tcPr>
          <w:p w14:paraId="457FEBA5"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37" w:type="dxa"/>
            <w:gridSpan w:val="2"/>
          </w:tcPr>
          <w:p w14:paraId="577FE059"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953" w:type="dxa"/>
          </w:tcPr>
          <w:p w14:paraId="18552FB0" w14:textId="6CB15ECD"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 BV is de hoogte van de transitievergoeding</w:t>
            </w:r>
          </w:p>
        </w:tc>
      </w:tr>
      <w:tr w:rsidR="00B42D0B" w:rsidRPr="009870E4" w14:paraId="66F79E48" w14:textId="1713261E" w:rsidTr="00B42D0B">
        <w:tc>
          <w:tcPr>
            <w:tcW w:w="2488" w:type="dxa"/>
          </w:tcPr>
          <w:p w14:paraId="131612CE" w14:textId="77777777"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Wordt de kantonrechtersformule gebruikt?</w:t>
            </w:r>
          </w:p>
        </w:tc>
        <w:tc>
          <w:tcPr>
            <w:tcW w:w="2220" w:type="dxa"/>
          </w:tcPr>
          <w:p w14:paraId="50DC27A0"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BV is gedeeltelijk gebaseerd op eerder toegekende vergoeding o.b.v. kantonrechtersformule</w:t>
            </w:r>
          </w:p>
        </w:tc>
        <w:tc>
          <w:tcPr>
            <w:tcW w:w="1346" w:type="dxa"/>
            <w:gridSpan w:val="2"/>
          </w:tcPr>
          <w:p w14:paraId="28E90735"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Onbekend</w:t>
            </w:r>
          </w:p>
        </w:tc>
        <w:tc>
          <w:tcPr>
            <w:tcW w:w="1280" w:type="dxa"/>
          </w:tcPr>
          <w:p w14:paraId="0EC64D2E"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279" w:type="dxa"/>
          </w:tcPr>
          <w:p w14:paraId="688B97C7"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14" w:type="dxa"/>
          </w:tcPr>
          <w:p w14:paraId="4E4AA4BA" w14:textId="77777777" w:rsidR="0027465E" w:rsidRPr="009870E4" w:rsidRDefault="0027465E" w:rsidP="009870E4">
            <w:pPr>
              <w:spacing w:line="360" w:lineRule="auto"/>
              <w:rPr>
                <w:rFonts w:ascii="Verdana" w:hAnsi="Verdana"/>
                <w:color w:val="auto"/>
                <w:sz w:val="20"/>
                <w:szCs w:val="20"/>
              </w:rPr>
            </w:pPr>
          </w:p>
        </w:tc>
        <w:tc>
          <w:tcPr>
            <w:tcW w:w="1417" w:type="dxa"/>
          </w:tcPr>
          <w:p w14:paraId="209E61F1"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244" w:type="dxa"/>
          </w:tcPr>
          <w:p w14:paraId="77202361"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737" w:type="dxa"/>
            <w:gridSpan w:val="2"/>
          </w:tcPr>
          <w:p w14:paraId="26FA2F5C"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953" w:type="dxa"/>
          </w:tcPr>
          <w:p w14:paraId="54AA02B2" w14:textId="6B8EC366"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B42D0B" w:rsidRPr="009870E4" w14:paraId="29799FA1" w14:textId="1936508A" w:rsidTr="00B42D0B">
        <w:tc>
          <w:tcPr>
            <w:tcW w:w="2488" w:type="dxa"/>
          </w:tcPr>
          <w:p w14:paraId="44802365" w14:textId="77777777"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Wordt het (maand) salaris gebruikt/ meegewogen? (bijvoorbeeld verdubbeld)</w:t>
            </w:r>
          </w:p>
        </w:tc>
        <w:tc>
          <w:tcPr>
            <w:tcW w:w="2220" w:type="dxa"/>
          </w:tcPr>
          <w:p w14:paraId="02DAC179"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346" w:type="dxa"/>
            <w:gridSpan w:val="2"/>
          </w:tcPr>
          <w:p w14:paraId="1D3CE207"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Onbekend</w:t>
            </w:r>
          </w:p>
        </w:tc>
        <w:tc>
          <w:tcPr>
            <w:tcW w:w="1280" w:type="dxa"/>
          </w:tcPr>
          <w:p w14:paraId="43B7DA52"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279" w:type="dxa"/>
          </w:tcPr>
          <w:p w14:paraId="7F3F59F8"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14" w:type="dxa"/>
          </w:tcPr>
          <w:p w14:paraId="3C6B8BA9"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417" w:type="dxa"/>
          </w:tcPr>
          <w:p w14:paraId="04D9A2F2"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244" w:type="dxa"/>
          </w:tcPr>
          <w:p w14:paraId="2C4CDB82"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737" w:type="dxa"/>
            <w:gridSpan w:val="2"/>
          </w:tcPr>
          <w:p w14:paraId="1B8DC98B"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953" w:type="dxa"/>
          </w:tcPr>
          <w:p w14:paraId="53BC8ADC" w14:textId="704CFCEE"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 indirect door gebruik transitievergoeding</w:t>
            </w:r>
          </w:p>
        </w:tc>
      </w:tr>
      <w:tr w:rsidR="00B42D0B" w:rsidRPr="009870E4" w14:paraId="12791AEE" w14:textId="0327F3C4" w:rsidTr="00B42D0B">
        <w:tc>
          <w:tcPr>
            <w:tcW w:w="2488" w:type="dxa"/>
          </w:tcPr>
          <w:p w14:paraId="39EDBDED" w14:textId="77777777"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Ander aanknopingspunt voor bepaling hoogte BV?</w:t>
            </w:r>
          </w:p>
        </w:tc>
        <w:tc>
          <w:tcPr>
            <w:tcW w:w="2220" w:type="dxa"/>
          </w:tcPr>
          <w:p w14:paraId="709C1026"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Eerder bepaalde ontbindingsvergoeding in vorige procedure, gemaakte procedurekosten en het niet kunnen hervatten in functie</w:t>
            </w:r>
          </w:p>
        </w:tc>
        <w:tc>
          <w:tcPr>
            <w:tcW w:w="1346" w:type="dxa"/>
            <w:gridSpan w:val="2"/>
          </w:tcPr>
          <w:p w14:paraId="2E2486F4"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Rechter heeft in soortgelijke zaak ander bedrag toegewezen dan in deze zaak gevorderd is, rechter wijst zelfde bedrag toe</w:t>
            </w:r>
          </w:p>
        </w:tc>
        <w:tc>
          <w:tcPr>
            <w:tcW w:w="1280" w:type="dxa"/>
          </w:tcPr>
          <w:p w14:paraId="4A5A0FF0"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WG heeft een VAR veroorzaakt en moet hiervoor gestraft worden</w:t>
            </w:r>
          </w:p>
        </w:tc>
        <w:tc>
          <w:tcPr>
            <w:tcW w:w="1279" w:type="dxa"/>
          </w:tcPr>
          <w:p w14:paraId="7C224718"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WG heeft WN uitgerookt, dit wordt hem zwaar aangerekend</w:t>
            </w:r>
          </w:p>
        </w:tc>
        <w:tc>
          <w:tcPr>
            <w:tcW w:w="1414" w:type="dxa"/>
          </w:tcPr>
          <w:p w14:paraId="4A0E6CEA"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Als er eenmaal sprake is van EVH moet de vergoeding substantieel zijn</w:t>
            </w:r>
          </w:p>
        </w:tc>
        <w:tc>
          <w:tcPr>
            <w:tcW w:w="1417" w:type="dxa"/>
          </w:tcPr>
          <w:p w14:paraId="267516F7"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Alle feiten meegewogen, WG heeft WN geen kans geboden om zijn functioneren te verbeteren.</w:t>
            </w:r>
          </w:p>
        </w:tc>
        <w:tc>
          <w:tcPr>
            <w:tcW w:w="1244" w:type="dxa"/>
          </w:tcPr>
          <w:p w14:paraId="74FEBFEB"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WG heeft zo ernstig verwijtbaar gehandeld dat WN niks anders kon doen dan verzoeken AOVK te ontbinden</w:t>
            </w:r>
          </w:p>
        </w:tc>
        <w:tc>
          <w:tcPr>
            <w:tcW w:w="1737" w:type="dxa"/>
            <w:gridSpan w:val="2"/>
          </w:tcPr>
          <w:p w14:paraId="6C15916E"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De VAR is niet enkel aan WG te wijten, WN zit in ziektewet en inkomstenverlies moet ook worden meegewogen</w:t>
            </w:r>
          </w:p>
        </w:tc>
        <w:tc>
          <w:tcPr>
            <w:tcW w:w="1953" w:type="dxa"/>
          </w:tcPr>
          <w:p w14:paraId="2EBF5183" w14:textId="549034DD"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B42D0B" w:rsidRPr="009870E4" w14:paraId="702C8886" w14:textId="7CA6E7FA" w:rsidTr="00B42D0B">
        <w:tc>
          <w:tcPr>
            <w:tcW w:w="2488" w:type="dxa"/>
          </w:tcPr>
          <w:p w14:paraId="4B0ADA93" w14:textId="77777777" w:rsidR="0027465E" w:rsidRPr="009870E4" w:rsidRDefault="0027465E" w:rsidP="009870E4">
            <w:pPr>
              <w:spacing w:line="360" w:lineRule="auto"/>
              <w:rPr>
                <w:rFonts w:ascii="Verdana" w:hAnsi="Verdana"/>
                <w:b/>
                <w:color w:val="auto"/>
                <w:sz w:val="20"/>
                <w:szCs w:val="20"/>
              </w:rPr>
            </w:pPr>
            <w:r w:rsidRPr="009870E4">
              <w:rPr>
                <w:rFonts w:ascii="Verdana" w:hAnsi="Verdana"/>
                <w:b/>
                <w:color w:val="auto"/>
                <w:sz w:val="20"/>
                <w:szCs w:val="20"/>
              </w:rPr>
              <w:t>Wil de rechter een waarschuwing naar (andere) werkgevers afgeven?</w:t>
            </w:r>
          </w:p>
        </w:tc>
        <w:tc>
          <w:tcPr>
            <w:tcW w:w="2220" w:type="dxa"/>
          </w:tcPr>
          <w:p w14:paraId="7A70297E"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346" w:type="dxa"/>
            <w:gridSpan w:val="2"/>
          </w:tcPr>
          <w:p w14:paraId="3BF4BCC9"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Onbekend</w:t>
            </w:r>
          </w:p>
        </w:tc>
        <w:tc>
          <w:tcPr>
            <w:tcW w:w="1280" w:type="dxa"/>
          </w:tcPr>
          <w:p w14:paraId="36FB4828"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Niet expliciet benoemd</w:t>
            </w:r>
          </w:p>
        </w:tc>
        <w:tc>
          <w:tcPr>
            <w:tcW w:w="1279" w:type="dxa"/>
          </w:tcPr>
          <w:p w14:paraId="610BF7E7"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14" w:type="dxa"/>
          </w:tcPr>
          <w:p w14:paraId="23323CCD"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417" w:type="dxa"/>
          </w:tcPr>
          <w:p w14:paraId="59533CD1"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244" w:type="dxa"/>
          </w:tcPr>
          <w:p w14:paraId="69510E8A"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Ja</w:t>
            </w:r>
          </w:p>
        </w:tc>
        <w:tc>
          <w:tcPr>
            <w:tcW w:w="1737" w:type="dxa"/>
            <w:gridSpan w:val="2"/>
          </w:tcPr>
          <w:p w14:paraId="65A7C48F"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c>
          <w:tcPr>
            <w:tcW w:w="1953" w:type="dxa"/>
          </w:tcPr>
          <w:p w14:paraId="2A1E6D6A" w14:textId="3B48EC9C"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Nee</w:t>
            </w:r>
          </w:p>
        </w:tc>
      </w:tr>
      <w:tr w:rsidR="00B42D0B" w:rsidRPr="009870E4" w14:paraId="62481C8B" w14:textId="6C583E44" w:rsidTr="00B42D0B">
        <w:tc>
          <w:tcPr>
            <w:tcW w:w="2488" w:type="dxa"/>
          </w:tcPr>
          <w:p w14:paraId="777E7011" w14:textId="77777777" w:rsidR="0027465E" w:rsidRPr="000376E4" w:rsidRDefault="0027465E" w:rsidP="009870E4">
            <w:pPr>
              <w:spacing w:line="360" w:lineRule="auto"/>
              <w:rPr>
                <w:rFonts w:ascii="Verdana" w:hAnsi="Verdana"/>
                <w:b/>
                <w:color w:val="auto"/>
                <w:sz w:val="20"/>
                <w:szCs w:val="20"/>
              </w:rPr>
            </w:pPr>
            <w:r w:rsidRPr="000376E4">
              <w:rPr>
                <w:rFonts w:ascii="Verdana" w:hAnsi="Verdana"/>
                <w:b/>
                <w:color w:val="auto"/>
                <w:sz w:val="20"/>
                <w:szCs w:val="20"/>
              </w:rPr>
              <w:t>Hoogte billijke vergoeding €</w:t>
            </w:r>
          </w:p>
        </w:tc>
        <w:tc>
          <w:tcPr>
            <w:tcW w:w="2220" w:type="dxa"/>
          </w:tcPr>
          <w:p w14:paraId="489E31E3" w14:textId="77777777" w:rsidR="0027465E" w:rsidRPr="009870E4" w:rsidRDefault="0027465E" w:rsidP="009870E4">
            <w:pPr>
              <w:tabs>
                <w:tab w:val="left" w:pos="1178"/>
              </w:tabs>
              <w:spacing w:line="360" w:lineRule="auto"/>
              <w:rPr>
                <w:rFonts w:ascii="Verdana" w:hAnsi="Verdana"/>
                <w:color w:val="auto"/>
                <w:sz w:val="20"/>
                <w:szCs w:val="20"/>
              </w:rPr>
            </w:pPr>
            <w:r w:rsidRPr="009870E4">
              <w:rPr>
                <w:rFonts w:ascii="Verdana" w:hAnsi="Verdana"/>
                <w:color w:val="auto"/>
                <w:sz w:val="20"/>
                <w:szCs w:val="20"/>
              </w:rPr>
              <w:t>€ 15.000,-</w:t>
            </w:r>
          </w:p>
        </w:tc>
        <w:tc>
          <w:tcPr>
            <w:tcW w:w="1346" w:type="dxa"/>
            <w:gridSpan w:val="2"/>
          </w:tcPr>
          <w:p w14:paraId="77ECB916"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€15.000,-</w:t>
            </w:r>
          </w:p>
        </w:tc>
        <w:tc>
          <w:tcPr>
            <w:tcW w:w="1280" w:type="dxa"/>
          </w:tcPr>
          <w:p w14:paraId="4F858936" w14:textId="489212FF" w:rsidR="0027465E" w:rsidRPr="009870E4" w:rsidRDefault="000376E4" w:rsidP="009870E4">
            <w:pPr>
              <w:spacing w:line="360" w:lineRule="auto"/>
              <w:rPr>
                <w:rFonts w:ascii="Verdana" w:hAnsi="Verdana"/>
                <w:color w:val="auto"/>
                <w:sz w:val="20"/>
                <w:szCs w:val="20"/>
              </w:rPr>
            </w:pPr>
            <w:r>
              <w:rPr>
                <w:rFonts w:ascii="Verdana" w:hAnsi="Verdana"/>
                <w:color w:val="auto"/>
                <w:sz w:val="20"/>
                <w:szCs w:val="20"/>
              </w:rPr>
              <w:t>€</w:t>
            </w:r>
            <w:r w:rsidR="0027465E" w:rsidRPr="009870E4">
              <w:rPr>
                <w:rFonts w:ascii="Verdana" w:hAnsi="Verdana"/>
                <w:color w:val="auto"/>
                <w:sz w:val="20"/>
                <w:szCs w:val="20"/>
              </w:rPr>
              <w:t>90.000,-</w:t>
            </w:r>
          </w:p>
        </w:tc>
        <w:tc>
          <w:tcPr>
            <w:tcW w:w="1279" w:type="dxa"/>
          </w:tcPr>
          <w:p w14:paraId="50EDBF26"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€ 20.000,-</w:t>
            </w:r>
          </w:p>
        </w:tc>
        <w:tc>
          <w:tcPr>
            <w:tcW w:w="1414" w:type="dxa"/>
          </w:tcPr>
          <w:p w14:paraId="4BCAE92C"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€ 80.000,-</w:t>
            </w:r>
          </w:p>
        </w:tc>
        <w:tc>
          <w:tcPr>
            <w:tcW w:w="1417" w:type="dxa"/>
          </w:tcPr>
          <w:p w14:paraId="42602B0E"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€ 35.000,-</w:t>
            </w:r>
          </w:p>
        </w:tc>
        <w:tc>
          <w:tcPr>
            <w:tcW w:w="1244" w:type="dxa"/>
          </w:tcPr>
          <w:p w14:paraId="7E608B67" w14:textId="4AF0652A" w:rsidR="0027465E" w:rsidRPr="009870E4" w:rsidRDefault="0027465E" w:rsidP="000376E4">
            <w:pPr>
              <w:spacing w:line="360" w:lineRule="auto"/>
              <w:rPr>
                <w:rFonts w:ascii="Verdana" w:hAnsi="Verdana"/>
                <w:color w:val="auto"/>
                <w:sz w:val="20"/>
                <w:szCs w:val="20"/>
              </w:rPr>
            </w:pPr>
            <w:r w:rsidRPr="009870E4">
              <w:rPr>
                <w:rFonts w:ascii="Verdana" w:hAnsi="Verdana"/>
                <w:color w:val="auto"/>
                <w:sz w:val="20"/>
                <w:szCs w:val="20"/>
              </w:rPr>
              <w:t>€50.000,-</w:t>
            </w:r>
          </w:p>
        </w:tc>
        <w:tc>
          <w:tcPr>
            <w:tcW w:w="1737" w:type="dxa"/>
            <w:gridSpan w:val="2"/>
          </w:tcPr>
          <w:p w14:paraId="58D0EE05" w14:textId="77777777"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€ 75.000,-</w:t>
            </w:r>
          </w:p>
        </w:tc>
        <w:tc>
          <w:tcPr>
            <w:tcW w:w="1953" w:type="dxa"/>
          </w:tcPr>
          <w:p w14:paraId="1059B0D7" w14:textId="1D9CD9E0" w:rsidR="0027465E" w:rsidRPr="009870E4" w:rsidRDefault="0027465E" w:rsidP="009870E4">
            <w:pPr>
              <w:spacing w:line="360" w:lineRule="auto"/>
              <w:rPr>
                <w:rFonts w:ascii="Verdana" w:hAnsi="Verdana"/>
                <w:color w:val="auto"/>
                <w:sz w:val="20"/>
                <w:szCs w:val="20"/>
              </w:rPr>
            </w:pPr>
            <w:r w:rsidRPr="009870E4">
              <w:rPr>
                <w:rFonts w:ascii="Verdana" w:hAnsi="Verdana"/>
                <w:color w:val="auto"/>
                <w:sz w:val="20"/>
                <w:szCs w:val="20"/>
              </w:rPr>
              <w:t>€ 30.654,05</w:t>
            </w:r>
          </w:p>
        </w:tc>
      </w:tr>
    </w:tbl>
    <w:p w14:paraId="037BDB77" w14:textId="77777777" w:rsidR="004462C6" w:rsidRPr="00757072" w:rsidRDefault="004462C6" w:rsidP="009870E4">
      <w:pPr>
        <w:spacing w:line="360" w:lineRule="auto"/>
        <w:rPr>
          <w:rFonts w:ascii="Verdana" w:hAnsi="Verdana"/>
          <w:sz w:val="20"/>
          <w:szCs w:val="20"/>
        </w:rPr>
        <w:sectPr w:rsidR="004462C6" w:rsidRPr="00757072" w:rsidSect="00CA45C8">
          <w:pgSz w:w="16840" w:h="11901" w:orient="landscape"/>
          <w:pgMar w:top="1418" w:right="357" w:bottom="357" w:left="323" w:header="709" w:footer="709" w:gutter="0"/>
          <w:cols w:space="708"/>
          <w:titlePg/>
          <w:docGrid w:linePitch="360"/>
        </w:sectPr>
      </w:pPr>
    </w:p>
    <w:p w14:paraId="14560E6A" w14:textId="6AA32AAE" w:rsidR="005019A0" w:rsidRPr="00B42D0B" w:rsidRDefault="005019A0" w:rsidP="00B42D0B">
      <w:pPr>
        <w:tabs>
          <w:tab w:val="left" w:pos="3524"/>
        </w:tabs>
        <w:rPr>
          <w:rFonts w:ascii="Verdana" w:hAnsi="Verdana"/>
          <w:sz w:val="20"/>
          <w:szCs w:val="20"/>
        </w:rPr>
      </w:pPr>
    </w:p>
    <w:sectPr w:rsidR="005019A0" w:rsidRPr="00B42D0B" w:rsidSect="00A06691">
      <w:pgSz w:w="11901" w:h="16840"/>
      <w:pgMar w:top="357" w:right="357" w:bottom="323" w:left="35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9A95C" w14:textId="77777777" w:rsidR="00CA45C8" w:rsidRDefault="00CA45C8" w:rsidP="004462C6">
      <w:r>
        <w:separator/>
      </w:r>
    </w:p>
  </w:endnote>
  <w:endnote w:type="continuationSeparator" w:id="0">
    <w:p w14:paraId="46B02686" w14:textId="77777777" w:rsidR="00CA45C8" w:rsidRDefault="00CA45C8" w:rsidP="00446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526B7" w14:textId="77777777" w:rsidR="00CA45C8" w:rsidRDefault="00CA45C8" w:rsidP="00A0669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73B306B" w14:textId="77777777" w:rsidR="00CA45C8" w:rsidRDefault="00CA45C8" w:rsidP="00A0669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B2842" w14:textId="4C0FFFC1" w:rsidR="00CA45C8" w:rsidRDefault="00CA45C8" w:rsidP="00A0669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132D8">
      <w:rPr>
        <w:rStyle w:val="Paginanummer"/>
        <w:noProof/>
      </w:rPr>
      <w:t>6</w:t>
    </w:r>
    <w:r>
      <w:rPr>
        <w:rStyle w:val="Paginanummer"/>
      </w:rPr>
      <w:fldChar w:fldCharType="end"/>
    </w:r>
  </w:p>
  <w:p w14:paraId="2E942D3E" w14:textId="77777777" w:rsidR="00CA45C8" w:rsidRDefault="00CA45C8" w:rsidP="00A06691">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0FD05" w14:textId="77777777" w:rsidR="00CA45C8" w:rsidRDefault="00CA45C8" w:rsidP="004462C6">
      <w:r>
        <w:separator/>
      </w:r>
    </w:p>
  </w:footnote>
  <w:footnote w:type="continuationSeparator" w:id="0">
    <w:p w14:paraId="20EE4F94" w14:textId="77777777" w:rsidR="00CA45C8" w:rsidRDefault="00CA45C8" w:rsidP="004462C6">
      <w:r>
        <w:continuationSeparator/>
      </w:r>
    </w:p>
  </w:footnote>
  <w:footnote w:id="1">
    <w:p w14:paraId="331A1E2D" w14:textId="4D0A5AB0" w:rsidR="00CA45C8" w:rsidRPr="00F42E6D" w:rsidRDefault="00CA45C8" w:rsidP="004462C6">
      <w:pPr>
        <w:pStyle w:val="Standaard1"/>
        <w:spacing w:line="360" w:lineRule="auto"/>
        <w:rPr>
          <w:rFonts w:ascii="Verdana" w:eastAsia="Verdana" w:hAnsi="Verdana" w:cs="Verdana"/>
          <w:sz w:val="16"/>
          <w:szCs w:val="16"/>
        </w:rPr>
      </w:pPr>
      <w:r>
        <w:rPr>
          <w:vertAlign w:val="superscript"/>
        </w:rPr>
        <w:footnoteRef/>
      </w:r>
      <w:r>
        <w:t xml:space="preserve"> </w:t>
      </w:r>
      <w:r>
        <w:rPr>
          <w:rFonts w:ascii="Verdana" w:eastAsia="Verdana" w:hAnsi="Verdana" w:cs="Verdana"/>
          <w:sz w:val="18"/>
          <w:szCs w:val="18"/>
        </w:rPr>
        <w:t>K</w:t>
      </w:r>
      <w:r w:rsidRPr="1AC933C5">
        <w:rPr>
          <w:rFonts w:ascii="Verdana" w:eastAsia="Verdana" w:hAnsi="Verdana" w:cs="Verdana"/>
          <w:i/>
          <w:iCs/>
          <w:sz w:val="16"/>
          <w:szCs w:val="16"/>
        </w:rPr>
        <w:t>amerstukken II</w:t>
      </w:r>
      <w:r>
        <w:rPr>
          <w:rFonts w:ascii="Verdana" w:eastAsia="Verdana" w:hAnsi="Verdana" w:cs="Verdana"/>
          <w:sz w:val="16"/>
          <w:szCs w:val="16"/>
        </w:rPr>
        <w:t xml:space="preserve"> 2013/14, 33818, </w:t>
      </w:r>
      <w:r w:rsidRPr="00F16069">
        <w:rPr>
          <w:rFonts w:ascii="Verdana" w:eastAsia="Verdana" w:hAnsi="Verdana" w:cs="Verdana"/>
          <w:sz w:val="16"/>
          <w:szCs w:val="16"/>
        </w:rPr>
        <w:t>3, p.</w:t>
      </w:r>
      <w:r>
        <w:rPr>
          <w:rFonts w:ascii="Verdana" w:eastAsia="Verdana" w:hAnsi="Verdana" w:cs="Verdana"/>
          <w:sz w:val="16"/>
          <w:szCs w:val="16"/>
        </w:rPr>
        <w:t xml:space="preserve"> 34.</w:t>
      </w:r>
    </w:p>
  </w:footnote>
  <w:footnote w:id="2">
    <w:p w14:paraId="0C04744D" w14:textId="7AD5C27C" w:rsidR="00CA45C8" w:rsidRPr="00321CD1" w:rsidRDefault="00CA45C8" w:rsidP="004462C6">
      <w:pPr>
        <w:pStyle w:val="Standaard1"/>
        <w:spacing w:line="360" w:lineRule="auto"/>
        <w:rPr>
          <w:rFonts w:ascii="Verdana" w:hAnsi="Verdana"/>
          <w:sz w:val="16"/>
          <w:szCs w:val="16"/>
        </w:rPr>
      </w:pPr>
      <w:r w:rsidRPr="00321CD1">
        <w:rPr>
          <w:rFonts w:ascii="Verdana" w:eastAsia="Verdana" w:hAnsi="Verdana" w:cs="Verdana"/>
          <w:sz w:val="16"/>
          <w:szCs w:val="16"/>
        </w:rPr>
        <w:footnoteRef/>
      </w:r>
      <w:r w:rsidRPr="00321CD1">
        <w:rPr>
          <w:rFonts w:ascii="Verdana" w:eastAsia="Verdana" w:hAnsi="Verdana" w:cs="Verdana"/>
          <w:sz w:val="16"/>
          <w:szCs w:val="16"/>
        </w:rPr>
        <w:t xml:space="preserve"> </w:t>
      </w:r>
      <w:r w:rsidRPr="00321CD1">
        <w:rPr>
          <w:rFonts w:ascii="Verdana" w:eastAsia="Verdana" w:hAnsi="Verdana" w:cs="Verdana"/>
          <w:i/>
          <w:iCs/>
          <w:sz w:val="16"/>
          <w:szCs w:val="16"/>
        </w:rPr>
        <w:t>Kamerstukken II</w:t>
      </w:r>
      <w:r>
        <w:rPr>
          <w:rFonts w:ascii="Verdana" w:eastAsia="Verdana" w:hAnsi="Verdana" w:cs="Verdana"/>
          <w:sz w:val="16"/>
          <w:szCs w:val="16"/>
        </w:rPr>
        <w:t xml:space="preserve"> 2013/</w:t>
      </w:r>
      <w:r w:rsidRPr="00321CD1">
        <w:rPr>
          <w:rFonts w:ascii="Verdana" w:eastAsia="Verdana" w:hAnsi="Verdana" w:cs="Verdana"/>
          <w:sz w:val="16"/>
          <w:szCs w:val="16"/>
        </w:rPr>
        <w:t>14, 33818,</w:t>
      </w:r>
      <w:r>
        <w:rPr>
          <w:rFonts w:ascii="Verdana" w:eastAsia="Verdana" w:hAnsi="Verdana" w:cs="Verdana"/>
          <w:sz w:val="16"/>
          <w:szCs w:val="16"/>
        </w:rPr>
        <w:t xml:space="preserve"> </w:t>
      </w:r>
      <w:r w:rsidRPr="00321CD1">
        <w:rPr>
          <w:rFonts w:ascii="Verdana" w:eastAsia="Verdana" w:hAnsi="Verdana" w:cs="Verdana"/>
          <w:sz w:val="16"/>
          <w:szCs w:val="16"/>
        </w:rPr>
        <w:t>3, p.</w:t>
      </w:r>
      <w:r>
        <w:rPr>
          <w:rFonts w:ascii="Verdana" w:eastAsia="Verdana" w:hAnsi="Verdana" w:cs="Verdana"/>
          <w:sz w:val="16"/>
          <w:szCs w:val="16"/>
        </w:rPr>
        <w:t xml:space="preserve"> </w:t>
      </w:r>
      <w:r w:rsidRPr="00321CD1">
        <w:rPr>
          <w:rFonts w:ascii="Verdana" w:eastAsia="Verdana" w:hAnsi="Verdana" w:cs="Verdana"/>
          <w:sz w:val="16"/>
          <w:szCs w:val="16"/>
        </w:rPr>
        <w:t>32-33</w:t>
      </w:r>
      <w:r>
        <w:rPr>
          <w:rFonts w:ascii="Verdana" w:eastAsia="Verdana" w:hAnsi="Verdana" w:cs="Verdana"/>
          <w:sz w:val="16"/>
          <w:szCs w:val="16"/>
        </w:rPr>
        <w:t>.</w:t>
      </w:r>
    </w:p>
  </w:footnote>
  <w:footnote w:id="3">
    <w:p w14:paraId="669A7C91" w14:textId="0CBABB6D" w:rsidR="00CA45C8" w:rsidRPr="00321CD1" w:rsidRDefault="00CA45C8" w:rsidP="004462C6">
      <w:pPr>
        <w:pStyle w:val="Voetnoottekst"/>
        <w:rPr>
          <w:rFonts w:ascii="Verdana" w:eastAsia="Verdana" w:hAnsi="Verdana" w:cs="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w:t>
      </w:r>
      <w:r w:rsidRPr="00321CD1">
        <w:rPr>
          <w:rFonts w:ascii="Verdana" w:eastAsia="Verdana" w:hAnsi="Verdana" w:cs="Verdana"/>
          <w:i/>
          <w:iCs/>
          <w:sz w:val="16"/>
          <w:szCs w:val="16"/>
        </w:rPr>
        <w:t>Kamerstukken II</w:t>
      </w:r>
      <w:r>
        <w:rPr>
          <w:rFonts w:ascii="Verdana" w:eastAsia="Verdana" w:hAnsi="Verdana" w:cs="Verdana"/>
          <w:sz w:val="16"/>
          <w:szCs w:val="16"/>
        </w:rPr>
        <w:t xml:space="preserve"> 2013/14, 33818, 3, p. 34.</w:t>
      </w:r>
    </w:p>
  </w:footnote>
  <w:footnote w:id="4">
    <w:p w14:paraId="500676FE" w14:textId="559CEC43" w:rsidR="00CA45C8" w:rsidRPr="00321CD1" w:rsidRDefault="00CA45C8" w:rsidP="004462C6">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w:t>
      </w:r>
      <w:r w:rsidRPr="00321CD1">
        <w:rPr>
          <w:rFonts w:ascii="Verdana" w:eastAsia="Verdana" w:hAnsi="Verdana" w:cs="Verdana"/>
          <w:i/>
          <w:iCs/>
          <w:sz w:val="16"/>
          <w:szCs w:val="16"/>
        </w:rPr>
        <w:t>Kamerstukken II</w:t>
      </w:r>
      <w:r>
        <w:rPr>
          <w:rFonts w:ascii="Verdana" w:eastAsia="Verdana" w:hAnsi="Verdana" w:cs="Verdana"/>
          <w:sz w:val="16"/>
          <w:szCs w:val="16"/>
        </w:rPr>
        <w:t xml:space="preserve"> 2013/</w:t>
      </w:r>
      <w:r w:rsidRPr="00321CD1">
        <w:rPr>
          <w:rFonts w:ascii="Verdana" w:eastAsia="Verdana" w:hAnsi="Verdana" w:cs="Verdana"/>
          <w:sz w:val="16"/>
          <w:szCs w:val="16"/>
        </w:rPr>
        <w:t>14, 33818,</w:t>
      </w:r>
      <w:r>
        <w:rPr>
          <w:rFonts w:ascii="Verdana" w:eastAsia="Verdana" w:hAnsi="Verdana" w:cs="Verdana"/>
          <w:sz w:val="16"/>
          <w:szCs w:val="16"/>
        </w:rPr>
        <w:t xml:space="preserve"> </w:t>
      </w:r>
      <w:r w:rsidRPr="00321CD1">
        <w:rPr>
          <w:rFonts w:ascii="Verdana" w:eastAsia="Verdana" w:hAnsi="Verdana" w:cs="Verdana"/>
          <w:sz w:val="16"/>
          <w:szCs w:val="16"/>
        </w:rPr>
        <w:t>3, p.</w:t>
      </w:r>
      <w:r>
        <w:rPr>
          <w:rFonts w:ascii="Verdana" w:eastAsia="Verdana" w:hAnsi="Verdana" w:cs="Verdana"/>
          <w:sz w:val="16"/>
          <w:szCs w:val="16"/>
        </w:rPr>
        <w:t xml:space="preserve"> </w:t>
      </w:r>
      <w:r w:rsidRPr="00321CD1">
        <w:rPr>
          <w:rFonts w:ascii="Verdana" w:eastAsia="Verdana" w:hAnsi="Verdana" w:cs="Verdana"/>
          <w:sz w:val="16"/>
          <w:szCs w:val="16"/>
        </w:rPr>
        <w:t>34</w:t>
      </w:r>
      <w:r>
        <w:rPr>
          <w:rFonts w:ascii="Verdana" w:eastAsia="Verdana" w:hAnsi="Verdana" w:cs="Verdana"/>
          <w:sz w:val="16"/>
          <w:szCs w:val="16"/>
        </w:rPr>
        <w:t>.</w:t>
      </w:r>
    </w:p>
  </w:footnote>
  <w:footnote w:id="5">
    <w:p w14:paraId="230FD7C6" w14:textId="1DD11D9F" w:rsidR="00CA45C8" w:rsidRPr="00D132AA" w:rsidRDefault="00CA45C8" w:rsidP="004462C6">
      <w:pPr>
        <w:pStyle w:val="Voetnoottekst"/>
        <w:rPr>
          <w:rFonts w:asciiTheme="minorHAnsi" w:hAnsiTheme="minorHAnsi"/>
        </w:rPr>
      </w:pPr>
      <w:r w:rsidRPr="00321CD1">
        <w:rPr>
          <w:rStyle w:val="Voetnootmarkering"/>
          <w:rFonts w:ascii="Verdana" w:hAnsi="Verdana"/>
          <w:sz w:val="16"/>
          <w:szCs w:val="16"/>
        </w:rPr>
        <w:footnoteRef/>
      </w:r>
      <w:r w:rsidRPr="00321CD1">
        <w:rPr>
          <w:rFonts w:ascii="Verdana" w:hAnsi="Verdana"/>
          <w:sz w:val="16"/>
          <w:szCs w:val="16"/>
        </w:rPr>
        <w:t xml:space="preserve"> </w:t>
      </w:r>
      <w:r w:rsidRPr="00321CD1">
        <w:rPr>
          <w:rFonts w:ascii="Verdana" w:eastAsia="Verdana" w:hAnsi="Verdana" w:cs="Verdana"/>
          <w:i/>
          <w:iCs/>
          <w:sz w:val="16"/>
          <w:szCs w:val="16"/>
        </w:rPr>
        <w:t>Kamerstukken II</w:t>
      </w:r>
      <w:r>
        <w:rPr>
          <w:rFonts w:ascii="Verdana" w:eastAsia="Verdana" w:hAnsi="Verdana" w:cs="Verdana"/>
          <w:sz w:val="16"/>
          <w:szCs w:val="16"/>
        </w:rPr>
        <w:t xml:space="preserve"> 2013/</w:t>
      </w:r>
      <w:r w:rsidRPr="00321CD1">
        <w:rPr>
          <w:rFonts w:ascii="Verdana" w:eastAsia="Verdana" w:hAnsi="Verdana" w:cs="Verdana"/>
          <w:sz w:val="16"/>
          <w:szCs w:val="16"/>
        </w:rPr>
        <w:t>14, 33818,</w:t>
      </w:r>
      <w:r>
        <w:rPr>
          <w:rFonts w:ascii="Verdana" w:eastAsia="Verdana" w:hAnsi="Verdana" w:cs="Verdana"/>
          <w:sz w:val="16"/>
          <w:szCs w:val="16"/>
        </w:rPr>
        <w:t xml:space="preserve"> </w:t>
      </w:r>
      <w:r w:rsidRPr="00321CD1">
        <w:rPr>
          <w:rFonts w:ascii="Verdana" w:eastAsia="Verdana" w:hAnsi="Verdana" w:cs="Verdana"/>
          <w:sz w:val="16"/>
          <w:szCs w:val="16"/>
        </w:rPr>
        <w:t>3, p.</w:t>
      </w:r>
      <w:r>
        <w:rPr>
          <w:rFonts w:ascii="Verdana" w:eastAsia="Verdana" w:hAnsi="Verdana" w:cs="Verdana"/>
          <w:sz w:val="16"/>
          <w:szCs w:val="16"/>
        </w:rPr>
        <w:t xml:space="preserve"> </w:t>
      </w:r>
      <w:r w:rsidRPr="00321CD1">
        <w:rPr>
          <w:rFonts w:ascii="Verdana" w:eastAsia="Verdana" w:hAnsi="Verdana" w:cs="Verdana"/>
          <w:sz w:val="16"/>
          <w:szCs w:val="16"/>
        </w:rPr>
        <w:t>32</w:t>
      </w:r>
      <w:r>
        <w:rPr>
          <w:rFonts w:ascii="Verdana" w:eastAsia="Verdana" w:hAnsi="Verdana" w:cs="Verdana"/>
          <w:sz w:val="16"/>
          <w:szCs w:val="16"/>
        </w:rPr>
        <w:t>.</w:t>
      </w:r>
    </w:p>
  </w:footnote>
  <w:footnote w:id="6">
    <w:p w14:paraId="31D5972E" w14:textId="4DAD3DCD" w:rsidR="00CA45C8" w:rsidRPr="00321CD1" w:rsidRDefault="00CA45C8" w:rsidP="004462C6">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Van Zanten-Baris, </w:t>
      </w:r>
      <w:r w:rsidRPr="009C6071">
        <w:rPr>
          <w:rFonts w:ascii="Verdana" w:hAnsi="Verdana"/>
          <w:i/>
          <w:sz w:val="16"/>
          <w:szCs w:val="16"/>
        </w:rPr>
        <w:t>ArbeidsRecht</w:t>
      </w:r>
      <w:r w:rsidRPr="00321CD1">
        <w:rPr>
          <w:rFonts w:ascii="Verdana" w:hAnsi="Verdana"/>
          <w:sz w:val="16"/>
          <w:szCs w:val="16"/>
        </w:rPr>
        <w:t xml:space="preserve"> 2014</w:t>
      </w:r>
      <w:r>
        <w:rPr>
          <w:rFonts w:ascii="Verdana" w:hAnsi="Verdana"/>
          <w:sz w:val="16"/>
          <w:szCs w:val="16"/>
        </w:rPr>
        <w:t>, p. 42</w:t>
      </w:r>
    </w:p>
  </w:footnote>
  <w:footnote w:id="7">
    <w:p w14:paraId="07D73BCC" w14:textId="0164CA32" w:rsidR="00CA45C8" w:rsidRPr="00321CD1" w:rsidRDefault="00CA45C8">
      <w:pPr>
        <w:pStyle w:val="Voetnoottekst"/>
        <w:rPr>
          <w:rFonts w:ascii="Verdana" w:hAnsi="Verdana"/>
          <w:sz w:val="16"/>
          <w:szCs w:val="16"/>
        </w:rPr>
      </w:pPr>
      <w:r w:rsidRPr="00321CD1">
        <w:rPr>
          <w:rStyle w:val="Voetnootmarkering"/>
          <w:rFonts w:ascii="Verdana" w:hAnsi="Verdana"/>
          <w:sz w:val="16"/>
          <w:szCs w:val="16"/>
        </w:rPr>
        <w:footnoteRef/>
      </w:r>
      <w:r>
        <w:rPr>
          <w:rFonts w:ascii="Verdana" w:hAnsi="Verdana"/>
          <w:sz w:val="16"/>
          <w:szCs w:val="16"/>
        </w:rPr>
        <w:t xml:space="preserve"> Van den Brink e.a. 2015</w:t>
      </w:r>
    </w:p>
  </w:footnote>
  <w:footnote w:id="8">
    <w:p w14:paraId="2A783336" w14:textId="19B18B34" w:rsidR="00CA45C8" w:rsidRDefault="00CA45C8">
      <w:pPr>
        <w:pStyle w:val="Voetnoottekst"/>
      </w:pPr>
      <w:r w:rsidRPr="00321CD1">
        <w:rPr>
          <w:rStyle w:val="Voetnootmarkering"/>
          <w:rFonts w:ascii="Verdana" w:hAnsi="Verdana"/>
          <w:sz w:val="16"/>
          <w:szCs w:val="16"/>
        </w:rPr>
        <w:footnoteRef/>
      </w:r>
      <w:r w:rsidRPr="00321CD1">
        <w:rPr>
          <w:rFonts w:ascii="Verdana" w:hAnsi="Verdana"/>
          <w:sz w:val="16"/>
          <w:szCs w:val="16"/>
        </w:rPr>
        <w:t xml:space="preserve"> Van den Brink </w:t>
      </w:r>
      <w:r>
        <w:rPr>
          <w:rFonts w:ascii="Verdana" w:hAnsi="Verdana"/>
          <w:sz w:val="16"/>
          <w:szCs w:val="16"/>
        </w:rPr>
        <w:t>e.a. 2015</w:t>
      </w:r>
    </w:p>
  </w:footnote>
  <w:footnote w:id="9">
    <w:p w14:paraId="06A41C66" w14:textId="4AF11714" w:rsidR="00CA45C8" w:rsidRDefault="00CA45C8">
      <w:pPr>
        <w:pStyle w:val="Voetnoottekst"/>
      </w:pPr>
      <w:r>
        <w:rPr>
          <w:rStyle w:val="Voetnootmarkering"/>
        </w:rPr>
        <w:footnoteRef/>
      </w:r>
      <w:r w:rsidRPr="00524FFC">
        <w:rPr>
          <w:rFonts w:ascii="Verdana" w:hAnsi="Verdana"/>
          <w:sz w:val="16"/>
          <w:szCs w:val="16"/>
        </w:rPr>
        <w:t>Duk</w:t>
      </w:r>
      <w:r>
        <w:rPr>
          <w:rFonts w:ascii="Verdana" w:hAnsi="Verdana"/>
          <w:sz w:val="16"/>
          <w:szCs w:val="16"/>
        </w:rPr>
        <w:t xml:space="preserve">, </w:t>
      </w:r>
      <w:r w:rsidRPr="009C6071">
        <w:rPr>
          <w:rFonts w:ascii="Verdana" w:hAnsi="Verdana"/>
          <w:i/>
          <w:sz w:val="16"/>
          <w:szCs w:val="16"/>
        </w:rPr>
        <w:t>TRA</w:t>
      </w:r>
      <w:r>
        <w:rPr>
          <w:rFonts w:ascii="Verdana" w:hAnsi="Verdana"/>
          <w:sz w:val="16"/>
          <w:szCs w:val="16"/>
        </w:rPr>
        <w:t xml:space="preserve"> 2014, p</w:t>
      </w:r>
      <w:r w:rsidRPr="00524FFC">
        <w:rPr>
          <w:rFonts w:ascii="Verdana" w:hAnsi="Verdana"/>
          <w:sz w:val="16"/>
          <w:szCs w:val="16"/>
        </w:rPr>
        <w:t>. 54,55</w:t>
      </w:r>
    </w:p>
  </w:footnote>
  <w:footnote w:id="10">
    <w:p w14:paraId="4D2A2D7E" w14:textId="1A7ACF2B" w:rsidR="00CA45C8" w:rsidRPr="00321CD1" w:rsidRDefault="00CA45C8" w:rsidP="004462C6">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w:t>
      </w:r>
      <w:r w:rsidRPr="00321CD1">
        <w:rPr>
          <w:rFonts w:ascii="Verdana" w:eastAsia="Verdana" w:hAnsi="Verdana" w:cs="Verdana"/>
          <w:i/>
          <w:iCs/>
          <w:sz w:val="16"/>
          <w:szCs w:val="16"/>
        </w:rPr>
        <w:t>Kamerstukken II</w:t>
      </w:r>
      <w:r w:rsidRPr="00321CD1">
        <w:rPr>
          <w:rFonts w:ascii="Verdana" w:eastAsia="Verdana" w:hAnsi="Verdana" w:cs="Verdana"/>
          <w:sz w:val="16"/>
          <w:szCs w:val="16"/>
        </w:rPr>
        <w:t xml:space="preserve"> 2</w:t>
      </w:r>
      <w:r>
        <w:rPr>
          <w:rFonts w:ascii="Verdana" w:eastAsia="Verdana" w:hAnsi="Verdana" w:cs="Verdana"/>
          <w:sz w:val="16"/>
          <w:szCs w:val="16"/>
        </w:rPr>
        <w:t>013/</w:t>
      </w:r>
      <w:r w:rsidRPr="00321CD1">
        <w:rPr>
          <w:rFonts w:ascii="Verdana" w:eastAsia="Verdana" w:hAnsi="Verdana" w:cs="Verdana"/>
          <w:sz w:val="16"/>
          <w:szCs w:val="16"/>
        </w:rPr>
        <w:t>14, 33818,</w:t>
      </w:r>
      <w:r>
        <w:rPr>
          <w:rFonts w:ascii="Verdana" w:eastAsia="Verdana" w:hAnsi="Verdana" w:cs="Verdana"/>
          <w:sz w:val="16"/>
          <w:szCs w:val="16"/>
        </w:rPr>
        <w:t xml:space="preserve"> </w:t>
      </w:r>
      <w:r w:rsidRPr="00321CD1">
        <w:rPr>
          <w:rFonts w:ascii="Verdana" w:eastAsia="Verdana" w:hAnsi="Verdana" w:cs="Verdana"/>
          <w:sz w:val="16"/>
          <w:szCs w:val="16"/>
        </w:rPr>
        <w:t>3, p.</w:t>
      </w:r>
      <w:r>
        <w:rPr>
          <w:rFonts w:ascii="Verdana" w:eastAsia="Verdana" w:hAnsi="Verdana" w:cs="Verdana"/>
          <w:sz w:val="16"/>
          <w:szCs w:val="16"/>
        </w:rPr>
        <w:t xml:space="preserve"> </w:t>
      </w:r>
      <w:r w:rsidRPr="00321CD1">
        <w:rPr>
          <w:rFonts w:ascii="Verdana" w:eastAsia="Verdana" w:hAnsi="Verdana" w:cs="Verdana"/>
          <w:sz w:val="16"/>
          <w:szCs w:val="16"/>
        </w:rPr>
        <w:t>32-33</w:t>
      </w:r>
      <w:r>
        <w:rPr>
          <w:rFonts w:ascii="Verdana" w:eastAsia="Verdana" w:hAnsi="Verdana" w:cs="Verdana"/>
          <w:sz w:val="16"/>
          <w:szCs w:val="16"/>
        </w:rPr>
        <w:t>.</w:t>
      </w:r>
    </w:p>
  </w:footnote>
  <w:footnote w:id="11">
    <w:p w14:paraId="6620234C" w14:textId="3F925AD5" w:rsidR="00CA45C8" w:rsidRPr="00321CD1" w:rsidRDefault="00CA45C8" w:rsidP="004462C6">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w:t>
      </w:r>
      <w:r w:rsidRPr="00321CD1">
        <w:rPr>
          <w:rFonts w:ascii="Verdana" w:eastAsia="Verdana" w:hAnsi="Verdana" w:cs="Verdana"/>
          <w:i/>
          <w:iCs/>
          <w:sz w:val="16"/>
          <w:szCs w:val="16"/>
        </w:rPr>
        <w:t>Kamerstukken II</w:t>
      </w:r>
      <w:r>
        <w:rPr>
          <w:rFonts w:ascii="Verdana" w:eastAsia="Verdana" w:hAnsi="Verdana" w:cs="Verdana"/>
          <w:sz w:val="16"/>
          <w:szCs w:val="16"/>
        </w:rPr>
        <w:t xml:space="preserve"> 2013/</w:t>
      </w:r>
      <w:r w:rsidRPr="00321CD1">
        <w:rPr>
          <w:rFonts w:ascii="Verdana" w:eastAsia="Verdana" w:hAnsi="Verdana" w:cs="Verdana"/>
          <w:sz w:val="16"/>
          <w:szCs w:val="16"/>
        </w:rPr>
        <w:t>14, 33818,</w:t>
      </w:r>
      <w:r>
        <w:rPr>
          <w:rFonts w:ascii="Verdana" w:eastAsia="Verdana" w:hAnsi="Verdana" w:cs="Verdana"/>
          <w:sz w:val="16"/>
          <w:szCs w:val="16"/>
        </w:rPr>
        <w:t xml:space="preserve"> </w:t>
      </w:r>
      <w:r w:rsidRPr="00321CD1">
        <w:rPr>
          <w:rFonts w:ascii="Verdana" w:eastAsia="Verdana" w:hAnsi="Verdana" w:cs="Verdana"/>
          <w:sz w:val="16"/>
          <w:szCs w:val="16"/>
        </w:rPr>
        <w:t>3, p.</w:t>
      </w:r>
      <w:r>
        <w:rPr>
          <w:rFonts w:ascii="Verdana" w:eastAsia="Verdana" w:hAnsi="Verdana" w:cs="Verdana"/>
          <w:sz w:val="16"/>
          <w:szCs w:val="16"/>
        </w:rPr>
        <w:t xml:space="preserve"> </w:t>
      </w:r>
      <w:r w:rsidRPr="00321CD1">
        <w:rPr>
          <w:rFonts w:ascii="Verdana" w:eastAsia="Verdana" w:hAnsi="Verdana" w:cs="Verdana"/>
          <w:sz w:val="16"/>
          <w:szCs w:val="16"/>
        </w:rPr>
        <w:t>34</w:t>
      </w:r>
      <w:r>
        <w:rPr>
          <w:rFonts w:ascii="Verdana" w:eastAsia="Verdana" w:hAnsi="Verdana" w:cs="Verdana"/>
          <w:sz w:val="16"/>
          <w:szCs w:val="16"/>
        </w:rPr>
        <w:t>.</w:t>
      </w:r>
    </w:p>
  </w:footnote>
  <w:footnote w:id="12">
    <w:p w14:paraId="79F7035B" w14:textId="49292F51" w:rsidR="00CA45C8" w:rsidRPr="00321CD1" w:rsidRDefault="00CA45C8" w:rsidP="004462C6">
      <w:pPr>
        <w:rPr>
          <w:rFonts w:ascii="Verdana" w:eastAsia="Times New Roman" w:hAnsi="Verdana" w:cs="Times New Roman"/>
          <w:color w:val="auto"/>
          <w:sz w:val="16"/>
          <w:szCs w:val="16"/>
        </w:rPr>
      </w:pPr>
      <w:r w:rsidRPr="00321CD1">
        <w:rPr>
          <w:rStyle w:val="Voetnootmarkering"/>
          <w:rFonts w:ascii="Verdana" w:hAnsi="Verdana"/>
          <w:sz w:val="16"/>
          <w:szCs w:val="16"/>
        </w:rPr>
        <w:footnoteRef/>
      </w:r>
      <w:r w:rsidRPr="00321CD1">
        <w:rPr>
          <w:rStyle w:val="Voetnootmarkering"/>
          <w:rFonts w:ascii="Verdana" w:hAnsi="Verdana"/>
          <w:sz w:val="16"/>
          <w:szCs w:val="16"/>
        </w:rPr>
        <w:t xml:space="preserve"> </w:t>
      </w:r>
      <w:r w:rsidRPr="00321CD1">
        <w:rPr>
          <w:rFonts w:ascii="Verdana" w:eastAsia="Verdana" w:hAnsi="Verdana" w:cs="Verdana"/>
          <w:i/>
          <w:iCs/>
          <w:sz w:val="16"/>
          <w:szCs w:val="16"/>
        </w:rPr>
        <w:t>Kamerstukken II</w:t>
      </w:r>
      <w:r>
        <w:rPr>
          <w:rFonts w:ascii="Verdana" w:eastAsia="Verdana" w:hAnsi="Verdana" w:cs="Verdana"/>
          <w:sz w:val="16"/>
          <w:szCs w:val="16"/>
        </w:rPr>
        <w:t xml:space="preserve"> 2013/</w:t>
      </w:r>
      <w:r w:rsidRPr="00321CD1">
        <w:rPr>
          <w:rFonts w:ascii="Verdana" w:eastAsia="Verdana" w:hAnsi="Verdana" w:cs="Verdana"/>
          <w:sz w:val="16"/>
          <w:szCs w:val="16"/>
        </w:rPr>
        <w:t>14, 33818,</w:t>
      </w:r>
      <w:r>
        <w:rPr>
          <w:rFonts w:ascii="Verdana" w:eastAsia="Verdana" w:hAnsi="Verdana" w:cs="Verdana"/>
          <w:sz w:val="16"/>
          <w:szCs w:val="16"/>
        </w:rPr>
        <w:t xml:space="preserve"> </w:t>
      </w:r>
      <w:r w:rsidRPr="00321CD1">
        <w:rPr>
          <w:rFonts w:ascii="Verdana" w:eastAsia="Verdana" w:hAnsi="Verdana" w:cs="Verdana"/>
          <w:sz w:val="16"/>
          <w:szCs w:val="16"/>
        </w:rPr>
        <w:t>4, p.</w:t>
      </w:r>
      <w:r>
        <w:rPr>
          <w:rFonts w:ascii="Verdana" w:eastAsia="Verdana" w:hAnsi="Verdana" w:cs="Verdana"/>
          <w:sz w:val="16"/>
          <w:szCs w:val="16"/>
        </w:rPr>
        <w:t xml:space="preserve"> </w:t>
      </w:r>
      <w:r w:rsidRPr="00321CD1">
        <w:rPr>
          <w:rFonts w:ascii="Verdana" w:eastAsia="Verdana" w:hAnsi="Verdana" w:cs="Verdana"/>
          <w:sz w:val="16"/>
          <w:szCs w:val="16"/>
        </w:rPr>
        <w:t>46</w:t>
      </w:r>
      <w:r>
        <w:rPr>
          <w:rFonts w:ascii="Verdana" w:eastAsia="Verdana" w:hAnsi="Verdana" w:cs="Verdana"/>
          <w:sz w:val="16"/>
          <w:szCs w:val="16"/>
        </w:rPr>
        <w:t>.</w:t>
      </w:r>
    </w:p>
  </w:footnote>
  <w:footnote w:id="13">
    <w:p w14:paraId="44BCB27C" w14:textId="7C108FF4" w:rsidR="00CA45C8" w:rsidRPr="00D33878" w:rsidRDefault="00CA45C8" w:rsidP="004462C6">
      <w:pPr>
        <w:pStyle w:val="Voetnoottekst"/>
        <w:rPr>
          <w:rFonts w:ascii="Verdana" w:eastAsia="Verdana" w:hAnsi="Verdana" w:cs="Verdana"/>
          <w:i/>
          <w:sz w:val="16"/>
          <w:szCs w:val="16"/>
        </w:rPr>
      </w:pPr>
      <w:r w:rsidRPr="00321CD1">
        <w:rPr>
          <w:rStyle w:val="Voetnootmarkering"/>
          <w:rFonts w:ascii="Verdana" w:hAnsi="Verdana"/>
          <w:sz w:val="16"/>
          <w:szCs w:val="16"/>
        </w:rPr>
        <w:footnoteRef/>
      </w:r>
      <w:r w:rsidRPr="00321CD1">
        <w:rPr>
          <w:rStyle w:val="Voetnootmarkering"/>
          <w:rFonts w:ascii="Verdana" w:hAnsi="Verdana"/>
          <w:sz w:val="16"/>
          <w:szCs w:val="16"/>
        </w:rPr>
        <w:t xml:space="preserve"> </w:t>
      </w:r>
      <w:r w:rsidRPr="00321CD1">
        <w:rPr>
          <w:rFonts w:ascii="Verdana" w:eastAsia="Verdana" w:hAnsi="Verdana" w:cs="Verdana"/>
          <w:i/>
          <w:iCs/>
          <w:sz w:val="16"/>
          <w:szCs w:val="16"/>
        </w:rPr>
        <w:t>Kamerstukken II</w:t>
      </w:r>
      <w:r>
        <w:rPr>
          <w:rFonts w:ascii="Verdana" w:eastAsia="Verdana" w:hAnsi="Verdana" w:cs="Verdana"/>
          <w:sz w:val="16"/>
          <w:szCs w:val="16"/>
        </w:rPr>
        <w:t xml:space="preserve"> 2013/</w:t>
      </w:r>
      <w:r w:rsidRPr="00321CD1">
        <w:rPr>
          <w:rFonts w:ascii="Verdana" w:eastAsia="Verdana" w:hAnsi="Verdana" w:cs="Verdana"/>
          <w:sz w:val="16"/>
          <w:szCs w:val="16"/>
        </w:rPr>
        <w:t>14, 33818, C, p.</w:t>
      </w:r>
      <w:r>
        <w:rPr>
          <w:rFonts w:ascii="Verdana" w:eastAsia="Verdana" w:hAnsi="Verdana" w:cs="Verdana"/>
          <w:sz w:val="16"/>
          <w:szCs w:val="16"/>
        </w:rPr>
        <w:t xml:space="preserve"> </w:t>
      </w:r>
      <w:r w:rsidRPr="00321CD1">
        <w:rPr>
          <w:rFonts w:ascii="Verdana" w:eastAsia="Verdana" w:hAnsi="Verdana" w:cs="Verdana"/>
          <w:sz w:val="16"/>
          <w:szCs w:val="16"/>
        </w:rPr>
        <w:t>65</w:t>
      </w:r>
      <w:r>
        <w:rPr>
          <w:rFonts w:ascii="Verdana" w:eastAsia="Verdana" w:hAnsi="Verdana" w:cs="Verdana"/>
          <w:sz w:val="16"/>
          <w:szCs w:val="16"/>
        </w:rPr>
        <w:t>.</w:t>
      </w:r>
      <w:r w:rsidRPr="00321CD1">
        <w:rPr>
          <w:rFonts w:ascii="Verdana" w:eastAsia="Verdana" w:hAnsi="Verdana" w:cs="Verdana"/>
          <w:sz w:val="16"/>
          <w:szCs w:val="16"/>
        </w:rPr>
        <w:t xml:space="preserve"> </w:t>
      </w:r>
    </w:p>
  </w:footnote>
  <w:footnote w:id="14">
    <w:p w14:paraId="16181212" w14:textId="735479B7" w:rsidR="00CA45C8" w:rsidRPr="00321CD1" w:rsidRDefault="00CA45C8" w:rsidP="004462C6">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Van Zanten-Baris, </w:t>
      </w:r>
      <w:r w:rsidRPr="009C6071">
        <w:rPr>
          <w:rFonts w:ascii="Verdana" w:hAnsi="Verdana"/>
          <w:i/>
          <w:sz w:val="16"/>
          <w:szCs w:val="16"/>
        </w:rPr>
        <w:t>ArbeidsRecht</w:t>
      </w:r>
      <w:r w:rsidRPr="00321CD1">
        <w:rPr>
          <w:rFonts w:ascii="Verdana" w:hAnsi="Verdana"/>
          <w:sz w:val="16"/>
          <w:szCs w:val="16"/>
        </w:rPr>
        <w:t xml:space="preserve"> 2014</w:t>
      </w:r>
      <w:r>
        <w:rPr>
          <w:rFonts w:ascii="Verdana" w:hAnsi="Verdana"/>
          <w:sz w:val="16"/>
          <w:szCs w:val="16"/>
        </w:rPr>
        <w:t>, p. 42</w:t>
      </w:r>
    </w:p>
  </w:footnote>
  <w:footnote w:id="15">
    <w:p w14:paraId="5353ADC6" w14:textId="143CFB23" w:rsidR="00CA45C8" w:rsidRPr="00321CD1" w:rsidRDefault="00CA45C8" w:rsidP="00893BCF">
      <w:pPr>
        <w:rPr>
          <w:rFonts w:ascii="Verdana" w:hAnsi="Verdana"/>
          <w:b/>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w:t>
      </w:r>
      <w:r>
        <w:rPr>
          <w:rFonts w:ascii="Verdana" w:hAnsi="Verdana"/>
          <w:sz w:val="16"/>
          <w:szCs w:val="16"/>
        </w:rPr>
        <w:t xml:space="preserve">Schouten, </w:t>
      </w:r>
      <w:r w:rsidRPr="009C6071">
        <w:rPr>
          <w:rFonts w:ascii="Verdana" w:hAnsi="Verdana"/>
          <w:i/>
          <w:sz w:val="16"/>
          <w:szCs w:val="16"/>
        </w:rPr>
        <w:t>TAP</w:t>
      </w:r>
      <w:r>
        <w:rPr>
          <w:rFonts w:ascii="Verdana" w:hAnsi="Verdana"/>
          <w:sz w:val="16"/>
          <w:szCs w:val="16"/>
        </w:rPr>
        <w:t xml:space="preserve"> 2014, p. 63</w:t>
      </w:r>
    </w:p>
    <w:p w14:paraId="3479F9E8" w14:textId="4DBC7EA7" w:rsidR="00CA45C8" w:rsidRDefault="00CA45C8" w:rsidP="004462C6">
      <w:pPr>
        <w:pStyle w:val="Voetnoottekst"/>
      </w:pPr>
    </w:p>
  </w:footnote>
  <w:footnote w:id="16">
    <w:p w14:paraId="480F2471" w14:textId="4A942890" w:rsidR="00CA45C8" w:rsidRPr="00321CD1" w:rsidRDefault="00CA45C8" w:rsidP="008B554C">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7</w:t>
      </w:r>
    </w:p>
  </w:footnote>
  <w:footnote w:id="17">
    <w:p w14:paraId="0665F8D6" w14:textId="07DBC686" w:rsidR="00CA45C8" w:rsidRPr="00321CD1" w:rsidRDefault="00CA45C8" w:rsidP="00892D33">
      <w:pPr>
        <w:pStyle w:val="Voetnoottekst"/>
        <w:rPr>
          <w:rFonts w:ascii="Verdana" w:hAnsi="Verdana"/>
          <w:sz w:val="16"/>
          <w:szCs w:val="16"/>
        </w:rPr>
      </w:pPr>
      <w:r w:rsidRPr="00321CD1">
        <w:rPr>
          <w:rStyle w:val="Voetnootmarkering"/>
          <w:rFonts w:ascii="Verdana" w:hAnsi="Verdana"/>
          <w:sz w:val="16"/>
          <w:szCs w:val="16"/>
        </w:rPr>
        <w:footnoteRef/>
      </w:r>
      <w:r>
        <w:rPr>
          <w:rFonts w:ascii="Verdana" w:hAnsi="Verdana"/>
          <w:sz w:val="16"/>
          <w:szCs w:val="16"/>
        </w:rPr>
        <w:t xml:space="preserve"> Uitspraak 1, 3, </w:t>
      </w:r>
      <w:r w:rsidRPr="00321CD1">
        <w:rPr>
          <w:rFonts w:ascii="Verdana" w:hAnsi="Verdana"/>
          <w:sz w:val="16"/>
          <w:szCs w:val="16"/>
        </w:rPr>
        <w:t>7</w:t>
      </w:r>
    </w:p>
  </w:footnote>
  <w:footnote w:id="18">
    <w:p w14:paraId="1107F007" w14:textId="7C18FEC6" w:rsidR="00CA45C8" w:rsidRPr="00321CD1" w:rsidRDefault="00CA45C8" w:rsidP="00892D33">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12</w:t>
      </w:r>
    </w:p>
  </w:footnote>
  <w:footnote w:id="19">
    <w:p w14:paraId="788FFE8D" w14:textId="4A03FF5C" w:rsidR="00CA45C8" w:rsidRPr="00AE5762" w:rsidRDefault="00CA45C8" w:rsidP="00892D33">
      <w:pPr>
        <w:pStyle w:val="Voetnoottekst"/>
      </w:pPr>
      <w:r w:rsidRPr="00321CD1">
        <w:rPr>
          <w:rStyle w:val="Voetnootmarkering"/>
          <w:rFonts w:ascii="Verdana" w:hAnsi="Verdana"/>
          <w:sz w:val="16"/>
          <w:szCs w:val="16"/>
        </w:rPr>
        <w:footnoteRef/>
      </w:r>
      <w:r w:rsidRPr="00321CD1">
        <w:rPr>
          <w:rFonts w:ascii="Verdana" w:hAnsi="Verdana"/>
          <w:sz w:val="16"/>
          <w:szCs w:val="16"/>
        </w:rPr>
        <w:t xml:space="preserve"> Uitspraak 1</w:t>
      </w:r>
      <w:r>
        <w:rPr>
          <w:rFonts w:ascii="Verdana" w:hAnsi="Verdana"/>
          <w:sz w:val="16"/>
          <w:szCs w:val="16"/>
        </w:rPr>
        <w:t xml:space="preserve">, </w:t>
      </w:r>
      <w:r w:rsidRPr="00321CD1">
        <w:rPr>
          <w:rFonts w:ascii="Verdana" w:hAnsi="Verdana"/>
          <w:sz w:val="16"/>
          <w:szCs w:val="16"/>
        </w:rPr>
        <w:t>3</w:t>
      </w:r>
    </w:p>
  </w:footnote>
  <w:footnote w:id="20">
    <w:p w14:paraId="7941490E" w14:textId="79612FD9" w:rsidR="00CA45C8" w:rsidRPr="00321CD1" w:rsidRDefault="00CA45C8">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1,</w:t>
      </w:r>
      <w:r>
        <w:rPr>
          <w:rFonts w:ascii="Verdana" w:hAnsi="Verdana"/>
          <w:sz w:val="16"/>
          <w:szCs w:val="16"/>
        </w:rPr>
        <w:t xml:space="preserve"> </w:t>
      </w:r>
      <w:r w:rsidRPr="00321CD1">
        <w:rPr>
          <w:rFonts w:ascii="Verdana" w:hAnsi="Verdana"/>
          <w:sz w:val="16"/>
          <w:szCs w:val="16"/>
        </w:rPr>
        <w:t>2,</w:t>
      </w:r>
      <w:r>
        <w:rPr>
          <w:rFonts w:ascii="Verdana" w:hAnsi="Verdana"/>
          <w:sz w:val="16"/>
          <w:szCs w:val="16"/>
        </w:rPr>
        <w:t xml:space="preserve"> </w:t>
      </w:r>
      <w:r w:rsidRPr="00321CD1">
        <w:rPr>
          <w:rFonts w:ascii="Verdana" w:hAnsi="Verdana"/>
          <w:sz w:val="16"/>
          <w:szCs w:val="16"/>
        </w:rPr>
        <w:t>3,</w:t>
      </w:r>
      <w:r>
        <w:rPr>
          <w:rFonts w:ascii="Verdana" w:hAnsi="Verdana"/>
          <w:sz w:val="16"/>
          <w:szCs w:val="16"/>
        </w:rPr>
        <w:t xml:space="preserve"> </w:t>
      </w:r>
      <w:r w:rsidRPr="00321CD1">
        <w:rPr>
          <w:rFonts w:ascii="Verdana" w:hAnsi="Verdana"/>
          <w:sz w:val="16"/>
          <w:szCs w:val="16"/>
        </w:rPr>
        <w:t>4,</w:t>
      </w:r>
      <w:r>
        <w:rPr>
          <w:rFonts w:ascii="Verdana" w:hAnsi="Verdana"/>
          <w:sz w:val="16"/>
          <w:szCs w:val="16"/>
        </w:rPr>
        <w:t xml:space="preserve"> </w:t>
      </w:r>
      <w:r w:rsidRPr="00321CD1">
        <w:rPr>
          <w:rFonts w:ascii="Verdana" w:hAnsi="Verdana"/>
          <w:sz w:val="16"/>
          <w:szCs w:val="16"/>
        </w:rPr>
        <w:t>6,</w:t>
      </w:r>
      <w:r>
        <w:rPr>
          <w:rFonts w:ascii="Verdana" w:hAnsi="Verdana"/>
          <w:sz w:val="16"/>
          <w:szCs w:val="16"/>
        </w:rPr>
        <w:t xml:space="preserve"> </w:t>
      </w:r>
      <w:r w:rsidRPr="00321CD1">
        <w:rPr>
          <w:rFonts w:ascii="Verdana" w:hAnsi="Verdana"/>
          <w:sz w:val="16"/>
          <w:szCs w:val="16"/>
        </w:rPr>
        <w:t>8,</w:t>
      </w:r>
      <w:r>
        <w:rPr>
          <w:rFonts w:ascii="Verdana" w:hAnsi="Verdana"/>
          <w:sz w:val="16"/>
          <w:szCs w:val="16"/>
        </w:rPr>
        <w:t xml:space="preserve"> </w:t>
      </w:r>
      <w:r w:rsidRPr="00321CD1">
        <w:rPr>
          <w:rFonts w:ascii="Verdana" w:hAnsi="Verdana"/>
          <w:sz w:val="16"/>
          <w:szCs w:val="16"/>
        </w:rPr>
        <w:t>10,</w:t>
      </w:r>
      <w:r>
        <w:rPr>
          <w:rFonts w:ascii="Verdana" w:hAnsi="Verdana"/>
          <w:sz w:val="16"/>
          <w:szCs w:val="16"/>
        </w:rPr>
        <w:t xml:space="preserve"> </w:t>
      </w:r>
      <w:r w:rsidRPr="00321CD1">
        <w:rPr>
          <w:rFonts w:ascii="Verdana" w:hAnsi="Verdana"/>
          <w:sz w:val="16"/>
          <w:szCs w:val="16"/>
        </w:rPr>
        <w:t>12,</w:t>
      </w:r>
      <w:r>
        <w:rPr>
          <w:rFonts w:ascii="Verdana" w:hAnsi="Verdana"/>
          <w:sz w:val="16"/>
          <w:szCs w:val="16"/>
        </w:rPr>
        <w:t xml:space="preserve"> </w:t>
      </w:r>
      <w:r w:rsidRPr="00321CD1">
        <w:rPr>
          <w:rFonts w:ascii="Verdana" w:hAnsi="Verdana"/>
          <w:sz w:val="16"/>
          <w:szCs w:val="16"/>
        </w:rPr>
        <w:t>13,</w:t>
      </w:r>
      <w:r>
        <w:rPr>
          <w:rFonts w:ascii="Verdana" w:hAnsi="Verdana"/>
          <w:sz w:val="16"/>
          <w:szCs w:val="16"/>
        </w:rPr>
        <w:t xml:space="preserve"> </w:t>
      </w:r>
      <w:r w:rsidRPr="00321CD1">
        <w:rPr>
          <w:rFonts w:ascii="Verdana" w:hAnsi="Verdana"/>
          <w:sz w:val="16"/>
          <w:szCs w:val="16"/>
        </w:rPr>
        <w:t>14</w:t>
      </w:r>
    </w:p>
  </w:footnote>
  <w:footnote w:id="21">
    <w:p w14:paraId="605E42F6" w14:textId="01ED3224" w:rsidR="00CA45C8" w:rsidRPr="00321CD1" w:rsidRDefault="00CA45C8">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1,</w:t>
      </w:r>
      <w:r>
        <w:rPr>
          <w:rFonts w:ascii="Verdana" w:hAnsi="Verdana"/>
          <w:sz w:val="16"/>
          <w:szCs w:val="16"/>
        </w:rPr>
        <w:t xml:space="preserve"> </w:t>
      </w:r>
      <w:r w:rsidRPr="00321CD1">
        <w:rPr>
          <w:rFonts w:ascii="Verdana" w:hAnsi="Verdana"/>
          <w:sz w:val="16"/>
          <w:szCs w:val="16"/>
        </w:rPr>
        <w:t>2,</w:t>
      </w:r>
      <w:r>
        <w:rPr>
          <w:rFonts w:ascii="Verdana" w:hAnsi="Verdana"/>
          <w:sz w:val="16"/>
          <w:szCs w:val="16"/>
        </w:rPr>
        <w:t xml:space="preserve"> </w:t>
      </w:r>
      <w:r w:rsidRPr="00321CD1">
        <w:rPr>
          <w:rFonts w:ascii="Verdana" w:hAnsi="Verdana"/>
          <w:sz w:val="16"/>
          <w:szCs w:val="16"/>
        </w:rPr>
        <w:t>3,</w:t>
      </w:r>
      <w:r>
        <w:rPr>
          <w:rFonts w:ascii="Verdana" w:hAnsi="Verdana"/>
          <w:sz w:val="16"/>
          <w:szCs w:val="16"/>
        </w:rPr>
        <w:t xml:space="preserve"> </w:t>
      </w:r>
      <w:r w:rsidRPr="00321CD1">
        <w:rPr>
          <w:rFonts w:ascii="Verdana" w:hAnsi="Verdana"/>
          <w:sz w:val="16"/>
          <w:szCs w:val="16"/>
        </w:rPr>
        <w:t>4,</w:t>
      </w:r>
      <w:r>
        <w:rPr>
          <w:rFonts w:ascii="Verdana" w:hAnsi="Verdana"/>
          <w:sz w:val="16"/>
          <w:szCs w:val="16"/>
        </w:rPr>
        <w:t xml:space="preserve"> </w:t>
      </w:r>
      <w:r w:rsidRPr="00321CD1">
        <w:rPr>
          <w:rFonts w:ascii="Verdana" w:hAnsi="Verdana"/>
          <w:sz w:val="16"/>
          <w:szCs w:val="16"/>
        </w:rPr>
        <w:t>6,</w:t>
      </w:r>
      <w:r>
        <w:rPr>
          <w:rFonts w:ascii="Verdana" w:hAnsi="Verdana"/>
          <w:sz w:val="16"/>
          <w:szCs w:val="16"/>
        </w:rPr>
        <w:t xml:space="preserve"> </w:t>
      </w:r>
      <w:r w:rsidRPr="00321CD1">
        <w:rPr>
          <w:rFonts w:ascii="Verdana" w:hAnsi="Verdana"/>
          <w:sz w:val="16"/>
          <w:szCs w:val="16"/>
        </w:rPr>
        <w:t>12,</w:t>
      </w:r>
      <w:r>
        <w:rPr>
          <w:rFonts w:ascii="Verdana" w:hAnsi="Verdana"/>
          <w:sz w:val="16"/>
          <w:szCs w:val="16"/>
        </w:rPr>
        <w:t xml:space="preserve"> </w:t>
      </w:r>
      <w:r w:rsidRPr="00321CD1">
        <w:rPr>
          <w:rFonts w:ascii="Verdana" w:hAnsi="Verdana"/>
          <w:sz w:val="16"/>
          <w:szCs w:val="16"/>
        </w:rPr>
        <w:t>13,</w:t>
      </w:r>
      <w:r>
        <w:rPr>
          <w:rFonts w:ascii="Verdana" w:hAnsi="Verdana"/>
          <w:sz w:val="16"/>
          <w:szCs w:val="16"/>
        </w:rPr>
        <w:t xml:space="preserve"> </w:t>
      </w:r>
      <w:r w:rsidRPr="00321CD1">
        <w:rPr>
          <w:rFonts w:ascii="Verdana" w:hAnsi="Verdana"/>
          <w:sz w:val="16"/>
          <w:szCs w:val="16"/>
        </w:rPr>
        <w:t>14</w:t>
      </w:r>
    </w:p>
  </w:footnote>
  <w:footnote w:id="22">
    <w:p w14:paraId="38BD1077" w14:textId="48DB678A" w:rsidR="00CA45C8" w:rsidRPr="00321CD1" w:rsidRDefault="00CA45C8">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1,</w:t>
      </w:r>
      <w:r>
        <w:rPr>
          <w:rFonts w:ascii="Verdana" w:hAnsi="Verdana"/>
          <w:sz w:val="16"/>
          <w:szCs w:val="16"/>
        </w:rPr>
        <w:t xml:space="preserve"> </w:t>
      </w:r>
      <w:r w:rsidRPr="00321CD1">
        <w:rPr>
          <w:rFonts w:ascii="Verdana" w:hAnsi="Verdana"/>
          <w:sz w:val="16"/>
          <w:szCs w:val="16"/>
        </w:rPr>
        <w:t>2,</w:t>
      </w:r>
      <w:r>
        <w:rPr>
          <w:rFonts w:ascii="Verdana" w:hAnsi="Verdana"/>
          <w:sz w:val="16"/>
          <w:szCs w:val="16"/>
        </w:rPr>
        <w:t xml:space="preserve"> </w:t>
      </w:r>
      <w:r w:rsidRPr="00321CD1">
        <w:rPr>
          <w:rFonts w:ascii="Verdana" w:hAnsi="Verdana"/>
          <w:sz w:val="16"/>
          <w:szCs w:val="16"/>
        </w:rPr>
        <w:t>4,</w:t>
      </w:r>
      <w:r>
        <w:rPr>
          <w:rFonts w:ascii="Verdana" w:hAnsi="Verdana"/>
          <w:sz w:val="16"/>
          <w:szCs w:val="16"/>
        </w:rPr>
        <w:t xml:space="preserve"> </w:t>
      </w:r>
      <w:r w:rsidRPr="00321CD1">
        <w:rPr>
          <w:rFonts w:ascii="Verdana" w:hAnsi="Verdana"/>
          <w:sz w:val="16"/>
          <w:szCs w:val="16"/>
        </w:rPr>
        <w:t>6,</w:t>
      </w:r>
      <w:r>
        <w:rPr>
          <w:rFonts w:ascii="Verdana" w:hAnsi="Verdana"/>
          <w:sz w:val="16"/>
          <w:szCs w:val="16"/>
        </w:rPr>
        <w:t xml:space="preserve"> </w:t>
      </w:r>
      <w:r w:rsidRPr="00321CD1">
        <w:rPr>
          <w:rFonts w:ascii="Verdana" w:hAnsi="Verdana"/>
          <w:sz w:val="16"/>
          <w:szCs w:val="16"/>
        </w:rPr>
        <w:t>12,</w:t>
      </w:r>
      <w:r>
        <w:rPr>
          <w:rFonts w:ascii="Verdana" w:hAnsi="Verdana"/>
          <w:sz w:val="16"/>
          <w:szCs w:val="16"/>
        </w:rPr>
        <w:t xml:space="preserve"> </w:t>
      </w:r>
      <w:r w:rsidRPr="00321CD1">
        <w:rPr>
          <w:rFonts w:ascii="Verdana" w:hAnsi="Verdana"/>
          <w:sz w:val="16"/>
          <w:szCs w:val="16"/>
        </w:rPr>
        <w:t>13, 14</w:t>
      </w:r>
    </w:p>
  </w:footnote>
  <w:footnote w:id="23">
    <w:p w14:paraId="31212245" w14:textId="2FBDBAB6" w:rsidR="00CA45C8" w:rsidRPr="00321CD1" w:rsidRDefault="00CA45C8">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1,</w:t>
      </w:r>
      <w:r>
        <w:rPr>
          <w:rFonts w:ascii="Verdana" w:hAnsi="Verdana"/>
          <w:sz w:val="16"/>
          <w:szCs w:val="16"/>
        </w:rPr>
        <w:t xml:space="preserve"> </w:t>
      </w:r>
      <w:r w:rsidRPr="00321CD1">
        <w:rPr>
          <w:rFonts w:ascii="Verdana" w:hAnsi="Verdana"/>
          <w:sz w:val="16"/>
          <w:szCs w:val="16"/>
        </w:rPr>
        <w:t>2,</w:t>
      </w:r>
      <w:r>
        <w:rPr>
          <w:rFonts w:ascii="Verdana" w:hAnsi="Verdana"/>
          <w:sz w:val="16"/>
          <w:szCs w:val="16"/>
        </w:rPr>
        <w:t xml:space="preserve"> </w:t>
      </w:r>
      <w:r w:rsidRPr="00321CD1">
        <w:rPr>
          <w:rFonts w:ascii="Verdana" w:hAnsi="Verdana"/>
          <w:sz w:val="16"/>
          <w:szCs w:val="16"/>
        </w:rPr>
        <w:t>3,</w:t>
      </w:r>
      <w:r>
        <w:rPr>
          <w:rFonts w:ascii="Verdana" w:hAnsi="Verdana"/>
          <w:sz w:val="16"/>
          <w:szCs w:val="16"/>
        </w:rPr>
        <w:t xml:space="preserve"> </w:t>
      </w:r>
      <w:r w:rsidRPr="00321CD1">
        <w:rPr>
          <w:rFonts w:ascii="Verdana" w:hAnsi="Verdana"/>
          <w:sz w:val="16"/>
          <w:szCs w:val="16"/>
        </w:rPr>
        <w:t>4,</w:t>
      </w:r>
      <w:r>
        <w:rPr>
          <w:rFonts w:ascii="Verdana" w:hAnsi="Verdana"/>
          <w:sz w:val="16"/>
          <w:szCs w:val="16"/>
        </w:rPr>
        <w:t xml:space="preserve"> </w:t>
      </w:r>
      <w:r w:rsidRPr="00321CD1">
        <w:rPr>
          <w:rFonts w:ascii="Verdana" w:hAnsi="Verdana"/>
          <w:sz w:val="16"/>
          <w:szCs w:val="16"/>
        </w:rPr>
        <w:t>12,</w:t>
      </w:r>
      <w:r>
        <w:rPr>
          <w:rFonts w:ascii="Verdana" w:hAnsi="Verdana"/>
          <w:sz w:val="16"/>
          <w:szCs w:val="16"/>
        </w:rPr>
        <w:t xml:space="preserve"> </w:t>
      </w:r>
      <w:r w:rsidRPr="00321CD1">
        <w:rPr>
          <w:rFonts w:ascii="Verdana" w:hAnsi="Verdana"/>
          <w:sz w:val="16"/>
          <w:szCs w:val="16"/>
        </w:rPr>
        <w:t>13,</w:t>
      </w:r>
      <w:r>
        <w:rPr>
          <w:rFonts w:ascii="Verdana" w:hAnsi="Verdana"/>
          <w:sz w:val="16"/>
          <w:szCs w:val="16"/>
        </w:rPr>
        <w:t xml:space="preserve"> </w:t>
      </w:r>
      <w:r w:rsidRPr="00321CD1">
        <w:rPr>
          <w:rFonts w:ascii="Verdana" w:hAnsi="Verdana"/>
          <w:sz w:val="16"/>
          <w:szCs w:val="16"/>
        </w:rPr>
        <w:t>14</w:t>
      </w:r>
    </w:p>
  </w:footnote>
  <w:footnote w:id="24">
    <w:p w14:paraId="4394E831" w14:textId="0A28C021" w:rsidR="00CA45C8" w:rsidRPr="00321CD1" w:rsidRDefault="00CA45C8" w:rsidP="00E612CD">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3,</w:t>
      </w:r>
      <w:r>
        <w:rPr>
          <w:rFonts w:ascii="Verdana" w:hAnsi="Verdana"/>
          <w:sz w:val="16"/>
          <w:szCs w:val="16"/>
        </w:rPr>
        <w:t xml:space="preserve"> </w:t>
      </w:r>
      <w:r w:rsidRPr="00321CD1">
        <w:rPr>
          <w:rFonts w:ascii="Verdana" w:hAnsi="Verdana"/>
          <w:sz w:val="16"/>
          <w:szCs w:val="16"/>
        </w:rPr>
        <w:t>12</w:t>
      </w:r>
      <w:r w:rsidRPr="00321CD1">
        <w:rPr>
          <w:rFonts w:ascii="Verdana" w:hAnsi="Verdana"/>
          <w:sz w:val="16"/>
          <w:szCs w:val="16"/>
        </w:rPr>
        <w:tab/>
      </w:r>
    </w:p>
  </w:footnote>
  <w:footnote w:id="25">
    <w:p w14:paraId="744E7715" w14:textId="1900226E" w:rsidR="00CA45C8" w:rsidRDefault="00CA45C8">
      <w:pPr>
        <w:pStyle w:val="Voetnoottekst"/>
      </w:pPr>
      <w:r>
        <w:rPr>
          <w:rStyle w:val="Voetnootmarkering"/>
        </w:rPr>
        <w:footnoteRef/>
      </w:r>
      <w:r>
        <w:t xml:space="preserve"> </w:t>
      </w:r>
      <w:r w:rsidRPr="00BD7C82">
        <w:rPr>
          <w:rFonts w:ascii="Verdana" w:hAnsi="Verdana"/>
          <w:sz w:val="16"/>
          <w:szCs w:val="16"/>
        </w:rPr>
        <w:t>Uitspraak 7</w:t>
      </w:r>
    </w:p>
  </w:footnote>
  <w:footnote w:id="26">
    <w:p w14:paraId="7A61FB68" w14:textId="68453A3A" w:rsidR="00CA45C8" w:rsidRPr="00AE5762" w:rsidRDefault="00CA45C8" w:rsidP="00FC32D7">
      <w:pPr>
        <w:pStyle w:val="Voetnoottekst"/>
      </w:pPr>
      <w:r w:rsidRPr="00321CD1">
        <w:rPr>
          <w:rStyle w:val="Voetnootmarkering"/>
          <w:rFonts w:ascii="Verdana" w:hAnsi="Verdana"/>
          <w:sz w:val="16"/>
          <w:szCs w:val="16"/>
        </w:rPr>
        <w:footnoteRef/>
      </w:r>
      <w:r w:rsidRPr="00321CD1">
        <w:rPr>
          <w:rFonts w:ascii="Verdana" w:hAnsi="Verdana"/>
          <w:sz w:val="16"/>
          <w:szCs w:val="16"/>
        </w:rPr>
        <w:t xml:space="preserve"> Uitspraak 1,</w:t>
      </w:r>
      <w:r>
        <w:rPr>
          <w:rFonts w:ascii="Verdana" w:hAnsi="Verdana"/>
          <w:sz w:val="16"/>
          <w:szCs w:val="16"/>
        </w:rPr>
        <w:t xml:space="preserve"> </w:t>
      </w:r>
      <w:r w:rsidRPr="00321CD1">
        <w:rPr>
          <w:rFonts w:ascii="Verdana" w:hAnsi="Verdana"/>
          <w:sz w:val="16"/>
          <w:szCs w:val="16"/>
        </w:rPr>
        <w:t>2,</w:t>
      </w:r>
      <w:r>
        <w:rPr>
          <w:rFonts w:ascii="Verdana" w:hAnsi="Verdana"/>
          <w:sz w:val="16"/>
          <w:szCs w:val="16"/>
        </w:rPr>
        <w:t xml:space="preserve"> </w:t>
      </w:r>
      <w:r w:rsidRPr="00321CD1">
        <w:rPr>
          <w:rFonts w:ascii="Verdana" w:hAnsi="Verdana"/>
          <w:sz w:val="16"/>
          <w:szCs w:val="16"/>
        </w:rPr>
        <w:t>4,</w:t>
      </w:r>
      <w:r>
        <w:rPr>
          <w:rFonts w:ascii="Verdana" w:hAnsi="Verdana"/>
          <w:sz w:val="16"/>
          <w:szCs w:val="16"/>
        </w:rPr>
        <w:t xml:space="preserve"> </w:t>
      </w:r>
      <w:r w:rsidRPr="00321CD1">
        <w:rPr>
          <w:rFonts w:ascii="Verdana" w:hAnsi="Verdana"/>
          <w:sz w:val="16"/>
          <w:szCs w:val="16"/>
        </w:rPr>
        <w:t>5,</w:t>
      </w:r>
      <w:r>
        <w:rPr>
          <w:rFonts w:ascii="Verdana" w:hAnsi="Verdana"/>
          <w:sz w:val="16"/>
          <w:szCs w:val="16"/>
        </w:rPr>
        <w:t xml:space="preserve"> </w:t>
      </w:r>
      <w:r w:rsidRPr="00321CD1">
        <w:rPr>
          <w:rFonts w:ascii="Verdana" w:hAnsi="Verdana"/>
          <w:sz w:val="16"/>
          <w:szCs w:val="16"/>
        </w:rPr>
        <w:t>7,</w:t>
      </w:r>
      <w:r>
        <w:rPr>
          <w:rFonts w:ascii="Verdana" w:hAnsi="Verdana"/>
          <w:sz w:val="16"/>
          <w:szCs w:val="16"/>
        </w:rPr>
        <w:t xml:space="preserve"> </w:t>
      </w:r>
      <w:r w:rsidRPr="00321CD1">
        <w:rPr>
          <w:rFonts w:ascii="Verdana" w:hAnsi="Verdana"/>
          <w:sz w:val="16"/>
          <w:szCs w:val="16"/>
        </w:rPr>
        <w:t>8</w:t>
      </w:r>
    </w:p>
  </w:footnote>
  <w:footnote w:id="27">
    <w:p w14:paraId="3EDAA8E2" w14:textId="3A3E1A6C" w:rsidR="00CA45C8" w:rsidRPr="00321CD1" w:rsidRDefault="00CA45C8">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1,</w:t>
      </w:r>
      <w:r>
        <w:rPr>
          <w:rFonts w:ascii="Verdana" w:hAnsi="Verdana"/>
          <w:sz w:val="16"/>
          <w:szCs w:val="16"/>
        </w:rPr>
        <w:t xml:space="preserve"> </w:t>
      </w:r>
      <w:r w:rsidRPr="00321CD1">
        <w:rPr>
          <w:rFonts w:ascii="Verdana" w:hAnsi="Verdana"/>
          <w:sz w:val="16"/>
          <w:szCs w:val="16"/>
        </w:rPr>
        <w:t>5</w:t>
      </w:r>
    </w:p>
  </w:footnote>
  <w:footnote w:id="28">
    <w:p w14:paraId="0A26E0A1" w14:textId="59DFB75D" w:rsidR="00CA45C8" w:rsidRPr="00321CD1" w:rsidRDefault="00CA45C8">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7,</w:t>
      </w:r>
      <w:r>
        <w:rPr>
          <w:rFonts w:ascii="Verdana" w:hAnsi="Verdana"/>
          <w:sz w:val="16"/>
          <w:szCs w:val="16"/>
        </w:rPr>
        <w:t xml:space="preserve"> </w:t>
      </w:r>
      <w:r w:rsidRPr="00321CD1">
        <w:rPr>
          <w:rFonts w:ascii="Verdana" w:hAnsi="Verdana"/>
          <w:sz w:val="16"/>
          <w:szCs w:val="16"/>
        </w:rPr>
        <w:t>8,</w:t>
      </w:r>
      <w:r>
        <w:rPr>
          <w:rFonts w:ascii="Verdana" w:hAnsi="Verdana"/>
          <w:sz w:val="16"/>
          <w:szCs w:val="16"/>
        </w:rPr>
        <w:t xml:space="preserve"> </w:t>
      </w:r>
      <w:r w:rsidRPr="00321CD1">
        <w:rPr>
          <w:rFonts w:ascii="Verdana" w:hAnsi="Verdana"/>
          <w:sz w:val="16"/>
          <w:szCs w:val="16"/>
        </w:rPr>
        <w:t>9,</w:t>
      </w:r>
      <w:r>
        <w:rPr>
          <w:rFonts w:ascii="Verdana" w:hAnsi="Verdana"/>
          <w:sz w:val="16"/>
          <w:szCs w:val="16"/>
        </w:rPr>
        <w:t xml:space="preserve"> </w:t>
      </w:r>
      <w:r w:rsidRPr="00321CD1">
        <w:rPr>
          <w:rFonts w:ascii="Verdana" w:hAnsi="Verdana"/>
          <w:sz w:val="16"/>
          <w:szCs w:val="16"/>
        </w:rPr>
        <w:t>14</w:t>
      </w:r>
    </w:p>
  </w:footnote>
  <w:footnote w:id="29">
    <w:p w14:paraId="56B76671" w14:textId="4CAEF646" w:rsidR="00CA45C8" w:rsidRPr="00321CD1" w:rsidRDefault="00CA45C8" w:rsidP="004462C6">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3</w:t>
      </w:r>
    </w:p>
  </w:footnote>
  <w:footnote w:id="30">
    <w:p w14:paraId="54E1EAAB" w14:textId="287032B8" w:rsidR="00CA45C8" w:rsidRPr="00321CD1" w:rsidRDefault="00CA45C8" w:rsidP="004462C6">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9</w:t>
      </w:r>
    </w:p>
  </w:footnote>
  <w:footnote w:id="31">
    <w:p w14:paraId="150D7603" w14:textId="19940266" w:rsidR="00CA45C8" w:rsidRPr="00321CD1" w:rsidRDefault="00CA45C8" w:rsidP="00EF6AD9">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3</w:t>
      </w:r>
    </w:p>
  </w:footnote>
  <w:footnote w:id="32">
    <w:p w14:paraId="4C710738" w14:textId="29D72B94" w:rsidR="00CA45C8" w:rsidRPr="00321CD1" w:rsidRDefault="00CA45C8">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8</w:t>
      </w:r>
    </w:p>
  </w:footnote>
  <w:footnote w:id="33">
    <w:p w14:paraId="30C0B46C" w14:textId="6EFF5E72" w:rsidR="00CA45C8" w:rsidRPr="00321CD1" w:rsidRDefault="00CA45C8">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10</w:t>
      </w:r>
    </w:p>
  </w:footnote>
  <w:footnote w:id="34">
    <w:p w14:paraId="351FE140" w14:textId="0CA1F313" w:rsidR="00CA45C8" w:rsidRPr="00321CD1" w:rsidRDefault="00CA45C8">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17</w:t>
      </w:r>
    </w:p>
  </w:footnote>
  <w:footnote w:id="35">
    <w:p w14:paraId="23CB59A6" w14:textId="28C61A05" w:rsidR="00CA45C8" w:rsidRPr="00AE5762" w:rsidRDefault="00CA45C8" w:rsidP="003604E8">
      <w:pPr>
        <w:pStyle w:val="Voetnoottekst"/>
      </w:pPr>
      <w:r w:rsidRPr="00321CD1">
        <w:rPr>
          <w:rStyle w:val="Voetnootmarkering"/>
          <w:rFonts w:ascii="Verdana" w:hAnsi="Verdana"/>
          <w:sz w:val="16"/>
          <w:szCs w:val="16"/>
        </w:rPr>
        <w:footnoteRef/>
      </w:r>
      <w:r w:rsidRPr="00321CD1">
        <w:rPr>
          <w:rFonts w:ascii="Verdana" w:hAnsi="Verdana"/>
          <w:sz w:val="16"/>
          <w:szCs w:val="16"/>
        </w:rPr>
        <w:t xml:space="preserve"> Uitspraak 11</w:t>
      </w:r>
    </w:p>
  </w:footnote>
  <w:footnote w:id="36">
    <w:p w14:paraId="4F2EA2DA" w14:textId="2553EA05" w:rsidR="00CA45C8" w:rsidRPr="00321CD1" w:rsidRDefault="00CA45C8" w:rsidP="006A7ECA">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2,</w:t>
      </w:r>
      <w:r>
        <w:rPr>
          <w:rFonts w:ascii="Verdana" w:hAnsi="Verdana"/>
          <w:sz w:val="16"/>
          <w:szCs w:val="16"/>
        </w:rPr>
        <w:t xml:space="preserve"> </w:t>
      </w:r>
      <w:r w:rsidRPr="00321CD1">
        <w:rPr>
          <w:rFonts w:ascii="Verdana" w:hAnsi="Verdana"/>
          <w:sz w:val="16"/>
          <w:szCs w:val="16"/>
        </w:rPr>
        <w:t>4,</w:t>
      </w:r>
      <w:r>
        <w:rPr>
          <w:rFonts w:ascii="Verdana" w:hAnsi="Verdana"/>
          <w:sz w:val="16"/>
          <w:szCs w:val="16"/>
        </w:rPr>
        <w:t xml:space="preserve"> </w:t>
      </w:r>
      <w:r w:rsidRPr="00321CD1">
        <w:rPr>
          <w:rFonts w:ascii="Verdana" w:hAnsi="Verdana"/>
          <w:sz w:val="16"/>
          <w:szCs w:val="16"/>
        </w:rPr>
        <w:t>8,</w:t>
      </w:r>
      <w:r>
        <w:rPr>
          <w:rFonts w:ascii="Verdana" w:hAnsi="Verdana"/>
          <w:sz w:val="16"/>
          <w:szCs w:val="16"/>
        </w:rPr>
        <w:t xml:space="preserve"> </w:t>
      </w:r>
      <w:r w:rsidRPr="00321CD1">
        <w:rPr>
          <w:rFonts w:ascii="Verdana" w:hAnsi="Verdana"/>
          <w:sz w:val="16"/>
          <w:szCs w:val="16"/>
        </w:rPr>
        <w:t>9,</w:t>
      </w:r>
      <w:r>
        <w:rPr>
          <w:rFonts w:ascii="Verdana" w:hAnsi="Verdana"/>
          <w:sz w:val="16"/>
          <w:szCs w:val="16"/>
        </w:rPr>
        <w:t xml:space="preserve"> </w:t>
      </w:r>
      <w:r w:rsidRPr="00321CD1">
        <w:rPr>
          <w:rFonts w:ascii="Verdana" w:hAnsi="Verdana"/>
          <w:sz w:val="16"/>
          <w:szCs w:val="16"/>
        </w:rPr>
        <w:t>14</w:t>
      </w:r>
    </w:p>
  </w:footnote>
  <w:footnote w:id="37">
    <w:p w14:paraId="02009749" w14:textId="3C7D48D2" w:rsidR="00CA45C8" w:rsidRPr="00321CD1" w:rsidRDefault="00CA45C8" w:rsidP="006A7ECA">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4,</w:t>
      </w:r>
      <w:r>
        <w:rPr>
          <w:rFonts w:ascii="Verdana" w:hAnsi="Verdana"/>
          <w:sz w:val="16"/>
          <w:szCs w:val="16"/>
        </w:rPr>
        <w:t xml:space="preserve"> </w:t>
      </w:r>
      <w:r w:rsidRPr="00321CD1">
        <w:rPr>
          <w:rFonts w:ascii="Verdana" w:hAnsi="Verdana"/>
          <w:sz w:val="16"/>
          <w:szCs w:val="16"/>
        </w:rPr>
        <w:t>8,</w:t>
      </w:r>
      <w:r>
        <w:rPr>
          <w:rFonts w:ascii="Verdana" w:hAnsi="Verdana"/>
          <w:sz w:val="16"/>
          <w:szCs w:val="16"/>
        </w:rPr>
        <w:t xml:space="preserve"> </w:t>
      </w:r>
      <w:r w:rsidRPr="00321CD1">
        <w:rPr>
          <w:rFonts w:ascii="Verdana" w:hAnsi="Verdana"/>
          <w:sz w:val="16"/>
          <w:szCs w:val="16"/>
        </w:rPr>
        <w:t>12,</w:t>
      </w:r>
      <w:r>
        <w:rPr>
          <w:rFonts w:ascii="Verdana" w:hAnsi="Verdana"/>
          <w:sz w:val="16"/>
          <w:szCs w:val="16"/>
        </w:rPr>
        <w:t xml:space="preserve"> </w:t>
      </w:r>
      <w:r w:rsidRPr="00321CD1">
        <w:rPr>
          <w:rFonts w:ascii="Verdana" w:hAnsi="Verdana"/>
          <w:sz w:val="16"/>
          <w:szCs w:val="16"/>
        </w:rPr>
        <w:t>14</w:t>
      </w:r>
    </w:p>
  </w:footnote>
  <w:footnote w:id="38">
    <w:p w14:paraId="3F4485A0" w14:textId="737FDF70" w:rsidR="00CA45C8" w:rsidRPr="00321CD1" w:rsidRDefault="00CA45C8" w:rsidP="0059047B">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4,</w:t>
      </w:r>
      <w:r>
        <w:rPr>
          <w:rFonts w:ascii="Verdana" w:hAnsi="Verdana"/>
          <w:sz w:val="16"/>
          <w:szCs w:val="16"/>
        </w:rPr>
        <w:t xml:space="preserve"> </w:t>
      </w:r>
      <w:r w:rsidRPr="00321CD1">
        <w:rPr>
          <w:rFonts w:ascii="Verdana" w:hAnsi="Verdana"/>
          <w:sz w:val="16"/>
          <w:szCs w:val="16"/>
        </w:rPr>
        <w:t>8,</w:t>
      </w:r>
      <w:r>
        <w:rPr>
          <w:rFonts w:ascii="Verdana" w:hAnsi="Verdana"/>
          <w:sz w:val="16"/>
          <w:szCs w:val="16"/>
        </w:rPr>
        <w:t xml:space="preserve"> </w:t>
      </w:r>
      <w:r w:rsidRPr="00321CD1">
        <w:rPr>
          <w:rFonts w:ascii="Verdana" w:hAnsi="Verdana"/>
          <w:sz w:val="16"/>
          <w:szCs w:val="16"/>
        </w:rPr>
        <w:t>14</w:t>
      </w:r>
    </w:p>
  </w:footnote>
  <w:footnote w:id="39">
    <w:p w14:paraId="5BDCF7B1" w14:textId="3FB224B0" w:rsidR="00CA45C8" w:rsidRPr="00321CD1" w:rsidRDefault="00CA45C8" w:rsidP="00C14F10">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4,</w:t>
      </w:r>
      <w:r>
        <w:rPr>
          <w:rFonts w:ascii="Verdana" w:hAnsi="Verdana"/>
          <w:sz w:val="16"/>
          <w:szCs w:val="16"/>
        </w:rPr>
        <w:t xml:space="preserve"> </w:t>
      </w:r>
      <w:r w:rsidRPr="00321CD1">
        <w:rPr>
          <w:rFonts w:ascii="Verdana" w:hAnsi="Verdana"/>
          <w:sz w:val="16"/>
          <w:szCs w:val="16"/>
        </w:rPr>
        <w:t>5,</w:t>
      </w:r>
      <w:r>
        <w:rPr>
          <w:rFonts w:ascii="Verdana" w:hAnsi="Verdana"/>
          <w:sz w:val="16"/>
          <w:szCs w:val="16"/>
        </w:rPr>
        <w:t xml:space="preserve"> </w:t>
      </w:r>
      <w:r w:rsidRPr="00321CD1">
        <w:rPr>
          <w:rFonts w:ascii="Verdana" w:hAnsi="Verdana"/>
          <w:sz w:val="16"/>
          <w:szCs w:val="16"/>
        </w:rPr>
        <w:t>8,</w:t>
      </w:r>
      <w:r>
        <w:rPr>
          <w:rFonts w:ascii="Verdana" w:hAnsi="Verdana"/>
          <w:sz w:val="16"/>
          <w:szCs w:val="16"/>
        </w:rPr>
        <w:t xml:space="preserve"> </w:t>
      </w:r>
      <w:r w:rsidRPr="00321CD1">
        <w:rPr>
          <w:rFonts w:ascii="Verdana" w:hAnsi="Verdana"/>
          <w:sz w:val="16"/>
          <w:szCs w:val="16"/>
        </w:rPr>
        <w:t>9,</w:t>
      </w:r>
      <w:r>
        <w:rPr>
          <w:rFonts w:ascii="Verdana" w:hAnsi="Verdana"/>
          <w:sz w:val="16"/>
          <w:szCs w:val="16"/>
        </w:rPr>
        <w:t xml:space="preserve"> </w:t>
      </w:r>
      <w:r w:rsidRPr="00321CD1">
        <w:rPr>
          <w:rFonts w:ascii="Verdana" w:hAnsi="Verdana"/>
          <w:sz w:val="16"/>
          <w:szCs w:val="16"/>
        </w:rPr>
        <w:t>14</w:t>
      </w:r>
    </w:p>
  </w:footnote>
  <w:footnote w:id="40">
    <w:p w14:paraId="34A2B243" w14:textId="51484C41" w:rsidR="00CA45C8" w:rsidRDefault="00CA45C8" w:rsidP="00C14F10">
      <w:pPr>
        <w:pStyle w:val="Voetnoottekst"/>
      </w:pPr>
      <w:r w:rsidRPr="00321CD1">
        <w:rPr>
          <w:rStyle w:val="Voetnootmarkering"/>
          <w:rFonts w:ascii="Verdana" w:hAnsi="Verdana"/>
          <w:sz w:val="16"/>
          <w:szCs w:val="16"/>
        </w:rPr>
        <w:footnoteRef/>
      </w:r>
      <w:r w:rsidRPr="00321CD1">
        <w:rPr>
          <w:rFonts w:ascii="Verdana" w:hAnsi="Verdana"/>
          <w:sz w:val="16"/>
          <w:szCs w:val="16"/>
        </w:rPr>
        <w:t xml:space="preserve"> Uitspraak 12</w:t>
      </w:r>
    </w:p>
  </w:footnote>
  <w:footnote w:id="41">
    <w:p w14:paraId="669F76AF" w14:textId="3E5B6F2F" w:rsidR="00CA45C8" w:rsidRPr="00321CD1" w:rsidRDefault="00CA45C8">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1,</w:t>
      </w:r>
      <w:r>
        <w:rPr>
          <w:rFonts w:ascii="Verdana" w:hAnsi="Verdana"/>
          <w:sz w:val="16"/>
          <w:szCs w:val="16"/>
        </w:rPr>
        <w:t xml:space="preserve"> </w:t>
      </w:r>
      <w:r w:rsidRPr="00321CD1">
        <w:rPr>
          <w:rFonts w:ascii="Verdana" w:hAnsi="Verdana"/>
          <w:sz w:val="16"/>
          <w:szCs w:val="16"/>
        </w:rPr>
        <w:t>3,</w:t>
      </w:r>
      <w:r>
        <w:rPr>
          <w:rFonts w:ascii="Verdana" w:hAnsi="Verdana"/>
          <w:sz w:val="16"/>
          <w:szCs w:val="16"/>
        </w:rPr>
        <w:t xml:space="preserve"> </w:t>
      </w:r>
      <w:r w:rsidRPr="00321CD1">
        <w:rPr>
          <w:rFonts w:ascii="Verdana" w:hAnsi="Verdana"/>
          <w:sz w:val="16"/>
          <w:szCs w:val="16"/>
        </w:rPr>
        <w:t>5,</w:t>
      </w:r>
      <w:r>
        <w:rPr>
          <w:rFonts w:ascii="Verdana" w:hAnsi="Verdana"/>
          <w:sz w:val="16"/>
          <w:szCs w:val="16"/>
        </w:rPr>
        <w:t xml:space="preserve"> </w:t>
      </w:r>
      <w:r w:rsidRPr="00321CD1">
        <w:rPr>
          <w:rFonts w:ascii="Verdana" w:hAnsi="Verdana"/>
          <w:sz w:val="16"/>
          <w:szCs w:val="16"/>
        </w:rPr>
        <w:t>6,</w:t>
      </w:r>
      <w:r>
        <w:rPr>
          <w:rFonts w:ascii="Verdana" w:hAnsi="Verdana"/>
          <w:sz w:val="16"/>
          <w:szCs w:val="16"/>
        </w:rPr>
        <w:t xml:space="preserve"> </w:t>
      </w:r>
      <w:r w:rsidRPr="00321CD1">
        <w:rPr>
          <w:rFonts w:ascii="Verdana" w:hAnsi="Verdana"/>
          <w:sz w:val="16"/>
          <w:szCs w:val="16"/>
        </w:rPr>
        <w:t>7,</w:t>
      </w:r>
      <w:r>
        <w:rPr>
          <w:rFonts w:ascii="Verdana" w:hAnsi="Verdana"/>
          <w:sz w:val="16"/>
          <w:szCs w:val="16"/>
        </w:rPr>
        <w:t xml:space="preserve"> </w:t>
      </w:r>
      <w:r w:rsidRPr="00321CD1">
        <w:rPr>
          <w:rFonts w:ascii="Verdana" w:hAnsi="Verdana"/>
          <w:sz w:val="16"/>
          <w:szCs w:val="16"/>
        </w:rPr>
        <w:t>10,</w:t>
      </w:r>
      <w:r>
        <w:rPr>
          <w:rFonts w:ascii="Verdana" w:hAnsi="Verdana"/>
          <w:sz w:val="16"/>
          <w:szCs w:val="16"/>
        </w:rPr>
        <w:t xml:space="preserve"> </w:t>
      </w:r>
      <w:r w:rsidRPr="00321CD1">
        <w:rPr>
          <w:rFonts w:ascii="Verdana" w:hAnsi="Verdana"/>
          <w:sz w:val="16"/>
          <w:szCs w:val="16"/>
        </w:rPr>
        <w:t>15</w:t>
      </w:r>
    </w:p>
  </w:footnote>
  <w:footnote w:id="42">
    <w:p w14:paraId="40E3CD58" w14:textId="7C5A1DC8" w:rsidR="00CA45C8" w:rsidRPr="00321CD1" w:rsidRDefault="00CA45C8">
      <w:pPr>
        <w:pStyle w:val="Voetnoottekst"/>
        <w:rPr>
          <w:rFonts w:ascii="Verdana" w:hAnsi="Verdana"/>
          <w:sz w:val="16"/>
          <w:szCs w:val="16"/>
        </w:rPr>
      </w:pPr>
      <w:r w:rsidRPr="00321CD1">
        <w:rPr>
          <w:rStyle w:val="Voetnootmarkering"/>
          <w:rFonts w:ascii="Verdana" w:hAnsi="Verdana"/>
          <w:sz w:val="16"/>
          <w:szCs w:val="16"/>
        </w:rPr>
        <w:footnoteRef/>
      </w:r>
      <w:r>
        <w:rPr>
          <w:rFonts w:ascii="Verdana" w:hAnsi="Verdana"/>
          <w:sz w:val="16"/>
          <w:szCs w:val="16"/>
        </w:rPr>
        <w:t xml:space="preserve"> Uitspraak 5, 6</w:t>
      </w:r>
    </w:p>
  </w:footnote>
  <w:footnote w:id="43">
    <w:p w14:paraId="30CA8D50" w14:textId="26D4607A" w:rsidR="00CA45C8" w:rsidRDefault="00CA45C8">
      <w:pPr>
        <w:pStyle w:val="Voetnoottekst"/>
      </w:pPr>
      <w:r w:rsidRPr="00321CD1">
        <w:rPr>
          <w:rStyle w:val="Voetnootmarkering"/>
          <w:rFonts w:ascii="Verdana" w:hAnsi="Verdana"/>
          <w:sz w:val="16"/>
          <w:szCs w:val="16"/>
        </w:rPr>
        <w:footnoteRef/>
      </w:r>
      <w:r w:rsidRPr="00321CD1">
        <w:rPr>
          <w:rFonts w:ascii="Verdana" w:hAnsi="Verdana"/>
          <w:sz w:val="16"/>
          <w:szCs w:val="16"/>
        </w:rPr>
        <w:t xml:space="preserve"> Uitspraak 1,</w:t>
      </w:r>
      <w:r>
        <w:rPr>
          <w:rFonts w:ascii="Verdana" w:hAnsi="Verdana"/>
          <w:sz w:val="16"/>
          <w:szCs w:val="16"/>
        </w:rPr>
        <w:t xml:space="preserve"> </w:t>
      </w:r>
      <w:r w:rsidRPr="00321CD1">
        <w:rPr>
          <w:rFonts w:ascii="Verdana" w:hAnsi="Verdana"/>
          <w:sz w:val="16"/>
          <w:szCs w:val="16"/>
        </w:rPr>
        <w:t>2</w:t>
      </w:r>
    </w:p>
  </w:footnote>
  <w:footnote w:id="44">
    <w:p w14:paraId="72526899" w14:textId="3AF014EF" w:rsidR="00CA45C8" w:rsidRPr="00321CD1" w:rsidRDefault="00CA45C8">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3</w:t>
      </w:r>
    </w:p>
  </w:footnote>
  <w:footnote w:id="45">
    <w:p w14:paraId="7AC6CCF3" w14:textId="286257DC" w:rsidR="00CA45C8" w:rsidRDefault="00CA45C8">
      <w:pPr>
        <w:pStyle w:val="Voetnoottekst"/>
      </w:pPr>
      <w:r w:rsidRPr="00321CD1">
        <w:rPr>
          <w:rStyle w:val="Voetnootmarkering"/>
          <w:rFonts w:ascii="Verdana" w:hAnsi="Verdana"/>
          <w:sz w:val="16"/>
          <w:szCs w:val="16"/>
        </w:rPr>
        <w:footnoteRef/>
      </w:r>
      <w:r w:rsidRPr="00321CD1">
        <w:rPr>
          <w:rFonts w:ascii="Verdana" w:hAnsi="Verdana"/>
          <w:sz w:val="16"/>
          <w:szCs w:val="16"/>
        </w:rPr>
        <w:t xml:space="preserve"> Uitspraak 11</w:t>
      </w:r>
    </w:p>
  </w:footnote>
  <w:footnote w:id="46">
    <w:p w14:paraId="29D3041B" w14:textId="70804D0E" w:rsidR="00CA45C8" w:rsidRPr="00321CD1" w:rsidRDefault="00CA45C8" w:rsidP="00F42D88">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1,</w:t>
      </w:r>
      <w:r>
        <w:rPr>
          <w:rFonts w:ascii="Verdana" w:hAnsi="Verdana"/>
          <w:sz w:val="16"/>
          <w:szCs w:val="16"/>
        </w:rPr>
        <w:t xml:space="preserve"> </w:t>
      </w:r>
      <w:r w:rsidRPr="00321CD1">
        <w:rPr>
          <w:rFonts w:ascii="Verdana" w:hAnsi="Verdana"/>
          <w:sz w:val="16"/>
          <w:szCs w:val="16"/>
        </w:rPr>
        <w:t>5</w:t>
      </w:r>
    </w:p>
  </w:footnote>
  <w:footnote w:id="47">
    <w:p w14:paraId="3F6C2D79" w14:textId="4A84C722" w:rsidR="00CA45C8" w:rsidRPr="00321CD1" w:rsidRDefault="00CA45C8" w:rsidP="00794D9E">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7,</w:t>
      </w:r>
      <w:r>
        <w:rPr>
          <w:rFonts w:ascii="Verdana" w:hAnsi="Verdana"/>
          <w:sz w:val="16"/>
          <w:szCs w:val="16"/>
        </w:rPr>
        <w:t xml:space="preserve"> </w:t>
      </w:r>
      <w:r w:rsidRPr="00321CD1">
        <w:rPr>
          <w:rFonts w:ascii="Verdana" w:hAnsi="Verdana"/>
          <w:sz w:val="16"/>
          <w:szCs w:val="16"/>
        </w:rPr>
        <w:t>8,</w:t>
      </w:r>
      <w:r>
        <w:rPr>
          <w:rFonts w:ascii="Verdana" w:hAnsi="Verdana"/>
          <w:sz w:val="16"/>
          <w:szCs w:val="16"/>
        </w:rPr>
        <w:t xml:space="preserve"> </w:t>
      </w:r>
      <w:r w:rsidRPr="00321CD1">
        <w:rPr>
          <w:rFonts w:ascii="Verdana" w:hAnsi="Verdana"/>
          <w:sz w:val="16"/>
          <w:szCs w:val="16"/>
        </w:rPr>
        <w:t>11,</w:t>
      </w:r>
      <w:r>
        <w:rPr>
          <w:rFonts w:ascii="Verdana" w:hAnsi="Verdana"/>
          <w:sz w:val="16"/>
          <w:szCs w:val="16"/>
        </w:rPr>
        <w:t xml:space="preserve"> </w:t>
      </w:r>
      <w:r w:rsidRPr="00321CD1">
        <w:rPr>
          <w:rFonts w:ascii="Verdana" w:hAnsi="Verdana"/>
          <w:sz w:val="16"/>
          <w:szCs w:val="16"/>
        </w:rPr>
        <w:t>16</w:t>
      </w:r>
    </w:p>
  </w:footnote>
  <w:footnote w:id="48">
    <w:p w14:paraId="0ADEE539" w14:textId="5ED03864" w:rsidR="00CA45C8" w:rsidRPr="00321CD1" w:rsidRDefault="00CA45C8" w:rsidP="00794D9E">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2,</w:t>
      </w:r>
      <w:r>
        <w:rPr>
          <w:rFonts w:ascii="Verdana" w:hAnsi="Verdana"/>
          <w:sz w:val="16"/>
          <w:szCs w:val="16"/>
        </w:rPr>
        <w:t xml:space="preserve"> </w:t>
      </w:r>
      <w:r w:rsidRPr="00321CD1">
        <w:rPr>
          <w:rFonts w:ascii="Verdana" w:hAnsi="Verdana"/>
          <w:sz w:val="16"/>
          <w:szCs w:val="16"/>
        </w:rPr>
        <w:t>5,</w:t>
      </w:r>
      <w:r>
        <w:rPr>
          <w:rFonts w:ascii="Verdana" w:hAnsi="Verdana"/>
          <w:sz w:val="16"/>
          <w:szCs w:val="16"/>
        </w:rPr>
        <w:t xml:space="preserve"> </w:t>
      </w:r>
      <w:r w:rsidRPr="00321CD1">
        <w:rPr>
          <w:rFonts w:ascii="Verdana" w:hAnsi="Verdana"/>
          <w:sz w:val="16"/>
          <w:szCs w:val="16"/>
        </w:rPr>
        <w:t>7</w:t>
      </w:r>
    </w:p>
  </w:footnote>
  <w:footnote w:id="49">
    <w:p w14:paraId="7BC57179" w14:textId="5D2CD7A8" w:rsidR="00CA45C8" w:rsidRPr="00321CD1" w:rsidRDefault="00CA45C8" w:rsidP="00794D9E">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7,</w:t>
      </w:r>
      <w:r>
        <w:rPr>
          <w:rFonts w:ascii="Verdana" w:hAnsi="Verdana"/>
          <w:sz w:val="16"/>
          <w:szCs w:val="16"/>
        </w:rPr>
        <w:t xml:space="preserve"> </w:t>
      </w:r>
      <w:r w:rsidRPr="00321CD1">
        <w:rPr>
          <w:rFonts w:ascii="Verdana" w:hAnsi="Verdana"/>
          <w:sz w:val="16"/>
          <w:szCs w:val="16"/>
        </w:rPr>
        <w:t>11,</w:t>
      </w:r>
      <w:r>
        <w:rPr>
          <w:rFonts w:ascii="Verdana" w:hAnsi="Verdana"/>
          <w:sz w:val="16"/>
          <w:szCs w:val="16"/>
        </w:rPr>
        <w:t xml:space="preserve"> </w:t>
      </w:r>
      <w:r w:rsidRPr="00321CD1">
        <w:rPr>
          <w:rFonts w:ascii="Verdana" w:hAnsi="Verdana"/>
          <w:sz w:val="16"/>
          <w:szCs w:val="16"/>
        </w:rPr>
        <w:t>13,</w:t>
      </w:r>
      <w:r>
        <w:rPr>
          <w:rFonts w:ascii="Verdana" w:hAnsi="Verdana"/>
          <w:sz w:val="16"/>
          <w:szCs w:val="16"/>
        </w:rPr>
        <w:t xml:space="preserve"> </w:t>
      </w:r>
      <w:r w:rsidRPr="00321CD1">
        <w:rPr>
          <w:rFonts w:ascii="Verdana" w:hAnsi="Verdana"/>
          <w:sz w:val="16"/>
          <w:szCs w:val="16"/>
        </w:rPr>
        <w:t>15</w:t>
      </w:r>
    </w:p>
  </w:footnote>
  <w:footnote w:id="50">
    <w:p w14:paraId="3F271318" w14:textId="713A0627" w:rsidR="00CA45C8" w:rsidRPr="00321CD1" w:rsidRDefault="00CA45C8">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2,</w:t>
      </w:r>
      <w:r>
        <w:rPr>
          <w:rFonts w:ascii="Verdana" w:hAnsi="Verdana"/>
          <w:sz w:val="16"/>
          <w:szCs w:val="16"/>
        </w:rPr>
        <w:t xml:space="preserve"> </w:t>
      </w:r>
      <w:r w:rsidRPr="00321CD1">
        <w:rPr>
          <w:rFonts w:ascii="Verdana" w:hAnsi="Verdana"/>
          <w:sz w:val="16"/>
          <w:szCs w:val="16"/>
        </w:rPr>
        <w:t>11</w:t>
      </w:r>
    </w:p>
  </w:footnote>
  <w:footnote w:id="51">
    <w:p w14:paraId="77E58E7F" w14:textId="4C5E3FBB" w:rsidR="00CA45C8" w:rsidRPr="00321CD1" w:rsidRDefault="00CA45C8">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1,</w:t>
      </w:r>
      <w:r>
        <w:rPr>
          <w:rFonts w:ascii="Verdana" w:hAnsi="Verdana"/>
          <w:sz w:val="16"/>
          <w:szCs w:val="16"/>
        </w:rPr>
        <w:t xml:space="preserve"> </w:t>
      </w:r>
      <w:r w:rsidRPr="00321CD1">
        <w:rPr>
          <w:rFonts w:ascii="Verdana" w:hAnsi="Verdana"/>
          <w:sz w:val="16"/>
          <w:szCs w:val="16"/>
        </w:rPr>
        <w:t>2,</w:t>
      </w:r>
      <w:r>
        <w:rPr>
          <w:rFonts w:ascii="Verdana" w:hAnsi="Verdana"/>
          <w:sz w:val="16"/>
          <w:szCs w:val="16"/>
        </w:rPr>
        <w:t xml:space="preserve"> </w:t>
      </w:r>
      <w:r w:rsidRPr="00321CD1">
        <w:rPr>
          <w:rFonts w:ascii="Verdana" w:hAnsi="Verdana"/>
          <w:sz w:val="16"/>
          <w:szCs w:val="16"/>
        </w:rPr>
        <w:t>3,</w:t>
      </w:r>
      <w:r>
        <w:rPr>
          <w:rFonts w:ascii="Verdana" w:hAnsi="Verdana"/>
          <w:sz w:val="16"/>
          <w:szCs w:val="16"/>
        </w:rPr>
        <w:t xml:space="preserve"> </w:t>
      </w:r>
      <w:r w:rsidRPr="00321CD1">
        <w:rPr>
          <w:rFonts w:ascii="Verdana" w:hAnsi="Verdana"/>
          <w:sz w:val="16"/>
          <w:szCs w:val="16"/>
        </w:rPr>
        <w:t>5,</w:t>
      </w:r>
      <w:r>
        <w:rPr>
          <w:rFonts w:ascii="Verdana" w:hAnsi="Verdana"/>
          <w:sz w:val="16"/>
          <w:szCs w:val="16"/>
        </w:rPr>
        <w:t xml:space="preserve"> </w:t>
      </w:r>
      <w:r w:rsidRPr="00321CD1">
        <w:rPr>
          <w:rFonts w:ascii="Verdana" w:hAnsi="Verdana"/>
          <w:sz w:val="16"/>
          <w:szCs w:val="16"/>
        </w:rPr>
        <w:t>6,</w:t>
      </w:r>
      <w:r>
        <w:rPr>
          <w:rFonts w:ascii="Verdana" w:hAnsi="Verdana"/>
          <w:sz w:val="16"/>
          <w:szCs w:val="16"/>
        </w:rPr>
        <w:t xml:space="preserve"> </w:t>
      </w:r>
      <w:r w:rsidRPr="00321CD1">
        <w:rPr>
          <w:rFonts w:ascii="Verdana" w:hAnsi="Verdana"/>
          <w:sz w:val="16"/>
          <w:szCs w:val="16"/>
        </w:rPr>
        <w:t>7,</w:t>
      </w:r>
      <w:r>
        <w:rPr>
          <w:rFonts w:ascii="Verdana" w:hAnsi="Verdana"/>
          <w:sz w:val="16"/>
          <w:szCs w:val="16"/>
        </w:rPr>
        <w:t xml:space="preserve"> </w:t>
      </w:r>
      <w:r w:rsidRPr="00321CD1">
        <w:rPr>
          <w:rFonts w:ascii="Verdana" w:hAnsi="Verdana"/>
          <w:sz w:val="16"/>
          <w:szCs w:val="16"/>
        </w:rPr>
        <w:t>9,</w:t>
      </w:r>
      <w:r>
        <w:rPr>
          <w:rFonts w:ascii="Verdana" w:hAnsi="Verdana"/>
          <w:sz w:val="16"/>
          <w:szCs w:val="16"/>
        </w:rPr>
        <w:t xml:space="preserve"> </w:t>
      </w:r>
      <w:r w:rsidRPr="00321CD1">
        <w:rPr>
          <w:rFonts w:ascii="Verdana" w:hAnsi="Verdana"/>
          <w:sz w:val="16"/>
          <w:szCs w:val="16"/>
        </w:rPr>
        <w:t>11,</w:t>
      </w:r>
      <w:r>
        <w:rPr>
          <w:rFonts w:ascii="Verdana" w:hAnsi="Verdana"/>
          <w:sz w:val="16"/>
          <w:szCs w:val="16"/>
        </w:rPr>
        <w:t xml:space="preserve"> </w:t>
      </w:r>
      <w:r w:rsidRPr="00321CD1">
        <w:rPr>
          <w:rFonts w:ascii="Verdana" w:hAnsi="Verdana"/>
          <w:sz w:val="16"/>
          <w:szCs w:val="16"/>
        </w:rPr>
        <w:t>12,</w:t>
      </w:r>
      <w:r>
        <w:rPr>
          <w:rFonts w:ascii="Verdana" w:hAnsi="Verdana"/>
          <w:sz w:val="16"/>
          <w:szCs w:val="16"/>
        </w:rPr>
        <w:t xml:space="preserve"> </w:t>
      </w:r>
      <w:r w:rsidRPr="00321CD1">
        <w:rPr>
          <w:rFonts w:ascii="Verdana" w:hAnsi="Verdana"/>
          <w:sz w:val="16"/>
          <w:szCs w:val="16"/>
        </w:rPr>
        <w:t>13,</w:t>
      </w:r>
      <w:r>
        <w:rPr>
          <w:rFonts w:ascii="Verdana" w:hAnsi="Verdana"/>
          <w:sz w:val="16"/>
          <w:szCs w:val="16"/>
        </w:rPr>
        <w:t xml:space="preserve"> </w:t>
      </w:r>
      <w:r w:rsidRPr="00321CD1">
        <w:rPr>
          <w:rFonts w:ascii="Verdana" w:hAnsi="Verdana"/>
          <w:sz w:val="16"/>
          <w:szCs w:val="16"/>
        </w:rPr>
        <w:t>14,</w:t>
      </w:r>
      <w:r>
        <w:rPr>
          <w:rFonts w:ascii="Verdana" w:hAnsi="Verdana"/>
          <w:sz w:val="16"/>
          <w:szCs w:val="16"/>
        </w:rPr>
        <w:t xml:space="preserve"> </w:t>
      </w:r>
      <w:r w:rsidRPr="00321CD1">
        <w:rPr>
          <w:rFonts w:ascii="Verdana" w:hAnsi="Verdana"/>
          <w:sz w:val="16"/>
          <w:szCs w:val="16"/>
        </w:rPr>
        <w:t>16,</w:t>
      </w:r>
      <w:r>
        <w:rPr>
          <w:rFonts w:ascii="Verdana" w:hAnsi="Verdana"/>
          <w:sz w:val="16"/>
          <w:szCs w:val="16"/>
        </w:rPr>
        <w:t xml:space="preserve"> </w:t>
      </w:r>
      <w:r w:rsidRPr="00321CD1">
        <w:rPr>
          <w:rFonts w:ascii="Verdana" w:hAnsi="Verdana"/>
          <w:sz w:val="16"/>
          <w:szCs w:val="16"/>
        </w:rPr>
        <w:t>17</w:t>
      </w:r>
    </w:p>
  </w:footnote>
  <w:footnote w:id="52">
    <w:p w14:paraId="4972CB34" w14:textId="1EC4D90C" w:rsidR="00CA45C8" w:rsidRPr="00321CD1" w:rsidRDefault="00CA45C8" w:rsidP="00295897">
      <w:pPr>
        <w:pStyle w:val="Voetnoottekst"/>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4,</w:t>
      </w:r>
      <w:r>
        <w:rPr>
          <w:rFonts w:ascii="Verdana" w:hAnsi="Verdana"/>
          <w:sz w:val="16"/>
          <w:szCs w:val="16"/>
        </w:rPr>
        <w:t xml:space="preserve"> </w:t>
      </w:r>
      <w:r w:rsidRPr="00321CD1">
        <w:rPr>
          <w:rFonts w:ascii="Verdana" w:hAnsi="Verdana"/>
          <w:sz w:val="16"/>
          <w:szCs w:val="16"/>
        </w:rPr>
        <w:t>6</w:t>
      </w:r>
      <w:r>
        <w:rPr>
          <w:rFonts w:ascii="Verdana" w:hAnsi="Verdana"/>
          <w:sz w:val="16"/>
          <w:szCs w:val="16"/>
        </w:rPr>
        <w:t xml:space="preserve">, </w:t>
      </w:r>
      <w:r w:rsidRPr="00321CD1">
        <w:rPr>
          <w:rFonts w:ascii="Verdana" w:hAnsi="Verdana"/>
          <w:sz w:val="16"/>
          <w:szCs w:val="16"/>
        </w:rPr>
        <w:t>10,</w:t>
      </w:r>
      <w:r>
        <w:rPr>
          <w:rFonts w:ascii="Verdana" w:hAnsi="Verdana"/>
          <w:sz w:val="16"/>
          <w:szCs w:val="16"/>
        </w:rPr>
        <w:t xml:space="preserve"> </w:t>
      </w:r>
      <w:r w:rsidRPr="00321CD1">
        <w:rPr>
          <w:rFonts w:ascii="Verdana" w:hAnsi="Verdana"/>
          <w:sz w:val="16"/>
          <w:szCs w:val="16"/>
        </w:rPr>
        <w:t>15</w:t>
      </w:r>
    </w:p>
  </w:footnote>
  <w:footnote w:id="53">
    <w:p w14:paraId="11871DE0" w14:textId="0A23FB5F" w:rsidR="00CA45C8" w:rsidRPr="00AE5762" w:rsidRDefault="00CA45C8" w:rsidP="0083165E">
      <w:pPr>
        <w:rPr>
          <w:sz w:val="20"/>
          <w:szCs w:val="20"/>
        </w:rPr>
      </w:pPr>
      <w:r w:rsidRPr="00321CD1">
        <w:rPr>
          <w:rStyle w:val="Voetnootmarkering"/>
          <w:rFonts w:ascii="Verdana" w:hAnsi="Verdana"/>
          <w:sz w:val="16"/>
          <w:szCs w:val="16"/>
        </w:rPr>
        <w:footnoteRef/>
      </w:r>
      <w:r w:rsidRPr="00321CD1">
        <w:rPr>
          <w:rFonts w:ascii="Verdana" w:hAnsi="Verdana"/>
          <w:sz w:val="16"/>
          <w:szCs w:val="16"/>
        </w:rPr>
        <w:t xml:space="preserve"> Uitspraak 13,</w:t>
      </w:r>
      <w:r>
        <w:rPr>
          <w:rFonts w:ascii="Verdana" w:hAnsi="Verdana"/>
          <w:sz w:val="16"/>
          <w:szCs w:val="16"/>
        </w:rPr>
        <w:t xml:space="preserve"> </w:t>
      </w:r>
      <w:r w:rsidRPr="00321CD1">
        <w:rPr>
          <w:rFonts w:ascii="Verdana" w:hAnsi="Verdana"/>
          <w:sz w:val="16"/>
          <w:szCs w:val="16"/>
        </w:rPr>
        <w:t>15,</w:t>
      </w:r>
      <w:r>
        <w:rPr>
          <w:rFonts w:ascii="Verdana" w:hAnsi="Verdana"/>
          <w:sz w:val="16"/>
          <w:szCs w:val="16"/>
        </w:rPr>
        <w:t xml:space="preserve"> </w:t>
      </w:r>
      <w:r w:rsidRPr="00321CD1">
        <w:rPr>
          <w:rFonts w:ascii="Verdana" w:hAnsi="Verdana"/>
          <w:sz w:val="16"/>
          <w:szCs w:val="16"/>
        </w:rPr>
        <w:t>17</w:t>
      </w:r>
    </w:p>
  </w:footnote>
  <w:footnote w:id="54">
    <w:p w14:paraId="782E82F1" w14:textId="27B91581" w:rsidR="00CA45C8" w:rsidRPr="00321CD1" w:rsidRDefault="00CA45C8" w:rsidP="00514B13">
      <w:pPr>
        <w:rPr>
          <w:rFonts w:ascii="Verdana" w:hAnsi="Verdana"/>
          <w:sz w:val="16"/>
          <w:szCs w:val="16"/>
        </w:rPr>
      </w:pPr>
      <w:r w:rsidRPr="00321CD1">
        <w:rPr>
          <w:rStyle w:val="Voetnootmarkering"/>
          <w:rFonts w:ascii="Verdana" w:hAnsi="Verdana"/>
          <w:sz w:val="16"/>
          <w:szCs w:val="16"/>
        </w:rPr>
        <w:footnoteRef/>
      </w:r>
      <w:r w:rsidRPr="00321CD1">
        <w:rPr>
          <w:rFonts w:ascii="Verdana" w:hAnsi="Verdana"/>
          <w:sz w:val="16"/>
          <w:szCs w:val="16"/>
        </w:rPr>
        <w:t xml:space="preserve"> Uitspraak 2,</w:t>
      </w:r>
      <w:r>
        <w:rPr>
          <w:rFonts w:ascii="Verdana" w:hAnsi="Verdana"/>
          <w:sz w:val="16"/>
          <w:szCs w:val="16"/>
        </w:rPr>
        <w:t xml:space="preserve"> </w:t>
      </w:r>
      <w:r w:rsidRPr="00321CD1">
        <w:rPr>
          <w:rFonts w:ascii="Verdana" w:hAnsi="Verdana"/>
          <w:sz w:val="16"/>
          <w:szCs w:val="16"/>
        </w:rPr>
        <w:t>3,</w:t>
      </w:r>
      <w:r>
        <w:rPr>
          <w:rFonts w:ascii="Verdana" w:hAnsi="Verdana"/>
          <w:sz w:val="16"/>
          <w:szCs w:val="16"/>
        </w:rPr>
        <w:t xml:space="preserve"> </w:t>
      </w:r>
      <w:r w:rsidRPr="00321CD1">
        <w:rPr>
          <w:rFonts w:ascii="Verdana" w:hAnsi="Verdana"/>
          <w:sz w:val="16"/>
          <w:szCs w:val="16"/>
        </w:rPr>
        <w:t>4,</w:t>
      </w:r>
      <w:r>
        <w:rPr>
          <w:rFonts w:ascii="Verdana" w:hAnsi="Verdana"/>
          <w:sz w:val="16"/>
          <w:szCs w:val="16"/>
        </w:rPr>
        <w:t xml:space="preserve"> </w:t>
      </w:r>
      <w:r w:rsidRPr="00321CD1">
        <w:rPr>
          <w:rFonts w:ascii="Verdana" w:hAnsi="Verdana"/>
          <w:sz w:val="16"/>
          <w:szCs w:val="16"/>
        </w:rPr>
        <w:t>9,</w:t>
      </w:r>
      <w:r>
        <w:rPr>
          <w:rFonts w:ascii="Verdana" w:hAnsi="Verdana"/>
          <w:sz w:val="16"/>
          <w:szCs w:val="16"/>
        </w:rPr>
        <w:t xml:space="preserve"> </w:t>
      </w:r>
      <w:r w:rsidRPr="00321CD1">
        <w:rPr>
          <w:rFonts w:ascii="Verdana" w:hAnsi="Verdana"/>
          <w:sz w:val="16"/>
          <w:szCs w:val="16"/>
        </w:rPr>
        <w:t>14,</w:t>
      </w:r>
      <w:r>
        <w:rPr>
          <w:rFonts w:ascii="Verdana" w:hAnsi="Verdana"/>
          <w:sz w:val="16"/>
          <w:szCs w:val="16"/>
        </w:rPr>
        <w:t xml:space="preserve"> </w:t>
      </w:r>
      <w:r w:rsidRPr="00321CD1">
        <w:rPr>
          <w:rFonts w:ascii="Verdana" w:hAnsi="Verdana"/>
          <w:sz w:val="16"/>
          <w:szCs w:val="16"/>
        </w:rPr>
        <w:t>15</w:t>
      </w:r>
    </w:p>
  </w:footnote>
  <w:footnote w:id="55">
    <w:p w14:paraId="1FA38B1E" w14:textId="36ABB514" w:rsidR="00CA45C8" w:rsidRDefault="00CA45C8" w:rsidP="00C10DA2">
      <w:pPr>
        <w:pStyle w:val="Voetnoottekst"/>
      </w:pPr>
      <w:r w:rsidRPr="00321CD1">
        <w:rPr>
          <w:rStyle w:val="Voetnootmarkering"/>
          <w:rFonts w:ascii="Verdana" w:hAnsi="Verdana"/>
          <w:sz w:val="16"/>
          <w:szCs w:val="16"/>
        </w:rPr>
        <w:footnoteRef/>
      </w:r>
      <w:r w:rsidRPr="00321CD1">
        <w:rPr>
          <w:rFonts w:ascii="Verdana" w:hAnsi="Verdana"/>
          <w:sz w:val="16"/>
          <w:szCs w:val="16"/>
        </w:rPr>
        <w:t xml:space="preserve"> Uitspraak 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4C33"/>
    <w:multiLevelType w:val="multilevel"/>
    <w:tmpl w:val="ECB0A3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43F24BA"/>
    <w:multiLevelType w:val="hybridMultilevel"/>
    <w:tmpl w:val="F872CFD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6133D4"/>
    <w:multiLevelType w:val="hybridMultilevel"/>
    <w:tmpl w:val="02DC2DD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4D872BF"/>
    <w:multiLevelType w:val="hybridMultilevel"/>
    <w:tmpl w:val="93CA4F7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0D90EE8"/>
    <w:multiLevelType w:val="hybridMultilevel"/>
    <w:tmpl w:val="F154C6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A75C69"/>
    <w:multiLevelType w:val="hybridMultilevel"/>
    <w:tmpl w:val="DA2E98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D864A3"/>
    <w:multiLevelType w:val="hybridMultilevel"/>
    <w:tmpl w:val="165E644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B3D2CA5"/>
    <w:multiLevelType w:val="hybridMultilevel"/>
    <w:tmpl w:val="E41A489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6517EE"/>
    <w:multiLevelType w:val="hybridMultilevel"/>
    <w:tmpl w:val="8BB2D45E"/>
    <w:lvl w:ilvl="0" w:tplc="AAA036B0">
      <w:start w:val="1"/>
      <w:numFmt w:val="upperLetter"/>
      <w:lvlText w:val="%1."/>
      <w:lvlJc w:val="left"/>
      <w:pPr>
        <w:ind w:left="720" w:hanging="360"/>
      </w:pPr>
      <w:rPr>
        <w:rFonts w:asciiTheme="minorHAnsi" w:eastAsia="Verdana" w:hAnsiTheme="minorHAnsi" w:cs="Verdana"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077349D"/>
    <w:multiLevelType w:val="hybridMultilevel"/>
    <w:tmpl w:val="4B9AD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0D45A4"/>
    <w:multiLevelType w:val="hybridMultilevel"/>
    <w:tmpl w:val="E1C6F9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4B86E24"/>
    <w:multiLevelType w:val="hybridMultilevel"/>
    <w:tmpl w:val="394EF560"/>
    <w:lvl w:ilvl="0" w:tplc="3816166A">
      <w:start w:val="14"/>
      <w:numFmt w:val="bullet"/>
      <w:lvlText w:val="-"/>
      <w:lvlJc w:val="left"/>
      <w:pPr>
        <w:ind w:left="720" w:hanging="360"/>
      </w:pPr>
      <w:rPr>
        <w:rFonts w:ascii="Verdana" w:eastAsia="Verdana" w:hAnsi="Verdana" w:cs="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78537F"/>
    <w:multiLevelType w:val="hybridMultilevel"/>
    <w:tmpl w:val="04B87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035C31"/>
    <w:multiLevelType w:val="hybridMultilevel"/>
    <w:tmpl w:val="1AA22FBA"/>
    <w:lvl w:ilvl="0" w:tplc="7D328A0E">
      <w:start w:val="1"/>
      <w:numFmt w:val="bullet"/>
      <w:lvlText w:val=""/>
      <w:lvlJc w:val="left"/>
      <w:pPr>
        <w:ind w:left="1080" w:hanging="360"/>
      </w:pPr>
      <w:rPr>
        <w:rFonts w:ascii="Wingdings" w:eastAsia="Cambria" w:hAnsi="Wingdings" w:cs="Cambri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51D10AE4"/>
    <w:multiLevelType w:val="hybridMultilevel"/>
    <w:tmpl w:val="2974C57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3617DDE"/>
    <w:multiLevelType w:val="hybridMultilevel"/>
    <w:tmpl w:val="8884D36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31A6A60"/>
    <w:multiLevelType w:val="hybridMultilevel"/>
    <w:tmpl w:val="8280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A41EA0"/>
    <w:multiLevelType w:val="hybridMultilevel"/>
    <w:tmpl w:val="49B4D3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ACF2F8C"/>
    <w:multiLevelType w:val="hybridMultilevel"/>
    <w:tmpl w:val="01FA20A6"/>
    <w:lvl w:ilvl="0" w:tplc="836ADCE6">
      <w:start w:val="1"/>
      <w:numFmt w:val="decimal"/>
      <w:lvlText w:val="%1."/>
      <w:lvlJc w:val="left"/>
      <w:pPr>
        <w:ind w:left="720" w:hanging="360"/>
      </w:pPr>
      <w:rPr>
        <w:rFonts w:eastAsia="Cambria" w:cs="Cambr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BE5F41"/>
    <w:multiLevelType w:val="hybridMultilevel"/>
    <w:tmpl w:val="A04AC888"/>
    <w:lvl w:ilvl="0" w:tplc="7D328A0E">
      <w:start w:val="1"/>
      <w:numFmt w:val="bullet"/>
      <w:lvlText w:val=""/>
      <w:lvlJc w:val="left"/>
      <w:pPr>
        <w:ind w:left="720" w:hanging="360"/>
      </w:pPr>
      <w:rPr>
        <w:rFonts w:ascii="Wingdings" w:eastAsia="Cambria" w:hAnsi="Wingdings"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0"/>
  </w:num>
  <w:num w:numId="4">
    <w:abstractNumId w:val="18"/>
  </w:num>
  <w:num w:numId="5">
    <w:abstractNumId w:val="11"/>
  </w:num>
  <w:num w:numId="6">
    <w:abstractNumId w:val="12"/>
  </w:num>
  <w:num w:numId="7">
    <w:abstractNumId w:val="8"/>
  </w:num>
  <w:num w:numId="8">
    <w:abstractNumId w:val="1"/>
  </w:num>
  <w:num w:numId="9">
    <w:abstractNumId w:val="14"/>
  </w:num>
  <w:num w:numId="10">
    <w:abstractNumId w:val="15"/>
  </w:num>
  <w:num w:numId="11">
    <w:abstractNumId w:val="3"/>
  </w:num>
  <w:num w:numId="12">
    <w:abstractNumId w:val="7"/>
  </w:num>
  <w:num w:numId="13">
    <w:abstractNumId w:val="5"/>
  </w:num>
  <w:num w:numId="14">
    <w:abstractNumId w:val="4"/>
  </w:num>
  <w:num w:numId="15">
    <w:abstractNumId w:val="19"/>
  </w:num>
  <w:num w:numId="16">
    <w:abstractNumId w:val="13"/>
  </w:num>
  <w:num w:numId="17">
    <w:abstractNumId w:val="6"/>
  </w:num>
  <w:num w:numId="18">
    <w:abstractNumId w:val="2"/>
  </w:num>
  <w:num w:numId="19">
    <w:abstractNumId w:val="1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nl-NL" w:vendorID="64" w:dllVersion="131078" w:nlCheck="1" w:checkStyle="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2C6"/>
    <w:rsid w:val="00000BF4"/>
    <w:rsid w:val="00004A5C"/>
    <w:rsid w:val="0001250D"/>
    <w:rsid w:val="000178B9"/>
    <w:rsid w:val="0002322A"/>
    <w:rsid w:val="000252B4"/>
    <w:rsid w:val="000376E4"/>
    <w:rsid w:val="0004243A"/>
    <w:rsid w:val="00050B4D"/>
    <w:rsid w:val="00055AE1"/>
    <w:rsid w:val="00061588"/>
    <w:rsid w:val="00062699"/>
    <w:rsid w:val="000800D3"/>
    <w:rsid w:val="0008138C"/>
    <w:rsid w:val="000942E9"/>
    <w:rsid w:val="000A702E"/>
    <w:rsid w:val="000B0127"/>
    <w:rsid w:val="000B1B7F"/>
    <w:rsid w:val="000B251C"/>
    <w:rsid w:val="000B4C07"/>
    <w:rsid w:val="000C498C"/>
    <w:rsid w:val="000D05D9"/>
    <w:rsid w:val="000F4FA2"/>
    <w:rsid w:val="000F717F"/>
    <w:rsid w:val="000F7532"/>
    <w:rsid w:val="001059BA"/>
    <w:rsid w:val="00113873"/>
    <w:rsid w:val="00115FE3"/>
    <w:rsid w:val="00120A78"/>
    <w:rsid w:val="00123216"/>
    <w:rsid w:val="001240C9"/>
    <w:rsid w:val="001324E2"/>
    <w:rsid w:val="001341BA"/>
    <w:rsid w:val="00144B66"/>
    <w:rsid w:val="00144DB3"/>
    <w:rsid w:val="0015312B"/>
    <w:rsid w:val="00155A7F"/>
    <w:rsid w:val="00157B77"/>
    <w:rsid w:val="001627D0"/>
    <w:rsid w:val="00163431"/>
    <w:rsid w:val="00166360"/>
    <w:rsid w:val="00181E6B"/>
    <w:rsid w:val="001901C7"/>
    <w:rsid w:val="001933E9"/>
    <w:rsid w:val="00194233"/>
    <w:rsid w:val="001A2559"/>
    <w:rsid w:val="001A33A9"/>
    <w:rsid w:val="001A489C"/>
    <w:rsid w:val="001A576E"/>
    <w:rsid w:val="001B15F4"/>
    <w:rsid w:val="001B71E4"/>
    <w:rsid w:val="001D5410"/>
    <w:rsid w:val="001E6DF0"/>
    <w:rsid w:val="001F3B9A"/>
    <w:rsid w:val="001F6D6F"/>
    <w:rsid w:val="001F7225"/>
    <w:rsid w:val="002024AD"/>
    <w:rsid w:val="00203CB8"/>
    <w:rsid w:val="002125ED"/>
    <w:rsid w:val="002132D8"/>
    <w:rsid w:val="0022214B"/>
    <w:rsid w:val="002245CB"/>
    <w:rsid w:val="00224EAC"/>
    <w:rsid w:val="0022781E"/>
    <w:rsid w:val="00232B8F"/>
    <w:rsid w:val="00235D5E"/>
    <w:rsid w:val="00236B76"/>
    <w:rsid w:val="002411F5"/>
    <w:rsid w:val="002624DF"/>
    <w:rsid w:val="0026447A"/>
    <w:rsid w:val="0027465E"/>
    <w:rsid w:val="002818D5"/>
    <w:rsid w:val="00286F04"/>
    <w:rsid w:val="00292B2A"/>
    <w:rsid w:val="00295897"/>
    <w:rsid w:val="002B0BA7"/>
    <w:rsid w:val="002B7570"/>
    <w:rsid w:val="002C0F23"/>
    <w:rsid w:val="002C6805"/>
    <w:rsid w:val="002C6D99"/>
    <w:rsid w:val="002E0A02"/>
    <w:rsid w:val="002E55F8"/>
    <w:rsid w:val="002F1790"/>
    <w:rsid w:val="002F2575"/>
    <w:rsid w:val="0030609E"/>
    <w:rsid w:val="00315065"/>
    <w:rsid w:val="0031580B"/>
    <w:rsid w:val="00321CD1"/>
    <w:rsid w:val="003237FA"/>
    <w:rsid w:val="0032547D"/>
    <w:rsid w:val="00340635"/>
    <w:rsid w:val="003453D1"/>
    <w:rsid w:val="00346559"/>
    <w:rsid w:val="0034660B"/>
    <w:rsid w:val="003502B5"/>
    <w:rsid w:val="00350CD2"/>
    <w:rsid w:val="0035793D"/>
    <w:rsid w:val="003604E8"/>
    <w:rsid w:val="00360B56"/>
    <w:rsid w:val="00362D40"/>
    <w:rsid w:val="003663DE"/>
    <w:rsid w:val="00373CCE"/>
    <w:rsid w:val="00376C97"/>
    <w:rsid w:val="00395226"/>
    <w:rsid w:val="003A161E"/>
    <w:rsid w:val="003A27C0"/>
    <w:rsid w:val="003C0639"/>
    <w:rsid w:val="003C0CAD"/>
    <w:rsid w:val="003D26B4"/>
    <w:rsid w:val="003D781E"/>
    <w:rsid w:val="003F21CE"/>
    <w:rsid w:val="003F5938"/>
    <w:rsid w:val="00400113"/>
    <w:rsid w:val="004145C1"/>
    <w:rsid w:val="00414C52"/>
    <w:rsid w:val="00414D7B"/>
    <w:rsid w:val="00421890"/>
    <w:rsid w:val="00422745"/>
    <w:rsid w:val="00425205"/>
    <w:rsid w:val="00434DEA"/>
    <w:rsid w:val="004421F7"/>
    <w:rsid w:val="00442FC2"/>
    <w:rsid w:val="004456CB"/>
    <w:rsid w:val="004462C6"/>
    <w:rsid w:val="004479D4"/>
    <w:rsid w:val="0045181B"/>
    <w:rsid w:val="0045448B"/>
    <w:rsid w:val="004632FA"/>
    <w:rsid w:val="00470A10"/>
    <w:rsid w:val="00481FDF"/>
    <w:rsid w:val="004A027A"/>
    <w:rsid w:val="004A0C9C"/>
    <w:rsid w:val="004A3986"/>
    <w:rsid w:val="004A3BE8"/>
    <w:rsid w:val="004B0F3E"/>
    <w:rsid w:val="004B7DDB"/>
    <w:rsid w:val="004C151B"/>
    <w:rsid w:val="004E148A"/>
    <w:rsid w:val="004F0E21"/>
    <w:rsid w:val="004F42A7"/>
    <w:rsid w:val="004F79EE"/>
    <w:rsid w:val="005019A0"/>
    <w:rsid w:val="00501E67"/>
    <w:rsid w:val="005055E1"/>
    <w:rsid w:val="00514B13"/>
    <w:rsid w:val="00522FBC"/>
    <w:rsid w:val="00524FFC"/>
    <w:rsid w:val="00527E59"/>
    <w:rsid w:val="005426F4"/>
    <w:rsid w:val="005516E7"/>
    <w:rsid w:val="00563958"/>
    <w:rsid w:val="00565A8B"/>
    <w:rsid w:val="00567BBF"/>
    <w:rsid w:val="00575539"/>
    <w:rsid w:val="00581CAF"/>
    <w:rsid w:val="00586CAF"/>
    <w:rsid w:val="0059047B"/>
    <w:rsid w:val="00590D69"/>
    <w:rsid w:val="00595393"/>
    <w:rsid w:val="005965E0"/>
    <w:rsid w:val="00596772"/>
    <w:rsid w:val="005A24F1"/>
    <w:rsid w:val="005A7F43"/>
    <w:rsid w:val="005B0191"/>
    <w:rsid w:val="005B30C7"/>
    <w:rsid w:val="005C5281"/>
    <w:rsid w:val="005D3B22"/>
    <w:rsid w:val="005E1211"/>
    <w:rsid w:val="005F448F"/>
    <w:rsid w:val="005F5554"/>
    <w:rsid w:val="0060047B"/>
    <w:rsid w:val="00607599"/>
    <w:rsid w:val="00607756"/>
    <w:rsid w:val="00611775"/>
    <w:rsid w:val="0061237E"/>
    <w:rsid w:val="00615377"/>
    <w:rsid w:val="00621166"/>
    <w:rsid w:val="00632A75"/>
    <w:rsid w:val="006346AB"/>
    <w:rsid w:val="00635969"/>
    <w:rsid w:val="00643635"/>
    <w:rsid w:val="00650DB0"/>
    <w:rsid w:val="0066301E"/>
    <w:rsid w:val="00664CE1"/>
    <w:rsid w:val="006655CC"/>
    <w:rsid w:val="00665B49"/>
    <w:rsid w:val="0068046C"/>
    <w:rsid w:val="006830F7"/>
    <w:rsid w:val="00696B6F"/>
    <w:rsid w:val="006A166E"/>
    <w:rsid w:val="006A5DB7"/>
    <w:rsid w:val="006A7ECA"/>
    <w:rsid w:val="006B10EE"/>
    <w:rsid w:val="006B52AF"/>
    <w:rsid w:val="006B6088"/>
    <w:rsid w:val="006B7212"/>
    <w:rsid w:val="006C048F"/>
    <w:rsid w:val="006C4A70"/>
    <w:rsid w:val="006D169D"/>
    <w:rsid w:val="006F1505"/>
    <w:rsid w:val="006F7D18"/>
    <w:rsid w:val="00704688"/>
    <w:rsid w:val="00711C90"/>
    <w:rsid w:val="007151C7"/>
    <w:rsid w:val="00742298"/>
    <w:rsid w:val="00744ECD"/>
    <w:rsid w:val="00757072"/>
    <w:rsid w:val="0075745E"/>
    <w:rsid w:val="00760CCE"/>
    <w:rsid w:val="00766B27"/>
    <w:rsid w:val="0078090A"/>
    <w:rsid w:val="007935ED"/>
    <w:rsid w:val="00794D9E"/>
    <w:rsid w:val="007A723B"/>
    <w:rsid w:val="007B4D50"/>
    <w:rsid w:val="007F50BA"/>
    <w:rsid w:val="00802797"/>
    <w:rsid w:val="0082132E"/>
    <w:rsid w:val="00827180"/>
    <w:rsid w:val="0083165E"/>
    <w:rsid w:val="00833B5A"/>
    <w:rsid w:val="0084675E"/>
    <w:rsid w:val="0085002A"/>
    <w:rsid w:val="00850E3B"/>
    <w:rsid w:val="00852E0E"/>
    <w:rsid w:val="008568BD"/>
    <w:rsid w:val="00857A37"/>
    <w:rsid w:val="008622E9"/>
    <w:rsid w:val="00864A8F"/>
    <w:rsid w:val="00871111"/>
    <w:rsid w:val="00890782"/>
    <w:rsid w:val="00892D33"/>
    <w:rsid w:val="00893BCF"/>
    <w:rsid w:val="00896B8D"/>
    <w:rsid w:val="008979A9"/>
    <w:rsid w:val="008A03E8"/>
    <w:rsid w:val="008A0A8B"/>
    <w:rsid w:val="008A6BFD"/>
    <w:rsid w:val="008B554C"/>
    <w:rsid w:val="008B6BDC"/>
    <w:rsid w:val="008B73CF"/>
    <w:rsid w:val="008B7B99"/>
    <w:rsid w:val="008E1B35"/>
    <w:rsid w:val="008E676D"/>
    <w:rsid w:val="008F41DD"/>
    <w:rsid w:val="008F6476"/>
    <w:rsid w:val="00904942"/>
    <w:rsid w:val="00907E2F"/>
    <w:rsid w:val="00942426"/>
    <w:rsid w:val="009453EC"/>
    <w:rsid w:val="00953604"/>
    <w:rsid w:val="00974906"/>
    <w:rsid w:val="00981887"/>
    <w:rsid w:val="009870E4"/>
    <w:rsid w:val="009A1975"/>
    <w:rsid w:val="009C6071"/>
    <w:rsid w:val="009D6444"/>
    <w:rsid w:val="009E55A6"/>
    <w:rsid w:val="009E62A4"/>
    <w:rsid w:val="009F0256"/>
    <w:rsid w:val="009F1A0D"/>
    <w:rsid w:val="00A0095E"/>
    <w:rsid w:val="00A06691"/>
    <w:rsid w:val="00A0721F"/>
    <w:rsid w:val="00A10FF0"/>
    <w:rsid w:val="00A13EB3"/>
    <w:rsid w:val="00A204D7"/>
    <w:rsid w:val="00A218A1"/>
    <w:rsid w:val="00A27D30"/>
    <w:rsid w:val="00A42EB3"/>
    <w:rsid w:val="00A4711B"/>
    <w:rsid w:val="00A47C88"/>
    <w:rsid w:val="00A64CBE"/>
    <w:rsid w:val="00A659A7"/>
    <w:rsid w:val="00A82B65"/>
    <w:rsid w:val="00A860D6"/>
    <w:rsid w:val="00A91478"/>
    <w:rsid w:val="00A91F20"/>
    <w:rsid w:val="00AA3CB3"/>
    <w:rsid w:val="00AB7C46"/>
    <w:rsid w:val="00AC0BA3"/>
    <w:rsid w:val="00AD5DC2"/>
    <w:rsid w:val="00AD75B0"/>
    <w:rsid w:val="00AE125E"/>
    <w:rsid w:val="00AE1435"/>
    <w:rsid w:val="00AE5762"/>
    <w:rsid w:val="00AE6F6C"/>
    <w:rsid w:val="00AF172C"/>
    <w:rsid w:val="00B015B0"/>
    <w:rsid w:val="00B20D5E"/>
    <w:rsid w:val="00B30959"/>
    <w:rsid w:val="00B32C3E"/>
    <w:rsid w:val="00B3414B"/>
    <w:rsid w:val="00B42D0B"/>
    <w:rsid w:val="00B44144"/>
    <w:rsid w:val="00B443D4"/>
    <w:rsid w:val="00B658DC"/>
    <w:rsid w:val="00B72497"/>
    <w:rsid w:val="00B95256"/>
    <w:rsid w:val="00BA03F1"/>
    <w:rsid w:val="00BA74D8"/>
    <w:rsid w:val="00BB420E"/>
    <w:rsid w:val="00BB4691"/>
    <w:rsid w:val="00BB67F6"/>
    <w:rsid w:val="00BD7C82"/>
    <w:rsid w:val="00BE2195"/>
    <w:rsid w:val="00BE5066"/>
    <w:rsid w:val="00C028EA"/>
    <w:rsid w:val="00C10453"/>
    <w:rsid w:val="00C10790"/>
    <w:rsid w:val="00C10DA2"/>
    <w:rsid w:val="00C14F10"/>
    <w:rsid w:val="00C25F64"/>
    <w:rsid w:val="00C3293A"/>
    <w:rsid w:val="00C54D36"/>
    <w:rsid w:val="00C57B27"/>
    <w:rsid w:val="00C60E33"/>
    <w:rsid w:val="00C82CD7"/>
    <w:rsid w:val="00C83A69"/>
    <w:rsid w:val="00C86FB7"/>
    <w:rsid w:val="00CA45C8"/>
    <w:rsid w:val="00CA4645"/>
    <w:rsid w:val="00CA659D"/>
    <w:rsid w:val="00CB49C5"/>
    <w:rsid w:val="00CB70D2"/>
    <w:rsid w:val="00CC321E"/>
    <w:rsid w:val="00CD3119"/>
    <w:rsid w:val="00D00A49"/>
    <w:rsid w:val="00D036CA"/>
    <w:rsid w:val="00D04465"/>
    <w:rsid w:val="00D132AA"/>
    <w:rsid w:val="00D14688"/>
    <w:rsid w:val="00D16DBF"/>
    <w:rsid w:val="00D26094"/>
    <w:rsid w:val="00D305D2"/>
    <w:rsid w:val="00D33878"/>
    <w:rsid w:val="00D3548D"/>
    <w:rsid w:val="00D45483"/>
    <w:rsid w:val="00D60C5B"/>
    <w:rsid w:val="00D63753"/>
    <w:rsid w:val="00D63E3F"/>
    <w:rsid w:val="00D650F0"/>
    <w:rsid w:val="00D80972"/>
    <w:rsid w:val="00D865BF"/>
    <w:rsid w:val="00DB0613"/>
    <w:rsid w:val="00DC24BE"/>
    <w:rsid w:val="00DD3907"/>
    <w:rsid w:val="00DD7595"/>
    <w:rsid w:val="00DE5E74"/>
    <w:rsid w:val="00DF3BA4"/>
    <w:rsid w:val="00E2379E"/>
    <w:rsid w:val="00E31927"/>
    <w:rsid w:val="00E36494"/>
    <w:rsid w:val="00E43D30"/>
    <w:rsid w:val="00E46819"/>
    <w:rsid w:val="00E47A49"/>
    <w:rsid w:val="00E612CD"/>
    <w:rsid w:val="00E66BED"/>
    <w:rsid w:val="00E72AB3"/>
    <w:rsid w:val="00E77571"/>
    <w:rsid w:val="00E94403"/>
    <w:rsid w:val="00E954D5"/>
    <w:rsid w:val="00ED651E"/>
    <w:rsid w:val="00EE1E25"/>
    <w:rsid w:val="00EF6AD9"/>
    <w:rsid w:val="00F04FF3"/>
    <w:rsid w:val="00F174B8"/>
    <w:rsid w:val="00F27F22"/>
    <w:rsid w:val="00F304DA"/>
    <w:rsid w:val="00F362E6"/>
    <w:rsid w:val="00F40EFE"/>
    <w:rsid w:val="00F42D88"/>
    <w:rsid w:val="00F44039"/>
    <w:rsid w:val="00F47BF6"/>
    <w:rsid w:val="00F47F13"/>
    <w:rsid w:val="00F562FA"/>
    <w:rsid w:val="00F63C8E"/>
    <w:rsid w:val="00F708CF"/>
    <w:rsid w:val="00F94979"/>
    <w:rsid w:val="00FA2732"/>
    <w:rsid w:val="00FB0B56"/>
    <w:rsid w:val="00FB4FB8"/>
    <w:rsid w:val="00FC32D7"/>
    <w:rsid w:val="00FD62AD"/>
    <w:rsid w:val="00FE1176"/>
    <w:rsid w:val="00FF43DB"/>
    <w:rsid w:val="00FF5F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1743A9"/>
  <w14:defaultImageDpi w14:val="300"/>
  <w15:docId w15:val="{92D58812-A64C-4AEA-B1C3-0A318CFDD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462C6"/>
    <w:rPr>
      <w:rFonts w:ascii="Cambria" w:eastAsia="Cambria" w:hAnsi="Cambria" w:cs="Cambria"/>
      <w:color w:val="000000"/>
      <w:lang w:val="nl-NL"/>
    </w:rPr>
  </w:style>
  <w:style w:type="paragraph" w:styleId="Kop1">
    <w:name w:val="heading 1"/>
    <w:basedOn w:val="Standaard"/>
    <w:next w:val="Standaard"/>
    <w:link w:val="Kop1Char"/>
    <w:uiPriority w:val="9"/>
    <w:qFormat/>
    <w:rsid w:val="004462C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4462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462C6"/>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462C6"/>
    <w:rPr>
      <w:rFonts w:asciiTheme="majorHAnsi" w:eastAsiaTheme="majorEastAsia" w:hAnsiTheme="majorHAnsi" w:cstheme="majorBidi"/>
      <w:b/>
      <w:bCs/>
      <w:color w:val="345A8A" w:themeColor="accent1" w:themeShade="B5"/>
      <w:sz w:val="32"/>
      <w:szCs w:val="32"/>
      <w:lang w:val="nl-NL"/>
    </w:rPr>
  </w:style>
  <w:style w:type="character" w:customStyle="1" w:styleId="Kop2Char">
    <w:name w:val="Kop 2 Char"/>
    <w:basedOn w:val="Standaardalinea-lettertype"/>
    <w:link w:val="Kop2"/>
    <w:uiPriority w:val="9"/>
    <w:rsid w:val="004462C6"/>
    <w:rPr>
      <w:rFonts w:asciiTheme="majorHAnsi" w:eastAsiaTheme="majorEastAsia" w:hAnsiTheme="majorHAnsi" w:cstheme="majorBidi"/>
      <w:b/>
      <w:bCs/>
      <w:color w:val="4F81BD" w:themeColor="accent1"/>
      <w:sz w:val="26"/>
      <w:szCs w:val="26"/>
      <w:lang w:val="nl-NL"/>
    </w:rPr>
  </w:style>
  <w:style w:type="character" w:customStyle="1" w:styleId="Kop3Char">
    <w:name w:val="Kop 3 Char"/>
    <w:basedOn w:val="Standaardalinea-lettertype"/>
    <w:link w:val="Kop3"/>
    <w:uiPriority w:val="9"/>
    <w:rsid w:val="004462C6"/>
    <w:rPr>
      <w:rFonts w:asciiTheme="majorHAnsi" w:eastAsiaTheme="majorEastAsia" w:hAnsiTheme="majorHAnsi" w:cstheme="majorBidi"/>
      <w:b/>
      <w:bCs/>
      <w:color w:val="4F81BD" w:themeColor="accent1"/>
      <w:lang w:val="nl-NL"/>
    </w:rPr>
  </w:style>
  <w:style w:type="paragraph" w:customStyle="1" w:styleId="Standaard1">
    <w:name w:val="Standaard1"/>
    <w:rsid w:val="004462C6"/>
    <w:rPr>
      <w:rFonts w:ascii="Cambria" w:eastAsia="Cambria" w:hAnsi="Cambria" w:cs="Cambria"/>
      <w:color w:val="000000"/>
      <w:lang w:val="nl-NL"/>
    </w:rPr>
  </w:style>
  <w:style w:type="paragraph" w:styleId="Voettekst">
    <w:name w:val="footer"/>
    <w:basedOn w:val="Standaard"/>
    <w:link w:val="VoettekstChar"/>
    <w:uiPriority w:val="99"/>
    <w:unhideWhenUsed/>
    <w:rsid w:val="004462C6"/>
    <w:pPr>
      <w:tabs>
        <w:tab w:val="center" w:pos="4536"/>
        <w:tab w:val="right" w:pos="9072"/>
      </w:tabs>
    </w:pPr>
  </w:style>
  <w:style w:type="character" w:customStyle="1" w:styleId="VoettekstChar">
    <w:name w:val="Voettekst Char"/>
    <w:basedOn w:val="Standaardalinea-lettertype"/>
    <w:link w:val="Voettekst"/>
    <w:uiPriority w:val="99"/>
    <w:rsid w:val="004462C6"/>
    <w:rPr>
      <w:rFonts w:ascii="Cambria" w:eastAsia="Cambria" w:hAnsi="Cambria" w:cs="Cambria"/>
      <w:color w:val="000000"/>
      <w:lang w:val="nl-NL"/>
    </w:rPr>
  </w:style>
  <w:style w:type="character" w:styleId="Paginanummer">
    <w:name w:val="page number"/>
    <w:basedOn w:val="Standaardalinea-lettertype"/>
    <w:uiPriority w:val="99"/>
    <w:semiHidden/>
    <w:unhideWhenUsed/>
    <w:rsid w:val="004462C6"/>
  </w:style>
  <w:style w:type="paragraph" w:styleId="Inhopg1">
    <w:name w:val="toc 1"/>
    <w:basedOn w:val="Standaard"/>
    <w:next w:val="Standaard"/>
    <w:autoRedefine/>
    <w:uiPriority w:val="39"/>
    <w:unhideWhenUsed/>
    <w:rsid w:val="004462C6"/>
    <w:pPr>
      <w:spacing w:before="240" w:after="120"/>
    </w:pPr>
    <w:rPr>
      <w:rFonts w:asciiTheme="minorHAnsi" w:hAnsiTheme="minorHAnsi"/>
      <w:b/>
      <w:bCs/>
      <w:sz w:val="20"/>
      <w:szCs w:val="20"/>
    </w:rPr>
  </w:style>
  <w:style w:type="paragraph" w:styleId="Inhopg2">
    <w:name w:val="toc 2"/>
    <w:basedOn w:val="Standaard"/>
    <w:next w:val="Standaard"/>
    <w:autoRedefine/>
    <w:uiPriority w:val="39"/>
    <w:unhideWhenUsed/>
    <w:rsid w:val="004462C6"/>
    <w:pPr>
      <w:spacing w:before="120"/>
      <w:ind w:left="240"/>
    </w:pPr>
    <w:rPr>
      <w:rFonts w:asciiTheme="minorHAnsi" w:hAnsiTheme="minorHAnsi"/>
      <w:i/>
      <w:iCs/>
      <w:sz w:val="20"/>
      <w:szCs w:val="20"/>
    </w:rPr>
  </w:style>
  <w:style w:type="paragraph" w:styleId="Inhopg3">
    <w:name w:val="toc 3"/>
    <w:basedOn w:val="Standaard"/>
    <w:next w:val="Standaard"/>
    <w:autoRedefine/>
    <w:uiPriority w:val="39"/>
    <w:unhideWhenUsed/>
    <w:rsid w:val="004462C6"/>
    <w:pPr>
      <w:ind w:left="480"/>
    </w:pPr>
    <w:rPr>
      <w:rFonts w:asciiTheme="minorHAnsi" w:hAnsiTheme="minorHAnsi"/>
      <w:sz w:val="20"/>
      <w:szCs w:val="20"/>
    </w:rPr>
  </w:style>
  <w:style w:type="paragraph" w:styleId="Inhopg4">
    <w:name w:val="toc 4"/>
    <w:basedOn w:val="Standaard"/>
    <w:next w:val="Standaard"/>
    <w:autoRedefine/>
    <w:uiPriority w:val="39"/>
    <w:unhideWhenUsed/>
    <w:rsid w:val="004462C6"/>
    <w:pPr>
      <w:ind w:left="720"/>
    </w:pPr>
    <w:rPr>
      <w:rFonts w:asciiTheme="minorHAnsi" w:hAnsiTheme="minorHAnsi"/>
      <w:sz w:val="20"/>
      <w:szCs w:val="20"/>
    </w:rPr>
  </w:style>
  <w:style w:type="paragraph" w:styleId="Inhopg5">
    <w:name w:val="toc 5"/>
    <w:basedOn w:val="Standaard"/>
    <w:next w:val="Standaard"/>
    <w:autoRedefine/>
    <w:uiPriority w:val="39"/>
    <w:unhideWhenUsed/>
    <w:rsid w:val="004462C6"/>
    <w:pPr>
      <w:ind w:left="960"/>
    </w:pPr>
    <w:rPr>
      <w:rFonts w:asciiTheme="minorHAnsi" w:hAnsiTheme="minorHAnsi"/>
      <w:sz w:val="20"/>
      <w:szCs w:val="20"/>
    </w:rPr>
  </w:style>
  <w:style w:type="paragraph" w:styleId="Inhopg6">
    <w:name w:val="toc 6"/>
    <w:basedOn w:val="Standaard"/>
    <w:next w:val="Standaard"/>
    <w:autoRedefine/>
    <w:uiPriority w:val="39"/>
    <w:unhideWhenUsed/>
    <w:rsid w:val="004462C6"/>
    <w:pPr>
      <w:ind w:left="1200"/>
    </w:pPr>
    <w:rPr>
      <w:rFonts w:asciiTheme="minorHAnsi" w:hAnsiTheme="minorHAnsi"/>
      <w:sz w:val="20"/>
      <w:szCs w:val="20"/>
    </w:rPr>
  </w:style>
  <w:style w:type="paragraph" w:styleId="Inhopg7">
    <w:name w:val="toc 7"/>
    <w:basedOn w:val="Standaard"/>
    <w:next w:val="Standaard"/>
    <w:autoRedefine/>
    <w:uiPriority w:val="39"/>
    <w:unhideWhenUsed/>
    <w:rsid w:val="004462C6"/>
    <w:pPr>
      <w:ind w:left="1440"/>
    </w:pPr>
    <w:rPr>
      <w:rFonts w:asciiTheme="minorHAnsi" w:hAnsiTheme="minorHAnsi"/>
      <w:sz w:val="20"/>
      <w:szCs w:val="20"/>
    </w:rPr>
  </w:style>
  <w:style w:type="paragraph" w:styleId="Inhopg8">
    <w:name w:val="toc 8"/>
    <w:basedOn w:val="Standaard"/>
    <w:next w:val="Standaard"/>
    <w:autoRedefine/>
    <w:uiPriority w:val="39"/>
    <w:unhideWhenUsed/>
    <w:rsid w:val="004462C6"/>
    <w:pPr>
      <w:ind w:left="1680"/>
    </w:pPr>
    <w:rPr>
      <w:rFonts w:asciiTheme="minorHAnsi" w:hAnsiTheme="minorHAnsi"/>
      <w:sz w:val="20"/>
      <w:szCs w:val="20"/>
    </w:rPr>
  </w:style>
  <w:style w:type="paragraph" w:styleId="Inhopg9">
    <w:name w:val="toc 9"/>
    <w:basedOn w:val="Standaard"/>
    <w:next w:val="Standaard"/>
    <w:autoRedefine/>
    <w:uiPriority w:val="39"/>
    <w:unhideWhenUsed/>
    <w:rsid w:val="004462C6"/>
    <w:pPr>
      <w:ind w:left="1920"/>
    </w:pPr>
    <w:rPr>
      <w:rFonts w:asciiTheme="minorHAnsi" w:hAnsiTheme="minorHAnsi"/>
      <w:sz w:val="20"/>
      <w:szCs w:val="20"/>
    </w:rPr>
  </w:style>
  <w:style w:type="paragraph" w:styleId="Documentstructuur">
    <w:name w:val="Document Map"/>
    <w:basedOn w:val="Standaard"/>
    <w:link w:val="DocumentstructuurChar"/>
    <w:uiPriority w:val="99"/>
    <w:semiHidden/>
    <w:unhideWhenUsed/>
    <w:rsid w:val="004462C6"/>
    <w:rPr>
      <w:rFonts w:ascii="Lucida Grande" w:hAnsi="Lucida Grande" w:cs="Lucida Grande"/>
    </w:rPr>
  </w:style>
  <w:style w:type="character" w:customStyle="1" w:styleId="DocumentstructuurChar">
    <w:name w:val="Documentstructuur Char"/>
    <w:basedOn w:val="Standaardalinea-lettertype"/>
    <w:link w:val="Documentstructuur"/>
    <w:uiPriority w:val="99"/>
    <w:semiHidden/>
    <w:rsid w:val="004462C6"/>
    <w:rPr>
      <w:rFonts w:ascii="Lucida Grande" w:eastAsia="Cambria" w:hAnsi="Lucida Grande" w:cs="Lucida Grande"/>
      <w:color w:val="000000"/>
      <w:lang w:val="nl-NL"/>
    </w:rPr>
  </w:style>
  <w:style w:type="paragraph" w:styleId="Kopvaninhoudsopgave">
    <w:name w:val="TOC Heading"/>
    <w:basedOn w:val="Kop1"/>
    <w:next w:val="Standaard"/>
    <w:uiPriority w:val="39"/>
    <w:unhideWhenUsed/>
    <w:qFormat/>
    <w:rsid w:val="004462C6"/>
    <w:pPr>
      <w:spacing w:line="276" w:lineRule="auto"/>
      <w:outlineLvl w:val="9"/>
    </w:pPr>
    <w:rPr>
      <w:color w:val="365F91" w:themeColor="accent1" w:themeShade="BF"/>
      <w:sz w:val="28"/>
      <w:szCs w:val="28"/>
    </w:rPr>
  </w:style>
  <w:style w:type="paragraph" w:styleId="Ballontekst">
    <w:name w:val="Balloon Text"/>
    <w:basedOn w:val="Standaard"/>
    <w:link w:val="BallontekstChar"/>
    <w:uiPriority w:val="99"/>
    <w:semiHidden/>
    <w:unhideWhenUsed/>
    <w:rsid w:val="004462C6"/>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4462C6"/>
    <w:rPr>
      <w:rFonts w:ascii="Lucida Grande" w:eastAsia="Cambria" w:hAnsi="Lucida Grande" w:cs="Lucida Grande"/>
      <w:color w:val="000000"/>
      <w:sz w:val="18"/>
      <w:szCs w:val="18"/>
      <w:lang w:val="nl-NL"/>
    </w:rPr>
  </w:style>
  <w:style w:type="character" w:styleId="Voetnootmarkering">
    <w:name w:val="footnote reference"/>
    <w:basedOn w:val="Standaardalinea-lettertype"/>
    <w:uiPriority w:val="99"/>
    <w:unhideWhenUsed/>
    <w:rsid w:val="004462C6"/>
    <w:rPr>
      <w:vertAlign w:val="superscript"/>
    </w:rPr>
  </w:style>
  <w:style w:type="paragraph" w:styleId="Lijstalinea">
    <w:name w:val="List Paragraph"/>
    <w:basedOn w:val="Standaard"/>
    <w:uiPriority w:val="34"/>
    <w:qFormat/>
    <w:rsid w:val="004462C6"/>
    <w:pPr>
      <w:ind w:left="720"/>
      <w:contextualSpacing/>
    </w:pPr>
  </w:style>
  <w:style w:type="table" w:styleId="Tabelraster">
    <w:name w:val="Table Grid"/>
    <w:basedOn w:val="Standaardtabel"/>
    <w:uiPriority w:val="59"/>
    <w:rsid w:val="00446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4462C6"/>
    <w:rPr>
      <w:rFonts w:ascii="Cambria" w:eastAsia="Cambria" w:hAnsi="Cambria" w:cs="Cambria"/>
      <w:color w:val="000000"/>
      <w:lang w:val="nl-NL"/>
    </w:rPr>
  </w:style>
  <w:style w:type="paragraph" w:styleId="Voetnoottekst">
    <w:name w:val="footnote text"/>
    <w:basedOn w:val="Standaard"/>
    <w:link w:val="VoetnoottekstChar"/>
    <w:uiPriority w:val="99"/>
    <w:unhideWhenUsed/>
    <w:rsid w:val="004462C6"/>
    <w:rPr>
      <w:sz w:val="20"/>
      <w:szCs w:val="20"/>
    </w:rPr>
  </w:style>
  <w:style w:type="character" w:customStyle="1" w:styleId="VoetnoottekstChar">
    <w:name w:val="Voetnoottekst Char"/>
    <w:basedOn w:val="Standaardalinea-lettertype"/>
    <w:link w:val="Voetnoottekst"/>
    <w:uiPriority w:val="99"/>
    <w:rsid w:val="004462C6"/>
    <w:rPr>
      <w:rFonts w:ascii="Cambria" w:eastAsia="Cambria" w:hAnsi="Cambria" w:cs="Cambria"/>
      <w:color w:val="000000"/>
      <w:sz w:val="20"/>
      <w:szCs w:val="20"/>
      <w:lang w:val="nl-NL"/>
    </w:rPr>
  </w:style>
  <w:style w:type="paragraph" w:styleId="Revisie">
    <w:name w:val="Revision"/>
    <w:hidden/>
    <w:uiPriority w:val="99"/>
    <w:semiHidden/>
    <w:rsid w:val="004462C6"/>
    <w:rPr>
      <w:rFonts w:ascii="Cambria" w:eastAsia="Cambria" w:hAnsi="Cambria" w:cs="Cambria"/>
      <w:color w:val="000000"/>
      <w:lang w:val="nl-NL"/>
    </w:rPr>
  </w:style>
  <w:style w:type="character" w:customStyle="1" w:styleId="apple-converted-space">
    <w:name w:val="apple-converted-space"/>
    <w:basedOn w:val="Standaardalinea-lettertype"/>
    <w:rsid w:val="004462C6"/>
  </w:style>
  <w:style w:type="character" w:styleId="Hyperlink">
    <w:name w:val="Hyperlink"/>
    <w:basedOn w:val="Standaardalinea-lettertype"/>
    <w:uiPriority w:val="99"/>
    <w:unhideWhenUsed/>
    <w:rsid w:val="004462C6"/>
    <w:rPr>
      <w:color w:val="0000FF" w:themeColor="hyperlink"/>
      <w:u w:val="single"/>
    </w:rPr>
  </w:style>
  <w:style w:type="paragraph" w:styleId="Koptekst">
    <w:name w:val="header"/>
    <w:basedOn w:val="Standaard"/>
    <w:link w:val="KoptekstChar"/>
    <w:uiPriority w:val="99"/>
    <w:unhideWhenUsed/>
    <w:rsid w:val="00CD3119"/>
    <w:pPr>
      <w:tabs>
        <w:tab w:val="center" w:pos="4536"/>
        <w:tab w:val="right" w:pos="9072"/>
      </w:tabs>
    </w:pPr>
  </w:style>
  <w:style w:type="character" w:customStyle="1" w:styleId="KoptekstChar">
    <w:name w:val="Koptekst Char"/>
    <w:basedOn w:val="Standaardalinea-lettertype"/>
    <w:link w:val="Koptekst"/>
    <w:uiPriority w:val="99"/>
    <w:rsid w:val="00CD3119"/>
    <w:rPr>
      <w:rFonts w:ascii="Cambria" w:eastAsia="Cambria" w:hAnsi="Cambria" w:cs="Cambria"/>
      <w:color w:val="000000"/>
      <w:lang w:val="nl-NL"/>
    </w:rPr>
  </w:style>
  <w:style w:type="character" w:styleId="Nadruk">
    <w:name w:val="Emphasis"/>
    <w:basedOn w:val="Standaardalinea-lettertype"/>
    <w:uiPriority w:val="20"/>
    <w:qFormat/>
    <w:rsid w:val="005F448F"/>
    <w:rPr>
      <w:i/>
      <w:iCs/>
    </w:rPr>
  </w:style>
  <w:style w:type="character" w:customStyle="1" w:styleId="yellow">
    <w:name w:val="yellow"/>
    <w:basedOn w:val="Standaardalinea-lettertype"/>
    <w:rsid w:val="005F448F"/>
  </w:style>
  <w:style w:type="character" w:styleId="Verwijzingopmerking">
    <w:name w:val="annotation reference"/>
    <w:basedOn w:val="Standaardalinea-lettertype"/>
    <w:uiPriority w:val="99"/>
    <w:semiHidden/>
    <w:unhideWhenUsed/>
    <w:rsid w:val="00346559"/>
    <w:rPr>
      <w:sz w:val="18"/>
      <w:szCs w:val="18"/>
    </w:rPr>
  </w:style>
  <w:style w:type="paragraph" w:styleId="Tekstopmerking">
    <w:name w:val="annotation text"/>
    <w:basedOn w:val="Standaard"/>
    <w:link w:val="TekstopmerkingChar"/>
    <w:uiPriority w:val="99"/>
    <w:semiHidden/>
    <w:unhideWhenUsed/>
    <w:rsid w:val="00346559"/>
  </w:style>
  <w:style w:type="character" w:customStyle="1" w:styleId="TekstopmerkingChar">
    <w:name w:val="Tekst opmerking Char"/>
    <w:basedOn w:val="Standaardalinea-lettertype"/>
    <w:link w:val="Tekstopmerking"/>
    <w:uiPriority w:val="99"/>
    <w:semiHidden/>
    <w:rsid w:val="00346559"/>
    <w:rPr>
      <w:rFonts w:ascii="Cambria" w:eastAsia="Cambria" w:hAnsi="Cambria" w:cs="Cambria"/>
      <w:color w:val="000000"/>
      <w:lang w:val="nl-NL"/>
    </w:rPr>
  </w:style>
  <w:style w:type="paragraph" w:styleId="Onderwerpvanopmerking">
    <w:name w:val="annotation subject"/>
    <w:basedOn w:val="Tekstopmerking"/>
    <w:next w:val="Tekstopmerking"/>
    <w:link w:val="OnderwerpvanopmerkingChar"/>
    <w:uiPriority w:val="99"/>
    <w:semiHidden/>
    <w:unhideWhenUsed/>
    <w:rsid w:val="00346559"/>
    <w:rPr>
      <w:b/>
      <w:bCs/>
      <w:sz w:val="20"/>
      <w:szCs w:val="20"/>
    </w:rPr>
  </w:style>
  <w:style w:type="character" w:customStyle="1" w:styleId="OnderwerpvanopmerkingChar">
    <w:name w:val="Onderwerp van opmerking Char"/>
    <w:basedOn w:val="TekstopmerkingChar"/>
    <w:link w:val="Onderwerpvanopmerking"/>
    <w:uiPriority w:val="99"/>
    <w:semiHidden/>
    <w:rsid w:val="00346559"/>
    <w:rPr>
      <w:rFonts w:ascii="Cambria" w:eastAsia="Cambria" w:hAnsi="Cambria" w:cs="Cambria"/>
      <w:b/>
      <w:bCs/>
      <w:color w:val="000000"/>
      <w:sz w:val="20"/>
      <w:szCs w:val="20"/>
      <w:lang w:val="nl-NL"/>
    </w:rPr>
  </w:style>
  <w:style w:type="paragraph" w:styleId="Normaalweb">
    <w:name w:val="Normal (Web)"/>
    <w:basedOn w:val="Standaard"/>
    <w:uiPriority w:val="99"/>
    <w:semiHidden/>
    <w:unhideWhenUsed/>
    <w:rsid w:val="00E46819"/>
    <w:pPr>
      <w:spacing w:before="100" w:beforeAutospacing="1" w:after="100" w:afterAutospacing="1"/>
    </w:pPr>
    <w:rPr>
      <w:rFonts w:ascii="Times New Roman" w:eastAsia="Times New Roman" w:hAnsi="Times New Roman" w:cs="Times New Roman"/>
      <w:color w:val="auto"/>
    </w:rPr>
  </w:style>
  <w:style w:type="character" w:styleId="Tekstvantijdelijkeaanduiding">
    <w:name w:val="Placeholder Text"/>
    <w:basedOn w:val="Standaardalinea-lettertype"/>
    <w:uiPriority w:val="99"/>
    <w:semiHidden/>
    <w:rsid w:val="00A10F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988069">
      <w:bodyDiv w:val="1"/>
      <w:marLeft w:val="0"/>
      <w:marRight w:val="0"/>
      <w:marTop w:val="0"/>
      <w:marBottom w:val="0"/>
      <w:divBdr>
        <w:top w:val="none" w:sz="0" w:space="0" w:color="auto"/>
        <w:left w:val="none" w:sz="0" w:space="0" w:color="auto"/>
        <w:bottom w:val="none" w:sz="0" w:space="0" w:color="auto"/>
        <w:right w:val="none" w:sz="0" w:space="0" w:color="auto"/>
      </w:divBdr>
    </w:div>
    <w:div w:id="399403898">
      <w:bodyDiv w:val="1"/>
      <w:marLeft w:val="0"/>
      <w:marRight w:val="0"/>
      <w:marTop w:val="0"/>
      <w:marBottom w:val="0"/>
      <w:divBdr>
        <w:top w:val="none" w:sz="0" w:space="0" w:color="auto"/>
        <w:left w:val="none" w:sz="0" w:space="0" w:color="auto"/>
        <w:bottom w:val="none" w:sz="0" w:space="0" w:color="auto"/>
        <w:right w:val="none" w:sz="0" w:space="0" w:color="auto"/>
      </w:divBdr>
    </w:div>
    <w:div w:id="402456879">
      <w:bodyDiv w:val="1"/>
      <w:marLeft w:val="0"/>
      <w:marRight w:val="0"/>
      <w:marTop w:val="0"/>
      <w:marBottom w:val="0"/>
      <w:divBdr>
        <w:top w:val="none" w:sz="0" w:space="0" w:color="auto"/>
        <w:left w:val="none" w:sz="0" w:space="0" w:color="auto"/>
        <w:bottom w:val="none" w:sz="0" w:space="0" w:color="auto"/>
        <w:right w:val="none" w:sz="0" w:space="0" w:color="auto"/>
      </w:divBdr>
    </w:div>
    <w:div w:id="539897935">
      <w:bodyDiv w:val="1"/>
      <w:marLeft w:val="0"/>
      <w:marRight w:val="0"/>
      <w:marTop w:val="0"/>
      <w:marBottom w:val="0"/>
      <w:divBdr>
        <w:top w:val="none" w:sz="0" w:space="0" w:color="auto"/>
        <w:left w:val="none" w:sz="0" w:space="0" w:color="auto"/>
        <w:bottom w:val="none" w:sz="0" w:space="0" w:color="auto"/>
        <w:right w:val="none" w:sz="0" w:space="0" w:color="auto"/>
      </w:divBdr>
    </w:div>
    <w:div w:id="546651341">
      <w:bodyDiv w:val="1"/>
      <w:marLeft w:val="0"/>
      <w:marRight w:val="0"/>
      <w:marTop w:val="0"/>
      <w:marBottom w:val="0"/>
      <w:divBdr>
        <w:top w:val="none" w:sz="0" w:space="0" w:color="auto"/>
        <w:left w:val="none" w:sz="0" w:space="0" w:color="auto"/>
        <w:bottom w:val="none" w:sz="0" w:space="0" w:color="auto"/>
        <w:right w:val="none" w:sz="0" w:space="0" w:color="auto"/>
      </w:divBdr>
    </w:div>
    <w:div w:id="788670770">
      <w:bodyDiv w:val="1"/>
      <w:marLeft w:val="0"/>
      <w:marRight w:val="0"/>
      <w:marTop w:val="0"/>
      <w:marBottom w:val="0"/>
      <w:divBdr>
        <w:top w:val="none" w:sz="0" w:space="0" w:color="auto"/>
        <w:left w:val="none" w:sz="0" w:space="0" w:color="auto"/>
        <w:bottom w:val="none" w:sz="0" w:space="0" w:color="auto"/>
        <w:right w:val="none" w:sz="0" w:space="0" w:color="auto"/>
      </w:divBdr>
    </w:div>
    <w:div w:id="863641172">
      <w:bodyDiv w:val="1"/>
      <w:marLeft w:val="0"/>
      <w:marRight w:val="0"/>
      <w:marTop w:val="0"/>
      <w:marBottom w:val="0"/>
      <w:divBdr>
        <w:top w:val="none" w:sz="0" w:space="0" w:color="auto"/>
        <w:left w:val="none" w:sz="0" w:space="0" w:color="auto"/>
        <w:bottom w:val="none" w:sz="0" w:space="0" w:color="auto"/>
        <w:right w:val="none" w:sz="0" w:space="0" w:color="auto"/>
      </w:divBdr>
    </w:div>
    <w:div w:id="1714235464">
      <w:bodyDiv w:val="1"/>
      <w:marLeft w:val="0"/>
      <w:marRight w:val="0"/>
      <w:marTop w:val="0"/>
      <w:marBottom w:val="0"/>
      <w:divBdr>
        <w:top w:val="none" w:sz="0" w:space="0" w:color="auto"/>
        <w:left w:val="none" w:sz="0" w:space="0" w:color="auto"/>
        <w:bottom w:val="none" w:sz="0" w:space="0" w:color="auto"/>
        <w:right w:val="none" w:sz="0" w:space="0" w:color="auto"/>
      </w:divBdr>
    </w:div>
    <w:div w:id="1731539823">
      <w:bodyDiv w:val="1"/>
      <w:marLeft w:val="0"/>
      <w:marRight w:val="0"/>
      <w:marTop w:val="0"/>
      <w:marBottom w:val="0"/>
      <w:divBdr>
        <w:top w:val="none" w:sz="0" w:space="0" w:color="auto"/>
        <w:left w:val="none" w:sz="0" w:space="0" w:color="auto"/>
        <w:bottom w:val="none" w:sz="0" w:space="0" w:color="auto"/>
        <w:right w:val="none" w:sz="0" w:space="0" w:color="auto"/>
      </w:divBdr>
    </w:div>
    <w:div w:id="1898978245">
      <w:bodyDiv w:val="1"/>
      <w:marLeft w:val="0"/>
      <w:marRight w:val="0"/>
      <w:marTop w:val="0"/>
      <w:marBottom w:val="0"/>
      <w:divBdr>
        <w:top w:val="none" w:sz="0" w:space="0" w:color="auto"/>
        <w:left w:val="none" w:sz="0" w:space="0" w:color="auto"/>
        <w:bottom w:val="none" w:sz="0" w:space="0" w:color="auto"/>
        <w:right w:val="none" w:sz="0" w:space="0" w:color="auto"/>
      </w:divBdr>
    </w:div>
    <w:div w:id="20292857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49A29-CD45-4E35-9C68-7420569A7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74</Pages>
  <Words>19234</Words>
  <Characters>105790</Characters>
  <Application>Microsoft Office Word</Application>
  <DocSecurity>0</DocSecurity>
  <Lines>881</Lines>
  <Paragraphs>249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Boom, Nina</dc:creator>
  <cp:keywords/>
  <dc:description/>
  <cp:lastModifiedBy>Nina</cp:lastModifiedBy>
  <cp:revision>2</cp:revision>
  <dcterms:created xsi:type="dcterms:W3CDTF">2016-05-25T07:53:00Z</dcterms:created>
  <dcterms:modified xsi:type="dcterms:W3CDTF">2016-05-25T07:53:00Z</dcterms:modified>
</cp:coreProperties>
</file>