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ajorEastAsia" w:cstheme="majorBidi"/>
          <w:color w:val="000000" w:themeColor="text1"/>
          <w:sz w:val="40"/>
          <w:szCs w:val="32"/>
        </w:rPr>
        <w:id w:val="2035455450"/>
        <w:docPartObj>
          <w:docPartGallery w:val="Cover Pages"/>
          <w:docPartUnique/>
        </w:docPartObj>
      </w:sdtPr>
      <w:sdtEndPr>
        <w:rPr>
          <w:rFonts w:eastAsia="Times New Roman" w:cs="Times New Roman"/>
          <w:color w:val="auto"/>
          <w:sz w:val="22"/>
          <w:szCs w:val="24"/>
          <w:lang w:val="en-US"/>
        </w:rPr>
      </w:sdtEndPr>
      <w:sdtContent>
        <w:p w14:paraId="02617594" w14:textId="77777777" w:rsidR="00452213" w:rsidRPr="005851BF" w:rsidRDefault="00452213" w:rsidP="005851BF">
          <w:pPr>
            <w:jc w:val="center"/>
            <w:rPr>
              <w:rFonts w:cstheme="majorHAnsi"/>
              <w:sz w:val="36"/>
            </w:rPr>
          </w:pPr>
          <w:r w:rsidRPr="005851BF">
            <w:rPr>
              <w:rFonts w:cstheme="majorHAnsi"/>
              <w:noProof/>
              <w:sz w:val="36"/>
            </w:rPr>
            <mc:AlternateContent>
              <mc:Choice Requires="wps">
                <w:drawing>
                  <wp:anchor distT="0" distB="0" distL="114300" distR="114300" simplePos="0" relativeHeight="251658240" behindDoc="1" locked="0" layoutInCell="1" allowOverlap="1" wp14:anchorId="007FA6B0" wp14:editId="16F29481">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1604010</wp:posOffset>
                        </wp:positionV>
                      </mc:Fallback>
                    </mc:AlternateContent>
                    <wp:extent cx="0" cy="1543050"/>
                    <wp:effectExtent l="19050" t="0" r="19050" b="23495"/>
                    <wp:wrapNone/>
                    <wp:docPr id="460" name="Rechte verbindingslijn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78F3C0A2" id="Rechte verbindingslijn 2" o:spid="_x0000_s1026" style="position:absolute;z-index:-251658240;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" strokecolor="#272727 [2749]" strokeweight="2.25pt">
                    <v:stroke joinstyle="miter"/>
                    <w10:wrap anchorx="page" anchory="page"/>
                  </v:line>
                </w:pict>
              </mc:Fallback>
            </mc:AlternateContent>
          </w:r>
        </w:p>
        <w:p w14:paraId="23EF52CB" w14:textId="6E710A57" w:rsidR="004F0AE7" w:rsidRDefault="00BA044F" w:rsidP="006D2B07">
          <w:pPr>
            <w:rPr>
              <w:lang w:val="en-US"/>
            </w:rPr>
          </w:pPr>
          <w:r>
            <w:rPr>
              <w:noProof/>
            </w:rPr>
            <mc:AlternateContent>
              <mc:Choice Requires="wpg">
                <w:drawing>
                  <wp:anchor distT="0" distB="0" distL="114300" distR="114300" simplePos="0" relativeHeight="251706368" behindDoc="0" locked="0" layoutInCell="1" allowOverlap="1" wp14:anchorId="6B673F71" wp14:editId="1F49A7A1">
                    <wp:simplePos x="0" y="0"/>
                    <wp:positionH relativeFrom="column">
                      <wp:posOffset>901700</wp:posOffset>
                    </wp:positionH>
                    <wp:positionV relativeFrom="paragraph">
                      <wp:posOffset>3245485</wp:posOffset>
                    </wp:positionV>
                    <wp:extent cx="4237355" cy="3288030"/>
                    <wp:effectExtent l="0" t="0" r="4445" b="1270"/>
                    <wp:wrapTight wrapText="bothSides">
                      <wp:wrapPolygon edited="0">
                        <wp:start x="2266" y="0"/>
                        <wp:lineTo x="0" y="1502"/>
                        <wp:lineTo x="0" y="2002"/>
                        <wp:lineTo x="906" y="2837"/>
                        <wp:lineTo x="1424" y="2837"/>
                        <wp:lineTo x="583" y="4171"/>
                        <wp:lineTo x="583" y="4672"/>
                        <wp:lineTo x="3884" y="5506"/>
                        <wp:lineTo x="5632" y="5506"/>
                        <wp:lineTo x="5632" y="5924"/>
                        <wp:lineTo x="9322" y="6841"/>
                        <wp:lineTo x="10811" y="6841"/>
                        <wp:lineTo x="8157" y="8176"/>
                        <wp:lineTo x="5891" y="9511"/>
                        <wp:lineTo x="5891" y="10012"/>
                        <wp:lineTo x="6798" y="10846"/>
                        <wp:lineTo x="7315" y="10846"/>
                        <wp:lineTo x="6474" y="12181"/>
                        <wp:lineTo x="6474" y="12681"/>
                        <wp:lineTo x="9258" y="13516"/>
                        <wp:lineTo x="10811" y="13516"/>
                        <wp:lineTo x="10811" y="14851"/>
                        <wp:lineTo x="2201" y="15601"/>
                        <wp:lineTo x="2201" y="16185"/>
                        <wp:lineTo x="259" y="16853"/>
                        <wp:lineTo x="0" y="17020"/>
                        <wp:lineTo x="0" y="17520"/>
                        <wp:lineTo x="1295" y="18855"/>
                        <wp:lineTo x="1360" y="19439"/>
                        <wp:lineTo x="2848" y="20190"/>
                        <wp:lineTo x="3884" y="20190"/>
                        <wp:lineTo x="3884" y="21275"/>
                        <wp:lineTo x="6085" y="21441"/>
                        <wp:lineTo x="17285" y="21525"/>
                        <wp:lineTo x="17609" y="21525"/>
                        <wp:lineTo x="17609" y="20190"/>
                        <wp:lineTo x="20263" y="19606"/>
                        <wp:lineTo x="20328" y="18855"/>
                        <wp:lineTo x="20069" y="18855"/>
                        <wp:lineTo x="21558" y="18188"/>
                        <wp:lineTo x="21558" y="16936"/>
                        <wp:lineTo x="14242" y="16185"/>
                        <wp:lineTo x="14372" y="15768"/>
                        <wp:lineTo x="10747" y="14851"/>
                        <wp:lineTo x="10876" y="13516"/>
                        <wp:lineTo x="12106" y="12181"/>
                        <wp:lineTo x="14242" y="12181"/>
                        <wp:lineTo x="14631" y="12014"/>
                        <wp:lineTo x="14437" y="10846"/>
                        <wp:lineTo x="14890" y="10846"/>
                        <wp:lineTo x="15861" y="9928"/>
                        <wp:lineTo x="15796" y="9511"/>
                        <wp:lineTo x="14048" y="8176"/>
                        <wp:lineTo x="10811" y="6841"/>
                        <wp:lineTo x="12818" y="6841"/>
                        <wp:lineTo x="17674" y="5924"/>
                        <wp:lineTo x="17803" y="4171"/>
                        <wp:lineTo x="19875" y="4171"/>
                        <wp:lineTo x="20328" y="3921"/>
                        <wp:lineTo x="20198" y="2837"/>
                        <wp:lineTo x="20587" y="2837"/>
                        <wp:lineTo x="21493" y="1919"/>
                        <wp:lineTo x="21493" y="1502"/>
                        <wp:lineTo x="19810" y="0"/>
                        <wp:lineTo x="2266" y="0"/>
                      </wp:wrapPolygon>
                    </wp:wrapTight>
                    <wp:docPr id="46" name="Groep 46"/>
                    <wp:cNvGraphicFramePr/>
                    <a:graphic xmlns:a="http://schemas.openxmlformats.org/drawingml/2006/main">
                      <a:graphicData uri="http://schemas.microsoft.com/office/word/2010/wordprocessingGroup">
                        <wpg:wgp>
                          <wpg:cNvGrpSpPr/>
                          <wpg:grpSpPr>
                            <a:xfrm>
                              <a:off x="0" y="0"/>
                              <a:ext cx="4237355" cy="3288030"/>
                              <a:chOff x="0" y="0"/>
                              <a:chExt cx="4790399" cy="3594308"/>
                            </a:xfrm>
                          </wpg:grpSpPr>
                          <pic:pic xmlns:pic="http://schemas.openxmlformats.org/drawingml/2006/picture">
                            <pic:nvPicPr>
                              <pic:cNvPr id="41" name="Afbeelding 4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97100" cy="1016000"/>
                              </a:xfrm>
                              <a:prstGeom prst="rect">
                                <a:avLst/>
                              </a:prstGeom>
                            </pic:spPr>
                          </pic:pic>
                          <pic:pic xmlns:pic="http://schemas.openxmlformats.org/drawingml/2006/picture">
                            <pic:nvPicPr>
                              <pic:cNvPr id="42" name="Afbeelding 4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593299" y="0"/>
                                <a:ext cx="2184400" cy="1016000"/>
                              </a:xfrm>
                              <a:prstGeom prst="rect">
                                <a:avLst/>
                              </a:prstGeom>
                            </pic:spPr>
                          </pic:pic>
                          <pic:pic xmlns:pic="http://schemas.openxmlformats.org/drawingml/2006/picture">
                            <pic:nvPicPr>
                              <pic:cNvPr id="43" name="Afbeelding 4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314778" y="1334124"/>
                                <a:ext cx="2184399" cy="800100"/>
                              </a:xfrm>
                              <a:prstGeom prst="rect">
                                <a:avLst/>
                              </a:prstGeom>
                            </pic:spPr>
                          </pic:pic>
                          <pic:pic xmlns:pic="http://schemas.openxmlformats.org/drawingml/2006/picture">
                            <pic:nvPicPr>
                              <pic:cNvPr id="44" name="Afbeelding 4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2578308"/>
                                <a:ext cx="2184400" cy="1016000"/>
                              </a:xfrm>
                              <a:prstGeom prst="rect">
                                <a:avLst/>
                              </a:prstGeom>
                            </pic:spPr>
                          </pic:pic>
                          <pic:pic xmlns:pic="http://schemas.openxmlformats.org/drawingml/2006/picture">
                            <pic:nvPicPr>
                              <pic:cNvPr id="45" name="Afbeelding 4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593299" y="2578308"/>
                                <a:ext cx="2197100" cy="101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A26B6C" id="Groep 46" o:spid="_x0000_s1026" style="position:absolute;margin-left:71pt;margin-top:255.55pt;width:333.65pt;height:258.9pt;z-index:251706368;mso-width-relative:margin;mso-height-relative:margin" coordsize="47903,3594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1" o:spid="_x0000_s1027" type="#_x0000_t75" style="position:absolute;width:21971;height:10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">
                      <v:imagedata r:id="rId13" o:title=""/>
                    </v:shape>
                    <v:shape id="Afbeelding 42" o:spid="_x0000_s1028" type="#_x0000_t75" style="position:absolute;left:25932;width:21844;height:10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">
                      <v:imagedata r:id="rId14" o:title=""/>
                    </v:shape>
                    <v:shape id="Afbeelding 43" o:spid="_x0000_s1029" type="#_x0000_t75" style="position:absolute;left:13147;top:13341;width:21844;height:8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">
                      <v:imagedata r:id="rId15" o:title=""/>
                    </v:shape>
                    <v:shape id="Afbeelding 44" o:spid="_x0000_s1030" type="#_x0000_t75" style="position:absolute;top:25783;width:21844;height:10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">
                      <v:imagedata r:id="rId16" o:title=""/>
                    </v:shape>
                    <v:shape id="Afbeelding 45" o:spid="_x0000_s1031" type="#_x0000_t75" style="position:absolute;left:25932;top:25783;width:21971;height:10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">
                      <v:imagedata r:id="rId17" o:title=""/>
                    </v:shape>
                    <w10:wrap type="tight"/>
                  </v:group>
                </w:pict>
              </mc:Fallback>
            </mc:AlternateContent>
          </w:r>
          <w:r>
            <w:rPr>
              <w:noProof/>
            </w:rPr>
            <mc:AlternateContent>
              <mc:Choice Requires="wps">
                <w:drawing>
                  <wp:anchor distT="0" distB="0" distL="114300" distR="114300" simplePos="0" relativeHeight="251657216" behindDoc="0" locked="0" layoutInCell="1" allowOverlap="1" wp14:anchorId="318DD32E" wp14:editId="72AB0EF7">
                    <wp:simplePos x="0" y="0"/>
                    <wp:positionH relativeFrom="page">
                      <wp:posOffset>0</wp:posOffset>
                    </wp:positionH>
                    <wp:positionV relativeFrom="page">
                      <wp:posOffset>1605280</wp:posOffset>
                    </wp:positionV>
                    <wp:extent cx="5534025" cy="2724912"/>
                    <wp:effectExtent l="0" t="0" r="0" b="635"/>
                    <wp:wrapNone/>
                    <wp:docPr id="461" name="Tekstvak 1"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p w14:paraId="191DBA1B" w14:textId="77777777" w:rsidR="004F0AE7" w:rsidRPr="007E41CA" w:rsidRDefault="004F0AE7" w:rsidP="00452213">
                                <w:pPr>
                                  <w:pStyle w:val="Geenafstand"/>
                                  <w:jc w:val="center"/>
                                  <w:rPr>
                                    <w:rFonts w:cstheme="majorHAnsi"/>
                                    <w:sz w:val="48"/>
                                    <w:szCs w:val="36"/>
                                  </w:rPr>
                                </w:pPr>
                              </w:p>
                              <w:p w14:paraId="24795FE6" w14:textId="2E604787" w:rsidR="004F0AE7" w:rsidRDefault="004F0AE7" w:rsidP="00452213">
                                <w:pPr>
                                  <w:pStyle w:val="Geenafstand"/>
                                  <w:jc w:val="center"/>
                                  <w:rPr>
                                    <w:rFonts w:cstheme="majorHAnsi"/>
                                    <w:sz w:val="36"/>
                                    <w:szCs w:val="36"/>
                                  </w:rPr>
                                </w:pPr>
                                <w:r>
                                  <w:rPr>
                                    <w:rFonts w:cstheme="majorHAnsi"/>
                                    <w:sz w:val="36"/>
                                    <w:szCs w:val="36"/>
                                  </w:rPr>
                                  <w:t xml:space="preserve">Thesis- </w:t>
                                </w:r>
                                <w:r w:rsidRPr="006D2B07">
                                  <w:rPr>
                                    <w:rFonts w:cstheme="majorHAnsi"/>
                                    <w:sz w:val="36"/>
                                    <w:szCs w:val="36"/>
                                  </w:rPr>
                                  <w:t>Çağla</w:t>
                                </w:r>
                                <w:r>
                                  <w:rPr>
                                    <w:rFonts w:cstheme="majorHAnsi"/>
                                    <w:sz w:val="36"/>
                                    <w:szCs w:val="36"/>
                                  </w:rPr>
                                  <w:t xml:space="preserve"> Koyuncu</w:t>
                                </w:r>
                              </w:p>
                              <w:p w14:paraId="5F60B5F9" w14:textId="77777777" w:rsidR="004F0AE7" w:rsidRPr="00452213" w:rsidRDefault="004F0AE7" w:rsidP="00452213">
                                <w:pPr>
                                  <w:pStyle w:val="Geenafstand"/>
                                  <w:jc w:val="center"/>
                                  <w:rPr>
                                    <w:rFonts w:cstheme="majorHAnsi"/>
                                    <w:sz w:val="36"/>
                                    <w:szCs w:val="36"/>
                                  </w:rPr>
                                </w:pPr>
                              </w:p>
                              <w:sdt>
                                <w:sdtPr>
                                  <w:rPr>
                                    <w:rFonts w:cstheme="majorHAnsi"/>
                                    <w:sz w:val="40"/>
                                    <w:szCs w:val="40"/>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Content>
                                  <w:p w14:paraId="1C31ECDF" w14:textId="0DCA0CFA" w:rsidR="004F0AE7" w:rsidRPr="00452213" w:rsidRDefault="004F0AE7" w:rsidP="00452213">
                                    <w:pPr>
                                      <w:pStyle w:val="Geenafstand"/>
                                      <w:jc w:val="center"/>
                                      <w:rPr>
                                        <w:rFonts w:cstheme="majorHAnsi"/>
                                        <w:sz w:val="40"/>
                                        <w:szCs w:val="40"/>
                                      </w:rPr>
                                    </w:pPr>
                                    <w:r w:rsidRPr="00452213">
                                      <w:rPr>
                                        <w:rFonts w:cstheme="majorHAnsi"/>
                                        <w:sz w:val="40"/>
                                        <w:szCs w:val="40"/>
                                      </w:rPr>
                                      <w:t xml:space="preserve">Development of </w:t>
                                    </w:r>
                                    <w:r>
                                      <w:rPr>
                                        <w:rFonts w:cstheme="majorHAnsi"/>
                                        <w:sz w:val="40"/>
                                        <w:szCs w:val="40"/>
                                      </w:rPr>
                                      <w:t xml:space="preserve">an </w:t>
                                    </w:r>
                                    <w:r w:rsidRPr="00452213">
                                      <w:rPr>
                                        <w:rFonts w:cstheme="majorHAnsi"/>
                                        <w:sz w:val="40"/>
                                        <w:szCs w:val="40"/>
                                      </w:rPr>
                                      <w:t xml:space="preserve">LC-MS/MS method for </w:t>
                                    </w:r>
                                    <w:r>
                                      <w:rPr>
                                        <w:rFonts w:cstheme="majorHAnsi"/>
                                        <w:sz w:val="40"/>
                                        <w:szCs w:val="40"/>
                                      </w:rPr>
                                      <w:t xml:space="preserve">the </w:t>
                                    </w:r>
                                    <w:r w:rsidRPr="00452213">
                                      <w:rPr>
                                        <w:rFonts w:cstheme="majorHAnsi"/>
                                        <w:sz w:val="40"/>
                                        <w:szCs w:val="40"/>
                                      </w:rPr>
                                      <w:t>quantitative analysis of thyroid hormones</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type w14:anchorId="318DD32E" id="_x0000_t202" coordsize="21600,21600" o:spt="202" path="m,l,21600r21600,l21600,xe">
                    <v:stroke joinstyle="miter"/>
                    <v:path gradientshapeok="t" o:connecttype="rect"/>
                  </v:shapetype>
                  <v:shape id="Tekstvak 1" o:spid="_x0000_s1026" type="#_x0000_t202" alt="Titel: Titel en ondertitel" style="position:absolute;left:0;text-align:left;margin-left:0;margin-top:126.4pt;width:435.75pt;height:214.55pt;z-index:251657216;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" filled="f" stroked="f" strokeweight=".5pt">
                    <v:textbox style="mso-fit-shape-to-text:t" inset="93.6pt,,0">
                      <w:txbxContent>
                        <w:p w14:paraId="191DBA1B" w14:textId="77777777" w:rsidR="004F0AE7" w:rsidRPr="007E41CA" w:rsidRDefault="004F0AE7" w:rsidP="00452213">
                          <w:pPr>
                            <w:pStyle w:val="Geenafstand"/>
                            <w:jc w:val="center"/>
                            <w:rPr>
                              <w:rFonts w:cstheme="majorHAnsi"/>
                              <w:sz w:val="48"/>
                              <w:szCs w:val="36"/>
                            </w:rPr>
                          </w:pPr>
                        </w:p>
                        <w:p w14:paraId="24795FE6" w14:textId="2E604787" w:rsidR="004F0AE7" w:rsidRDefault="004F0AE7" w:rsidP="00452213">
                          <w:pPr>
                            <w:pStyle w:val="Geenafstand"/>
                            <w:jc w:val="center"/>
                            <w:rPr>
                              <w:rFonts w:cstheme="majorHAnsi"/>
                              <w:sz w:val="36"/>
                              <w:szCs w:val="36"/>
                            </w:rPr>
                          </w:pPr>
                          <w:r>
                            <w:rPr>
                              <w:rFonts w:cstheme="majorHAnsi"/>
                              <w:sz w:val="36"/>
                              <w:szCs w:val="36"/>
                            </w:rPr>
                            <w:t xml:space="preserve">Thesis- </w:t>
                          </w:r>
                          <w:r w:rsidRPr="006D2B07">
                            <w:rPr>
                              <w:rFonts w:cstheme="majorHAnsi"/>
                              <w:sz w:val="36"/>
                              <w:szCs w:val="36"/>
                            </w:rPr>
                            <w:t>Çağla</w:t>
                          </w:r>
                          <w:r>
                            <w:rPr>
                              <w:rFonts w:cstheme="majorHAnsi"/>
                              <w:sz w:val="36"/>
                              <w:szCs w:val="36"/>
                            </w:rPr>
                            <w:t xml:space="preserve"> Koyuncu</w:t>
                          </w:r>
                        </w:p>
                        <w:p w14:paraId="5F60B5F9" w14:textId="77777777" w:rsidR="004F0AE7" w:rsidRPr="00452213" w:rsidRDefault="004F0AE7" w:rsidP="00452213">
                          <w:pPr>
                            <w:pStyle w:val="Geenafstand"/>
                            <w:jc w:val="center"/>
                            <w:rPr>
                              <w:rFonts w:cstheme="majorHAnsi"/>
                              <w:sz w:val="36"/>
                              <w:szCs w:val="36"/>
                            </w:rPr>
                          </w:pPr>
                        </w:p>
                        <w:sdt>
                          <w:sdtPr>
                            <w:rPr>
                              <w:rFonts w:cstheme="majorHAnsi"/>
                              <w:sz w:val="40"/>
                              <w:szCs w:val="40"/>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Content>
                            <w:p w14:paraId="1C31ECDF" w14:textId="0DCA0CFA" w:rsidR="004F0AE7" w:rsidRPr="00452213" w:rsidRDefault="004F0AE7" w:rsidP="00452213">
                              <w:pPr>
                                <w:pStyle w:val="Geenafstand"/>
                                <w:jc w:val="center"/>
                                <w:rPr>
                                  <w:rFonts w:cstheme="majorHAnsi"/>
                                  <w:sz w:val="40"/>
                                  <w:szCs w:val="40"/>
                                </w:rPr>
                              </w:pPr>
                              <w:r w:rsidRPr="00452213">
                                <w:rPr>
                                  <w:rFonts w:cstheme="majorHAnsi"/>
                                  <w:sz w:val="40"/>
                                  <w:szCs w:val="40"/>
                                </w:rPr>
                                <w:t xml:space="preserve">Development of </w:t>
                              </w:r>
                              <w:r>
                                <w:rPr>
                                  <w:rFonts w:cstheme="majorHAnsi"/>
                                  <w:sz w:val="40"/>
                                  <w:szCs w:val="40"/>
                                </w:rPr>
                                <w:t xml:space="preserve">an </w:t>
                              </w:r>
                              <w:r w:rsidRPr="00452213">
                                <w:rPr>
                                  <w:rFonts w:cstheme="majorHAnsi"/>
                                  <w:sz w:val="40"/>
                                  <w:szCs w:val="40"/>
                                </w:rPr>
                                <w:t xml:space="preserve">LC-MS/MS method for </w:t>
                              </w:r>
                              <w:r>
                                <w:rPr>
                                  <w:rFonts w:cstheme="majorHAnsi"/>
                                  <w:sz w:val="40"/>
                                  <w:szCs w:val="40"/>
                                </w:rPr>
                                <w:t xml:space="preserve">the </w:t>
                              </w:r>
                              <w:r w:rsidRPr="00452213">
                                <w:rPr>
                                  <w:rFonts w:cstheme="majorHAnsi"/>
                                  <w:sz w:val="40"/>
                                  <w:szCs w:val="40"/>
                                </w:rPr>
                                <w:t>quantitative analysis of thyroid hormones</w:t>
                              </w:r>
                            </w:p>
                          </w:sdtContent>
                        </w:sdt>
                      </w:txbxContent>
                    </v:textbox>
                    <w10:wrap anchorx="page" anchory="page"/>
                  </v:shape>
                </w:pict>
              </mc:Fallback>
            </mc:AlternateContent>
          </w:r>
          <w:r w:rsidR="006D2B07">
            <w:rPr>
              <w:noProof/>
            </w:rPr>
            <mc:AlternateContent>
              <mc:Choice Requires="wps">
                <w:drawing>
                  <wp:anchor distT="0" distB="0" distL="114300" distR="114300" simplePos="0" relativeHeight="251678720" behindDoc="0" locked="0" layoutInCell="1" allowOverlap="1" wp14:anchorId="6D5EA53C" wp14:editId="27EE2D17">
                    <wp:simplePos x="0" y="0"/>
                    <wp:positionH relativeFrom="margin">
                      <wp:align>right</wp:align>
                    </wp:positionH>
                    <wp:positionV relativeFrom="paragraph">
                      <wp:posOffset>8298815</wp:posOffset>
                    </wp:positionV>
                    <wp:extent cx="1123950"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123950" cy="304800"/>
                            </a:xfrm>
                            <a:prstGeom prst="rect">
                              <a:avLst/>
                            </a:prstGeom>
                            <a:solidFill>
                              <a:schemeClr val="lt1"/>
                            </a:solidFill>
                            <a:ln w="6350">
                              <a:noFill/>
                            </a:ln>
                          </wps:spPr>
                          <wps:txbx>
                            <w:txbxContent>
                              <w:p w14:paraId="042CA7AD" w14:textId="71650A0A" w:rsidR="004F0AE7" w:rsidRPr="006D2B07" w:rsidRDefault="004F0AE7">
                                <w:pPr>
                                  <w:rPr>
                                    <w:lang w:val="en-US"/>
                                  </w:rPr>
                                </w:pPr>
                                <w:r>
                                  <w:rPr>
                                    <w:lang w:val="en-US"/>
                                  </w:rPr>
                                  <w:t>June 11,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EA53C" id="Text Box 12" o:spid="_x0000_s1027" type="#_x0000_t202" style="position:absolute;left:0;text-align:left;margin-left:37.3pt;margin-top:653.45pt;width:88.5pt;height:24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" fillcolor="white [3201]" stroked="f" strokeweight=".5pt">
                    <v:textbox>
                      <w:txbxContent>
                        <w:p w14:paraId="042CA7AD" w14:textId="71650A0A" w:rsidR="004F0AE7" w:rsidRPr="006D2B07" w:rsidRDefault="004F0AE7">
                          <w:pPr>
                            <w:rPr>
                              <w:lang w:val="en-US"/>
                            </w:rPr>
                          </w:pPr>
                          <w:r>
                            <w:rPr>
                              <w:lang w:val="en-US"/>
                            </w:rPr>
                            <w:t>June 11, 2021</w:t>
                          </w:r>
                        </w:p>
                      </w:txbxContent>
                    </v:textbox>
                    <w10:wrap anchorx="margin"/>
                  </v:shape>
                </w:pict>
              </mc:Fallback>
            </mc:AlternateContent>
          </w:r>
          <w:r w:rsidR="00452213" w:rsidRPr="00BB4582">
            <w:rPr>
              <w:lang w:val="en-US"/>
            </w:rPr>
            <w:br w:type="page"/>
          </w:r>
          <w:bookmarkStart w:id="0" w:name="_GoBack"/>
          <w:bookmarkEnd w:id="0"/>
        </w:p>
        <w:p w14:paraId="00ADBB32" w14:textId="02F8A74D" w:rsidR="004F0AE7" w:rsidRDefault="004F0AE7" w:rsidP="004F0AE7">
          <w:pPr>
            <w:jc w:val="center"/>
            <w:rPr>
              <w:sz w:val="44"/>
              <w:szCs w:val="48"/>
              <w:u w:val="dotDotDash"/>
              <w:lang w:val="en-US"/>
            </w:rPr>
          </w:pPr>
          <w:r w:rsidRPr="004F0AE7">
            <w:rPr>
              <w:sz w:val="44"/>
              <w:szCs w:val="48"/>
              <w:u w:val="dotDotDash"/>
              <w:lang w:val="en-US"/>
            </w:rPr>
            <w:lastRenderedPageBreak/>
            <w:t>Thesis</w:t>
          </w:r>
        </w:p>
        <w:p w14:paraId="0F3821AB" w14:textId="77777777" w:rsidR="004F0AE7" w:rsidRPr="004F0AE7" w:rsidRDefault="004F0AE7" w:rsidP="004F0AE7">
          <w:pPr>
            <w:jc w:val="center"/>
            <w:rPr>
              <w:sz w:val="44"/>
              <w:szCs w:val="48"/>
              <w:u w:val="dotDotDash"/>
              <w:lang w:val="en-US"/>
            </w:rPr>
          </w:pPr>
        </w:p>
        <w:sdt>
          <w:sdtPr>
            <w:rPr>
              <w:rFonts w:cstheme="majorHAnsi"/>
              <w:sz w:val="40"/>
              <w:szCs w:val="40"/>
            </w:rPr>
            <w:alias w:val="Ondertitel"/>
            <w:tag w:val=""/>
            <w:id w:val="1314997272"/>
            <w:dataBinding w:prefixMappings="xmlns:ns0='http://purl.org/dc/elements/1.1/' xmlns:ns1='http://schemas.openxmlformats.org/package/2006/metadata/core-properties' " w:xpath="/ns1:coreProperties[1]/ns0:subject[1]" w:storeItemID="{6C3C8BC8-F283-45AE-878A-BAB7291924A1}"/>
            <w15:appearance w15:val="hidden"/>
            <w:text/>
          </w:sdtPr>
          <w:sdtContent>
            <w:p w14:paraId="4C9A83ED" w14:textId="0CB53B83" w:rsidR="00456459" w:rsidRPr="00452213" w:rsidRDefault="00456459" w:rsidP="00456459">
              <w:pPr>
                <w:pStyle w:val="Geenafstand"/>
                <w:jc w:val="center"/>
                <w:rPr>
                  <w:rFonts w:cstheme="majorHAnsi"/>
                  <w:sz w:val="40"/>
                  <w:szCs w:val="40"/>
                </w:rPr>
              </w:pPr>
              <w:r w:rsidRPr="00452213">
                <w:rPr>
                  <w:rFonts w:cstheme="majorHAnsi"/>
                  <w:sz w:val="40"/>
                  <w:szCs w:val="40"/>
                </w:rPr>
                <w:t xml:space="preserve">Development of </w:t>
              </w:r>
              <w:r>
                <w:rPr>
                  <w:rFonts w:cstheme="majorHAnsi"/>
                  <w:sz w:val="40"/>
                  <w:szCs w:val="40"/>
                </w:rPr>
                <w:t xml:space="preserve">an </w:t>
              </w:r>
              <w:r w:rsidRPr="00452213">
                <w:rPr>
                  <w:rFonts w:cstheme="majorHAnsi"/>
                  <w:sz w:val="40"/>
                  <w:szCs w:val="40"/>
                </w:rPr>
                <w:t xml:space="preserve">LC-MS/MS method for </w:t>
              </w:r>
              <w:r>
                <w:rPr>
                  <w:rFonts w:cstheme="majorHAnsi"/>
                  <w:sz w:val="40"/>
                  <w:szCs w:val="40"/>
                </w:rPr>
                <w:t xml:space="preserve">the </w:t>
              </w:r>
              <w:r w:rsidRPr="00452213">
                <w:rPr>
                  <w:rFonts w:cstheme="majorHAnsi"/>
                  <w:sz w:val="40"/>
                  <w:szCs w:val="40"/>
                </w:rPr>
                <w:t>quantitative analysis of thyroid hormones</w:t>
              </w:r>
            </w:p>
          </w:sdtContent>
        </w:sdt>
        <w:p w14:paraId="351A06C5" w14:textId="77777777" w:rsidR="00BB4582" w:rsidRDefault="00BB4582" w:rsidP="006D2B07">
          <w:pPr>
            <w:rPr>
              <w:lang w:val="en-US"/>
            </w:rPr>
          </w:pPr>
        </w:p>
        <w:p w14:paraId="6542450B" w14:textId="04CB368E" w:rsidR="00BB4582" w:rsidRPr="004F0AE7" w:rsidRDefault="00BB4582" w:rsidP="00A0137C">
          <w:pPr>
            <w:jc w:val="center"/>
            <w:rPr>
              <w:sz w:val="36"/>
              <w:szCs w:val="40"/>
              <w:u w:val="single"/>
              <w:lang w:val="en-US"/>
            </w:rPr>
          </w:pPr>
        </w:p>
        <w:p w14:paraId="2EE508C8" w14:textId="0A004CD0" w:rsidR="00BB4582" w:rsidRPr="004F0AE7" w:rsidRDefault="00BB4582" w:rsidP="006D2B07">
          <w:pPr>
            <w:rPr>
              <w:lang w:val="en-US"/>
            </w:rPr>
          </w:pPr>
        </w:p>
        <w:p w14:paraId="1267B6BE" w14:textId="2645E000" w:rsidR="00BB4582" w:rsidRPr="004F0AE7" w:rsidRDefault="00BB4582" w:rsidP="006D2B07">
          <w:pPr>
            <w:rPr>
              <w:lang w:val="en-US"/>
            </w:rPr>
          </w:pPr>
        </w:p>
        <w:p w14:paraId="632A81BF" w14:textId="324AB958" w:rsidR="004D5E5B" w:rsidRPr="004F0AE7" w:rsidRDefault="004D5E5B" w:rsidP="004D5E5B">
          <w:pPr>
            <w:jc w:val="left"/>
            <w:rPr>
              <w:rFonts w:ascii="Times New Roman" w:hAnsi="Times New Roman"/>
              <w:sz w:val="24"/>
              <w:lang w:val="en-US"/>
            </w:rPr>
          </w:pPr>
          <w:r w:rsidRPr="004D5E5B">
            <w:rPr>
              <w:rFonts w:ascii="Times New Roman" w:hAnsi="Times New Roman"/>
              <w:sz w:val="24"/>
            </w:rPr>
            <w:fldChar w:fldCharType="begin"/>
          </w:r>
          <w:r w:rsidRPr="004F0AE7">
            <w:rPr>
              <w:rFonts w:ascii="Times New Roman" w:hAnsi="Times New Roman"/>
              <w:sz w:val="24"/>
              <w:lang w:val="en-US"/>
            </w:rPr>
            <w:instrText xml:space="preserve"> INCLUDEPICTURE "/var/folders/s0/z_xsp3wn521ftrl5k84vthh80000gn/T/com.microsoft.Word/WebArchiveCopyPasteTempFiles/Buitengewoon%20Hogeschool%20Leiden.png" \* MERGEFORMATINET </w:instrText>
          </w:r>
          <w:r w:rsidRPr="004D5E5B">
            <w:rPr>
              <w:rFonts w:ascii="Times New Roman" w:hAnsi="Times New Roman"/>
              <w:sz w:val="24"/>
            </w:rPr>
            <w:fldChar w:fldCharType="end"/>
          </w:r>
        </w:p>
        <w:p w14:paraId="782AA054" w14:textId="508A90E1" w:rsidR="00BB4582" w:rsidRPr="004F0AE7" w:rsidRDefault="00BB4582" w:rsidP="006D2B07">
          <w:pPr>
            <w:rPr>
              <w:lang w:val="en-US"/>
            </w:rPr>
          </w:pPr>
        </w:p>
        <w:p w14:paraId="57C8F479" w14:textId="7A630331" w:rsidR="00BB4582" w:rsidRPr="004F0AE7" w:rsidRDefault="00BB4582" w:rsidP="006D2B07">
          <w:pPr>
            <w:rPr>
              <w:lang w:val="en-US"/>
            </w:rPr>
          </w:pPr>
        </w:p>
        <w:p w14:paraId="6618BD12" w14:textId="05CA9EDC" w:rsidR="00BB4582" w:rsidRPr="004F0AE7" w:rsidRDefault="00BB4582" w:rsidP="006D2B07">
          <w:pPr>
            <w:rPr>
              <w:lang w:val="en-US"/>
            </w:rPr>
          </w:pPr>
        </w:p>
        <w:p w14:paraId="51FBBF32" w14:textId="493D0A94" w:rsidR="00BB4582" w:rsidRPr="004F0AE7" w:rsidRDefault="004D5E5B" w:rsidP="006D2B07">
          <w:pPr>
            <w:rPr>
              <w:lang w:val="en-US"/>
            </w:rPr>
          </w:pPr>
          <w:r w:rsidRPr="004D5E5B">
            <w:rPr>
              <w:rFonts w:ascii="Times New Roman" w:hAnsi="Times New Roman"/>
              <w:noProof/>
              <w:sz w:val="24"/>
            </w:rPr>
            <w:drawing>
              <wp:anchor distT="0" distB="0" distL="114300" distR="114300" simplePos="0" relativeHeight="251699200" behindDoc="1" locked="0" layoutInCell="1" allowOverlap="1" wp14:anchorId="283DBA8D" wp14:editId="39688960">
                <wp:simplePos x="0" y="0"/>
                <wp:positionH relativeFrom="column">
                  <wp:posOffset>2839552</wp:posOffset>
                </wp:positionH>
                <wp:positionV relativeFrom="paragraph">
                  <wp:posOffset>130843</wp:posOffset>
                </wp:positionV>
                <wp:extent cx="1616710" cy="781685"/>
                <wp:effectExtent l="0" t="0" r="0" b="5715"/>
                <wp:wrapTight wrapText="bothSides">
                  <wp:wrapPolygon edited="0">
                    <wp:start x="0" y="0"/>
                    <wp:lineTo x="0" y="21407"/>
                    <wp:lineTo x="21379" y="21407"/>
                    <wp:lineTo x="21379" y="0"/>
                    <wp:lineTo x="0" y="0"/>
                  </wp:wrapPolygon>
                </wp:wrapTight>
                <wp:docPr id="38" name="Afbeelding 38" descr="Etienne geeft workshop tijdens International Day Hogeschool Leiden |  Facilicom Buitengew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enne geeft workshop tijdens International Day Hogeschool Leiden |  Facilicom Buitengewoo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735" t="31747" r="16835" b="33406"/>
                        <a:stretch/>
                      </pic:blipFill>
                      <pic:spPr bwMode="auto">
                        <a:xfrm>
                          <a:off x="0" y="0"/>
                          <a:ext cx="1616710"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B46">
            <w:rPr>
              <w:noProof/>
            </w:rPr>
            <mc:AlternateContent>
              <mc:Choice Requires="wpg">
                <w:drawing>
                  <wp:anchor distT="0" distB="0" distL="114300" distR="114300" simplePos="0" relativeHeight="251681792" behindDoc="0" locked="0" layoutInCell="1" allowOverlap="1" wp14:anchorId="6A27EC17" wp14:editId="7A6AEAC8">
                    <wp:simplePos x="0" y="0"/>
                    <wp:positionH relativeFrom="column">
                      <wp:posOffset>-221653</wp:posOffset>
                    </wp:positionH>
                    <wp:positionV relativeFrom="paragraph">
                      <wp:posOffset>126066</wp:posOffset>
                    </wp:positionV>
                    <wp:extent cx="3065930" cy="2205317"/>
                    <wp:effectExtent l="0" t="0" r="0" b="5080"/>
                    <wp:wrapNone/>
                    <wp:docPr id="15" name="Groep 15"/>
                    <wp:cNvGraphicFramePr/>
                    <a:graphic xmlns:a="http://schemas.openxmlformats.org/drawingml/2006/main">
                      <a:graphicData uri="http://schemas.microsoft.com/office/word/2010/wordprocessingGroup">
                        <wpg:wgp>
                          <wpg:cNvGrpSpPr/>
                          <wpg:grpSpPr>
                            <a:xfrm>
                              <a:off x="0" y="0"/>
                              <a:ext cx="3065930" cy="2205317"/>
                              <a:chOff x="0" y="0"/>
                              <a:chExt cx="2764715" cy="1947134"/>
                            </a:xfrm>
                          </wpg:grpSpPr>
                          <wps:wsp>
                            <wps:cNvPr id="13" name="Ezelsoor 13"/>
                            <wps:cNvSpPr/>
                            <wps:spPr>
                              <a:xfrm>
                                <a:off x="0" y="0"/>
                                <a:ext cx="2764715" cy="1947134"/>
                              </a:xfrm>
                              <a:prstGeom prst="foldedCorner">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kstvak 14"/>
                            <wps:cNvSpPr txBox="1"/>
                            <wps:spPr>
                              <a:xfrm>
                                <a:off x="0" y="0"/>
                                <a:ext cx="2764715" cy="1946607"/>
                              </a:xfrm>
                              <a:prstGeom prst="rect">
                                <a:avLst/>
                              </a:prstGeom>
                              <a:noFill/>
                              <a:ln w="6350">
                                <a:noFill/>
                              </a:ln>
                            </wps:spPr>
                            <wps:txbx>
                              <w:txbxContent>
                                <w:p w14:paraId="7829BC26" w14:textId="77777777" w:rsidR="004F0AE7" w:rsidRDefault="004F0AE7" w:rsidP="00DB3F62">
                                  <w:pPr>
                                    <w:spacing w:line="276" w:lineRule="auto"/>
                                    <w:jc w:val="center"/>
                                    <w:rPr>
                                      <w:rFonts w:cstheme="majorHAnsi"/>
                                      <w:sz w:val="24"/>
                                      <w:lang w:val="en-US"/>
                                    </w:rPr>
                                  </w:pPr>
                                </w:p>
                                <w:p w14:paraId="4A4CE371" w14:textId="3892F0B9" w:rsidR="004F0AE7" w:rsidRPr="00084B46" w:rsidRDefault="004F0AE7" w:rsidP="00DB3F62">
                                  <w:pPr>
                                    <w:spacing w:line="276" w:lineRule="auto"/>
                                    <w:jc w:val="center"/>
                                    <w:rPr>
                                      <w:rFonts w:cstheme="majorHAnsi"/>
                                      <w:b/>
                                      <w:bCs/>
                                      <w:sz w:val="24"/>
                                      <w:lang w:val="en-US"/>
                                    </w:rPr>
                                  </w:pPr>
                                  <w:proofErr w:type="spellStart"/>
                                  <w:r w:rsidRPr="00084B46">
                                    <w:rPr>
                                      <w:rFonts w:cstheme="majorHAnsi"/>
                                      <w:b/>
                                      <w:bCs/>
                                      <w:sz w:val="24"/>
                                      <w:lang w:val="en-US"/>
                                    </w:rPr>
                                    <w:t>Hogeschool</w:t>
                                  </w:r>
                                  <w:proofErr w:type="spellEnd"/>
                                  <w:r w:rsidRPr="00084B46">
                                    <w:rPr>
                                      <w:rFonts w:cstheme="majorHAnsi"/>
                                      <w:b/>
                                      <w:bCs/>
                                      <w:sz w:val="24"/>
                                      <w:lang w:val="en-US"/>
                                    </w:rPr>
                                    <w:t xml:space="preserve"> Leiden</w:t>
                                  </w:r>
                                </w:p>
                                <w:p w14:paraId="1B327287" w14:textId="77777777" w:rsidR="004F0AE7" w:rsidRDefault="004F0AE7" w:rsidP="00DB3F62">
                                  <w:pPr>
                                    <w:spacing w:line="276" w:lineRule="auto"/>
                                    <w:jc w:val="center"/>
                                    <w:rPr>
                                      <w:rFonts w:cstheme="majorHAnsi"/>
                                      <w:sz w:val="24"/>
                                      <w:lang w:val="en-US"/>
                                    </w:rPr>
                                  </w:pPr>
                                </w:p>
                                <w:p w14:paraId="26E2AF7C" w14:textId="3EA7E6C5" w:rsidR="004F0AE7" w:rsidRPr="00A0137C" w:rsidRDefault="004F0AE7" w:rsidP="00DB3F62">
                                  <w:pPr>
                                    <w:spacing w:line="276" w:lineRule="auto"/>
                                    <w:rPr>
                                      <w:rFonts w:cstheme="majorHAnsi"/>
                                      <w:sz w:val="24"/>
                                      <w:lang w:val="en-US"/>
                                    </w:rPr>
                                  </w:pPr>
                                  <w:r w:rsidRPr="00A0137C">
                                    <w:rPr>
                                      <w:rFonts w:cstheme="majorHAnsi"/>
                                      <w:sz w:val="24"/>
                                      <w:lang w:val="en-US"/>
                                    </w:rPr>
                                    <w:t xml:space="preserve">Çağla Koyuncu, S1092039 </w:t>
                                  </w:r>
                                </w:p>
                                <w:p w14:paraId="6172EDCE" w14:textId="393973AB" w:rsidR="004F0AE7" w:rsidRPr="00A0137C" w:rsidRDefault="004F0AE7" w:rsidP="00DB3F62">
                                  <w:pPr>
                                    <w:spacing w:line="276" w:lineRule="auto"/>
                                    <w:rPr>
                                      <w:rFonts w:cstheme="majorHAnsi"/>
                                      <w:sz w:val="24"/>
                                      <w:lang w:val="en-US"/>
                                    </w:rPr>
                                  </w:pPr>
                                  <w:r w:rsidRPr="00A0137C">
                                    <w:rPr>
                                      <w:rFonts w:cstheme="majorHAnsi"/>
                                      <w:sz w:val="24"/>
                                      <w:lang w:val="en-US"/>
                                    </w:rPr>
                                    <w:t>Bachelor of Science</w:t>
                                  </w:r>
                                </w:p>
                                <w:p w14:paraId="1119D5CD" w14:textId="77777777" w:rsidR="004F0AE7" w:rsidRPr="00A0137C" w:rsidRDefault="004F0AE7" w:rsidP="00DB3F62">
                                  <w:pPr>
                                    <w:spacing w:line="276" w:lineRule="auto"/>
                                    <w:rPr>
                                      <w:rFonts w:cstheme="majorHAnsi"/>
                                      <w:sz w:val="24"/>
                                      <w:lang w:val="en-US"/>
                                    </w:rPr>
                                  </w:pPr>
                                  <w:r w:rsidRPr="00A0137C">
                                    <w:rPr>
                                      <w:rFonts w:cstheme="majorHAnsi"/>
                                      <w:sz w:val="24"/>
                                      <w:lang w:val="en-US"/>
                                    </w:rPr>
                                    <w:t xml:space="preserve">Specialization- Analytical Chemistry </w:t>
                                  </w:r>
                                </w:p>
                                <w:p w14:paraId="272BC469" w14:textId="77777777" w:rsidR="004F0AE7" w:rsidRPr="00A0137C" w:rsidRDefault="004F0AE7" w:rsidP="00DB3F62">
                                  <w:pPr>
                                    <w:spacing w:line="276" w:lineRule="auto"/>
                                    <w:rPr>
                                      <w:rFonts w:cstheme="majorHAnsi"/>
                                      <w:sz w:val="24"/>
                                      <w:lang w:val="en-US"/>
                                    </w:rPr>
                                  </w:pPr>
                                  <w:r w:rsidRPr="00A0137C">
                                    <w:rPr>
                                      <w:rFonts w:cstheme="majorHAnsi"/>
                                      <w:sz w:val="24"/>
                                      <w:lang w:val="en-US"/>
                                    </w:rPr>
                                    <w:t xml:space="preserve">Supervisor school: Mrs. S. den </w:t>
                                  </w:r>
                                  <w:proofErr w:type="spellStart"/>
                                  <w:r w:rsidRPr="00A0137C">
                                    <w:rPr>
                                      <w:rFonts w:cstheme="majorHAnsi"/>
                                      <w:sz w:val="24"/>
                                      <w:lang w:val="en-US"/>
                                    </w:rPr>
                                    <w:t>Hoedt</w:t>
                                  </w:r>
                                  <w:proofErr w:type="spellEnd"/>
                                </w:p>
                                <w:p w14:paraId="551AA6B1" w14:textId="77777777" w:rsidR="004F0AE7" w:rsidRPr="00A0137C" w:rsidRDefault="004F0AE7" w:rsidP="00DB3F62">
                                  <w:pPr>
                                    <w:spacing w:line="276" w:lineRule="auto"/>
                                    <w:rPr>
                                      <w:rFonts w:cstheme="majorHAnsi"/>
                                      <w:sz w:val="24"/>
                                      <w:lang w:val="en-US"/>
                                    </w:rPr>
                                  </w:pPr>
                                  <w:r w:rsidRPr="00A0137C">
                                    <w:rPr>
                                      <w:rFonts w:cstheme="majorHAnsi"/>
                                      <w:sz w:val="24"/>
                                      <w:lang w:val="en-US"/>
                                    </w:rPr>
                                    <w:t>Defense- July 5</w:t>
                                  </w:r>
                                  <w:r w:rsidRPr="00A0137C">
                                    <w:rPr>
                                      <w:rFonts w:cstheme="majorHAnsi"/>
                                      <w:sz w:val="24"/>
                                      <w:vertAlign w:val="superscript"/>
                                      <w:lang w:val="en-US"/>
                                    </w:rPr>
                                    <w:t>th</w:t>
                                  </w:r>
                                  <w:r w:rsidRPr="00A0137C">
                                    <w:rPr>
                                      <w:rFonts w:cstheme="majorHAnsi"/>
                                      <w:sz w:val="24"/>
                                      <w:lang w:val="en-US"/>
                                    </w:rPr>
                                    <w:t>, 2021</w:t>
                                  </w:r>
                                </w:p>
                                <w:p w14:paraId="54351246" w14:textId="77777777" w:rsidR="004F0AE7" w:rsidRDefault="004F0AE7" w:rsidP="00DB3F62">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27EC17" id="Groep 15" o:spid="_x0000_s1028" style="position:absolute;left:0;text-align:left;margin-left:-17.45pt;margin-top:9.95pt;width:241.4pt;height:173.65pt;z-index:251681792;mso-width-relative:margin;mso-height-relative:margin" coordsize="27647,19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&#13;&#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zelsoor 13" o:spid="_x0000_s1029" type="#_x0000_t65" style="position:absolute;width:27647;height:194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" adj="18000" fillcolor="#fff2cc [663]" stroked="f" strokeweight="1pt">
                      <v:stroke joinstyle="miter"/>
                    </v:shape>
                    <v:shape id="Tekstvak 14" o:spid="_x0000_s1030" type="#_x0000_t202" style="position:absolute;width:27647;height:19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7829BC26" w14:textId="77777777" w:rsidR="004F0AE7" w:rsidRDefault="004F0AE7" w:rsidP="00DB3F62">
                            <w:pPr>
                              <w:spacing w:line="276" w:lineRule="auto"/>
                              <w:jc w:val="center"/>
                              <w:rPr>
                                <w:rFonts w:cstheme="majorHAnsi"/>
                                <w:sz w:val="24"/>
                                <w:lang w:val="en-US"/>
                              </w:rPr>
                            </w:pPr>
                          </w:p>
                          <w:p w14:paraId="4A4CE371" w14:textId="3892F0B9" w:rsidR="004F0AE7" w:rsidRPr="00084B46" w:rsidRDefault="004F0AE7" w:rsidP="00DB3F62">
                            <w:pPr>
                              <w:spacing w:line="276" w:lineRule="auto"/>
                              <w:jc w:val="center"/>
                              <w:rPr>
                                <w:rFonts w:cstheme="majorHAnsi"/>
                                <w:b/>
                                <w:bCs/>
                                <w:sz w:val="24"/>
                                <w:lang w:val="en-US"/>
                              </w:rPr>
                            </w:pPr>
                            <w:proofErr w:type="spellStart"/>
                            <w:r w:rsidRPr="00084B46">
                              <w:rPr>
                                <w:rFonts w:cstheme="majorHAnsi"/>
                                <w:b/>
                                <w:bCs/>
                                <w:sz w:val="24"/>
                                <w:lang w:val="en-US"/>
                              </w:rPr>
                              <w:t>Hogeschool</w:t>
                            </w:r>
                            <w:proofErr w:type="spellEnd"/>
                            <w:r w:rsidRPr="00084B46">
                              <w:rPr>
                                <w:rFonts w:cstheme="majorHAnsi"/>
                                <w:b/>
                                <w:bCs/>
                                <w:sz w:val="24"/>
                                <w:lang w:val="en-US"/>
                              </w:rPr>
                              <w:t xml:space="preserve"> Leiden</w:t>
                            </w:r>
                          </w:p>
                          <w:p w14:paraId="1B327287" w14:textId="77777777" w:rsidR="004F0AE7" w:rsidRDefault="004F0AE7" w:rsidP="00DB3F62">
                            <w:pPr>
                              <w:spacing w:line="276" w:lineRule="auto"/>
                              <w:jc w:val="center"/>
                              <w:rPr>
                                <w:rFonts w:cstheme="majorHAnsi"/>
                                <w:sz w:val="24"/>
                                <w:lang w:val="en-US"/>
                              </w:rPr>
                            </w:pPr>
                          </w:p>
                          <w:p w14:paraId="26E2AF7C" w14:textId="3EA7E6C5" w:rsidR="004F0AE7" w:rsidRPr="00A0137C" w:rsidRDefault="004F0AE7" w:rsidP="00DB3F62">
                            <w:pPr>
                              <w:spacing w:line="276" w:lineRule="auto"/>
                              <w:rPr>
                                <w:rFonts w:cstheme="majorHAnsi"/>
                                <w:sz w:val="24"/>
                                <w:lang w:val="en-US"/>
                              </w:rPr>
                            </w:pPr>
                            <w:r w:rsidRPr="00A0137C">
                              <w:rPr>
                                <w:rFonts w:cstheme="majorHAnsi"/>
                                <w:sz w:val="24"/>
                                <w:lang w:val="en-US"/>
                              </w:rPr>
                              <w:t xml:space="preserve">Çağla Koyuncu, S1092039 </w:t>
                            </w:r>
                          </w:p>
                          <w:p w14:paraId="6172EDCE" w14:textId="393973AB" w:rsidR="004F0AE7" w:rsidRPr="00A0137C" w:rsidRDefault="004F0AE7" w:rsidP="00DB3F62">
                            <w:pPr>
                              <w:spacing w:line="276" w:lineRule="auto"/>
                              <w:rPr>
                                <w:rFonts w:cstheme="majorHAnsi"/>
                                <w:sz w:val="24"/>
                                <w:lang w:val="en-US"/>
                              </w:rPr>
                            </w:pPr>
                            <w:r w:rsidRPr="00A0137C">
                              <w:rPr>
                                <w:rFonts w:cstheme="majorHAnsi"/>
                                <w:sz w:val="24"/>
                                <w:lang w:val="en-US"/>
                              </w:rPr>
                              <w:t>Bachelor of Science</w:t>
                            </w:r>
                          </w:p>
                          <w:p w14:paraId="1119D5CD" w14:textId="77777777" w:rsidR="004F0AE7" w:rsidRPr="00A0137C" w:rsidRDefault="004F0AE7" w:rsidP="00DB3F62">
                            <w:pPr>
                              <w:spacing w:line="276" w:lineRule="auto"/>
                              <w:rPr>
                                <w:rFonts w:cstheme="majorHAnsi"/>
                                <w:sz w:val="24"/>
                                <w:lang w:val="en-US"/>
                              </w:rPr>
                            </w:pPr>
                            <w:r w:rsidRPr="00A0137C">
                              <w:rPr>
                                <w:rFonts w:cstheme="majorHAnsi"/>
                                <w:sz w:val="24"/>
                                <w:lang w:val="en-US"/>
                              </w:rPr>
                              <w:t xml:space="preserve">Specialization- Analytical Chemistry </w:t>
                            </w:r>
                          </w:p>
                          <w:p w14:paraId="272BC469" w14:textId="77777777" w:rsidR="004F0AE7" w:rsidRPr="00A0137C" w:rsidRDefault="004F0AE7" w:rsidP="00DB3F62">
                            <w:pPr>
                              <w:spacing w:line="276" w:lineRule="auto"/>
                              <w:rPr>
                                <w:rFonts w:cstheme="majorHAnsi"/>
                                <w:sz w:val="24"/>
                                <w:lang w:val="en-US"/>
                              </w:rPr>
                            </w:pPr>
                            <w:r w:rsidRPr="00A0137C">
                              <w:rPr>
                                <w:rFonts w:cstheme="majorHAnsi"/>
                                <w:sz w:val="24"/>
                                <w:lang w:val="en-US"/>
                              </w:rPr>
                              <w:t xml:space="preserve">Supervisor school: Mrs. S. den </w:t>
                            </w:r>
                            <w:proofErr w:type="spellStart"/>
                            <w:r w:rsidRPr="00A0137C">
                              <w:rPr>
                                <w:rFonts w:cstheme="majorHAnsi"/>
                                <w:sz w:val="24"/>
                                <w:lang w:val="en-US"/>
                              </w:rPr>
                              <w:t>Hoedt</w:t>
                            </w:r>
                            <w:proofErr w:type="spellEnd"/>
                          </w:p>
                          <w:p w14:paraId="551AA6B1" w14:textId="77777777" w:rsidR="004F0AE7" w:rsidRPr="00A0137C" w:rsidRDefault="004F0AE7" w:rsidP="00DB3F62">
                            <w:pPr>
                              <w:spacing w:line="276" w:lineRule="auto"/>
                              <w:rPr>
                                <w:rFonts w:cstheme="majorHAnsi"/>
                                <w:sz w:val="24"/>
                                <w:lang w:val="en-US"/>
                              </w:rPr>
                            </w:pPr>
                            <w:r w:rsidRPr="00A0137C">
                              <w:rPr>
                                <w:rFonts w:cstheme="majorHAnsi"/>
                                <w:sz w:val="24"/>
                                <w:lang w:val="en-US"/>
                              </w:rPr>
                              <w:t>Defense- July 5</w:t>
                            </w:r>
                            <w:r w:rsidRPr="00A0137C">
                              <w:rPr>
                                <w:rFonts w:cstheme="majorHAnsi"/>
                                <w:sz w:val="24"/>
                                <w:vertAlign w:val="superscript"/>
                                <w:lang w:val="en-US"/>
                              </w:rPr>
                              <w:t>th</w:t>
                            </w:r>
                            <w:r w:rsidRPr="00A0137C">
                              <w:rPr>
                                <w:rFonts w:cstheme="majorHAnsi"/>
                                <w:sz w:val="24"/>
                                <w:lang w:val="en-US"/>
                              </w:rPr>
                              <w:t>, 2021</w:t>
                            </w:r>
                          </w:p>
                          <w:p w14:paraId="54351246" w14:textId="77777777" w:rsidR="004F0AE7" w:rsidRDefault="004F0AE7" w:rsidP="00DB3F62">
                            <w:pPr>
                              <w:spacing w:line="276" w:lineRule="auto"/>
                            </w:pPr>
                          </w:p>
                        </w:txbxContent>
                      </v:textbox>
                    </v:shape>
                  </v:group>
                </w:pict>
              </mc:Fallback>
            </mc:AlternateContent>
          </w:r>
        </w:p>
        <w:p w14:paraId="146E54C3" w14:textId="43727275" w:rsidR="00BB4582" w:rsidRPr="004F0AE7" w:rsidRDefault="00BB4582" w:rsidP="006D2B07">
          <w:pPr>
            <w:rPr>
              <w:lang w:val="en-US"/>
            </w:rPr>
          </w:pPr>
        </w:p>
        <w:p w14:paraId="0BCE99A6" w14:textId="5D40A2F6" w:rsidR="00BB4582" w:rsidRPr="004F0AE7" w:rsidRDefault="00BB4582" w:rsidP="006D2B07">
          <w:pPr>
            <w:rPr>
              <w:sz w:val="24"/>
              <w:lang w:val="en-US"/>
            </w:rPr>
          </w:pPr>
        </w:p>
        <w:p w14:paraId="3975AE93" w14:textId="5D48D482" w:rsidR="00A0137C" w:rsidRPr="004F0AE7" w:rsidRDefault="00A0137C" w:rsidP="00A0137C">
          <w:pPr>
            <w:rPr>
              <w:rFonts w:cstheme="majorHAnsi"/>
              <w:sz w:val="28"/>
              <w:szCs w:val="28"/>
              <w:lang w:val="en-US"/>
            </w:rPr>
          </w:pPr>
        </w:p>
        <w:p w14:paraId="5DBEE7AD" w14:textId="04F89222" w:rsidR="00A0137C" w:rsidRPr="004F0AE7" w:rsidRDefault="00A0137C" w:rsidP="006D2B07">
          <w:pPr>
            <w:rPr>
              <w:rFonts w:cstheme="majorHAnsi"/>
              <w:sz w:val="28"/>
              <w:szCs w:val="28"/>
              <w:lang w:val="en-US"/>
            </w:rPr>
          </w:pPr>
        </w:p>
        <w:p w14:paraId="3E9852D7" w14:textId="7170ED24" w:rsidR="00BB4582" w:rsidRPr="004F0AE7" w:rsidRDefault="00BB4582" w:rsidP="006D2B07">
          <w:pPr>
            <w:rPr>
              <w:lang w:val="en-US"/>
            </w:rPr>
          </w:pPr>
        </w:p>
        <w:p w14:paraId="719900BA" w14:textId="426D7905" w:rsidR="00BB4582" w:rsidRPr="004F0AE7" w:rsidRDefault="00BB4582" w:rsidP="006D2B07">
          <w:pPr>
            <w:rPr>
              <w:lang w:val="en-US"/>
            </w:rPr>
          </w:pPr>
        </w:p>
        <w:p w14:paraId="55431D0A" w14:textId="19718D06" w:rsidR="00DB3F62" w:rsidRPr="004F0AE7" w:rsidRDefault="00DB3F62" w:rsidP="00DB3F62">
          <w:pPr>
            <w:rPr>
              <w:rFonts w:cstheme="majorHAnsi"/>
              <w:sz w:val="24"/>
              <w:lang w:val="en-US"/>
            </w:rPr>
          </w:pPr>
        </w:p>
        <w:p w14:paraId="312A7331" w14:textId="6487F5B2" w:rsidR="00DB3F62" w:rsidRPr="004F0AE7" w:rsidRDefault="00DB3F62" w:rsidP="00DB3F62">
          <w:pPr>
            <w:rPr>
              <w:rFonts w:cstheme="majorHAnsi"/>
              <w:sz w:val="24"/>
              <w:lang w:val="en-US"/>
            </w:rPr>
          </w:pPr>
        </w:p>
        <w:p w14:paraId="2CBAB73F" w14:textId="04FBDF69" w:rsidR="00DB3F62" w:rsidRPr="004F0AE7" w:rsidRDefault="00DB3F62" w:rsidP="00DB3F62">
          <w:pPr>
            <w:rPr>
              <w:rFonts w:cstheme="majorHAnsi"/>
              <w:sz w:val="24"/>
              <w:lang w:val="en-US"/>
            </w:rPr>
          </w:pPr>
        </w:p>
        <w:p w14:paraId="3F883E0C" w14:textId="523961B8" w:rsidR="00DB3F62" w:rsidRPr="004F0AE7" w:rsidRDefault="00DB3F62" w:rsidP="00DB3F62">
          <w:pPr>
            <w:rPr>
              <w:rFonts w:cstheme="majorHAnsi"/>
              <w:sz w:val="24"/>
              <w:lang w:val="en-US"/>
            </w:rPr>
          </w:pPr>
        </w:p>
        <w:p w14:paraId="56450CA3" w14:textId="181FBA0F" w:rsidR="00DB3F62" w:rsidRPr="004F0AE7" w:rsidRDefault="00DB3F62" w:rsidP="00DB3F62">
          <w:pPr>
            <w:rPr>
              <w:rFonts w:cstheme="majorHAnsi"/>
              <w:sz w:val="24"/>
              <w:lang w:val="en-US"/>
            </w:rPr>
          </w:pPr>
        </w:p>
        <w:p w14:paraId="16342DF4" w14:textId="5A524A64" w:rsidR="00DB3F62" w:rsidRPr="004F0AE7" w:rsidRDefault="004D5E5B" w:rsidP="00A0137C">
          <w:pPr>
            <w:rPr>
              <w:sz w:val="24"/>
              <w:lang w:val="en-US"/>
            </w:rPr>
          </w:pPr>
          <w:r w:rsidRPr="004D5E5B">
            <w:rPr>
              <w:rFonts w:ascii="Times New Roman" w:hAnsi="Times New Roman"/>
              <w:noProof/>
              <w:sz w:val="24"/>
            </w:rPr>
            <w:drawing>
              <wp:anchor distT="0" distB="0" distL="114300" distR="114300" simplePos="0" relativeHeight="251700224" behindDoc="1" locked="0" layoutInCell="1" allowOverlap="1" wp14:anchorId="41912178" wp14:editId="72BE02B9">
                <wp:simplePos x="0" y="0"/>
                <wp:positionH relativeFrom="column">
                  <wp:posOffset>1506220</wp:posOffset>
                </wp:positionH>
                <wp:positionV relativeFrom="paragraph">
                  <wp:posOffset>100330</wp:posOffset>
                </wp:positionV>
                <wp:extent cx="1455420" cy="934085"/>
                <wp:effectExtent l="0" t="0" r="5080" b="5715"/>
                <wp:wrapTight wrapText="bothSides">
                  <wp:wrapPolygon edited="0">
                    <wp:start x="0" y="0"/>
                    <wp:lineTo x="0" y="21438"/>
                    <wp:lineTo x="21487" y="21438"/>
                    <wp:lineTo x="21487" y="0"/>
                    <wp:lineTo x="0" y="0"/>
                  </wp:wrapPolygon>
                </wp:wrapTight>
                <wp:docPr id="39" name="Afbeelding 39" descr="Erasmus MC - Verwij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MC - Verwijzer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2294"/>
                        <a:stretch/>
                      </pic:blipFill>
                      <pic:spPr bwMode="auto">
                        <a:xfrm>
                          <a:off x="0" y="0"/>
                          <a:ext cx="1455420" cy="93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B46">
            <w:rPr>
              <w:noProof/>
            </w:rPr>
            <mc:AlternateContent>
              <mc:Choice Requires="wpg">
                <w:drawing>
                  <wp:anchor distT="0" distB="0" distL="114300" distR="114300" simplePos="0" relativeHeight="251683840" behindDoc="0" locked="0" layoutInCell="1" allowOverlap="1" wp14:anchorId="21F1ABEB" wp14:editId="7E7B6E03">
                    <wp:simplePos x="0" y="0"/>
                    <wp:positionH relativeFrom="column">
                      <wp:posOffset>3080012</wp:posOffset>
                    </wp:positionH>
                    <wp:positionV relativeFrom="paragraph">
                      <wp:posOffset>97828</wp:posOffset>
                    </wp:positionV>
                    <wp:extent cx="3065930" cy="2205317"/>
                    <wp:effectExtent l="0" t="0" r="0" b="5080"/>
                    <wp:wrapNone/>
                    <wp:docPr id="17" name="Groep 17"/>
                    <wp:cNvGraphicFramePr/>
                    <a:graphic xmlns:a="http://schemas.openxmlformats.org/drawingml/2006/main">
                      <a:graphicData uri="http://schemas.microsoft.com/office/word/2010/wordprocessingGroup">
                        <wpg:wgp>
                          <wpg:cNvGrpSpPr/>
                          <wpg:grpSpPr>
                            <a:xfrm>
                              <a:off x="0" y="0"/>
                              <a:ext cx="3065930" cy="2205317"/>
                              <a:chOff x="0" y="0"/>
                              <a:chExt cx="2764715" cy="1947134"/>
                            </a:xfrm>
                          </wpg:grpSpPr>
                          <wps:wsp>
                            <wps:cNvPr id="18" name="Ezelsoor 18"/>
                            <wps:cNvSpPr/>
                            <wps:spPr>
                              <a:xfrm>
                                <a:off x="0" y="0"/>
                                <a:ext cx="2764715" cy="1947134"/>
                              </a:xfrm>
                              <a:prstGeom prst="foldedCorner">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kstvak 19"/>
                            <wps:cNvSpPr txBox="1"/>
                            <wps:spPr>
                              <a:xfrm>
                                <a:off x="0" y="1"/>
                                <a:ext cx="2764580" cy="1946606"/>
                              </a:xfrm>
                              <a:prstGeom prst="rect">
                                <a:avLst/>
                              </a:prstGeom>
                              <a:noFill/>
                              <a:ln w="6350">
                                <a:noFill/>
                              </a:ln>
                            </wps:spPr>
                            <wps:txbx>
                              <w:txbxContent>
                                <w:p w14:paraId="2712E4B9" w14:textId="77777777" w:rsidR="004F0AE7" w:rsidRDefault="004F0AE7" w:rsidP="00DB3F62">
                                  <w:pPr>
                                    <w:jc w:val="center"/>
                                    <w:rPr>
                                      <w:rFonts w:cstheme="majorHAnsi"/>
                                      <w:sz w:val="24"/>
                                      <w:lang w:val="en-US"/>
                                    </w:rPr>
                                  </w:pPr>
                                </w:p>
                                <w:p w14:paraId="3C04D54F" w14:textId="3B903A21" w:rsidR="004F0AE7" w:rsidRPr="00084B46" w:rsidRDefault="004F0AE7" w:rsidP="00DB3F62">
                                  <w:pPr>
                                    <w:jc w:val="center"/>
                                    <w:rPr>
                                      <w:rFonts w:cstheme="majorHAnsi"/>
                                      <w:b/>
                                      <w:bCs/>
                                      <w:sz w:val="24"/>
                                      <w:lang w:val="en-US"/>
                                    </w:rPr>
                                  </w:pPr>
                                  <w:r w:rsidRPr="00084B46">
                                    <w:rPr>
                                      <w:rFonts w:cstheme="majorHAnsi"/>
                                      <w:b/>
                                      <w:bCs/>
                                      <w:sz w:val="24"/>
                                      <w:lang w:val="en-US"/>
                                    </w:rPr>
                                    <w:t>Erasmus MC</w:t>
                                  </w:r>
                                </w:p>
                                <w:p w14:paraId="38D2D529" w14:textId="77777777" w:rsidR="004F0AE7" w:rsidRDefault="004F0AE7" w:rsidP="00DB3F62">
                                  <w:pPr>
                                    <w:jc w:val="center"/>
                                    <w:rPr>
                                      <w:rFonts w:cstheme="majorHAnsi"/>
                                      <w:sz w:val="24"/>
                                      <w:lang w:val="en-US"/>
                                    </w:rPr>
                                  </w:pPr>
                                </w:p>
                                <w:p w14:paraId="2253569F" w14:textId="77776FB1" w:rsidR="004F0AE7" w:rsidRDefault="004F0AE7" w:rsidP="00084B46">
                                  <w:pPr>
                                    <w:spacing w:line="276" w:lineRule="auto"/>
                                    <w:rPr>
                                      <w:rFonts w:cstheme="majorHAnsi"/>
                                      <w:sz w:val="24"/>
                                      <w:lang w:val="en-US"/>
                                    </w:rPr>
                                  </w:pPr>
                                  <w:r w:rsidRPr="00A0137C">
                                    <w:rPr>
                                      <w:rFonts w:cstheme="majorHAnsi"/>
                                      <w:sz w:val="24"/>
                                      <w:lang w:val="en-US"/>
                                    </w:rPr>
                                    <w:t>Diagnostic Laboratory of Endocrinology</w:t>
                                  </w:r>
                                </w:p>
                                <w:p w14:paraId="722EE2FC" w14:textId="4D14E58B" w:rsidR="004F0AE7" w:rsidRPr="00DB3F62" w:rsidRDefault="004F0AE7" w:rsidP="00084B46">
                                  <w:pPr>
                                    <w:spacing w:line="276" w:lineRule="auto"/>
                                    <w:rPr>
                                      <w:sz w:val="24"/>
                                    </w:rPr>
                                  </w:pPr>
                                  <w:r w:rsidRPr="00DB3F62">
                                    <w:rPr>
                                      <w:sz w:val="24"/>
                                    </w:rPr>
                                    <w:t>D</w:t>
                                  </w:r>
                                  <w:r>
                                    <w:rPr>
                                      <w:sz w:val="24"/>
                                    </w:rPr>
                                    <w:t>r.</w:t>
                                  </w:r>
                                  <w:r w:rsidRPr="00DB3F62">
                                    <w:rPr>
                                      <w:sz w:val="24"/>
                                    </w:rPr>
                                    <w:t xml:space="preserve"> </w:t>
                                  </w:r>
                                  <w:proofErr w:type="spellStart"/>
                                  <w:r w:rsidRPr="00DB3F62">
                                    <w:rPr>
                                      <w:sz w:val="24"/>
                                    </w:rPr>
                                    <w:t>Molewaterplein</w:t>
                                  </w:r>
                                  <w:proofErr w:type="spellEnd"/>
                                  <w:r w:rsidRPr="00DB3F62">
                                    <w:rPr>
                                      <w:sz w:val="24"/>
                                    </w:rPr>
                                    <w:t xml:space="preserve"> 40, 3015 GD Rotterdam</w:t>
                                  </w:r>
                                </w:p>
                                <w:p w14:paraId="0BC6BEFF" w14:textId="77777777" w:rsidR="004F0AE7" w:rsidRPr="00DB3F62" w:rsidRDefault="004F0AE7" w:rsidP="00084B46">
                                  <w:pPr>
                                    <w:spacing w:line="276" w:lineRule="auto"/>
                                    <w:rPr>
                                      <w:sz w:val="24"/>
                                    </w:rPr>
                                  </w:pPr>
                                  <w:r w:rsidRPr="00A0137C">
                                    <w:rPr>
                                      <w:sz w:val="24"/>
                                    </w:rPr>
                                    <w:t>Supervisor: Mr. B.D. van Zelst</w:t>
                                  </w:r>
                                </w:p>
                                <w:p w14:paraId="6299E59F" w14:textId="77777777" w:rsidR="004F0AE7" w:rsidRDefault="004F0AE7" w:rsidP="00084B46">
                                  <w:pPr>
                                    <w:spacing w:line="276" w:lineRule="auto"/>
                                    <w:rPr>
                                      <w:sz w:val="24"/>
                                      <w:lang w:val="en-US"/>
                                    </w:rPr>
                                  </w:pPr>
                                  <w:r>
                                    <w:rPr>
                                      <w:sz w:val="24"/>
                                      <w:lang w:val="en-US"/>
                                    </w:rPr>
                                    <w:t>Period- December 31</w:t>
                                  </w:r>
                                  <w:r w:rsidRPr="00DB3F62">
                                    <w:rPr>
                                      <w:sz w:val="24"/>
                                      <w:vertAlign w:val="superscript"/>
                                      <w:lang w:val="en-US"/>
                                    </w:rPr>
                                    <w:t>st</w:t>
                                  </w:r>
                                  <w:r>
                                    <w:rPr>
                                      <w:sz w:val="24"/>
                                      <w:lang w:val="en-US"/>
                                    </w:rPr>
                                    <w:t xml:space="preserve"> – June 25</w:t>
                                  </w:r>
                                  <w:r w:rsidRPr="00DB3F62">
                                    <w:rPr>
                                      <w:sz w:val="24"/>
                                      <w:vertAlign w:val="superscript"/>
                                      <w:lang w:val="en-US"/>
                                    </w:rPr>
                                    <w:t>th</w:t>
                                  </w:r>
                                  <w:r>
                                    <w:rPr>
                                      <w:sz w:val="24"/>
                                      <w:lang w:val="en-US"/>
                                    </w:rPr>
                                    <w:t>, 2021</w:t>
                                  </w:r>
                                </w:p>
                                <w:p w14:paraId="64DDE8CE" w14:textId="77777777" w:rsidR="004F0AE7" w:rsidRPr="00DB3F62" w:rsidRDefault="004F0AE7" w:rsidP="00DB3F62">
                                  <w:pPr>
                                    <w:spacing w:line="276"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F1ABEB" id="Groep 17" o:spid="_x0000_s1031" style="position:absolute;left:0;text-align:left;margin-left:242.5pt;margin-top:7.7pt;width:241.4pt;height:173.65pt;z-index:251683840;mso-width-relative:margin;mso-height-relative:margin" coordsize="27647,19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">
                    <v:shape id="Ezelsoor 18" o:spid="_x0000_s1032" type="#_x0000_t65" style="position:absolute;width:27647;height:194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" adj="18000" fillcolor="#fff2cc [663]" stroked="f" strokeweight="1pt">
                      <v:stroke joinstyle="miter"/>
                    </v:shape>
                    <v:shape id="Tekstvak 19" o:spid="_x0000_s1033" type="#_x0000_t202" style="position:absolute;width:27645;height:19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" filled="f" stroked="f" strokeweight=".5pt">
                      <v:textbox>
                        <w:txbxContent>
                          <w:p w14:paraId="2712E4B9" w14:textId="77777777" w:rsidR="004F0AE7" w:rsidRDefault="004F0AE7" w:rsidP="00DB3F62">
                            <w:pPr>
                              <w:jc w:val="center"/>
                              <w:rPr>
                                <w:rFonts w:cstheme="majorHAnsi"/>
                                <w:sz w:val="24"/>
                                <w:lang w:val="en-US"/>
                              </w:rPr>
                            </w:pPr>
                          </w:p>
                          <w:p w14:paraId="3C04D54F" w14:textId="3B903A21" w:rsidR="004F0AE7" w:rsidRPr="00084B46" w:rsidRDefault="004F0AE7" w:rsidP="00DB3F62">
                            <w:pPr>
                              <w:jc w:val="center"/>
                              <w:rPr>
                                <w:rFonts w:cstheme="majorHAnsi"/>
                                <w:b/>
                                <w:bCs/>
                                <w:sz w:val="24"/>
                                <w:lang w:val="en-US"/>
                              </w:rPr>
                            </w:pPr>
                            <w:r w:rsidRPr="00084B46">
                              <w:rPr>
                                <w:rFonts w:cstheme="majorHAnsi"/>
                                <w:b/>
                                <w:bCs/>
                                <w:sz w:val="24"/>
                                <w:lang w:val="en-US"/>
                              </w:rPr>
                              <w:t>Erasmus MC</w:t>
                            </w:r>
                          </w:p>
                          <w:p w14:paraId="38D2D529" w14:textId="77777777" w:rsidR="004F0AE7" w:rsidRDefault="004F0AE7" w:rsidP="00DB3F62">
                            <w:pPr>
                              <w:jc w:val="center"/>
                              <w:rPr>
                                <w:rFonts w:cstheme="majorHAnsi"/>
                                <w:sz w:val="24"/>
                                <w:lang w:val="en-US"/>
                              </w:rPr>
                            </w:pPr>
                          </w:p>
                          <w:p w14:paraId="2253569F" w14:textId="77776FB1" w:rsidR="004F0AE7" w:rsidRDefault="004F0AE7" w:rsidP="00084B46">
                            <w:pPr>
                              <w:spacing w:line="276" w:lineRule="auto"/>
                              <w:rPr>
                                <w:rFonts w:cstheme="majorHAnsi"/>
                                <w:sz w:val="24"/>
                                <w:lang w:val="en-US"/>
                              </w:rPr>
                            </w:pPr>
                            <w:r w:rsidRPr="00A0137C">
                              <w:rPr>
                                <w:rFonts w:cstheme="majorHAnsi"/>
                                <w:sz w:val="24"/>
                                <w:lang w:val="en-US"/>
                              </w:rPr>
                              <w:t>Diagnostic Laboratory of Endocrinology</w:t>
                            </w:r>
                          </w:p>
                          <w:p w14:paraId="722EE2FC" w14:textId="4D14E58B" w:rsidR="004F0AE7" w:rsidRPr="00DB3F62" w:rsidRDefault="004F0AE7" w:rsidP="00084B46">
                            <w:pPr>
                              <w:spacing w:line="276" w:lineRule="auto"/>
                              <w:rPr>
                                <w:sz w:val="24"/>
                              </w:rPr>
                            </w:pPr>
                            <w:r w:rsidRPr="00DB3F62">
                              <w:rPr>
                                <w:sz w:val="24"/>
                              </w:rPr>
                              <w:t>D</w:t>
                            </w:r>
                            <w:r>
                              <w:rPr>
                                <w:sz w:val="24"/>
                              </w:rPr>
                              <w:t>r.</w:t>
                            </w:r>
                            <w:r w:rsidRPr="00DB3F62">
                              <w:rPr>
                                <w:sz w:val="24"/>
                              </w:rPr>
                              <w:t xml:space="preserve"> </w:t>
                            </w:r>
                            <w:proofErr w:type="spellStart"/>
                            <w:r w:rsidRPr="00DB3F62">
                              <w:rPr>
                                <w:sz w:val="24"/>
                              </w:rPr>
                              <w:t>Molewaterplein</w:t>
                            </w:r>
                            <w:proofErr w:type="spellEnd"/>
                            <w:r w:rsidRPr="00DB3F62">
                              <w:rPr>
                                <w:sz w:val="24"/>
                              </w:rPr>
                              <w:t xml:space="preserve"> 40, 3015 GD Rotterdam</w:t>
                            </w:r>
                          </w:p>
                          <w:p w14:paraId="0BC6BEFF" w14:textId="77777777" w:rsidR="004F0AE7" w:rsidRPr="00DB3F62" w:rsidRDefault="004F0AE7" w:rsidP="00084B46">
                            <w:pPr>
                              <w:spacing w:line="276" w:lineRule="auto"/>
                              <w:rPr>
                                <w:sz w:val="24"/>
                              </w:rPr>
                            </w:pPr>
                            <w:r w:rsidRPr="00A0137C">
                              <w:rPr>
                                <w:sz w:val="24"/>
                              </w:rPr>
                              <w:t>Supervisor: Mr. B.D. van Zelst</w:t>
                            </w:r>
                          </w:p>
                          <w:p w14:paraId="6299E59F" w14:textId="77777777" w:rsidR="004F0AE7" w:rsidRDefault="004F0AE7" w:rsidP="00084B46">
                            <w:pPr>
                              <w:spacing w:line="276" w:lineRule="auto"/>
                              <w:rPr>
                                <w:sz w:val="24"/>
                                <w:lang w:val="en-US"/>
                              </w:rPr>
                            </w:pPr>
                            <w:r>
                              <w:rPr>
                                <w:sz w:val="24"/>
                                <w:lang w:val="en-US"/>
                              </w:rPr>
                              <w:t>Period- December 31</w:t>
                            </w:r>
                            <w:r w:rsidRPr="00DB3F62">
                              <w:rPr>
                                <w:sz w:val="24"/>
                                <w:vertAlign w:val="superscript"/>
                                <w:lang w:val="en-US"/>
                              </w:rPr>
                              <w:t>st</w:t>
                            </w:r>
                            <w:r>
                              <w:rPr>
                                <w:sz w:val="24"/>
                                <w:lang w:val="en-US"/>
                              </w:rPr>
                              <w:t xml:space="preserve"> – June 25</w:t>
                            </w:r>
                            <w:r w:rsidRPr="00DB3F62">
                              <w:rPr>
                                <w:sz w:val="24"/>
                                <w:vertAlign w:val="superscript"/>
                                <w:lang w:val="en-US"/>
                              </w:rPr>
                              <w:t>th</w:t>
                            </w:r>
                            <w:r>
                              <w:rPr>
                                <w:sz w:val="24"/>
                                <w:lang w:val="en-US"/>
                              </w:rPr>
                              <w:t>, 2021</w:t>
                            </w:r>
                          </w:p>
                          <w:p w14:paraId="64DDE8CE" w14:textId="77777777" w:rsidR="004F0AE7" w:rsidRPr="00DB3F62" w:rsidRDefault="004F0AE7" w:rsidP="00DB3F62">
                            <w:pPr>
                              <w:spacing w:line="276" w:lineRule="auto"/>
                              <w:rPr>
                                <w:lang w:val="en-US"/>
                              </w:rPr>
                            </w:pPr>
                          </w:p>
                        </w:txbxContent>
                      </v:textbox>
                    </v:shape>
                  </v:group>
                </w:pict>
              </mc:Fallback>
            </mc:AlternateContent>
          </w:r>
        </w:p>
        <w:p w14:paraId="560DF93D" w14:textId="500DC073" w:rsidR="00DB3F62" w:rsidRPr="004F0AE7" w:rsidRDefault="00DB3F62" w:rsidP="00A0137C">
          <w:pPr>
            <w:rPr>
              <w:sz w:val="24"/>
              <w:lang w:val="en-US"/>
            </w:rPr>
          </w:pPr>
        </w:p>
        <w:p w14:paraId="62A9326B" w14:textId="1DEE4ED0" w:rsidR="00DB3F62" w:rsidRPr="004F0AE7" w:rsidRDefault="00DB3F62" w:rsidP="00A0137C">
          <w:pPr>
            <w:rPr>
              <w:sz w:val="24"/>
              <w:lang w:val="en-US"/>
            </w:rPr>
          </w:pPr>
        </w:p>
        <w:p w14:paraId="6D9B2C49" w14:textId="44ABF90D" w:rsidR="00DB3F62" w:rsidRPr="004F0AE7" w:rsidRDefault="00DB3F62" w:rsidP="00A0137C">
          <w:pPr>
            <w:rPr>
              <w:sz w:val="24"/>
              <w:lang w:val="en-US"/>
            </w:rPr>
          </w:pPr>
        </w:p>
        <w:p w14:paraId="52B4C657" w14:textId="7C29DABB" w:rsidR="00DB3F62" w:rsidRPr="004F0AE7" w:rsidRDefault="00DB3F62" w:rsidP="00A0137C">
          <w:pPr>
            <w:rPr>
              <w:sz w:val="24"/>
              <w:lang w:val="en-US"/>
            </w:rPr>
          </w:pPr>
        </w:p>
        <w:p w14:paraId="6CB9440C" w14:textId="77777777" w:rsidR="00DB3F62" w:rsidRPr="004F0AE7" w:rsidRDefault="00DB3F62" w:rsidP="00A0137C">
          <w:pPr>
            <w:rPr>
              <w:sz w:val="24"/>
              <w:lang w:val="en-US"/>
            </w:rPr>
          </w:pPr>
        </w:p>
        <w:p w14:paraId="2E91D5EA" w14:textId="5ACA6840" w:rsidR="00BB4582" w:rsidRPr="004F0AE7" w:rsidRDefault="00BB4582" w:rsidP="006D2B07">
          <w:pPr>
            <w:rPr>
              <w:lang w:val="en-US"/>
            </w:rPr>
          </w:pPr>
        </w:p>
        <w:p w14:paraId="3AEE563B" w14:textId="77777777" w:rsidR="00BB4582" w:rsidRPr="004F0AE7" w:rsidRDefault="00BB4582" w:rsidP="006D2B07">
          <w:pPr>
            <w:rPr>
              <w:lang w:val="en-US"/>
            </w:rPr>
          </w:pPr>
        </w:p>
        <w:p w14:paraId="0C88DAC4" w14:textId="77777777" w:rsidR="00BB4582" w:rsidRPr="004F0AE7" w:rsidRDefault="00BB4582" w:rsidP="006D2B07">
          <w:pPr>
            <w:rPr>
              <w:lang w:val="en-US"/>
            </w:rPr>
          </w:pPr>
        </w:p>
        <w:p w14:paraId="3C8B0240" w14:textId="1BD5FD58" w:rsidR="006D2B07" w:rsidRPr="004F0AE7" w:rsidRDefault="00A0137C" w:rsidP="00A0137C">
          <w:pPr>
            <w:jc w:val="left"/>
            <w:rPr>
              <w:rFonts w:ascii="Times New Roman" w:hAnsi="Times New Roman"/>
              <w:sz w:val="24"/>
              <w:lang w:val="en-US"/>
            </w:rPr>
          </w:pPr>
          <w:r w:rsidRPr="004F0AE7">
            <w:rPr>
              <w:rFonts w:cstheme="majorHAnsi"/>
              <w:lang w:val="en-US"/>
            </w:rPr>
            <w:br w:type="page"/>
          </w:r>
          <w:r w:rsidR="004D5E5B" w:rsidRPr="004D5E5B">
            <w:rPr>
              <w:rFonts w:ascii="Times New Roman" w:hAnsi="Times New Roman"/>
              <w:sz w:val="24"/>
            </w:rPr>
            <w:fldChar w:fldCharType="begin"/>
          </w:r>
          <w:r w:rsidR="004D5E5B" w:rsidRPr="004F0AE7">
            <w:rPr>
              <w:rFonts w:ascii="Times New Roman" w:hAnsi="Times New Roman"/>
              <w:sz w:val="24"/>
              <w:lang w:val="en-US"/>
            </w:rPr>
            <w:instrText xml:space="preserve"> INCLUDEPICTURE "/var/folders/s0/z_xsp3wn521ftrl5k84vthh80000gn/T/com.microsoft.Word/WebArchiveCopyPasteTempFiles/twitter.jpg" \* MERGEFORMATINET </w:instrText>
          </w:r>
          <w:r w:rsidR="004D5E5B" w:rsidRPr="004D5E5B">
            <w:rPr>
              <w:rFonts w:ascii="Times New Roman" w:hAnsi="Times New Roman"/>
              <w:sz w:val="24"/>
            </w:rPr>
            <w:fldChar w:fldCharType="end"/>
          </w:r>
        </w:p>
        <w:p w14:paraId="62CB3772" w14:textId="26CF70DA" w:rsidR="00382538" w:rsidRPr="0094134C" w:rsidRDefault="00382538" w:rsidP="00382538">
          <w:pPr>
            <w:pStyle w:val="Kop1"/>
          </w:pPr>
          <w:bookmarkStart w:id="1" w:name="_Toc74253825"/>
          <w:r w:rsidRPr="0094134C">
            <w:lastRenderedPageBreak/>
            <w:t>1 Samenvatting</w:t>
          </w:r>
          <w:bookmarkEnd w:id="1"/>
        </w:p>
        <w:p w14:paraId="4E548D22" w14:textId="77777777" w:rsidR="004A1BA7" w:rsidRPr="00171C58" w:rsidRDefault="004A1BA7" w:rsidP="00382538">
          <w:pPr>
            <w:jc w:val="left"/>
          </w:pPr>
        </w:p>
        <w:p w14:paraId="14696777" w14:textId="5004852B" w:rsidR="0094134C" w:rsidRDefault="004A1BA7" w:rsidP="0094134C">
          <w:pPr>
            <w:spacing w:line="276" w:lineRule="auto"/>
          </w:pPr>
          <w:r w:rsidRPr="004A1BA7">
            <w:t>Schildklierhormonen zijn van grot</w:t>
          </w:r>
          <w:r>
            <w:t xml:space="preserve">e belang voor de optimale werking van het lichaam. </w:t>
          </w:r>
          <w:proofErr w:type="spellStart"/>
          <w:r>
            <w:t>Schildklier</w:t>
          </w:r>
          <w:r w:rsidR="0094134C">
            <w:t>-</w:t>
          </w:r>
          <w:r>
            <w:t>hormonen</w:t>
          </w:r>
          <w:proofErr w:type="spellEnd"/>
          <w:r>
            <w:t xml:space="preserve"> worden geproduceerd door de schildklier.</w:t>
          </w:r>
          <w:r w:rsidR="0094134C">
            <w:t xml:space="preserve"> </w:t>
          </w:r>
          <w:r w:rsidR="0094134C" w:rsidRPr="0094134C">
            <w:t xml:space="preserve">Het belangrijkste schildklierhormoon is thyroxine, ook wel T4 genoemd. Thyroxine kan worden omgezet in het biologisch actieve hormoon </w:t>
          </w:r>
          <w:proofErr w:type="spellStart"/>
          <w:r w:rsidR="0094134C" w:rsidRPr="0094134C">
            <w:t>triiodothyronine</w:t>
          </w:r>
          <w:proofErr w:type="spellEnd"/>
          <w:r w:rsidR="0094134C" w:rsidRPr="0094134C">
            <w:t xml:space="preserve"> (T3).</w:t>
          </w:r>
          <w:r w:rsidR="0094134C" w:rsidRPr="0094134C">
            <w:rPr>
              <w:vertAlign w:val="superscript"/>
            </w:rPr>
            <w:t xml:space="preserve">[1] </w:t>
          </w:r>
          <w:r w:rsidR="0094134C" w:rsidRPr="0094134C">
            <w:t xml:space="preserve">Deze twee hormonen regelen het metabolisme, de groei en ontwikkeling en </w:t>
          </w:r>
          <w:r w:rsidR="0094134C">
            <w:t>de</w:t>
          </w:r>
          <w:r w:rsidR="0094134C" w:rsidRPr="0094134C">
            <w:t xml:space="preserve"> lichaamstemperatuur.</w:t>
          </w:r>
          <w:r w:rsidR="0094134C">
            <w:t xml:space="preserve"> </w:t>
          </w:r>
          <w:proofErr w:type="spellStart"/>
          <w:r w:rsidR="0094134C">
            <w:t>Reversed</w:t>
          </w:r>
          <w:proofErr w:type="spellEnd"/>
          <w:r w:rsidR="0094134C">
            <w:t xml:space="preserve"> T3 (rT3) is de inactieve vorm van T3. Ook deze wordt aangemaakt via T4 en T3, maar wordt vervolgens ook gelijk weer afgebroken. </w:t>
          </w:r>
        </w:p>
        <w:p w14:paraId="58759438" w14:textId="77777777" w:rsidR="0094134C" w:rsidRDefault="0094134C" w:rsidP="0094134C">
          <w:pPr>
            <w:spacing w:line="276" w:lineRule="auto"/>
          </w:pPr>
        </w:p>
        <w:p w14:paraId="54C5A28D" w14:textId="72FC540A" w:rsidR="00675EB8" w:rsidRDefault="0094134C" w:rsidP="0094134C">
          <w:pPr>
            <w:spacing w:line="276" w:lineRule="auto"/>
          </w:pPr>
          <w:r w:rsidRPr="0094134C">
            <w:t>TRIAC (TA3) wordt gebruikt voor de behandeling van</w:t>
          </w:r>
          <w:r>
            <w:t xml:space="preserve"> de Allan- </w:t>
          </w:r>
          <w:proofErr w:type="spellStart"/>
          <w:r w:rsidRPr="0094134C">
            <w:rPr>
              <w:color w:val="000000" w:themeColor="text1"/>
            </w:rPr>
            <w:t>Herndon</w:t>
          </w:r>
          <w:proofErr w:type="spellEnd"/>
          <w:r w:rsidRPr="0094134C">
            <w:rPr>
              <w:color w:val="000000" w:themeColor="text1"/>
            </w:rPr>
            <w:t>-Dudley syndro</w:t>
          </w:r>
          <w:r>
            <w:rPr>
              <w:color w:val="000000" w:themeColor="text1"/>
            </w:rPr>
            <w:t>om</w:t>
          </w:r>
          <w:r w:rsidRPr="0094134C">
            <w:t xml:space="preserve"> </w:t>
          </w:r>
          <w:r>
            <w:t>(</w:t>
          </w:r>
          <w:r w:rsidRPr="0094134C">
            <w:t>AHDS</w:t>
          </w:r>
          <w:r>
            <w:t>).</w:t>
          </w:r>
          <w:r w:rsidRPr="0094134C">
            <w:rPr>
              <w:vertAlign w:val="superscript"/>
            </w:rPr>
            <w:t xml:space="preserve">[10] </w:t>
          </w:r>
          <w:r w:rsidRPr="0094134C">
            <w:t>TRIAC lijkt bijna precies op een T3-molecuul, omdat het TRIAC-molecuul iets anders is dan T3, het kan een andere poort in het membraan van de hersencel gebruiken. Dit biedt de mogelijkheid voor de hersenen om zich optimaal te ontwikkelen door TRIAC te gebruiken als vervanging voor T3.</w:t>
          </w:r>
          <w:r>
            <w:t xml:space="preserve"> Patiënten die onder behandeling zijn door een schildklieraandoening is er een verhoogd TETRAC (TA4) level waargenomen. Er zijn nog geen studies die dit bewijzen en ook is het nog niet bekend wat het effect van TA4 op het menselijk lichaam is. TRIAC en TETRAC worden in dit onderzoek meeg</w:t>
          </w:r>
          <w:r w:rsidR="00675EB8">
            <w:t>e</w:t>
          </w:r>
          <w:r>
            <w:t>nomen</w:t>
          </w:r>
          <w:r w:rsidR="00675EB8">
            <w:t xml:space="preserve">, omdat dit een liggend onderzoeksvraag is (ook vanuit de artsen), of deze twee hormonen bepaald kunnen worden m.b.v. de LC-MS/MS. </w:t>
          </w:r>
        </w:p>
        <w:p w14:paraId="4BBE9555" w14:textId="77777777" w:rsidR="00675EB8" w:rsidRDefault="00675EB8" w:rsidP="0094134C">
          <w:pPr>
            <w:spacing w:line="276" w:lineRule="auto"/>
          </w:pPr>
        </w:p>
        <w:p w14:paraId="3EBA704E" w14:textId="77777777" w:rsidR="00675EB8" w:rsidRDefault="0094134C" w:rsidP="0094134C">
          <w:pPr>
            <w:spacing w:line="276" w:lineRule="auto"/>
          </w:pPr>
          <w:r>
            <w:t xml:space="preserve">In dit project is er een LC-MS/MS-methode ontwikkeld voor de vijf schildklierhormonen T4, T3, rT3, TA3 en TA4. </w:t>
          </w:r>
          <w:r w:rsidR="00675EB8">
            <w:t xml:space="preserve">De volgende prestatiekenmerken zijn bepaald met behulp van de LC-MS/MS: </w:t>
          </w:r>
          <w:proofErr w:type="spellStart"/>
          <w:r w:rsidR="00675EB8">
            <w:t>Lineariteit</w:t>
          </w:r>
          <w:proofErr w:type="spellEnd"/>
          <w:r w:rsidR="00675EB8">
            <w:t xml:space="preserve">, onderste kwantificatielimiet (LLOQ), precisie, </w:t>
          </w:r>
          <w:proofErr w:type="spellStart"/>
          <w:r w:rsidR="00675EB8">
            <w:t>carry</w:t>
          </w:r>
          <w:proofErr w:type="spellEnd"/>
          <w:r w:rsidR="00675EB8">
            <w:t xml:space="preserve">- over en matrix effect. </w:t>
          </w:r>
        </w:p>
        <w:p w14:paraId="3F031FC3" w14:textId="77777777" w:rsidR="006E24B9" w:rsidRDefault="006E24B9" w:rsidP="0094134C">
          <w:pPr>
            <w:spacing w:line="276" w:lineRule="auto"/>
          </w:pPr>
        </w:p>
        <w:p w14:paraId="1C1509A4" w14:textId="7A705C69" w:rsidR="00452213" w:rsidRPr="004A1BA7" w:rsidRDefault="006E24B9" w:rsidP="0094134C">
          <w:pPr>
            <w:spacing w:line="276" w:lineRule="auto"/>
            <w:rPr>
              <w:rFonts w:eastAsiaTheme="majorEastAsia" w:cstheme="majorBidi"/>
              <w:color w:val="000000" w:themeColor="text1"/>
              <w:sz w:val="40"/>
              <w:szCs w:val="32"/>
            </w:rPr>
          </w:pPr>
          <w:r>
            <w:t xml:space="preserve">Er wordt geconcludeerd dat de LC-MS/MS-methode geschikt is voor de drie schildklierhormonen T4, T3 en rT3. Er moet verder onderzoek gedaan worden voor TRIAC (TA3) en TETRAC (TA4), voor het verkrijgen van een lineair en precies methode. </w:t>
          </w:r>
          <w:r w:rsidR="00675EB8">
            <w:t xml:space="preserve">  </w:t>
          </w:r>
          <w:r w:rsidR="00382538" w:rsidRPr="004A1BA7">
            <w:br w:type="page"/>
          </w:r>
        </w:p>
        <w:sdt>
          <w:sdtPr>
            <w:rPr>
              <w:rFonts w:eastAsiaTheme="minorHAnsi" w:cstheme="minorBidi"/>
              <w:color w:val="auto"/>
              <w:sz w:val="22"/>
              <w:szCs w:val="24"/>
              <w:lang w:val="nl-NL"/>
            </w:rPr>
            <w:id w:val="1085571121"/>
            <w:docPartObj>
              <w:docPartGallery w:val="Table of Contents"/>
              <w:docPartUnique/>
            </w:docPartObj>
          </w:sdtPr>
          <w:sdtEndPr>
            <w:rPr>
              <w:rFonts w:eastAsia="Times New Roman" w:cs="Times New Roman"/>
              <w:b/>
              <w:bCs/>
              <w:noProof/>
            </w:rPr>
          </w:sdtEndPr>
          <w:sdtContent>
            <w:p w14:paraId="41BA2E70" w14:textId="77777777" w:rsidR="008F34E4" w:rsidRPr="004A1BA7" w:rsidRDefault="008F34E4">
              <w:pPr>
                <w:pStyle w:val="Kopvaninhoudsopgave"/>
                <w:rPr>
                  <w:color w:val="auto"/>
                  <w:lang w:val="nl-NL"/>
                </w:rPr>
              </w:pPr>
              <w:r w:rsidRPr="004A1BA7">
                <w:rPr>
                  <w:color w:val="auto"/>
                  <w:lang w:val="nl-NL"/>
                </w:rPr>
                <w:t>Contents</w:t>
              </w:r>
            </w:p>
            <w:p w14:paraId="1E945E13" w14:textId="77777777" w:rsidR="00DA1D62" w:rsidRPr="004A1BA7" w:rsidRDefault="00DA1D62" w:rsidP="00DA1D62"/>
            <w:p w14:paraId="23AE2895" w14:textId="026D155E" w:rsidR="00C603BB" w:rsidRDefault="008F34E4">
              <w:pPr>
                <w:pStyle w:val="Inhopg1"/>
                <w:tabs>
                  <w:tab w:val="right" w:leader="dot" w:pos="9056"/>
                </w:tabs>
                <w:rPr>
                  <w:rFonts w:asciiTheme="minorHAnsi" w:eastAsiaTheme="minorEastAsia" w:hAnsiTheme="minorHAnsi" w:cstheme="minorBidi"/>
                  <w:noProof/>
                  <w:sz w:val="24"/>
                </w:rPr>
              </w:pPr>
              <w:r>
                <w:fldChar w:fldCharType="begin"/>
              </w:r>
              <w:r>
                <w:instrText xml:space="preserve"> TOC \o "1-3" \h \z \u </w:instrText>
              </w:r>
              <w:r>
                <w:fldChar w:fldCharType="separate"/>
              </w:r>
              <w:hyperlink w:anchor="_Toc74253825" w:history="1">
                <w:r w:rsidR="00C603BB" w:rsidRPr="00144AEB">
                  <w:rPr>
                    <w:rStyle w:val="Hyperlink"/>
                    <w:noProof/>
                  </w:rPr>
                  <w:t>1 Samenvatting</w:t>
                </w:r>
                <w:r w:rsidR="00C603BB">
                  <w:rPr>
                    <w:noProof/>
                    <w:webHidden/>
                  </w:rPr>
                  <w:tab/>
                </w:r>
                <w:r w:rsidR="00C603BB">
                  <w:rPr>
                    <w:noProof/>
                    <w:webHidden/>
                  </w:rPr>
                  <w:fldChar w:fldCharType="begin"/>
                </w:r>
                <w:r w:rsidR="00C603BB">
                  <w:rPr>
                    <w:noProof/>
                    <w:webHidden/>
                  </w:rPr>
                  <w:instrText xml:space="preserve"> PAGEREF _Toc74253825 \h </w:instrText>
                </w:r>
                <w:r w:rsidR="00C603BB">
                  <w:rPr>
                    <w:noProof/>
                    <w:webHidden/>
                  </w:rPr>
                </w:r>
                <w:r w:rsidR="00C603BB">
                  <w:rPr>
                    <w:noProof/>
                    <w:webHidden/>
                  </w:rPr>
                  <w:fldChar w:fldCharType="separate"/>
                </w:r>
                <w:r w:rsidR="00C603BB">
                  <w:rPr>
                    <w:noProof/>
                    <w:webHidden/>
                  </w:rPr>
                  <w:t>2</w:t>
                </w:r>
                <w:r w:rsidR="00C603BB">
                  <w:rPr>
                    <w:noProof/>
                    <w:webHidden/>
                  </w:rPr>
                  <w:fldChar w:fldCharType="end"/>
                </w:r>
              </w:hyperlink>
            </w:p>
            <w:p w14:paraId="6B57ABA0" w14:textId="79FAA492" w:rsidR="00C603BB" w:rsidRDefault="004F0AE7">
              <w:pPr>
                <w:pStyle w:val="Inhopg1"/>
                <w:tabs>
                  <w:tab w:val="right" w:leader="dot" w:pos="9056"/>
                </w:tabs>
                <w:rPr>
                  <w:rFonts w:asciiTheme="minorHAnsi" w:eastAsiaTheme="minorEastAsia" w:hAnsiTheme="minorHAnsi" w:cstheme="minorBidi"/>
                  <w:noProof/>
                  <w:sz w:val="24"/>
                </w:rPr>
              </w:pPr>
              <w:hyperlink w:anchor="_Toc74253826" w:history="1">
                <w:r w:rsidR="00C603BB" w:rsidRPr="00144AEB">
                  <w:rPr>
                    <w:rStyle w:val="Hyperlink"/>
                    <w:noProof/>
                    <w:lang w:val="en-US"/>
                  </w:rPr>
                  <w:t>2 Terms</w:t>
                </w:r>
                <w:r w:rsidR="00C603BB">
                  <w:rPr>
                    <w:noProof/>
                    <w:webHidden/>
                  </w:rPr>
                  <w:tab/>
                </w:r>
                <w:r w:rsidR="00C603BB">
                  <w:rPr>
                    <w:noProof/>
                    <w:webHidden/>
                  </w:rPr>
                  <w:fldChar w:fldCharType="begin"/>
                </w:r>
                <w:r w:rsidR="00C603BB">
                  <w:rPr>
                    <w:noProof/>
                    <w:webHidden/>
                  </w:rPr>
                  <w:instrText xml:space="preserve"> PAGEREF _Toc74253826 \h </w:instrText>
                </w:r>
                <w:r w:rsidR="00C603BB">
                  <w:rPr>
                    <w:noProof/>
                    <w:webHidden/>
                  </w:rPr>
                </w:r>
                <w:r w:rsidR="00C603BB">
                  <w:rPr>
                    <w:noProof/>
                    <w:webHidden/>
                  </w:rPr>
                  <w:fldChar w:fldCharType="separate"/>
                </w:r>
                <w:r w:rsidR="00C603BB">
                  <w:rPr>
                    <w:noProof/>
                    <w:webHidden/>
                  </w:rPr>
                  <w:t>6</w:t>
                </w:r>
                <w:r w:rsidR="00C603BB">
                  <w:rPr>
                    <w:noProof/>
                    <w:webHidden/>
                  </w:rPr>
                  <w:fldChar w:fldCharType="end"/>
                </w:r>
              </w:hyperlink>
            </w:p>
            <w:p w14:paraId="1D600E9D" w14:textId="7DA0012C" w:rsidR="00C603BB" w:rsidRDefault="004F0AE7">
              <w:pPr>
                <w:pStyle w:val="Inhopg1"/>
                <w:tabs>
                  <w:tab w:val="right" w:leader="dot" w:pos="9056"/>
                </w:tabs>
                <w:rPr>
                  <w:rFonts w:asciiTheme="minorHAnsi" w:eastAsiaTheme="minorEastAsia" w:hAnsiTheme="minorHAnsi" w:cstheme="minorBidi"/>
                  <w:noProof/>
                  <w:sz w:val="24"/>
                </w:rPr>
              </w:pPr>
              <w:hyperlink w:anchor="_Toc74253827" w:history="1">
                <w:r w:rsidR="00C603BB" w:rsidRPr="00144AEB">
                  <w:rPr>
                    <w:rStyle w:val="Hyperlink"/>
                    <w:noProof/>
                    <w:lang w:val="en-US"/>
                  </w:rPr>
                  <w:t>3 Introduction</w:t>
                </w:r>
                <w:r w:rsidR="00C603BB">
                  <w:rPr>
                    <w:noProof/>
                    <w:webHidden/>
                  </w:rPr>
                  <w:tab/>
                </w:r>
                <w:r w:rsidR="00C603BB">
                  <w:rPr>
                    <w:noProof/>
                    <w:webHidden/>
                  </w:rPr>
                  <w:fldChar w:fldCharType="begin"/>
                </w:r>
                <w:r w:rsidR="00C603BB">
                  <w:rPr>
                    <w:noProof/>
                    <w:webHidden/>
                  </w:rPr>
                  <w:instrText xml:space="preserve"> PAGEREF _Toc74253827 \h </w:instrText>
                </w:r>
                <w:r w:rsidR="00C603BB">
                  <w:rPr>
                    <w:noProof/>
                    <w:webHidden/>
                  </w:rPr>
                </w:r>
                <w:r w:rsidR="00C603BB">
                  <w:rPr>
                    <w:noProof/>
                    <w:webHidden/>
                  </w:rPr>
                  <w:fldChar w:fldCharType="separate"/>
                </w:r>
                <w:r w:rsidR="00C603BB">
                  <w:rPr>
                    <w:noProof/>
                    <w:webHidden/>
                  </w:rPr>
                  <w:t>7</w:t>
                </w:r>
                <w:r w:rsidR="00C603BB">
                  <w:rPr>
                    <w:noProof/>
                    <w:webHidden/>
                  </w:rPr>
                  <w:fldChar w:fldCharType="end"/>
                </w:r>
              </w:hyperlink>
            </w:p>
            <w:p w14:paraId="091D6FAF" w14:textId="48F44CA3" w:rsidR="00C603BB" w:rsidRDefault="004F0AE7">
              <w:pPr>
                <w:pStyle w:val="Inhopg1"/>
                <w:tabs>
                  <w:tab w:val="right" w:leader="dot" w:pos="9056"/>
                </w:tabs>
                <w:rPr>
                  <w:rFonts w:asciiTheme="minorHAnsi" w:eastAsiaTheme="minorEastAsia" w:hAnsiTheme="minorHAnsi" w:cstheme="minorBidi"/>
                  <w:noProof/>
                  <w:sz w:val="24"/>
                </w:rPr>
              </w:pPr>
              <w:hyperlink w:anchor="_Toc74253828" w:history="1">
                <w:r w:rsidR="00C603BB" w:rsidRPr="00144AEB">
                  <w:rPr>
                    <w:rStyle w:val="Hyperlink"/>
                    <w:noProof/>
                    <w:lang w:val="en-US"/>
                  </w:rPr>
                  <w:t>4 Theoretical background</w:t>
                </w:r>
                <w:r w:rsidR="00C603BB">
                  <w:rPr>
                    <w:noProof/>
                    <w:webHidden/>
                  </w:rPr>
                  <w:tab/>
                </w:r>
                <w:r w:rsidR="00C603BB">
                  <w:rPr>
                    <w:noProof/>
                    <w:webHidden/>
                  </w:rPr>
                  <w:fldChar w:fldCharType="begin"/>
                </w:r>
                <w:r w:rsidR="00C603BB">
                  <w:rPr>
                    <w:noProof/>
                    <w:webHidden/>
                  </w:rPr>
                  <w:instrText xml:space="preserve"> PAGEREF _Toc74253828 \h </w:instrText>
                </w:r>
                <w:r w:rsidR="00C603BB">
                  <w:rPr>
                    <w:noProof/>
                    <w:webHidden/>
                  </w:rPr>
                </w:r>
                <w:r w:rsidR="00C603BB">
                  <w:rPr>
                    <w:noProof/>
                    <w:webHidden/>
                  </w:rPr>
                  <w:fldChar w:fldCharType="separate"/>
                </w:r>
                <w:r w:rsidR="00C603BB">
                  <w:rPr>
                    <w:noProof/>
                    <w:webHidden/>
                  </w:rPr>
                  <w:t>8</w:t>
                </w:r>
                <w:r w:rsidR="00C603BB">
                  <w:rPr>
                    <w:noProof/>
                    <w:webHidden/>
                  </w:rPr>
                  <w:fldChar w:fldCharType="end"/>
                </w:r>
              </w:hyperlink>
            </w:p>
            <w:p w14:paraId="49524D76" w14:textId="664FF264" w:rsidR="00C603BB" w:rsidRDefault="004F0AE7">
              <w:pPr>
                <w:pStyle w:val="Inhopg2"/>
                <w:tabs>
                  <w:tab w:val="right" w:leader="dot" w:pos="9056"/>
                </w:tabs>
                <w:rPr>
                  <w:rFonts w:asciiTheme="minorHAnsi" w:eastAsiaTheme="minorEastAsia" w:hAnsiTheme="minorHAnsi" w:cstheme="minorBidi"/>
                  <w:noProof/>
                  <w:sz w:val="24"/>
                </w:rPr>
              </w:pPr>
              <w:hyperlink w:anchor="_Toc74253829" w:history="1">
                <w:r w:rsidR="00C603BB" w:rsidRPr="00144AEB">
                  <w:rPr>
                    <w:rStyle w:val="Hyperlink"/>
                    <w:noProof/>
                    <w:lang w:val="en-US"/>
                  </w:rPr>
                  <w:t>4.1 Thyroid hormones</w:t>
                </w:r>
                <w:r w:rsidR="00C603BB">
                  <w:rPr>
                    <w:noProof/>
                    <w:webHidden/>
                  </w:rPr>
                  <w:tab/>
                </w:r>
                <w:r w:rsidR="00C603BB">
                  <w:rPr>
                    <w:noProof/>
                    <w:webHidden/>
                  </w:rPr>
                  <w:fldChar w:fldCharType="begin"/>
                </w:r>
                <w:r w:rsidR="00C603BB">
                  <w:rPr>
                    <w:noProof/>
                    <w:webHidden/>
                  </w:rPr>
                  <w:instrText xml:space="preserve"> PAGEREF _Toc74253829 \h </w:instrText>
                </w:r>
                <w:r w:rsidR="00C603BB">
                  <w:rPr>
                    <w:noProof/>
                    <w:webHidden/>
                  </w:rPr>
                </w:r>
                <w:r w:rsidR="00C603BB">
                  <w:rPr>
                    <w:noProof/>
                    <w:webHidden/>
                  </w:rPr>
                  <w:fldChar w:fldCharType="separate"/>
                </w:r>
                <w:r w:rsidR="00C603BB">
                  <w:rPr>
                    <w:noProof/>
                    <w:webHidden/>
                  </w:rPr>
                  <w:t>8</w:t>
                </w:r>
                <w:r w:rsidR="00C603BB">
                  <w:rPr>
                    <w:noProof/>
                    <w:webHidden/>
                  </w:rPr>
                  <w:fldChar w:fldCharType="end"/>
                </w:r>
              </w:hyperlink>
            </w:p>
            <w:p w14:paraId="75728D3E" w14:textId="61CD2655" w:rsidR="00C603BB" w:rsidRDefault="004F0AE7">
              <w:pPr>
                <w:pStyle w:val="Inhopg2"/>
                <w:tabs>
                  <w:tab w:val="right" w:leader="dot" w:pos="9056"/>
                </w:tabs>
                <w:rPr>
                  <w:rFonts w:asciiTheme="minorHAnsi" w:eastAsiaTheme="minorEastAsia" w:hAnsiTheme="minorHAnsi" w:cstheme="minorBidi"/>
                  <w:noProof/>
                  <w:sz w:val="24"/>
                </w:rPr>
              </w:pPr>
              <w:hyperlink w:anchor="_Toc74253830" w:history="1">
                <w:r w:rsidR="00C603BB" w:rsidRPr="00144AEB">
                  <w:rPr>
                    <w:rStyle w:val="Hyperlink"/>
                    <w:noProof/>
                    <w:lang w:val="en-US"/>
                  </w:rPr>
                  <w:t>4.2 The thyroid system</w:t>
                </w:r>
                <w:r w:rsidR="00C603BB">
                  <w:rPr>
                    <w:noProof/>
                    <w:webHidden/>
                  </w:rPr>
                  <w:tab/>
                </w:r>
                <w:r w:rsidR="00C603BB">
                  <w:rPr>
                    <w:noProof/>
                    <w:webHidden/>
                  </w:rPr>
                  <w:fldChar w:fldCharType="begin"/>
                </w:r>
                <w:r w:rsidR="00C603BB">
                  <w:rPr>
                    <w:noProof/>
                    <w:webHidden/>
                  </w:rPr>
                  <w:instrText xml:space="preserve"> PAGEREF _Toc74253830 \h </w:instrText>
                </w:r>
                <w:r w:rsidR="00C603BB">
                  <w:rPr>
                    <w:noProof/>
                    <w:webHidden/>
                  </w:rPr>
                </w:r>
                <w:r w:rsidR="00C603BB">
                  <w:rPr>
                    <w:noProof/>
                    <w:webHidden/>
                  </w:rPr>
                  <w:fldChar w:fldCharType="separate"/>
                </w:r>
                <w:r w:rsidR="00C603BB">
                  <w:rPr>
                    <w:noProof/>
                    <w:webHidden/>
                  </w:rPr>
                  <w:t>9</w:t>
                </w:r>
                <w:r w:rsidR="00C603BB">
                  <w:rPr>
                    <w:noProof/>
                    <w:webHidden/>
                  </w:rPr>
                  <w:fldChar w:fldCharType="end"/>
                </w:r>
              </w:hyperlink>
            </w:p>
            <w:p w14:paraId="46A17A82" w14:textId="79C14461" w:rsidR="00C603BB" w:rsidRDefault="004F0AE7">
              <w:pPr>
                <w:pStyle w:val="Inhopg3"/>
                <w:tabs>
                  <w:tab w:val="right" w:leader="dot" w:pos="9056"/>
                </w:tabs>
                <w:rPr>
                  <w:rFonts w:asciiTheme="minorHAnsi" w:eastAsiaTheme="minorEastAsia" w:hAnsiTheme="minorHAnsi" w:cstheme="minorBidi"/>
                  <w:noProof/>
                  <w:sz w:val="24"/>
                </w:rPr>
              </w:pPr>
              <w:hyperlink w:anchor="_Toc74253831" w:history="1">
                <w:r w:rsidR="00C603BB" w:rsidRPr="00144AEB">
                  <w:rPr>
                    <w:rStyle w:val="Hyperlink"/>
                    <w:noProof/>
                    <w:lang w:val="en-US"/>
                  </w:rPr>
                  <w:t>4.2.1 Thyroid disorders</w:t>
                </w:r>
                <w:r w:rsidR="00C603BB">
                  <w:rPr>
                    <w:noProof/>
                    <w:webHidden/>
                  </w:rPr>
                  <w:tab/>
                </w:r>
                <w:r w:rsidR="00C603BB">
                  <w:rPr>
                    <w:noProof/>
                    <w:webHidden/>
                  </w:rPr>
                  <w:fldChar w:fldCharType="begin"/>
                </w:r>
                <w:r w:rsidR="00C603BB">
                  <w:rPr>
                    <w:noProof/>
                    <w:webHidden/>
                  </w:rPr>
                  <w:instrText xml:space="preserve"> PAGEREF _Toc74253831 \h </w:instrText>
                </w:r>
                <w:r w:rsidR="00C603BB">
                  <w:rPr>
                    <w:noProof/>
                    <w:webHidden/>
                  </w:rPr>
                </w:r>
                <w:r w:rsidR="00C603BB">
                  <w:rPr>
                    <w:noProof/>
                    <w:webHidden/>
                  </w:rPr>
                  <w:fldChar w:fldCharType="separate"/>
                </w:r>
                <w:r w:rsidR="00C603BB">
                  <w:rPr>
                    <w:noProof/>
                    <w:webHidden/>
                  </w:rPr>
                  <w:t>9</w:t>
                </w:r>
                <w:r w:rsidR="00C603BB">
                  <w:rPr>
                    <w:noProof/>
                    <w:webHidden/>
                  </w:rPr>
                  <w:fldChar w:fldCharType="end"/>
                </w:r>
              </w:hyperlink>
            </w:p>
            <w:p w14:paraId="3BE5B826" w14:textId="1D7EC4B3" w:rsidR="00C603BB" w:rsidRDefault="004F0AE7">
              <w:pPr>
                <w:pStyle w:val="Inhopg2"/>
                <w:tabs>
                  <w:tab w:val="right" w:leader="dot" w:pos="9056"/>
                </w:tabs>
                <w:rPr>
                  <w:rFonts w:asciiTheme="minorHAnsi" w:eastAsiaTheme="minorEastAsia" w:hAnsiTheme="minorHAnsi" w:cstheme="minorBidi"/>
                  <w:noProof/>
                  <w:sz w:val="24"/>
                </w:rPr>
              </w:pPr>
              <w:hyperlink w:anchor="_Toc74253832" w:history="1">
                <w:r w:rsidR="00C603BB" w:rsidRPr="00144AEB">
                  <w:rPr>
                    <w:rStyle w:val="Hyperlink"/>
                    <w:noProof/>
                    <w:lang w:val="en-US"/>
                  </w:rPr>
                  <w:t>4.3 Analytical techniques</w:t>
                </w:r>
                <w:r w:rsidR="00C603BB">
                  <w:rPr>
                    <w:noProof/>
                    <w:webHidden/>
                  </w:rPr>
                  <w:tab/>
                </w:r>
                <w:r w:rsidR="00C603BB">
                  <w:rPr>
                    <w:noProof/>
                    <w:webHidden/>
                  </w:rPr>
                  <w:fldChar w:fldCharType="begin"/>
                </w:r>
                <w:r w:rsidR="00C603BB">
                  <w:rPr>
                    <w:noProof/>
                    <w:webHidden/>
                  </w:rPr>
                  <w:instrText xml:space="preserve"> PAGEREF _Toc74253832 \h </w:instrText>
                </w:r>
                <w:r w:rsidR="00C603BB">
                  <w:rPr>
                    <w:noProof/>
                    <w:webHidden/>
                  </w:rPr>
                </w:r>
                <w:r w:rsidR="00C603BB">
                  <w:rPr>
                    <w:noProof/>
                    <w:webHidden/>
                  </w:rPr>
                  <w:fldChar w:fldCharType="separate"/>
                </w:r>
                <w:r w:rsidR="00C603BB">
                  <w:rPr>
                    <w:noProof/>
                    <w:webHidden/>
                  </w:rPr>
                  <w:t>10</w:t>
                </w:r>
                <w:r w:rsidR="00C603BB">
                  <w:rPr>
                    <w:noProof/>
                    <w:webHidden/>
                  </w:rPr>
                  <w:fldChar w:fldCharType="end"/>
                </w:r>
              </w:hyperlink>
            </w:p>
            <w:p w14:paraId="76D66B5C" w14:textId="37CADABA" w:rsidR="00C603BB" w:rsidRDefault="004F0AE7">
              <w:pPr>
                <w:pStyle w:val="Inhopg3"/>
                <w:tabs>
                  <w:tab w:val="right" w:leader="dot" w:pos="9056"/>
                </w:tabs>
                <w:rPr>
                  <w:rFonts w:asciiTheme="minorHAnsi" w:eastAsiaTheme="minorEastAsia" w:hAnsiTheme="minorHAnsi" w:cstheme="minorBidi"/>
                  <w:noProof/>
                  <w:sz w:val="24"/>
                </w:rPr>
              </w:pPr>
              <w:hyperlink w:anchor="_Toc74253833" w:history="1">
                <w:r w:rsidR="00C603BB" w:rsidRPr="00144AEB">
                  <w:rPr>
                    <w:rStyle w:val="Hyperlink"/>
                    <w:noProof/>
                    <w:lang w:val="en-US"/>
                  </w:rPr>
                  <w:t>4.3.1 LC-ESI-MS/MS</w:t>
                </w:r>
                <w:r w:rsidR="00C603BB">
                  <w:rPr>
                    <w:noProof/>
                    <w:webHidden/>
                  </w:rPr>
                  <w:tab/>
                </w:r>
                <w:r w:rsidR="00C603BB">
                  <w:rPr>
                    <w:noProof/>
                    <w:webHidden/>
                  </w:rPr>
                  <w:fldChar w:fldCharType="begin"/>
                </w:r>
                <w:r w:rsidR="00C603BB">
                  <w:rPr>
                    <w:noProof/>
                    <w:webHidden/>
                  </w:rPr>
                  <w:instrText xml:space="preserve"> PAGEREF _Toc74253833 \h </w:instrText>
                </w:r>
                <w:r w:rsidR="00C603BB">
                  <w:rPr>
                    <w:noProof/>
                    <w:webHidden/>
                  </w:rPr>
                </w:r>
                <w:r w:rsidR="00C603BB">
                  <w:rPr>
                    <w:noProof/>
                    <w:webHidden/>
                  </w:rPr>
                  <w:fldChar w:fldCharType="separate"/>
                </w:r>
                <w:r w:rsidR="00C603BB">
                  <w:rPr>
                    <w:noProof/>
                    <w:webHidden/>
                  </w:rPr>
                  <w:t>10</w:t>
                </w:r>
                <w:r w:rsidR="00C603BB">
                  <w:rPr>
                    <w:noProof/>
                    <w:webHidden/>
                  </w:rPr>
                  <w:fldChar w:fldCharType="end"/>
                </w:r>
              </w:hyperlink>
            </w:p>
            <w:p w14:paraId="1AE1954C" w14:textId="3E19BE60" w:rsidR="00C603BB" w:rsidRDefault="004F0AE7">
              <w:pPr>
                <w:pStyle w:val="Inhopg3"/>
                <w:tabs>
                  <w:tab w:val="right" w:leader="dot" w:pos="9056"/>
                </w:tabs>
                <w:rPr>
                  <w:rFonts w:asciiTheme="minorHAnsi" w:eastAsiaTheme="minorEastAsia" w:hAnsiTheme="minorHAnsi" w:cstheme="minorBidi"/>
                  <w:noProof/>
                  <w:sz w:val="24"/>
                </w:rPr>
              </w:pPr>
              <w:hyperlink w:anchor="_Toc74253834" w:history="1">
                <w:r w:rsidR="00C603BB" w:rsidRPr="00144AEB">
                  <w:rPr>
                    <w:rStyle w:val="Hyperlink"/>
                    <w:noProof/>
                    <w:lang w:val="en-US"/>
                  </w:rPr>
                  <w:t>4.3.2 ESI- ionization</w:t>
                </w:r>
                <w:r w:rsidR="00C603BB">
                  <w:rPr>
                    <w:noProof/>
                    <w:webHidden/>
                  </w:rPr>
                  <w:tab/>
                </w:r>
                <w:r w:rsidR="00C603BB">
                  <w:rPr>
                    <w:noProof/>
                    <w:webHidden/>
                  </w:rPr>
                  <w:fldChar w:fldCharType="begin"/>
                </w:r>
                <w:r w:rsidR="00C603BB">
                  <w:rPr>
                    <w:noProof/>
                    <w:webHidden/>
                  </w:rPr>
                  <w:instrText xml:space="preserve"> PAGEREF _Toc74253834 \h </w:instrText>
                </w:r>
                <w:r w:rsidR="00C603BB">
                  <w:rPr>
                    <w:noProof/>
                    <w:webHidden/>
                  </w:rPr>
                </w:r>
                <w:r w:rsidR="00C603BB">
                  <w:rPr>
                    <w:noProof/>
                    <w:webHidden/>
                  </w:rPr>
                  <w:fldChar w:fldCharType="separate"/>
                </w:r>
                <w:r w:rsidR="00C603BB">
                  <w:rPr>
                    <w:noProof/>
                    <w:webHidden/>
                  </w:rPr>
                  <w:t>10</w:t>
                </w:r>
                <w:r w:rsidR="00C603BB">
                  <w:rPr>
                    <w:noProof/>
                    <w:webHidden/>
                  </w:rPr>
                  <w:fldChar w:fldCharType="end"/>
                </w:r>
              </w:hyperlink>
            </w:p>
            <w:p w14:paraId="5B29353D" w14:textId="6524670D" w:rsidR="00C603BB" w:rsidRDefault="004F0AE7">
              <w:pPr>
                <w:pStyle w:val="Inhopg3"/>
                <w:tabs>
                  <w:tab w:val="right" w:leader="dot" w:pos="9056"/>
                </w:tabs>
                <w:rPr>
                  <w:rFonts w:asciiTheme="minorHAnsi" w:eastAsiaTheme="minorEastAsia" w:hAnsiTheme="minorHAnsi" w:cstheme="minorBidi"/>
                  <w:noProof/>
                  <w:sz w:val="24"/>
                </w:rPr>
              </w:pPr>
              <w:hyperlink w:anchor="_Toc74253835" w:history="1">
                <w:r w:rsidR="00C603BB" w:rsidRPr="00144AEB">
                  <w:rPr>
                    <w:rStyle w:val="Hyperlink"/>
                    <w:noProof/>
                    <w:lang w:val="en-US"/>
                  </w:rPr>
                  <w:t>4.3.3 Massa spectrometry</w:t>
                </w:r>
                <w:r w:rsidR="00C603BB">
                  <w:rPr>
                    <w:noProof/>
                    <w:webHidden/>
                  </w:rPr>
                  <w:tab/>
                </w:r>
                <w:r w:rsidR="00C603BB">
                  <w:rPr>
                    <w:noProof/>
                    <w:webHidden/>
                  </w:rPr>
                  <w:fldChar w:fldCharType="begin"/>
                </w:r>
                <w:r w:rsidR="00C603BB">
                  <w:rPr>
                    <w:noProof/>
                    <w:webHidden/>
                  </w:rPr>
                  <w:instrText xml:space="preserve"> PAGEREF _Toc74253835 \h </w:instrText>
                </w:r>
                <w:r w:rsidR="00C603BB">
                  <w:rPr>
                    <w:noProof/>
                    <w:webHidden/>
                  </w:rPr>
                </w:r>
                <w:r w:rsidR="00C603BB">
                  <w:rPr>
                    <w:noProof/>
                    <w:webHidden/>
                  </w:rPr>
                  <w:fldChar w:fldCharType="separate"/>
                </w:r>
                <w:r w:rsidR="00C603BB">
                  <w:rPr>
                    <w:noProof/>
                    <w:webHidden/>
                  </w:rPr>
                  <w:t>11</w:t>
                </w:r>
                <w:r w:rsidR="00C603BB">
                  <w:rPr>
                    <w:noProof/>
                    <w:webHidden/>
                  </w:rPr>
                  <w:fldChar w:fldCharType="end"/>
                </w:r>
              </w:hyperlink>
            </w:p>
            <w:p w14:paraId="56EC3A94" w14:textId="43DFEE40" w:rsidR="00C603BB" w:rsidRDefault="004F0AE7">
              <w:pPr>
                <w:pStyle w:val="Inhopg3"/>
                <w:tabs>
                  <w:tab w:val="right" w:leader="dot" w:pos="9056"/>
                </w:tabs>
                <w:rPr>
                  <w:rFonts w:asciiTheme="minorHAnsi" w:eastAsiaTheme="minorEastAsia" w:hAnsiTheme="minorHAnsi" w:cstheme="minorBidi"/>
                  <w:noProof/>
                  <w:sz w:val="24"/>
                </w:rPr>
              </w:pPr>
              <w:hyperlink w:anchor="_Toc74253836" w:history="1">
                <w:r w:rsidR="00C603BB" w:rsidRPr="00144AEB">
                  <w:rPr>
                    <w:rStyle w:val="Hyperlink"/>
                    <w:noProof/>
                    <w:lang w:val="en-US"/>
                  </w:rPr>
                  <w:t>4.3.4 Multiple reaction monitoring (MRM)</w:t>
                </w:r>
                <w:r w:rsidR="00C603BB">
                  <w:rPr>
                    <w:noProof/>
                    <w:webHidden/>
                  </w:rPr>
                  <w:tab/>
                </w:r>
                <w:r w:rsidR="00C603BB">
                  <w:rPr>
                    <w:noProof/>
                    <w:webHidden/>
                  </w:rPr>
                  <w:fldChar w:fldCharType="begin"/>
                </w:r>
                <w:r w:rsidR="00C603BB">
                  <w:rPr>
                    <w:noProof/>
                    <w:webHidden/>
                  </w:rPr>
                  <w:instrText xml:space="preserve"> PAGEREF _Toc74253836 \h </w:instrText>
                </w:r>
                <w:r w:rsidR="00C603BB">
                  <w:rPr>
                    <w:noProof/>
                    <w:webHidden/>
                  </w:rPr>
                </w:r>
                <w:r w:rsidR="00C603BB">
                  <w:rPr>
                    <w:noProof/>
                    <w:webHidden/>
                  </w:rPr>
                  <w:fldChar w:fldCharType="separate"/>
                </w:r>
                <w:r w:rsidR="00C603BB">
                  <w:rPr>
                    <w:noProof/>
                    <w:webHidden/>
                  </w:rPr>
                  <w:t>11</w:t>
                </w:r>
                <w:r w:rsidR="00C603BB">
                  <w:rPr>
                    <w:noProof/>
                    <w:webHidden/>
                  </w:rPr>
                  <w:fldChar w:fldCharType="end"/>
                </w:r>
              </w:hyperlink>
            </w:p>
            <w:p w14:paraId="3F901C4D" w14:textId="255A26A6" w:rsidR="00C603BB" w:rsidRDefault="004F0AE7">
              <w:pPr>
                <w:pStyle w:val="Inhopg3"/>
                <w:tabs>
                  <w:tab w:val="right" w:leader="dot" w:pos="9056"/>
                </w:tabs>
                <w:rPr>
                  <w:rFonts w:asciiTheme="minorHAnsi" w:eastAsiaTheme="minorEastAsia" w:hAnsiTheme="minorHAnsi" w:cstheme="minorBidi"/>
                  <w:noProof/>
                  <w:sz w:val="24"/>
                </w:rPr>
              </w:pPr>
              <w:hyperlink w:anchor="_Toc74253837" w:history="1">
                <w:r w:rsidR="00C603BB" w:rsidRPr="00144AEB">
                  <w:rPr>
                    <w:rStyle w:val="Hyperlink"/>
                    <w:noProof/>
                    <w:lang w:val="en-US"/>
                  </w:rPr>
                  <w:t>4.3.5 Solid Phase Extraction (SPE)</w:t>
                </w:r>
                <w:r w:rsidR="00C603BB">
                  <w:rPr>
                    <w:noProof/>
                    <w:webHidden/>
                  </w:rPr>
                  <w:tab/>
                </w:r>
                <w:r w:rsidR="00C603BB">
                  <w:rPr>
                    <w:noProof/>
                    <w:webHidden/>
                  </w:rPr>
                  <w:fldChar w:fldCharType="begin"/>
                </w:r>
                <w:r w:rsidR="00C603BB">
                  <w:rPr>
                    <w:noProof/>
                    <w:webHidden/>
                  </w:rPr>
                  <w:instrText xml:space="preserve"> PAGEREF _Toc74253837 \h </w:instrText>
                </w:r>
                <w:r w:rsidR="00C603BB">
                  <w:rPr>
                    <w:noProof/>
                    <w:webHidden/>
                  </w:rPr>
                </w:r>
                <w:r w:rsidR="00C603BB">
                  <w:rPr>
                    <w:noProof/>
                    <w:webHidden/>
                  </w:rPr>
                  <w:fldChar w:fldCharType="separate"/>
                </w:r>
                <w:r w:rsidR="00C603BB">
                  <w:rPr>
                    <w:noProof/>
                    <w:webHidden/>
                  </w:rPr>
                  <w:t>11</w:t>
                </w:r>
                <w:r w:rsidR="00C603BB">
                  <w:rPr>
                    <w:noProof/>
                    <w:webHidden/>
                  </w:rPr>
                  <w:fldChar w:fldCharType="end"/>
                </w:r>
              </w:hyperlink>
            </w:p>
            <w:p w14:paraId="169A9C54" w14:textId="55D0DDC4" w:rsidR="00C603BB" w:rsidRDefault="004F0AE7">
              <w:pPr>
                <w:pStyle w:val="Inhopg1"/>
                <w:tabs>
                  <w:tab w:val="right" w:leader="dot" w:pos="9056"/>
                </w:tabs>
                <w:rPr>
                  <w:rFonts w:asciiTheme="minorHAnsi" w:eastAsiaTheme="minorEastAsia" w:hAnsiTheme="minorHAnsi" w:cstheme="minorBidi"/>
                  <w:noProof/>
                  <w:sz w:val="24"/>
                </w:rPr>
              </w:pPr>
              <w:hyperlink w:anchor="_Toc74253838" w:history="1">
                <w:r w:rsidR="00C603BB" w:rsidRPr="00144AEB">
                  <w:rPr>
                    <w:rStyle w:val="Hyperlink"/>
                    <w:noProof/>
                    <w:lang w:val="en-US"/>
                  </w:rPr>
                  <w:t>5 Materials and methods</w:t>
                </w:r>
                <w:r w:rsidR="00C603BB">
                  <w:rPr>
                    <w:noProof/>
                    <w:webHidden/>
                  </w:rPr>
                  <w:tab/>
                </w:r>
                <w:r w:rsidR="00C603BB">
                  <w:rPr>
                    <w:noProof/>
                    <w:webHidden/>
                  </w:rPr>
                  <w:fldChar w:fldCharType="begin"/>
                </w:r>
                <w:r w:rsidR="00C603BB">
                  <w:rPr>
                    <w:noProof/>
                    <w:webHidden/>
                  </w:rPr>
                  <w:instrText xml:space="preserve"> PAGEREF _Toc74253838 \h </w:instrText>
                </w:r>
                <w:r w:rsidR="00C603BB">
                  <w:rPr>
                    <w:noProof/>
                    <w:webHidden/>
                  </w:rPr>
                </w:r>
                <w:r w:rsidR="00C603BB">
                  <w:rPr>
                    <w:noProof/>
                    <w:webHidden/>
                  </w:rPr>
                  <w:fldChar w:fldCharType="separate"/>
                </w:r>
                <w:r w:rsidR="00C603BB">
                  <w:rPr>
                    <w:noProof/>
                    <w:webHidden/>
                  </w:rPr>
                  <w:t>12</w:t>
                </w:r>
                <w:r w:rsidR="00C603BB">
                  <w:rPr>
                    <w:noProof/>
                    <w:webHidden/>
                  </w:rPr>
                  <w:fldChar w:fldCharType="end"/>
                </w:r>
              </w:hyperlink>
            </w:p>
            <w:p w14:paraId="446BFAA3" w14:textId="3AEEDA38" w:rsidR="00C603BB" w:rsidRDefault="004F0AE7">
              <w:pPr>
                <w:pStyle w:val="Inhopg2"/>
                <w:tabs>
                  <w:tab w:val="right" w:leader="dot" w:pos="9056"/>
                </w:tabs>
                <w:rPr>
                  <w:rFonts w:asciiTheme="minorHAnsi" w:eastAsiaTheme="minorEastAsia" w:hAnsiTheme="minorHAnsi" w:cstheme="minorBidi"/>
                  <w:noProof/>
                  <w:sz w:val="24"/>
                </w:rPr>
              </w:pPr>
              <w:hyperlink w:anchor="_Toc74253839" w:history="1">
                <w:r w:rsidR="00C603BB" w:rsidRPr="00144AEB">
                  <w:rPr>
                    <w:rStyle w:val="Hyperlink"/>
                    <w:noProof/>
                    <w:lang w:val="en-US"/>
                  </w:rPr>
                  <w:t>5.1 Chemicals</w:t>
                </w:r>
                <w:r w:rsidR="00C603BB">
                  <w:rPr>
                    <w:noProof/>
                    <w:webHidden/>
                  </w:rPr>
                  <w:tab/>
                </w:r>
                <w:r w:rsidR="00C603BB">
                  <w:rPr>
                    <w:noProof/>
                    <w:webHidden/>
                  </w:rPr>
                  <w:fldChar w:fldCharType="begin"/>
                </w:r>
                <w:r w:rsidR="00C603BB">
                  <w:rPr>
                    <w:noProof/>
                    <w:webHidden/>
                  </w:rPr>
                  <w:instrText xml:space="preserve"> PAGEREF _Toc74253839 \h </w:instrText>
                </w:r>
                <w:r w:rsidR="00C603BB">
                  <w:rPr>
                    <w:noProof/>
                    <w:webHidden/>
                  </w:rPr>
                </w:r>
                <w:r w:rsidR="00C603BB">
                  <w:rPr>
                    <w:noProof/>
                    <w:webHidden/>
                  </w:rPr>
                  <w:fldChar w:fldCharType="separate"/>
                </w:r>
                <w:r w:rsidR="00C603BB">
                  <w:rPr>
                    <w:noProof/>
                    <w:webHidden/>
                  </w:rPr>
                  <w:t>12</w:t>
                </w:r>
                <w:r w:rsidR="00C603BB">
                  <w:rPr>
                    <w:noProof/>
                    <w:webHidden/>
                  </w:rPr>
                  <w:fldChar w:fldCharType="end"/>
                </w:r>
              </w:hyperlink>
            </w:p>
            <w:p w14:paraId="7D7B1AEC" w14:textId="34873F3F" w:rsidR="00C603BB" w:rsidRDefault="004F0AE7">
              <w:pPr>
                <w:pStyle w:val="Inhopg2"/>
                <w:tabs>
                  <w:tab w:val="right" w:leader="dot" w:pos="9056"/>
                </w:tabs>
                <w:rPr>
                  <w:rFonts w:asciiTheme="minorHAnsi" w:eastAsiaTheme="minorEastAsia" w:hAnsiTheme="minorHAnsi" w:cstheme="minorBidi"/>
                  <w:noProof/>
                  <w:sz w:val="24"/>
                </w:rPr>
              </w:pPr>
              <w:hyperlink w:anchor="_Toc74253840" w:history="1">
                <w:r w:rsidR="00C603BB" w:rsidRPr="00144AEB">
                  <w:rPr>
                    <w:rStyle w:val="Hyperlink"/>
                    <w:noProof/>
                    <w:lang w:val="en-US"/>
                  </w:rPr>
                  <w:t>5.2 Standard preparation</w:t>
                </w:r>
                <w:r w:rsidR="00C603BB">
                  <w:rPr>
                    <w:noProof/>
                    <w:webHidden/>
                  </w:rPr>
                  <w:tab/>
                </w:r>
                <w:r w:rsidR="00C603BB">
                  <w:rPr>
                    <w:noProof/>
                    <w:webHidden/>
                  </w:rPr>
                  <w:fldChar w:fldCharType="begin"/>
                </w:r>
                <w:r w:rsidR="00C603BB">
                  <w:rPr>
                    <w:noProof/>
                    <w:webHidden/>
                  </w:rPr>
                  <w:instrText xml:space="preserve"> PAGEREF _Toc74253840 \h </w:instrText>
                </w:r>
                <w:r w:rsidR="00C603BB">
                  <w:rPr>
                    <w:noProof/>
                    <w:webHidden/>
                  </w:rPr>
                </w:r>
                <w:r w:rsidR="00C603BB">
                  <w:rPr>
                    <w:noProof/>
                    <w:webHidden/>
                  </w:rPr>
                  <w:fldChar w:fldCharType="separate"/>
                </w:r>
                <w:r w:rsidR="00C603BB">
                  <w:rPr>
                    <w:noProof/>
                    <w:webHidden/>
                  </w:rPr>
                  <w:t>12</w:t>
                </w:r>
                <w:r w:rsidR="00C603BB">
                  <w:rPr>
                    <w:noProof/>
                    <w:webHidden/>
                  </w:rPr>
                  <w:fldChar w:fldCharType="end"/>
                </w:r>
              </w:hyperlink>
            </w:p>
            <w:p w14:paraId="76C4DC86" w14:textId="0D5B027D" w:rsidR="00C603BB" w:rsidRDefault="004F0AE7">
              <w:pPr>
                <w:pStyle w:val="Inhopg2"/>
                <w:tabs>
                  <w:tab w:val="right" w:leader="dot" w:pos="9056"/>
                </w:tabs>
                <w:rPr>
                  <w:rFonts w:asciiTheme="minorHAnsi" w:eastAsiaTheme="minorEastAsia" w:hAnsiTheme="minorHAnsi" w:cstheme="minorBidi"/>
                  <w:noProof/>
                  <w:sz w:val="24"/>
                </w:rPr>
              </w:pPr>
              <w:hyperlink w:anchor="_Toc74253841" w:history="1">
                <w:r w:rsidR="00C603BB" w:rsidRPr="00144AEB">
                  <w:rPr>
                    <w:rStyle w:val="Hyperlink"/>
                    <w:noProof/>
                    <w:lang w:val="en-US"/>
                  </w:rPr>
                  <w:t>5.3 Calibrator preparation</w:t>
                </w:r>
                <w:r w:rsidR="00C603BB">
                  <w:rPr>
                    <w:noProof/>
                    <w:webHidden/>
                  </w:rPr>
                  <w:tab/>
                </w:r>
                <w:r w:rsidR="00C603BB">
                  <w:rPr>
                    <w:noProof/>
                    <w:webHidden/>
                  </w:rPr>
                  <w:fldChar w:fldCharType="begin"/>
                </w:r>
                <w:r w:rsidR="00C603BB">
                  <w:rPr>
                    <w:noProof/>
                    <w:webHidden/>
                  </w:rPr>
                  <w:instrText xml:space="preserve"> PAGEREF _Toc74253841 \h </w:instrText>
                </w:r>
                <w:r w:rsidR="00C603BB">
                  <w:rPr>
                    <w:noProof/>
                    <w:webHidden/>
                  </w:rPr>
                </w:r>
                <w:r w:rsidR="00C603BB">
                  <w:rPr>
                    <w:noProof/>
                    <w:webHidden/>
                  </w:rPr>
                  <w:fldChar w:fldCharType="separate"/>
                </w:r>
                <w:r w:rsidR="00C603BB">
                  <w:rPr>
                    <w:noProof/>
                    <w:webHidden/>
                  </w:rPr>
                  <w:t>12</w:t>
                </w:r>
                <w:r w:rsidR="00C603BB">
                  <w:rPr>
                    <w:noProof/>
                    <w:webHidden/>
                  </w:rPr>
                  <w:fldChar w:fldCharType="end"/>
                </w:r>
              </w:hyperlink>
            </w:p>
            <w:p w14:paraId="794CE634" w14:textId="0352A766" w:rsidR="00C603BB" w:rsidRDefault="004F0AE7">
              <w:pPr>
                <w:pStyle w:val="Inhopg2"/>
                <w:tabs>
                  <w:tab w:val="right" w:leader="dot" w:pos="9056"/>
                </w:tabs>
                <w:rPr>
                  <w:rFonts w:asciiTheme="minorHAnsi" w:eastAsiaTheme="minorEastAsia" w:hAnsiTheme="minorHAnsi" w:cstheme="minorBidi"/>
                  <w:noProof/>
                  <w:sz w:val="24"/>
                </w:rPr>
              </w:pPr>
              <w:hyperlink w:anchor="_Toc74253842" w:history="1">
                <w:r w:rsidR="00C603BB" w:rsidRPr="00144AEB">
                  <w:rPr>
                    <w:rStyle w:val="Hyperlink"/>
                    <w:noProof/>
                    <w:lang w:val="en-US"/>
                  </w:rPr>
                  <w:t>5.4 Quality controls (QC’s)</w:t>
                </w:r>
                <w:r w:rsidR="00C603BB">
                  <w:rPr>
                    <w:noProof/>
                    <w:webHidden/>
                  </w:rPr>
                  <w:tab/>
                </w:r>
                <w:r w:rsidR="00C603BB">
                  <w:rPr>
                    <w:noProof/>
                    <w:webHidden/>
                  </w:rPr>
                  <w:fldChar w:fldCharType="begin"/>
                </w:r>
                <w:r w:rsidR="00C603BB">
                  <w:rPr>
                    <w:noProof/>
                    <w:webHidden/>
                  </w:rPr>
                  <w:instrText xml:space="preserve"> PAGEREF _Toc74253842 \h </w:instrText>
                </w:r>
                <w:r w:rsidR="00C603BB">
                  <w:rPr>
                    <w:noProof/>
                    <w:webHidden/>
                  </w:rPr>
                </w:r>
                <w:r w:rsidR="00C603BB">
                  <w:rPr>
                    <w:noProof/>
                    <w:webHidden/>
                  </w:rPr>
                  <w:fldChar w:fldCharType="separate"/>
                </w:r>
                <w:r w:rsidR="00C603BB">
                  <w:rPr>
                    <w:noProof/>
                    <w:webHidden/>
                  </w:rPr>
                  <w:t>12</w:t>
                </w:r>
                <w:r w:rsidR="00C603BB">
                  <w:rPr>
                    <w:noProof/>
                    <w:webHidden/>
                  </w:rPr>
                  <w:fldChar w:fldCharType="end"/>
                </w:r>
              </w:hyperlink>
            </w:p>
            <w:p w14:paraId="16285DE4" w14:textId="15A0E9D2" w:rsidR="00C603BB" w:rsidRDefault="004F0AE7">
              <w:pPr>
                <w:pStyle w:val="Inhopg2"/>
                <w:tabs>
                  <w:tab w:val="right" w:leader="dot" w:pos="9056"/>
                </w:tabs>
                <w:rPr>
                  <w:rFonts w:asciiTheme="minorHAnsi" w:eastAsiaTheme="minorEastAsia" w:hAnsiTheme="minorHAnsi" w:cstheme="minorBidi"/>
                  <w:noProof/>
                  <w:sz w:val="24"/>
                </w:rPr>
              </w:pPr>
              <w:hyperlink w:anchor="_Toc74253843" w:history="1">
                <w:r w:rsidR="00C603BB" w:rsidRPr="00144AEB">
                  <w:rPr>
                    <w:rStyle w:val="Hyperlink"/>
                    <w:noProof/>
                    <w:lang w:val="en-US"/>
                  </w:rPr>
                  <w:t>5.5 Internal standard solution</w:t>
                </w:r>
                <w:r w:rsidR="00C603BB">
                  <w:rPr>
                    <w:noProof/>
                    <w:webHidden/>
                  </w:rPr>
                  <w:tab/>
                </w:r>
                <w:r w:rsidR="00C603BB">
                  <w:rPr>
                    <w:noProof/>
                    <w:webHidden/>
                  </w:rPr>
                  <w:fldChar w:fldCharType="begin"/>
                </w:r>
                <w:r w:rsidR="00C603BB">
                  <w:rPr>
                    <w:noProof/>
                    <w:webHidden/>
                  </w:rPr>
                  <w:instrText xml:space="preserve"> PAGEREF _Toc74253843 \h </w:instrText>
                </w:r>
                <w:r w:rsidR="00C603BB">
                  <w:rPr>
                    <w:noProof/>
                    <w:webHidden/>
                  </w:rPr>
                </w:r>
                <w:r w:rsidR="00C603BB">
                  <w:rPr>
                    <w:noProof/>
                    <w:webHidden/>
                  </w:rPr>
                  <w:fldChar w:fldCharType="separate"/>
                </w:r>
                <w:r w:rsidR="00C603BB">
                  <w:rPr>
                    <w:noProof/>
                    <w:webHidden/>
                  </w:rPr>
                  <w:t>12</w:t>
                </w:r>
                <w:r w:rsidR="00C603BB">
                  <w:rPr>
                    <w:noProof/>
                    <w:webHidden/>
                  </w:rPr>
                  <w:fldChar w:fldCharType="end"/>
                </w:r>
              </w:hyperlink>
            </w:p>
            <w:p w14:paraId="25A6B731" w14:textId="3C8DCF11" w:rsidR="00C603BB" w:rsidRDefault="004F0AE7">
              <w:pPr>
                <w:pStyle w:val="Inhopg2"/>
                <w:tabs>
                  <w:tab w:val="right" w:leader="dot" w:pos="9056"/>
                </w:tabs>
                <w:rPr>
                  <w:rFonts w:asciiTheme="minorHAnsi" w:eastAsiaTheme="minorEastAsia" w:hAnsiTheme="minorHAnsi" w:cstheme="minorBidi"/>
                  <w:noProof/>
                  <w:sz w:val="24"/>
                </w:rPr>
              </w:pPr>
              <w:hyperlink w:anchor="_Toc74253844" w:history="1">
                <w:r w:rsidR="00C603BB" w:rsidRPr="00144AEB">
                  <w:rPr>
                    <w:rStyle w:val="Hyperlink"/>
                    <w:noProof/>
                    <w:lang w:val="en-US"/>
                  </w:rPr>
                  <w:t>5.6 Antioxidant mixture</w:t>
                </w:r>
                <w:r w:rsidR="00C603BB">
                  <w:rPr>
                    <w:noProof/>
                    <w:webHidden/>
                  </w:rPr>
                  <w:tab/>
                </w:r>
                <w:r w:rsidR="00C603BB">
                  <w:rPr>
                    <w:noProof/>
                    <w:webHidden/>
                  </w:rPr>
                  <w:fldChar w:fldCharType="begin"/>
                </w:r>
                <w:r w:rsidR="00C603BB">
                  <w:rPr>
                    <w:noProof/>
                    <w:webHidden/>
                  </w:rPr>
                  <w:instrText xml:space="preserve"> PAGEREF _Toc74253844 \h </w:instrText>
                </w:r>
                <w:r w:rsidR="00C603BB">
                  <w:rPr>
                    <w:noProof/>
                    <w:webHidden/>
                  </w:rPr>
                </w:r>
                <w:r w:rsidR="00C603BB">
                  <w:rPr>
                    <w:noProof/>
                    <w:webHidden/>
                  </w:rPr>
                  <w:fldChar w:fldCharType="separate"/>
                </w:r>
                <w:r w:rsidR="00C603BB">
                  <w:rPr>
                    <w:noProof/>
                    <w:webHidden/>
                  </w:rPr>
                  <w:t>13</w:t>
                </w:r>
                <w:r w:rsidR="00C603BB">
                  <w:rPr>
                    <w:noProof/>
                    <w:webHidden/>
                  </w:rPr>
                  <w:fldChar w:fldCharType="end"/>
                </w:r>
              </w:hyperlink>
            </w:p>
            <w:p w14:paraId="07CE9198" w14:textId="065EFEDC" w:rsidR="00C603BB" w:rsidRDefault="004F0AE7">
              <w:pPr>
                <w:pStyle w:val="Inhopg2"/>
                <w:tabs>
                  <w:tab w:val="right" w:leader="dot" w:pos="9056"/>
                </w:tabs>
                <w:rPr>
                  <w:rFonts w:asciiTheme="minorHAnsi" w:eastAsiaTheme="minorEastAsia" w:hAnsiTheme="minorHAnsi" w:cstheme="minorBidi"/>
                  <w:noProof/>
                  <w:sz w:val="24"/>
                </w:rPr>
              </w:pPr>
              <w:hyperlink w:anchor="_Toc74253845" w:history="1">
                <w:r w:rsidR="00C603BB" w:rsidRPr="00144AEB">
                  <w:rPr>
                    <w:rStyle w:val="Hyperlink"/>
                    <w:noProof/>
                    <w:lang w:val="en-US"/>
                  </w:rPr>
                  <w:t>5.7 Sample preparation</w:t>
                </w:r>
                <w:r w:rsidR="00C603BB">
                  <w:rPr>
                    <w:noProof/>
                    <w:webHidden/>
                  </w:rPr>
                  <w:tab/>
                </w:r>
                <w:r w:rsidR="00C603BB">
                  <w:rPr>
                    <w:noProof/>
                    <w:webHidden/>
                  </w:rPr>
                  <w:fldChar w:fldCharType="begin"/>
                </w:r>
                <w:r w:rsidR="00C603BB">
                  <w:rPr>
                    <w:noProof/>
                    <w:webHidden/>
                  </w:rPr>
                  <w:instrText xml:space="preserve"> PAGEREF _Toc74253845 \h </w:instrText>
                </w:r>
                <w:r w:rsidR="00C603BB">
                  <w:rPr>
                    <w:noProof/>
                    <w:webHidden/>
                  </w:rPr>
                </w:r>
                <w:r w:rsidR="00C603BB">
                  <w:rPr>
                    <w:noProof/>
                    <w:webHidden/>
                  </w:rPr>
                  <w:fldChar w:fldCharType="separate"/>
                </w:r>
                <w:r w:rsidR="00C603BB">
                  <w:rPr>
                    <w:noProof/>
                    <w:webHidden/>
                  </w:rPr>
                  <w:t>13</w:t>
                </w:r>
                <w:r w:rsidR="00C603BB">
                  <w:rPr>
                    <w:noProof/>
                    <w:webHidden/>
                  </w:rPr>
                  <w:fldChar w:fldCharType="end"/>
                </w:r>
              </w:hyperlink>
            </w:p>
            <w:p w14:paraId="1AB42FF0" w14:textId="0EE6A961" w:rsidR="00C603BB" w:rsidRDefault="004F0AE7">
              <w:pPr>
                <w:pStyle w:val="Inhopg2"/>
                <w:tabs>
                  <w:tab w:val="right" w:leader="dot" w:pos="9056"/>
                </w:tabs>
                <w:rPr>
                  <w:rFonts w:asciiTheme="minorHAnsi" w:eastAsiaTheme="minorEastAsia" w:hAnsiTheme="minorHAnsi" w:cstheme="minorBidi"/>
                  <w:noProof/>
                  <w:sz w:val="24"/>
                </w:rPr>
              </w:pPr>
              <w:hyperlink w:anchor="_Toc74253846" w:history="1">
                <w:r w:rsidR="00C603BB" w:rsidRPr="00144AEB">
                  <w:rPr>
                    <w:rStyle w:val="Hyperlink"/>
                    <w:noProof/>
                    <w:lang w:val="en-US"/>
                  </w:rPr>
                  <w:t>5.8 LC-ESI-MS/MS</w:t>
                </w:r>
                <w:r w:rsidR="00C603BB">
                  <w:rPr>
                    <w:noProof/>
                    <w:webHidden/>
                  </w:rPr>
                  <w:tab/>
                </w:r>
                <w:r w:rsidR="00C603BB">
                  <w:rPr>
                    <w:noProof/>
                    <w:webHidden/>
                  </w:rPr>
                  <w:fldChar w:fldCharType="begin"/>
                </w:r>
                <w:r w:rsidR="00C603BB">
                  <w:rPr>
                    <w:noProof/>
                    <w:webHidden/>
                  </w:rPr>
                  <w:instrText xml:space="preserve"> PAGEREF _Toc74253846 \h </w:instrText>
                </w:r>
                <w:r w:rsidR="00C603BB">
                  <w:rPr>
                    <w:noProof/>
                    <w:webHidden/>
                  </w:rPr>
                </w:r>
                <w:r w:rsidR="00C603BB">
                  <w:rPr>
                    <w:noProof/>
                    <w:webHidden/>
                  </w:rPr>
                  <w:fldChar w:fldCharType="separate"/>
                </w:r>
                <w:r w:rsidR="00C603BB">
                  <w:rPr>
                    <w:noProof/>
                    <w:webHidden/>
                  </w:rPr>
                  <w:t>14</w:t>
                </w:r>
                <w:r w:rsidR="00C603BB">
                  <w:rPr>
                    <w:noProof/>
                    <w:webHidden/>
                  </w:rPr>
                  <w:fldChar w:fldCharType="end"/>
                </w:r>
              </w:hyperlink>
            </w:p>
            <w:p w14:paraId="0D9FDB1D" w14:textId="4C0406CC" w:rsidR="00C603BB" w:rsidRDefault="004F0AE7">
              <w:pPr>
                <w:pStyle w:val="Inhopg2"/>
                <w:tabs>
                  <w:tab w:val="right" w:leader="dot" w:pos="9056"/>
                </w:tabs>
                <w:rPr>
                  <w:rFonts w:asciiTheme="minorHAnsi" w:eastAsiaTheme="minorEastAsia" w:hAnsiTheme="minorHAnsi" w:cstheme="minorBidi"/>
                  <w:noProof/>
                  <w:sz w:val="24"/>
                </w:rPr>
              </w:pPr>
              <w:hyperlink w:anchor="_Toc74253847" w:history="1">
                <w:r w:rsidR="00C603BB" w:rsidRPr="00144AEB">
                  <w:rPr>
                    <w:rStyle w:val="Hyperlink"/>
                    <w:noProof/>
                    <w:lang w:val="en-US"/>
                  </w:rPr>
                  <w:t>5.9 Optimization LC-MS/MS</w:t>
                </w:r>
                <w:r w:rsidR="00C603BB">
                  <w:rPr>
                    <w:noProof/>
                    <w:webHidden/>
                  </w:rPr>
                  <w:tab/>
                </w:r>
                <w:r w:rsidR="00C603BB">
                  <w:rPr>
                    <w:noProof/>
                    <w:webHidden/>
                  </w:rPr>
                  <w:fldChar w:fldCharType="begin"/>
                </w:r>
                <w:r w:rsidR="00C603BB">
                  <w:rPr>
                    <w:noProof/>
                    <w:webHidden/>
                  </w:rPr>
                  <w:instrText xml:space="preserve"> PAGEREF _Toc74253847 \h </w:instrText>
                </w:r>
                <w:r w:rsidR="00C603BB">
                  <w:rPr>
                    <w:noProof/>
                    <w:webHidden/>
                  </w:rPr>
                </w:r>
                <w:r w:rsidR="00C603BB">
                  <w:rPr>
                    <w:noProof/>
                    <w:webHidden/>
                  </w:rPr>
                  <w:fldChar w:fldCharType="separate"/>
                </w:r>
                <w:r w:rsidR="00C603BB">
                  <w:rPr>
                    <w:noProof/>
                    <w:webHidden/>
                  </w:rPr>
                  <w:t>15</w:t>
                </w:r>
                <w:r w:rsidR="00C603BB">
                  <w:rPr>
                    <w:noProof/>
                    <w:webHidden/>
                  </w:rPr>
                  <w:fldChar w:fldCharType="end"/>
                </w:r>
              </w:hyperlink>
            </w:p>
            <w:p w14:paraId="48A5A19B" w14:textId="35A034C1" w:rsidR="00C603BB" w:rsidRDefault="004F0AE7">
              <w:pPr>
                <w:pStyle w:val="Inhopg3"/>
                <w:tabs>
                  <w:tab w:val="right" w:leader="dot" w:pos="9056"/>
                </w:tabs>
                <w:rPr>
                  <w:rFonts w:asciiTheme="minorHAnsi" w:eastAsiaTheme="minorEastAsia" w:hAnsiTheme="minorHAnsi" w:cstheme="minorBidi"/>
                  <w:noProof/>
                  <w:sz w:val="24"/>
                </w:rPr>
              </w:pPr>
              <w:hyperlink w:anchor="_Toc74253848" w:history="1">
                <w:r w:rsidR="00C603BB" w:rsidRPr="00144AEB">
                  <w:rPr>
                    <w:rStyle w:val="Hyperlink"/>
                    <w:noProof/>
                    <w:lang w:val="en-US"/>
                  </w:rPr>
                  <w:t>5.9.2 Tuning- settings MS</w:t>
                </w:r>
                <w:r w:rsidR="00C603BB">
                  <w:rPr>
                    <w:noProof/>
                    <w:webHidden/>
                  </w:rPr>
                  <w:tab/>
                </w:r>
                <w:r w:rsidR="00C603BB">
                  <w:rPr>
                    <w:noProof/>
                    <w:webHidden/>
                  </w:rPr>
                  <w:fldChar w:fldCharType="begin"/>
                </w:r>
                <w:r w:rsidR="00C603BB">
                  <w:rPr>
                    <w:noProof/>
                    <w:webHidden/>
                  </w:rPr>
                  <w:instrText xml:space="preserve"> PAGEREF _Toc74253848 \h </w:instrText>
                </w:r>
                <w:r w:rsidR="00C603BB">
                  <w:rPr>
                    <w:noProof/>
                    <w:webHidden/>
                  </w:rPr>
                </w:r>
                <w:r w:rsidR="00C603BB">
                  <w:rPr>
                    <w:noProof/>
                    <w:webHidden/>
                  </w:rPr>
                  <w:fldChar w:fldCharType="separate"/>
                </w:r>
                <w:r w:rsidR="00C603BB">
                  <w:rPr>
                    <w:noProof/>
                    <w:webHidden/>
                  </w:rPr>
                  <w:t>15</w:t>
                </w:r>
                <w:r w:rsidR="00C603BB">
                  <w:rPr>
                    <w:noProof/>
                    <w:webHidden/>
                  </w:rPr>
                  <w:fldChar w:fldCharType="end"/>
                </w:r>
              </w:hyperlink>
            </w:p>
            <w:p w14:paraId="15358862" w14:textId="12696B18" w:rsidR="00C603BB" w:rsidRDefault="004F0AE7">
              <w:pPr>
                <w:pStyle w:val="Inhopg3"/>
                <w:tabs>
                  <w:tab w:val="right" w:leader="dot" w:pos="9056"/>
                </w:tabs>
                <w:rPr>
                  <w:rFonts w:asciiTheme="minorHAnsi" w:eastAsiaTheme="minorEastAsia" w:hAnsiTheme="minorHAnsi" w:cstheme="minorBidi"/>
                  <w:noProof/>
                  <w:sz w:val="24"/>
                </w:rPr>
              </w:pPr>
              <w:hyperlink w:anchor="_Toc74253849" w:history="1">
                <w:r w:rsidR="00C603BB" w:rsidRPr="00144AEB">
                  <w:rPr>
                    <w:rStyle w:val="Hyperlink"/>
                    <w:noProof/>
                    <w:lang w:val="en-US"/>
                  </w:rPr>
                  <w:t>5.9.1 Mobile phase</w:t>
                </w:r>
                <w:r w:rsidR="00C603BB">
                  <w:rPr>
                    <w:noProof/>
                    <w:webHidden/>
                  </w:rPr>
                  <w:tab/>
                </w:r>
                <w:r w:rsidR="00C603BB">
                  <w:rPr>
                    <w:noProof/>
                    <w:webHidden/>
                  </w:rPr>
                  <w:fldChar w:fldCharType="begin"/>
                </w:r>
                <w:r w:rsidR="00C603BB">
                  <w:rPr>
                    <w:noProof/>
                    <w:webHidden/>
                  </w:rPr>
                  <w:instrText xml:space="preserve"> PAGEREF _Toc74253849 \h </w:instrText>
                </w:r>
                <w:r w:rsidR="00C603BB">
                  <w:rPr>
                    <w:noProof/>
                    <w:webHidden/>
                  </w:rPr>
                </w:r>
                <w:r w:rsidR="00C603BB">
                  <w:rPr>
                    <w:noProof/>
                    <w:webHidden/>
                  </w:rPr>
                  <w:fldChar w:fldCharType="separate"/>
                </w:r>
                <w:r w:rsidR="00C603BB">
                  <w:rPr>
                    <w:noProof/>
                    <w:webHidden/>
                  </w:rPr>
                  <w:t>15</w:t>
                </w:r>
                <w:r w:rsidR="00C603BB">
                  <w:rPr>
                    <w:noProof/>
                    <w:webHidden/>
                  </w:rPr>
                  <w:fldChar w:fldCharType="end"/>
                </w:r>
              </w:hyperlink>
            </w:p>
            <w:p w14:paraId="41BDDF9C" w14:textId="159EF30B" w:rsidR="00C603BB" w:rsidRDefault="004F0AE7">
              <w:pPr>
                <w:pStyle w:val="Inhopg2"/>
                <w:tabs>
                  <w:tab w:val="right" w:leader="dot" w:pos="9056"/>
                </w:tabs>
                <w:rPr>
                  <w:rFonts w:asciiTheme="minorHAnsi" w:eastAsiaTheme="minorEastAsia" w:hAnsiTheme="minorHAnsi" w:cstheme="minorBidi"/>
                  <w:noProof/>
                  <w:sz w:val="24"/>
                </w:rPr>
              </w:pPr>
              <w:hyperlink w:anchor="_Toc74253850" w:history="1">
                <w:r w:rsidR="00C603BB" w:rsidRPr="00144AEB">
                  <w:rPr>
                    <w:rStyle w:val="Hyperlink"/>
                    <w:noProof/>
                    <w:lang w:val="en-US"/>
                  </w:rPr>
                  <w:t>5.10 Optimization of sample preparation</w:t>
                </w:r>
                <w:r w:rsidR="00C603BB">
                  <w:rPr>
                    <w:noProof/>
                    <w:webHidden/>
                  </w:rPr>
                  <w:tab/>
                </w:r>
                <w:r w:rsidR="00C603BB">
                  <w:rPr>
                    <w:noProof/>
                    <w:webHidden/>
                  </w:rPr>
                  <w:fldChar w:fldCharType="begin"/>
                </w:r>
                <w:r w:rsidR="00C603BB">
                  <w:rPr>
                    <w:noProof/>
                    <w:webHidden/>
                  </w:rPr>
                  <w:instrText xml:space="preserve"> PAGEREF _Toc74253850 \h </w:instrText>
                </w:r>
                <w:r w:rsidR="00C603BB">
                  <w:rPr>
                    <w:noProof/>
                    <w:webHidden/>
                  </w:rPr>
                </w:r>
                <w:r w:rsidR="00C603BB">
                  <w:rPr>
                    <w:noProof/>
                    <w:webHidden/>
                  </w:rPr>
                  <w:fldChar w:fldCharType="separate"/>
                </w:r>
                <w:r w:rsidR="00C603BB">
                  <w:rPr>
                    <w:noProof/>
                    <w:webHidden/>
                  </w:rPr>
                  <w:t>15</w:t>
                </w:r>
                <w:r w:rsidR="00C603BB">
                  <w:rPr>
                    <w:noProof/>
                    <w:webHidden/>
                  </w:rPr>
                  <w:fldChar w:fldCharType="end"/>
                </w:r>
              </w:hyperlink>
            </w:p>
            <w:p w14:paraId="2C382C81" w14:textId="57CFD916" w:rsidR="00C603BB" w:rsidRDefault="004F0AE7">
              <w:pPr>
                <w:pStyle w:val="Inhopg3"/>
                <w:tabs>
                  <w:tab w:val="right" w:leader="dot" w:pos="9056"/>
                </w:tabs>
                <w:rPr>
                  <w:rFonts w:asciiTheme="minorHAnsi" w:eastAsiaTheme="minorEastAsia" w:hAnsiTheme="minorHAnsi" w:cstheme="minorBidi"/>
                  <w:noProof/>
                  <w:sz w:val="24"/>
                </w:rPr>
              </w:pPr>
              <w:hyperlink w:anchor="_Toc74253851" w:history="1">
                <w:r w:rsidR="00C603BB" w:rsidRPr="00144AEB">
                  <w:rPr>
                    <w:rStyle w:val="Hyperlink"/>
                    <w:noProof/>
                    <w:lang w:val="en-US"/>
                  </w:rPr>
                  <w:t>5.10.1 Steroid assay for thyroid hormones</w:t>
                </w:r>
                <w:r w:rsidR="00C603BB">
                  <w:rPr>
                    <w:noProof/>
                    <w:webHidden/>
                  </w:rPr>
                  <w:tab/>
                </w:r>
                <w:r w:rsidR="00C603BB">
                  <w:rPr>
                    <w:noProof/>
                    <w:webHidden/>
                  </w:rPr>
                  <w:fldChar w:fldCharType="begin"/>
                </w:r>
                <w:r w:rsidR="00C603BB">
                  <w:rPr>
                    <w:noProof/>
                    <w:webHidden/>
                  </w:rPr>
                  <w:instrText xml:space="preserve"> PAGEREF _Toc74253851 \h </w:instrText>
                </w:r>
                <w:r w:rsidR="00C603BB">
                  <w:rPr>
                    <w:noProof/>
                    <w:webHidden/>
                  </w:rPr>
                </w:r>
                <w:r w:rsidR="00C603BB">
                  <w:rPr>
                    <w:noProof/>
                    <w:webHidden/>
                  </w:rPr>
                  <w:fldChar w:fldCharType="separate"/>
                </w:r>
                <w:r w:rsidR="00C603BB">
                  <w:rPr>
                    <w:noProof/>
                    <w:webHidden/>
                  </w:rPr>
                  <w:t>15</w:t>
                </w:r>
                <w:r w:rsidR="00C603BB">
                  <w:rPr>
                    <w:noProof/>
                    <w:webHidden/>
                  </w:rPr>
                  <w:fldChar w:fldCharType="end"/>
                </w:r>
              </w:hyperlink>
            </w:p>
            <w:p w14:paraId="0210199F" w14:textId="175DEE11" w:rsidR="00C603BB" w:rsidRDefault="004F0AE7">
              <w:pPr>
                <w:pStyle w:val="Inhopg3"/>
                <w:tabs>
                  <w:tab w:val="right" w:leader="dot" w:pos="9056"/>
                </w:tabs>
                <w:rPr>
                  <w:rFonts w:asciiTheme="minorHAnsi" w:eastAsiaTheme="minorEastAsia" w:hAnsiTheme="minorHAnsi" w:cstheme="minorBidi"/>
                  <w:noProof/>
                  <w:sz w:val="24"/>
                </w:rPr>
              </w:pPr>
              <w:hyperlink w:anchor="_Toc74253852" w:history="1">
                <w:r w:rsidR="00C603BB" w:rsidRPr="00144AEB">
                  <w:rPr>
                    <w:rStyle w:val="Hyperlink"/>
                    <w:noProof/>
                    <w:lang w:val="en-US"/>
                  </w:rPr>
                  <w:t>5.10.2 Sample preparation R. Jongejan</w:t>
                </w:r>
                <w:r w:rsidR="00C603BB">
                  <w:rPr>
                    <w:noProof/>
                    <w:webHidden/>
                  </w:rPr>
                  <w:tab/>
                </w:r>
                <w:r w:rsidR="00C603BB">
                  <w:rPr>
                    <w:noProof/>
                    <w:webHidden/>
                  </w:rPr>
                  <w:fldChar w:fldCharType="begin"/>
                </w:r>
                <w:r w:rsidR="00C603BB">
                  <w:rPr>
                    <w:noProof/>
                    <w:webHidden/>
                  </w:rPr>
                  <w:instrText xml:space="preserve"> PAGEREF _Toc74253852 \h </w:instrText>
                </w:r>
                <w:r w:rsidR="00C603BB">
                  <w:rPr>
                    <w:noProof/>
                    <w:webHidden/>
                  </w:rPr>
                </w:r>
                <w:r w:rsidR="00C603BB">
                  <w:rPr>
                    <w:noProof/>
                    <w:webHidden/>
                  </w:rPr>
                  <w:fldChar w:fldCharType="separate"/>
                </w:r>
                <w:r w:rsidR="00C603BB">
                  <w:rPr>
                    <w:noProof/>
                    <w:webHidden/>
                  </w:rPr>
                  <w:t>15</w:t>
                </w:r>
                <w:r w:rsidR="00C603BB">
                  <w:rPr>
                    <w:noProof/>
                    <w:webHidden/>
                  </w:rPr>
                  <w:fldChar w:fldCharType="end"/>
                </w:r>
              </w:hyperlink>
            </w:p>
            <w:p w14:paraId="3EB3AA8D" w14:textId="7EE3A662" w:rsidR="00C603BB" w:rsidRDefault="004F0AE7">
              <w:pPr>
                <w:pStyle w:val="Inhopg2"/>
                <w:tabs>
                  <w:tab w:val="right" w:leader="dot" w:pos="9056"/>
                </w:tabs>
                <w:rPr>
                  <w:rFonts w:asciiTheme="minorHAnsi" w:eastAsiaTheme="minorEastAsia" w:hAnsiTheme="minorHAnsi" w:cstheme="minorBidi"/>
                  <w:noProof/>
                  <w:sz w:val="24"/>
                </w:rPr>
              </w:pPr>
              <w:hyperlink w:anchor="_Toc74253853" w:history="1">
                <w:r w:rsidR="00C603BB" w:rsidRPr="00144AEB">
                  <w:rPr>
                    <w:rStyle w:val="Hyperlink"/>
                    <w:noProof/>
                    <w:lang w:val="en-US"/>
                  </w:rPr>
                  <w:t>5.11 Method validation</w:t>
                </w:r>
                <w:r w:rsidR="00C603BB">
                  <w:rPr>
                    <w:noProof/>
                    <w:webHidden/>
                  </w:rPr>
                  <w:tab/>
                </w:r>
                <w:r w:rsidR="00C603BB">
                  <w:rPr>
                    <w:noProof/>
                    <w:webHidden/>
                  </w:rPr>
                  <w:fldChar w:fldCharType="begin"/>
                </w:r>
                <w:r w:rsidR="00C603BB">
                  <w:rPr>
                    <w:noProof/>
                    <w:webHidden/>
                  </w:rPr>
                  <w:instrText xml:space="preserve"> PAGEREF _Toc74253853 \h </w:instrText>
                </w:r>
                <w:r w:rsidR="00C603BB">
                  <w:rPr>
                    <w:noProof/>
                    <w:webHidden/>
                  </w:rPr>
                </w:r>
                <w:r w:rsidR="00C603BB">
                  <w:rPr>
                    <w:noProof/>
                    <w:webHidden/>
                  </w:rPr>
                  <w:fldChar w:fldCharType="separate"/>
                </w:r>
                <w:r w:rsidR="00C603BB">
                  <w:rPr>
                    <w:noProof/>
                    <w:webHidden/>
                  </w:rPr>
                  <w:t>16</w:t>
                </w:r>
                <w:r w:rsidR="00C603BB">
                  <w:rPr>
                    <w:noProof/>
                    <w:webHidden/>
                  </w:rPr>
                  <w:fldChar w:fldCharType="end"/>
                </w:r>
              </w:hyperlink>
            </w:p>
            <w:p w14:paraId="0DA2A923" w14:textId="65AFD221" w:rsidR="00C603BB" w:rsidRDefault="004F0AE7">
              <w:pPr>
                <w:pStyle w:val="Inhopg3"/>
                <w:tabs>
                  <w:tab w:val="right" w:leader="dot" w:pos="9056"/>
                </w:tabs>
                <w:rPr>
                  <w:rFonts w:asciiTheme="minorHAnsi" w:eastAsiaTheme="minorEastAsia" w:hAnsiTheme="minorHAnsi" w:cstheme="minorBidi"/>
                  <w:noProof/>
                  <w:sz w:val="24"/>
                </w:rPr>
              </w:pPr>
              <w:hyperlink w:anchor="_Toc74253854" w:history="1">
                <w:r w:rsidR="00C603BB" w:rsidRPr="00144AEB">
                  <w:rPr>
                    <w:rStyle w:val="Hyperlink"/>
                    <w:noProof/>
                    <w:lang w:val="en-US"/>
                  </w:rPr>
                  <w:t>5.11.1 Linearity</w:t>
                </w:r>
                <w:r w:rsidR="00C603BB">
                  <w:rPr>
                    <w:noProof/>
                    <w:webHidden/>
                  </w:rPr>
                  <w:tab/>
                </w:r>
                <w:r w:rsidR="00C603BB">
                  <w:rPr>
                    <w:noProof/>
                    <w:webHidden/>
                  </w:rPr>
                  <w:fldChar w:fldCharType="begin"/>
                </w:r>
                <w:r w:rsidR="00C603BB">
                  <w:rPr>
                    <w:noProof/>
                    <w:webHidden/>
                  </w:rPr>
                  <w:instrText xml:space="preserve"> PAGEREF _Toc74253854 \h </w:instrText>
                </w:r>
                <w:r w:rsidR="00C603BB">
                  <w:rPr>
                    <w:noProof/>
                    <w:webHidden/>
                  </w:rPr>
                </w:r>
                <w:r w:rsidR="00C603BB">
                  <w:rPr>
                    <w:noProof/>
                    <w:webHidden/>
                  </w:rPr>
                  <w:fldChar w:fldCharType="separate"/>
                </w:r>
                <w:r w:rsidR="00C603BB">
                  <w:rPr>
                    <w:noProof/>
                    <w:webHidden/>
                  </w:rPr>
                  <w:t>16</w:t>
                </w:r>
                <w:r w:rsidR="00C603BB">
                  <w:rPr>
                    <w:noProof/>
                    <w:webHidden/>
                  </w:rPr>
                  <w:fldChar w:fldCharType="end"/>
                </w:r>
              </w:hyperlink>
            </w:p>
            <w:p w14:paraId="343F59E4" w14:textId="5B6D734B" w:rsidR="00C603BB" w:rsidRDefault="004F0AE7">
              <w:pPr>
                <w:pStyle w:val="Inhopg3"/>
                <w:tabs>
                  <w:tab w:val="right" w:leader="dot" w:pos="9056"/>
                </w:tabs>
                <w:rPr>
                  <w:rFonts w:asciiTheme="minorHAnsi" w:eastAsiaTheme="minorEastAsia" w:hAnsiTheme="minorHAnsi" w:cstheme="minorBidi"/>
                  <w:noProof/>
                  <w:sz w:val="24"/>
                </w:rPr>
              </w:pPr>
              <w:hyperlink w:anchor="_Toc74253855" w:history="1">
                <w:r w:rsidR="00C603BB" w:rsidRPr="00144AEB">
                  <w:rPr>
                    <w:rStyle w:val="Hyperlink"/>
                    <w:noProof/>
                    <w:lang w:val="en-US"/>
                  </w:rPr>
                  <w:t>5.11.2 Lower limit of quantification</w:t>
                </w:r>
                <w:r w:rsidR="00C603BB">
                  <w:rPr>
                    <w:noProof/>
                    <w:webHidden/>
                  </w:rPr>
                  <w:tab/>
                </w:r>
                <w:r w:rsidR="00C603BB">
                  <w:rPr>
                    <w:noProof/>
                    <w:webHidden/>
                  </w:rPr>
                  <w:fldChar w:fldCharType="begin"/>
                </w:r>
                <w:r w:rsidR="00C603BB">
                  <w:rPr>
                    <w:noProof/>
                    <w:webHidden/>
                  </w:rPr>
                  <w:instrText xml:space="preserve"> PAGEREF _Toc74253855 \h </w:instrText>
                </w:r>
                <w:r w:rsidR="00C603BB">
                  <w:rPr>
                    <w:noProof/>
                    <w:webHidden/>
                  </w:rPr>
                </w:r>
                <w:r w:rsidR="00C603BB">
                  <w:rPr>
                    <w:noProof/>
                    <w:webHidden/>
                  </w:rPr>
                  <w:fldChar w:fldCharType="separate"/>
                </w:r>
                <w:r w:rsidR="00C603BB">
                  <w:rPr>
                    <w:noProof/>
                    <w:webHidden/>
                  </w:rPr>
                  <w:t>16</w:t>
                </w:r>
                <w:r w:rsidR="00C603BB">
                  <w:rPr>
                    <w:noProof/>
                    <w:webHidden/>
                  </w:rPr>
                  <w:fldChar w:fldCharType="end"/>
                </w:r>
              </w:hyperlink>
            </w:p>
            <w:p w14:paraId="7D683FD0" w14:textId="3252375B" w:rsidR="00C603BB" w:rsidRDefault="004F0AE7">
              <w:pPr>
                <w:pStyle w:val="Inhopg3"/>
                <w:tabs>
                  <w:tab w:val="right" w:leader="dot" w:pos="9056"/>
                </w:tabs>
                <w:rPr>
                  <w:rFonts w:asciiTheme="minorHAnsi" w:eastAsiaTheme="minorEastAsia" w:hAnsiTheme="minorHAnsi" w:cstheme="minorBidi"/>
                  <w:noProof/>
                  <w:sz w:val="24"/>
                </w:rPr>
              </w:pPr>
              <w:hyperlink w:anchor="_Toc74253856" w:history="1">
                <w:r w:rsidR="00C603BB" w:rsidRPr="00144AEB">
                  <w:rPr>
                    <w:rStyle w:val="Hyperlink"/>
                    <w:noProof/>
                    <w:lang w:val="en-US"/>
                  </w:rPr>
                  <w:t>5.11.3 Precision</w:t>
                </w:r>
                <w:r w:rsidR="00C603BB">
                  <w:rPr>
                    <w:noProof/>
                    <w:webHidden/>
                  </w:rPr>
                  <w:tab/>
                </w:r>
                <w:r w:rsidR="00C603BB">
                  <w:rPr>
                    <w:noProof/>
                    <w:webHidden/>
                  </w:rPr>
                  <w:fldChar w:fldCharType="begin"/>
                </w:r>
                <w:r w:rsidR="00C603BB">
                  <w:rPr>
                    <w:noProof/>
                    <w:webHidden/>
                  </w:rPr>
                  <w:instrText xml:space="preserve"> PAGEREF _Toc74253856 \h </w:instrText>
                </w:r>
                <w:r w:rsidR="00C603BB">
                  <w:rPr>
                    <w:noProof/>
                    <w:webHidden/>
                  </w:rPr>
                </w:r>
                <w:r w:rsidR="00C603BB">
                  <w:rPr>
                    <w:noProof/>
                    <w:webHidden/>
                  </w:rPr>
                  <w:fldChar w:fldCharType="separate"/>
                </w:r>
                <w:r w:rsidR="00C603BB">
                  <w:rPr>
                    <w:noProof/>
                    <w:webHidden/>
                  </w:rPr>
                  <w:t>16</w:t>
                </w:r>
                <w:r w:rsidR="00C603BB">
                  <w:rPr>
                    <w:noProof/>
                    <w:webHidden/>
                  </w:rPr>
                  <w:fldChar w:fldCharType="end"/>
                </w:r>
              </w:hyperlink>
            </w:p>
            <w:p w14:paraId="2365136A" w14:textId="398CBA3D" w:rsidR="00C603BB" w:rsidRDefault="004F0AE7">
              <w:pPr>
                <w:pStyle w:val="Inhopg3"/>
                <w:tabs>
                  <w:tab w:val="right" w:leader="dot" w:pos="9056"/>
                </w:tabs>
                <w:rPr>
                  <w:rFonts w:asciiTheme="minorHAnsi" w:eastAsiaTheme="minorEastAsia" w:hAnsiTheme="minorHAnsi" w:cstheme="minorBidi"/>
                  <w:noProof/>
                  <w:sz w:val="24"/>
                </w:rPr>
              </w:pPr>
              <w:hyperlink w:anchor="_Toc74253857" w:history="1">
                <w:r w:rsidR="00C603BB" w:rsidRPr="00144AEB">
                  <w:rPr>
                    <w:rStyle w:val="Hyperlink"/>
                    <w:noProof/>
                    <w:lang w:val="en-US"/>
                  </w:rPr>
                  <w:t>5.11.5 Carry-over</w:t>
                </w:r>
                <w:r w:rsidR="00C603BB">
                  <w:rPr>
                    <w:noProof/>
                    <w:webHidden/>
                  </w:rPr>
                  <w:tab/>
                </w:r>
                <w:r w:rsidR="00C603BB">
                  <w:rPr>
                    <w:noProof/>
                    <w:webHidden/>
                  </w:rPr>
                  <w:fldChar w:fldCharType="begin"/>
                </w:r>
                <w:r w:rsidR="00C603BB">
                  <w:rPr>
                    <w:noProof/>
                    <w:webHidden/>
                  </w:rPr>
                  <w:instrText xml:space="preserve"> PAGEREF _Toc74253857 \h </w:instrText>
                </w:r>
                <w:r w:rsidR="00C603BB">
                  <w:rPr>
                    <w:noProof/>
                    <w:webHidden/>
                  </w:rPr>
                </w:r>
                <w:r w:rsidR="00C603BB">
                  <w:rPr>
                    <w:noProof/>
                    <w:webHidden/>
                  </w:rPr>
                  <w:fldChar w:fldCharType="separate"/>
                </w:r>
                <w:r w:rsidR="00C603BB">
                  <w:rPr>
                    <w:noProof/>
                    <w:webHidden/>
                  </w:rPr>
                  <w:t>17</w:t>
                </w:r>
                <w:r w:rsidR="00C603BB">
                  <w:rPr>
                    <w:noProof/>
                    <w:webHidden/>
                  </w:rPr>
                  <w:fldChar w:fldCharType="end"/>
                </w:r>
              </w:hyperlink>
            </w:p>
            <w:p w14:paraId="77A67EEE" w14:textId="1B10D63B" w:rsidR="00C603BB" w:rsidRDefault="004F0AE7">
              <w:pPr>
                <w:pStyle w:val="Inhopg3"/>
                <w:tabs>
                  <w:tab w:val="right" w:leader="dot" w:pos="9056"/>
                </w:tabs>
                <w:rPr>
                  <w:rFonts w:asciiTheme="minorHAnsi" w:eastAsiaTheme="minorEastAsia" w:hAnsiTheme="minorHAnsi" w:cstheme="minorBidi"/>
                  <w:noProof/>
                  <w:sz w:val="24"/>
                </w:rPr>
              </w:pPr>
              <w:hyperlink w:anchor="_Toc74253858" w:history="1">
                <w:r w:rsidR="00C603BB" w:rsidRPr="00144AEB">
                  <w:rPr>
                    <w:rStyle w:val="Hyperlink"/>
                    <w:noProof/>
                    <w:lang w:val="en-US"/>
                  </w:rPr>
                  <w:t>5.11.4 Matrix effect</w:t>
                </w:r>
                <w:r w:rsidR="00C603BB">
                  <w:rPr>
                    <w:noProof/>
                    <w:webHidden/>
                  </w:rPr>
                  <w:tab/>
                </w:r>
                <w:r w:rsidR="00C603BB">
                  <w:rPr>
                    <w:noProof/>
                    <w:webHidden/>
                  </w:rPr>
                  <w:fldChar w:fldCharType="begin"/>
                </w:r>
                <w:r w:rsidR="00C603BB">
                  <w:rPr>
                    <w:noProof/>
                    <w:webHidden/>
                  </w:rPr>
                  <w:instrText xml:space="preserve"> PAGEREF _Toc74253858 \h </w:instrText>
                </w:r>
                <w:r w:rsidR="00C603BB">
                  <w:rPr>
                    <w:noProof/>
                    <w:webHidden/>
                  </w:rPr>
                </w:r>
                <w:r w:rsidR="00C603BB">
                  <w:rPr>
                    <w:noProof/>
                    <w:webHidden/>
                  </w:rPr>
                  <w:fldChar w:fldCharType="separate"/>
                </w:r>
                <w:r w:rsidR="00C603BB">
                  <w:rPr>
                    <w:noProof/>
                    <w:webHidden/>
                  </w:rPr>
                  <w:t>17</w:t>
                </w:r>
                <w:r w:rsidR="00C603BB">
                  <w:rPr>
                    <w:noProof/>
                    <w:webHidden/>
                  </w:rPr>
                  <w:fldChar w:fldCharType="end"/>
                </w:r>
              </w:hyperlink>
            </w:p>
            <w:p w14:paraId="49605DDB" w14:textId="7B159A4E" w:rsidR="00C603BB" w:rsidRDefault="004F0AE7">
              <w:pPr>
                <w:pStyle w:val="Inhopg3"/>
                <w:tabs>
                  <w:tab w:val="right" w:leader="dot" w:pos="9056"/>
                </w:tabs>
                <w:rPr>
                  <w:rStyle w:val="Hyperlink"/>
                  <w:noProof/>
                </w:rPr>
              </w:pPr>
              <w:hyperlink w:anchor="_Toc74253859" w:history="1">
                <w:r w:rsidR="00C603BB" w:rsidRPr="00144AEB">
                  <w:rPr>
                    <w:rStyle w:val="Hyperlink"/>
                    <w:noProof/>
                    <w:lang w:val="en-US"/>
                  </w:rPr>
                  <w:t>5.11.6 Statistics</w:t>
                </w:r>
                <w:r w:rsidR="00C603BB">
                  <w:rPr>
                    <w:noProof/>
                    <w:webHidden/>
                  </w:rPr>
                  <w:tab/>
                </w:r>
                <w:r w:rsidR="00C603BB">
                  <w:rPr>
                    <w:noProof/>
                    <w:webHidden/>
                  </w:rPr>
                  <w:fldChar w:fldCharType="begin"/>
                </w:r>
                <w:r w:rsidR="00C603BB">
                  <w:rPr>
                    <w:noProof/>
                    <w:webHidden/>
                  </w:rPr>
                  <w:instrText xml:space="preserve"> PAGEREF _Toc74253859 \h </w:instrText>
                </w:r>
                <w:r w:rsidR="00C603BB">
                  <w:rPr>
                    <w:noProof/>
                    <w:webHidden/>
                  </w:rPr>
                </w:r>
                <w:r w:rsidR="00C603BB">
                  <w:rPr>
                    <w:noProof/>
                    <w:webHidden/>
                  </w:rPr>
                  <w:fldChar w:fldCharType="separate"/>
                </w:r>
                <w:r w:rsidR="00C603BB">
                  <w:rPr>
                    <w:noProof/>
                    <w:webHidden/>
                  </w:rPr>
                  <w:t>17</w:t>
                </w:r>
                <w:r w:rsidR="00C603BB">
                  <w:rPr>
                    <w:noProof/>
                    <w:webHidden/>
                  </w:rPr>
                  <w:fldChar w:fldCharType="end"/>
                </w:r>
              </w:hyperlink>
            </w:p>
            <w:p w14:paraId="06CD8D30" w14:textId="77777777" w:rsidR="00D95B29" w:rsidRPr="00D95B29" w:rsidRDefault="00D95B29" w:rsidP="00D95B29">
              <w:pPr>
                <w:rPr>
                  <w:rFonts w:eastAsiaTheme="minorEastAsia"/>
                </w:rPr>
              </w:pPr>
            </w:p>
            <w:p w14:paraId="10FD7BE5" w14:textId="24896403" w:rsidR="00C603BB" w:rsidRDefault="004F0AE7">
              <w:pPr>
                <w:pStyle w:val="Inhopg1"/>
                <w:tabs>
                  <w:tab w:val="right" w:leader="dot" w:pos="9056"/>
                </w:tabs>
                <w:rPr>
                  <w:rFonts w:asciiTheme="minorHAnsi" w:eastAsiaTheme="minorEastAsia" w:hAnsiTheme="minorHAnsi" w:cstheme="minorBidi"/>
                  <w:noProof/>
                  <w:sz w:val="24"/>
                </w:rPr>
              </w:pPr>
              <w:hyperlink w:anchor="_Toc74253860" w:history="1">
                <w:r w:rsidR="00C603BB" w:rsidRPr="00144AEB">
                  <w:rPr>
                    <w:rStyle w:val="Hyperlink"/>
                    <w:noProof/>
                    <w:lang w:val="en-US"/>
                  </w:rPr>
                  <w:t>6 Results and discussion</w:t>
                </w:r>
                <w:r w:rsidR="00C603BB">
                  <w:rPr>
                    <w:noProof/>
                    <w:webHidden/>
                  </w:rPr>
                  <w:tab/>
                </w:r>
                <w:r w:rsidR="00C603BB">
                  <w:rPr>
                    <w:noProof/>
                    <w:webHidden/>
                  </w:rPr>
                  <w:fldChar w:fldCharType="begin"/>
                </w:r>
                <w:r w:rsidR="00C603BB">
                  <w:rPr>
                    <w:noProof/>
                    <w:webHidden/>
                  </w:rPr>
                  <w:instrText xml:space="preserve"> PAGEREF _Toc74253860 \h </w:instrText>
                </w:r>
                <w:r w:rsidR="00C603BB">
                  <w:rPr>
                    <w:noProof/>
                    <w:webHidden/>
                  </w:rPr>
                </w:r>
                <w:r w:rsidR="00C603BB">
                  <w:rPr>
                    <w:noProof/>
                    <w:webHidden/>
                  </w:rPr>
                  <w:fldChar w:fldCharType="separate"/>
                </w:r>
                <w:r w:rsidR="00C603BB">
                  <w:rPr>
                    <w:noProof/>
                    <w:webHidden/>
                  </w:rPr>
                  <w:t>18</w:t>
                </w:r>
                <w:r w:rsidR="00C603BB">
                  <w:rPr>
                    <w:noProof/>
                    <w:webHidden/>
                  </w:rPr>
                  <w:fldChar w:fldCharType="end"/>
                </w:r>
              </w:hyperlink>
            </w:p>
            <w:p w14:paraId="6786B1CB" w14:textId="4404E370" w:rsidR="00C603BB" w:rsidRDefault="004F0AE7">
              <w:pPr>
                <w:pStyle w:val="Inhopg2"/>
                <w:tabs>
                  <w:tab w:val="right" w:leader="dot" w:pos="9056"/>
                </w:tabs>
                <w:rPr>
                  <w:rFonts w:asciiTheme="minorHAnsi" w:eastAsiaTheme="minorEastAsia" w:hAnsiTheme="minorHAnsi" w:cstheme="minorBidi"/>
                  <w:noProof/>
                  <w:sz w:val="24"/>
                </w:rPr>
              </w:pPr>
              <w:hyperlink w:anchor="_Toc74253861" w:history="1">
                <w:r w:rsidR="00C603BB" w:rsidRPr="00144AEB">
                  <w:rPr>
                    <w:rStyle w:val="Hyperlink"/>
                    <w:noProof/>
                    <w:lang w:val="en-US"/>
                  </w:rPr>
                  <w:t>6.1 Optimization sample preparation</w:t>
                </w:r>
                <w:r w:rsidR="00C603BB">
                  <w:rPr>
                    <w:noProof/>
                    <w:webHidden/>
                  </w:rPr>
                  <w:tab/>
                </w:r>
                <w:r w:rsidR="00C603BB">
                  <w:rPr>
                    <w:noProof/>
                    <w:webHidden/>
                  </w:rPr>
                  <w:fldChar w:fldCharType="begin"/>
                </w:r>
                <w:r w:rsidR="00C603BB">
                  <w:rPr>
                    <w:noProof/>
                    <w:webHidden/>
                  </w:rPr>
                  <w:instrText xml:space="preserve"> PAGEREF _Toc74253861 \h </w:instrText>
                </w:r>
                <w:r w:rsidR="00C603BB">
                  <w:rPr>
                    <w:noProof/>
                    <w:webHidden/>
                  </w:rPr>
                </w:r>
                <w:r w:rsidR="00C603BB">
                  <w:rPr>
                    <w:noProof/>
                    <w:webHidden/>
                  </w:rPr>
                  <w:fldChar w:fldCharType="separate"/>
                </w:r>
                <w:r w:rsidR="00C603BB">
                  <w:rPr>
                    <w:noProof/>
                    <w:webHidden/>
                  </w:rPr>
                  <w:t>18</w:t>
                </w:r>
                <w:r w:rsidR="00C603BB">
                  <w:rPr>
                    <w:noProof/>
                    <w:webHidden/>
                  </w:rPr>
                  <w:fldChar w:fldCharType="end"/>
                </w:r>
              </w:hyperlink>
            </w:p>
            <w:p w14:paraId="355F9C07" w14:textId="774F7011" w:rsidR="00C603BB" w:rsidRDefault="004F0AE7">
              <w:pPr>
                <w:pStyle w:val="Inhopg2"/>
                <w:tabs>
                  <w:tab w:val="right" w:leader="dot" w:pos="9056"/>
                </w:tabs>
                <w:rPr>
                  <w:rFonts w:asciiTheme="minorHAnsi" w:eastAsiaTheme="minorEastAsia" w:hAnsiTheme="minorHAnsi" w:cstheme="minorBidi"/>
                  <w:noProof/>
                  <w:sz w:val="24"/>
                </w:rPr>
              </w:pPr>
              <w:hyperlink w:anchor="_Toc74253862" w:history="1">
                <w:r w:rsidR="00C603BB" w:rsidRPr="00144AEB">
                  <w:rPr>
                    <w:rStyle w:val="Hyperlink"/>
                    <w:noProof/>
                    <w:lang w:val="en-US"/>
                  </w:rPr>
                  <w:t>6.2 Calibration</w:t>
                </w:r>
                <w:r w:rsidR="00C603BB">
                  <w:rPr>
                    <w:noProof/>
                    <w:webHidden/>
                  </w:rPr>
                  <w:tab/>
                </w:r>
                <w:r w:rsidR="00C603BB">
                  <w:rPr>
                    <w:noProof/>
                    <w:webHidden/>
                  </w:rPr>
                  <w:fldChar w:fldCharType="begin"/>
                </w:r>
                <w:r w:rsidR="00C603BB">
                  <w:rPr>
                    <w:noProof/>
                    <w:webHidden/>
                  </w:rPr>
                  <w:instrText xml:space="preserve"> PAGEREF _Toc74253862 \h </w:instrText>
                </w:r>
                <w:r w:rsidR="00C603BB">
                  <w:rPr>
                    <w:noProof/>
                    <w:webHidden/>
                  </w:rPr>
                </w:r>
                <w:r w:rsidR="00C603BB">
                  <w:rPr>
                    <w:noProof/>
                    <w:webHidden/>
                  </w:rPr>
                  <w:fldChar w:fldCharType="separate"/>
                </w:r>
                <w:r w:rsidR="00C603BB">
                  <w:rPr>
                    <w:noProof/>
                    <w:webHidden/>
                  </w:rPr>
                  <w:t>19</w:t>
                </w:r>
                <w:r w:rsidR="00C603BB">
                  <w:rPr>
                    <w:noProof/>
                    <w:webHidden/>
                  </w:rPr>
                  <w:fldChar w:fldCharType="end"/>
                </w:r>
              </w:hyperlink>
            </w:p>
            <w:p w14:paraId="2FF185DF" w14:textId="79EF8766" w:rsidR="00C603BB" w:rsidRDefault="004F0AE7">
              <w:pPr>
                <w:pStyle w:val="Inhopg3"/>
                <w:tabs>
                  <w:tab w:val="right" w:leader="dot" w:pos="9056"/>
                </w:tabs>
                <w:rPr>
                  <w:rFonts w:asciiTheme="minorHAnsi" w:eastAsiaTheme="minorEastAsia" w:hAnsiTheme="minorHAnsi" w:cstheme="minorBidi"/>
                  <w:noProof/>
                  <w:sz w:val="24"/>
                </w:rPr>
              </w:pPr>
              <w:hyperlink w:anchor="_Toc74253863" w:history="1">
                <w:r w:rsidR="00C603BB" w:rsidRPr="00144AEB">
                  <w:rPr>
                    <w:rStyle w:val="Hyperlink"/>
                    <w:noProof/>
                    <w:lang w:val="en-US"/>
                  </w:rPr>
                  <w:t>6.2.1 Calibration T4</w:t>
                </w:r>
                <w:r w:rsidR="00C603BB">
                  <w:rPr>
                    <w:noProof/>
                    <w:webHidden/>
                  </w:rPr>
                  <w:tab/>
                </w:r>
                <w:r w:rsidR="00C603BB">
                  <w:rPr>
                    <w:noProof/>
                    <w:webHidden/>
                  </w:rPr>
                  <w:fldChar w:fldCharType="begin"/>
                </w:r>
                <w:r w:rsidR="00C603BB">
                  <w:rPr>
                    <w:noProof/>
                    <w:webHidden/>
                  </w:rPr>
                  <w:instrText xml:space="preserve"> PAGEREF _Toc74253863 \h </w:instrText>
                </w:r>
                <w:r w:rsidR="00C603BB">
                  <w:rPr>
                    <w:noProof/>
                    <w:webHidden/>
                  </w:rPr>
                </w:r>
                <w:r w:rsidR="00C603BB">
                  <w:rPr>
                    <w:noProof/>
                    <w:webHidden/>
                  </w:rPr>
                  <w:fldChar w:fldCharType="separate"/>
                </w:r>
                <w:r w:rsidR="00C603BB">
                  <w:rPr>
                    <w:noProof/>
                    <w:webHidden/>
                  </w:rPr>
                  <w:t>19</w:t>
                </w:r>
                <w:r w:rsidR="00C603BB">
                  <w:rPr>
                    <w:noProof/>
                    <w:webHidden/>
                  </w:rPr>
                  <w:fldChar w:fldCharType="end"/>
                </w:r>
              </w:hyperlink>
            </w:p>
            <w:p w14:paraId="5FA980DF" w14:textId="117D99CA" w:rsidR="00C603BB" w:rsidRDefault="004F0AE7">
              <w:pPr>
                <w:pStyle w:val="Inhopg3"/>
                <w:tabs>
                  <w:tab w:val="right" w:leader="dot" w:pos="9056"/>
                </w:tabs>
                <w:rPr>
                  <w:rFonts w:asciiTheme="minorHAnsi" w:eastAsiaTheme="minorEastAsia" w:hAnsiTheme="minorHAnsi" w:cstheme="minorBidi"/>
                  <w:noProof/>
                  <w:sz w:val="24"/>
                </w:rPr>
              </w:pPr>
              <w:hyperlink w:anchor="_Toc74253864" w:history="1">
                <w:r w:rsidR="00C603BB" w:rsidRPr="00144AEB">
                  <w:rPr>
                    <w:rStyle w:val="Hyperlink"/>
                    <w:noProof/>
                    <w:lang w:val="en-US"/>
                  </w:rPr>
                  <w:t>6.2.2 Calibration T3</w:t>
                </w:r>
                <w:r w:rsidR="00C603BB">
                  <w:rPr>
                    <w:noProof/>
                    <w:webHidden/>
                  </w:rPr>
                  <w:tab/>
                </w:r>
                <w:r w:rsidR="00C603BB">
                  <w:rPr>
                    <w:noProof/>
                    <w:webHidden/>
                  </w:rPr>
                  <w:fldChar w:fldCharType="begin"/>
                </w:r>
                <w:r w:rsidR="00C603BB">
                  <w:rPr>
                    <w:noProof/>
                    <w:webHidden/>
                  </w:rPr>
                  <w:instrText xml:space="preserve"> PAGEREF _Toc74253864 \h </w:instrText>
                </w:r>
                <w:r w:rsidR="00C603BB">
                  <w:rPr>
                    <w:noProof/>
                    <w:webHidden/>
                  </w:rPr>
                </w:r>
                <w:r w:rsidR="00C603BB">
                  <w:rPr>
                    <w:noProof/>
                    <w:webHidden/>
                  </w:rPr>
                  <w:fldChar w:fldCharType="separate"/>
                </w:r>
                <w:r w:rsidR="00C603BB">
                  <w:rPr>
                    <w:noProof/>
                    <w:webHidden/>
                  </w:rPr>
                  <w:t>20</w:t>
                </w:r>
                <w:r w:rsidR="00C603BB">
                  <w:rPr>
                    <w:noProof/>
                    <w:webHidden/>
                  </w:rPr>
                  <w:fldChar w:fldCharType="end"/>
                </w:r>
              </w:hyperlink>
            </w:p>
            <w:p w14:paraId="04C1C215" w14:textId="45C57BB5" w:rsidR="00C603BB" w:rsidRDefault="004F0AE7">
              <w:pPr>
                <w:pStyle w:val="Inhopg3"/>
                <w:tabs>
                  <w:tab w:val="right" w:leader="dot" w:pos="9056"/>
                </w:tabs>
                <w:rPr>
                  <w:rFonts w:asciiTheme="minorHAnsi" w:eastAsiaTheme="minorEastAsia" w:hAnsiTheme="minorHAnsi" w:cstheme="minorBidi"/>
                  <w:noProof/>
                  <w:sz w:val="24"/>
                </w:rPr>
              </w:pPr>
              <w:hyperlink w:anchor="_Toc74253865" w:history="1">
                <w:r w:rsidR="00C603BB" w:rsidRPr="00144AEB">
                  <w:rPr>
                    <w:rStyle w:val="Hyperlink"/>
                    <w:noProof/>
                    <w:lang w:val="en-US"/>
                  </w:rPr>
                  <w:t>6.2.3 Calibration rT3</w:t>
                </w:r>
                <w:r w:rsidR="00C603BB">
                  <w:rPr>
                    <w:noProof/>
                    <w:webHidden/>
                  </w:rPr>
                  <w:tab/>
                </w:r>
                <w:r w:rsidR="00C603BB">
                  <w:rPr>
                    <w:noProof/>
                    <w:webHidden/>
                  </w:rPr>
                  <w:fldChar w:fldCharType="begin"/>
                </w:r>
                <w:r w:rsidR="00C603BB">
                  <w:rPr>
                    <w:noProof/>
                    <w:webHidden/>
                  </w:rPr>
                  <w:instrText xml:space="preserve"> PAGEREF _Toc74253865 \h </w:instrText>
                </w:r>
                <w:r w:rsidR="00C603BB">
                  <w:rPr>
                    <w:noProof/>
                    <w:webHidden/>
                  </w:rPr>
                </w:r>
                <w:r w:rsidR="00C603BB">
                  <w:rPr>
                    <w:noProof/>
                    <w:webHidden/>
                  </w:rPr>
                  <w:fldChar w:fldCharType="separate"/>
                </w:r>
                <w:r w:rsidR="00C603BB">
                  <w:rPr>
                    <w:noProof/>
                    <w:webHidden/>
                  </w:rPr>
                  <w:t>21</w:t>
                </w:r>
                <w:r w:rsidR="00C603BB">
                  <w:rPr>
                    <w:noProof/>
                    <w:webHidden/>
                  </w:rPr>
                  <w:fldChar w:fldCharType="end"/>
                </w:r>
              </w:hyperlink>
            </w:p>
            <w:p w14:paraId="183F55A8" w14:textId="3AC84C4B" w:rsidR="00C603BB" w:rsidRDefault="004F0AE7">
              <w:pPr>
                <w:pStyle w:val="Inhopg3"/>
                <w:tabs>
                  <w:tab w:val="right" w:leader="dot" w:pos="9056"/>
                </w:tabs>
                <w:rPr>
                  <w:rFonts w:asciiTheme="minorHAnsi" w:eastAsiaTheme="minorEastAsia" w:hAnsiTheme="minorHAnsi" w:cstheme="minorBidi"/>
                  <w:noProof/>
                  <w:sz w:val="24"/>
                </w:rPr>
              </w:pPr>
              <w:hyperlink w:anchor="_Toc74253866" w:history="1">
                <w:r w:rsidR="00C603BB" w:rsidRPr="00144AEB">
                  <w:rPr>
                    <w:rStyle w:val="Hyperlink"/>
                    <w:noProof/>
                    <w:lang w:val="en-US"/>
                  </w:rPr>
                  <w:t>6.2.4 Calibration TA3</w:t>
                </w:r>
                <w:r w:rsidR="00C603BB">
                  <w:rPr>
                    <w:noProof/>
                    <w:webHidden/>
                  </w:rPr>
                  <w:tab/>
                </w:r>
                <w:r w:rsidR="00C603BB">
                  <w:rPr>
                    <w:noProof/>
                    <w:webHidden/>
                  </w:rPr>
                  <w:fldChar w:fldCharType="begin"/>
                </w:r>
                <w:r w:rsidR="00C603BB">
                  <w:rPr>
                    <w:noProof/>
                    <w:webHidden/>
                  </w:rPr>
                  <w:instrText xml:space="preserve"> PAGEREF _Toc74253866 \h </w:instrText>
                </w:r>
                <w:r w:rsidR="00C603BB">
                  <w:rPr>
                    <w:noProof/>
                    <w:webHidden/>
                  </w:rPr>
                </w:r>
                <w:r w:rsidR="00C603BB">
                  <w:rPr>
                    <w:noProof/>
                    <w:webHidden/>
                  </w:rPr>
                  <w:fldChar w:fldCharType="separate"/>
                </w:r>
                <w:r w:rsidR="00C603BB">
                  <w:rPr>
                    <w:noProof/>
                    <w:webHidden/>
                  </w:rPr>
                  <w:t>22</w:t>
                </w:r>
                <w:r w:rsidR="00C603BB">
                  <w:rPr>
                    <w:noProof/>
                    <w:webHidden/>
                  </w:rPr>
                  <w:fldChar w:fldCharType="end"/>
                </w:r>
              </w:hyperlink>
            </w:p>
            <w:p w14:paraId="50C5C015" w14:textId="1DB43C05" w:rsidR="00C603BB" w:rsidRDefault="004F0AE7">
              <w:pPr>
                <w:pStyle w:val="Inhopg3"/>
                <w:tabs>
                  <w:tab w:val="right" w:leader="dot" w:pos="9056"/>
                </w:tabs>
                <w:rPr>
                  <w:rFonts w:asciiTheme="minorHAnsi" w:eastAsiaTheme="minorEastAsia" w:hAnsiTheme="minorHAnsi" w:cstheme="minorBidi"/>
                  <w:noProof/>
                  <w:sz w:val="24"/>
                </w:rPr>
              </w:pPr>
              <w:hyperlink w:anchor="_Toc74253867" w:history="1">
                <w:r w:rsidR="00C603BB" w:rsidRPr="00144AEB">
                  <w:rPr>
                    <w:rStyle w:val="Hyperlink"/>
                    <w:noProof/>
                    <w:lang w:val="en-US"/>
                  </w:rPr>
                  <w:t>6.2.5 Calibration TA4</w:t>
                </w:r>
                <w:r w:rsidR="00C603BB">
                  <w:rPr>
                    <w:noProof/>
                    <w:webHidden/>
                  </w:rPr>
                  <w:tab/>
                </w:r>
                <w:r w:rsidR="00C603BB">
                  <w:rPr>
                    <w:noProof/>
                    <w:webHidden/>
                  </w:rPr>
                  <w:fldChar w:fldCharType="begin"/>
                </w:r>
                <w:r w:rsidR="00C603BB">
                  <w:rPr>
                    <w:noProof/>
                    <w:webHidden/>
                  </w:rPr>
                  <w:instrText xml:space="preserve"> PAGEREF _Toc74253867 \h </w:instrText>
                </w:r>
                <w:r w:rsidR="00C603BB">
                  <w:rPr>
                    <w:noProof/>
                    <w:webHidden/>
                  </w:rPr>
                </w:r>
                <w:r w:rsidR="00C603BB">
                  <w:rPr>
                    <w:noProof/>
                    <w:webHidden/>
                  </w:rPr>
                  <w:fldChar w:fldCharType="separate"/>
                </w:r>
                <w:r w:rsidR="00C603BB">
                  <w:rPr>
                    <w:noProof/>
                    <w:webHidden/>
                  </w:rPr>
                  <w:t>23</w:t>
                </w:r>
                <w:r w:rsidR="00C603BB">
                  <w:rPr>
                    <w:noProof/>
                    <w:webHidden/>
                  </w:rPr>
                  <w:fldChar w:fldCharType="end"/>
                </w:r>
              </w:hyperlink>
            </w:p>
            <w:p w14:paraId="4D66CC5B" w14:textId="4C320106" w:rsidR="00C603BB" w:rsidRDefault="004F0AE7">
              <w:pPr>
                <w:pStyle w:val="Inhopg2"/>
                <w:tabs>
                  <w:tab w:val="right" w:leader="dot" w:pos="9056"/>
                </w:tabs>
                <w:rPr>
                  <w:rFonts w:asciiTheme="minorHAnsi" w:eastAsiaTheme="minorEastAsia" w:hAnsiTheme="minorHAnsi" w:cstheme="minorBidi"/>
                  <w:noProof/>
                  <w:sz w:val="24"/>
                </w:rPr>
              </w:pPr>
              <w:hyperlink w:anchor="_Toc74253868" w:history="1">
                <w:r w:rsidR="00C603BB" w:rsidRPr="00144AEB">
                  <w:rPr>
                    <w:rStyle w:val="Hyperlink"/>
                    <w:noProof/>
                    <w:lang w:val="en-US"/>
                  </w:rPr>
                  <w:t>6.3 Linearity</w:t>
                </w:r>
                <w:r w:rsidR="00C603BB">
                  <w:rPr>
                    <w:noProof/>
                    <w:webHidden/>
                  </w:rPr>
                  <w:tab/>
                </w:r>
                <w:r w:rsidR="00C603BB">
                  <w:rPr>
                    <w:noProof/>
                    <w:webHidden/>
                  </w:rPr>
                  <w:fldChar w:fldCharType="begin"/>
                </w:r>
                <w:r w:rsidR="00C603BB">
                  <w:rPr>
                    <w:noProof/>
                    <w:webHidden/>
                  </w:rPr>
                  <w:instrText xml:space="preserve"> PAGEREF _Toc74253868 \h </w:instrText>
                </w:r>
                <w:r w:rsidR="00C603BB">
                  <w:rPr>
                    <w:noProof/>
                    <w:webHidden/>
                  </w:rPr>
                </w:r>
                <w:r w:rsidR="00C603BB">
                  <w:rPr>
                    <w:noProof/>
                    <w:webHidden/>
                  </w:rPr>
                  <w:fldChar w:fldCharType="separate"/>
                </w:r>
                <w:r w:rsidR="00C603BB">
                  <w:rPr>
                    <w:noProof/>
                    <w:webHidden/>
                  </w:rPr>
                  <w:t>24</w:t>
                </w:r>
                <w:r w:rsidR="00C603BB">
                  <w:rPr>
                    <w:noProof/>
                    <w:webHidden/>
                  </w:rPr>
                  <w:fldChar w:fldCharType="end"/>
                </w:r>
              </w:hyperlink>
            </w:p>
            <w:p w14:paraId="7BBA9A05" w14:textId="4D028E2B" w:rsidR="00C603BB" w:rsidRDefault="004F0AE7">
              <w:pPr>
                <w:pStyle w:val="Inhopg2"/>
                <w:tabs>
                  <w:tab w:val="right" w:leader="dot" w:pos="9056"/>
                </w:tabs>
                <w:rPr>
                  <w:rFonts w:asciiTheme="minorHAnsi" w:eastAsiaTheme="minorEastAsia" w:hAnsiTheme="minorHAnsi" w:cstheme="minorBidi"/>
                  <w:noProof/>
                  <w:sz w:val="24"/>
                </w:rPr>
              </w:pPr>
              <w:hyperlink w:anchor="_Toc74253869" w:history="1">
                <w:r w:rsidR="00C603BB" w:rsidRPr="00144AEB">
                  <w:rPr>
                    <w:rStyle w:val="Hyperlink"/>
                    <w:noProof/>
                    <w:lang w:val="en-US"/>
                  </w:rPr>
                  <w:t>6.4 Lower limit of quantification (LLOQ)</w:t>
                </w:r>
                <w:r w:rsidR="00C603BB">
                  <w:rPr>
                    <w:noProof/>
                    <w:webHidden/>
                  </w:rPr>
                  <w:tab/>
                </w:r>
                <w:r w:rsidR="00C603BB">
                  <w:rPr>
                    <w:noProof/>
                    <w:webHidden/>
                  </w:rPr>
                  <w:fldChar w:fldCharType="begin"/>
                </w:r>
                <w:r w:rsidR="00C603BB">
                  <w:rPr>
                    <w:noProof/>
                    <w:webHidden/>
                  </w:rPr>
                  <w:instrText xml:space="preserve"> PAGEREF _Toc74253869 \h </w:instrText>
                </w:r>
                <w:r w:rsidR="00C603BB">
                  <w:rPr>
                    <w:noProof/>
                    <w:webHidden/>
                  </w:rPr>
                </w:r>
                <w:r w:rsidR="00C603BB">
                  <w:rPr>
                    <w:noProof/>
                    <w:webHidden/>
                  </w:rPr>
                  <w:fldChar w:fldCharType="separate"/>
                </w:r>
                <w:r w:rsidR="00C603BB">
                  <w:rPr>
                    <w:noProof/>
                    <w:webHidden/>
                  </w:rPr>
                  <w:t>24</w:t>
                </w:r>
                <w:r w:rsidR="00C603BB">
                  <w:rPr>
                    <w:noProof/>
                    <w:webHidden/>
                  </w:rPr>
                  <w:fldChar w:fldCharType="end"/>
                </w:r>
              </w:hyperlink>
            </w:p>
            <w:p w14:paraId="40B39F49" w14:textId="27519DF4" w:rsidR="00C603BB" w:rsidRDefault="004F0AE7">
              <w:pPr>
                <w:pStyle w:val="Inhopg2"/>
                <w:tabs>
                  <w:tab w:val="right" w:leader="dot" w:pos="9056"/>
                </w:tabs>
                <w:rPr>
                  <w:rFonts w:asciiTheme="minorHAnsi" w:eastAsiaTheme="minorEastAsia" w:hAnsiTheme="minorHAnsi" w:cstheme="minorBidi"/>
                  <w:noProof/>
                  <w:sz w:val="24"/>
                </w:rPr>
              </w:pPr>
              <w:hyperlink w:anchor="_Toc74253870" w:history="1">
                <w:r w:rsidR="00C603BB" w:rsidRPr="00144AEB">
                  <w:rPr>
                    <w:rStyle w:val="Hyperlink"/>
                    <w:noProof/>
                    <w:lang w:val="en-US"/>
                  </w:rPr>
                  <w:t>6.5 Precision- QC</w:t>
                </w:r>
                <w:r w:rsidR="00C603BB">
                  <w:rPr>
                    <w:noProof/>
                    <w:webHidden/>
                  </w:rPr>
                  <w:tab/>
                </w:r>
                <w:r w:rsidR="00C603BB">
                  <w:rPr>
                    <w:noProof/>
                    <w:webHidden/>
                  </w:rPr>
                  <w:fldChar w:fldCharType="begin"/>
                </w:r>
                <w:r w:rsidR="00C603BB">
                  <w:rPr>
                    <w:noProof/>
                    <w:webHidden/>
                  </w:rPr>
                  <w:instrText xml:space="preserve"> PAGEREF _Toc74253870 \h </w:instrText>
                </w:r>
                <w:r w:rsidR="00C603BB">
                  <w:rPr>
                    <w:noProof/>
                    <w:webHidden/>
                  </w:rPr>
                </w:r>
                <w:r w:rsidR="00C603BB">
                  <w:rPr>
                    <w:noProof/>
                    <w:webHidden/>
                  </w:rPr>
                  <w:fldChar w:fldCharType="separate"/>
                </w:r>
                <w:r w:rsidR="00C603BB">
                  <w:rPr>
                    <w:noProof/>
                    <w:webHidden/>
                  </w:rPr>
                  <w:t>26</w:t>
                </w:r>
                <w:r w:rsidR="00C603BB">
                  <w:rPr>
                    <w:noProof/>
                    <w:webHidden/>
                  </w:rPr>
                  <w:fldChar w:fldCharType="end"/>
                </w:r>
              </w:hyperlink>
            </w:p>
            <w:p w14:paraId="45F29BE5" w14:textId="651508FB" w:rsidR="00C603BB" w:rsidRDefault="004F0AE7">
              <w:pPr>
                <w:pStyle w:val="Inhopg2"/>
                <w:tabs>
                  <w:tab w:val="right" w:leader="dot" w:pos="9056"/>
                </w:tabs>
                <w:rPr>
                  <w:rFonts w:asciiTheme="minorHAnsi" w:eastAsiaTheme="minorEastAsia" w:hAnsiTheme="minorHAnsi" w:cstheme="minorBidi"/>
                  <w:noProof/>
                  <w:sz w:val="24"/>
                </w:rPr>
              </w:pPr>
              <w:hyperlink w:anchor="_Toc74253871" w:history="1">
                <w:r w:rsidR="00C603BB" w:rsidRPr="00144AEB">
                  <w:rPr>
                    <w:rStyle w:val="Hyperlink"/>
                    <w:noProof/>
                    <w:lang w:val="en-US"/>
                  </w:rPr>
                  <w:t>6.6 Matrix effect (ME)</w:t>
                </w:r>
                <w:r w:rsidR="00C603BB">
                  <w:rPr>
                    <w:noProof/>
                    <w:webHidden/>
                  </w:rPr>
                  <w:tab/>
                </w:r>
                <w:r w:rsidR="00C603BB">
                  <w:rPr>
                    <w:noProof/>
                    <w:webHidden/>
                  </w:rPr>
                  <w:fldChar w:fldCharType="begin"/>
                </w:r>
                <w:r w:rsidR="00C603BB">
                  <w:rPr>
                    <w:noProof/>
                    <w:webHidden/>
                  </w:rPr>
                  <w:instrText xml:space="preserve"> PAGEREF _Toc74253871 \h </w:instrText>
                </w:r>
                <w:r w:rsidR="00C603BB">
                  <w:rPr>
                    <w:noProof/>
                    <w:webHidden/>
                  </w:rPr>
                </w:r>
                <w:r w:rsidR="00C603BB">
                  <w:rPr>
                    <w:noProof/>
                    <w:webHidden/>
                  </w:rPr>
                  <w:fldChar w:fldCharType="separate"/>
                </w:r>
                <w:r w:rsidR="00C603BB">
                  <w:rPr>
                    <w:noProof/>
                    <w:webHidden/>
                  </w:rPr>
                  <w:t>27</w:t>
                </w:r>
                <w:r w:rsidR="00C603BB">
                  <w:rPr>
                    <w:noProof/>
                    <w:webHidden/>
                  </w:rPr>
                  <w:fldChar w:fldCharType="end"/>
                </w:r>
              </w:hyperlink>
            </w:p>
            <w:p w14:paraId="07537B02" w14:textId="5A0FBD60" w:rsidR="00C603BB" w:rsidRDefault="004F0AE7">
              <w:pPr>
                <w:pStyle w:val="Inhopg2"/>
                <w:tabs>
                  <w:tab w:val="right" w:leader="dot" w:pos="9056"/>
                </w:tabs>
                <w:rPr>
                  <w:rFonts w:asciiTheme="minorHAnsi" w:eastAsiaTheme="minorEastAsia" w:hAnsiTheme="minorHAnsi" w:cstheme="minorBidi"/>
                  <w:noProof/>
                  <w:sz w:val="24"/>
                </w:rPr>
              </w:pPr>
              <w:hyperlink w:anchor="_Toc74253872" w:history="1">
                <w:r w:rsidR="00C603BB" w:rsidRPr="00144AEB">
                  <w:rPr>
                    <w:rStyle w:val="Hyperlink"/>
                    <w:noProof/>
                    <w:lang w:val="en-US"/>
                  </w:rPr>
                  <w:t>6.7 Carry-over</w:t>
                </w:r>
                <w:r w:rsidR="00C603BB">
                  <w:rPr>
                    <w:noProof/>
                    <w:webHidden/>
                  </w:rPr>
                  <w:tab/>
                </w:r>
                <w:r w:rsidR="00C603BB">
                  <w:rPr>
                    <w:noProof/>
                    <w:webHidden/>
                  </w:rPr>
                  <w:fldChar w:fldCharType="begin"/>
                </w:r>
                <w:r w:rsidR="00C603BB">
                  <w:rPr>
                    <w:noProof/>
                    <w:webHidden/>
                  </w:rPr>
                  <w:instrText xml:space="preserve"> PAGEREF _Toc74253872 \h </w:instrText>
                </w:r>
                <w:r w:rsidR="00C603BB">
                  <w:rPr>
                    <w:noProof/>
                    <w:webHidden/>
                  </w:rPr>
                </w:r>
                <w:r w:rsidR="00C603BB">
                  <w:rPr>
                    <w:noProof/>
                    <w:webHidden/>
                  </w:rPr>
                  <w:fldChar w:fldCharType="separate"/>
                </w:r>
                <w:r w:rsidR="00C603BB">
                  <w:rPr>
                    <w:noProof/>
                    <w:webHidden/>
                  </w:rPr>
                  <w:t>27</w:t>
                </w:r>
                <w:r w:rsidR="00C603BB">
                  <w:rPr>
                    <w:noProof/>
                    <w:webHidden/>
                  </w:rPr>
                  <w:fldChar w:fldCharType="end"/>
                </w:r>
              </w:hyperlink>
            </w:p>
            <w:p w14:paraId="28A2B4E6" w14:textId="11783D48" w:rsidR="00C603BB" w:rsidRDefault="004F0AE7">
              <w:pPr>
                <w:pStyle w:val="Inhopg2"/>
                <w:tabs>
                  <w:tab w:val="right" w:leader="dot" w:pos="9056"/>
                </w:tabs>
                <w:rPr>
                  <w:rFonts w:asciiTheme="minorHAnsi" w:eastAsiaTheme="minorEastAsia" w:hAnsiTheme="minorHAnsi" w:cstheme="minorBidi"/>
                  <w:noProof/>
                  <w:sz w:val="24"/>
                </w:rPr>
              </w:pPr>
              <w:hyperlink w:anchor="_Toc74253873" w:history="1">
                <w:r w:rsidR="00C603BB" w:rsidRPr="00144AEB">
                  <w:rPr>
                    <w:rStyle w:val="Hyperlink"/>
                    <w:noProof/>
                    <w:lang w:val="en-US"/>
                  </w:rPr>
                  <w:t>6.8 Discussion</w:t>
                </w:r>
                <w:r w:rsidR="00C603BB">
                  <w:rPr>
                    <w:noProof/>
                    <w:webHidden/>
                  </w:rPr>
                  <w:tab/>
                </w:r>
                <w:r w:rsidR="00C603BB">
                  <w:rPr>
                    <w:noProof/>
                    <w:webHidden/>
                  </w:rPr>
                  <w:fldChar w:fldCharType="begin"/>
                </w:r>
                <w:r w:rsidR="00C603BB">
                  <w:rPr>
                    <w:noProof/>
                    <w:webHidden/>
                  </w:rPr>
                  <w:instrText xml:space="preserve"> PAGEREF _Toc74253873 \h </w:instrText>
                </w:r>
                <w:r w:rsidR="00C603BB">
                  <w:rPr>
                    <w:noProof/>
                    <w:webHidden/>
                  </w:rPr>
                </w:r>
                <w:r w:rsidR="00C603BB">
                  <w:rPr>
                    <w:noProof/>
                    <w:webHidden/>
                  </w:rPr>
                  <w:fldChar w:fldCharType="separate"/>
                </w:r>
                <w:r w:rsidR="00C603BB">
                  <w:rPr>
                    <w:noProof/>
                    <w:webHidden/>
                  </w:rPr>
                  <w:t>28</w:t>
                </w:r>
                <w:r w:rsidR="00C603BB">
                  <w:rPr>
                    <w:noProof/>
                    <w:webHidden/>
                  </w:rPr>
                  <w:fldChar w:fldCharType="end"/>
                </w:r>
              </w:hyperlink>
            </w:p>
            <w:p w14:paraId="0502A5BD" w14:textId="32C862AB" w:rsidR="00C603BB" w:rsidRDefault="004F0AE7">
              <w:pPr>
                <w:pStyle w:val="Inhopg1"/>
                <w:tabs>
                  <w:tab w:val="right" w:leader="dot" w:pos="9056"/>
                </w:tabs>
                <w:rPr>
                  <w:rFonts w:asciiTheme="minorHAnsi" w:eastAsiaTheme="minorEastAsia" w:hAnsiTheme="minorHAnsi" w:cstheme="minorBidi"/>
                  <w:noProof/>
                  <w:sz w:val="24"/>
                </w:rPr>
              </w:pPr>
              <w:hyperlink w:anchor="_Toc74253874" w:history="1">
                <w:r w:rsidR="00C603BB" w:rsidRPr="00144AEB">
                  <w:rPr>
                    <w:rStyle w:val="Hyperlink"/>
                    <w:noProof/>
                    <w:lang w:val="en-US"/>
                  </w:rPr>
                  <w:t>7 Conclusion and recommendations</w:t>
                </w:r>
                <w:r w:rsidR="00C603BB">
                  <w:rPr>
                    <w:noProof/>
                    <w:webHidden/>
                  </w:rPr>
                  <w:tab/>
                </w:r>
                <w:r w:rsidR="00C603BB">
                  <w:rPr>
                    <w:noProof/>
                    <w:webHidden/>
                  </w:rPr>
                  <w:fldChar w:fldCharType="begin"/>
                </w:r>
                <w:r w:rsidR="00C603BB">
                  <w:rPr>
                    <w:noProof/>
                    <w:webHidden/>
                  </w:rPr>
                  <w:instrText xml:space="preserve"> PAGEREF _Toc74253874 \h </w:instrText>
                </w:r>
                <w:r w:rsidR="00C603BB">
                  <w:rPr>
                    <w:noProof/>
                    <w:webHidden/>
                  </w:rPr>
                </w:r>
                <w:r w:rsidR="00C603BB">
                  <w:rPr>
                    <w:noProof/>
                    <w:webHidden/>
                  </w:rPr>
                  <w:fldChar w:fldCharType="separate"/>
                </w:r>
                <w:r w:rsidR="00C603BB">
                  <w:rPr>
                    <w:noProof/>
                    <w:webHidden/>
                  </w:rPr>
                  <w:t>29</w:t>
                </w:r>
                <w:r w:rsidR="00C603BB">
                  <w:rPr>
                    <w:noProof/>
                    <w:webHidden/>
                  </w:rPr>
                  <w:fldChar w:fldCharType="end"/>
                </w:r>
              </w:hyperlink>
            </w:p>
            <w:p w14:paraId="519CF064" w14:textId="2A90BFEC" w:rsidR="00C603BB" w:rsidRDefault="004F0AE7">
              <w:pPr>
                <w:pStyle w:val="Inhopg1"/>
                <w:tabs>
                  <w:tab w:val="right" w:leader="dot" w:pos="9056"/>
                </w:tabs>
                <w:rPr>
                  <w:rFonts w:asciiTheme="minorHAnsi" w:eastAsiaTheme="minorEastAsia" w:hAnsiTheme="minorHAnsi" w:cstheme="minorBidi"/>
                  <w:noProof/>
                  <w:sz w:val="24"/>
                </w:rPr>
              </w:pPr>
              <w:hyperlink w:anchor="_Toc74253875" w:history="1">
                <w:r w:rsidR="00C603BB" w:rsidRPr="00144AEB">
                  <w:rPr>
                    <w:rStyle w:val="Hyperlink"/>
                    <w:noProof/>
                    <w:lang w:val="en-US"/>
                  </w:rPr>
                  <w:t>8 References</w:t>
                </w:r>
                <w:r w:rsidR="00C603BB">
                  <w:rPr>
                    <w:noProof/>
                    <w:webHidden/>
                  </w:rPr>
                  <w:tab/>
                </w:r>
                <w:r w:rsidR="00C603BB">
                  <w:rPr>
                    <w:noProof/>
                    <w:webHidden/>
                  </w:rPr>
                  <w:fldChar w:fldCharType="begin"/>
                </w:r>
                <w:r w:rsidR="00C603BB">
                  <w:rPr>
                    <w:noProof/>
                    <w:webHidden/>
                  </w:rPr>
                  <w:instrText xml:space="preserve"> PAGEREF _Toc74253875 \h </w:instrText>
                </w:r>
                <w:r w:rsidR="00C603BB">
                  <w:rPr>
                    <w:noProof/>
                    <w:webHidden/>
                  </w:rPr>
                </w:r>
                <w:r w:rsidR="00C603BB">
                  <w:rPr>
                    <w:noProof/>
                    <w:webHidden/>
                  </w:rPr>
                  <w:fldChar w:fldCharType="separate"/>
                </w:r>
                <w:r w:rsidR="00C603BB">
                  <w:rPr>
                    <w:noProof/>
                    <w:webHidden/>
                  </w:rPr>
                  <w:t>30</w:t>
                </w:r>
                <w:r w:rsidR="00C603BB">
                  <w:rPr>
                    <w:noProof/>
                    <w:webHidden/>
                  </w:rPr>
                  <w:fldChar w:fldCharType="end"/>
                </w:r>
              </w:hyperlink>
            </w:p>
            <w:p w14:paraId="0CBF1708" w14:textId="10FC7068" w:rsidR="00C603BB" w:rsidRDefault="004F0AE7">
              <w:pPr>
                <w:pStyle w:val="Inhopg1"/>
                <w:tabs>
                  <w:tab w:val="right" w:leader="dot" w:pos="9056"/>
                </w:tabs>
                <w:rPr>
                  <w:rFonts w:asciiTheme="minorHAnsi" w:eastAsiaTheme="minorEastAsia" w:hAnsiTheme="minorHAnsi" w:cstheme="minorBidi"/>
                  <w:noProof/>
                  <w:sz w:val="24"/>
                </w:rPr>
              </w:pPr>
              <w:hyperlink w:anchor="_Toc74253876" w:history="1">
                <w:r w:rsidR="00C603BB" w:rsidRPr="00144AEB">
                  <w:rPr>
                    <w:rStyle w:val="Hyperlink"/>
                    <w:noProof/>
                    <w:lang w:val="en-US"/>
                  </w:rPr>
                  <w:t>9 Appendix</w:t>
                </w:r>
                <w:r w:rsidR="00C603BB">
                  <w:rPr>
                    <w:noProof/>
                    <w:webHidden/>
                  </w:rPr>
                  <w:tab/>
                </w:r>
                <w:r w:rsidR="00C603BB">
                  <w:rPr>
                    <w:noProof/>
                    <w:webHidden/>
                  </w:rPr>
                  <w:fldChar w:fldCharType="begin"/>
                </w:r>
                <w:r w:rsidR="00C603BB">
                  <w:rPr>
                    <w:noProof/>
                    <w:webHidden/>
                  </w:rPr>
                  <w:instrText xml:space="preserve"> PAGEREF _Toc74253876 \h </w:instrText>
                </w:r>
                <w:r w:rsidR="00C603BB">
                  <w:rPr>
                    <w:noProof/>
                    <w:webHidden/>
                  </w:rPr>
                </w:r>
                <w:r w:rsidR="00C603BB">
                  <w:rPr>
                    <w:noProof/>
                    <w:webHidden/>
                  </w:rPr>
                  <w:fldChar w:fldCharType="separate"/>
                </w:r>
                <w:r w:rsidR="00C603BB">
                  <w:rPr>
                    <w:noProof/>
                    <w:webHidden/>
                  </w:rPr>
                  <w:t>32</w:t>
                </w:r>
                <w:r w:rsidR="00C603BB">
                  <w:rPr>
                    <w:noProof/>
                    <w:webHidden/>
                  </w:rPr>
                  <w:fldChar w:fldCharType="end"/>
                </w:r>
              </w:hyperlink>
            </w:p>
            <w:p w14:paraId="19E33432" w14:textId="4F161E04" w:rsidR="00C603BB" w:rsidRDefault="004F0AE7">
              <w:pPr>
                <w:pStyle w:val="Inhopg2"/>
                <w:tabs>
                  <w:tab w:val="right" w:leader="dot" w:pos="9056"/>
                </w:tabs>
                <w:rPr>
                  <w:rFonts w:asciiTheme="minorHAnsi" w:eastAsiaTheme="minorEastAsia" w:hAnsiTheme="minorHAnsi" w:cstheme="minorBidi"/>
                  <w:noProof/>
                  <w:sz w:val="24"/>
                </w:rPr>
              </w:pPr>
              <w:hyperlink w:anchor="_Toc74253877" w:history="1">
                <w:r w:rsidR="00C603BB" w:rsidRPr="00144AEB">
                  <w:rPr>
                    <w:rStyle w:val="Hyperlink"/>
                    <w:noProof/>
                    <w:lang w:val="en-US"/>
                  </w:rPr>
                  <w:t>Appendix 1 Stock solutions</w:t>
                </w:r>
                <w:r w:rsidR="00C603BB">
                  <w:rPr>
                    <w:noProof/>
                    <w:webHidden/>
                  </w:rPr>
                  <w:tab/>
                </w:r>
                <w:r w:rsidR="00C603BB">
                  <w:rPr>
                    <w:noProof/>
                    <w:webHidden/>
                  </w:rPr>
                  <w:fldChar w:fldCharType="begin"/>
                </w:r>
                <w:r w:rsidR="00C603BB">
                  <w:rPr>
                    <w:noProof/>
                    <w:webHidden/>
                  </w:rPr>
                  <w:instrText xml:space="preserve"> PAGEREF _Toc74253877 \h </w:instrText>
                </w:r>
                <w:r w:rsidR="00C603BB">
                  <w:rPr>
                    <w:noProof/>
                    <w:webHidden/>
                  </w:rPr>
                </w:r>
                <w:r w:rsidR="00C603BB">
                  <w:rPr>
                    <w:noProof/>
                    <w:webHidden/>
                  </w:rPr>
                  <w:fldChar w:fldCharType="separate"/>
                </w:r>
                <w:r w:rsidR="00C603BB">
                  <w:rPr>
                    <w:noProof/>
                    <w:webHidden/>
                  </w:rPr>
                  <w:t>32</w:t>
                </w:r>
                <w:r w:rsidR="00C603BB">
                  <w:rPr>
                    <w:noProof/>
                    <w:webHidden/>
                  </w:rPr>
                  <w:fldChar w:fldCharType="end"/>
                </w:r>
              </w:hyperlink>
            </w:p>
            <w:p w14:paraId="3C563509" w14:textId="3BAC9FBD" w:rsidR="00C603BB" w:rsidRDefault="004F0AE7">
              <w:pPr>
                <w:pStyle w:val="Inhopg2"/>
                <w:tabs>
                  <w:tab w:val="right" w:leader="dot" w:pos="9056"/>
                </w:tabs>
                <w:rPr>
                  <w:rFonts w:asciiTheme="minorHAnsi" w:eastAsiaTheme="minorEastAsia" w:hAnsiTheme="minorHAnsi" w:cstheme="minorBidi"/>
                  <w:noProof/>
                  <w:sz w:val="24"/>
                </w:rPr>
              </w:pPr>
              <w:hyperlink w:anchor="_Toc74253878" w:history="1">
                <w:r w:rsidR="00C603BB" w:rsidRPr="00144AEB">
                  <w:rPr>
                    <w:rStyle w:val="Hyperlink"/>
                    <w:noProof/>
                    <w:lang w:val="en-US"/>
                  </w:rPr>
                  <w:t>Appendix 2 Quality control samples</w:t>
                </w:r>
                <w:r w:rsidR="00C603BB">
                  <w:rPr>
                    <w:noProof/>
                    <w:webHidden/>
                  </w:rPr>
                  <w:tab/>
                </w:r>
                <w:r w:rsidR="00C603BB">
                  <w:rPr>
                    <w:noProof/>
                    <w:webHidden/>
                  </w:rPr>
                  <w:fldChar w:fldCharType="begin"/>
                </w:r>
                <w:r w:rsidR="00C603BB">
                  <w:rPr>
                    <w:noProof/>
                    <w:webHidden/>
                  </w:rPr>
                  <w:instrText xml:space="preserve"> PAGEREF _Toc74253878 \h </w:instrText>
                </w:r>
                <w:r w:rsidR="00C603BB">
                  <w:rPr>
                    <w:noProof/>
                    <w:webHidden/>
                  </w:rPr>
                </w:r>
                <w:r w:rsidR="00C603BB">
                  <w:rPr>
                    <w:noProof/>
                    <w:webHidden/>
                  </w:rPr>
                  <w:fldChar w:fldCharType="separate"/>
                </w:r>
                <w:r w:rsidR="00C603BB">
                  <w:rPr>
                    <w:noProof/>
                    <w:webHidden/>
                  </w:rPr>
                  <w:t>33</w:t>
                </w:r>
                <w:r w:rsidR="00C603BB">
                  <w:rPr>
                    <w:noProof/>
                    <w:webHidden/>
                  </w:rPr>
                  <w:fldChar w:fldCharType="end"/>
                </w:r>
              </w:hyperlink>
            </w:p>
            <w:p w14:paraId="523D7010" w14:textId="78732826" w:rsidR="00C603BB" w:rsidRDefault="004F0AE7">
              <w:pPr>
                <w:pStyle w:val="Inhopg2"/>
                <w:tabs>
                  <w:tab w:val="right" w:leader="dot" w:pos="9056"/>
                </w:tabs>
                <w:rPr>
                  <w:rFonts w:asciiTheme="minorHAnsi" w:eastAsiaTheme="minorEastAsia" w:hAnsiTheme="minorHAnsi" w:cstheme="minorBidi"/>
                  <w:noProof/>
                  <w:sz w:val="24"/>
                </w:rPr>
              </w:pPr>
              <w:hyperlink w:anchor="_Toc74253879" w:history="1">
                <w:r w:rsidR="00C603BB" w:rsidRPr="00144AEB">
                  <w:rPr>
                    <w:rStyle w:val="Hyperlink"/>
                    <w:noProof/>
                    <w:lang w:val="en-US"/>
                  </w:rPr>
                  <w:t>Appendix 3 Carry- over concentrations</w:t>
                </w:r>
                <w:r w:rsidR="00C603BB">
                  <w:rPr>
                    <w:noProof/>
                    <w:webHidden/>
                  </w:rPr>
                  <w:tab/>
                </w:r>
                <w:r w:rsidR="00C603BB">
                  <w:rPr>
                    <w:noProof/>
                    <w:webHidden/>
                  </w:rPr>
                  <w:fldChar w:fldCharType="begin"/>
                </w:r>
                <w:r w:rsidR="00C603BB">
                  <w:rPr>
                    <w:noProof/>
                    <w:webHidden/>
                  </w:rPr>
                  <w:instrText xml:space="preserve"> PAGEREF _Toc74253879 \h </w:instrText>
                </w:r>
                <w:r w:rsidR="00C603BB">
                  <w:rPr>
                    <w:noProof/>
                    <w:webHidden/>
                  </w:rPr>
                </w:r>
                <w:r w:rsidR="00C603BB">
                  <w:rPr>
                    <w:noProof/>
                    <w:webHidden/>
                  </w:rPr>
                  <w:fldChar w:fldCharType="separate"/>
                </w:r>
                <w:r w:rsidR="00C603BB">
                  <w:rPr>
                    <w:noProof/>
                    <w:webHidden/>
                  </w:rPr>
                  <w:t>33</w:t>
                </w:r>
                <w:r w:rsidR="00C603BB">
                  <w:rPr>
                    <w:noProof/>
                    <w:webHidden/>
                  </w:rPr>
                  <w:fldChar w:fldCharType="end"/>
                </w:r>
              </w:hyperlink>
            </w:p>
            <w:p w14:paraId="1A00EED4" w14:textId="4CF2A059" w:rsidR="00C603BB" w:rsidRDefault="004F0AE7">
              <w:pPr>
                <w:pStyle w:val="Inhopg2"/>
                <w:tabs>
                  <w:tab w:val="right" w:leader="dot" w:pos="9056"/>
                </w:tabs>
                <w:rPr>
                  <w:rFonts w:asciiTheme="minorHAnsi" w:eastAsiaTheme="minorEastAsia" w:hAnsiTheme="minorHAnsi" w:cstheme="minorBidi"/>
                  <w:noProof/>
                  <w:sz w:val="24"/>
                </w:rPr>
              </w:pPr>
              <w:hyperlink w:anchor="_Toc74253880" w:history="1">
                <w:r w:rsidR="00C603BB" w:rsidRPr="00144AEB">
                  <w:rPr>
                    <w:rStyle w:val="Hyperlink"/>
                    <w:noProof/>
                    <w:lang w:val="en-US"/>
                  </w:rPr>
                  <w:t>Appendix 4 Tune concentrations</w:t>
                </w:r>
                <w:r w:rsidR="00C603BB">
                  <w:rPr>
                    <w:noProof/>
                    <w:webHidden/>
                  </w:rPr>
                  <w:tab/>
                </w:r>
                <w:r w:rsidR="00C603BB">
                  <w:rPr>
                    <w:noProof/>
                    <w:webHidden/>
                  </w:rPr>
                  <w:fldChar w:fldCharType="begin"/>
                </w:r>
                <w:r w:rsidR="00C603BB">
                  <w:rPr>
                    <w:noProof/>
                    <w:webHidden/>
                  </w:rPr>
                  <w:instrText xml:space="preserve"> PAGEREF _Toc74253880 \h </w:instrText>
                </w:r>
                <w:r w:rsidR="00C603BB">
                  <w:rPr>
                    <w:noProof/>
                    <w:webHidden/>
                  </w:rPr>
                </w:r>
                <w:r w:rsidR="00C603BB">
                  <w:rPr>
                    <w:noProof/>
                    <w:webHidden/>
                  </w:rPr>
                  <w:fldChar w:fldCharType="separate"/>
                </w:r>
                <w:r w:rsidR="00C603BB">
                  <w:rPr>
                    <w:noProof/>
                    <w:webHidden/>
                  </w:rPr>
                  <w:t>34</w:t>
                </w:r>
                <w:r w:rsidR="00C603BB">
                  <w:rPr>
                    <w:noProof/>
                    <w:webHidden/>
                  </w:rPr>
                  <w:fldChar w:fldCharType="end"/>
                </w:r>
              </w:hyperlink>
            </w:p>
            <w:p w14:paraId="30D70CC3" w14:textId="03838C0D" w:rsidR="00C603BB" w:rsidRDefault="004F0AE7">
              <w:pPr>
                <w:pStyle w:val="Inhopg2"/>
                <w:tabs>
                  <w:tab w:val="right" w:leader="dot" w:pos="9056"/>
                </w:tabs>
                <w:rPr>
                  <w:rFonts w:asciiTheme="minorHAnsi" w:eastAsiaTheme="minorEastAsia" w:hAnsiTheme="minorHAnsi" w:cstheme="minorBidi"/>
                  <w:noProof/>
                  <w:sz w:val="24"/>
                </w:rPr>
              </w:pPr>
              <w:hyperlink w:anchor="_Toc74253881" w:history="1">
                <w:r w:rsidR="00C603BB" w:rsidRPr="00144AEB">
                  <w:rPr>
                    <w:rStyle w:val="Hyperlink"/>
                    <w:noProof/>
                    <w:lang w:val="en-US"/>
                  </w:rPr>
                  <w:t>Appendix 5 Tune MS results</w:t>
                </w:r>
                <w:r w:rsidR="00C603BB">
                  <w:rPr>
                    <w:noProof/>
                    <w:webHidden/>
                  </w:rPr>
                  <w:tab/>
                </w:r>
                <w:r w:rsidR="00C603BB">
                  <w:rPr>
                    <w:noProof/>
                    <w:webHidden/>
                  </w:rPr>
                  <w:fldChar w:fldCharType="begin"/>
                </w:r>
                <w:r w:rsidR="00C603BB">
                  <w:rPr>
                    <w:noProof/>
                    <w:webHidden/>
                  </w:rPr>
                  <w:instrText xml:space="preserve"> PAGEREF _Toc74253881 \h </w:instrText>
                </w:r>
                <w:r w:rsidR="00C603BB">
                  <w:rPr>
                    <w:noProof/>
                    <w:webHidden/>
                  </w:rPr>
                </w:r>
                <w:r w:rsidR="00C603BB">
                  <w:rPr>
                    <w:noProof/>
                    <w:webHidden/>
                  </w:rPr>
                  <w:fldChar w:fldCharType="separate"/>
                </w:r>
                <w:r w:rsidR="00C603BB">
                  <w:rPr>
                    <w:noProof/>
                    <w:webHidden/>
                  </w:rPr>
                  <w:t>36</w:t>
                </w:r>
                <w:r w:rsidR="00C603BB">
                  <w:rPr>
                    <w:noProof/>
                    <w:webHidden/>
                  </w:rPr>
                  <w:fldChar w:fldCharType="end"/>
                </w:r>
              </w:hyperlink>
            </w:p>
            <w:p w14:paraId="45117533" w14:textId="76C784A5" w:rsidR="00C603BB" w:rsidRDefault="004F0AE7">
              <w:pPr>
                <w:pStyle w:val="Inhopg2"/>
                <w:tabs>
                  <w:tab w:val="right" w:leader="dot" w:pos="9056"/>
                </w:tabs>
                <w:rPr>
                  <w:rFonts w:asciiTheme="minorHAnsi" w:eastAsiaTheme="minorEastAsia" w:hAnsiTheme="minorHAnsi" w:cstheme="minorBidi"/>
                  <w:noProof/>
                  <w:sz w:val="24"/>
                </w:rPr>
              </w:pPr>
              <w:hyperlink w:anchor="_Toc74253882" w:history="1">
                <w:r w:rsidR="00C603BB" w:rsidRPr="00144AEB">
                  <w:rPr>
                    <w:rStyle w:val="Hyperlink"/>
                    <w:noProof/>
                    <w:lang w:val="en-US"/>
                  </w:rPr>
                  <w:t>Appendix 6 Collected fraction, graphics</w:t>
                </w:r>
                <w:r w:rsidR="00C603BB">
                  <w:rPr>
                    <w:noProof/>
                    <w:webHidden/>
                  </w:rPr>
                  <w:tab/>
                </w:r>
                <w:r w:rsidR="00C603BB">
                  <w:rPr>
                    <w:noProof/>
                    <w:webHidden/>
                  </w:rPr>
                  <w:fldChar w:fldCharType="begin"/>
                </w:r>
                <w:r w:rsidR="00C603BB">
                  <w:rPr>
                    <w:noProof/>
                    <w:webHidden/>
                  </w:rPr>
                  <w:instrText xml:space="preserve"> PAGEREF _Toc74253882 \h </w:instrText>
                </w:r>
                <w:r w:rsidR="00C603BB">
                  <w:rPr>
                    <w:noProof/>
                    <w:webHidden/>
                  </w:rPr>
                </w:r>
                <w:r w:rsidR="00C603BB">
                  <w:rPr>
                    <w:noProof/>
                    <w:webHidden/>
                  </w:rPr>
                  <w:fldChar w:fldCharType="separate"/>
                </w:r>
                <w:r w:rsidR="00C603BB">
                  <w:rPr>
                    <w:noProof/>
                    <w:webHidden/>
                  </w:rPr>
                  <w:t>39</w:t>
                </w:r>
                <w:r w:rsidR="00C603BB">
                  <w:rPr>
                    <w:noProof/>
                    <w:webHidden/>
                  </w:rPr>
                  <w:fldChar w:fldCharType="end"/>
                </w:r>
              </w:hyperlink>
            </w:p>
            <w:p w14:paraId="49C9EFA2" w14:textId="679E429E" w:rsidR="00C603BB" w:rsidRDefault="004F0AE7">
              <w:pPr>
                <w:pStyle w:val="Inhopg3"/>
                <w:tabs>
                  <w:tab w:val="right" w:leader="dot" w:pos="9056"/>
                </w:tabs>
                <w:rPr>
                  <w:rFonts w:asciiTheme="minorHAnsi" w:eastAsiaTheme="minorEastAsia" w:hAnsiTheme="minorHAnsi" w:cstheme="minorBidi"/>
                  <w:noProof/>
                  <w:sz w:val="24"/>
                </w:rPr>
              </w:pPr>
              <w:hyperlink w:anchor="_Toc74253883" w:history="1">
                <w:r w:rsidR="00C603BB" w:rsidRPr="00144AEB">
                  <w:rPr>
                    <w:rStyle w:val="Hyperlink"/>
                    <w:noProof/>
                    <w:lang w:val="en-US"/>
                  </w:rPr>
                  <w:t>6.1 Fractions steroid assay</w:t>
                </w:r>
                <w:r w:rsidR="00C603BB">
                  <w:rPr>
                    <w:noProof/>
                    <w:webHidden/>
                  </w:rPr>
                  <w:tab/>
                </w:r>
                <w:r w:rsidR="00C603BB">
                  <w:rPr>
                    <w:noProof/>
                    <w:webHidden/>
                  </w:rPr>
                  <w:fldChar w:fldCharType="begin"/>
                </w:r>
                <w:r w:rsidR="00C603BB">
                  <w:rPr>
                    <w:noProof/>
                    <w:webHidden/>
                  </w:rPr>
                  <w:instrText xml:space="preserve"> PAGEREF _Toc74253883 \h </w:instrText>
                </w:r>
                <w:r w:rsidR="00C603BB">
                  <w:rPr>
                    <w:noProof/>
                    <w:webHidden/>
                  </w:rPr>
                </w:r>
                <w:r w:rsidR="00C603BB">
                  <w:rPr>
                    <w:noProof/>
                    <w:webHidden/>
                  </w:rPr>
                  <w:fldChar w:fldCharType="separate"/>
                </w:r>
                <w:r w:rsidR="00C603BB">
                  <w:rPr>
                    <w:noProof/>
                    <w:webHidden/>
                  </w:rPr>
                  <w:t>39</w:t>
                </w:r>
                <w:r w:rsidR="00C603BB">
                  <w:rPr>
                    <w:noProof/>
                    <w:webHidden/>
                  </w:rPr>
                  <w:fldChar w:fldCharType="end"/>
                </w:r>
              </w:hyperlink>
            </w:p>
            <w:p w14:paraId="62FAE5FA" w14:textId="411DC6AF" w:rsidR="00C603BB" w:rsidRDefault="004F0AE7">
              <w:pPr>
                <w:pStyle w:val="Inhopg3"/>
                <w:tabs>
                  <w:tab w:val="right" w:leader="dot" w:pos="9056"/>
                </w:tabs>
                <w:rPr>
                  <w:rFonts w:asciiTheme="minorHAnsi" w:eastAsiaTheme="minorEastAsia" w:hAnsiTheme="minorHAnsi" w:cstheme="minorBidi"/>
                  <w:noProof/>
                  <w:sz w:val="24"/>
                </w:rPr>
              </w:pPr>
              <w:hyperlink w:anchor="_Toc74253884" w:history="1">
                <w:r w:rsidR="00C603BB" w:rsidRPr="00144AEB">
                  <w:rPr>
                    <w:rStyle w:val="Hyperlink"/>
                    <w:noProof/>
                    <w:lang w:val="en-US"/>
                  </w:rPr>
                  <w:t>6.2 Fractions steroid assay, 0.5% NH</w:t>
                </w:r>
                <w:r w:rsidR="00C603BB" w:rsidRPr="00144AEB">
                  <w:rPr>
                    <w:rStyle w:val="Hyperlink"/>
                    <w:noProof/>
                    <w:vertAlign w:val="subscript"/>
                    <w:lang w:val="en-US"/>
                  </w:rPr>
                  <w:t>3</w:t>
                </w:r>
                <w:r w:rsidR="00C603BB" w:rsidRPr="00144AEB">
                  <w:rPr>
                    <w:rStyle w:val="Hyperlink"/>
                    <w:noProof/>
                    <w:lang w:val="en-US"/>
                  </w:rPr>
                  <w:t xml:space="preserve"> + 20% MeOH</w:t>
                </w:r>
                <w:r w:rsidR="00C603BB">
                  <w:rPr>
                    <w:noProof/>
                    <w:webHidden/>
                  </w:rPr>
                  <w:tab/>
                </w:r>
                <w:r w:rsidR="00C603BB">
                  <w:rPr>
                    <w:noProof/>
                    <w:webHidden/>
                  </w:rPr>
                  <w:fldChar w:fldCharType="begin"/>
                </w:r>
                <w:r w:rsidR="00C603BB">
                  <w:rPr>
                    <w:noProof/>
                    <w:webHidden/>
                  </w:rPr>
                  <w:instrText xml:space="preserve"> PAGEREF _Toc74253884 \h </w:instrText>
                </w:r>
                <w:r w:rsidR="00C603BB">
                  <w:rPr>
                    <w:noProof/>
                    <w:webHidden/>
                  </w:rPr>
                </w:r>
                <w:r w:rsidR="00C603BB">
                  <w:rPr>
                    <w:noProof/>
                    <w:webHidden/>
                  </w:rPr>
                  <w:fldChar w:fldCharType="separate"/>
                </w:r>
                <w:r w:rsidR="00C603BB">
                  <w:rPr>
                    <w:noProof/>
                    <w:webHidden/>
                  </w:rPr>
                  <w:t>39</w:t>
                </w:r>
                <w:r w:rsidR="00C603BB">
                  <w:rPr>
                    <w:noProof/>
                    <w:webHidden/>
                  </w:rPr>
                  <w:fldChar w:fldCharType="end"/>
                </w:r>
              </w:hyperlink>
            </w:p>
            <w:p w14:paraId="4E5596A4" w14:textId="602F6F0C" w:rsidR="00C603BB" w:rsidRDefault="004F0AE7">
              <w:pPr>
                <w:pStyle w:val="Inhopg3"/>
                <w:tabs>
                  <w:tab w:val="right" w:leader="dot" w:pos="9056"/>
                </w:tabs>
                <w:rPr>
                  <w:rFonts w:asciiTheme="minorHAnsi" w:eastAsiaTheme="minorEastAsia" w:hAnsiTheme="minorHAnsi" w:cstheme="minorBidi"/>
                  <w:noProof/>
                  <w:sz w:val="24"/>
                </w:rPr>
              </w:pPr>
              <w:hyperlink w:anchor="_Toc74253885" w:history="1">
                <w:r w:rsidR="00C603BB" w:rsidRPr="00144AEB">
                  <w:rPr>
                    <w:rStyle w:val="Hyperlink"/>
                    <w:noProof/>
                    <w:lang w:val="en-US"/>
                  </w:rPr>
                  <w:t>6.2Fractions R. Jongejan procedure</w:t>
                </w:r>
                <w:r w:rsidR="00C603BB">
                  <w:rPr>
                    <w:noProof/>
                    <w:webHidden/>
                  </w:rPr>
                  <w:tab/>
                </w:r>
                <w:r w:rsidR="00C603BB">
                  <w:rPr>
                    <w:noProof/>
                    <w:webHidden/>
                  </w:rPr>
                  <w:fldChar w:fldCharType="begin"/>
                </w:r>
                <w:r w:rsidR="00C603BB">
                  <w:rPr>
                    <w:noProof/>
                    <w:webHidden/>
                  </w:rPr>
                  <w:instrText xml:space="preserve"> PAGEREF _Toc74253885 \h </w:instrText>
                </w:r>
                <w:r w:rsidR="00C603BB">
                  <w:rPr>
                    <w:noProof/>
                    <w:webHidden/>
                  </w:rPr>
                </w:r>
                <w:r w:rsidR="00C603BB">
                  <w:rPr>
                    <w:noProof/>
                    <w:webHidden/>
                  </w:rPr>
                  <w:fldChar w:fldCharType="separate"/>
                </w:r>
                <w:r w:rsidR="00C603BB">
                  <w:rPr>
                    <w:noProof/>
                    <w:webHidden/>
                  </w:rPr>
                  <w:t>40</w:t>
                </w:r>
                <w:r w:rsidR="00C603BB">
                  <w:rPr>
                    <w:noProof/>
                    <w:webHidden/>
                  </w:rPr>
                  <w:fldChar w:fldCharType="end"/>
                </w:r>
              </w:hyperlink>
            </w:p>
            <w:p w14:paraId="4480DDDB" w14:textId="2A2D3F21" w:rsidR="00C603BB" w:rsidRDefault="004F0AE7">
              <w:pPr>
                <w:pStyle w:val="Inhopg2"/>
                <w:tabs>
                  <w:tab w:val="right" w:leader="dot" w:pos="9056"/>
                </w:tabs>
                <w:rPr>
                  <w:rFonts w:asciiTheme="minorHAnsi" w:eastAsiaTheme="minorEastAsia" w:hAnsiTheme="minorHAnsi" w:cstheme="minorBidi"/>
                  <w:noProof/>
                  <w:sz w:val="24"/>
                </w:rPr>
              </w:pPr>
              <w:hyperlink w:anchor="_Toc74253886" w:history="1">
                <w:r w:rsidR="00C603BB" w:rsidRPr="00144AEB">
                  <w:rPr>
                    <w:rStyle w:val="Hyperlink"/>
                    <w:noProof/>
                    <w:lang w:val="en-US"/>
                  </w:rPr>
                  <w:t>Appendix 7 Matrix effect</w:t>
                </w:r>
                <w:r w:rsidR="00C603BB">
                  <w:rPr>
                    <w:noProof/>
                    <w:webHidden/>
                  </w:rPr>
                  <w:tab/>
                </w:r>
                <w:r w:rsidR="00C603BB">
                  <w:rPr>
                    <w:noProof/>
                    <w:webHidden/>
                  </w:rPr>
                  <w:fldChar w:fldCharType="begin"/>
                </w:r>
                <w:r w:rsidR="00C603BB">
                  <w:rPr>
                    <w:noProof/>
                    <w:webHidden/>
                  </w:rPr>
                  <w:instrText xml:space="preserve"> PAGEREF _Toc74253886 \h </w:instrText>
                </w:r>
                <w:r w:rsidR="00C603BB">
                  <w:rPr>
                    <w:noProof/>
                    <w:webHidden/>
                  </w:rPr>
                </w:r>
                <w:r w:rsidR="00C603BB">
                  <w:rPr>
                    <w:noProof/>
                    <w:webHidden/>
                  </w:rPr>
                  <w:fldChar w:fldCharType="separate"/>
                </w:r>
                <w:r w:rsidR="00C603BB">
                  <w:rPr>
                    <w:noProof/>
                    <w:webHidden/>
                  </w:rPr>
                  <w:t>41</w:t>
                </w:r>
                <w:r w:rsidR="00C603BB">
                  <w:rPr>
                    <w:noProof/>
                    <w:webHidden/>
                  </w:rPr>
                  <w:fldChar w:fldCharType="end"/>
                </w:r>
              </w:hyperlink>
            </w:p>
            <w:p w14:paraId="1ECBF0F4" w14:textId="7B08F313" w:rsidR="00C603BB" w:rsidRDefault="004F0AE7">
              <w:pPr>
                <w:pStyle w:val="Inhopg2"/>
                <w:tabs>
                  <w:tab w:val="right" w:leader="dot" w:pos="9056"/>
                </w:tabs>
                <w:rPr>
                  <w:rFonts w:asciiTheme="minorHAnsi" w:eastAsiaTheme="minorEastAsia" w:hAnsiTheme="minorHAnsi" w:cstheme="minorBidi"/>
                  <w:noProof/>
                  <w:sz w:val="24"/>
                </w:rPr>
              </w:pPr>
              <w:hyperlink w:anchor="_Toc74253887" w:history="1">
                <w:r w:rsidR="00C603BB" w:rsidRPr="00144AEB">
                  <w:rPr>
                    <w:rStyle w:val="Hyperlink"/>
                    <w:noProof/>
                    <w:lang w:val="en-US"/>
                  </w:rPr>
                  <w:t>Appendix 8 Calibration lines Day 1- day 10</w:t>
                </w:r>
                <w:r w:rsidR="00C603BB">
                  <w:rPr>
                    <w:noProof/>
                    <w:webHidden/>
                  </w:rPr>
                  <w:tab/>
                </w:r>
                <w:r w:rsidR="00C603BB">
                  <w:rPr>
                    <w:noProof/>
                    <w:webHidden/>
                  </w:rPr>
                  <w:fldChar w:fldCharType="begin"/>
                </w:r>
                <w:r w:rsidR="00C603BB">
                  <w:rPr>
                    <w:noProof/>
                    <w:webHidden/>
                  </w:rPr>
                  <w:instrText xml:space="preserve"> PAGEREF _Toc74253887 \h </w:instrText>
                </w:r>
                <w:r w:rsidR="00C603BB">
                  <w:rPr>
                    <w:noProof/>
                    <w:webHidden/>
                  </w:rPr>
                </w:r>
                <w:r w:rsidR="00C603BB">
                  <w:rPr>
                    <w:noProof/>
                    <w:webHidden/>
                  </w:rPr>
                  <w:fldChar w:fldCharType="separate"/>
                </w:r>
                <w:r w:rsidR="00C603BB">
                  <w:rPr>
                    <w:noProof/>
                    <w:webHidden/>
                  </w:rPr>
                  <w:t>42</w:t>
                </w:r>
                <w:r w:rsidR="00C603BB">
                  <w:rPr>
                    <w:noProof/>
                    <w:webHidden/>
                  </w:rPr>
                  <w:fldChar w:fldCharType="end"/>
                </w:r>
              </w:hyperlink>
            </w:p>
            <w:p w14:paraId="10E784AE" w14:textId="745193F9" w:rsidR="00C603BB" w:rsidRDefault="004F0AE7">
              <w:pPr>
                <w:pStyle w:val="Inhopg3"/>
                <w:tabs>
                  <w:tab w:val="right" w:leader="dot" w:pos="9056"/>
                </w:tabs>
                <w:rPr>
                  <w:rFonts w:asciiTheme="minorHAnsi" w:eastAsiaTheme="minorEastAsia" w:hAnsiTheme="minorHAnsi" w:cstheme="minorBidi"/>
                  <w:noProof/>
                  <w:sz w:val="24"/>
                </w:rPr>
              </w:pPr>
              <w:hyperlink w:anchor="_Toc74253888" w:history="1">
                <w:r w:rsidR="00C603BB" w:rsidRPr="00144AEB">
                  <w:rPr>
                    <w:rStyle w:val="Hyperlink"/>
                    <w:noProof/>
                    <w:lang w:val="en-US"/>
                  </w:rPr>
                  <w:t>8.1 Day 1</w:t>
                </w:r>
                <w:r w:rsidR="00C603BB">
                  <w:rPr>
                    <w:noProof/>
                    <w:webHidden/>
                  </w:rPr>
                  <w:tab/>
                </w:r>
                <w:r w:rsidR="00C603BB">
                  <w:rPr>
                    <w:noProof/>
                    <w:webHidden/>
                  </w:rPr>
                  <w:fldChar w:fldCharType="begin"/>
                </w:r>
                <w:r w:rsidR="00C603BB">
                  <w:rPr>
                    <w:noProof/>
                    <w:webHidden/>
                  </w:rPr>
                  <w:instrText xml:space="preserve"> PAGEREF _Toc74253888 \h </w:instrText>
                </w:r>
                <w:r w:rsidR="00C603BB">
                  <w:rPr>
                    <w:noProof/>
                    <w:webHidden/>
                  </w:rPr>
                </w:r>
                <w:r w:rsidR="00C603BB">
                  <w:rPr>
                    <w:noProof/>
                    <w:webHidden/>
                  </w:rPr>
                  <w:fldChar w:fldCharType="separate"/>
                </w:r>
                <w:r w:rsidR="00C603BB">
                  <w:rPr>
                    <w:noProof/>
                    <w:webHidden/>
                  </w:rPr>
                  <w:t>42</w:t>
                </w:r>
                <w:r w:rsidR="00C603BB">
                  <w:rPr>
                    <w:noProof/>
                    <w:webHidden/>
                  </w:rPr>
                  <w:fldChar w:fldCharType="end"/>
                </w:r>
              </w:hyperlink>
            </w:p>
            <w:p w14:paraId="1CD9B7FE" w14:textId="75591BEC" w:rsidR="00C603BB" w:rsidRDefault="004F0AE7">
              <w:pPr>
                <w:pStyle w:val="Inhopg3"/>
                <w:tabs>
                  <w:tab w:val="right" w:leader="dot" w:pos="9056"/>
                </w:tabs>
                <w:rPr>
                  <w:rFonts w:asciiTheme="minorHAnsi" w:eastAsiaTheme="minorEastAsia" w:hAnsiTheme="minorHAnsi" w:cstheme="minorBidi"/>
                  <w:noProof/>
                  <w:sz w:val="24"/>
                </w:rPr>
              </w:pPr>
              <w:hyperlink w:anchor="_Toc74253889" w:history="1">
                <w:r w:rsidR="00C603BB" w:rsidRPr="00144AEB">
                  <w:rPr>
                    <w:rStyle w:val="Hyperlink"/>
                    <w:noProof/>
                    <w:lang w:val="en-US"/>
                  </w:rPr>
                  <w:t>8.2 Day 2</w:t>
                </w:r>
                <w:r w:rsidR="00C603BB">
                  <w:rPr>
                    <w:noProof/>
                    <w:webHidden/>
                  </w:rPr>
                  <w:tab/>
                </w:r>
                <w:r w:rsidR="00C603BB">
                  <w:rPr>
                    <w:noProof/>
                    <w:webHidden/>
                  </w:rPr>
                  <w:fldChar w:fldCharType="begin"/>
                </w:r>
                <w:r w:rsidR="00C603BB">
                  <w:rPr>
                    <w:noProof/>
                    <w:webHidden/>
                  </w:rPr>
                  <w:instrText xml:space="preserve"> PAGEREF _Toc74253889 \h </w:instrText>
                </w:r>
                <w:r w:rsidR="00C603BB">
                  <w:rPr>
                    <w:noProof/>
                    <w:webHidden/>
                  </w:rPr>
                </w:r>
                <w:r w:rsidR="00C603BB">
                  <w:rPr>
                    <w:noProof/>
                    <w:webHidden/>
                  </w:rPr>
                  <w:fldChar w:fldCharType="separate"/>
                </w:r>
                <w:r w:rsidR="00C603BB">
                  <w:rPr>
                    <w:noProof/>
                    <w:webHidden/>
                  </w:rPr>
                  <w:t>44</w:t>
                </w:r>
                <w:r w:rsidR="00C603BB">
                  <w:rPr>
                    <w:noProof/>
                    <w:webHidden/>
                  </w:rPr>
                  <w:fldChar w:fldCharType="end"/>
                </w:r>
              </w:hyperlink>
            </w:p>
            <w:p w14:paraId="67744843" w14:textId="3D30CBA9" w:rsidR="00C603BB" w:rsidRDefault="004F0AE7">
              <w:pPr>
                <w:pStyle w:val="Inhopg3"/>
                <w:tabs>
                  <w:tab w:val="right" w:leader="dot" w:pos="9056"/>
                </w:tabs>
                <w:rPr>
                  <w:rFonts w:asciiTheme="minorHAnsi" w:eastAsiaTheme="minorEastAsia" w:hAnsiTheme="minorHAnsi" w:cstheme="minorBidi"/>
                  <w:noProof/>
                  <w:sz w:val="24"/>
                </w:rPr>
              </w:pPr>
              <w:hyperlink w:anchor="_Toc74253890" w:history="1">
                <w:r w:rsidR="00C603BB" w:rsidRPr="00144AEB">
                  <w:rPr>
                    <w:rStyle w:val="Hyperlink"/>
                    <w:noProof/>
                    <w:lang w:val="en-US"/>
                  </w:rPr>
                  <w:t>8.3 Day 3</w:t>
                </w:r>
                <w:r w:rsidR="00C603BB">
                  <w:rPr>
                    <w:noProof/>
                    <w:webHidden/>
                  </w:rPr>
                  <w:tab/>
                </w:r>
                <w:r w:rsidR="00C603BB">
                  <w:rPr>
                    <w:noProof/>
                    <w:webHidden/>
                  </w:rPr>
                  <w:fldChar w:fldCharType="begin"/>
                </w:r>
                <w:r w:rsidR="00C603BB">
                  <w:rPr>
                    <w:noProof/>
                    <w:webHidden/>
                  </w:rPr>
                  <w:instrText xml:space="preserve"> PAGEREF _Toc74253890 \h </w:instrText>
                </w:r>
                <w:r w:rsidR="00C603BB">
                  <w:rPr>
                    <w:noProof/>
                    <w:webHidden/>
                  </w:rPr>
                </w:r>
                <w:r w:rsidR="00C603BB">
                  <w:rPr>
                    <w:noProof/>
                    <w:webHidden/>
                  </w:rPr>
                  <w:fldChar w:fldCharType="separate"/>
                </w:r>
                <w:r w:rsidR="00C603BB">
                  <w:rPr>
                    <w:noProof/>
                    <w:webHidden/>
                  </w:rPr>
                  <w:t>46</w:t>
                </w:r>
                <w:r w:rsidR="00C603BB">
                  <w:rPr>
                    <w:noProof/>
                    <w:webHidden/>
                  </w:rPr>
                  <w:fldChar w:fldCharType="end"/>
                </w:r>
              </w:hyperlink>
            </w:p>
            <w:p w14:paraId="73052CFF" w14:textId="1D241A6C" w:rsidR="00C603BB" w:rsidRDefault="004F0AE7">
              <w:pPr>
                <w:pStyle w:val="Inhopg3"/>
                <w:tabs>
                  <w:tab w:val="right" w:leader="dot" w:pos="9056"/>
                </w:tabs>
                <w:rPr>
                  <w:rFonts w:asciiTheme="minorHAnsi" w:eastAsiaTheme="minorEastAsia" w:hAnsiTheme="minorHAnsi" w:cstheme="minorBidi"/>
                  <w:noProof/>
                  <w:sz w:val="24"/>
                </w:rPr>
              </w:pPr>
              <w:hyperlink w:anchor="_Toc74253891" w:history="1">
                <w:r w:rsidR="00C603BB" w:rsidRPr="00144AEB">
                  <w:rPr>
                    <w:rStyle w:val="Hyperlink"/>
                    <w:noProof/>
                    <w:lang w:val="en-US"/>
                  </w:rPr>
                  <w:t>8.5 Day 5</w:t>
                </w:r>
                <w:r w:rsidR="00C603BB">
                  <w:rPr>
                    <w:noProof/>
                    <w:webHidden/>
                  </w:rPr>
                  <w:tab/>
                </w:r>
                <w:r w:rsidR="00C603BB">
                  <w:rPr>
                    <w:noProof/>
                    <w:webHidden/>
                  </w:rPr>
                  <w:fldChar w:fldCharType="begin"/>
                </w:r>
                <w:r w:rsidR="00C603BB">
                  <w:rPr>
                    <w:noProof/>
                    <w:webHidden/>
                  </w:rPr>
                  <w:instrText xml:space="preserve"> PAGEREF _Toc74253891 \h </w:instrText>
                </w:r>
                <w:r w:rsidR="00C603BB">
                  <w:rPr>
                    <w:noProof/>
                    <w:webHidden/>
                  </w:rPr>
                </w:r>
                <w:r w:rsidR="00C603BB">
                  <w:rPr>
                    <w:noProof/>
                    <w:webHidden/>
                  </w:rPr>
                  <w:fldChar w:fldCharType="separate"/>
                </w:r>
                <w:r w:rsidR="00C603BB">
                  <w:rPr>
                    <w:noProof/>
                    <w:webHidden/>
                  </w:rPr>
                  <w:t>50</w:t>
                </w:r>
                <w:r w:rsidR="00C603BB">
                  <w:rPr>
                    <w:noProof/>
                    <w:webHidden/>
                  </w:rPr>
                  <w:fldChar w:fldCharType="end"/>
                </w:r>
              </w:hyperlink>
            </w:p>
            <w:p w14:paraId="289C19BD" w14:textId="35D2EE9A" w:rsidR="00C603BB" w:rsidRDefault="004F0AE7">
              <w:pPr>
                <w:pStyle w:val="Inhopg3"/>
                <w:tabs>
                  <w:tab w:val="right" w:leader="dot" w:pos="9056"/>
                </w:tabs>
                <w:rPr>
                  <w:rFonts w:asciiTheme="minorHAnsi" w:eastAsiaTheme="minorEastAsia" w:hAnsiTheme="minorHAnsi" w:cstheme="minorBidi"/>
                  <w:noProof/>
                  <w:sz w:val="24"/>
                </w:rPr>
              </w:pPr>
              <w:hyperlink w:anchor="_Toc74253892" w:history="1">
                <w:r w:rsidR="00C603BB" w:rsidRPr="00144AEB">
                  <w:rPr>
                    <w:rStyle w:val="Hyperlink"/>
                    <w:noProof/>
                    <w:lang w:val="en-US"/>
                  </w:rPr>
                  <w:t>8.6 Day 6</w:t>
                </w:r>
                <w:r w:rsidR="00C603BB">
                  <w:rPr>
                    <w:noProof/>
                    <w:webHidden/>
                  </w:rPr>
                  <w:tab/>
                </w:r>
                <w:r w:rsidR="00C603BB">
                  <w:rPr>
                    <w:noProof/>
                    <w:webHidden/>
                  </w:rPr>
                  <w:fldChar w:fldCharType="begin"/>
                </w:r>
                <w:r w:rsidR="00C603BB">
                  <w:rPr>
                    <w:noProof/>
                    <w:webHidden/>
                  </w:rPr>
                  <w:instrText xml:space="preserve"> PAGEREF _Toc74253892 \h </w:instrText>
                </w:r>
                <w:r w:rsidR="00C603BB">
                  <w:rPr>
                    <w:noProof/>
                    <w:webHidden/>
                  </w:rPr>
                </w:r>
                <w:r w:rsidR="00C603BB">
                  <w:rPr>
                    <w:noProof/>
                    <w:webHidden/>
                  </w:rPr>
                  <w:fldChar w:fldCharType="separate"/>
                </w:r>
                <w:r w:rsidR="00C603BB">
                  <w:rPr>
                    <w:noProof/>
                    <w:webHidden/>
                  </w:rPr>
                  <w:t>53</w:t>
                </w:r>
                <w:r w:rsidR="00C603BB">
                  <w:rPr>
                    <w:noProof/>
                    <w:webHidden/>
                  </w:rPr>
                  <w:fldChar w:fldCharType="end"/>
                </w:r>
              </w:hyperlink>
            </w:p>
            <w:p w14:paraId="07943F1B" w14:textId="6A09DD89" w:rsidR="00C603BB" w:rsidRDefault="004F0AE7">
              <w:pPr>
                <w:pStyle w:val="Inhopg3"/>
                <w:tabs>
                  <w:tab w:val="right" w:leader="dot" w:pos="9056"/>
                </w:tabs>
                <w:rPr>
                  <w:rFonts w:asciiTheme="minorHAnsi" w:eastAsiaTheme="minorEastAsia" w:hAnsiTheme="minorHAnsi" w:cstheme="minorBidi"/>
                  <w:noProof/>
                  <w:sz w:val="24"/>
                </w:rPr>
              </w:pPr>
              <w:hyperlink w:anchor="_Toc74253893" w:history="1">
                <w:r w:rsidR="00C603BB" w:rsidRPr="00144AEB">
                  <w:rPr>
                    <w:rStyle w:val="Hyperlink"/>
                    <w:noProof/>
                    <w:lang w:val="en-US"/>
                  </w:rPr>
                  <w:t>8.7 Day 7</w:t>
                </w:r>
                <w:r w:rsidR="00C603BB">
                  <w:rPr>
                    <w:noProof/>
                    <w:webHidden/>
                  </w:rPr>
                  <w:tab/>
                </w:r>
                <w:r w:rsidR="00C603BB">
                  <w:rPr>
                    <w:noProof/>
                    <w:webHidden/>
                  </w:rPr>
                  <w:fldChar w:fldCharType="begin"/>
                </w:r>
                <w:r w:rsidR="00C603BB">
                  <w:rPr>
                    <w:noProof/>
                    <w:webHidden/>
                  </w:rPr>
                  <w:instrText xml:space="preserve"> PAGEREF _Toc74253893 \h </w:instrText>
                </w:r>
                <w:r w:rsidR="00C603BB">
                  <w:rPr>
                    <w:noProof/>
                    <w:webHidden/>
                  </w:rPr>
                </w:r>
                <w:r w:rsidR="00C603BB">
                  <w:rPr>
                    <w:noProof/>
                    <w:webHidden/>
                  </w:rPr>
                  <w:fldChar w:fldCharType="separate"/>
                </w:r>
                <w:r w:rsidR="00C603BB">
                  <w:rPr>
                    <w:noProof/>
                    <w:webHidden/>
                  </w:rPr>
                  <w:t>55</w:t>
                </w:r>
                <w:r w:rsidR="00C603BB">
                  <w:rPr>
                    <w:noProof/>
                    <w:webHidden/>
                  </w:rPr>
                  <w:fldChar w:fldCharType="end"/>
                </w:r>
              </w:hyperlink>
            </w:p>
            <w:p w14:paraId="5D45A14F" w14:textId="5B68F3AD" w:rsidR="00C603BB" w:rsidRDefault="004F0AE7">
              <w:pPr>
                <w:pStyle w:val="Inhopg3"/>
                <w:tabs>
                  <w:tab w:val="right" w:leader="dot" w:pos="9056"/>
                </w:tabs>
                <w:rPr>
                  <w:rFonts w:asciiTheme="minorHAnsi" w:eastAsiaTheme="minorEastAsia" w:hAnsiTheme="minorHAnsi" w:cstheme="minorBidi"/>
                  <w:noProof/>
                  <w:sz w:val="24"/>
                </w:rPr>
              </w:pPr>
              <w:hyperlink w:anchor="_Toc74253894" w:history="1">
                <w:r w:rsidR="00C603BB" w:rsidRPr="00144AEB">
                  <w:rPr>
                    <w:rStyle w:val="Hyperlink"/>
                    <w:noProof/>
                    <w:lang w:val="en-US"/>
                  </w:rPr>
                  <w:t>8.8 Day 8</w:t>
                </w:r>
                <w:r w:rsidR="00C603BB">
                  <w:rPr>
                    <w:noProof/>
                    <w:webHidden/>
                  </w:rPr>
                  <w:tab/>
                </w:r>
                <w:r w:rsidR="00C603BB">
                  <w:rPr>
                    <w:noProof/>
                    <w:webHidden/>
                  </w:rPr>
                  <w:fldChar w:fldCharType="begin"/>
                </w:r>
                <w:r w:rsidR="00C603BB">
                  <w:rPr>
                    <w:noProof/>
                    <w:webHidden/>
                  </w:rPr>
                  <w:instrText xml:space="preserve"> PAGEREF _Toc74253894 \h </w:instrText>
                </w:r>
                <w:r w:rsidR="00C603BB">
                  <w:rPr>
                    <w:noProof/>
                    <w:webHidden/>
                  </w:rPr>
                </w:r>
                <w:r w:rsidR="00C603BB">
                  <w:rPr>
                    <w:noProof/>
                    <w:webHidden/>
                  </w:rPr>
                  <w:fldChar w:fldCharType="separate"/>
                </w:r>
                <w:r w:rsidR="00C603BB">
                  <w:rPr>
                    <w:noProof/>
                    <w:webHidden/>
                  </w:rPr>
                  <w:t>58</w:t>
                </w:r>
                <w:r w:rsidR="00C603BB">
                  <w:rPr>
                    <w:noProof/>
                    <w:webHidden/>
                  </w:rPr>
                  <w:fldChar w:fldCharType="end"/>
                </w:r>
              </w:hyperlink>
            </w:p>
            <w:p w14:paraId="534A3DDF" w14:textId="762B22D4" w:rsidR="00C603BB" w:rsidRDefault="004F0AE7">
              <w:pPr>
                <w:pStyle w:val="Inhopg3"/>
                <w:tabs>
                  <w:tab w:val="right" w:leader="dot" w:pos="9056"/>
                </w:tabs>
                <w:rPr>
                  <w:rFonts w:asciiTheme="minorHAnsi" w:eastAsiaTheme="minorEastAsia" w:hAnsiTheme="minorHAnsi" w:cstheme="minorBidi"/>
                  <w:noProof/>
                  <w:sz w:val="24"/>
                </w:rPr>
              </w:pPr>
              <w:hyperlink w:anchor="_Toc74253895" w:history="1">
                <w:r w:rsidR="00C603BB" w:rsidRPr="00144AEB">
                  <w:rPr>
                    <w:rStyle w:val="Hyperlink"/>
                    <w:noProof/>
                    <w:lang w:val="en-US"/>
                  </w:rPr>
                  <w:t>8.9 Day 9</w:t>
                </w:r>
                <w:r w:rsidR="00C603BB">
                  <w:rPr>
                    <w:noProof/>
                    <w:webHidden/>
                  </w:rPr>
                  <w:tab/>
                </w:r>
                <w:r w:rsidR="00C603BB">
                  <w:rPr>
                    <w:noProof/>
                    <w:webHidden/>
                  </w:rPr>
                  <w:fldChar w:fldCharType="begin"/>
                </w:r>
                <w:r w:rsidR="00C603BB">
                  <w:rPr>
                    <w:noProof/>
                    <w:webHidden/>
                  </w:rPr>
                  <w:instrText xml:space="preserve"> PAGEREF _Toc74253895 \h </w:instrText>
                </w:r>
                <w:r w:rsidR="00C603BB">
                  <w:rPr>
                    <w:noProof/>
                    <w:webHidden/>
                  </w:rPr>
                </w:r>
                <w:r w:rsidR="00C603BB">
                  <w:rPr>
                    <w:noProof/>
                    <w:webHidden/>
                  </w:rPr>
                  <w:fldChar w:fldCharType="separate"/>
                </w:r>
                <w:r w:rsidR="00C603BB">
                  <w:rPr>
                    <w:noProof/>
                    <w:webHidden/>
                  </w:rPr>
                  <w:t>60</w:t>
                </w:r>
                <w:r w:rsidR="00C603BB">
                  <w:rPr>
                    <w:noProof/>
                    <w:webHidden/>
                  </w:rPr>
                  <w:fldChar w:fldCharType="end"/>
                </w:r>
              </w:hyperlink>
            </w:p>
            <w:p w14:paraId="62347C9C" w14:textId="16AE1ED1" w:rsidR="00C603BB" w:rsidRDefault="004F0AE7">
              <w:pPr>
                <w:pStyle w:val="Inhopg3"/>
                <w:tabs>
                  <w:tab w:val="right" w:leader="dot" w:pos="9056"/>
                </w:tabs>
                <w:rPr>
                  <w:rStyle w:val="Hyperlink"/>
                  <w:noProof/>
                </w:rPr>
              </w:pPr>
              <w:hyperlink w:anchor="_Toc74253896" w:history="1">
                <w:r w:rsidR="00C603BB" w:rsidRPr="00144AEB">
                  <w:rPr>
                    <w:rStyle w:val="Hyperlink"/>
                    <w:noProof/>
                    <w:lang w:val="en-US"/>
                  </w:rPr>
                  <w:t>8.10 Day 10</w:t>
                </w:r>
                <w:r w:rsidR="00C603BB">
                  <w:rPr>
                    <w:noProof/>
                    <w:webHidden/>
                  </w:rPr>
                  <w:tab/>
                </w:r>
                <w:r w:rsidR="00C603BB">
                  <w:rPr>
                    <w:noProof/>
                    <w:webHidden/>
                  </w:rPr>
                  <w:fldChar w:fldCharType="begin"/>
                </w:r>
                <w:r w:rsidR="00C603BB">
                  <w:rPr>
                    <w:noProof/>
                    <w:webHidden/>
                  </w:rPr>
                  <w:instrText xml:space="preserve"> PAGEREF _Toc74253896 \h </w:instrText>
                </w:r>
                <w:r w:rsidR="00C603BB">
                  <w:rPr>
                    <w:noProof/>
                    <w:webHidden/>
                  </w:rPr>
                </w:r>
                <w:r w:rsidR="00C603BB">
                  <w:rPr>
                    <w:noProof/>
                    <w:webHidden/>
                  </w:rPr>
                  <w:fldChar w:fldCharType="separate"/>
                </w:r>
                <w:r w:rsidR="00C603BB">
                  <w:rPr>
                    <w:noProof/>
                    <w:webHidden/>
                  </w:rPr>
                  <w:t>63</w:t>
                </w:r>
                <w:r w:rsidR="00C603BB">
                  <w:rPr>
                    <w:noProof/>
                    <w:webHidden/>
                  </w:rPr>
                  <w:fldChar w:fldCharType="end"/>
                </w:r>
              </w:hyperlink>
            </w:p>
            <w:p w14:paraId="30E0EA21" w14:textId="77777777" w:rsidR="00D95B29" w:rsidRPr="00D95B29" w:rsidRDefault="00D95B29" w:rsidP="00D95B29">
              <w:pPr>
                <w:rPr>
                  <w:rFonts w:eastAsiaTheme="minorEastAsia"/>
                </w:rPr>
              </w:pPr>
            </w:p>
            <w:p w14:paraId="129D5C65" w14:textId="5F685D77" w:rsidR="00C603BB" w:rsidRDefault="004F0AE7">
              <w:pPr>
                <w:pStyle w:val="Inhopg2"/>
                <w:tabs>
                  <w:tab w:val="right" w:leader="dot" w:pos="9056"/>
                </w:tabs>
                <w:rPr>
                  <w:rFonts w:asciiTheme="minorHAnsi" w:eastAsiaTheme="minorEastAsia" w:hAnsiTheme="minorHAnsi" w:cstheme="minorBidi"/>
                  <w:noProof/>
                  <w:sz w:val="24"/>
                </w:rPr>
              </w:pPr>
              <w:hyperlink w:anchor="_Toc74253897" w:history="1">
                <w:r w:rsidR="00C603BB" w:rsidRPr="00144AEB">
                  <w:rPr>
                    <w:rStyle w:val="Hyperlink"/>
                    <w:noProof/>
                    <w:lang w:val="en-US"/>
                  </w:rPr>
                  <w:t>Appendix 9 LLOQ calculation</w:t>
                </w:r>
                <w:r w:rsidR="00C603BB">
                  <w:rPr>
                    <w:noProof/>
                    <w:webHidden/>
                  </w:rPr>
                  <w:tab/>
                </w:r>
                <w:r w:rsidR="00C603BB">
                  <w:rPr>
                    <w:noProof/>
                    <w:webHidden/>
                  </w:rPr>
                  <w:fldChar w:fldCharType="begin"/>
                </w:r>
                <w:r w:rsidR="00C603BB">
                  <w:rPr>
                    <w:noProof/>
                    <w:webHidden/>
                  </w:rPr>
                  <w:instrText xml:space="preserve"> PAGEREF _Toc74253897 \h </w:instrText>
                </w:r>
                <w:r w:rsidR="00C603BB">
                  <w:rPr>
                    <w:noProof/>
                    <w:webHidden/>
                  </w:rPr>
                </w:r>
                <w:r w:rsidR="00C603BB">
                  <w:rPr>
                    <w:noProof/>
                    <w:webHidden/>
                  </w:rPr>
                  <w:fldChar w:fldCharType="separate"/>
                </w:r>
                <w:r w:rsidR="00C603BB">
                  <w:rPr>
                    <w:noProof/>
                    <w:webHidden/>
                  </w:rPr>
                  <w:t>65</w:t>
                </w:r>
                <w:r w:rsidR="00C603BB">
                  <w:rPr>
                    <w:noProof/>
                    <w:webHidden/>
                  </w:rPr>
                  <w:fldChar w:fldCharType="end"/>
                </w:r>
              </w:hyperlink>
            </w:p>
            <w:p w14:paraId="39EE3B80" w14:textId="406A8030" w:rsidR="00C603BB" w:rsidRDefault="004F0AE7">
              <w:pPr>
                <w:pStyle w:val="Inhopg2"/>
                <w:tabs>
                  <w:tab w:val="right" w:leader="dot" w:pos="9056"/>
                </w:tabs>
                <w:rPr>
                  <w:rFonts w:asciiTheme="minorHAnsi" w:eastAsiaTheme="minorEastAsia" w:hAnsiTheme="minorHAnsi" w:cstheme="minorBidi"/>
                  <w:noProof/>
                  <w:sz w:val="24"/>
                </w:rPr>
              </w:pPr>
              <w:hyperlink w:anchor="_Toc74253898" w:history="1">
                <w:r w:rsidR="00C603BB" w:rsidRPr="00144AEB">
                  <w:rPr>
                    <w:rStyle w:val="Hyperlink"/>
                    <w:noProof/>
                    <w:lang w:val="en-US"/>
                  </w:rPr>
                  <w:t>Appendix 10 Precision</w:t>
                </w:r>
                <w:r w:rsidR="00C603BB">
                  <w:rPr>
                    <w:noProof/>
                    <w:webHidden/>
                  </w:rPr>
                  <w:tab/>
                </w:r>
                <w:r w:rsidR="00C603BB">
                  <w:rPr>
                    <w:noProof/>
                    <w:webHidden/>
                  </w:rPr>
                  <w:fldChar w:fldCharType="begin"/>
                </w:r>
                <w:r w:rsidR="00C603BB">
                  <w:rPr>
                    <w:noProof/>
                    <w:webHidden/>
                  </w:rPr>
                  <w:instrText xml:space="preserve"> PAGEREF _Toc74253898 \h </w:instrText>
                </w:r>
                <w:r w:rsidR="00C603BB">
                  <w:rPr>
                    <w:noProof/>
                    <w:webHidden/>
                  </w:rPr>
                </w:r>
                <w:r w:rsidR="00C603BB">
                  <w:rPr>
                    <w:noProof/>
                    <w:webHidden/>
                  </w:rPr>
                  <w:fldChar w:fldCharType="separate"/>
                </w:r>
                <w:r w:rsidR="00C603BB">
                  <w:rPr>
                    <w:noProof/>
                    <w:webHidden/>
                  </w:rPr>
                  <w:t>66</w:t>
                </w:r>
                <w:r w:rsidR="00C603BB">
                  <w:rPr>
                    <w:noProof/>
                    <w:webHidden/>
                  </w:rPr>
                  <w:fldChar w:fldCharType="end"/>
                </w:r>
              </w:hyperlink>
            </w:p>
            <w:p w14:paraId="036D68CF" w14:textId="2B3E7C7C" w:rsidR="00C603BB" w:rsidRDefault="004F0AE7">
              <w:pPr>
                <w:pStyle w:val="Inhopg2"/>
                <w:tabs>
                  <w:tab w:val="right" w:leader="dot" w:pos="9056"/>
                </w:tabs>
                <w:rPr>
                  <w:rFonts w:asciiTheme="minorHAnsi" w:eastAsiaTheme="minorEastAsia" w:hAnsiTheme="minorHAnsi" w:cstheme="minorBidi"/>
                  <w:noProof/>
                  <w:sz w:val="24"/>
                </w:rPr>
              </w:pPr>
              <w:hyperlink w:anchor="_Toc74253899" w:history="1">
                <w:r w:rsidR="00C603BB" w:rsidRPr="00144AEB">
                  <w:rPr>
                    <w:rStyle w:val="Hyperlink"/>
                    <w:noProof/>
                    <w:lang w:val="en-US"/>
                  </w:rPr>
                  <w:t>Appendix 12 Carry-over response data</w:t>
                </w:r>
                <w:r w:rsidR="00C603BB">
                  <w:rPr>
                    <w:noProof/>
                    <w:webHidden/>
                  </w:rPr>
                  <w:tab/>
                </w:r>
                <w:r w:rsidR="00C603BB">
                  <w:rPr>
                    <w:noProof/>
                    <w:webHidden/>
                  </w:rPr>
                  <w:fldChar w:fldCharType="begin"/>
                </w:r>
                <w:r w:rsidR="00C603BB">
                  <w:rPr>
                    <w:noProof/>
                    <w:webHidden/>
                  </w:rPr>
                  <w:instrText xml:space="preserve"> PAGEREF _Toc74253899 \h </w:instrText>
                </w:r>
                <w:r w:rsidR="00C603BB">
                  <w:rPr>
                    <w:noProof/>
                    <w:webHidden/>
                  </w:rPr>
                </w:r>
                <w:r w:rsidR="00C603BB">
                  <w:rPr>
                    <w:noProof/>
                    <w:webHidden/>
                  </w:rPr>
                  <w:fldChar w:fldCharType="separate"/>
                </w:r>
                <w:r w:rsidR="00C603BB">
                  <w:rPr>
                    <w:noProof/>
                    <w:webHidden/>
                  </w:rPr>
                  <w:t>69</w:t>
                </w:r>
                <w:r w:rsidR="00C603BB">
                  <w:rPr>
                    <w:noProof/>
                    <w:webHidden/>
                  </w:rPr>
                  <w:fldChar w:fldCharType="end"/>
                </w:r>
              </w:hyperlink>
            </w:p>
            <w:p w14:paraId="175A6F5F" w14:textId="35DF3A97" w:rsidR="00C603BB" w:rsidRDefault="004F0AE7">
              <w:pPr>
                <w:pStyle w:val="Inhopg2"/>
                <w:tabs>
                  <w:tab w:val="right" w:leader="dot" w:pos="9056"/>
                </w:tabs>
                <w:rPr>
                  <w:rFonts w:asciiTheme="minorHAnsi" w:eastAsiaTheme="minorEastAsia" w:hAnsiTheme="minorHAnsi" w:cstheme="minorBidi"/>
                  <w:noProof/>
                  <w:sz w:val="24"/>
                </w:rPr>
              </w:pPr>
              <w:hyperlink w:anchor="_Toc74253900" w:history="1">
                <w:r w:rsidR="00C603BB" w:rsidRPr="00144AEB">
                  <w:rPr>
                    <w:rStyle w:val="Hyperlink"/>
                    <w:noProof/>
                    <w:lang w:val="en-US"/>
                  </w:rPr>
                  <w:t>Appendix 13 Matrix effect data</w:t>
                </w:r>
                <w:r w:rsidR="00C603BB">
                  <w:rPr>
                    <w:noProof/>
                    <w:webHidden/>
                  </w:rPr>
                  <w:tab/>
                </w:r>
                <w:r w:rsidR="00C603BB">
                  <w:rPr>
                    <w:noProof/>
                    <w:webHidden/>
                  </w:rPr>
                  <w:fldChar w:fldCharType="begin"/>
                </w:r>
                <w:r w:rsidR="00C603BB">
                  <w:rPr>
                    <w:noProof/>
                    <w:webHidden/>
                  </w:rPr>
                  <w:instrText xml:space="preserve"> PAGEREF _Toc74253900 \h </w:instrText>
                </w:r>
                <w:r w:rsidR="00C603BB">
                  <w:rPr>
                    <w:noProof/>
                    <w:webHidden/>
                  </w:rPr>
                </w:r>
                <w:r w:rsidR="00C603BB">
                  <w:rPr>
                    <w:noProof/>
                    <w:webHidden/>
                  </w:rPr>
                  <w:fldChar w:fldCharType="separate"/>
                </w:r>
                <w:r w:rsidR="00C603BB">
                  <w:rPr>
                    <w:noProof/>
                    <w:webHidden/>
                  </w:rPr>
                  <w:t>69</w:t>
                </w:r>
                <w:r w:rsidR="00C603BB">
                  <w:rPr>
                    <w:noProof/>
                    <w:webHidden/>
                  </w:rPr>
                  <w:fldChar w:fldCharType="end"/>
                </w:r>
              </w:hyperlink>
            </w:p>
            <w:p w14:paraId="036F3C66" w14:textId="30DAA561" w:rsidR="00C603BB" w:rsidRDefault="004F0AE7">
              <w:pPr>
                <w:pStyle w:val="Inhopg2"/>
                <w:tabs>
                  <w:tab w:val="right" w:leader="dot" w:pos="9056"/>
                </w:tabs>
                <w:rPr>
                  <w:rFonts w:asciiTheme="minorHAnsi" w:eastAsiaTheme="minorEastAsia" w:hAnsiTheme="minorHAnsi" w:cstheme="minorBidi"/>
                  <w:noProof/>
                  <w:sz w:val="24"/>
                </w:rPr>
              </w:pPr>
              <w:hyperlink w:anchor="_Toc74253901" w:history="1">
                <w:r w:rsidR="00C603BB" w:rsidRPr="00144AEB">
                  <w:rPr>
                    <w:rStyle w:val="Hyperlink"/>
                    <w:noProof/>
                    <w:lang w:val="en-US"/>
                  </w:rPr>
                  <w:t>Appendix 14 Chromatograms calibration &amp; QC’s</w:t>
                </w:r>
                <w:r w:rsidR="00C603BB">
                  <w:rPr>
                    <w:noProof/>
                    <w:webHidden/>
                  </w:rPr>
                  <w:tab/>
                </w:r>
                <w:r w:rsidR="00C603BB">
                  <w:rPr>
                    <w:noProof/>
                    <w:webHidden/>
                  </w:rPr>
                  <w:fldChar w:fldCharType="begin"/>
                </w:r>
                <w:r w:rsidR="00C603BB">
                  <w:rPr>
                    <w:noProof/>
                    <w:webHidden/>
                  </w:rPr>
                  <w:instrText xml:space="preserve"> PAGEREF _Toc74253901 \h </w:instrText>
                </w:r>
                <w:r w:rsidR="00C603BB">
                  <w:rPr>
                    <w:noProof/>
                    <w:webHidden/>
                  </w:rPr>
                </w:r>
                <w:r w:rsidR="00C603BB">
                  <w:rPr>
                    <w:noProof/>
                    <w:webHidden/>
                  </w:rPr>
                  <w:fldChar w:fldCharType="separate"/>
                </w:r>
                <w:r w:rsidR="00C603BB">
                  <w:rPr>
                    <w:noProof/>
                    <w:webHidden/>
                  </w:rPr>
                  <w:t>70</w:t>
                </w:r>
                <w:r w:rsidR="00C603BB">
                  <w:rPr>
                    <w:noProof/>
                    <w:webHidden/>
                  </w:rPr>
                  <w:fldChar w:fldCharType="end"/>
                </w:r>
              </w:hyperlink>
            </w:p>
            <w:p w14:paraId="62008D35" w14:textId="12027624" w:rsidR="008F34E4" w:rsidRDefault="008F34E4">
              <w:r>
                <w:rPr>
                  <w:b/>
                  <w:bCs/>
                  <w:noProof/>
                </w:rPr>
                <w:fldChar w:fldCharType="end"/>
              </w:r>
            </w:p>
          </w:sdtContent>
        </w:sdt>
        <w:p w14:paraId="4A36096A" w14:textId="77777777" w:rsidR="00D173B4" w:rsidRDefault="009772B1">
          <w:pPr>
            <w:jc w:val="left"/>
            <w:rPr>
              <w:lang w:val="en-US"/>
            </w:rPr>
          </w:pPr>
          <w:r>
            <w:rPr>
              <w:lang w:val="en-US"/>
            </w:rPr>
            <w:br w:type="page"/>
          </w:r>
        </w:p>
        <w:p w14:paraId="1613F536" w14:textId="48C7EC88" w:rsidR="00D173B4" w:rsidRDefault="00382538" w:rsidP="00D173B4">
          <w:pPr>
            <w:pStyle w:val="Kop1"/>
            <w:rPr>
              <w:lang w:val="en-US"/>
            </w:rPr>
          </w:pPr>
          <w:bookmarkStart w:id="2" w:name="_Toc74253826"/>
          <w:r>
            <w:rPr>
              <w:lang w:val="en-US"/>
            </w:rPr>
            <w:lastRenderedPageBreak/>
            <w:t>2</w:t>
          </w:r>
          <w:r w:rsidR="00D173B4">
            <w:rPr>
              <w:lang w:val="en-US"/>
            </w:rPr>
            <w:t xml:space="preserve"> Terms</w:t>
          </w:r>
          <w:bookmarkEnd w:id="2"/>
          <w:r w:rsidR="00D173B4">
            <w:rPr>
              <w:lang w:val="en-US"/>
            </w:rPr>
            <w:t xml:space="preserve"> </w:t>
          </w:r>
        </w:p>
        <w:p w14:paraId="16B2D9F5" w14:textId="77777777" w:rsidR="00FD6C18" w:rsidRPr="00767AC3" w:rsidRDefault="00FD6C18">
          <w:pPr>
            <w:jc w:val="left"/>
            <w:rPr>
              <w:u w:val="single"/>
              <w:lang w:val="en-US"/>
            </w:rPr>
          </w:pPr>
        </w:p>
        <w:p w14:paraId="66604E77" w14:textId="77777777" w:rsidR="00767AC3" w:rsidRPr="004E1991" w:rsidRDefault="00767AC3">
          <w:pPr>
            <w:jc w:val="left"/>
            <w:rPr>
              <w:u w:val="single"/>
              <w:vertAlign w:val="superscript"/>
              <w:lang w:val="en-US"/>
            </w:rPr>
          </w:pPr>
          <w:r w:rsidRPr="00767AC3">
            <w:rPr>
              <w:u w:val="single"/>
              <w:lang w:val="en-US"/>
            </w:rPr>
            <w:t>TH:</w:t>
          </w:r>
          <w:r w:rsidRPr="00767AC3">
            <w:rPr>
              <w:lang w:val="en-US"/>
            </w:rPr>
            <w:t xml:space="preserve"> Thyroid hormones</w:t>
          </w:r>
          <w:r>
            <w:rPr>
              <w:lang w:val="en-US"/>
            </w:rPr>
            <w:t>,</w:t>
          </w:r>
          <w:r w:rsidR="00CD7542">
            <w:rPr>
              <w:lang w:val="en-US"/>
            </w:rPr>
            <w:t xml:space="preserve"> </w:t>
          </w:r>
          <w:r w:rsidRPr="00767AC3">
            <w:rPr>
              <w:lang w:val="en-US"/>
            </w:rPr>
            <w:t>two hormones produced and released by the thyroid gland, namely thyroxine (T4)</w:t>
          </w:r>
          <w:r w:rsidR="00CD7542">
            <w:rPr>
              <w:lang w:val="en-US"/>
            </w:rPr>
            <w:t xml:space="preserve"> and </w:t>
          </w:r>
          <w:r w:rsidR="00CD7542" w:rsidRPr="00CD7542">
            <w:rPr>
              <w:lang w:val="en-US"/>
            </w:rPr>
            <w:t>triiodothyronine (T3)</w:t>
          </w:r>
          <w:r w:rsidRPr="00767AC3">
            <w:rPr>
              <w:lang w:val="en-US"/>
            </w:rPr>
            <w:t>.</w:t>
          </w:r>
          <w:r w:rsidR="004E1991">
            <w:rPr>
              <w:vertAlign w:val="superscript"/>
              <w:lang w:val="en-US"/>
            </w:rPr>
            <w:t>[1]</w:t>
          </w:r>
        </w:p>
        <w:p w14:paraId="17AF097E" w14:textId="77777777" w:rsidR="00767AC3" w:rsidRPr="00767AC3" w:rsidRDefault="00767AC3">
          <w:pPr>
            <w:jc w:val="left"/>
            <w:rPr>
              <w:u w:val="single"/>
              <w:lang w:val="en-US"/>
            </w:rPr>
          </w:pPr>
        </w:p>
        <w:p w14:paraId="310BED95" w14:textId="77777777" w:rsidR="00767AC3" w:rsidRDefault="00767AC3">
          <w:pPr>
            <w:jc w:val="left"/>
            <w:rPr>
              <w:u w:val="single"/>
              <w:lang w:val="en-US"/>
            </w:rPr>
          </w:pPr>
          <w:r w:rsidRPr="00767AC3">
            <w:rPr>
              <w:u w:val="single"/>
              <w:lang w:val="en-US"/>
            </w:rPr>
            <w:t>TSH:</w:t>
          </w:r>
          <w:r w:rsidR="00E96B08" w:rsidRPr="00E96B08">
            <w:rPr>
              <w:lang w:val="en-US"/>
            </w:rPr>
            <w:t xml:space="preserve"> Thyroid-stimulating hormone</w:t>
          </w:r>
          <w:r w:rsidR="00E96B08">
            <w:rPr>
              <w:lang w:val="en-US"/>
            </w:rPr>
            <w:t>,</w:t>
          </w:r>
          <w:r w:rsidR="00E96B08" w:rsidRPr="00E96B08">
            <w:rPr>
              <w:lang w:val="en-US"/>
            </w:rPr>
            <w:t xml:space="preserve"> is a </w:t>
          </w:r>
          <w:r w:rsidR="00E96B08">
            <w:rPr>
              <w:lang w:val="en-US"/>
            </w:rPr>
            <w:t>hypophys</w:t>
          </w:r>
          <w:r w:rsidR="00013AC1">
            <w:rPr>
              <w:lang w:val="en-US"/>
            </w:rPr>
            <w:t>i</w:t>
          </w:r>
          <w:r w:rsidR="00E96B08">
            <w:rPr>
              <w:lang w:val="en-US"/>
            </w:rPr>
            <w:t>s</w:t>
          </w:r>
          <w:r w:rsidR="00E96B08" w:rsidRPr="00E96B08">
            <w:rPr>
              <w:lang w:val="en-US"/>
            </w:rPr>
            <w:t xml:space="preserve"> hormone that stimulates the thyroid gland to produce</w:t>
          </w:r>
          <w:r w:rsidR="00E96B08">
            <w:rPr>
              <w:lang w:val="en-US"/>
            </w:rPr>
            <w:t xml:space="preserve"> </w:t>
          </w:r>
          <w:r w:rsidR="00E96B08" w:rsidRPr="00E96B08">
            <w:rPr>
              <w:lang w:val="en-US"/>
            </w:rPr>
            <w:t>T4</w:t>
          </w:r>
          <w:r w:rsidR="00E96B08">
            <w:rPr>
              <w:lang w:val="en-US"/>
            </w:rPr>
            <w:t xml:space="preserve"> and </w:t>
          </w:r>
          <w:r w:rsidR="00E96B08" w:rsidRPr="00E96B08">
            <w:rPr>
              <w:lang w:val="en-US"/>
            </w:rPr>
            <w:t>T3</w:t>
          </w:r>
          <w:r w:rsidR="00E96B08">
            <w:rPr>
              <w:lang w:val="en-US"/>
            </w:rPr>
            <w:t>.</w:t>
          </w:r>
          <w:r w:rsidR="004E1991">
            <w:rPr>
              <w:vertAlign w:val="superscript"/>
              <w:lang w:val="en-US"/>
            </w:rPr>
            <w:t>[4]</w:t>
          </w:r>
          <w:r w:rsidR="00E96B08">
            <w:rPr>
              <w:lang w:val="en-US"/>
            </w:rPr>
            <w:t xml:space="preserve"> </w:t>
          </w:r>
        </w:p>
        <w:p w14:paraId="31A6398F" w14:textId="77777777" w:rsidR="00767AC3" w:rsidRPr="00767AC3" w:rsidRDefault="00E96B08">
          <w:pPr>
            <w:jc w:val="left"/>
            <w:rPr>
              <w:u w:val="single"/>
              <w:lang w:val="en-US"/>
            </w:rPr>
          </w:pPr>
          <w:r>
            <w:rPr>
              <w:u w:val="single"/>
              <w:lang w:val="en-US"/>
            </w:rPr>
            <w:t xml:space="preserve"> </w:t>
          </w:r>
        </w:p>
        <w:p w14:paraId="50FAE0EA" w14:textId="77777777" w:rsidR="00767AC3" w:rsidRPr="004E1991" w:rsidRDefault="00767AC3">
          <w:pPr>
            <w:jc w:val="left"/>
            <w:rPr>
              <w:u w:val="single"/>
              <w:vertAlign w:val="superscript"/>
              <w:lang w:val="en-US"/>
            </w:rPr>
          </w:pPr>
          <w:r w:rsidRPr="00767AC3">
            <w:rPr>
              <w:u w:val="single"/>
              <w:lang w:val="en-US"/>
            </w:rPr>
            <w:t>TRH:</w:t>
          </w:r>
          <w:r w:rsidR="00E96B08" w:rsidRPr="00E96B08">
            <w:rPr>
              <w:lang w:val="en-US"/>
            </w:rPr>
            <w:t xml:space="preserve"> The hypothalamus releases thyrotropin-releasing hormone (TRH), which stimulates the </w:t>
          </w:r>
          <w:r w:rsidR="00E96B08">
            <w:rPr>
              <w:lang w:val="en-US"/>
            </w:rPr>
            <w:t>hypophys</w:t>
          </w:r>
          <w:r w:rsidR="00013AC1">
            <w:rPr>
              <w:lang w:val="en-US"/>
            </w:rPr>
            <w:t>i</w:t>
          </w:r>
          <w:r w:rsidR="00E96B08">
            <w:rPr>
              <w:lang w:val="en-US"/>
            </w:rPr>
            <w:t xml:space="preserve">s </w:t>
          </w:r>
          <w:r w:rsidR="00E96B08" w:rsidRPr="00E96B08">
            <w:rPr>
              <w:lang w:val="en-US"/>
            </w:rPr>
            <w:t>gland to release TSH.</w:t>
          </w:r>
          <w:r w:rsidR="004E1991">
            <w:rPr>
              <w:vertAlign w:val="superscript"/>
              <w:lang w:val="en-US"/>
            </w:rPr>
            <w:t>[4]</w:t>
          </w:r>
        </w:p>
        <w:p w14:paraId="4393532A" w14:textId="77777777" w:rsidR="00767AC3" w:rsidRPr="00767AC3" w:rsidRDefault="00767AC3">
          <w:pPr>
            <w:jc w:val="left"/>
            <w:rPr>
              <w:u w:val="single"/>
              <w:lang w:val="en-US"/>
            </w:rPr>
          </w:pPr>
        </w:p>
        <w:p w14:paraId="05EA4A27" w14:textId="77777777" w:rsidR="00767AC3" w:rsidRPr="00E96B08" w:rsidRDefault="00767AC3">
          <w:pPr>
            <w:jc w:val="left"/>
            <w:rPr>
              <w:lang w:val="en-US"/>
            </w:rPr>
          </w:pPr>
          <w:r w:rsidRPr="00767AC3">
            <w:rPr>
              <w:u w:val="single"/>
              <w:lang w:val="en-US"/>
            </w:rPr>
            <w:t>rT3</w:t>
          </w:r>
          <w:r w:rsidR="00E96B08">
            <w:rPr>
              <w:u w:val="single"/>
              <w:lang w:val="en-US"/>
            </w:rPr>
            <w:t>:</w:t>
          </w:r>
          <w:r w:rsidR="00E96B08">
            <w:rPr>
              <w:lang w:val="en-US"/>
            </w:rPr>
            <w:t xml:space="preserve"> Reversed triiodothyronine </w:t>
          </w:r>
        </w:p>
        <w:p w14:paraId="082B701F" w14:textId="77777777" w:rsidR="00767AC3" w:rsidRPr="00767AC3" w:rsidRDefault="00767AC3">
          <w:pPr>
            <w:jc w:val="left"/>
            <w:rPr>
              <w:u w:val="single"/>
              <w:lang w:val="en-US"/>
            </w:rPr>
          </w:pPr>
        </w:p>
        <w:p w14:paraId="05790059" w14:textId="77777777" w:rsidR="00767AC3" w:rsidRPr="004E1991" w:rsidRDefault="00767AC3">
          <w:pPr>
            <w:jc w:val="left"/>
            <w:rPr>
              <w:vertAlign w:val="superscript"/>
              <w:lang w:val="en-US"/>
            </w:rPr>
          </w:pPr>
          <w:r w:rsidRPr="00767AC3">
            <w:rPr>
              <w:u w:val="single"/>
              <w:lang w:val="en-US"/>
            </w:rPr>
            <w:t>TA4:</w:t>
          </w:r>
          <w:r w:rsidR="00E96B08">
            <w:rPr>
              <w:lang w:val="en-US"/>
            </w:rPr>
            <w:t xml:space="preserve"> </w:t>
          </w:r>
          <w:proofErr w:type="spellStart"/>
          <w:r w:rsidR="00E96B08" w:rsidRPr="00E96B08">
            <w:rPr>
              <w:lang w:val="en-US"/>
            </w:rPr>
            <w:t>Tetraiodothyroacetic</w:t>
          </w:r>
          <w:proofErr w:type="spellEnd"/>
          <w:r w:rsidR="00E96B08" w:rsidRPr="00E96B08">
            <w:rPr>
              <w:lang w:val="en-US"/>
            </w:rPr>
            <w:t xml:space="preserve"> acid</w:t>
          </w:r>
          <w:r w:rsidR="00E96B08">
            <w:rPr>
              <w:lang w:val="en-US"/>
            </w:rPr>
            <w:t xml:space="preserve"> or TETRAC, acetic acid derivative of the thyroid hormone T4.</w:t>
          </w:r>
          <w:r w:rsidR="004E1991">
            <w:rPr>
              <w:vertAlign w:val="superscript"/>
              <w:lang w:val="en-US"/>
            </w:rPr>
            <w:t>[13]</w:t>
          </w:r>
        </w:p>
        <w:p w14:paraId="0E0F1AD2" w14:textId="77777777" w:rsidR="00767AC3" w:rsidRPr="00767AC3" w:rsidRDefault="00767AC3">
          <w:pPr>
            <w:jc w:val="left"/>
            <w:rPr>
              <w:u w:val="single"/>
              <w:lang w:val="en-US"/>
            </w:rPr>
          </w:pPr>
        </w:p>
        <w:p w14:paraId="74849E83" w14:textId="77777777" w:rsidR="00767AC3" w:rsidRPr="004E1991" w:rsidRDefault="00767AC3">
          <w:pPr>
            <w:jc w:val="left"/>
            <w:rPr>
              <w:vertAlign w:val="superscript"/>
              <w:lang w:val="en-US"/>
            </w:rPr>
          </w:pPr>
          <w:r w:rsidRPr="00767AC3">
            <w:rPr>
              <w:u w:val="single"/>
              <w:lang w:val="en-US"/>
            </w:rPr>
            <w:t>TA3:</w:t>
          </w:r>
          <w:r w:rsidR="00E96B08">
            <w:rPr>
              <w:lang w:val="en-US"/>
            </w:rPr>
            <w:t xml:space="preserve"> </w:t>
          </w:r>
          <w:proofErr w:type="spellStart"/>
          <w:r w:rsidR="00E96B08" w:rsidRPr="00E96B08">
            <w:rPr>
              <w:lang w:val="en-US"/>
            </w:rPr>
            <w:t>Triiodothyroacetic</w:t>
          </w:r>
          <w:proofErr w:type="spellEnd"/>
          <w:r w:rsidR="00E96B08" w:rsidRPr="00E96B08">
            <w:rPr>
              <w:lang w:val="en-US"/>
            </w:rPr>
            <w:t xml:space="preserve"> acid</w:t>
          </w:r>
          <w:r w:rsidR="00E96B08">
            <w:rPr>
              <w:lang w:val="en-US"/>
            </w:rPr>
            <w:t xml:space="preserve"> or TRIAC, acetic acid derivative of the thyroid hormone T3.</w:t>
          </w:r>
          <w:r w:rsidR="004E1991">
            <w:rPr>
              <w:vertAlign w:val="superscript"/>
              <w:lang w:val="en-US"/>
            </w:rPr>
            <w:t>[13]</w:t>
          </w:r>
        </w:p>
        <w:p w14:paraId="1EC1F896" w14:textId="77777777" w:rsidR="00767AC3" w:rsidRPr="00767AC3" w:rsidRDefault="00767AC3">
          <w:pPr>
            <w:jc w:val="left"/>
            <w:rPr>
              <w:u w:val="single"/>
              <w:lang w:val="en-US"/>
            </w:rPr>
          </w:pPr>
        </w:p>
        <w:p w14:paraId="126A42AD" w14:textId="77777777" w:rsidR="00767AC3" w:rsidRPr="00BB049E" w:rsidRDefault="00767AC3">
          <w:pPr>
            <w:jc w:val="left"/>
            <w:rPr>
              <w:vertAlign w:val="superscript"/>
              <w:lang w:val="en-US"/>
            </w:rPr>
          </w:pPr>
          <w:r w:rsidRPr="00767AC3">
            <w:rPr>
              <w:u w:val="single"/>
              <w:lang w:val="en-US"/>
            </w:rPr>
            <w:t>FT4:</w:t>
          </w:r>
          <w:r w:rsidR="00E96B08">
            <w:rPr>
              <w:lang w:val="en-US"/>
            </w:rPr>
            <w:t xml:space="preserve"> </w:t>
          </w:r>
          <w:r w:rsidR="00E96B08" w:rsidRPr="00E96B08">
            <w:rPr>
              <w:lang w:val="en-US"/>
            </w:rPr>
            <w:t>Free T4</w:t>
          </w:r>
          <w:r w:rsidR="00E96B08">
            <w:rPr>
              <w:lang w:val="en-US"/>
            </w:rPr>
            <w:t>,</w:t>
          </w:r>
          <w:r w:rsidR="00E96B08" w:rsidRPr="00E96B08">
            <w:rPr>
              <w:lang w:val="en-US"/>
            </w:rPr>
            <w:t xml:space="preserve"> </w:t>
          </w:r>
          <w:r w:rsidR="00BB049E" w:rsidRPr="00E96B08">
            <w:rPr>
              <w:lang w:val="en-US"/>
            </w:rPr>
            <w:t>the</w:t>
          </w:r>
          <w:r w:rsidR="00E96B08" w:rsidRPr="00E96B08">
            <w:rPr>
              <w:lang w:val="en-US"/>
            </w:rPr>
            <w:t xml:space="preserve"> portion of total serum thyroxine (T4) that is not bound to carrier protein.</w:t>
          </w:r>
          <w:r w:rsidR="00BB049E">
            <w:rPr>
              <w:vertAlign w:val="superscript"/>
              <w:lang w:val="en-US"/>
            </w:rPr>
            <w:t>[7]</w:t>
          </w:r>
        </w:p>
        <w:p w14:paraId="118C9276" w14:textId="36BE7142" w:rsidR="00767AC3" w:rsidRDefault="00767AC3">
          <w:pPr>
            <w:jc w:val="left"/>
            <w:rPr>
              <w:u w:val="single"/>
              <w:lang w:val="en-US"/>
            </w:rPr>
          </w:pPr>
        </w:p>
        <w:p w14:paraId="430BC38C" w14:textId="6B22B5D8" w:rsidR="00C603BB" w:rsidRDefault="00C603BB">
          <w:pPr>
            <w:jc w:val="left"/>
            <w:rPr>
              <w:u w:val="single"/>
              <w:lang w:val="en-US"/>
            </w:rPr>
          </w:pPr>
          <w:r>
            <w:rPr>
              <w:u w:val="single"/>
              <w:lang w:val="en-US"/>
            </w:rPr>
            <w:t xml:space="preserve">T4: </w:t>
          </w:r>
          <w:r w:rsidRPr="004F0AE7">
            <w:rPr>
              <w:lang w:val="en-US"/>
            </w:rPr>
            <w:t>Thyroxine</w:t>
          </w:r>
        </w:p>
        <w:p w14:paraId="2DA718A1" w14:textId="7E68A762" w:rsidR="00C603BB" w:rsidRDefault="00C603BB">
          <w:pPr>
            <w:jc w:val="left"/>
            <w:rPr>
              <w:u w:val="single"/>
              <w:lang w:val="en-US"/>
            </w:rPr>
          </w:pPr>
        </w:p>
        <w:p w14:paraId="57013E3D" w14:textId="3E41EBA1" w:rsidR="00C603BB" w:rsidRDefault="00C603BB">
          <w:pPr>
            <w:jc w:val="left"/>
            <w:rPr>
              <w:lang w:val="en-US"/>
            </w:rPr>
          </w:pPr>
          <w:r>
            <w:rPr>
              <w:u w:val="single"/>
              <w:lang w:val="en-US"/>
            </w:rPr>
            <w:t xml:space="preserve">T3: </w:t>
          </w:r>
          <w:r>
            <w:rPr>
              <w:lang w:val="en-US"/>
            </w:rPr>
            <w:t>T</w:t>
          </w:r>
          <w:r w:rsidRPr="00B55B4C">
            <w:rPr>
              <w:lang w:val="en-US"/>
            </w:rPr>
            <w:t>riiodothyronine</w:t>
          </w:r>
        </w:p>
        <w:p w14:paraId="1D770EF9" w14:textId="77777777" w:rsidR="00C603BB" w:rsidRPr="00767AC3" w:rsidRDefault="00C603BB">
          <w:pPr>
            <w:jc w:val="left"/>
            <w:rPr>
              <w:u w:val="single"/>
              <w:lang w:val="en-US"/>
            </w:rPr>
          </w:pPr>
        </w:p>
        <w:p w14:paraId="58DB6167" w14:textId="418906AD" w:rsidR="00767AC3" w:rsidRPr="00BB049E" w:rsidRDefault="00767AC3">
          <w:pPr>
            <w:jc w:val="left"/>
            <w:rPr>
              <w:vertAlign w:val="superscript"/>
              <w:lang w:val="en-US"/>
            </w:rPr>
          </w:pPr>
          <w:r w:rsidRPr="00767AC3">
            <w:rPr>
              <w:u w:val="single"/>
              <w:lang w:val="en-US"/>
            </w:rPr>
            <w:t>FT3:</w:t>
          </w:r>
          <w:r w:rsidR="00BB049E">
            <w:rPr>
              <w:lang w:val="en-US"/>
            </w:rPr>
            <w:t xml:space="preserve"> </w:t>
          </w:r>
          <w:r w:rsidR="00BB049E" w:rsidRPr="00E96B08">
            <w:rPr>
              <w:lang w:val="en-US"/>
            </w:rPr>
            <w:t>Free T</w:t>
          </w:r>
          <w:r w:rsidR="00BB049E">
            <w:rPr>
              <w:lang w:val="en-US"/>
            </w:rPr>
            <w:t>3,</w:t>
          </w:r>
          <w:r w:rsidR="00BB049E" w:rsidRPr="00E96B08">
            <w:rPr>
              <w:lang w:val="en-US"/>
            </w:rPr>
            <w:t xml:space="preserve"> the portion of total serum </w:t>
          </w:r>
          <w:proofErr w:type="spellStart"/>
          <w:r w:rsidR="00C603BB">
            <w:rPr>
              <w:lang w:val="en-US"/>
            </w:rPr>
            <w:t>triodo</w:t>
          </w:r>
          <w:r w:rsidR="00BB049E" w:rsidRPr="00E96B08">
            <w:rPr>
              <w:lang w:val="en-US"/>
            </w:rPr>
            <w:t>thyro</w:t>
          </w:r>
          <w:r w:rsidR="00C603BB">
            <w:rPr>
              <w:lang w:val="en-US"/>
            </w:rPr>
            <w:t>n</w:t>
          </w:r>
          <w:r w:rsidR="00BB049E" w:rsidRPr="00E96B08">
            <w:rPr>
              <w:lang w:val="en-US"/>
            </w:rPr>
            <w:t>ine</w:t>
          </w:r>
          <w:proofErr w:type="spellEnd"/>
          <w:r w:rsidR="00BB049E" w:rsidRPr="00E96B08">
            <w:rPr>
              <w:lang w:val="en-US"/>
            </w:rPr>
            <w:t xml:space="preserve"> (T</w:t>
          </w:r>
          <w:r w:rsidR="00BB049E">
            <w:rPr>
              <w:lang w:val="en-US"/>
            </w:rPr>
            <w:t>3</w:t>
          </w:r>
          <w:r w:rsidR="00BB049E" w:rsidRPr="00E96B08">
            <w:rPr>
              <w:lang w:val="en-US"/>
            </w:rPr>
            <w:t>) that is not bound to carrier protein.</w:t>
          </w:r>
          <w:r w:rsidR="00BB049E">
            <w:rPr>
              <w:vertAlign w:val="superscript"/>
              <w:lang w:val="en-US"/>
            </w:rPr>
            <w:t>[7]</w:t>
          </w:r>
        </w:p>
        <w:p w14:paraId="73349085" w14:textId="77777777" w:rsidR="00767AC3" w:rsidRPr="00767AC3" w:rsidRDefault="00767AC3">
          <w:pPr>
            <w:jc w:val="left"/>
            <w:rPr>
              <w:u w:val="single"/>
              <w:lang w:val="en-US"/>
            </w:rPr>
          </w:pPr>
        </w:p>
        <w:p w14:paraId="429931EE" w14:textId="77777777" w:rsidR="00767AC3" w:rsidRPr="00BB049E" w:rsidRDefault="00767AC3">
          <w:pPr>
            <w:jc w:val="left"/>
            <w:rPr>
              <w:vertAlign w:val="superscript"/>
              <w:lang w:val="en-US"/>
            </w:rPr>
          </w:pPr>
          <w:r w:rsidRPr="00767AC3">
            <w:rPr>
              <w:u w:val="single"/>
              <w:lang w:val="en-US"/>
            </w:rPr>
            <w:t>RIA:</w:t>
          </w:r>
          <w:r w:rsidR="00BB049E">
            <w:rPr>
              <w:lang w:val="en-US"/>
            </w:rPr>
            <w:t xml:space="preserve"> Radioimmunoassay, </w:t>
          </w:r>
          <w:r w:rsidR="00BB049E" w:rsidRPr="00BB049E">
            <w:rPr>
              <w:lang w:val="en-US"/>
            </w:rPr>
            <w:t>is an immunoassay that uses radiolabeled molecules in a stepwise formation of immune complexes.</w:t>
          </w:r>
          <w:r w:rsidR="00BB049E">
            <w:rPr>
              <w:vertAlign w:val="superscript"/>
              <w:lang w:val="en-US"/>
            </w:rPr>
            <w:t>[12]</w:t>
          </w:r>
        </w:p>
        <w:p w14:paraId="0A1D5BCB" w14:textId="77777777" w:rsidR="00767AC3" w:rsidRDefault="00767AC3">
          <w:pPr>
            <w:jc w:val="left"/>
            <w:rPr>
              <w:lang w:val="en-US"/>
            </w:rPr>
          </w:pPr>
        </w:p>
        <w:p w14:paraId="2357368A" w14:textId="77777777" w:rsidR="00FD6C18" w:rsidRPr="00BB049E" w:rsidRDefault="00FD6C18">
          <w:pPr>
            <w:jc w:val="left"/>
            <w:rPr>
              <w:vertAlign w:val="superscript"/>
              <w:lang w:val="en-US"/>
            </w:rPr>
          </w:pPr>
          <w:r w:rsidRPr="00767AC3">
            <w:rPr>
              <w:u w:val="single"/>
              <w:lang w:val="en-US"/>
            </w:rPr>
            <w:t>MCT8:</w:t>
          </w:r>
          <w:r>
            <w:rPr>
              <w:lang w:val="en-US"/>
            </w:rPr>
            <w:t xml:space="preserve"> </w:t>
          </w:r>
          <w:r w:rsidRPr="00FD6C18">
            <w:rPr>
              <w:lang w:val="en-US"/>
            </w:rPr>
            <w:t>MCT8 is a thyroid hormone (TH) transporter which is crucial for the transport of TH from the blood into different tissues.</w:t>
          </w:r>
          <w:r w:rsidR="00BB049E">
            <w:rPr>
              <w:vertAlign w:val="superscript"/>
              <w:lang w:val="en-US"/>
            </w:rPr>
            <w:t>[10]</w:t>
          </w:r>
        </w:p>
        <w:p w14:paraId="63D42406" w14:textId="77777777" w:rsidR="00854A9F" w:rsidRDefault="00854A9F">
          <w:pPr>
            <w:jc w:val="left"/>
            <w:rPr>
              <w:lang w:val="en-US"/>
            </w:rPr>
          </w:pPr>
        </w:p>
        <w:p w14:paraId="5C76D67D" w14:textId="38C96BBE" w:rsidR="00854A9F" w:rsidRDefault="00C603BB">
          <w:pPr>
            <w:jc w:val="left"/>
            <w:rPr>
              <w:lang w:val="en-US"/>
            </w:rPr>
          </w:pPr>
          <w:r w:rsidRPr="00D95B29">
            <w:rPr>
              <w:u w:val="single"/>
              <w:lang w:val="en-US"/>
            </w:rPr>
            <w:t>DLE:</w:t>
          </w:r>
          <w:r>
            <w:rPr>
              <w:lang w:val="en-US"/>
            </w:rPr>
            <w:t xml:space="preserve"> Diagnostic laboratory endocrinology </w:t>
          </w:r>
        </w:p>
        <w:p w14:paraId="22373D54" w14:textId="3C38892C" w:rsidR="00C603BB" w:rsidRDefault="00C603BB">
          <w:pPr>
            <w:jc w:val="left"/>
            <w:rPr>
              <w:lang w:val="en-US"/>
            </w:rPr>
          </w:pPr>
        </w:p>
        <w:p w14:paraId="5FF325AA" w14:textId="1685942C" w:rsidR="00C603BB" w:rsidRDefault="00C603BB">
          <w:pPr>
            <w:jc w:val="left"/>
            <w:rPr>
              <w:lang w:val="en-US"/>
            </w:rPr>
          </w:pPr>
          <w:r w:rsidRPr="00D95B29">
            <w:rPr>
              <w:u w:val="single"/>
              <w:lang w:val="en-US"/>
            </w:rPr>
            <w:t>SPE:</w:t>
          </w:r>
          <w:r>
            <w:rPr>
              <w:lang w:val="en-US"/>
            </w:rPr>
            <w:t xml:space="preserve"> Solid Phase Extraction </w:t>
          </w:r>
        </w:p>
        <w:p w14:paraId="0CA90686" w14:textId="77777777" w:rsidR="00C603BB" w:rsidRDefault="00C603BB">
          <w:pPr>
            <w:jc w:val="left"/>
            <w:rPr>
              <w:lang w:val="en-US"/>
            </w:rPr>
          </w:pPr>
        </w:p>
        <w:p w14:paraId="45FA024E" w14:textId="77777777" w:rsidR="00C603BB" w:rsidRDefault="00C603BB">
          <w:pPr>
            <w:jc w:val="left"/>
            <w:rPr>
              <w:lang w:val="en-US"/>
            </w:rPr>
          </w:pPr>
          <w:r w:rsidRPr="00D95B29">
            <w:rPr>
              <w:u w:val="single"/>
              <w:lang w:val="en-US"/>
            </w:rPr>
            <w:t>MRM</w:t>
          </w:r>
          <w:r>
            <w:rPr>
              <w:lang w:val="en-US"/>
            </w:rPr>
            <w:t xml:space="preserve">: Multiple reaction monitoring </w:t>
          </w:r>
        </w:p>
        <w:p w14:paraId="1C2DADC7" w14:textId="77777777" w:rsidR="00C603BB" w:rsidRDefault="00C603BB">
          <w:pPr>
            <w:jc w:val="left"/>
            <w:rPr>
              <w:lang w:val="en-US"/>
            </w:rPr>
          </w:pPr>
        </w:p>
        <w:p w14:paraId="560F7138" w14:textId="183895AF" w:rsidR="009772B1" w:rsidRPr="00FD6C18" w:rsidRDefault="00C603BB">
          <w:pPr>
            <w:jc w:val="left"/>
            <w:rPr>
              <w:lang w:val="en-US"/>
            </w:rPr>
          </w:pPr>
          <w:r w:rsidRPr="00D95B29">
            <w:rPr>
              <w:u w:val="single"/>
              <w:lang w:val="en-US"/>
            </w:rPr>
            <w:t>QC:</w:t>
          </w:r>
          <w:r>
            <w:rPr>
              <w:lang w:val="en-US"/>
            </w:rPr>
            <w:t xml:space="preserve"> Quality control </w:t>
          </w:r>
          <w:r w:rsidR="00FD6C18">
            <w:rPr>
              <w:lang w:val="en-US"/>
            </w:rPr>
            <w:br w:type="page"/>
          </w:r>
        </w:p>
        <w:p w14:paraId="27A6FC87" w14:textId="527A29B8" w:rsidR="002A44D0" w:rsidRDefault="00382538" w:rsidP="00FC1F01">
          <w:pPr>
            <w:pStyle w:val="Kop1"/>
            <w:rPr>
              <w:lang w:val="en-US"/>
            </w:rPr>
          </w:pPr>
          <w:bookmarkStart w:id="3" w:name="_Toc74253827"/>
          <w:r>
            <w:rPr>
              <w:lang w:val="en-US"/>
            </w:rPr>
            <w:lastRenderedPageBreak/>
            <w:t>3</w:t>
          </w:r>
          <w:r w:rsidR="009772B1">
            <w:rPr>
              <w:lang w:val="en-US"/>
            </w:rPr>
            <w:t xml:space="preserve"> Introduction</w:t>
          </w:r>
          <w:bookmarkEnd w:id="3"/>
        </w:p>
        <w:p w14:paraId="3B2462D2" w14:textId="77777777" w:rsidR="00C53A30" w:rsidRDefault="00C53A30" w:rsidP="002A44D0">
          <w:pPr>
            <w:rPr>
              <w:lang w:val="en-US"/>
            </w:rPr>
          </w:pPr>
        </w:p>
        <w:p w14:paraId="4EFBB713" w14:textId="5684734B" w:rsidR="00C53A30" w:rsidRDefault="00C53A30" w:rsidP="00D33149">
          <w:pPr>
            <w:spacing w:line="276" w:lineRule="auto"/>
            <w:rPr>
              <w:lang w:val="en-US"/>
            </w:rPr>
          </w:pPr>
          <w:r w:rsidRPr="00C53A30">
            <w:rPr>
              <w:lang w:val="en-US"/>
            </w:rPr>
            <w:t>Thyroid hormones are hormones produced and secreted by the thyroid gland.</w:t>
          </w:r>
          <w:r>
            <w:rPr>
              <w:lang w:val="en-US"/>
            </w:rPr>
            <w:t xml:space="preserve"> </w:t>
          </w:r>
          <w:r w:rsidR="00596A11">
            <w:rPr>
              <w:lang w:val="en-US"/>
            </w:rPr>
            <w:t>Thyroid hormones are important for the cells in the body to function normally.</w:t>
          </w:r>
          <w:r>
            <w:rPr>
              <w:lang w:val="en-US"/>
            </w:rPr>
            <w:t xml:space="preserve"> </w:t>
          </w:r>
          <w:r w:rsidR="00FE4448">
            <w:rPr>
              <w:lang w:val="en-US"/>
            </w:rPr>
            <w:t xml:space="preserve">If the thyroid gland is not producing the right </w:t>
          </w:r>
          <w:proofErr w:type="gramStart"/>
          <w:r w:rsidR="00FE4448">
            <w:rPr>
              <w:lang w:val="en-US"/>
            </w:rPr>
            <w:t>amount</w:t>
          </w:r>
          <w:proofErr w:type="gramEnd"/>
          <w:r w:rsidR="00FE4448">
            <w:rPr>
              <w:lang w:val="en-US"/>
            </w:rPr>
            <w:t xml:space="preserve"> of thyroid hormones, </w:t>
          </w:r>
          <w:r w:rsidR="00FE4448" w:rsidRPr="00FE4448">
            <w:rPr>
              <w:lang w:val="en-US"/>
            </w:rPr>
            <w:t>this increases the risk of thyroid disease.</w:t>
          </w:r>
          <w:r w:rsidR="00FE4448">
            <w:rPr>
              <w:lang w:val="en-US"/>
            </w:rPr>
            <w:t xml:space="preserve"> </w:t>
          </w:r>
          <w:r w:rsidR="00FE4448" w:rsidRPr="00FE4448">
            <w:rPr>
              <w:lang w:val="en-US"/>
            </w:rPr>
            <w:t xml:space="preserve">It is therefore very important that the production and </w:t>
          </w:r>
          <w:r>
            <w:rPr>
              <w:lang w:val="en-US"/>
            </w:rPr>
            <w:t>secretion</w:t>
          </w:r>
          <w:r w:rsidR="00FE4448" w:rsidRPr="00FE4448">
            <w:rPr>
              <w:lang w:val="en-US"/>
            </w:rPr>
            <w:t xml:space="preserve"> of these hormones take place in the right way for optimal functioning of the body.</w:t>
          </w:r>
        </w:p>
        <w:p w14:paraId="3A906180" w14:textId="77777777" w:rsidR="003702F6" w:rsidRDefault="003702F6" w:rsidP="00D33149">
          <w:pPr>
            <w:spacing w:line="276" w:lineRule="auto"/>
            <w:rPr>
              <w:lang w:val="en-US"/>
            </w:rPr>
          </w:pPr>
        </w:p>
        <w:p w14:paraId="4AE8CB94" w14:textId="7F36C68F" w:rsidR="002A44D0" w:rsidRDefault="002A44D0" w:rsidP="00D33149">
          <w:pPr>
            <w:spacing w:line="276" w:lineRule="auto"/>
            <w:rPr>
              <w:lang w:val="en-US"/>
            </w:rPr>
          </w:pPr>
          <w:r w:rsidRPr="00E149B0">
            <w:rPr>
              <w:lang w:val="en-US"/>
            </w:rPr>
            <w:t xml:space="preserve">The figure below shows the metabolic pathway of the thyroid hormones T4, T3, rT3, </w:t>
          </w:r>
          <w:r>
            <w:rPr>
              <w:lang w:val="en-US"/>
            </w:rPr>
            <w:t>TA3</w:t>
          </w:r>
          <w:r w:rsidRPr="00E149B0">
            <w:rPr>
              <w:lang w:val="en-US"/>
            </w:rPr>
            <w:t xml:space="preserve"> and </w:t>
          </w:r>
          <w:r>
            <w:rPr>
              <w:lang w:val="en-US"/>
            </w:rPr>
            <w:t>TA4</w:t>
          </w:r>
          <w:r w:rsidRPr="00E149B0">
            <w:rPr>
              <w:lang w:val="en-US"/>
            </w:rPr>
            <w:t>.</w:t>
          </w:r>
          <w:r>
            <w:rPr>
              <w:lang w:val="en-US"/>
            </w:rPr>
            <w:t xml:space="preserve"> The most prominent thyroid hormone metabolic pathway is deiodination, which forms iodothyronine metabolites (figure </w:t>
          </w:r>
          <w:r w:rsidR="00FD45E9">
            <w:rPr>
              <w:lang w:val="en-US"/>
            </w:rPr>
            <w:t>1</w:t>
          </w:r>
          <w:r>
            <w:rPr>
              <w:lang w:val="en-US"/>
            </w:rPr>
            <w:t xml:space="preserve">, black). Two major acetic acid derivatives of thyroid hormones, i.e. TETRAC and TRIAC are formed via oxidative deamination by an alternate metabolic pathway (figure </w:t>
          </w:r>
          <w:r w:rsidR="00FD45E9">
            <w:rPr>
              <w:lang w:val="en-US"/>
            </w:rPr>
            <w:t>1</w:t>
          </w:r>
          <w:r>
            <w:rPr>
              <w:lang w:val="en-US"/>
            </w:rPr>
            <w:t>, blue).</w:t>
          </w:r>
          <w:r>
            <w:rPr>
              <w:vertAlign w:val="superscript"/>
              <w:lang w:val="en-US"/>
            </w:rPr>
            <w:t>[13]</w:t>
          </w:r>
          <w:r>
            <w:rPr>
              <w:lang w:val="en-US"/>
            </w:rPr>
            <w:t xml:space="preserve"> </w:t>
          </w:r>
        </w:p>
        <w:p w14:paraId="5FD6C9D3" w14:textId="77777777" w:rsidR="002A44D0" w:rsidRDefault="002A44D0" w:rsidP="002A44D0">
          <w:pPr>
            <w:rPr>
              <w:lang w:val="en-US"/>
            </w:rPr>
          </w:pPr>
        </w:p>
        <w:p w14:paraId="4E09946B" w14:textId="77777777" w:rsidR="002A44D0" w:rsidRDefault="002A44D0" w:rsidP="002A44D0">
          <w:pPr>
            <w:jc w:val="center"/>
          </w:pPr>
          <w:r w:rsidRPr="00993CA7">
            <w:rPr>
              <w:noProof/>
            </w:rPr>
            <w:drawing>
              <wp:inline distT="0" distB="0" distL="0" distR="0" wp14:anchorId="50D6C165" wp14:editId="60385E33">
                <wp:extent cx="4984951" cy="1821657"/>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89071" cy="1823162"/>
                        </a:xfrm>
                        <a:prstGeom prst="rect">
                          <a:avLst/>
                        </a:prstGeom>
                      </pic:spPr>
                    </pic:pic>
                  </a:graphicData>
                </a:graphic>
              </wp:inline>
            </w:drawing>
          </w:r>
        </w:p>
        <w:p w14:paraId="5CA6C898" w14:textId="4A7A5AC5" w:rsidR="00D80307" w:rsidRPr="00DD4293" w:rsidRDefault="002A44D0" w:rsidP="00D33149">
          <w:pPr>
            <w:pStyle w:val="Bijschrift"/>
            <w:jc w:val="center"/>
            <w:rPr>
              <w:color w:val="000000" w:themeColor="text1"/>
              <w:lang w:val="en-US"/>
            </w:rPr>
          </w:pPr>
          <w:r w:rsidRPr="00DD4293">
            <w:rPr>
              <w:color w:val="000000" w:themeColor="text1"/>
              <w:lang w:val="en-US"/>
            </w:rPr>
            <w:t xml:space="preserve">Figure </w:t>
          </w:r>
          <w:r w:rsidR="00DD4293" w:rsidRPr="00DD4293">
            <w:rPr>
              <w:color w:val="000000" w:themeColor="text1"/>
              <w:lang w:val="en-US"/>
            </w:rPr>
            <w:t>1</w:t>
          </w:r>
          <w:r w:rsidRPr="00DD4293">
            <w:rPr>
              <w:color w:val="000000" w:themeColor="text1"/>
              <w:lang w:val="en-US"/>
            </w:rPr>
            <w:t xml:space="preserve"> Thyroid hormone metabolic pathway</w:t>
          </w:r>
        </w:p>
        <w:p w14:paraId="45A91298" w14:textId="77777777" w:rsidR="00D33149" w:rsidRPr="00D33149" w:rsidRDefault="00D33149" w:rsidP="00D33149">
          <w:pPr>
            <w:rPr>
              <w:lang w:val="en-US"/>
            </w:rPr>
          </w:pPr>
        </w:p>
        <w:p w14:paraId="5329EF7C" w14:textId="4E318421" w:rsidR="003702F6" w:rsidRDefault="003702F6" w:rsidP="00D33149">
          <w:pPr>
            <w:spacing w:line="276" w:lineRule="auto"/>
            <w:rPr>
              <w:lang w:val="en-US"/>
            </w:rPr>
          </w:pPr>
          <w:r>
            <w:rPr>
              <w:lang w:val="en-US"/>
            </w:rPr>
            <w:t>In t</w:t>
          </w:r>
          <w:r w:rsidRPr="003702F6">
            <w:rPr>
              <w:lang w:val="en-US"/>
            </w:rPr>
            <w:t>he</w:t>
          </w:r>
          <w:r>
            <w:rPr>
              <w:lang w:val="en-US"/>
            </w:rPr>
            <w:t xml:space="preserve"> diagnostic laboratory</w:t>
          </w:r>
          <w:r w:rsidRPr="003702F6">
            <w:rPr>
              <w:lang w:val="en-US"/>
            </w:rPr>
            <w:t xml:space="preserve"> endocrinology</w:t>
          </w:r>
          <w:r>
            <w:rPr>
              <w:lang w:val="en-US"/>
            </w:rPr>
            <w:t xml:space="preserve"> (DLE)</w:t>
          </w:r>
          <w:r w:rsidRPr="003702F6">
            <w:rPr>
              <w:lang w:val="en-US"/>
            </w:rPr>
            <w:t xml:space="preserve"> at the </w:t>
          </w:r>
          <w:r>
            <w:rPr>
              <w:lang w:val="en-US"/>
            </w:rPr>
            <w:t>E</w:t>
          </w:r>
          <w:r w:rsidRPr="003702F6">
            <w:rPr>
              <w:lang w:val="en-US"/>
            </w:rPr>
            <w:t xml:space="preserve">rasmus </w:t>
          </w:r>
          <w:r>
            <w:rPr>
              <w:lang w:val="en-US"/>
            </w:rPr>
            <w:t>MC</w:t>
          </w:r>
          <w:r w:rsidRPr="003702F6">
            <w:rPr>
              <w:lang w:val="en-US"/>
            </w:rPr>
            <w:t>, most hormones are determined using liquid chromatography</w:t>
          </w:r>
          <w:r>
            <w:rPr>
              <w:lang w:val="en-US"/>
            </w:rPr>
            <w:t>-</w:t>
          </w:r>
          <w:r w:rsidRPr="003702F6">
            <w:rPr>
              <w:lang w:val="en-US"/>
            </w:rPr>
            <w:t xml:space="preserve"> mass spectrometry</w:t>
          </w:r>
          <w:r>
            <w:rPr>
              <w:lang w:val="en-US"/>
            </w:rPr>
            <w:t xml:space="preserve"> (LC-MS/MS)</w:t>
          </w:r>
          <w:r w:rsidRPr="003702F6">
            <w:rPr>
              <w:lang w:val="en-US"/>
            </w:rPr>
            <w:t>.</w:t>
          </w:r>
          <w:r>
            <w:rPr>
              <w:lang w:val="en-US"/>
            </w:rPr>
            <w:t xml:space="preserve"> For the analysis of the thyroid hormones several immunoassays are developed in human serum. Interpretation of present analysis is disrupted due to large variations in observed concentration resulting from non-selective antibodies and non</w:t>
          </w:r>
          <w:r w:rsidR="00E134B2">
            <w:rPr>
              <w:lang w:val="en-US"/>
            </w:rPr>
            <w:t>-</w:t>
          </w:r>
          <w:r>
            <w:rPr>
              <w:lang w:val="en-US"/>
            </w:rPr>
            <w:t>standardized methods.</w:t>
          </w:r>
          <w:r>
            <w:rPr>
              <w:vertAlign w:val="superscript"/>
              <w:lang w:val="en-US"/>
            </w:rPr>
            <w:t>[11]</w:t>
          </w:r>
          <w:r>
            <w:rPr>
              <w:lang w:val="en-US"/>
            </w:rPr>
            <w:t xml:space="preserve"> These limitations can be overcome by mass spectrometry (MS). Liquid chromatography- tandem mass spectrometry (LC-MS/MS) can determine compounds in a single analysis, is very selective, and has less analytical interference compared to immunoassays.</w:t>
          </w:r>
          <w:r>
            <w:rPr>
              <w:vertAlign w:val="superscript"/>
              <w:lang w:val="en-US"/>
            </w:rPr>
            <w:t>[11]</w:t>
          </w:r>
          <w:r>
            <w:rPr>
              <w:lang w:val="en-US"/>
            </w:rPr>
            <w:t xml:space="preserve"> </w:t>
          </w:r>
        </w:p>
        <w:p w14:paraId="2FD0876C" w14:textId="77777777" w:rsidR="003702F6" w:rsidRDefault="003702F6" w:rsidP="00D33149">
          <w:pPr>
            <w:spacing w:line="276" w:lineRule="auto"/>
            <w:rPr>
              <w:lang w:val="en-US"/>
            </w:rPr>
          </w:pPr>
        </w:p>
        <w:p w14:paraId="4525CF09" w14:textId="56278F41" w:rsidR="003702F6" w:rsidRDefault="003702F6" w:rsidP="00D33149">
          <w:pPr>
            <w:spacing w:line="276" w:lineRule="auto"/>
            <w:rPr>
              <w:lang w:val="en-US"/>
            </w:rPr>
          </w:pPr>
          <w:r w:rsidRPr="002D0058">
            <w:rPr>
              <w:lang w:val="en-US"/>
            </w:rPr>
            <w:t xml:space="preserve">In this project an LC-MS/MS method </w:t>
          </w:r>
          <w:r>
            <w:rPr>
              <w:lang w:val="en-US"/>
            </w:rPr>
            <w:t>is</w:t>
          </w:r>
          <w:r w:rsidRPr="002D0058">
            <w:rPr>
              <w:lang w:val="en-US"/>
            </w:rPr>
            <w:t xml:space="preserve"> developed</w:t>
          </w:r>
          <w:r>
            <w:rPr>
              <w:lang w:val="en-US"/>
            </w:rPr>
            <w:t xml:space="preserve"> for the thyroid hormones Thyroxine (T4), Triiodothyronine (T3), reversed Triiodothyronine (rT3), TRIAC (TA3) and TETRAC (TA4)</w:t>
          </w:r>
          <w:r w:rsidR="00CA0700">
            <w:rPr>
              <w:lang w:val="en-US"/>
            </w:rPr>
            <w:t>. T</w:t>
          </w:r>
          <w:r w:rsidR="00CA0700" w:rsidRPr="00CA0700">
            <w:rPr>
              <w:lang w:val="en-US"/>
            </w:rPr>
            <w:t>he publication of R. Jongejan is used as a guideline</w:t>
          </w:r>
          <w:r w:rsidR="00CA0700">
            <w:rPr>
              <w:lang w:val="en-US"/>
            </w:rPr>
            <w:t xml:space="preserve"> of this project</w:t>
          </w:r>
          <w:r w:rsidR="00CA0700" w:rsidRPr="00CA0700">
            <w:rPr>
              <w:lang w:val="en-US"/>
            </w:rPr>
            <w:t>.</w:t>
          </w:r>
          <w:r w:rsidR="00CA0700">
            <w:rPr>
              <w:vertAlign w:val="superscript"/>
              <w:lang w:val="en-US"/>
            </w:rPr>
            <w:t>[1</w:t>
          </w:r>
          <w:r w:rsidR="004A571B">
            <w:rPr>
              <w:vertAlign w:val="superscript"/>
              <w:lang w:val="en-US"/>
            </w:rPr>
            <w:t>1]</w:t>
          </w:r>
          <w:r w:rsidR="00E134B2">
            <w:rPr>
              <w:lang w:val="en-US"/>
            </w:rPr>
            <w:t xml:space="preserve"> </w:t>
          </w:r>
        </w:p>
        <w:p w14:paraId="5292E37A" w14:textId="77777777" w:rsidR="002A44D0" w:rsidRDefault="002A44D0" w:rsidP="00D33149">
          <w:pPr>
            <w:spacing w:line="276" w:lineRule="auto"/>
            <w:rPr>
              <w:lang w:val="en-US"/>
            </w:rPr>
          </w:pPr>
        </w:p>
        <w:p w14:paraId="682DA406" w14:textId="495BBDEF" w:rsidR="002A44D0" w:rsidRDefault="002A44D0" w:rsidP="00D33149">
          <w:pPr>
            <w:spacing w:line="276" w:lineRule="auto"/>
            <w:rPr>
              <w:lang w:val="en-US"/>
            </w:rPr>
          </w:pPr>
          <w:r>
            <w:rPr>
              <w:lang w:val="en-US"/>
            </w:rPr>
            <w:t xml:space="preserve">The aim of this project </w:t>
          </w:r>
          <w:r w:rsidR="00D33149">
            <w:rPr>
              <w:lang w:val="en-US"/>
            </w:rPr>
            <w:t xml:space="preserve">is </w:t>
          </w:r>
          <w:r>
            <w:rPr>
              <w:lang w:val="en-US"/>
            </w:rPr>
            <w:t>develop</w:t>
          </w:r>
          <w:r w:rsidR="00D33149">
            <w:rPr>
              <w:lang w:val="en-US"/>
            </w:rPr>
            <w:t>ed of</w:t>
          </w:r>
          <w:r w:rsidR="004A571B">
            <w:rPr>
              <w:lang w:val="en-US"/>
            </w:rPr>
            <w:t xml:space="preserve"> </w:t>
          </w:r>
          <w:r>
            <w:rPr>
              <w:lang w:val="en-US"/>
            </w:rPr>
            <w:t xml:space="preserve">an LC-MS/MS method for three iodothyronines T4, T3 and rT3 and two iodothyroacetic acids TA3 and TA4 in human serum. </w:t>
          </w:r>
          <w:r w:rsidRPr="0031305D">
            <w:rPr>
              <w:lang w:val="en-US"/>
            </w:rPr>
            <w:t>This project also mainly focus</w:t>
          </w:r>
          <w:r w:rsidR="004A571B">
            <w:rPr>
              <w:lang w:val="en-US"/>
            </w:rPr>
            <w:t>ed</w:t>
          </w:r>
          <w:r w:rsidRPr="0031305D">
            <w:rPr>
              <w:lang w:val="en-US"/>
            </w:rPr>
            <w:t xml:space="preserve"> on the following sub-goals</w:t>
          </w:r>
          <w:r>
            <w:rPr>
              <w:lang w:val="en-US"/>
            </w:rPr>
            <w:t xml:space="preserve">: </w:t>
          </w:r>
        </w:p>
        <w:p w14:paraId="39FA58D1" w14:textId="77777777" w:rsidR="002A44D0" w:rsidRPr="0031305D" w:rsidRDefault="002A44D0" w:rsidP="00D33149">
          <w:pPr>
            <w:spacing w:line="276" w:lineRule="auto"/>
            <w:rPr>
              <w:lang w:val="en-US"/>
            </w:rPr>
          </w:pPr>
        </w:p>
        <w:p w14:paraId="542E0D36" w14:textId="77777777" w:rsidR="002A44D0" w:rsidRPr="0031305D" w:rsidRDefault="002A44D0" w:rsidP="00D33149">
          <w:pPr>
            <w:spacing w:line="276" w:lineRule="auto"/>
            <w:rPr>
              <w:lang w:val="en-US"/>
            </w:rPr>
          </w:pPr>
          <w:r w:rsidRPr="0031305D">
            <w:rPr>
              <w:lang w:val="en-US"/>
            </w:rPr>
            <w:t>o Developing a single analysis method for thyroid hormones.</w:t>
          </w:r>
        </w:p>
        <w:p w14:paraId="05BDAECE" w14:textId="77777777" w:rsidR="002A44D0" w:rsidRPr="0031305D" w:rsidRDefault="002A44D0" w:rsidP="00D33149">
          <w:pPr>
            <w:spacing w:line="276" w:lineRule="auto"/>
            <w:rPr>
              <w:lang w:val="en-US"/>
            </w:rPr>
          </w:pPr>
          <w:r w:rsidRPr="0031305D">
            <w:rPr>
              <w:lang w:val="en-US"/>
            </w:rPr>
            <w:t>o Optimization and validation of the developed LC-MS/MS method.</w:t>
          </w:r>
        </w:p>
        <w:p w14:paraId="692936EC" w14:textId="48F32A39" w:rsidR="002A44D0" w:rsidRPr="002A44D0" w:rsidRDefault="002A44D0" w:rsidP="00AC7A12">
          <w:pPr>
            <w:spacing w:line="276" w:lineRule="auto"/>
            <w:rPr>
              <w:lang w:val="en-US"/>
            </w:rPr>
          </w:pPr>
          <w:r w:rsidRPr="0031305D">
            <w:rPr>
              <w:lang w:val="en-US"/>
            </w:rPr>
            <w:t>o Comparison of existing immunoassay</w:t>
          </w:r>
          <w:r>
            <w:rPr>
              <w:lang w:val="en-US"/>
            </w:rPr>
            <w:t xml:space="preserve"> </w:t>
          </w:r>
          <w:r w:rsidRPr="0031305D">
            <w:rPr>
              <w:lang w:val="en-US"/>
            </w:rPr>
            <w:t>with the LC-MS/MS method.</w:t>
          </w:r>
          <w:r w:rsidR="00C440FF">
            <w:rPr>
              <w:lang w:val="en-US"/>
            </w:rPr>
            <w:br w:type="page"/>
          </w:r>
        </w:p>
        <w:p w14:paraId="50C1D5F6" w14:textId="75FF85A4" w:rsidR="00253809" w:rsidRPr="002A44D0" w:rsidRDefault="00382538" w:rsidP="002A44D0">
          <w:pPr>
            <w:pStyle w:val="Kop1"/>
            <w:rPr>
              <w:lang w:val="en-US"/>
            </w:rPr>
          </w:pPr>
          <w:bookmarkStart w:id="4" w:name="_Toc74253828"/>
          <w:r>
            <w:rPr>
              <w:lang w:val="en-US"/>
            </w:rPr>
            <w:lastRenderedPageBreak/>
            <w:t>4</w:t>
          </w:r>
          <w:r w:rsidR="002A44D0" w:rsidRPr="002A44D0">
            <w:rPr>
              <w:lang w:val="en-US"/>
            </w:rPr>
            <w:t xml:space="preserve"> Theoretical background</w:t>
          </w:r>
          <w:bookmarkEnd w:id="4"/>
          <w:r w:rsidR="002A44D0" w:rsidRPr="002A44D0">
            <w:rPr>
              <w:lang w:val="en-US"/>
            </w:rPr>
            <w:t xml:space="preserve"> </w:t>
          </w:r>
        </w:p>
        <w:p w14:paraId="63189E63" w14:textId="77777777" w:rsidR="00AC1DA0" w:rsidRDefault="00AC1DA0" w:rsidP="009772B1">
          <w:pPr>
            <w:jc w:val="left"/>
            <w:rPr>
              <w:lang w:val="en-US"/>
            </w:rPr>
          </w:pPr>
        </w:p>
        <w:p w14:paraId="42812CF5" w14:textId="0D1E28DD" w:rsidR="004C613D" w:rsidRPr="00E64CFC" w:rsidRDefault="00382538" w:rsidP="00E64CFC">
          <w:pPr>
            <w:pStyle w:val="Kop2"/>
            <w:rPr>
              <w:lang w:val="en-US"/>
            </w:rPr>
          </w:pPr>
          <w:bookmarkStart w:id="5" w:name="_Toc74253829"/>
          <w:r>
            <w:rPr>
              <w:lang w:val="en-US"/>
            </w:rPr>
            <w:t>4</w:t>
          </w:r>
          <w:r w:rsidR="00E64CFC">
            <w:rPr>
              <w:lang w:val="en-US"/>
            </w:rPr>
            <w:t xml:space="preserve">.1 </w:t>
          </w:r>
          <w:r w:rsidR="00B841BF">
            <w:rPr>
              <w:lang w:val="en-US"/>
            </w:rPr>
            <w:t>Thyroid hormones</w:t>
          </w:r>
          <w:bookmarkEnd w:id="5"/>
          <w:r w:rsidR="00B841BF">
            <w:rPr>
              <w:lang w:val="en-US"/>
            </w:rPr>
            <w:t xml:space="preserve"> </w:t>
          </w:r>
        </w:p>
        <w:p w14:paraId="70A6898B" w14:textId="77777777" w:rsidR="00E64CFC" w:rsidRPr="00E64CFC" w:rsidRDefault="00E64CFC" w:rsidP="00E64CFC">
          <w:pPr>
            <w:rPr>
              <w:lang w:val="en-US"/>
            </w:rPr>
          </w:pPr>
        </w:p>
        <w:p w14:paraId="3FF791D5" w14:textId="77777777" w:rsidR="00AA185C" w:rsidRDefault="00AA185C" w:rsidP="00D33149">
          <w:pPr>
            <w:spacing w:line="276" w:lineRule="auto"/>
            <w:rPr>
              <w:lang w:val="en-US"/>
            </w:rPr>
          </w:pPr>
          <w:r>
            <w:rPr>
              <w:noProof/>
            </w:rPr>
            <mc:AlternateContent>
              <mc:Choice Requires="wps">
                <w:drawing>
                  <wp:anchor distT="0" distB="0" distL="114300" distR="114300" simplePos="0" relativeHeight="251662336" behindDoc="0" locked="0" layoutInCell="1" allowOverlap="1" wp14:anchorId="684AB369" wp14:editId="6D82C721">
                    <wp:simplePos x="0" y="0"/>
                    <wp:positionH relativeFrom="margin">
                      <wp:align>right</wp:align>
                    </wp:positionH>
                    <wp:positionV relativeFrom="paragraph">
                      <wp:posOffset>1344930</wp:posOffset>
                    </wp:positionV>
                    <wp:extent cx="2056765" cy="160655"/>
                    <wp:effectExtent l="0" t="0" r="635" b="0"/>
                    <wp:wrapThrough wrapText="bothSides">
                      <wp:wrapPolygon edited="0">
                        <wp:start x="0" y="0"/>
                        <wp:lineTo x="0" y="17929"/>
                        <wp:lineTo x="21407" y="17929"/>
                        <wp:lineTo x="21407"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056765" cy="160655"/>
                            </a:xfrm>
                            <a:prstGeom prst="rect">
                              <a:avLst/>
                            </a:prstGeom>
                            <a:solidFill>
                              <a:prstClr val="white"/>
                            </a:solidFill>
                            <a:ln>
                              <a:noFill/>
                            </a:ln>
                          </wps:spPr>
                          <wps:txbx>
                            <w:txbxContent>
                              <w:p w14:paraId="6938173F" w14:textId="375CFD1E" w:rsidR="004F0AE7" w:rsidRPr="001A598B" w:rsidRDefault="004F0AE7" w:rsidP="001A598B">
                                <w:pPr>
                                  <w:pStyle w:val="Bijschrift"/>
                                  <w:jc w:val="center"/>
                                  <w:rPr>
                                    <w:noProof/>
                                    <w:color w:val="000000" w:themeColor="text1"/>
                                    <w:szCs w:val="24"/>
                                    <w:lang w:val="en-US"/>
                                  </w:rPr>
                                </w:pPr>
                                <w:r w:rsidRPr="001A598B">
                                  <w:rPr>
                                    <w:color w:val="000000" w:themeColor="text1"/>
                                    <w:lang w:val="en-US"/>
                                  </w:rPr>
                                  <w:t xml:space="preserve">Figure </w:t>
                                </w:r>
                                <w:r w:rsidRPr="00DD4293">
                                  <w:rPr>
                                    <w:color w:val="000000" w:themeColor="text1"/>
                                    <w:lang w:val="en-US"/>
                                  </w:rPr>
                                  <w:t>2</w:t>
                                </w:r>
                                <w:r w:rsidRPr="001A598B">
                                  <w:rPr>
                                    <w:color w:val="000000" w:themeColor="text1"/>
                                    <w:lang w:val="en-US"/>
                                  </w:rPr>
                                  <w:t xml:space="preserve"> Thyroid</w:t>
                                </w:r>
                                <w:r>
                                  <w:rPr>
                                    <w:color w:val="000000" w:themeColor="text1"/>
                                    <w:lang w:val="en-US"/>
                                  </w:rPr>
                                  <w:t xml:space="preserve"> gland</w:t>
                                </w:r>
                                <w:r w:rsidRPr="001A598B">
                                  <w:rPr>
                                    <w:color w:val="000000" w:themeColor="text1"/>
                                    <w:lang w:val="en-US"/>
                                  </w:rPr>
                                  <w:t xml:space="preserve"> hormones (T3, 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B369" id="Text Box 1" o:spid="_x0000_s1034" type="#_x0000_t202" style="position:absolute;left:0;text-align:left;margin-left:110.75pt;margin-top:105.9pt;width:161.95pt;height:12.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" stroked="f">
                    <v:textbox inset="0,0,0,0">
                      <w:txbxContent>
                        <w:p w14:paraId="6938173F" w14:textId="375CFD1E" w:rsidR="004F0AE7" w:rsidRPr="001A598B" w:rsidRDefault="004F0AE7" w:rsidP="001A598B">
                          <w:pPr>
                            <w:pStyle w:val="Bijschrift"/>
                            <w:jc w:val="center"/>
                            <w:rPr>
                              <w:noProof/>
                              <w:color w:val="000000" w:themeColor="text1"/>
                              <w:szCs w:val="24"/>
                              <w:lang w:val="en-US"/>
                            </w:rPr>
                          </w:pPr>
                          <w:r w:rsidRPr="001A598B">
                            <w:rPr>
                              <w:color w:val="000000" w:themeColor="text1"/>
                              <w:lang w:val="en-US"/>
                            </w:rPr>
                            <w:t xml:space="preserve">Figure </w:t>
                          </w:r>
                          <w:r w:rsidRPr="00DD4293">
                            <w:rPr>
                              <w:color w:val="000000" w:themeColor="text1"/>
                              <w:lang w:val="en-US"/>
                            </w:rPr>
                            <w:t>2</w:t>
                          </w:r>
                          <w:r w:rsidRPr="001A598B">
                            <w:rPr>
                              <w:color w:val="000000" w:themeColor="text1"/>
                              <w:lang w:val="en-US"/>
                            </w:rPr>
                            <w:t xml:space="preserve"> Thyroid</w:t>
                          </w:r>
                          <w:r>
                            <w:rPr>
                              <w:color w:val="000000" w:themeColor="text1"/>
                              <w:lang w:val="en-US"/>
                            </w:rPr>
                            <w:t xml:space="preserve"> gland</w:t>
                          </w:r>
                          <w:r w:rsidRPr="001A598B">
                            <w:rPr>
                              <w:color w:val="000000" w:themeColor="text1"/>
                              <w:lang w:val="en-US"/>
                            </w:rPr>
                            <w:t xml:space="preserve"> hormones (T3, T4)</w:t>
                          </w:r>
                        </w:p>
                      </w:txbxContent>
                    </v:textbox>
                    <w10:wrap type="through" anchorx="margin"/>
                  </v:shape>
                </w:pict>
              </mc:Fallback>
            </mc:AlternateContent>
          </w:r>
          <w:r>
            <w:rPr>
              <w:noProof/>
            </w:rPr>
            <w:drawing>
              <wp:anchor distT="0" distB="0" distL="114300" distR="114300" simplePos="0" relativeHeight="251660288" behindDoc="0" locked="0" layoutInCell="1" allowOverlap="1" wp14:anchorId="4D8DC706" wp14:editId="4D1E3FD0">
                <wp:simplePos x="0" y="0"/>
                <wp:positionH relativeFrom="margin">
                  <wp:align>right</wp:align>
                </wp:positionH>
                <wp:positionV relativeFrom="paragraph">
                  <wp:posOffset>11264</wp:posOffset>
                </wp:positionV>
                <wp:extent cx="1967230" cy="1350645"/>
                <wp:effectExtent l="0" t="0" r="0" b="1905"/>
                <wp:wrapThrough wrapText="bothSides">
                  <wp:wrapPolygon edited="0">
                    <wp:start x="0" y="0"/>
                    <wp:lineTo x="0" y="21326"/>
                    <wp:lineTo x="21335" y="21326"/>
                    <wp:lineTo x="21335" y="0"/>
                    <wp:lineTo x="0" y="0"/>
                  </wp:wrapPolygon>
                </wp:wrapThrough>
                <wp:docPr id="2" name="Picture 2" descr="Thyroid Hormones (T3, T4): Roles, Functions, High/Low Levels - SelfH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yroid Hormones (T3, T4): Roles, Functions, High/Low Levels - SelfHack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596"/>
                        <a:stretch/>
                      </pic:blipFill>
                      <pic:spPr bwMode="auto">
                        <a:xfrm>
                          <a:off x="0" y="0"/>
                          <a:ext cx="1967230" cy="1350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DA0" w:rsidRPr="00AC1DA0">
            <w:rPr>
              <w:lang w:val="en-US"/>
            </w:rPr>
            <w:t>The thyroid gland is a</w:t>
          </w:r>
          <w:r w:rsidR="00D65811">
            <w:rPr>
              <w:lang w:val="en-US"/>
            </w:rPr>
            <w:t>n endocrine gland</w:t>
          </w:r>
          <w:r w:rsidR="00AC1DA0" w:rsidRPr="00AC1DA0">
            <w:rPr>
              <w:lang w:val="en-US"/>
            </w:rPr>
            <w:t xml:space="preserve"> </w:t>
          </w:r>
          <w:r w:rsidR="00D65811">
            <w:rPr>
              <w:lang w:val="en-US"/>
            </w:rPr>
            <w:t>located</w:t>
          </w:r>
          <w:r w:rsidR="00AC1DA0" w:rsidRPr="00AC1DA0">
            <w:rPr>
              <w:lang w:val="en-US"/>
            </w:rPr>
            <w:t xml:space="preserve"> in the base of the neck.</w:t>
          </w:r>
          <w:r w:rsidR="00746955">
            <w:rPr>
              <w:lang w:val="en-US"/>
            </w:rPr>
            <w:t xml:space="preserve"> The thyroid produces several hormones, called thyroid </w:t>
          </w:r>
          <w:r w:rsidR="001D236D">
            <w:rPr>
              <w:lang w:val="en-US"/>
            </w:rPr>
            <w:t xml:space="preserve">hormones (TH). </w:t>
          </w:r>
          <w:r w:rsidR="00E870A0">
            <w:rPr>
              <w:lang w:val="en-US"/>
            </w:rPr>
            <w:t>The main thyroid hormone</w:t>
          </w:r>
          <w:r w:rsidR="00B55B4C">
            <w:rPr>
              <w:lang w:val="en-US"/>
            </w:rPr>
            <w:t xml:space="preserve"> is thyroxine, also called T4. Thyroxine can be converted to the biologically active</w:t>
          </w:r>
          <w:r w:rsidR="0084533E">
            <w:rPr>
              <w:lang w:val="en-US"/>
            </w:rPr>
            <w:t xml:space="preserve"> </w:t>
          </w:r>
          <w:r w:rsidR="00FB2C9C">
            <w:rPr>
              <w:lang w:val="en-US"/>
            </w:rPr>
            <w:t>hormone</w:t>
          </w:r>
          <w:r w:rsidR="00FB2C9C" w:rsidRPr="00B55B4C">
            <w:rPr>
              <w:lang w:val="en-US"/>
            </w:rPr>
            <w:t xml:space="preserve"> </w:t>
          </w:r>
          <w:r w:rsidR="00B55B4C" w:rsidRPr="00B55B4C">
            <w:rPr>
              <w:lang w:val="en-US"/>
            </w:rPr>
            <w:t>triiodothyronine (T3).</w:t>
          </w:r>
          <w:r w:rsidR="00E45F10">
            <w:rPr>
              <w:vertAlign w:val="superscript"/>
              <w:lang w:val="en-US"/>
            </w:rPr>
            <w:t>[1]</w:t>
          </w:r>
          <w:r w:rsidR="00B55B4C">
            <w:rPr>
              <w:lang w:val="en-US"/>
            </w:rPr>
            <w:t xml:space="preserve"> These two hormones </w:t>
          </w:r>
          <w:r w:rsidR="00C6535C">
            <w:rPr>
              <w:lang w:val="en-US"/>
            </w:rPr>
            <w:t>control metabolism</w:t>
          </w:r>
          <w:r w:rsidR="001D236D">
            <w:rPr>
              <w:lang w:val="en-US"/>
            </w:rPr>
            <w:t>, growth and development, and body temperature</w:t>
          </w:r>
          <w:r w:rsidR="00C6535C">
            <w:rPr>
              <w:lang w:val="en-US"/>
            </w:rPr>
            <w:t>.</w:t>
          </w:r>
          <w:r w:rsidR="0045318E">
            <w:rPr>
              <w:lang w:val="en-US"/>
            </w:rPr>
            <w:t xml:space="preserve"> These hormones are important for the cells in the body to function normally.</w:t>
          </w:r>
          <w:r w:rsidR="0045318E">
            <w:rPr>
              <w:vertAlign w:val="superscript"/>
              <w:lang w:val="en-US"/>
            </w:rPr>
            <w:t>[3]</w:t>
          </w:r>
          <w:r w:rsidR="00C6535C">
            <w:rPr>
              <w:lang w:val="en-US"/>
            </w:rPr>
            <w:t xml:space="preserve"> </w:t>
          </w:r>
        </w:p>
        <w:p w14:paraId="17A2676E" w14:textId="77777777" w:rsidR="00AA185C" w:rsidRDefault="00AA185C" w:rsidP="0084533E">
          <w:pPr>
            <w:rPr>
              <w:lang w:val="en-US"/>
            </w:rPr>
          </w:pPr>
        </w:p>
        <w:p w14:paraId="293648BE" w14:textId="27D57361" w:rsidR="004C26B8" w:rsidRPr="004C26B8" w:rsidRDefault="00445B1B" w:rsidP="00D33149">
          <w:pPr>
            <w:spacing w:line="276" w:lineRule="auto"/>
            <w:rPr>
              <w:lang w:val="en-US"/>
            </w:rPr>
          </w:pPr>
          <w:r w:rsidRPr="00445B1B">
            <w:rPr>
              <w:lang w:val="en-US"/>
            </w:rPr>
            <w:t>Reverse T3 (rT3) is an inactive form of T3</w:t>
          </w:r>
          <w:r w:rsidR="00A3176E">
            <w:rPr>
              <w:lang w:val="en-US"/>
            </w:rPr>
            <w:t xml:space="preserve"> and</w:t>
          </w:r>
          <w:r>
            <w:rPr>
              <w:lang w:val="en-US"/>
            </w:rPr>
            <w:t xml:space="preserve"> </w:t>
          </w:r>
          <w:r w:rsidRPr="00445B1B">
            <w:rPr>
              <w:lang w:val="en-US"/>
            </w:rPr>
            <w:t xml:space="preserve">is produced in the body </w:t>
          </w:r>
          <w:r w:rsidR="00A3176E" w:rsidRPr="00A3176E">
            <w:rPr>
              <w:lang w:val="en-US"/>
            </w:rPr>
            <w:t>especially</w:t>
          </w:r>
          <w:r w:rsidRPr="00445B1B">
            <w:rPr>
              <w:lang w:val="en-US"/>
            </w:rPr>
            <w:t xml:space="preserve"> during periods of stress.</w:t>
          </w:r>
          <w:r w:rsidR="004C26B8">
            <w:rPr>
              <w:vertAlign w:val="superscript"/>
              <w:lang w:val="en-US"/>
            </w:rPr>
            <w:t>[15]</w:t>
          </w:r>
          <w:r w:rsidR="004C26B8">
            <w:rPr>
              <w:lang w:val="en-US"/>
            </w:rPr>
            <w:t xml:space="preserve"> </w:t>
          </w:r>
          <w:r w:rsidR="000D592E" w:rsidRPr="000D592E">
            <w:rPr>
              <w:lang w:val="en-US"/>
            </w:rPr>
            <w:t>Under healthy conditions, T4 converted t</w:t>
          </w:r>
          <w:r w:rsidR="000D592E">
            <w:rPr>
              <w:lang w:val="en-US"/>
            </w:rPr>
            <w:t>o</w:t>
          </w:r>
          <w:r w:rsidR="000D592E" w:rsidRPr="000D592E">
            <w:rPr>
              <w:lang w:val="en-US"/>
            </w:rPr>
            <w:t xml:space="preserve"> T3 and rT3 </w:t>
          </w:r>
          <w:r w:rsidR="000D592E">
            <w:rPr>
              <w:lang w:val="en-US"/>
            </w:rPr>
            <w:t xml:space="preserve">hormones </w:t>
          </w:r>
          <w:r w:rsidR="000D592E" w:rsidRPr="000D592E">
            <w:rPr>
              <w:lang w:val="en-US"/>
            </w:rPr>
            <w:t>and the body eliminate</w:t>
          </w:r>
          <w:r w:rsidR="000D592E">
            <w:rPr>
              <w:lang w:val="en-US"/>
            </w:rPr>
            <w:t>s</w:t>
          </w:r>
          <w:r w:rsidR="000D592E" w:rsidRPr="000D592E">
            <w:rPr>
              <w:lang w:val="en-US"/>
            </w:rPr>
            <w:t xml:space="preserve"> rT3</w:t>
          </w:r>
          <w:r w:rsidR="000D592E">
            <w:rPr>
              <w:lang w:val="en-US"/>
            </w:rPr>
            <w:t xml:space="preserve"> quickly</w:t>
          </w:r>
          <w:r w:rsidR="000D592E" w:rsidRPr="000D592E">
            <w:rPr>
              <w:lang w:val="en-US"/>
            </w:rPr>
            <w:t>. Under certain conditions, more rT3 is produced, leading to</w:t>
          </w:r>
          <w:r w:rsidR="000D592E">
            <w:rPr>
              <w:lang w:val="en-US"/>
            </w:rPr>
            <w:t xml:space="preserve"> a</w:t>
          </w:r>
          <w:r w:rsidR="000D592E" w:rsidRPr="000D592E">
            <w:rPr>
              <w:lang w:val="en-US"/>
            </w:rPr>
            <w:t xml:space="preserve"> lower T4 and T3 </w:t>
          </w:r>
          <w:r w:rsidR="000D592E">
            <w:rPr>
              <w:lang w:val="en-US"/>
            </w:rPr>
            <w:t xml:space="preserve">hormone </w:t>
          </w:r>
          <w:r w:rsidR="000D592E" w:rsidRPr="000D592E">
            <w:rPr>
              <w:lang w:val="en-US"/>
            </w:rPr>
            <w:t>levels</w:t>
          </w:r>
          <w:r w:rsidR="006415CE">
            <w:rPr>
              <w:lang w:val="en-US"/>
            </w:rPr>
            <w:t xml:space="preserve">. </w:t>
          </w:r>
          <w:r w:rsidR="006415CE" w:rsidRPr="004C26B8">
            <w:rPr>
              <w:lang w:val="en-US"/>
            </w:rPr>
            <w:t>This</w:t>
          </w:r>
          <w:r w:rsidR="004C26B8" w:rsidRPr="004C26B8">
            <w:rPr>
              <w:lang w:val="en-US"/>
            </w:rPr>
            <w:t xml:space="preserve"> occurs during illness</w:t>
          </w:r>
          <w:r w:rsidR="004C26B8">
            <w:rPr>
              <w:lang w:val="en-US"/>
            </w:rPr>
            <w:t xml:space="preserve">, starvation </w:t>
          </w:r>
          <w:r w:rsidR="00B841BF">
            <w:rPr>
              <w:lang w:val="en-US"/>
            </w:rPr>
            <w:t>or</w:t>
          </w:r>
          <w:r w:rsidR="004C26B8">
            <w:rPr>
              <w:lang w:val="en-US"/>
            </w:rPr>
            <w:t xml:space="preserve"> </w:t>
          </w:r>
          <w:r w:rsidR="00B841BF">
            <w:rPr>
              <w:lang w:val="en-US"/>
            </w:rPr>
            <w:t>stressful times</w:t>
          </w:r>
          <w:r w:rsidR="004C26B8">
            <w:rPr>
              <w:lang w:val="en-US"/>
            </w:rPr>
            <w:t>.</w:t>
          </w:r>
        </w:p>
        <w:p w14:paraId="3C2B7D82" w14:textId="77777777" w:rsidR="00B841BF" w:rsidRDefault="00B841BF" w:rsidP="00D33149">
          <w:pPr>
            <w:spacing w:line="276" w:lineRule="auto"/>
            <w:rPr>
              <w:lang w:val="en-US"/>
            </w:rPr>
          </w:pPr>
        </w:p>
        <w:p w14:paraId="4C66B2A3" w14:textId="60F152B7" w:rsidR="00B841BF" w:rsidRDefault="00AA185C" w:rsidP="00D33149">
          <w:pPr>
            <w:spacing w:line="276" w:lineRule="auto"/>
            <w:rPr>
              <w:lang w:val="en-US"/>
            </w:rPr>
          </w:pPr>
          <w:r w:rsidRPr="00AA185C">
            <w:rPr>
              <w:lang w:val="en-US"/>
            </w:rPr>
            <w:t xml:space="preserve">Iodine is one of the main building blocks of </w:t>
          </w:r>
          <w:r w:rsidR="00B841BF">
            <w:rPr>
              <w:lang w:val="en-US"/>
            </w:rPr>
            <w:t>these</w:t>
          </w:r>
          <w:r w:rsidRPr="00AA185C">
            <w:rPr>
              <w:lang w:val="en-US"/>
            </w:rPr>
            <w:t xml:space="preserve"> hormones.</w:t>
          </w:r>
          <w:r>
            <w:rPr>
              <w:lang w:val="en-US"/>
            </w:rPr>
            <w:t xml:space="preserve"> This trace element can’t be produced</w:t>
          </w:r>
          <w:r w:rsidR="003327CF">
            <w:rPr>
              <w:lang w:val="en-US"/>
            </w:rPr>
            <w:t xml:space="preserve"> in</w:t>
          </w:r>
          <w:r>
            <w:rPr>
              <w:lang w:val="en-US"/>
            </w:rPr>
            <w:t xml:space="preserve"> the body. The way to get enough iodine is to eat</w:t>
          </w:r>
          <w:r w:rsidR="00DA7A22">
            <w:rPr>
              <w:lang w:val="en-US"/>
            </w:rPr>
            <w:t xml:space="preserve"> food which are generally rich in iodine, such as seafood. </w:t>
          </w:r>
          <w:r>
            <w:rPr>
              <w:lang w:val="en-US"/>
            </w:rPr>
            <w:t xml:space="preserve"> </w:t>
          </w:r>
          <w:r w:rsidR="003327CF">
            <w:rPr>
              <w:lang w:val="en-US"/>
            </w:rPr>
            <w:t>Iodine is absorbed via bloodstream to the</w:t>
          </w:r>
          <w:r w:rsidRPr="00AA185C">
            <w:rPr>
              <w:lang w:val="en-US"/>
            </w:rPr>
            <w:t xml:space="preserve"> bowel</w:t>
          </w:r>
          <w:r w:rsidR="003327CF">
            <w:rPr>
              <w:lang w:val="en-US"/>
            </w:rPr>
            <w:t xml:space="preserve"> of the body</w:t>
          </w:r>
          <w:r w:rsidR="00880B39">
            <w:rPr>
              <w:lang w:val="en-US"/>
            </w:rPr>
            <w:t xml:space="preserve"> and t</w:t>
          </w:r>
          <w:r w:rsidR="003327CF">
            <w:rPr>
              <w:lang w:val="en-US"/>
            </w:rPr>
            <w:t xml:space="preserve">hen </w:t>
          </w:r>
          <w:r w:rsidR="00880B39">
            <w:rPr>
              <w:lang w:val="en-US"/>
            </w:rPr>
            <w:t>transported</w:t>
          </w:r>
          <w:r w:rsidR="003327CF">
            <w:rPr>
              <w:lang w:val="en-US"/>
            </w:rPr>
            <w:t xml:space="preserve"> to the thyroid gland</w:t>
          </w:r>
          <w:r w:rsidR="00880B39">
            <w:rPr>
              <w:lang w:val="en-US"/>
            </w:rPr>
            <w:t>. T</w:t>
          </w:r>
          <w:r w:rsidR="003327CF">
            <w:rPr>
              <w:lang w:val="en-US"/>
            </w:rPr>
            <w:t xml:space="preserve">he </w:t>
          </w:r>
          <w:r w:rsidR="0084533E" w:rsidRPr="00AC1DA0">
            <w:rPr>
              <w:lang w:val="en-US"/>
            </w:rPr>
            <w:t xml:space="preserve">thyroid gland uses iodine </w:t>
          </w:r>
          <w:r w:rsidR="0084533E">
            <w:rPr>
              <w:lang w:val="en-US"/>
            </w:rPr>
            <w:t>for the</w:t>
          </w:r>
          <w:r w:rsidR="0084533E" w:rsidRPr="00AC1DA0">
            <w:rPr>
              <w:lang w:val="en-US"/>
            </w:rPr>
            <w:t xml:space="preserve"> </w:t>
          </w:r>
          <w:r w:rsidR="0084533E">
            <w:rPr>
              <w:lang w:val="en-US"/>
            </w:rPr>
            <w:t xml:space="preserve">production of </w:t>
          </w:r>
          <w:r w:rsidR="0084533E" w:rsidRPr="00C6535C">
            <w:rPr>
              <w:lang w:val="en-US"/>
            </w:rPr>
            <w:t>thyroxine (T4) and triiodothyronine (T3).</w:t>
          </w:r>
          <w:r w:rsidR="00B841BF">
            <w:rPr>
              <w:lang w:val="en-US"/>
            </w:rPr>
            <w:t xml:space="preserve"> </w:t>
          </w:r>
          <w:r w:rsidR="0084533E">
            <w:rPr>
              <w:lang w:val="en-US"/>
            </w:rPr>
            <w:t xml:space="preserve"> </w:t>
          </w:r>
        </w:p>
        <w:p w14:paraId="76D12A05" w14:textId="77777777" w:rsidR="00F018F3" w:rsidRDefault="00F018F3" w:rsidP="0045318E">
          <w:pPr>
            <w:rPr>
              <w:lang w:val="en-US"/>
            </w:rPr>
          </w:pPr>
        </w:p>
        <w:p w14:paraId="32E99979" w14:textId="1BE2F6F6" w:rsidR="000342E0" w:rsidRDefault="00F018F3" w:rsidP="0045318E">
          <w:pPr>
            <w:rPr>
              <w:lang w:val="en-US"/>
            </w:rPr>
          </w:pPr>
          <w:r>
            <w:rPr>
              <w:noProof/>
            </w:rPr>
            <mc:AlternateContent>
              <mc:Choice Requires="wps">
                <w:drawing>
                  <wp:anchor distT="0" distB="0" distL="114300" distR="114300" simplePos="0" relativeHeight="251684864" behindDoc="0" locked="0" layoutInCell="1" allowOverlap="1" wp14:anchorId="6E0466FE" wp14:editId="1C82EE19">
                    <wp:simplePos x="0" y="0"/>
                    <wp:positionH relativeFrom="column">
                      <wp:posOffset>2317897</wp:posOffset>
                    </wp:positionH>
                    <wp:positionV relativeFrom="paragraph">
                      <wp:posOffset>148639</wp:posOffset>
                    </wp:positionV>
                    <wp:extent cx="1046285" cy="298938"/>
                    <wp:effectExtent l="0" t="0" r="8255" b="19050"/>
                    <wp:wrapNone/>
                    <wp:docPr id="23" name="Tekstvak 23"/>
                    <wp:cNvGraphicFramePr/>
                    <a:graphic xmlns:a="http://schemas.openxmlformats.org/drawingml/2006/main">
                      <a:graphicData uri="http://schemas.microsoft.com/office/word/2010/wordprocessingShape">
                        <wps:wsp>
                          <wps:cNvSpPr txBox="1"/>
                          <wps:spPr>
                            <a:xfrm>
                              <a:off x="0" y="0"/>
                              <a:ext cx="1046285" cy="298938"/>
                            </a:xfrm>
                            <a:prstGeom prst="rect">
                              <a:avLst/>
                            </a:prstGeom>
                            <a:noFill/>
                            <a:ln w="6350">
                              <a:solidFill>
                                <a:schemeClr val="tx1"/>
                              </a:solidFill>
                              <a:prstDash val="sysDot"/>
                            </a:ln>
                          </wps:spPr>
                          <wps:txbx>
                            <w:txbxContent>
                              <w:p w14:paraId="2D219CB4" w14:textId="27CE6B3C" w:rsidR="004F0AE7" w:rsidRDefault="004F0AE7">
                                <w:r>
                                  <w:t>Thyroxine (T4)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466FE" id="Tekstvak 23" o:spid="_x0000_s1035" type="#_x0000_t202" style="position:absolute;left:0;text-align:left;margin-left:182.5pt;margin-top:11.7pt;width:82.4pt;height:2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" filled="f" strokecolor="black [3213]" strokeweight=".5pt">
                    <v:stroke dashstyle="1 1"/>
                    <v:textbox>
                      <w:txbxContent>
                        <w:p w14:paraId="2D219CB4" w14:textId="27CE6B3C" w:rsidR="004F0AE7" w:rsidRDefault="004F0AE7">
                          <w:r>
                            <w:t>Thyroxine (T4)</w:t>
                          </w:r>
                        </w:p>
                      </w:txbxContent>
                    </v:textbox>
                  </v:shape>
                </w:pict>
              </mc:Fallback>
            </mc:AlternateContent>
          </w:r>
        </w:p>
        <w:p w14:paraId="44FFD3EF" w14:textId="6F9596DE" w:rsidR="00B841BF" w:rsidRDefault="00B841BF" w:rsidP="0045318E">
          <w:pPr>
            <w:rPr>
              <w:lang w:val="en-US"/>
            </w:rPr>
          </w:pPr>
        </w:p>
        <w:p w14:paraId="6E6806F7" w14:textId="630CDFF5" w:rsidR="00F018F3" w:rsidRDefault="00F018F3" w:rsidP="0045318E">
          <w:pPr>
            <w:rPr>
              <w:lang w:val="en-US"/>
            </w:rPr>
          </w:pPr>
          <w:r w:rsidRPr="00F018F3">
            <w:rPr>
              <w:noProof/>
            </w:rPr>
            <w:drawing>
              <wp:anchor distT="0" distB="0" distL="114300" distR="114300" simplePos="0" relativeHeight="251689984" behindDoc="1" locked="0" layoutInCell="1" allowOverlap="1" wp14:anchorId="69872BEE" wp14:editId="65F4FF42">
                <wp:simplePos x="0" y="0"/>
                <wp:positionH relativeFrom="column">
                  <wp:posOffset>638126</wp:posOffset>
                </wp:positionH>
                <wp:positionV relativeFrom="paragraph">
                  <wp:posOffset>172720</wp:posOffset>
                </wp:positionV>
                <wp:extent cx="4439920" cy="1887220"/>
                <wp:effectExtent l="0" t="0" r="5080" b="5080"/>
                <wp:wrapTight wrapText="bothSides">
                  <wp:wrapPolygon edited="0">
                    <wp:start x="8341" y="0"/>
                    <wp:lineTo x="6796" y="1890"/>
                    <wp:lineTo x="6302" y="2326"/>
                    <wp:lineTo x="6302" y="3052"/>
                    <wp:lineTo x="7352" y="4942"/>
                    <wp:lineTo x="7600" y="4942"/>
                    <wp:lineTo x="6920" y="6250"/>
                    <wp:lineTo x="6796" y="6686"/>
                    <wp:lineTo x="6796" y="7268"/>
                    <wp:lineTo x="10689" y="9594"/>
                    <wp:lineTo x="10812" y="11919"/>
                    <wp:lineTo x="2471" y="12065"/>
                    <wp:lineTo x="0" y="12501"/>
                    <wp:lineTo x="0" y="15117"/>
                    <wp:lineTo x="803" y="16571"/>
                    <wp:lineTo x="1236" y="16571"/>
                    <wp:lineTo x="1236" y="17734"/>
                    <wp:lineTo x="1606" y="18896"/>
                    <wp:lineTo x="1977" y="18896"/>
                    <wp:lineTo x="4943" y="21222"/>
                    <wp:lineTo x="5005" y="21513"/>
                    <wp:lineTo x="5314" y="21513"/>
                    <wp:lineTo x="19277" y="18896"/>
                    <wp:lineTo x="20513" y="18170"/>
                    <wp:lineTo x="20389" y="16571"/>
                    <wp:lineTo x="20698" y="16571"/>
                    <wp:lineTo x="21563" y="14826"/>
                    <wp:lineTo x="21563" y="12355"/>
                    <wp:lineTo x="19586" y="11919"/>
                    <wp:lineTo x="10751" y="11919"/>
                    <wp:lineTo x="10812" y="9594"/>
                    <wp:lineTo x="11492" y="9594"/>
                    <wp:lineTo x="11739" y="8867"/>
                    <wp:lineTo x="11616" y="7268"/>
                    <wp:lineTo x="13037" y="7268"/>
                    <wp:lineTo x="14087" y="6250"/>
                    <wp:lineTo x="13963" y="4942"/>
                    <wp:lineTo x="14211" y="4942"/>
                    <wp:lineTo x="15137" y="3052"/>
                    <wp:lineTo x="15199" y="2471"/>
                    <wp:lineTo x="13654" y="0"/>
                    <wp:lineTo x="8341"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39920" cy="1887220"/>
                        </a:xfrm>
                        <a:prstGeom prst="rect">
                          <a:avLst/>
                        </a:prstGeom>
                      </pic:spPr>
                    </pic:pic>
                  </a:graphicData>
                </a:graphic>
                <wp14:sizeRelH relativeFrom="page">
                  <wp14:pctWidth>0</wp14:pctWidth>
                </wp14:sizeRelH>
                <wp14:sizeRelV relativeFrom="page">
                  <wp14:pctHeight>0</wp14:pctHeight>
                </wp14:sizeRelV>
              </wp:anchor>
            </w:drawing>
          </w:r>
        </w:p>
        <w:p w14:paraId="5640C5B1" w14:textId="020BF785" w:rsidR="00B841BF" w:rsidRDefault="00F018F3" w:rsidP="00B841BF">
          <w:pPr>
            <w:jc w:val="center"/>
            <w:rPr>
              <w:lang w:val="en-US"/>
            </w:rPr>
          </w:pPr>
          <w:r>
            <w:rPr>
              <w:noProof/>
            </w:rPr>
            <mc:AlternateContent>
              <mc:Choice Requires="wps">
                <w:drawing>
                  <wp:anchor distT="0" distB="0" distL="114300" distR="114300" simplePos="0" relativeHeight="251686912" behindDoc="0" locked="0" layoutInCell="1" allowOverlap="1" wp14:anchorId="2ECD7439" wp14:editId="02F18070">
                    <wp:simplePos x="0" y="0"/>
                    <wp:positionH relativeFrom="column">
                      <wp:posOffset>796486</wp:posOffset>
                    </wp:positionH>
                    <wp:positionV relativeFrom="paragraph">
                      <wp:posOffset>1954530</wp:posOffset>
                    </wp:positionV>
                    <wp:extent cx="1468316" cy="298450"/>
                    <wp:effectExtent l="0" t="0" r="17780" b="19050"/>
                    <wp:wrapNone/>
                    <wp:docPr id="24" name="Tekstvak 24"/>
                    <wp:cNvGraphicFramePr/>
                    <a:graphic xmlns:a="http://schemas.openxmlformats.org/drawingml/2006/main">
                      <a:graphicData uri="http://schemas.microsoft.com/office/word/2010/wordprocessingShape">
                        <wps:wsp>
                          <wps:cNvSpPr txBox="1"/>
                          <wps:spPr>
                            <a:xfrm>
                              <a:off x="0" y="0"/>
                              <a:ext cx="1468316" cy="298450"/>
                            </a:xfrm>
                            <a:prstGeom prst="rect">
                              <a:avLst/>
                            </a:prstGeom>
                            <a:noFill/>
                            <a:ln w="6350">
                              <a:solidFill>
                                <a:schemeClr val="tx1"/>
                              </a:solidFill>
                              <a:prstDash val="sysDot"/>
                            </a:ln>
                          </wps:spPr>
                          <wps:txbx>
                            <w:txbxContent>
                              <w:p w14:paraId="169F144E" w14:textId="265DB227" w:rsidR="004F0AE7" w:rsidRDefault="004F0AE7" w:rsidP="00F018F3">
                                <w:r>
                                  <w:rPr>
                                    <w:lang w:val="en-US"/>
                                  </w:rPr>
                                  <w:t>T</w:t>
                                </w:r>
                                <w:r w:rsidRPr="00C6535C">
                                  <w:rPr>
                                    <w:lang w:val="en-US"/>
                                  </w:rPr>
                                  <w:t>riiodothyronine (T3)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D7439" id="Tekstvak 24" o:spid="_x0000_s1036" type="#_x0000_t202" style="position:absolute;left:0;text-align:left;margin-left:62.7pt;margin-top:153.9pt;width:115.6pt;height: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" filled="f" strokecolor="black [3213]" strokeweight=".5pt">
                    <v:stroke dashstyle="1 1"/>
                    <v:textbox>
                      <w:txbxContent>
                        <w:p w14:paraId="169F144E" w14:textId="265DB227" w:rsidR="004F0AE7" w:rsidRDefault="004F0AE7" w:rsidP="00F018F3">
                          <w:r>
                            <w:rPr>
                              <w:lang w:val="en-US"/>
                            </w:rPr>
                            <w:t>T</w:t>
                          </w:r>
                          <w:r w:rsidRPr="00C6535C">
                            <w:rPr>
                              <w:lang w:val="en-US"/>
                            </w:rPr>
                            <w:t>riiodothyronine (T3)</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063C606" wp14:editId="05D90D07">
                    <wp:simplePos x="0" y="0"/>
                    <wp:positionH relativeFrom="column">
                      <wp:posOffset>3258967</wp:posOffset>
                    </wp:positionH>
                    <wp:positionV relativeFrom="paragraph">
                      <wp:posOffset>1955018</wp:posOffset>
                    </wp:positionV>
                    <wp:extent cx="1872566" cy="298450"/>
                    <wp:effectExtent l="0" t="0" r="7620" b="19050"/>
                    <wp:wrapNone/>
                    <wp:docPr id="25" name="Tekstvak 25"/>
                    <wp:cNvGraphicFramePr/>
                    <a:graphic xmlns:a="http://schemas.openxmlformats.org/drawingml/2006/main">
                      <a:graphicData uri="http://schemas.microsoft.com/office/word/2010/wordprocessingShape">
                        <wps:wsp>
                          <wps:cNvSpPr txBox="1"/>
                          <wps:spPr>
                            <a:xfrm>
                              <a:off x="0" y="0"/>
                              <a:ext cx="1872566" cy="298450"/>
                            </a:xfrm>
                            <a:prstGeom prst="rect">
                              <a:avLst/>
                            </a:prstGeom>
                            <a:noFill/>
                            <a:ln w="6350">
                              <a:solidFill>
                                <a:schemeClr val="tx1"/>
                              </a:solidFill>
                              <a:prstDash val="sysDot"/>
                            </a:ln>
                          </wps:spPr>
                          <wps:txbx>
                            <w:txbxContent>
                              <w:p w14:paraId="4514172D" w14:textId="41C47A49" w:rsidR="004F0AE7" w:rsidRDefault="004F0AE7" w:rsidP="00F018F3">
                                <w:r>
                                  <w:rPr>
                                    <w:lang w:val="en-US"/>
                                  </w:rPr>
                                  <w:t xml:space="preserve">Reverse </w:t>
                                </w:r>
                                <w:r w:rsidRPr="00C6535C">
                                  <w:rPr>
                                    <w:lang w:val="en-US"/>
                                  </w:rPr>
                                  <w:t>triiodothyronine (</w:t>
                                </w:r>
                                <w:r>
                                  <w:rPr>
                                    <w:lang w:val="en-US"/>
                                  </w:rPr>
                                  <w:t>r</w:t>
                                </w:r>
                                <w:r w:rsidRPr="00C6535C">
                                  <w:rPr>
                                    <w:lang w:val="en-US"/>
                                  </w:rPr>
                                  <w:t>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3C606" id="Tekstvak 25" o:spid="_x0000_s1037" type="#_x0000_t202" style="position:absolute;left:0;text-align:left;margin-left:256.6pt;margin-top:153.95pt;width:147.45pt;height: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" filled="f" strokecolor="black [3213]" strokeweight=".5pt">
                    <v:stroke dashstyle="1 1"/>
                    <v:textbox>
                      <w:txbxContent>
                        <w:p w14:paraId="4514172D" w14:textId="41C47A49" w:rsidR="004F0AE7" w:rsidRDefault="004F0AE7" w:rsidP="00F018F3">
                          <w:r>
                            <w:rPr>
                              <w:lang w:val="en-US"/>
                            </w:rPr>
                            <w:t xml:space="preserve">Reverse </w:t>
                          </w:r>
                          <w:r w:rsidRPr="00C6535C">
                            <w:rPr>
                              <w:lang w:val="en-US"/>
                            </w:rPr>
                            <w:t>triiodothyronine (</w:t>
                          </w:r>
                          <w:r>
                            <w:rPr>
                              <w:lang w:val="en-US"/>
                            </w:rPr>
                            <w:t>r</w:t>
                          </w:r>
                          <w:r w:rsidRPr="00C6535C">
                            <w:rPr>
                              <w:lang w:val="en-US"/>
                            </w:rPr>
                            <w:t>T3)</w:t>
                          </w:r>
                        </w:p>
                      </w:txbxContent>
                    </v:textbox>
                  </v:shape>
                </w:pict>
              </mc:Fallback>
            </mc:AlternateContent>
          </w:r>
          <w:r w:rsidR="00B841BF">
            <w:rPr>
              <w:lang w:val="en-US"/>
            </w:rPr>
            <w:br w:type="page"/>
          </w:r>
        </w:p>
        <w:p w14:paraId="46B18F13" w14:textId="62B6E7D8" w:rsidR="0043747B" w:rsidRDefault="00382538" w:rsidP="00E64CFC">
          <w:pPr>
            <w:pStyle w:val="Kop2"/>
            <w:rPr>
              <w:lang w:val="en-US"/>
            </w:rPr>
          </w:pPr>
          <w:bookmarkStart w:id="6" w:name="_Toc74253830"/>
          <w:r>
            <w:rPr>
              <w:lang w:val="en-US"/>
            </w:rPr>
            <w:lastRenderedPageBreak/>
            <w:t>4</w:t>
          </w:r>
          <w:r w:rsidR="004C613D">
            <w:rPr>
              <w:lang w:val="en-US"/>
            </w:rPr>
            <w:t>.2 The thyroid system</w:t>
          </w:r>
          <w:bookmarkEnd w:id="6"/>
        </w:p>
        <w:p w14:paraId="240E2923" w14:textId="098CEA5E" w:rsidR="000346D6" w:rsidRPr="000346D6" w:rsidRDefault="000346D6" w:rsidP="000346D6">
          <w:pPr>
            <w:rPr>
              <w:lang w:val="en-US"/>
            </w:rPr>
          </w:pPr>
        </w:p>
        <w:p w14:paraId="0094FDD1" w14:textId="4A2C98C9" w:rsidR="000346D6" w:rsidRDefault="000346D6" w:rsidP="00D33149">
          <w:pPr>
            <w:spacing w:line="276" w:lineRule="auto"/>
            <w:rPr>
              <w:lang w:val="en-US"/>
            </w:rPr>
          </w:pPr>
          <w:r>
            <w:rPr>
              <w:lang w:val="en-US"/>
            </w:rPr>
            <w:t>In detail, t</w:t>
          </w:r>
          <w:r w:rsidRPr="004C613D">
            <w:rPr>
              <w:lang w:val="en-US"/>
            </w:rPr>
            <w:t>he hypothalamus releases thyrotropin re</w:t>
          </w:r>
          <w:r>
            <w:rPr>
              <w:lang w:val="en-US"/>
            </w:rPr>
            <w:t xml:space="preserve">leasing hormone (TRH). TRH </w:t>
          </w:r>
          <w:r w:rsidRPr="004C613D">
            <w:rPr>
              <w:lang w:val="en-US"/>
            </w:rPr>
            <w:t>stimulates the release of thyroid stimulating</w:t>
          </w:r>
          <w:r>
            <w:rPr>
              <w:lang w:val="en-US"/>
            </w:rPr>
            <w:t xml:space="preserve"> hormone (TSH). TSH stimulates the thyroid gland for thyroid hormone production and controls the synthesis and release of </w:t>
          </w:r>
          <w:r w:rsidRPr="00C6535C">
            <w:rPr>
              <w:lang w:val="en-US"/>
            </w:rPr>
            <w:t>thyroxine (T4) and triiodothyronine (T3).</w:t>
          </w:r>
          <w:r>
            <w:rPr>
              <w:vertAlign w:val="superscript"/>
              <w:lang w:val="en-US"/>
            </w:rPr>
            <w:t>[2]</w:t>
          </w:r>
          <w:r>
            <w:rPr>
              <w:lang w:val="en-US"/>
            </w:rPr>
            <w:t xml:space="preserve"> </w:t>
          </w:r>
        </w:p>
        <w:p w14:paraId="6ED9DD3E" w14:textId="2BEE2A31" w:rsidR="000346D6" w:rsidRDefault="00D33149" w:rsidP="00D33149">
          <w:pPr>
            <w:spacing w:line="276" w:lineRule="auto"/>
            <w:rPr>
              <w:lang w:val="en-US"/>
            </w:rPr>
          </w:pPr>
          <w:r w:rsidRPr="00BC541F">
            <w:rPr>
              <w:noProof/>
            </w:rPr>
            <w:drawing>
              <wp:anchor distT="0" distB="0" distL="114300" distR="114300" simplePos="0" relativeHeight="251691008" behindDoc="1" locked="0" layoutInCell="1" allowOverlap="1" wp14:anchorId="71C4DB47" wp14:editId="72D56BD5">
                <wp:simplePos x="0" y="0"/>
                <wp:positionH relativeFrom="column">
                  <wp:posOffset>3106220</wp:posOffset>
                </wp:positionH>
                <wp:positionV relativeFrom="paragraph">
                  <wp:posOffset>802</wp:posOffset>
                </wp:positionV>
                <wp:extent cx="3234690" cy="2189480"/>
                <wp:effectExtent l="0" t="0" r="3810" b="0"/>
                <wp:wrapTight wrapText="bothSides">
                  <wp:wrapPolygon edited="0">
                    <wp:start x="0" y="0"/>
                    <wp:lineTo x="0" y="21425"/>
                    <wp:lineTo x="21541" y="21425"/>
                    <wp:lineTo x="2154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864" r="4228"/>
                        <a:stretch/>
                      </pic:blipFill>
                      <pic:spPr bwMode="auto">
                        <a:xfrm>
                          <a:off x="0" y="0"/>
                          <a:ext cx="3234690" cy="218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0974B5" w14:textId="6BDDC800" w:rsidR="000346D6" w:rsidRDefault="000346D6" w:rsidP="00D33149">
          <w:pPr>
            <w:spacing w:line="276" w:lineRule="auto"/>
            <w:rPr>
              <w:lang w:val="en-US"/>
            </w:rPr>
          </w:pPr>
          <w:r>
            <w:rPr>
              <w:lang w:val="en-US"/>
            </w:rPr>
            <w:t>Conversion of thyroxine (T4) to T3 or reversed T3 (rT3) is catalyzed by the enzyme deiodinase.</w:t>
          </w:r>
          <w:r>
            <w:rPr>
              <w:vertAlign w:val="superscript"/>
              <w:lang w:val="en-US"/>
            </w:rPr>
            <w:t>[8]</w:t>
          </w:r>
          <w:r>
            <w:rPr>
              <w:lang w:val="en-US"/>
            </w:rPr>
            <w:t xml:space="preserve"> Three</w:t>
          </w:r>
          <w:r w:rsidRPr="004B658D">
            <w:rPr>
              <w:lang w:val="en-US"/>
            </w:rPr>
            <w:t xml:space="preserve"> primary deiodinases are responsible for thyroid hormone conversion and br</w:t>
          </w:r>
          <w:r>
            <w:rPr>
              <w:lang w:val="en-US"/>
            </w:rPr>
            <w:t>eakdown. Type 1 (D1) deiodinase</w:t>
          </w:r>
          <w:r w:rsidRPr="004B658D">
            <w:rPr>
              <w:lang w:val="en-US"/>
            </w:rPr>
            <w:t xml:space="preserve"> T4 to the biologically active </w:t>
          </w:r>
          <w:r>
            <w:rPr>
              <w:lang w:val="en-US"/>
            </w:rPr>
            <w:t xml:space="preserve">hormone </w:t>
          </w:r>
          <w:r w:rsidRPr="004B658D">
            <w:rPr>
              <w:lang w:val="en-US"/>
            </w:rPr>
            <w:t>T3, as well as the hormonally inactive an</w:t>
          </w:r>
          <w:r>
            <w:rPr>
              <w:lang w:val="en-US"/>
            </w:rPr>
            <w:t>d possibly inhibitory rT3.</w:t>
          </w:r>
          <w:r>
            <w:rPr>
              <w:vertAlign w:val="superscript"/>
              <w:lang w:val="en-US"/>
            </w:rPr>
            <w:t>[9]</w:t>
          </w:r>
          <w:r w:rsidRPr="004B658D">
            <w:rPr>
              <w:lang w:val="en-US"/>
            </w:rPr>
            <w:t xml:space="preserve"> Type 2 (D2) converts T4 into T3 and breaks down rT3. </w:t>
          </w:r>
          <w:r>
            <w:rPr>
              <w:lang w:val="en-US"/>
            </w:rPr>
            <w:t>Type 3 (</w:t>
          </w:r>
          <w:r w:rsidRPr="004B658D">
            <w:rPr>
              <w:lang w:val="en-US"/>
            </w:rPr>
            <w:t>D3</w:t>
          </w:r>
          <w:r>
            <w:rPr>
              <w:lang w:val="en-US"/>
            </w:rPr>
            <w:t>)</w:t>
          </w:r>
          <w:r w:rsidRPr="004B658D">
            <w:rPr>
              <w:lang w:val="en-US"/>
            </w:rPr>
            <w:t xml:space="preserve"> produces rT3 from T4 and breaks down T3.</w:t>
          </w:r>
          <w:r>
            <w:rPr>
              <w:vertAlign w:val="superscript"/>
              <w:lang w:val="en-US"/>
            </w:rPr>
            <w:t>[9]</w:t>
          </w:r>
          <w:r>
            <w:rPr>
              <w:lang w:val="en-US"/>
            </w:rPr>
            <w:t xml:space="preserve"> </w:t>
          </w:r>
          <w:r w:rsidRPr="00CE10BE">
            <w:rPr>
              <w:lang w:val="en-US"/>
            </w:rPr>
            <w:t>Imbalances of these hormones can lead to thyroid diseases.</w:t>
          </w:r>
        </w:p>
        <w:p w14:paraId="1CC0DD97" w14:textId="43969458" w:rsidR="00D33149" w:rsidRDefault="00D33149" w:rsidP="000346D6">
          <w:pPr>
            <w:rPr>
              <w:lang w:val="en-US"/>
            </w:rPr>
          </w:pPr>
          <w:r>
            <w:rPr>
              <w:noProof/>
            </w:rPr>
            <mc:AlternateContent>
              <mc:Choice Requires="wps">
                <w:drawing>
                  <wp:anchor distT="0" distB="0" distL="114300" distR="114300" simplePos="0" relativeHeight="251665408" behindDoc="1" locked="0" layoutInCell="1" allowOverlap="1" wp14:anchorId="05BCF634" wp14:editId="0096B43F">
                    <wp:simplePos x="0" y="0"/>
                    <wp:positionH relativeFrom="margin">
                      <wp:posOffset>3110431</wp:posOffset>
                    </wp:positionH>
                    <wp:positionV relativeFrom="paragraph">
                      <wp:posOffset>11998</wp:posOffset>
                    </wp:positionV>
                    <wp:extent cx="3157855" cy="165735"/>
                    <wp:effectExtent l="0" t="0" r="4445" b="0"/>
                    <wp:wrapSquare wrapText="bothSides"/>
                    <wp:docPr id="4" name="Text Box 4"/>
                    <wp:cNvGraphicFramePr/>
                    <a:graphic xmlns:a="http://schemas.openxmlformats.org/drawingml/2006/main">
                      <a:graphicData uri="http://schemas.microsoft.com/office/word/2010/wordprocessingShape">
                        <wps:wsp>
                          <wps:cNvSpPr txBox="1"/>
                          <wps:spPr>
                            <a:xfrm>
                              <a:off x="0" y="0"/>
                              <a:ext cx="3157855" cy="165735"/>
                            </a:xfrm>
                            <a:prstGeom prst="rect">
                              <a:avLst/>
                            </a:prstGeom>
                            <a:solidFill>
                              <a:prstClr val="white"/>
                            </a:solidFill>
                            <a:ln>
                              <a:noFill/>
                            </a:ln>
                          </wps:spPr>
                          <wps:txbx>
                            <w:txbxContent>
                              <w:p w14:paraId="7572A67E" w14:textId="6662D50B" w:rsidR="004F0AE7" w:rsidRPr="00E64CFC" w:rsidRDefault="004F0AE7" w:rsidP="004C613D">
                                <w:pPr>
                                  <w:pStyle w:val="Bijschrift"/>
                                  <w:jc w:val="center"/>
                                  <w:rPr>
                                    <w:noProof/>
                                    <w:color w:val="000000" w:themeColor="text1"/>
                                    <w:szCs w:val="24"/>
                                    <w:vertAlign w:val="superscript"/>
                                    <w:lang w:val="en-US"/>
                                  </w:rPr>
                                </w:pPr>
                                <w:r w:rsidRPr="001A598B">
                                  <w:rPr>
                                    <w:color w:val="000000" w:themeColor="text1"/>
                                    <w:lang w:val="en-US"/>
                                  </w:rPr>
                                  <w:t xml:space="preserve">Figure </w:t>
                                </w:r>
                                <w:r>
                                  <w:rPr>
                                    <w:color w:val="000000" w:themeColor="text1"/>
                                    <w:lang w:val="en-US"/>
                                  </w:rPr>
                                  <w:t>3</w:t>
                                </w:r>
                                <w:r w:rsidRPr="004C613D">
                                  <w:rPr>
                                    <w:color w:val="000000" w:themeColor="text1"/>
                                    <w:lang w:val="en-US"/>
                                  </w:rPr>
                                  <w:t xml:space="preserve"> The </w:t>
                                </w:r>
                                <w:r>
                                  <w:rPr>
                                    <w:color w:val="000000" w:themeColor="text1"/>
                                    <w:lang w:val="en-US"/>
                                  </w:rPr>
                                  <w:t>t</w:t>
                                </w:r>
                                <w:r w:rsidRPr="001A598B">
                                  <w:rPr>
                                    <w:color w:val="000000" w:themeColor="text1"/>
                                    <w:lang w:val="en-US"/>
                                  </w:rPr>
                                  <w:t>hyroid</w:t>
                                </w:r>
                                <w:r>
                                  <w:rPr>
                                    <w:color w:val="000000" w:themeColor="text1"/>
                                    <w:lang w:val="en-US"/>
                                  </w:rPr>
                                  <w:t xml:space="preserve"> system </w:t>
                                </w:r>
                                <w:r>
                                  <w:rPr>
                                    <w:color w:val="000000" w:themeColor="text1"/>
                                    <w:vertAlign w:val="superscript"/>
                                    <w:lang w:val="en-U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F634" id="Text Box 4" o:spid="_x0000_s1038" type="#_x0000_t202" style="position:absolute;left:0;text-align:left;margin-left:244.9pt;margin-top:.95pt;width:248.65pt;height:13.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" stroked="f">
                    <v:textbox inset="0,0,0,0">
                      <w:txbxContent>
                        <w:p w14:paraId="7572A67E" w14:textId="6662D50B" w:rsidR="004F0AE7" w:rsidRPr="00E64CFC" w:rsidRDefault="004F0AE7" w:rsidP="004C613D">
                          <w:pPr>
                            <w:pStyle w:val="Bijschrift"/>
                            <w:jc w:val="center"/>
                            <w:rPr>
                              <w:noProof/>
                              <w:color w:val="000000" w:themeColor="text1"/>
                              <w:szCs w:val="24"/>
                              <w:vertAlign w:val="superscript"/>
                              <w:lang w:val="en-US"/>
                            </w:rPr>
                          </w:pPr>
                          <w:r w:rsidRPr="001A598B">
                            <w:rPr>
                              <w:color w:val="000000" w:themeColor="text1"/>
                              <w:lang w:val="en-US"/>
                            </w:rPr>
                            <w:t xml:space="preserve">Figure </w:t>
                          </w:r>
                          <w:r>
                            <w:rPr>
                              <w:color w:val="000000" w:themeColor="text1"/>
                              <w:lang w:val="en-US"/>
                            </w:rPr>
                            <w:t>3</w:t>
                          </w:r>
                          <w:r w:rsidRPr="004C613D">
                            <w:rPr>
                              <w:color w:val="000000" w:themeColor="text1"/>
                              <w:lang w:val="en-US"/>
                            </w:rPr>
                            <w:t xml:space="preserve"> The </w:t>
                          </w:r>
                          <w:r>
                            <w:rPr>
                              <w:color w:val="000000" w:themeColor="text1"/>
                              <w:lang w:val="en-US"/>
                            </w:rPr>
                            <w:t>t</w:t>
                          </w:r>
                          <w:r w:rsidRPr="001A598B">
                            <w:rPr>
                              <w:color w:val="000000" w:themeColor="text1"/>
                              <w:lang w:val="en-US"/>
                            </w:rPr>
                            <w:t>hyroid</w:t>
                          </w:r>
                          <w:r>
                            <w:rPr>
                              <w:color w:val="000000" w:themeColor="text1"/>
                              <w:lang w:val="en-US"/>
                            </w:rPr>
                            <w:t xml:space="preserve"> system </w:t>
                          </w:r>
                          <w:r>
                            <w:rPr>
                              <w:color w:val="000000" w:themeColor="text1"/>
                              <w:vertAlign w:val="superscript"/>
                              <w:lang w:val="en-US"/>
                            </w:rPr>
                            <w:t>[5]</w:t>
                          </w:r>
                        </w:p>
                      </w:txbxContent>
                    </v:textbox>
                    <w10:wrap type="square" anchorx="margin"/>
                  </v:shape>
                </w:pict>
              </mc:Fallback>
            </mc:AlternateContent>
          </w:r>
        </w:p>
        <w:p w14:paraId="2D221419" w14:textId="5C7D0786" w:rsidR="00B841BF" w:rsidRDefault="00B841BF" w:rsidP="004C613D">
          <w:pPr>
            <w:rPr>
              <w:lang w:val="en-US"/>
            </w:rPr>
          </w:pPr>
        </w:p>
        <w:p w14:paraId="6B8CCF03" w14:textId="1B130CDD" w:rsidR="00A036A8" w:rsidRPr="00BB4582" w:rsidRDefault="00382538" w:rsidP="00E67756">
          <w:pPr>
            <w:pStyle w:val="Kop3"/>
            <w:rPr>
              <w:lang w:val="en-US"/>
            </w:rPr>
          </w:pPr>
          <w:bookmarkStart w:id="7" w:name="_Toc74253831"/>
          <w:r>
            <w:rPr>
              <w:lang w:val="en-US"/>
            </w:rPr>
            <w:t>4</w:t>
          </w:r>
          <w:r w:rsidR="00A036A8" w:rsidRPr="00BB4582">
            <w:rPr>
              <w:lang w:val="en-US"/>
            </w:rPr>
            <w:t>.2.1 Thyroid disorders</w:t>
          </w:r>
          <w:bookmarkEnd w:id="7"/>
        </w:p>
        <w:p w14:paraId="13EEA89E" w14:textId="77777777" w:rsidR="00A036A8" w:rsidRPr="00A036A8" w:rsidRDefault="00A036A8" w:rsidP="00A036A8">
          <w:pPr>
            <w:rPr>
              <w:lang w:val="en-US"/>
            </w:rPr>
          </w:pPr>
        </w:p>
        <w:p w14:paraId="45C7790F" w14:textId="77777777" w:rsidR="003D4618" w:rsidRDefault="00A036A8" w:rsidP="00D33149">
          <w:pPr>
            <w:spacing w:line="276" w:lineRule="auto"/>
            <w:rPr>
              <w:lang w:val="en-US"/>
            </w:rPr>
          </w:pPr>
          <w:r>
            <w:rPr>
              <w:lang w:val="en-US"/>
            </w:rPr>
            <w:t xml:space="preserve">If the thyroid gland is not producing the right </w:t>
          </w:r>
          <w:proofErr w:type="gramStart"/>
          <w:r>
            <w:rPr>
              <w:lang w:val="en-US"/>
            </w:rPr>
            <w:t>amount</w:t>
          </w:r>
          <w:proofErr w:type="gramEnd"/>
          <w:r>
            <w:rPr>
              <w:lang w:val="en-US"/>
            </w:rPr>
            <w:t xml:space="preserve"> of thyroid hormones, it’s called a thyroid disease. </w:t>
          </w:r>
          <w:r w:rsidRPr="006E33C6">
            <w:rPr>
              <w:lang w:val="en-US"/>
            </w:rPr>
            <w:t>This has an impact on the entire body functions</w:t>
          </w:r>
          <w:r>
            <w:rPr>
              <w:lang w:val="en-US"/>
            </w:rPr>
            <w:t xml:space="preserve">. </w:t>
          </w:r>
          <w:r w:rsidRPr="004C613D">
            <w:rPr>
              <w:lang w:val="en-US"/>
            </w:rPr>
            <w:t xml:space="preserve">In response to </w:t>
          </w:r>
          <w:r>
            <w:rPr>
              <w:lang w:val="en-US"/>
            </w:rPr>
            <w:t xml:space="preserve">a </w:t>
          </w:r>
          <w:r w:rsidRPr="004C613D">
            <w:rPr>
              <w:lang w:val="en-US"/>
            </w:rPr>
            <w:t>high or low concentration of thyroid hormones, the TSH production is either inhibited (hyperthyroidism) or elevated (hypothyroidism).</w:t>
          </w:r>
          <w:r>
            <w:rPr>
              <w:vertAlign w:val="superscript"/>
              <w:lang w:val="en-US"/>
            </w:rPr>
            <w:t>[5]</w:t>
          </w:r>
        </w:p>
        <w:p w14:paraId="107C0F1E" w14:textId="77777777" w:rsidR="001F6CD4" w:rsidRDefault="001F6CD4" w:rsidP="00D33149">
          <w:pPr>
            <w:spacing w:line="276" w:lineRule="auto"/>
            <w:rPr>
              <w:lang w:val="en-US"/>
            </w:rPr>
          </w:pPr>
        </w:p>
        <w:p w14:paraId="025C9D23" w14:textId="77777777" w:rsidR="00870DED" w:rsidRDefault="001927DF" w:rsidP="00D33149">
          <w:pPr>
            <w:spacing w:line="276" w:lineRule="auto"/>
            <w:rPr>
              <w:lang w:val="en-US"/>
            </w:rPr>
          </w:pPr>
          <w:r>
            <w:rPr>
              <w:lang w:val="en-US"/>
            </w:rPr>
            <w:t xml:space="preserve">Hyperthyroidism is </w:t>
          </w:r>
          <w:r w:rsidR="00854A9F">
            <w:rPr>
              <w:lang w:val="en-US"/>
            </w:rPr>
            <w:t xml:space="preserve">an </w:t>
          </w:r>
          <w:r>
            <w:rPr>
              <w:lang w:val="en-US"/>
            </w:rPr>
            <w:t>overactive thyroid</w:t>
          </w:r>
          <w:r w:rsidR="00854A9F">
            <w:rPr>
              <w:lang w:val="en-US"/>
            </w:rPr>
            <w:t xml:space="preserve"> at which</w:t>
          </w:r>
          <w:r>
            <w:rPr>
              <w:lang w:val="en-US"/>
            </w:rPr>
            <w:t xml:space="preserve"> the thyroid gland </w:t>
          </w:r>
          <w:r w:rsidR="004112B8">
            <w:rPr>
              <w:lang w:val="en-US"/>
            </w:rPr>
            <w:t>produces</w:t>
          </w:r>
          <w:r w:rsidR="00CB0400">
            <w:rPr>
              <w:lang w:val="en-US"/>
            </w:rPr>
            <w:t xml:space="preserve"> more thyroid hormones than the body needs</w:t>
          </w:r>
          <w:r>
            <w:rPr>
              <w:lang w:val="en-US"/>
            </w:rPr>
            <w:t>.</w:t>
          </w:r>
          <w:r w:rsidR="00C1568D">
            <w:rPr>
              <w:vertAlign w:val="superscript"/>
              <w:lang w:val="en-US"/>
            </w:rPr>
            <w:t>[6]</w:t>
          </w:r>
          <w:r w:rsidR="00870DED" w:rsidRPr="00870DED">
            <w:rPr>
              <w:lang w:val="en-US"/>
            </w:rPr>
            <w:t xml:space="preserve"> Characteristic a decr</w:t>
          </w:r>
          <w:r w:rsidR="0038615B">
            <w:rPr>
              <w:lang w:val="en-US"/>
            </w:rPr>
            <w:t xml:space="preserve">eased TSH and an increased </w:t>
          </w:r>
          <w:r w:rsidR="00746E69">
            <w:rPr>
              <w:lang w:val="en-US"/>
            </w:rPr>
            <w:t xml:space="preserve">free </w:t>
          </w:r>
          <w:r w:rsidR="00870DED" w:rsidRPr="00870DED">
            <w:rPr>
              <w:lang w:val="en-US"/>
            </w:rPr>
            <w:t>T4</w:t>
          </w:r>
          <w:r w:rsidR="0038615B">
            <w:rPr>
              <w:lang w:val="en-US"/>
            </w:rPr>
            <w:t xml:space="preserve"> level</w:t>
          </w:r>
          <w:r w:rsidR="00870DED" w:rsidRPr="00870DED">
            <w:rPr>
              <w:lang w:val="en-US"/>
            </w:rPr>
            <w:t>.</w:t>
          </w:r>
          <w:r w:rsidR="002111E9">
            <w:rPr>
              <w:vertAlign w:val="superscript"/>
              <w:lang w:val="en-US"/>
            </w:rPr>
            <w:t>[7]</w:t>
          </w:r>
          <w:r>
            <w:rPr>
              <w:lang w:val="en-US"/>
            </w:rPr>
            <w:t xml:space="preserve"> </w:t>
          </w:r>
        </w:p>
        <w:p w14:paraId="3604F3C6" w14:textId="77777777" w:rsidR="00870DED" w:rsidRDefault="001927DF" w:rsidP="00D33149">
          <w:pPr>
            <w:spacing w:line="276" w:lineRule="auto"/>
            <w:rPr>
              <w:lang w:val="en-US"/>
            </w:rPr>
          </w:pPr>
          <w:r>
            <w:rPr>
              <w:lang w:val="en-US"/>
            </w:rPr>
            <w:t>Hypothyroidism, an underactive thyroid that doesn’t produce enough hormones.</w:t>
          </w:r>
          <w:r w:rsidR="00C1568D">
            <w:rPr>
              <w:vertAlign w:val="superscript"/>
              <w:lang w:val="en-US"/>
            </w:rPr>
            <w:t>[6]</w:t>
          </w:r>
          <w:r w:rsidR="002C2E7F">
            <w:rPr>
              <w:lang w:val="en-US"/>
            </w:rPr>
            <w:t xml:space="preserve"> </w:t>
          </w:r>
          <w:r w:rsidR="00870DED" w:rsidRPr="00870DED">
            <w:rPr>
              <w:lang w:val="en-US"/>
            </w:rPr>
            <w:t>Characteristic is an inc</w:t>
          </w:r>
          <w:r w:rsidR="0038615B">
            <w:rPr>
              <w:lang w:val="en-US"/>
            </w:rPr>
            <w:t xml:space="preserve">reased TSH and a decreased </w:t>
          </w:r>
          <w:r w:rsidR="00746E69">
            <w:rPr>
              <w:lang w:val="en-US"/>
            </w:rPr>
            <w:t xml:space="preserve">free </w:t>
          </w:r>
          <w:r w:rsidR="00870DED" w:rsidRPr="00870DED">
            <w:rPr>
              <w:lang w:val="en-US"/>
            </w:rPr>
            <w:t>T4</w:t>
          </w:r>
          <w:r w:rsidR="0038615B">
            <w:rPr>
              <w:lang w:val="en-US"/>
            </w:rPr>
            <w:t xml:space="preserve"> level</w:t>
          </w:r>
          <w:r w:rsidR="00870DED" w:rsidRPr="00870DED">
            <w:rPr>
              <w:lang w:val="en-US"/>
            </w:rPr>
            <w:t>.</w:t>
          </w:r>
          <w:r w:rsidR="002111E9">
            <w:rPr>
              <w:vertAlign w:val="superscript"/>
              <w:lang w:val="en-US"/>
            </w:rPr>
            <w:t>[7]</w:t>
          </w:r>
          <w:r w:rsidR="00870DED">
            <w:rPr>
              <w:lang w:val="en-US"/>
            </w:rPr>
            <w:t xml:space="preserve"> </w:t>
          </w:r>
        </w:p>
        <w:p w14:paraId="2685172D" w14:textId="66E726AC" w:rsidR="00144DE3" w:rsidRDefault="00144DE3" w:rsidP="00D33149">
          <w:pPr>
            <w:spacing w:line="276" w:lineRule="auto"/>
            <w:rPr>
              <w:lang w:val="en-US"/>
            </w:rPr>
          </w:pPr>
          <w:r w:rsidRPr="00144DE3">
            <w:rPr>
              <w:lang w:val="en-US"/>
            </w:rPr>
            <w:t>Optimal transport of these hormones is of great importance for the development of certain organs.</w:t>
          </w:r>
          <w:r w:rsidR="00E67756" w:rsidRPr="00E67756">
            <w:rPr>
              <w:lang w:val="en-US"/>
            </w:rPr>
            <w:t xml:space="preserve"> </w:t>
          </w:r>
          <w:r w:rsidR="00E67756" w:rsidRPr="00E67756">
            <w:rPr>
              <w:color w:val="000000" w:themeColor="text1"/>
              <w:lang w:val="en-US"/>
            </w:rPr>
            <w:t>Abnormalities in the transport of thyroid hormones can lead to diseases or syndromes</w:t>
          </w:r>
          <w:r w:rsidRPr="00E67756">
            <w:rPr>
              <w:color w:val="000000" w:themeColor="text1"/>
              <w:lang w:val="en-US"/>
            </w:rPr>
            <w:t>, such as the Allan-Herndon-Dudley syndrome</w:t>
          </w:r>
          <w:r w:rsidR="00074E6E">
            <w:rPr>
              <w:color w:val="000000" w:themeColor="text1"/>
              <w:lang w:val="en-US"/>
            </w:rPr>
            <w:t xml:space="preserve"> (AHDS)</w:t>
          </w:r>
          <w:r w:rsidRPr="00E67756">
            <w:rPr>
              <w:color w:val="000000" w:themeColor="text1"/>
              <w:lang w:val="en-US"/>
            </w:rPr>
            <w:t xml:space="preserve">. </w:t>
          </w:r>
        </w:p>
        <w:p w14:paraId="5AD6DFDB" w14:textId="77777777" w:rsidR="00D173B4" w:rsidRPr="005A2DF9" w:rsidRDefault="00646DB9" w:rsidP="00D33149">
          <w:pPr>
            <w:spacing w:line="276" w:lineRule="auto"/>
            <w:rPr>
              <w:lang w:val="en-US"/>
            </w:rPr>
          </w:pPr>
          <w:r>
            <w:rPr>
              <w:lang w:val="en-US"/>
            </w:rPr>
            <w:t xml:space="preserve"> </w:t>
          </w:r>
          <w:r w:rsidR="002C2E7F">
            <w:rPr>
              <w:lang w:val="en-US"/>
            </w:rPr>
            <w:t xml:space="preserve"> </w:t>
          </w:r>
          <w:r w:rsidR="001927DF">
            <w:rPr>
              <w:lang w:val="en-US"/>
            </w:rPr>
            <w:t xml:space="preserve">   </w:t>
          </w:r>
          <w:r>
            <w:rPr>
              <w:lang w:val="en-US"/>
            </w:rPr>
            <w:t xml:space="preserve"> </w:t>
          </w:r>
        </w:p>
        <w:p w14:paraId="0056AB7B" w14:textId="67B1CF2F" w:rsidR="00E13C9C" w:rsidRDefault="00074E6E" w:rsidP="00D33149">
          <w:pPr>
            <w:spacing w:line="276" w:lineRule="auto"/>
            <w:rPr>
              <w:lang w:val="en-US"/>
            </w:rPr>
          </w:pPr>
          <w:r>
            <w:rPr>
              <w:lang w:val="en-US"/>
            </w:rPr>
            <w:t>AHDS</w:t>
          </w:r>
          <w:r w:rsidR="00FD6C18">
            <w:rPr>
              <w:lang w:val="en-US"/>
            </w:rPr>
            <w:t xml:space="preserve"> </w:t>
          </w:r>
          <w:r w:rsidR="00D173B4">
            <w:rPr>
              <w:lang w:val="en-US"/>
            </w:rPr>
            <w:t>is a rare thyroid syndrome.</w:t>
          </w:r>
          <w:r w:rsidR="00A567D9">
            <w:rPr>
              <w:lang w:val="en-US"/>
            </w:rPr>
            <w:t xml:space="preserve"> </w:t>
          </w:r>
          <w:r w:rsidR="00A567D9" w:rsidRPr="00A567D9">
            <w:rPr>
              <w:lang w:val="en-US"/>
            </w:rPr>
            <w:t>The brain</w:t>
          </w:r>
          <w:r w:rsidR="00803BF9">
            <w:rPr>
              <w:lang w:val="en-US"/>
            </w:rPr>
            <w:t xml:space="preserve"> </w:t>
          </w:r>
          <w:r w:rsidR="00A567D9" w:rsidRPr="00A567D9">
            <w:rPr>
              <w:lang w:val="en-US"/>
            </w:rPr>
            <w:t>needs</w:t>
          </w:r>
          <w:r w:rsidR="00803BF9">
            <w:rPr>
              <w:lang w:val="en-US"/>
            </w:rPr>
            <w:t xml:space="preserve"> the </w:t>
          </w:r>
          <w:r w:rsidR="00A567D9" w:rsidRPr="00A567D9">
            <w:rPr>
              <w:lang w:val="en-US"/>
            </w:rPr>
            <w:t xml:space="preserve">thyroid hormone </w:t>
          </w:r>
          <w:r w:rsidR="00803BF9" w:rsidRPr="004C613D">
            <w:rPr>
              <w:lang w:val="en-US"/>
            </w:rPr>
            <w:t>triiodothyronine</w:t>
          </w:r>
          <w:r w:rsidR="00803BF9" w:rsidRPr="00A567D9">
            <w:rPr>
              <w:lang w:val="en-US"/>
            </w:rPr>
            <w:t xml:space="preserve"> </w:t>
          </w:r>
          <w:r w:rsidR="00803BF9">
            <w:rPr>
              <w:lang w:val="en-US"/>
            </w:rPr>
            <w:t>(</w:t>
          </w:r>
          <w:r w:rsidR="00A567D9" w:rsidRPr="00A567D9">
            <w:rPr>
              <w:lang w:val="en-US"/>
            </w:rPr>
            <w:t>T3</w:t>
          </w:r>
          <w:r w:rsidR="00803BF9">
            <w:rPr>
              <w:lang w:val="en-US"/>
            </w:rPr>
            <w:t xml:space="preserve">) </w:t>
          </w:r>
          <w:r w:rsidR="00A567D9" w:rsidRPr="00A567D9">
            <w:rPr>
              <w:lang w:val="en-US"/>
            </w:rPr>
            <w:t>to develop optimally.</w:t>
          </w:r>
          <w:r w:rsidR="00DD65AD">
            <w:rPr>
              <w:lang w:val="en-US"/>
            </w:rPr>
            <w:t xml:space="preserve"> Triiodothyronine (T3) uses different gates in the cell membrane to enter the </w:t>
          </w:r>
          <w:r w:rsidR="00FD6C18">
            <w:rPr>
              <w:lang w:val="en-US"/>
            </w:rPr>
            <w:t xml:space="preserve">brain </w:t>
          </w:r>
          <w:r w:rsidR="00DD65AD">
            <w:rPr>
              <w:lang w:val="en-US"/>
            </w:rPr>
            <w:t>cell</w:t>
          </w:r>
          <w:r w:rsidR="00E149B0">
            <w:rPr>
              <w:lang w:val="en-US"/>
            </w:rPr>
            <w:t>,</w:t>
          </w:r>
          <w:r w:rsidR="00DD65AD">
            <w:rPr>
              <w:lang w:val="en-US"/>
            </w:rPr>
            <w:t xml:space="preserve"> called Monocarboxylate Transporter 8 (MCT8).</w:t>
          </w:r>
          <w:r w:rsidR="00A427E7">
            <w:rPr>
              <w:lang w:val="en-US"/>
            </w:rPr>
            <w:t xml:space="preserve"> </w:t>
          </w:r>
          <w:r w:rsidR="00D910AD" w:rsidRPr="00E67756">
            <w:rPr>
              <w:color w:val="000000" w:themeColor="text1"/>
              <w:lang w:val="en-US"/>
            </w:rPr>
            <w:t xml:space="preserve">Dysfunction of MCT8 causes </w:t>
          </w:r>
          <w:r w:rsidR="00A427E7" w:rsidRPr="00E67756">
            <w:rPr>
              <w:color w:val="000000" w:themeColor="text1"/>
              <w:lang w:val="en-US"/>
            </w:rPr>
            <w:t>T3 cannot reach the brain properly</w:t>
          </w:r>
          <w:r w:rsidR="00D910AD" w:rsidRPr="00E67756">
            <w:rPr>
              <w:color w:val="000000" w:themeColor="text1"/>
              <w:lang w:val="en-US"/>
            </w:rPr>
            <w:t>.</w:t>
          </w:r>
          <w:r w:rsidR="00B65DDC">
            <w:rPr>
              <w:color w:val="FF0000"/>
              <w:lang w:val="en-US"/>
            </w:rPr>
            <w:t xml:space="preserve"> </w:t>
          </w:r>
          <w:r w:rsidR="00B65DDC" w:rsidRPr="00B65DDC">
            <w:rPr>
              <w:lang w:val="en-US"/>
            </w:rPr>
            <w:t>In other tissues, such as the heart, muscles, liver, and kidneys, the T3 concentration is very high because these tissues use other gates for transport.</w:t>
          </w:r>
        </w:p>
        <w:p w14:paraId="53DB7532" w14:textId="58198CD6" w:rsidR="00D910AD" w:rsidRDefault="00D33149" w:rsidP="00647668">
          <w:pPr>
            <w:jc w:val="left"/>
            <w:rPr>
              <w:lang w:val="en-US"/>
            </w:rPr>
          </w:pPr>
          <w:r>
            <w:rPr>
              <w:lang w:val="en-US"/>
            </w:rPr>
            <w:br w:type="page"/>
          </w:r>
        </w:p>
        <w:p w14:paraId="36FA1032" w14:textId="106ABDBD" w:rsidR="0010495A" w:rsidRDefault="00382538" w:rsidP="00B65DDC">
          <w:pPr>
            <w:pStyle w:val="Kop4"/>
            <w:rPr>
              <w:lang w:val="en-US"/>
            </w:rPr>
          </w:pPr>
          <w:r>
            <w:rPr>
              <w:lang w:val="en-US"/>
            </w:rPr>
            <w:lastRenderedPageBreak/>
            <w:t>4</w:t>
          </w:r>
          <w:r w:rsidR="0010495A">
            <w:rPr>
              <w:lang w:val="en-US"/>
            </w:rPr>
            <w:t>.2.</w:t>
          </w:r>
          <w:r w:rsidR="00B65DDC">
            <w:rPr>
              <w:lang w:val="en-US"/>
            </w:rPr>
            <w:t>1.1</w:t>
          </w:r>
          <w:r w:rsidR="0010495A">
            <w:rPr>
              <w:lang w:val="en-US"/>
            </w:rPr>
            <w:t xml:space="preserve"> Treatment Allan Herndon Dudley syndrome</w:t>
          </w:r>
          <w:r w:rsidR="00074E6E">
            <w:rPr>
              <w:lang w:val="en-US"/>
            </w:rPr>
            <w:t xml:space="preserve"> (AHDS)</w:t>
          </w:r>
          <w:r w:rsidR="00B65DDC">
            <w:rPr>
              <w:lang w:val="en-US"/>
            </w:rPr>
            <w:t xml:space="preserve"> </w:t>
          </w:r>
        </w:p>
        <w:p w14:paraId="0D8FF171" w14:textId="77777777" w:rsidR="0010495A" w:rsidRDefault="0010495A" w:rsidP="00D173B4">
          <w:pPr>
            <w:rPr>
              <w:lang w:val="en-US"/>
            </w:rPr>
          </w:pPr>
        </w:p>
        <w:p w14:paraId="4104A70B" w14:textId="5F7A4D3B" w:rsidR="00074E6E" w:rsidRDefault="00E13C9C" w:rsidP="005968B9">
          <w:pPr>
            <w:spacing w:line="276" w:lineRule="auto"/>
            <w:rPr>
              <w:lang w:val="en-US"/>
            </w:rPr>
          </w:pPr>
          <w:r w:rsidRPr="00E13C9C">
            <w:rPr>
              <w:lang w:val="en-US"/>
            </w:rPr>
            <w:t>TRIAC</w:t>
          </w:r>
          <w:r w:rsidR="00993CA7">
            <w:rPr>
              <w:lang w:val="en-US"/>
            </w:rPr>
            <w:t xml:space="preserve"> (TA3)</w:t>
          </w:r>
          <w:r w:rsidRPr="00E13C9C">
            <w:rPr>
              <w:lang w:val="en-US"/>
            </w:rPr>
            <w:t xml:space="preserve"> is used for </w:t>
          </w:r>
          <w:r w:rsidR="00C808AA">
            <w:rPr>
              <w:lang w:val="en-US"/>
            </w:rPr>
            <w:t>the treatment of</w:t>
          </w:r>
          <w:r w:rsidR="00B65DDC">
            <w:rPr>
              <w:lang w:val="en-US"/>
            </w:rPr>
            <w:t xml:space="preserve"> </w:t>
          </w:r>
          <w:r w:rsidR="00074E6E">
            <w:rPr>
              <w:lang w:val="en-US"/>
            </w:rPr>
            <w:t>AHDS</w:t>
          </w:r>
          <w:r w:rsidR="00B65DDC">
            <w:rPr>
              <w:lang w:val="en-US"/>
            </w:rPr>
            <w:t xml:space="preserve"> (figure 2, blue)</w:t>
          </w:r>
          <w:r w:rsidRPr="00E13C9C">
            <w:rPr>
              <w:lang w:val="en-US"/>
            </w:rPr>
            <w:t>.</w:t>
          </w:r>
          <w:r w:rsidR="00D910AD">
            <w:rPr>
              <w:vertAlign w:val="superscript"/>
              <w:lang w:val="en-US"/>
            </w:rPr>
            <w:t>[10]</w:t>
          </w:r>
          <w:r w:rsidRPr="00E13C9C">
            <w:rPr>
              <w:lang w:val="en-US"/>
            </w:rPr>
            <w:t xml:space="preserve"> TRIAC looks almost exactly like a T3 molecule, because the TRIAC molecule is slightly different from T3, it can use a different gate in the membrane of the brain cell</w:t>
          </w:r>
          <w:r w:rsidR="00B65DDC">
            <w:rPr>
              <w:lang w:val="en-US"/>
            </w:rPr>
            <w:t>.</w:t>
          </w:r>
          <w:r w:rsidR="00FD6C18">
            <w:rPr>
              <w:lang w:val="en-US"/>
            </w:rPr>
            <w:t xml:space="preserve"> </w:t>
          </w:r>
          <w:r w:rsidR="00712AE2" w:rsidRPr="00712AE2">
            <w:rPr>
              <w:lang w:val="en-US"/>
            </w:rPr>
            <w:t>This provides the opportunit</w:t>
          </w:r>
          <w:r w:rsidR="00074E6E">
            <w:rPr>
              <w:lang w:val="en-US"/>
            </w:rPr>
            <w:t xml:space="preserve">y </w:t>
          </w:r>
          <w:r w:rsidR="00074E6E" w:rsidRPr="00712AE2">
            <w:rPr>
              <w:lang w:val="en-US"/>
            </w:rPr>
            <w:t>for the brain to develop optimally</w:t>
          </w:r>
          <w:r w:rsidR="00074E6E">
            <w:rPr>
              <w:lang w:val="en-US"/>
            </w:rPr>
            <w:t xml:space="preserve"> b</w:t>
          </w:r>
          <w:r w:rsidR="00074E6E" w:rsidRPr="00074E6E">
            <w:rPr>
              <w:lang w:val="en-US"/>
            </w:rPr>
            <w:t>y using T</w:t>
          </w:r>
          <w:r w:rsidR="00074E6E">
            <w:rPr>
              <w:lang w:val="en-US"/>
            </w:rPr>
            <w:t>RIAC</w:t>
          </w:r>
          <w:r w:rsidR="00074E6E" w:rsidRPr="00074E6E">
            <w:rPr>
              <w:lang w:val="en-US"/>
            </w:rPr>
            <w:t xml:space="preserve"> as a replacement for T3</w:t>
          </w:r>
          <w:r w:rsidR="00074E6E">
            <w:rPr>
              <w:lang w:val="en-US"/>
            </w:rPr>
            <w:t>.</w:t>
          </w:r>
        </w:p>
        <w:p w14:paraId="15902A0E" w14:textId="77777777" w:rsidR="00593B7C" w:rsidRDefault="00593B7C" w:rsidP="005968B9">
          <w:pPr>
            <w:spacing w:line="276" w:lineRule="auto"/>
            <w:rPr>
              <w:lang w:val="en-US"/>
            </w:rPr>
          </w:pPr>
        </w:p>
        <w:p w14:paraId="5F96D028" w14:textId="49B9BCD7" w:rsidR="00AC3049" w:rsidRDefault="00D346FD" w:rsidP="005968B9">
          <w:pPr>
            <w:spacing w:line="276" w:lineRule="auto"/>
            <w:rPr>
              <w:lang w:val="en-US"/>
            </w:rPr>
          </w:pPr>
          <w:r>
            <w:rPr>
              <w:lang w:val="en-US"/>
            </w:rPr>
            <w:t>Briefly,</w:t>
          </w:r>
          <w:r w:rsidR="00074E6E">
            <w:rPr>
              <w:lang w:val="en-US"/>
            </w:rPr>
            <w:t xml:space="preserve"> w</w:t>
          </w:r>
          <w:r w:rsidRPr="00D346FD">
            <w:rPr>
              <w:lang w:val="en-US"/>
            </w:rPr>
            <w:t>ith an imbalance of these hormones, different types of diseases can develop.</w:t>
          </w:r>
          <w:r>
            <w:rPr>
              <w:lang w:val="en-US"/>
            </w:rPr>
            <w:t xml:space="preserve"> </w:t>
          </w:r>
          <w:r w:rsidR="00B65DDC">
            <w:rPr>
              <w:lang w:val="en-US"/>
            </w:rPr>
            <w:t>P</w:t>
          </w:r>
          <w:r w:rsidR="00C808AA" w:rsidRPr="00C808AA">
            <w:rPr>
              <w:lang w:val="en-US"/>
            </w:rPr>
            <w:t xml:space="preserve">atients </w:t>
          </w:r>
          <w:r w:rsidR="00B65DDC">
            <w:rPr>
              <w:lang w:val="en-US"/>
            </w:rPr>
            <w:t>i</w:t>
          </w:r>
          <w:r w:rsidR="00C808AA" w:rsidRPr="00C808AA">
            <w:rPr>
              <w:lang w:val="en-US"/>
            </w:rPr>
            <w:t xml:space="preserve">n treatment for </w:t>
          </w:r>
          <w:r w:rsidR="00B65DDC">
            <w:rPr>
              <w:lang w:val="en-US"/>
            </w:rPr>
            <w:t xml:space="preserve">a </w:t>
          </w:r>
          <w:r w:rsidR="00C808AA" w:rsidRPr="00C808AA">
            <w:rPr>
              <w:lang w:val="en-US"/>
            </w:rPr>
            <w:t>thyroid dis</w:t>
          </w:r>
          <w:r w:rsidR="00B65DDC">
            <w:rPr>
              <w:lang w:val="en-US"/>
            </w:rPr>
            <w:t>order</w:t>
          </w:r>
          <w:r w:rsidR="00C808AA" w:rsidRPr="00C808AA">
            <w:rPr>
              <w:lang w:val="en-US"/>
            </w:rPr>
            <w:t>, a noted TETRAC</w:t>
          </w:r>
          <w:r w:rsidR="00993CA7">
            <w:rPr>
              <w:lang w:val="en-US"/>
            </w:rPr>
            <w:t xml:space="preserve"> (TA4)</w:t>
          </w:r>
          <w:r w:rsidR="00C808AA" w:rsidRPr="00C808AA">
            <w:rPr>
              <w:lang w:val="en-US"/>
            </w:rPr>
            <w:t xml:space="preserve"> concentration is present in the blood. </w:t>
          </w:r>
          <w:r w:rsidR="00E149B0" w:rsidRPr="00E149B0">
            <w:rPr>
              <w:lang w:val="en-US"/>
            </w:rPr>
            <w:t>It is still unknown what causes this and what the effect in</w:t>
          </w:r>
          <w:r w:rsidR="00E149B0">
            <w:rPr>
              <w:lang w:val="en-US"/>
            </w:rPr>
            <w:t xml:space="preserve"> the</w:t>
          </w:r>
          <w:r w:rsidR="00E149B0" w:rsidRPr="00E149B0">
            <w:rPr>
              <w:lang w:val="en-US"/>
            </w:rPr>
            <w:t xml:space="preserve"> body is.</w:t>
          </w:r>
          <w:r w:rsidR="002D0058">
            <w:rPr>
              <w:lang w:val="en-US"/>
            </w:rPr>
            <w:t xml:space="preserve"> </w:t>
          </w:r>
          <w:r w:rsidR="001F1BA2" w:rsidRPr="001F1BA2">
            <w:rPr>
              <w:lang w:val="en-US"/>
            </w:rPr>
            <w:t>TETRAC will be included in this project to be able to observe the differences between patients.</w:t>
          </w:r>
        </w:p>
        <w:p w14:paraId="758E5AF2" w14:textId="77777777" w:rsidR="005968B9" w:rsidRDefault="005968B9" w:rsidP="005968B9">
          <w:pPr>
            <w:spacing w:line="276" w:lineRule="auto"/>
            <w:rPr>
              <w:lang w:val="en-US"/>
            </w:rPr>
          </w:pPr>
        </w:p>
        <w:p w14:paraId="276FAED0" w14:textId="2790E3B2" w:rsidR="00225ADF" w:rsidRDefault="00382538" w:rsidP="002A44D0">
          <w:pPr>
            <w:pStyle w:val="Kop2"/>
            <w:rPr>
              <w:lang w:val="en-US"/>
            </w:rPr>
          </w:pPr>
          <w:bookmarkStart w:id="8" w:name="_Toc74253832"/>
          <w:r>
            <w:rPr>
              <w:lang w:val="en-US"/>
            </w:rPr>
            <w:t>4</w:t>
          </w:r>
          <w:r w:rsidR="002A44D0">
            <w:rPr>
              <w:lang w:val="en-US"/>
            </w:rPr>
            <w:t>.3</w:t>
          </w:r>
          <w:r w:rsidR="00253809">
            <w:rPr>
              <w:lang w:val="en-US"/>
            </w:rPr>
            <w:t xml:space="preserve"> </w:t>
          </w:r>
          <w:r w:rsidR="00641B1B">
            <w:rPr>
              <w:lang w:val="en-US"/>
            </w:rPr>
            <w:t>Analytical t</w:t>
          </w:r>
          <w:r w:rsidR="00253809">
            <w:rPr>
              <w:lang w:val="en-US"/>
            </w:rPr>
            <w:t>echn</w:t>
          </w:r>
          <w:r w:rsidR="00A50D68">
            <w:rPr>
              <w:lang w:val="en-US"/>
            </w:rPr>
            <w:t>iques</w:t>
          </w:r>
          <w:bookmarkEnd w:id="8"/>
        </w:p>
        <w:p w14:paraId="253058EC" w14:textId="77777777" w:rsidR="00641B1B" w:rsidRPr="00641B1B" w:rsidRDefault="00641B1B" w:rsidP="00641B1B">
          <w:pPr>
            <w:rPr>
              <w:lang w:val="en-US"/>
            </w:rPr>
          </w:pPr>
        </w:p>
        <w:p w14:paraId="550B8E02" w14:textId="71D03658" w:rsidR="00641B1B" w:rsidRDefault="00641B1B" w:rsidP="00641B1B">
          <w:pPr>
            <w:spacing w:line="276" w:lineRule="auto"/>
            <w:rPr>
              <w:lang w:val="en-US"/>
            </w:rPr>
          </w:pPr>
          <w:r>
            <w:rPr>
              <w:lang w:val="en-US"/>
            </w:rPr>
            <w:t>In this</w:t>
          </w:r>
          <w:r w:rsidRPr="00777A46">
            <w:rPr>
              <w:lang w:val="en-US"/>
            </w:rPr>
            <w:t xml:space="preserve"> project the </w:t>
          </w:r>
          <w:r>
            <w:rPr>
              <w:lang w:val="en-US"/>
            </w:rPr>
            <w:t>Solid Phase Extraction (</w:t>
          </w:r>
          <w:r w:rsidRPr="00777A46">
            <w:rPr>
              <w:lang w:val="en-US"/>
            </w:rPr>
            <w:t>SPE</w:t>
          </w:r>
          <w:r>
            <w:rPr>
              <w:lang w:val="en-US"/>
            </w:rPr>
            <w:t>)</w:t>
          </w:r>
          <w:r w:rsidRPr="00777A46">
            <w:rPr>
              <w:lang w:val="en-US"/>
            </w:rPr>
            <w:t xml:space="preserve"> sample preparation method</w:t>
          </w:r>
          <w:r w:rsidR="00A91080">
            <w:rPr>
              <w:lang w:val="en-US"/>
            </w:rPr>
            <w:t xml:space="preserve"> was</w:t>
          </w:r>
          <w:r w:rsidRPr="00777A46">
            <w:rPr>
              <w:lang w:val="en-US"/>
            </w:rPr>
            <w:t xml:space="preserve"> used</w:t>
          </w:r>
          <w:r>
            <w:rPr>
              <w:lang w:val="en-US"/>
            </w:rPr>
            <w:t xml:space="preserve"> for the</w:t>
          </w:r>
          <w:r w:rsidR="00A50D68">
            <w:rPr>
              <w:lang w:val="en-US"/>
            </w:rPr>
            <w:t xml:space="preserve"> preparation </w:t>
          </w:r>
          <w:r>
            <w:rPr>
              <w:lang w:val="en-US"/>
            </w:rPr>
            <w:t xml:space="preserve">of the thyroid hormones. </w:t>
          </w:r>
          <w:r w:rsidRPr="00777A46">
            <w:rPr>
              <w:lang w:val="en-US"/>
            </w:rPr>
            <w:t xml:space="preserve">The separation of the thyroid hormones </w:t>
          </w:r>
          <w:r w:rsidR="00A91080">
            <w:rPr>
              <w:lang w:val="en-US"/>
            </w:rPr>
            <w:t>was</w:t>
          </w:r>
          <w:r w:rsidRPr="00777A46">
            <w:rPr>
              <w:lang w:val="en-US"/>
            </w:rPr>
            <w:t xml:space="preserve"> done by liquid chromatography and the detection </w:t>
          </w:r>
          <w:r w:rsidR="00A91080">
            <w:rPr>
              <w:lang w:val="en-US"/>
            </w:rPr>
            <w:t>was</w:t>
          </w:r>
          <w:r w:rsidRPr="00777A46">
            <w:rPr>
              <w:lang w:val="en-US"/>
            </w:rPr>
            <w:t xml:space="preserve"> done by mass spectrometry.</w:t>
          </w:r>
        </w:p>
        <w:p w14:paraId="38ABB2D6" w14:textId="6A027329" w:rsidR="000B37BC" w:rsidRPr="00253809" w:rsidRDefault="000B37BC" w:rsidP="00253809">
          <w:pPr>
            <w:jc w:val="left"/>
            <w:rPr>
              <w:rFonts w:ascii="Times New Roman" w:hAnsi="Times New Roman"/>
              <w:sz w:val="24"/>
              <w:lang w:val="en-US"/>
            </w:rPr>
          </w:pPr>
          <w:r w:rsidRPr="000B37BC">
            <w:rPr>
              <w:rFonts w:ascii="Times New Roman" w:hAnsi="Times New Roman"/>
              <w:sz w:val="24"/>
            </w:rPr>
            <w:fldChar w:fldCharType="begin"/>
          </w:r>
          <w:r w:rsidR="00BB4582" w:rsidRPr="00456459">
            <w:rPr>
              <w:rFonts w:ascii="Times New Roman" w:hAnsi="Times New Roman"/>
              <w:sz w:val="24"/>
              <w:lang w:val="en-US"/>
            </w:rPr>
            <w:instrText xml:space="preserve"> INCLUDEPICTURE "C:\\var\\folders\\s0\\z_xsp3wn521ftrl5k84vthh80000gn\\T\\com.microsoft.Word\\WebArchiveCopyPasteTempFiles\\Radioimmunoassay-RIA-Principle-Procedure-Advantages-Disadvantages-Applications.jpg" \* MERGEFORMAT </w:instrText>
          </w:r>
          <w:r w:rsidRPr="000B37BC">
            <w:rPr>
              <w:rFonts w:ascii="Times New Roman" w:hAnsi="Times New Roman"/>
              <w:sz w:val="24"/>
            </w:rPr>
            <w:fldChar w:fldCharType="end"/>
          </w:r>
        </w:p>
        <w:p w14:paraId="4E5DCA8D" w14:textId="5721E702" w:rsidR="00C440FF" w:rsidRDefault="00382538" w:rsidP="00641B1B">
          <w:pPr>
            <w:pStyle w:val="Kop3"/>
            <w:rPr>
              <w:lang w:val="en-US"/>
            </w:rPr>
          </w:pPr>
          <w:bookmarkStart w:id="9" w:name="_Toc74253833"/>
          <w:r>
            <w:rPr>
              <w:lang w:val="en-US"/>
            </w:rPr>
            <w:t>4</w:t>
          </w:r>
          <w:r w:rsidR="002A44D0" w:rsidRPr="00C440FF">
            <w:rPr>
              <w:lang w:val="en-US"/>
            </w:rPr>
            <w:t xml:space="preserve">.3.1 </w:t>
          </w:r>
          <w:r w:rsidR="002C13DB" w:rsidRPr="00C440FF">
            <w:rPr>
              <w:lang w:val="en-US"/>
            </w:rPr>
            <w:t>LC-ESI-MS/MS</w:t>
          </w:r>
          <w:bookmarkEnd w:id="9"/>
          <w:r w:rsidR="000E1792" w:rsidRPr="00C440FF">
            <w:rPr>
              <w:lang w:val="en-US"/>
            </w:rPr>
            <w:t xml:space="preserve"> </w:t>
          </w:r>
        </w:p>
        <w:p w14:paraId="39DC06BE" w14:textId="77777777" w:rsidR="00641B1B" w:rsidRPr="00641B1B" w:rsidRDefault="00641B1B" w:rsidP="00641B1B">
          <w:pPr>
            <w:rPr>
              <w:lang w:val="en-US"/>
            </w:rPr>
          </w:pPr>
        </w:p>
        <w:p w14:paraId="101F4E97" w14:textId="2F44821A" w:rsidR="0072416D" w:rsidRDefault="00777A46" w:rsidP="005968B9">
          <w:pPr>
            <w:spacing w:line="276" w:lineRule="auto"/>
            <w:rPr>
              <w:lang w:val="en-US"/>
            </w:rPr>
          </w:pPr>
          <w:r w:rsidRPr="00777A46">
            <w:rPr>
              <w:lang w:val="en-US"/>
            </w:rPr>
            <w:t>There are different types of LC-M</w:t>
          </w:r>
          <w:r>
            <w:rPr>
              <w:lang w:val="en-US"/>
            </w:rPr>
            <w:t>S</w:t>
          </w:r>
          <w:r w:rsidRPr="00777A46">
            <w:rPr>
              <w:lang w:val="en-US"/>
            </w:rPr>
            <w:t>/MS systems</w:t>
          </w:r>
          <w:r>
            <w:rPr>
              <w:lang w:val="en-US"/>
            </w:rPr>
            <w:t>. In this project, t</w:t>
          </w:r>
          <w:r w:rsidR="0072416D" w:rsidRPr="0072416D">
            <w:rPr>
              <w:lang w:val="en-US"/>
            </w:rPr>
            <w:t>he</w:t>
          </w:r>
          <w:r>
            <w:rPr>
              <w:lang w:val="en-US"/>
            </w:rPr>
            <w:t xml:space="preserve"> </w:t>
          </w:r>
          <w:proofErr w:type="spellStart"/>
          <w:r w:rsidR="0072416D" w:rsidRPr="0072416D">
            <w:rPr>
              <w:lang w:val="en-US"/>
            </w:rPr>
            <w:t>Xevo</w:t>
          </w:r>
          <w:proofErr w:type="spellEnd"/>
          <w:r w:rsidR="0072416D" w:rsidRPr="0072416D">
            <w:rPr>
              <w:lang w:val="en-US"/>
            </w:rPr>
            <w:t xml:space="preserve"> TQ-S</w:t>
          </w:r>
          <w:r>
            <w:rPr>
              <w:lang w:val="en-US"/>
            </w:rPr>
            <w:t xml:space="preserve"> will be used</w:t>
          </w:r>
          <w:r w:rsidR="0072416D" w:rsidRPr="0072416D">
            <w:rPr>
              <w:lang w:val="en-US"/>
            </w:rPr>
            <w:t>. This is a tandem quadrupole mass spectrometer</w:t>
          </w:r>
          <w:r w:rsidR="00A912CA">
            <w:rPr>
              <w:lang w:val="en-US"/>
            </w:rPr>
            <w:t xml:space="preserve"> with an </w:t>
          </w:r>
          <w:proofErr w:type="spellStart"/>
          <w:r w:rsidR="00A912CA">
            <w:rPr>
              <w:lang w:val="en-US"/>
            </w:rPr>
            <w:t>ElectroSpray</w:t>
          </w:r>
          <w:proofErr w:type="spellEnd"/>
          <w:r w:rsidR="00A912CA">
            <w:rPr>
              <w:lang w:val="en-US"/>
            </w:rPr>
            <w:t xml:space="preserve"> Ionization (ESI) technic</w:t>
          </w:r>
          <w:r w:rsidR="0072416D" w:rsidRPr="0072416D">
            <w:rPr>
              <w:lang w:val="en-US"/>
            </w:rPr>
            <w:t xml:space="preserve"> designed for quantitative LC-MS/MS analysis. The </w:t>
          </w:r>
          <w:proofErr w:type="spellStart"/>
          <w:r w:rsidR="0072416D" w:rsidRPr="0072416D">
            <w:rPr>
              <w:lang w:val="en-US"/>
            </w:rPr>
            <w:t>Xevo</w:t>
          </w:r>
          <w:proofErr w:type="spellEnd"/>
          <w:r w:rsidR="0072416D" w:rsidRPr="0072416D">
            <w:rPr>
              <w:lang w:val="en-US"/>
            </w:rPr>
            <w:t xml:space="preserve"> TQ-S features a “</w:t>
          </w:r>
          <w:proofErr w:type="spellStart"/>
          <w:r w:rsidR="0072416D" w:rsidRPr="0072416D">
            <w:rPr>
              <w:lang w:val="en-US"/>
            </w:rPr>
            <w:t>StepWave</w:t>
          </w:r>
          <w:proofErr w:type="spellEnd"/>
          <w:r w:rsidR="0072416D" w:rsidRPr="0072416D">
            <w:rPr>
              <w:lang w:val="en-US"/>
            </w:rPr>
            <w:t xml:space="preserve">” ion transfer technique that increases ion transfer efficiency from the ion source to the quadrupole MS analyzer. The </w:t>
          </w:r>
          <w:proofErr w:type="spellStart"/>
          <w:r w:rsidR="0072416D" w:rsidRPr="0072416D">
            <w:rPr>
              <w:lang w:val="en-US"/>
            </w:rPr>
            <w:t>StepWave</w:t>
          </w:r>
          <w:proofErr w:type="spellEnd"/>
          <w:r w:rsidR="0072416D" w:rsidRPr="0072416D">
            <w:rPr>
              <w:lang w:val="en-US"/>
            </w:rPr>
            <w:t xml:space="preserve"> also eliminates unwanted neutral contaminants at the same time.</w:t>
          </w:r>
          <w:r w:rsidR="00A912CA">
            <w:rPr>
              <w:lang w:val="en-US"/>
            </w:rPr>
            <w:t xml:space="preserve"> </w:t>
          </w:r>
        </w:p>
        <w:p w14:paraId="4B7BA673" w14:textId="77777777" w:rsidR="0072416D" w:rsidRPr="0072416D" w:rsidRDefault="0072416D" w:rsidP="005968B9">
          <w:pPr>
            <w:spacing w:line="276" w:lineRule="auto"/>
            <w:rPr>
              <w:lang w:val="en-US"/>
            </w:rPr>
          </w:pPr>
        </w:p>
        <w:p w14:paraId="38F43B43" w14:textId="7F081F8C" w:rsidR="0072416D" w:rsidRDefault="0072416D" w:rsidP="005968B9">
          <w:pPr>
            <w:spacing w:line="276" w:lineRule="auto"/>
            <w:rPr>
              <w:lang w:val="en-US"/>
            </w:rPr>
          </w:pPr>
          <w:r w:rsidRPr="0072416D">
            <w:rPr>
              <w:lang w:val="en-US"/>
            </w:rPr>
            <w:t xml:space="preserve">The </w:t>
          </w:r>
          <w:proofErr w:type="spellStart"/>
          <w:r w:rsidRPr="0072416D">
            <w:rPr>
              <w:lang w:val="en-US"/>
            </w:rPr>
            <w:t>Xevo</w:t>
          </w:r>
          <w:proofErr w:type="spellEnd"/>
          <w:r w:rsidRPr="0072416D">
            <w:rPr>
              <w:lang w:val="en-US"/>
            </w:rPr>
            <w:t xml:space="preserve"> TQ-S also features a “</w:t>
          </w:r>
          <w:proofErr w:type="spellStart"/>
          <w:r w:rsidRPr="0072416D">
            <w:rPr>
              <w:lang w:val="en-US"/>
            </w:rPr>
            <w:t>ScanWave</w:t>
          </w:r>
          <w:proofErr w:type="spellEnd"/>
          <w:r w:rsidRPr="0072416D">
            <w:rPr>
              <w:lang w:val="en-US"/>
            </w:rPr>
            <w:t xml:space="preserve">” </w:t>
          </w:r>
          <w:proofErr w:type="spellStart"/>
          <w:r w:rsidRPr="0072416D">
            <w:rPr>
              <w:lang w:val="en-US"/>
            </w:rPr>
            <w:t>collison</w:t>
          </w:r>
          <w:proofErr w:type="spellEnd"/>
          <w:r w:rsidRPr="0072416D">
            <w:rPr>
              <w:lang w:val="en-US"/>
            </w:rPr>
            <w:t xml:space="preserve"> cell technology that provides the best </w:t>
          </w:r>
          <w:r w:rsidR="00777A46">
            <w:rPr>
              <w:lang w:val="en-US"/>
            </w:rPr>
            <w:t>M</w:t>
          </w:r>
          <w:r w:rsidRPr="0072416D">
            <w:rPr>
              <w:lang w:val="en-US"/>
            </w:rPr>
            <w:t xml:space="preserve">ultiple Reaction Monitoring (MRM). The system incorporates </w:t>
          </w:r>
          <w:proofErr w:type="spellStart"/>
          <w:r w:rsidRPr="0072416D">
            <w:rPr>
              <w:lang w:val="en-US"/>
            </w:rPr>
            <w:t>IntelliStart</w:t>
          </w:r>
          <w:proofErr w:type="spellEnd"/>
          <w:r w:rsidRPr="0072416D">
            <w:rPr>
              <w:lang w:val="en-US"/>
            </w:rPr>
            <w:t xml:space="preserve"> technology, for automated system optimization and</w:t>
          </w:r>
          <w:r w:rsidR="00777A46">
            <w:rPr>
              <w:lang w:val="en-US"/>
            </w:rPr>
            <w:t xml:space="preserve"> </w:t>
          </w:r>
          <w:r w:rsidRPr="0072416D">
            <w:rPr>
              <w:lang w:val="en-US"/>
            </w:rPr>
            <w:t>monitoring, to ensure the highest quality data is routinely available to all operators.</w:t>
          </w:r>
        </w:p>
        <w:p w14:paraId="75AF3A16" w14:textId="4A1DAD3B" w:rsidR="00A912CA" w:rsidRDefault="00A912CA" w:rsidP="005968B9">
          <w:pPr>
            <w:spacing w:line="276" w:lineRule="auto"/>
            <w:rPr>
              <w:lang w:val="en-US"/>
            </w:rPr>
          </w:pPr>
        </w:p>
        <w:p w14:paraId="6F8B8480" w14:textId="7ABBD11A" w:rsidR="002A44D0" w:rsidRDefault="00382538" w:rsidP="002A44D0">
          <w:pPr>
            <w:pStyle w:val="Kop3"/>
            <w:rPr>
              <w:lang w:val="en-US"/>
            </w:rPr>
          </w:pPr>
          <w:bookmarkStart w:id="10" w:name="_Toc74253834"/>
          <w:r>
            <w:rPr>
              <w:lang w:val="en-US"/>
            </w:rPr>
            <w:t>4</w:t>
          </w:r>
          <w:r w:rsidR="002A44D0">
            <w:rPr>
              <w:lang w:val="en-US"/>
            </w:rPr>
            <w:t>.3.2 ESI- ionization</w:t>
          </w:r>
          <w:bookmarkEnd w:id="10"/>
          <w:r w:rsidR="002A44D0">
            <w:rPr>
              <w:lang w:val="en-US"/>
            </w:rPr>
            <w:t xml:space="preserve">  </w:t>
          </w:r>
        </w:p>
        <w:p w14:paraId="23C60B39" w14:textId="4D1A3B6B" w:rsidR="002A44D0" w:rsidRDefault="002A44D0" w:rsidP="0072416D">
          <w:pPr>
            <w:rPr>
              <w:lang w:val="en-US"/>
            </w:rPr>
          </w:pPr>
        </w:p>
        <w:p w14:paraId="7A1B2CA2" w14:textId="408DD4CB" w:rsidR="00903166" w:rsidRPr="003D37CC" w:rsidRDefault="0052339C" w:rsidP="003D37CC">
          <w:pPr>
            <w:spacing w:line="276" w:lineRule="auto"/>
            <w:rPr>
              <w:vertAlign w:val="superscript"/>
              <w:lang w:val="en-US"/>
            </w:rPr>
          </w:pPr>
          <w:r w:rsidRPr="0052339C">
            <w:rPr>
              <w:rFonts w:ascii="Times New Roman" w:hAnsi="Times New Roman"/>
              <w:noProof/>
              <w:sz w:val="24"/>
            </w:rPr>
            <w:drawing>
              <wp:anchor distT="0" distB="0" distL="114300" distR="114300" simplePos="0" relativeHeight="251692032" behindDoc="1" locked="0" layoutInCell="1" allowOverlap="1" wp14:anchorId="7BF11DB1" wp14:editId="308D9267">
                <wp:simplePos x="0" y="0"/>
                <wp:positionH relativeFrom="column">
                  <wp:posOffset>2929255</wp:posOffset>
                </wp:positionH>
                <wp:positionV relativeFrom="paragraph">
                  <wp:posOffset>446405</wp:posOffset>
                </wp:positionV>
                <wp:extent cx="2933700" cy="1318895"/>
                <wp:effectExtent l="0" t="0" r="0" b="1905"/>
                <wp:wrapTight wrapText="bothSides">
                  <wp:wrapPolygon edited="0">
                    <wp:start x="0" y="0"/>
                    <wp:lineTo x="0" y="21423"/>
                    <wp:lineTo x="21506" y="21423"/>
                    <wp:lineTo x="2150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166" w:rsidRPr="00903166">
            <w:rPr>
              <w:lang w:val="en-US"/>
            </w:rPr>
            <w:t>After elution of the analyte, the analyte is ionized using the electro-ionization (ESI) before they are subjected to mass spectrometric analysis</w:t>
          </w:r>
          <w:r w:rsidR="00903166">
            <w:rPr>
              <w:lang w:val="en-US"/>
            </w:rPr>
            <w:t xml:space="preserve">. </w:t>
          </w:r>
          <w:r w:rsidR="00A91080" w:rsidRPr="00A91080">
            <w:rPr>
              <w:lang w:val="en-US"/>
            </w:rPr>
            <w:t>ESI uses electrical energy to assist the transfer of ions from solution into the gaseous phase.</w:t>
          </w:r>
          <w:r w:rsidR="003D37CC">
            <w:rPr>
              <w:vertAlign w:val="superscript"/>
              <w:lang w:val="en-US"/>
            </w:rPr>
            <w:t>[17]</w:t>
          </w:r>
        </w:p>
        <w:p w14:paraId="3F843982" w14:textId="67C1ACCE" w:rsidR="00903166" w:rsidRDefault="00903166" w:rsidP="003D37CC">
          <w:pPr>
            <w:spacing w:line="276" w:lineRule="auto"/>
            <w:rPr>
              <w:lang w:val="en-US"/>
            </w:rPr>
          </w:pPr>
        </w:p>
        <w:p w14:paraId="24D88F07" w14:textId="634BE916" w:rsidR="00A91080" w:rsidRPr="001C7CE4" w:rsidRDefault="00A91080" w:rsidP="003D37CC">
          <w:pPr>
            <w:spacing w:line="276" w:lineRule="auto"/>
            <w:rPr>
              <w:lang w:val="en-US"/>
            </w:rPr>
          </w:pPr>
          <w:r w:rsidRPr="00A91080">
            <w:rPr>
              <w:lang w:val="en-US"/>
            </w:rPr>
            <w:t>The transfer of ionic species from solution into the gas phase by ESI involves three steps: (1) dispersal of a fine spray of charge droplets, followed by (2) solvent evaporation and (3) ion ejection from the highly charged droplets</w:t>
          </w:r>
          <w:r w:rsidR="0052339C">
            <w:rPr>
              <w:lang w:val="en-US"/>
            </w:rPr>
            <w:t xml:space="preserve"> (figure 5)</w:t>
          </w:r>
          <w:r w:rsidRPr="00A91080">
            <w:rPr>
              <w:lang w:val="en-US"/>
            </w:rPr>
            <w:t>.</w:t>
          </w:r>
        </w:p>
        <w:p w14:paraId="669FEB0C" w14:textId="44F3C2DE" w:rsidR="00A912CA" w:rsidRDefault="003D37CC" w:rsidP="00AB2762">
          <w:pPr>
            <w:rPr>
              <w:lang w:val="en-US"/>
            </w:rPr>
          </w:pPr>
          <w:r>
            <w:rPr>
              <w:noProof/>
            </w:rPr>
            <mc:AlternateContent>
              <mc:Choice Requires="wps">
                <w:drawing>
                  <wp:anchor distT="0" distB="0" distL="114300" distR="114300" simplePos="0" relativeHeight="251694080" behindDoc="1" locked="0" layoutInCell="1" allowOverlap="1" wp14:anchorId="50C83FE1" wp14:editId="42365821">
                    <wp:simplePos x="0" y="0"/>
                    <wp:positionH relativeFrom="column">
                      <wp:posOffset>2929255</wp:posOffset>
                    </wp:positionH>
                    <wp:positionV relativeFrom="paragraph">
                      <wp:posOffset>81280</wp:posOffset>
                    </wp:positionV>
                    <wp:extent cx="2933700" cy="209550"/>
                    <wp:effectExtent l="0" t="0" r="0" b="6350"/>
                    <wp:wrapTight wrapText="bothSides">
                      <wp:wrapPolygon edited="0">
                        <wp:start x="0" y="0"/>
                        <wp:lineTo x="0" y="20945"/>
                        <wp:lineTo x="21506" y="20945"/>
                        <wp:lineTo x="21506" y="0"/>
                        <wp:lineTo x="0" y="0"/>
                      </wp:wrapPolygon>
                    </wp:wrapTight>
                    <wp:docPr id="5" name="Tekstvak 5"/>
                    <wp:cNvGraphicFramePr/>
                    <a:graphic xmlns:a="http://schemas.openxmlformats.org/drawingml/2006/main">
                      <a:graphicData uri="http://schemas.microsoft.com/office/word/2010/wordprocessingShape">
                        <wps:wsp>
                          <wps:cNvSpPr txBox="1"/>
                          <wps:spPr>
                            <a:xfrm>
                              <a:off x="0" y="0"/>
                              <a:ext cx="2933700" cy="209550"/>
                            </a:xfrm>
                            <a:prstGeom prst="rect">
                              <a:avLst/>
                            </a:prstGeom>
                            <a:solidFill>
                              <a:prstClr val="white"/>
                            </a:solidFill>
                            <a:ln>
                              <a:noFill/>
                            </a:ln>
                          </wps:spPr>
                          <wps:txbx>
                            <w:txbxContent>
                              <w:p w14:paraId="3A67B17A" w14:textId="3BA650F6" w:rsidR="004F0AE7" w:rsidRPr="0052339C" w:rsidRDefault="004F0AE7" w:rsidP="0052339C">
                                <w:pPr>
                                  <w:jc w:val="center"/>
                                  <w:rPr>
                                    <w:sz w:val="18"/>
                                    <w:szCs w:val="20"/>
                                    <w:lang w:val="en-US"/>
                                  </w:rPr>
                                </w:pPr>
                                <w:r w:rsidRPr="0052339C">
                                  <w:rPr>
                                    <w:i/>
                                    <w:iCs/>
                                    <w:sz w:val="18"/>
                                    <w:szCs w:val="20"/>
                                    <w:lang w:val="en-US"/>
                                  </w:rPr>
                                  <w:t xml:space="preserve">Figure </w:t>
                                </w:r>
                                <w:r>
                                  <w:rPr>
                                    <w:i/>
                                    <w:iCs/>
                                    <w:sz w:val="18"/>
                                    <w:szCs w:val="20"/>
                                    <w:lang w:val="en-US"/>
                                  </w:rPr>
                                  <w:t>4</w:t>
                                </w:r>
                                <w:r w:rsidRPr="0052339C">
                                  <w:rPr>
                                    <w:i/>
                                    <w:iCs/>
                                    <w:sz w:val="18"/>
                                    <w:szCs w:val="20"/>
                                    <w:lang w:val="en-US"/>
                                  </w:rPr>
                                  <w:t xml:space="preserve"> </w:t>
                                </w:r>
                                <w:r w:rsidRPr="0052339C">
                                  <w:rPr>
                                    <w:sz w:val="18"/>
                                    <w:szCs w:val="20"/>
                                    <w:lang w:val="en-US"/>
                                  </w:rPr>
                                  <w:t>Mechanism of electrospray ionization</w:t>
                                </w:r>
                              </w:p>
                              <w:p w14:paraId="4A00446A" w14:textId="37105C21" w:rsidR="004F0AE7" w:rsidRPr="0052339C" w:rsidRDefault="004F0AE7" w:rsidP="0052339C">
                                <w:pPr>
                                  <w:pStyle w:val="Bijschrift"/>
                                  <w:jc w:val="center"/>
                                  <w:rPr>
                                    <w:rFonts w:ascii="Times New Roman" w:hAnsi="Times New Roman"/>
                                    <w:i w:val="0"/>
                                    <w:iCs w:val="0"/>
                                    <w:noProof/>
                                    <w:color w:val="000000" w:themeColor="text1"/>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83FE1" id="Tekstvak 5" o:spid="_x0000_s1039" type="#_x0000_t202" style="position:absolute;left:0;text-align:left;margin-left:230.65pt;margin-top:6.4pt;width:231pt;height:16.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" stroked="f">
                    <v:textbox inset="0,0,0,0">
                      <w:txbxContent>
                        <w:p w14:paraId="3A67B17A" w14:textId="3BA650F6" w:rsidR="004F0AE7" w:rsidRPr="0052339C" w:rsidRDefault="004F0AE7" w:rsidP="0052339C">
                          <w:pPr>
                            <w:jc w:val="center"/>
                            <w:rPr>
                              <w:sz w:val="18"/>
                              <w:szCs w:val="20"/>
                              <w:lang w:val="en-US"/>
                            </w:rPr>
                          </w:pPr>
                          <w:r w:rsidRPr="0052339C">
                            <w:rPr>
                              <w:i/>
                              <w:iCs/>
                              <w:sz w:val="18"/>
                              <w:szCs w:val="20"/>
                              <w:lang w:val="en-US"/>
                            </w:rPr>
                            <w:t xml:space="preserve">Figure </w:t>
                          </w:r>
                          <w:r>
                            <w:rPr>
                              <w:i/>
                              <w:iCs/>
                              <w:sz w:val="18"/>
                              <w:szCs w:val="20"/>
                              <w:lang w:val="en-US"/>
                            </w:rPr>
                            <w:t>4</w:t>
                          </w:r>
                          <w:r w:rsidRPr="0052339C">
                            <w:rPr>
                              <w:i/>
                              <w:iCs/>
                              <w:sz w:val="18"/>
                              <w:szCs w:val="20"/>
                              <w:lang w:val="en-US"/>
                            </w:rPr>
                            <w:t xml:space="preserve"> </w:t>
                          </w:r>
                          <w:r w:rsidRPr="0052339C">
                            <w:rPr>
                              <w:sz w:val="18"/>
                              <w:szCs w:val="20"/>
                              <w:lang w:val="en-US"/>
                            </w:rPr>
                            <w:t>Mechanism of electrospray ionization</w:t>
                          </w:r>
                        </w:p>
                        <w:p w14:paraId="4A00446A" w14:textId="37105C21" w:rsidR="004F0AE7" w:rsidRPr="0052339C" w:rsidRDefault="004F0AE7" w:rsidP="0052339C">
                          <w:pPr>
                            <w:pStyle w:val="Bijschrift"/>
                            <w:jc w:val="center"/>
                            <w:rPr>
                              <w:rFonts w:ascii="Times New Roman" w:hAnsi="Times New Roman"/>
                              <w:i w:val="0"/>
                              <w:iCs w:val="0"/>
                              <w:noProof/>
                              <w:color w:val="000000" w:themeColor="text1"/>
                              <w:lang w:val="en-US"/>
                            </w:rPr>
                          </w:pPr>
                        </w:p>
                      </w:txbxContent>
                    </v:textbox>
                    <w10:wrap type="tight"/>
                  </v:shape>
                </w:pict>
              </mc:Fallback>
            </mc:AlternateContent>
          </w:r>
        </w:p>
        <w:p w14:paraId="7EEC8304" w14:textId="31113FFC" w:rsidR="002A44D0" w:rsidRDefault="0052339C" w:rsidP="00AB2762">
          <w:pPr>
            <w:rPr>
              <w:lang w:val="en-US"/>
            </w:rPr>
          </w:pPr>
          <w:r w:rsidRPr="0052339C">
            <w:rPr>
              <w:rFonts w:ascii="Times New Roman" w:hAnsi="Times New Roman"/>
              <w:sz w:val="24"/>
            </w:rPr>
            <w:fldChar w:fldCharType="begin"/>
          </w:r>
          <w:r w:rsidR="00280B1A" w:rsidRPr="00C603BB">
            <w:rPr>
              <w:rFonts w:ascii="Times New Roman" w:hAnsi="Times New Roman"/>
              <w:sz w:val="24"/>
              <w:lang w:val="en-US"/>
            </w:rPr>
            <w:instrText xml:space="preserve"> INCLUDEPICTURE "C:\\var\\folders\\s0\\z_xsp3wn521ftrl5k84vthh80000gn\\T\\com.microsoft.Word\\WebArchiveCopyPasteTempFiles\\cbr24_1p003f1.jpg" \* MERGEFORMAT </w:instrText>
          </w:r>
          <w:r w:rsidRPr="0052339C">
            <w:rPr>
              <w:rFonts w:ascii="Times New Roman" w:hAnsi="Times New Roman"/>
              <w:sz w:val="24"/>
            </w:rPr>
            <w:fldChar w:fldCharType="end"/>
          </w:r>
        </w:p>
        <w:p w14:paraId="46CEB0C2" w14:textId="413DFCEE" w:rsidR="0052339C" w:rsidRPr="001C7CE4" w:rsidRDefault="0052339C" w:rsidP="0052339C">
          <w:pPr>
            <w:jc w:val="left"/>
            <w:rPr>
              <w:rFonts w:ascii="Times New Roman" w:hAnsi="Times New Roman"/>
              <w:sz w:val="24"/>
              <w:lang w:val="en-US"/>
            </w:rPr>
          </w:pPr>
          <w:r>
            <w:rPr>
              <w:lang w:val="en-US"/>
            </w:rPr>
            <w:t xml:space="preserve"> </w:t>
          </w:r>
        </w:p>
        <w:p w14:paraId="310BB35B" w14:textId="038241AC" w:rsidR="0052339C" w:rsidRDefault="0052339C" w:rsidP="00AB2762">
          <w:pPr>
            <w:rPr>
              <w:lang w:val="en-US"/>
            </w:rPr>
          </w:pPr>
        </w:p>
        <w:p w14:paraId="77025A15" w14:textId="77777777" w:rsidR="002A44D0" w:rsidRDefault="002A44D0" w:rsidP="00AB2762">
          <w:pPr>
            <w:rPr>
              <w:lang w:val="en-US"/>
            </w:rPr>
          </w:pPr>
        </w:p>
        <w:p w14:paraId="315B7568" w14:textId="49D3AE89" w:rsidR="002A44D0" w:rsidRDefault="00382538" w:rsidP="002A44D0">
          <w:pPr>
            <w:pStyle w:val="Kop3"/>
            <w:rPr>
              <w:lang w:val="en-US"/>
            </w:rPr>
          </w:pPr>
          <w:bookmarkStart w:id="11" w:name="_Toc74253835"/>
          <w:r>
            <w:rPr>
              <w:lang w:val="en-US"/>
            </w:rPr>
            <w:lastRenderedPageBreak/>
            <w:t>4</w:t>
          </w:r>
          <w:r w:rsidR="002A44D0">
            <w:rPr>
              <w:lang w:val="en-US"/>
            </w:rPr>
            <w:t>.3.3 Massa spectrometry</w:t>
          </w:r>
          <w:bookmarkEnd w:id="11"/>
          <w:r w:rsidR="002A44D0">
            <w:rPr>
              <w:lang w:val="en-US"/>
            </w:rPr>
            <w:t xml:space="preserve"> </w:t>
          </w:r>
        </w:p>
        <w:p w14:paraId="48D5D0D5" w14:textId="77777777" w:rsidR="003D37CC" w:rsidRDefault="003D37CC" w:rsidP="003D37CC">
          <w:pPr>
            <w:pStyle w:val="Kop3"/>
            <w:rPr>
              <w:lang w:val="en-US"/>
            </w:rPr>
          </w:pPr>
        </w:p>
        <w:p w14:paraId="3A3F8072" w14:textId="61FCDEEB" w:rsidR="00BC629D" w:rsidRDefault="003D37CC" w:rsidP="007C66F8">
          <w:pPr>
            <w:spacing w:line="276" w:lineRule="auto"/>
            <w:rPr>
              <w:lang w:val="en-US"/>
            </w:rPr>
          </w:pPr>
          <w:r w:rsidRPr="003D37CC">
            <w:rPr>
              <w:lang w:val="en-US"/>
            </w:rPr>
            <w:t>Mass spectrometry is an analy</w:t>
          </w:r>
          <w:r w:rsidR="0082365A">
            <w:rPr>
              <w:lang w:val="en-US"/>
            </w:rPr>
            <w:t>tical</w:t>
          </w:r>
          <w:r w:rsidRPr="003D37CC">
            <w:rPr>
              <w:lang w:val="en-US"/>
            </w:rPr>
            <w:t xml:space="preserve"> technique </w:t>
          </w:r>
          <w:r w:rsidR="00BA044F">
            <w:rPr>
              <w:lang w:val="en-US"/>
            </w:rPr>
            <w:t xml:space="preserve">uses </w:t>
          </w:r>
          <w:r w:rsidRPr="003D37CC">
            <w:rPr>
              <w:lang w:val="en-US"/>
            </w:rPr>
            <w:t xml:space="preserve">the mass </w:t>
          </w:r>
          <w:r w:rsidR="002B1124">
            <w:rPr>
              <w:lang w:val="en-US"/>
            </w:rPr>
            <w:t>to</w:t>
          </w:r>
          <w:r w:rsidRPr="003D37CC">
            <w:rPr>
              <w:lang w:val="en-US"/>
            </w:rPr>
            <w:t xml:space="preserve"> charge </w:t>
          </w:r>
          <w:r w:rsidR="0082365A">
            <w:rPr>
              <w:lang w:val="en-US"/>
            </w:rPr>
            <w:t>ratio (</w:t>
          </w:r>
          <w:r w:rsidR="0082365A" w:rsidRPr="009119C1">
            <w:rPr>
              <w:i/>
              <w:lang w:val="en-US"/>
            </w:rPr>
            <w:t>m/z</w:t>
          </w:r>
          <w:r w:rsidR="0082365A">
            <w:rPr>
              <w:lang w:val="en-US"/>
            </w:rPr>
            <w:t>)</w:t>
          </w:r>
          <w:r w:rsidR="00BA044F">
            <w:rPr>
              <w:lang w:val="en-US"/>
            </w:rPr>
            <w:t xml:space="preserve"> for the measurement of analytes</w:t>
          </w:r>
          <w:r w:rsidRPr="003D37CC">
            <w:rPr>
              <w:lang w:val="en-US"/>
            </w:rPr>
            <w:t>. A mass spectrometer measures the mass +1 charge</w:t>
          </w:r>
          <w:r w:rsidR="00A50D68">
            <w:rPr>
              <w:lang w:val="en-US"/>
            </w:rPr>
            <w:t xml:space="preserve"> or mass -1 charge </w:t>
          </w:r>
          <w:r w:rsidR="009119C1">
            <w:rPr>
              <w:lang w:val="en-US"/>
            </w:rPr>
            <w:t>(</w:t>
          </w:r>
          <w:r w:rsidR="00A50D68">
            <w:rPr>
              <w:lang w:val="en-US"/>
            </w:rPr>
            <w:t>depending on the ESI mode</w:t>
          </w:r>
          <w:r w:rsidR="009119C1">
            <w:rPr>
              <w:lang w:val="en-US"/>
            </w:rPr>
            <w:t xml:space="preserve">) </w:t>
          </w:r>
          <w:r w:rsidRPr="003D37CC">
            <w:rPr>
              <w:lang w:val="en-US"/>
            </w:rPr>
            <w:t>of a charged fragment or parent ion (ions).</w:t>
          </w:r>
          <w:r w:rsidR="0082365A">
            <w:rPr>
              <w:lang w:val="en-US"/>
            </w:rPr>
            <w:t xml:space="preserve"> If</w:t>
          </w:r>
          <w:r w:rsidRPr="003D37CC">
            <w:rPr>
              <w:lang w:val="en-US"/>
            </w:rPr>
            <w:t xml:space="preserve"> the analyte is </w:t>
          </w:r>
          <w:r w:rsidR="0082365A">
            <w:rPr>
              <w:lang w:val="en-US"/>
            </w:rPr>
            <w:t>charged</w:t>
          </w:r>
          <w:r w:rsidRPr="003D37CC">
            <w:rPr>
              <w:lang w:val="en-US"/>
            </w:rPr>
            <w:t>, it has a magnetic field, which is influenceable.</w:t>
          </w:r>
          <w:r w:rsidR="007C66F8">
            <w:rPr>
              <w:lang w:val="en-US"/>
            </w:rPr>
            <w:t xml:space="preserve"> </w:t>
          </w:r>
          <w:r w:rsidR="009119C1">
            <w:rPr>
              <w:lang w:val="en-US"/>
            </w:rPr>
            <w:t xml:space="preserve">The mass analyzer </w:t>
          </w:r>
          <w:r w:rsidR="007C66F8" w:rsidRPr="007C66F8">
            <w:rPr>
              <w:lang w:val="en-US"/>
            </w:rPr>
            <w:t>sorts</w:t>
          </w:r>
          <w:r w:rsidR="007C66F8">
            <w:rPr>
              <w:lang w:val="en-US"/>
            </w:rPr>
            <w:t xml:space="preserve"> one</w:t>
          </w:r>
          <w:r w:rsidR="007C66F8" w:rsidRPr="007C66F8">
            <w:rPr>
              <w:lang w:val="en-US"/>
            </w:rPr>
            <w:t xml:space="preserve"> type of mass using an electric magnetic field</w:t>
          </w:r>
          <w:r w:rsidR="007C66F8">
            <w:rPr>
              <w:lang w:val="en-US"/>
            </w:rPr>
            <w:t xml:space="preserve"> and this mass is measured by the detector. </w:t>
          </w:r>
          <w:r w:rsidR="007C66F8" w:rsidRPr="007C66F8">
            <w:rPr>
              <w:lang w:val="en-US"/>
            </w:rPr>
            <w:t>Subsequently, the software Masslynx is used</w:t>
          </w:r>
          <w:r w:rsidR="007C66F8">
            <w:rPr>
              <w:lang w:val="en-US"/>
            </w:rPr>
            <w:t xml:space="preserve"> to observe the chromatograms and</w:t>
          </w:r>
          <w:r w:rsidR="007C66F8" w:rsidRPr="007C66F8">
            <w:rPr>
              <w:lang w:val="en-US"/>
            </w:rPr>
            <w:t xml:space="preserve"> for the concentration calculations of the analytes.</w:t>
          </w:r>
        </w:p>
        <w:p w14:paraId="58E955E7" w14:textId="77777777" w:rsidR="009119C1" w:rsidRPr="00BC629D" w:rsidRDefault="009119C1" w:rsidP="00BC629D">
          <w:pPr>
            <w:rPr>
              <w:lang w:val="en-US"/>
            </w:rPr>
          </w:pPr>
        </w:p>
        <w:p w14:paraId="7EE6AFFA" w14:textId="20A96486" w:rsidR="00BC629D" w:rsidRDefault="00382538" w:rsidP="00BC629D">
          <w:pPr>
            <w:pStyle w:val="Kop3"/>
            <w:rPr>
              <w:lang w:val="en-US"/>
            </w:rPr>
          </w:pPr>
          <w:bookmarkStart w:id="12" w:name="_Toc74253836"/>
          <w:r>
            <w:rPr>
              <w:lang w:val="en-US"/>
            </w:rPr>
            <w:t>4</w:t>
          </w:r>
          <w:r w:rsidR="00BC629D">
            <w:rPr>
              <w:lang w:val="en-US"/>
            </w:rPr>
            <w:t xml:space="preserve">.3.4 </w:t>
          </w:r>
          <w:r w:rsidR="00BC629D" w:rsidRPr="00BC629D">
            <w:rPr>
              <w:lang w:val="en-US"/>
            </w:rPr>
            <w:t>Multiple reaction monitoring (M</w:t>
          </w:r>
          <w:r w:rsidR="00BC629D">
            <w:rPr>
              <w:lang w:val="en-US"/>
            </w:rPr>
            <w:t>RM)</w:t>
          </w:r>
          <w:bookmarkEnd w:id="12"/>
        </w:p>
        <w:p w14:paraId="2D4D94DC" w14:textId="7CB1E3D4" w:rsidR="00E325C0" w:rsidRDefault="00E325C0" w:rsidP="009E7C7F">
          <w:pPr>
            <w:spacing w:line="276" w:lineRule="auto"/>
            <w:rPr>
              <w:lang w:val="en-US"/>
            </w:rPr>
          </w:pPr>
        </w:p>
        <w:p w14:paraId="6AEAA301" w14:textId="1EAA0267" w:rsidR="00EC5F3D" w:rsidRDefault="00111857" w:rsidP="009E7C7F">
          <w:pPr>
            <w:spacing w:line="276" w:lineRule="auto"/>
            <w:rPr>
              <w:lang w:val="en-US"/>
            </w:rPr>
          </w:pPr>
          <w:r w:rsidRPr="00111857">
            <w:rPr>
              <w:lang w:val="en-US"/>
            </w:rPr>
            <w:t>MRM stands for Multiple Reaction Monitoring</w:t>
          </w:r>
          <w:r>
            <w:rPr>
              <w:lang w:val="en-US"/>
            </w:rPr>
            <w:t>.</w:t>
          </w:r>
          <w:r w:rsidR="00347ABC">
            <w:rPr>
              <w:lang w:val="en-US"/>
            </w:rPr>
            <w:t xml:space="preserve"> </w:t>
          </w:r>
          <w:r w:rsidRPr="00111857">
            <w:rPr>
              <w:lang w:val="en-US"/>
            </w:rPr>
            <w:t xml:space="preserve">MRM </w:t>
          </w:r>
          <w:r w:rsidR="00347ABC">
            <w:rPr>
              <w:lang w:val="en-US"/>
            </w:rPr>
            <w:t>has two different stages of mass filtration. S</w:t>
          </w:r>
          <w:r w:rsidRPr="00111857">
            <w:rPr>
              <w:lang w:val="en-US"/>
            </w:rPr>
            <w:t>tage one,</w:t>
          </w:r>
          <w:r w:rsidR="00347ABC" w:rsidRPr="00347ABC">
            <w:rPr>
              <w:rFonts w:ascii="Open Sans" w:hAnsi="Open Sans"/>
              <w:color w:val="464646"/>
              <w:spacing w:val="15"/>
              <w:sz w:val="21"/>
              <w:szCs w:val="21"/>
              <w:shd w:val="clear" w:color="auto" w:fill="FFFFFF"/>
              <w:lang w:val="en-US"/>
            </w:rPr>
            <w:t xml:space="preserve"> </w:t>
          </w:r>
          <w:r w:rsidR="00347ABC" w:rsidRPr="00347ABC">
            <w:rPr>
              <w:lang w:val="en-US"/>
            </w:rPr>
            <w:t>a specific ion (precursor ion) is selected in Q1</w:t>
          </w:r>
          <w:r w:rsidR="00347ABC">
            <w:rPr>
              <w:lang w:val="en-US"/>
            </w:rPr>
            <w:t xml:space="preserve">. This specific ion reaches the Collison cell, where fragmentation of the ion occurs. The </w:t>
          </w:r>
          <w:r w:rsidR="00347ABC" w:rsidRPr="00347ABC">
            <w:rPr>
              <w:lang w:val="en-US"/>
            </w:rPr>
            <w:t>fragmentation</w:t>
          </w:r>
          <w:r w:rsidR="00347ABC">
            <w:rPr>
              <w:lang w:val="en-US"/>
            </w:rPr>
            <w:t xml:space="preserve"> results in daughter ions. </w:t>
          </w:r>
          <w:r w:rsidR="00784E8E">
            <w:rPr>
              <w:lang w:val="en-US"/>
            </w:rPr>
            <w:t>In s</w:t>
          </w:r>
          <w:r w:rsidR="00347ABC">
            <w:rPr>
              <w:lang w:val="en-US"/>
            </w:rPr>
            <w:t>tage two</w:t>
          </w:r>
          <w:r w:rsidR="00784E8E">
            <w:rPr>
              <w:lang w:val="en-US"/>
            </w:rPr>
            <w:t xml:space="preserve"> only a specific mass will pass on to Q3 and will be detected by the MS.  </w:t>
          </w:r>
        </w:p>
        <w:p w14:paraId="2935D6D8" w14:textId="77777777" w:rsidR="00EC5F3D" w:rsidRDefault="00EC5F3D" w:rsidP="00E325C0">
          <w:pPr>
            <w:rPr>
              <w:lang w:val="en-US"/>
            </w:rPr>
          </w:pPr>
        </w:p>
        <w:p w14:paraId="71AB2632" w14:textId="594E3778" w:rsidR="00543A94" w:rsidRDefault="00382538" w:rsidP="00E325C0">
          <w:pPr>
            <w:pStyle w:val="Kop3"/>
            <w:rPr>
              <w:lang w:val="en-US"/>
            </w:rPr>
          </w:pPr>
          <w:bookmarkStart w:id="13" w:name="_Toc74253837"/>
          <w:r>
            <w:rPr>
              <w:lang w:val="en-US"/>
            </w:rPr>
            <w:t>4</w:t>
          </w:r>
          <w:r w:rsidR="00E325C0">
            <w:rPr>
              <w:lang w:val="en-US"/>
            </w:rPr>
            <w:t xml:space="preserve">.3.5 Solid </w:t>
          </w:r>
          <w:r w:rsidR="00116901">
            <w:rPr>
              <w:lang w:val="en-US"/>
            </w:rPr>
            <w:t>P</w:t>
          </w:r>
          <w:r w:rsidR="00E325C0">
            <w:rPr>
              <w:lang w:val="en-US"/>
            </w:rPr>
            <w:t xml:space="preserve">hase </w:t>
          </w:r>
          <w:r w:rsidR="00116901">
            <w:rPr>
              <w:lang w:val="en-US"/>
            </w:rPr>
            <w:t>Extraction (SPE)</w:t>
          </w:r>
          <w:bookmarkEnd w:id="13"/>
        </w:p>
        <w:p w14:paraId="259BFB40" w14:textId="77777777" w:rsidR="0075710B" w:rsidRDefault="0075710B">
          <w:pPr>
            <w:jc w:val="left"/>
            <w:rPr>
              <w:lang w:val="en-US"/>
            </w:rPr>
          </w:pPr>
        </w:p>
        <w:p w14:paraId="63A26336" w14:textId="500F1F9B" w:rsidR="00543A94" w:rsidRDefault="0075710B" w:rsidP="009E7C7F">
          <w:pPr>
            <w:spacing w:line="276" w:lineRule="auto"/>
            <w:rPr>
              <w:color w:val="000000" w:themeColor="text1"/>
              <w:sz w:val="24"/>
              <w:lang w:val="en-US"/>
            </w:rPr>
          </w:pPr>
          <w:r w:rsidRPr="0075710B">
            <w:rPr>
              <w:lang w:val="en-US"/>
            </w:rPr>
            <w:t>Solid phase extraction (SPE) is a sample preparation process by which compounds that are dissolved in a liquid mixture are separated from other compounds in the mixture according to their physicochemical properties. SPE can be used to isolate analytes of interest from a wide variety of matrices and shows higher efficiency and flexibility than LLE.</w:t>
          </w:r>
          <w:r w:rsidR="00952A63">
            <w:rPr>
              <w:vertAlign w:val="superscript"/>
              <w:lang w:val="en-US"/>
            </w:rPr>
            <w:t xml:space="preserve">[18] </w:t>
          </w:r>
          <w:r w:rsidR="00543A94">
            <w:rPr>
              <w:lang w:val="en-US"/>
            </w:rPr>
            <w:br w:type="page"/>
          </w:r>
        </w:p>
        <w:p w14:paraId="13804FF9" w14:textId="27B5DF4A" w:rsidR="00E325C0" w:rsidRPr="00E325C0" w:rsidRDefault="00382538" w:rsidP="00543A94">
          <w:pPr>
            <w:pStyle w:val="Kop1"/>
            <w:rPr>
              <w:lang w:val="en-US"/>
            </w:rPr>
          </w:pPr>
          <w:bookmarkStart w:id="14" w:name="_Toc74253838"/>
          <w:r>
            <w:rPr>
              <w:lang w:val="en-US"/>
            </w:rPr>
            <w:lastRenderedPageBreak/>
            <w:t>5</w:t>
          </w:r>
          <w:r w:rsidR="00543A94">
            <w:rPr>
              <w:lang w:val="en-US"/>
            </w:rPr>
            <w:t xml:space="preserve"> Materials and methods</w:t>
          </w:r>
          <w:bookmarkEnd w:id="14"/>
        </w:p>
        <w:p w14:paraId="033230EE" w14:textId="77777777" w:rsidR="00873E18" w:rsidRPr="00873E18" w:rsidRDefault="00873E18" w:rsidP="00873E18">
          <w:pPr>
            <w:ind w:left="360"/>
            <w:rPr>
              <w:lang w:val="en-US"/>
            </w:rPr>
          </w:pPr>
        </w:p>
        <w:p w14:paraId="69EE8DB4" w14:textId="0E12E5AD" w:rsidR="00543A94" w:rsidRDefault="00382538" w:rsidP="008C022D">
          <w:pPr>
            <w:pStyle w:val="Kop2"/>
            <w:spacing w:line="276" w:lineRule="auto"/>
            <w:rPr>
              <w:lang w:val="en-US"/>
            </w:rPr>
          </w:pPr>
          <w:bookmarkStart w:id="15" w:name="_Toc74253839"/>
          <w:r>
            <w:rPr>
              <w:lang w:val="en-US"/>
            </w:rPr>
            <w:t>5</w:t>
          </w:r>
          <w:r w:rsidR="00543A94">
            <w:rPr>
              <w:lang w:val="en-US"/>
            </w:rPr>
            <w:t>.1 Chemicals</w:t>
          </w:r>
          <w:bookmarkEnd w:id="15"/>
          <w:r w:rsidR="00543A94">
            <w:rPr>
              <w:lang w:val="en-US"/>
            </w:rPr>
            <w:t xml:space="preserve"> </w:t>
          </w:r>
        </w:p>
        <w:p w14:paraId="3D4F14A3" w14:textId="77777777" w:rsidR="002A1A09" w:rsidRPr="002A1A09" w:rsidRDefault="002A1A09" w:rsidP="002A1A09">
          <w:pPr>
            <w:rPr>
              <w:lang w:val="en-US"/>
            </w:rPr>
          </w:pPr>
        </w:p>
        <w:p w14:paraId="3ABCA975" w14:textId="31921047" w:rsidR="00543A94" w:rsidRDefault="00543A94" w:rsidP="008C022D">
          <w:pPr>
            <w:spacing w:line="276" w:lineRule="auto"/>
            <w:rPr>
              <w:lang w:val="en-US"/>
            </w:rPr>
          </w:pPr>
          <w:r w:rsidRPr="00543A94">
            <w:rPr>
              <w:lang w:val="en-US"/>
            </w:rPr>
            <w:t xml:space="preserve">Ultra-performance liquid chromatography (UPLC)-MS- grade acetonitrile (ACN), methanol (MeOH), and for- mic acid (FA) were obtained from </w:t>
          </w:r>
          <w:proofErr w:type="spellStart"/>
          <w:r w:rsidRPr="00543A94">
            <w:rPr>
              <w:lang w:val="en-US"/>
            </w:rPr>
            <w:t>Biosolve</w:t>
          </w:r>
          <w:proofErr w:type="spellEnd"/>
          <w:r w:rsidRPr="00543A94">
            <w:rPr>
              <w:lang w:val="en-US"/>
            </w:rPr>
            <w:t>. A Milli-Q water purification system from Merck-Millipore was used to prepare de-ionized water (&gt;</w:t>
          </w:r>
          <w:r w:rsidR="00ED71E2" w:rsidRPr="00ED71E2">
            <w:rPr>
              <w:lang w:val="en-US"/>
            </w:rPr>
            <w:t>18.2 M</w:t>
          </w:r>
          <w:r w:rsidR="00ED71E2" w:rsidRPr="00ED71E2">
            <w:t>Ω</w:t>
          </w:r>
          <w:r w:rsidR="00ED71E2" w:rsidRPr="00ED71E2">
            <w:rPr>
              <w:lang w:val="en-US"/>
            </w:rPr>
            <w:t>.cm</w:t>
          </w:r>
          <w:r w:rsidRPr="00543A94">
            <w:rPr>
              <w:lang w:val="en-US"/>
            </w:rPr>
            <w:t>). T4, rT3 and T3 (100 mg/mL in MeOH with 0.1</w:t>
          </w:r>
          <w:r w:rsidR="00ED71E2">
            <w:rPr>
              <w:lang w:val="en-US"/>
            </w:rPr>
            <w:t>M</w:t>
          </w:r>
          <w:r w:rsidRPr="00543A94">
            <w:rPr>
              <w:lang w:val="en-US"/>
            </w:rPr>
            <w:t xml:space="preserve"> NH</w:t>
          </w:r>
          <w:r w:rsidRPr="00543A94">
            <w:rPr>
              <w:vertAlign w:val="subscript"/>
              <w:lang w:val="en-US"/>
            </w:rPr>
            <w:t>3</w:t>
          </w:r>
          <w:r w:rsidRPr="00543A94">
            <w:rPr>
              <w:lang w:val="en-US"/>
            </w:rPr>
            <w:t xml:space="preserve">, all purity </w:t>
          </w:r>
          <w:r>
            <w:rPr>
              <w:lang w:val="en-US"/>
            </w:rPr>
            <w:sym w:font="Symbol" w:char="F0B3"/>
          </w:r>
          <w:r w:rsidRPr="00543A94">
            <w:rPr>
              <w:lang w:val="en-US"/>
            </w:rPr>
            <w:t>98.0%),</w:t>
          </w:r>
          <w:r>
            <w:rPr>
              <w:lang w:val="en-US"/>
            </w:rPr>
            <w:t xml:space="preserve"> </w:t>
          </w:r>
          <w:r w:rsidRPr="00543A94">
            <w:rPr>
              <w:lang w:val="en-US"/>
            </w:rPr>
            <w:t xml:space="preserve">ammonia solution 25%, citric acid, ascorbic acid, and dithiothreitol were obtained from Sigma-Aldrich.TA3, and TA4 were obtained from Toronto Research Chemicals (all purity </w:t>
          </w:r>
          <w:r w:rsidR="00ED71E2">
            <w:rPr>
              <w:lang w:val="en-US"/>
            </w:rPr>
            <w:sym w:font="Symbol" w:char="F0B3"/>
          </w:r>
          <w:r w:rsidRPr="00543A94">
            <w:rPr>
              <w:lang w:val="en-US"/>
            </w:rPr>
            <w:t>95%).</w:t>
          </w:r>
          <w:r>
            <w:rPr>
              <w:lang w:val="en-US"/>
            </w:rPr>
            <w:t xml:space="preserve"> </w:t>
          </w:r>
          <w:r w:rsidR="00ED71E2" w:rsidRPr="00543A94">
            <w:rPr>
              <w:lang w:val="en-US"/>
            </w:rPr>
            <w:t>T4-</w:t>
          </w:r>
          <w:r w:rsidR="00ED71E2" w:rsidRPr="00543A94">
            <w:rPr>
              <w:vertAlign w:val="superscript"/>
              <w:lang w:val="en-US"/>
            </w:rPr>
            <w:t>13</w:t>
          </w:r>
          <w:r w:rsidR="00ED71E2" w:rsidRPr="00543A94">
            <w:rPr>
              <w:lang w:val="en-US"/>
            </w:rPr>
            <w:t>C</w:t>
          </w:r>
          <w:r w:rsidR="00ED71E2" w:rsidRPr="00543A94">
            <w:rPr>
              <w:vertAlign w:val="subscript"/>
              <w:lang w:val="en-US"/>
            </w:rPr>
            <w:t>6</w:t>
          </w:r>
          <w:r w:rsidR="00ED71E2">
            <w:rPr>
              <w:lang w:val="en-US"/>
            </w:rPr>
            <w:t xml:space="preserve">, </w:t>
          </w:r>
          <w:r w:rsidRPr="00543A94">
            <w:rPr>
              <w:lang w:val="en-US"/>
            </w:rPr>
            <w:t>T3-</w:t>
          </w:r>
          <w:r w:rsidRPr="00543A94">
            <w:rPr>
              <w:vertAlign w:val="superscript"/>
              <w:lang w:val="en-US"/>
            </w:rPr>
            <w:t>13</w:t>
          </w:r>
          <w:r w:rsidRPr="00543A94">
            <w:rPr>
              <w:lang w:val="en-US"/>
            </w:rPr>
            <w:t>C</w:t>
          </w:r>
          <w:r w:rsidRPr="00543A94">
            <w:rPr>
              <w:vertAlign w:val="subscript"/>
              <w:lang w:val="en-US"/>
            </w:rPr>
            <w:t>6</w:t>
          </w:r>
          <w:r w:rsidR="00ED71E2">
            <w:rPr>
              <w:lang w:val="en-US"/>
            </w:rPr>
            <w:t xml:space="preserve"> and </w:t>
          </w:r>
          <w:r w:rsidRPr="00543A94">
            <w:rPr>
              <w:lang w:val="en-US"/>
            </w:rPr>
            <w:t>rT3-</w:t>
          </w:r>
          <w:r w:rsidRPr="00543A94">
            <w:rPr>
              <w:vertAlign w:val="superscript"/>
              <w:lang w:val="en-US"/>
            </w:rPr>
            <w:t>13</w:t>
          </w:r>
          <w:r w:rsidRPr="00543A94">
            <w:rPr>
              <w:lang w:val="en-US"/>
            </w:rPr>
            <w:t>C</w:t>
          </w:r>
          <w:r w:rsidRPr="00543A94">
            <w:rPr>
              <w:vertAlign w:val="subscript"/>
              <w:lang w:val="en-US"/>
            </w:rPr>
            <w:t>6</w:t>
          </w:r>
          <w:r w:rsidR="00ED71E2">
            <w:rPr>
              <w:lang w:val="en-US"/>
            </w:rPr>
            <w:t xml:space="preserve"> </w:t>
          </w:r>
          <w:r w:rsidRPr="00543A94">
            <w:rPr>
              <w:lang w:val="en-US"/>
            </w:rPr>
            <w:t xml:space="preserve">(all purity </w:t>
          </w:r>
          <w:r>
            <w:rPr>
              <w:lang w:val="en-US"/>
            </w:rPr>
            <w:sym w:font="Symbol" w:char="F0B3"/>
          </w:r>
          <w:r w:rsidRPr="00543A94">
            <w:rPr>
              <w:lang w:val="en-US"/>
            </w:rPr>
            <w:t xml:space="preserve">95%) were obtained from </w:t>
          </w:r>
          <w:proofErr w:type="spellStart"/>
          <w:r w:rsidRPr="00543A94">
            <w:rPr>
              <w:lang w:val="en-US"/>
            </w:rPr>
            <w:t>Isosciences</w:t>
          </w:r>
          <w:proofErr w:type="spellEnd"/>
          <w:r w:rsidRPr="00543A94">
            <w:rPr>
              <w:lang w:val="en-US"/>
            </w:rPr>
            <w:t>, and</w:t>
          </w:r>
          <w:r w:rsidR="00ED71E2">
            <w:rPr>
              <w:lang w:val="en-US"/>
            </w:rPr>
            <w:t xml:space="preserve"> </w:t>
          </w:r>
          <w:r w:rsidRPr="00543A94">
            <w:rPr>
              <w:lang w:val="en-US"/>
            </w:rPr>
            <w:t>TA3-</w:t>
          </w:r>
          <w:r w:rsidRPr="00543A94">
            <w:rPr>
              <w:vertAlign w:val="superscript"/>
              <w:lang w:val="en-US"/>
            </w:rPr>
            <w:t>13</w:t>
          </w:r>
          <w:r w:rsidRPr="00543A94">
            <w:rPr>
              <w:lang w:val="en-US"/>
            </w:rPr>
            <w:t>C</w:t>
          </w:r>
          <w:r w:rsidRPr="00543A94">
            <w:rPr>
              <w:vertAlign w:val="superscript"/>
              <w:lang w:val="en-US"/>
            </w:rPr>
            <w:t>6</w:t>
          </w:r>
          <w:r w:rsidRPr="00543A94">
            <w:rPr>
              <w:lang w:val="en-US"/>
            </w:rPr>
            <w:t>, and TA4-</w:t>
          </w:r>
          <w:r w:rsidRPr="00543A94">
            <w:rPr>
              <w:vertAlign w:val="superscript"/>
              <w:lang w:val="en-US"/>
            </w:rPr>
            <w:t>13</w:t>
          </w:r>
          <w:r w:rsidRPr="00543A94">
            <w:rPr>
              <w:lang w:val="en-US"/>
            </w:rPr>
            <w:t>C</w:t>
          </w:r>
          <w:r w:rsidRPr="00543A94">
            <w:rPr>
              <w:vertAlign w:val="subscript"/>
              <w:lang w:val="en-US"/>
            </w:rPr>
            <w:t>6</w:t>
          </w:r>
          <w:r w:rsidRPr="00543A94">
            <w:rPr>
              <w:lang w:val="en-US"/>
            </w:rPr>
            <w:t xml:space="preserve"> (all purity </w:t>
          </w:r>
          <w:r>
            <w:rPr>
              <w:lang w:val="en-US"/>
            </w:rPr>
            <w:sym w:font="Symbol" w:char="F0B3"/>
          </w:r>
          <w:r w:rsidRPr="00543A94">
            <w:rPr>
              <w:lang w:val="en-US"/>
            </w:rPr>
            <w:t xml:space="preserve">95%) were obtained from </w:t>
          </w:r>
          <w:proofErr w:type="spellStart"/>
          <w:r w:rsidRPr="00543A94">
            <w:rPr>
              <w:lang w:val="en-US"/>
            </w:rPr>
            <w:t>Mercachem</w:t>
          </w:r>
          <w:proofErr w:type="spellEnd"/>
          <w:r w:rsidRPr="00543A94">
            <w:rPr>
              <w:lang w:val="en-US"/>
            </w:rPr>
            <w:t xml:space="preserve">. </w:t>
          </w:r>
        </w:p>
        <w:p w14:paraId="4B873D5F" w14:textId="1E4A4D97" w:rsidR="000F6039" w:rsidRDefault="000F6039" w:rsidP="000F6039">
          <w:pPr>
            <w:spacing w:line="276" w:lineRule="auto"/>
            <w:rPr>
              <w:lang w:val="en-US"/>
            </w:rPr>
          </w:pPr>
        </w:p>
        <w:p w14:paraId="001FF409" w14:textId="4869083E" w:rsidR="000F6039" w:rsidRDefault="00382538" w:rsidP="008C022D">
          <w:pPr>
            <w:pStyle w:val="Kop2"/>
            <w:spacing w:line="276" w:lineRule="auto"/>
            <w:rPr>
              <w:lang w:val="en-US"/>
            </w:rPr>
          </w:pPr>
          <w:bookmarkStart w:id="16" w:name="_Toc74253840"/>
          <w:r>
            <w:rPr>
              <w:lang w:val="en-US"/>
            </w:rPr>
            <w:t>5</w:t>
          </w:r>
          <w:r w:rsidR="000F6039">
            <w:rPr>
              <w:lang w:val="en-US"/>
            </w:rPr>
            <w:t>.2 Standard preparation</w:t>
          </w:r>
          <w:bookmarkEnd w:id="16"/>
          <w:r w:rsidR="000F6039">
            <w:rPr>
              <w:lang w:val="en-US"/>
            </w:rPr>
            <w:t xml:space="preserve"> </w:t>
          </w:r>
        </w:p>
        <w:p w14:paraId="7096EE69" w14:textId="77777777" w:rsidR="002A1A09" w:rsidRPr="002A1A09" w:rsidRDefault="002A1A09" w:rsidP="002A1A09">
          <w:pPr>
            <w:rPr>
              <w:lang w:val="en-US"/>
            </w:rPr>
          </w:pPr>
        </w:p>
        <w:p w14:paraId="42B090C4" w14:textId="4837DDBA" w:rsidR="000F6039" w:rsidRDefault="004F7CEA" w:rsidP="008C022D">
          <w:pPr>
            <w:spacing w:line="276" w:lineRule="auto"/>
            <w:rPr>
              <w:lang w:val="en-US"/>
            </w:rPr>
          </w:pPr>
          <w:r>
            <w:rPr>
              <w:lang w:val="en-US"/>
            </w:rPr>
            <w:t>Stock standard solutions of T4, T3 and rT3 was prepared at 800</w:t>
          </w:r>
          <w:r>
            <w:rPr>
              <w:lang w:val="en-US"/>
            </w:rPr>
            <w:sym w:font="Symbol" w:char="F06D"/>
          </w:r>
          <w:r>
            <w:rPr>
              <w:lang w:val="en-US"/>
            </w:rPr>
            <w:t xml:space="preserve">g/L in MeOH. Stock standard solution of TA3 was prepared </w:t>
          </w:r>
          <w:r w:rsidR="00E17C6E">
            <w:rPr>
              <w:lang w:val="en-US"/>
            </w:rPr>
            <w:t xml:space="preserve">at 0,22 g/L and TA4 at 0,24 g/L in MeOH. Stock standard solution of the internal standards </w:t>
          </w:r>
          <w:r w:rsidR="00A31BC7">
            <w:rPr>
              <w:lang w:val="en-US"/>
            </w:rPr>
            <w:t>was prepared at 100</w:t>
          </w:r>
          <w:r w:rsidR="00A31BC7">
            <w:rPr>
              <w:lang w:val="en-US"/>
            </w:rPr>
            <w:sym w:font="Symbol" w:char="F06D"/>
          </w:r>
          <w:r w:rsidR="00A31BC7">
            <w:rPr>
              <w:lang w:val="en-US"/>
            </w:rPr>
            <w:t>g/mL in MeOH</w:t>
          </w:r>
          <w:r w:rsidR="00DE5540">
            <w:rPr>
              <w:lang w:val="en-US"/>
            </w:rPr>
            <w:t>. All standard solutions were stored in volumetric flasks (100mL) at -20</w:t>
          </w:r>
          <w:r w:rsidR="00DE5540">
            <w:rPr>
              <w:lang w:val="en-US"/>
            </w:rPr>
            <w:sym w:font="Symbol" w:char="F0B0"/>
          </w:r>
          <w:r w:rsidR="00DE5540">
            <w:rPr>
              <w:lang w:val="en-US"/>
            </w:rPr>
            <w:t>C.</w:t>
          </w:r>
        </w:p>
        <w:p w14:paraId="2241FC0B" w14:textId="586EF2CF" w:rsidR="00DE5540" w:rsidRDefault="00DE5540" w:rsidP="00543A94">
          <w:pPr>
            <w:rPr>
              <w:lang w:val="en-US"/>
            </w:rPr>
          </w:pPr>
        </w:p>
        <w:p w14:paraId="7F0A7A76" w14:textId="40DC399D" w:rsidR="00DE5540" w:rsidRDefault="00382538" w:rsidP="008C022D">
          <w:pPr>
            <w:pStyle w:val="Kop2"/>
            <w:spacing w:line="276" w:lineRule="auto"/>
            <w:rPr>
              <w:lang w:val="en-US"/>
            </w:rPr>
          </w:pPr>
          <w:bookmarkStart w:id="17" w:name="_Toc74253841"/>
          <w:r>
            <w:rPr>
              <w:lang w:val="en-US"/>
            </w:rPr>
            <w:t>5</w:t>
          </w:r>
          <w:r w:rsidR="00DE5540">
            <w:rPr>
              <w:lang w:val="en-US"/>
            </w:rPr>
            <w:t>.3 Calibrator preparation</w:t>
          </w:r>
          <w:bookmarkEnd w:id="17"/>
          <w:r w:rsidR="00DE5540">
            <w:rPr>
              <w:lang w:val="en-US"/>
            </w:rPr>
            <w:t xml:space="preserve"> </w:t>
          </w:r>
        </w:p>
        <w:p w14:paraId="1DD49BA7" w14:textId="77777777" w:rsidR="002A1A09" w:rsidRPr="002A1A09" w:rsidRDefault="002A1A09" w:rsidP="002A1A09">
          <w:pPr>
            <w:rPr>
              <w:lang w:val="en-US"/>
            </w:rPr>
          </w:pPr>
        </w:p>
        <w:p w14:paraId="15B41DCC" w14:textId="6C3D2B83" w:rsidR="00DE5540" w:rsidRDefault="00A72F38" w:rsidP="008C022D">
          <w:pPr>
            <w:spacing w:line="276" w:lineRule="auto"/>
            <w:rPr>
              <w:lang w:val="en-US"/>
            </w:rPr>
          </w:pPr>
          <w:r>
            <w:rPr>
              <w:lang w:val="en-US"/>
            </w:rPr>
            <w:t>To prepare eight stock calibrators, t</w:t>
          </w:r>
          <w:r w:rsidR="00DE5540">
            <w:rPr>
              <w:lang w:val="en-US"/>
            </w:rPr>
            <w:t>he stock standards of T4, T3, rT3, TA3 and TA4 was further diluted in MeOH</w:t>
          </w:r>
          <w:r>
            <w:rPr>
              <w:lang w:val="en-US"/>
            </w:rPr>
            <w:t xml:space="preserve"> to obtain working standards of 1020nM. The eight calibrators were prepared in steroid free serum. </w:t>
          </w:r>
          <w:r w:rsidR="0058602A">
            <w:rPr>
              <w:lang w:val="en-US"/>
            </w:rPr>
            <w:t>The c</w:t>
          </w:r>
          <w:r w:rsidR="00D31BE6">
            <w:rPr>
              <w:lang w:val="en-US"/>
            </w:rPr>
            <w:t>alibration standard at eight different levels of T4</w:t>
          </w:r>
          <w:r w:rsidR="0058602A">
            <w:rPr>
              <w:lang w:val="en-US"/>
            </w:rPr>
            <w:t xml:space="preserve"> is</w:t>
          </w:r>
          <w:r w:rsidR="00D31BE6">
            <w:rPr>
              <w:lang w:val="en-US"/>
            </w:rPr>
            <w:t xml:space="preserve"> ranging from 1,95- 250 nmol/L. </w:t>
          </w:r>
          <w:r w:rsidR="0058602A">
            <w:rPr>
              <w:lang w:val="en-US"/>
            </w:rPr>
            <w:t>The c</w:t>
          </w:r>
          <w:r w:rsidR="00D31BE6">
            <w:rPr>
              <w:lang w:val="en-US"/>
            </w:rPr>
            <w:t>alibration standard at eight different levels of T3</w:t>
          </w:r>
          <w:r w:rsidR="0058602A">
            <w:rPr>
              <w:lang w:val="en-US"/>
            </w:rPr>
            <w:t xml:space="preserve"> is </w:t>
          </w:r>
          <w:r w:rsidR="00D31BE6">
            <w:rPr>
              <w:lang w:val="en-US"/>
            </w:rPr>
            <w:t>ranging from 0,1- 12,8 nmol/L</w:t>
          </w:r>
          <w:r w:rsidR="0058602A">
            <w:rPr>
              <w:lang w:val="en-US"/>
            </w:rPr>
            <w:t xml:space="preserve"> and for </w:t>
          </w:r>
          <w:r w:rsidR="00D31BE6">
            <w:rPr>
              <w:lang w:val="en-US"/>
            </w:rPr>
            <w:t>rT3, TA3 and TA4, ranging from 0,05- 6,4 nmol/L.</w:t>
          </w:r>
          <w:r w:rsidR="00C1798C">
            <w:rPr>
              <w:lang w:val="en-US"/>
            </w:rPr>
            <w:t xml:space="preserve"> All calibration standards</w:t>
          </w:r>
          <w:r w:rsidR="006850BA">
            <w:rPr>
              <w:lang w:val="en-US"/>
            </w:rPr>
            <w:t xml:space="preserve"> (600</w:t>
          </w:r>
          <w:r w:rsidR="006850BA">
            <w:rPr>
              <w:lang w:val="en-US"/>
            </w:rPr>
            <w:sym w:font="Symbol" w:char="F06D"/>
          </w:r>
          <w:r w:rsidR="006850BA">
            <w:rPr>
              <w:lang w:val="en-US"/>
            </w:rPr>
            <w:t>L aliquots)</w:t>
          </w:r>
          <w:r w:rsidR="00C1798C">
            <w:rPr>
              <w:lang w:val="en-US"/>
            </w:rPr>
            <w:t xml:space="preserve"> were </w:t>
          </w:r>
          <w:r w:rsidR="006850BA">
            <w:rPr>
              <w:lang w:val="en-US"/>
            </w:rPr>
            <w:t>stored in amber glass vails at -20</w:t>
          </w:r>
          <w:r w:rsidR="006850BA">
            <w:rPr>
              <w:lang w:val="en-US"/>
            </w:rPr>
            <w:sym w:font="Symbol" w:char="F0B0"/>
          </w:r>
          <w:r w:rsidR="006850BA">
            <w:rPr>
              <w:lang w:val="en-US"/>
            </w:rPr>
            <w:t xml:space="preserve">C. </w:t>
          </w:r>
        </w:p>
        <w:p w14:paraId="0224FC31" w14:textId="5524BB45" w:rsidR="00DE5540" w:rsidRDefault="00DE5540" w:rsidP="00543A94">
          <w:pPr>
            <w:rPr>
              <w:lang w:val="en-US"/>
            </w:rPr>
          </w:pPr>
        </w:p>
        <w:p w14:paraId="77944224" w14:textId="3D8438EB" w:rsidR="00C1798C" w:rsidRDefault="00382538" w:rsidP="008C022D">
          <w:pPr>
            <w:pStyle w:val="Kop2"/>
            <w:spacing w:line="276" w:lineRule="auto"/>
            <w:rPr>
              <w:lang w:val="en-US"/>
            </w:rPr>
          </w:pPr>
          <w:bookmarkStart w:id="18" w:name="_Toc74253842"/>
          <w:r>
            <w:rPr>
              <w:lang w:val="en-US"/>
            </w:rPr>
            <w:t>5</w:t>
          </w:r>
          <w:r w:rsidR="00C1798C">
            <w:rPr>
              <w:lang w:val="en-US"/>
            </w:rPr>
            <w:t>.4 Quality controls</w:t>
          </w:r>
          <w:r w:rsidR="008C022D">
            <w:rPr>
              <w:lang w:val="en-US"/>
            </w:rPr>
            <w:t xml:space="preserve"> (QC’s)</w:t>
          </w:r>
          <w:bookmarkEnd w:id="18"/>
        </w:p>
        <w:p w14:paraId="196EFA3A" w14:textId="77777777" w:rsidR="002A1A09" w:rsidRPr="002A1A09" w:rsidRDefault="002A1A09" w:rsidP="002A1A09">
          <w:pPr>
            <w:rPr>
              <w:lang w:val="en-US"/>
            </w:rPr>
          </w:pPr>
        </w:p>
        <w:p w14:paraId="290C8829" w14:textId="2CFABC22" w:rsidR="00A31BC7" w:rsidRDefault="00C1798C" w:rsidP="008C022D">
          <w:pPr>
            <w:spacing w:line="276" w:lineRule="auto"/>
            <w:rPr>
              <w:lang w:val="en-US"/>
            </w:rPr>
          </w:pPr>
          <w:r>
            <w:rPr>
              <w:lang w:val="en-US"/>
            </w:rPr>
            <w:t xml:space="preserve">Quality control samples were prepared with </w:t>
          </w:r>
          <w:proofErr w:type="spellStart"/>
          <w:r>
            <w:rPr>
              <w:lang w:val="en-US"/>
            </w:rPr>
            <w:t>Seronorm</w:t>
          </w:r>
          <w:proofErr w:type="spellEnd"/>
          <w:r>
            <w:rPr>
              <w:lang w:val="en-US"/>
            </w:rPr>
            <w:t xml:space="preserve"> immunoassay serum level 1 (low) and level 2 (high) spiked with rT3, TA3 and TA4.</w:t>
          </w:r>
          <w:r w:rsidR="00761C1E">
            <w:rPr>
              <w:lang w:val="en-US"/>
            </w:rPr>
            <w:t xml:space="preserve"> </w:t>
          </w:r>
          <w:r w:rsidR="00761C1E" w:rsidRPr="00761C1E">
            <w:rPr>
              <w:lang w:val="en-US"/>
            </w:rPr>
            <w:t xml:space="preserve">This serum already contains a certain concentration of T4 and T3, so the </w:t>
          </w:r>
          <w:r w:rsidR="00761C1E">
            <w:rPr>
              <w:lang w:val="en-US"/>
            </w:rPr>
            <w:t>quality control</w:t>
          </w:r>
          <w:r w:rsidR="00761C1E" w:rsidRPr="00761C1E">
            <w:rPr>
              <w:lang w:val="en-US"/>
            </w:rPr>
            <w:t xml:space="preserve"> samples are not spiked with T4 and T3.</w:t>
          </w:r>
          <w:r w:rsidR="008C022D">
            <w:rPr>
              <w:lang w:val="en-US"/>
            </w:rPr>
            <w:t xml:space="preserve"> QC-1 (low) was spiked with 0.6 n</w:t>
          </w:r>
          <w:r w:rsidR="00CF494E">
            <w:rPr>
              <w:lang w:val="en-US"/>
            </w:rPr>
            <w:t>mol/L</w:t>
          </w:r>
          <w:r w:rsidR="008C022D">
            <w:rPr>
              <w:lang w:val="en-US"/>
            </w:rPr>
            <w:t xml:space="preserve"> rT3, TA3 and TA4. QC-2 (high) was spiked with 4.</w:t>
          </w:r>
          <w:r w:rsidR="00CF494E">
            <w:rPr>
              <w:lang w:val="en-US"/>
            </w:rPr>
            <w:t xml:space="preserve">8 </w:t>
          </w:r>
          <w:r w:rsidR="008C022D">
            <w:rPr>
              <w:lang w:val="en-US"/>
            </w:rPr>
            <w:t>n</w:t>
          </w:r>
          <w:r w:rsidR="00CF494E">
            <w:rPr>
              <w:lang w:val="en-US"/>
            </w:rPr>
            <w:t>mol/L</w:t>
          </w:r>
          <w:r w:rsidR="008C022D" w:rsidRPr="008C022D">
            <w:rPr>
              <w:lang w:val="en-US"/>
            </w:rPr>
            <w:t xml:space="preserve"> </w:t>
          </w:r>
          <w:r w:rsidR="008C022D">
            <w:rPr>
              <w:lang w:val="en-US"/>
            </w:rPr>
            <w:t xml:space="preserve">with rT3, TA3 and TA4. </w:t>
          </w:r>
          <w:r>
            <w:rPr>
              <w:lang w:val="en-US"/>
            </w:rPr>
            <w:t>The quality control samples (600</w:t>
          </w:r>
          <w:r>
            <w:rPr>
              <w:lang w:val="en-US"/>
            </w:rPr>
            <w:sym w:font="Symbol" w:char="F06D"/>
          </w:r>
          <w:r>
            <w:rPr>
              <w:lang w:val="en-US"/>
            </w:rPr>
            <w:t xml:space="preserve">L </w:t>
          </w:r>
          <w:r w:rsidR="006850BA">
            <w:rPr>
              <w:lang w:val="en-US"/>
            </w:rPr>
            <w:t>aliquots</w:t>
          </w:r>
          <w:r>
            <w:rPr>
              <w:lang w:val="en-US"/>
            </w:rPr>
            <w:t>) were stored</w:t>
          </w:r>
          <w:r w:rsidR="006850BA">
            <w:rPr>
              <w:lang w:val="en-US"/>
            </w:rPr>
            <w:t xml:space="preserve"> in amber glass vails</w:t>
          </w:r>
          <w:r>
            <w:rPr>
              <w:lang w:val="en-US"/>
            </w:rPr>
            <w:t xml:space="preserve"> at -20</w:t>
          </w:r>
          <w:r>
            <w:rPr>
              <w:lang w:val="en-US"/>
            </w:rPr>
            <w:sym w:font="Symbol" w:char="F0B0"/>
          </w:r>
          <w:r>
            <w:rPr>
              <w:lang w:val="en-US"/>
            </w:rPr>
            <w:t>C.</w:t>
          </w:r>
        </w:p>
        <w:p w14:paraId="189BBF9A" w14:textId="2A124339" w:rsidR="001275B1" w:rsidRDefault="001275B1" w:rsidP="00543A94">
          <w:pPr>
            <w:rPr>
              <w:lang w:val="en-US"/>
            </w:rPr>
          </w:pPr>
        </w:p>
        <w:p w14:paraId="1682F6EF" w14:textId="681B1D50" w:rsidR="001275B1" w:rsidRDefault="00382538" w:rsidP="008C022D">
          <w:pPr>
            <w:pStyle w:val="Kop2"/>
            <w:spacing w:line="276" w:lineRule="auto"/>
            <w:rPr>
              <w:lang w:val="en-US"/>
            </w:rPr>
          </w:pPr>
          <w:bookmarkStart w:id="19" w:name="_Toc74253843"/>
          <w:r>
            <w:rPr>
              <w:lang w:val="en-US"/>
            </w:rPr>
            <w:t>5</w:t>
          </w:r>
          <w:r w:rsidR="001275B1">
            <w:rPr>
              <w:lang w:val="en-US"/>
            </w:rPr>
            <w:t>.5 Internal standard solution</w:t>
          </w:r>
          <w:bookmarkEnd w:id="19"/>
          <w:r w:rsidR="001275B1">
            <w:rPr>
              <w:lang w:val="en-US"/>
            </w:rPr>
            <w:t xml:space="preserve"> </w:t>
          </w:r>
        </w:p>
        <w:p w14:paraId="165B8AC4" w14:textId="32A3B4FF" w:rsidR="00EB4CC0" w:rsidRDefault="001275B1" w:rsidP="008C022D">
          <w:pPr>
            <w:spacing w:line="276" w:lineRule="auto"/>
            <w:rPr>
              <w:lang w:val="en-US"/>
            </w:rPr>
          </w:pPr>
          <w:r>
            <w:rPr>
              <w:lang w:val="en-US"/>
            </w:rPr>
            <w:t xml:space="preserve">The internal standard mixture </w:t>
          </w:r>
          <w:r w:rsidR="00EB4CC0">
            <w:rPr>
              <w:lang w:val="en-US"/>
            </w:rPr>
            <w:t xml:space="preserve">of the five compounds </w:t>
          </w:r>
          <w:r>
            <w:rPr>
              <w:lang w:val="en-US"/>
            </w:rPr>
            <w:t>was freshly prepared for every sample preparation.</w:t>
          </w:r>
          <w:r w:rsidR="0084071F">
            <w:rPr>
              <w:lang w:val="en-US"/>
            </w:rPr>
            <w:t xml:space="preserve"> The</w:t>
          </w:r>
          <w:r w:rsidR="00596455">
            <w:rPr>
              <w:lang w:val="en-US"/>
            </w:rPr>
            <w:t xml:space="preserve"> stock</w:t>
          </w:r>
          <w:r w:rsidR="0084071F">
            <w:rPr>
              <w:lang w:val="en-US"/>
            </w:rPr>
            <w:t xml:space="preserve"> </w:t>
          </w:r>
          <w:r w:rsidR="00596455">
            <w:rPr>
              <w:lang w:val="en-US"/>
            </w:rPr>
            <w:t xml:space="preserve">internal standard </w:t>
          </w:r>
          <w:r w:rsidR="0084071F">
            <w:rPr>
              <w:lang w:val="en-US"/>
            </w:rPr>
            <w:t>concentrations were</w:t>
          </w:r>
          <w:r w:rsidR="00596455">
            <w:rPr>
              <w:lang w:val="en-US"/>
            </w:rPr>
            <w:t xml:space="preserve"> 8 </w:t>
          </w:r>
          <w:r w:rsidR="00596455">
            <w:rPr>
              <w:lang w:val="en-US"/>
            </w:rPr>
            <w:sym w:font="Symbol" w:char="F06D"/>
          </w:r>
          <w:r w:rsidR="00596455">
            <w:rPr>
              <w:lang w:val="en-US"/>
            </w:rPr>
            <w:t xml:space="preserve">mol/L of T4, 0.3 </w:t>
          </w:r>
          <w:r w:rsidR="00596455">
            <w:rPr>
              <w:lang w:val="en-US"/>
            </w:rPr>
            <w:sym w:font="Symbol" w:char="F06D"/>
          </w:r>
          <w:r w:rsidR="00596455">
            <w:rPr>
              <w:lang w:val="en-US"/>
            </w:rPr>
            <w:t xml:space="preserve">mol/L of T3 and rT3, 2 </w:t>
          </w:r>
          <w:r w:rsidR="00596455">
            <w:rPr>
              <w:lang w:val="en-US"/>
            </w:rPr>
            <w:sym w:font="Symbol" w:char="F06D"/>
          </w:r>
          <w:r w:rsidR="00596455">
            <w:rPr>
              <w:lang w:val="en-US"/>
            </w:rPr>
            <w:t>mol/L of TA3 and TA4.</w:t>
          </w:r>
          <w:r w:rsidR="0084071F">
            <w:rPr>
              <w:lang w:val="en-US"/>
            </w:rPr>
            <w:t xml:space="preserve"> </w:t>
          </w:r>
          <w:r>
            <w:rPr>
              <w:lang w:val="en-US"/>
            </w:rPr>
            <w:t xml:space="preserve">The mixture was prepared </w:t>
          </w:r>
          <w:r w:rsidR="00596455">
            <w:rPr>
              <w:lang w:val="en-US"/>
            </w:rPr>
            <w:t xml:space="preserve">in MeOH </w:t>
          </w:r>
          <w:r>
            <w:rPr>
              <w:lang w:val="en-US"/>
            </w:rPr>
            <w:t>from the stock standard solutions of the internal standards.</w:t>
          </w:r>
          <w:r w:rsidR="00596455">
            <w:rPr>
              <w:lang w:val="en-US"/>
            </w:rPr>
            <w:t xml:space="preserve"> </w:t>
          </w:r>
        </w:p>
        <w:p w14:paraId="1C34374E" w14:textId="77777777" w:rsidR="008C022D" w:rsidRDefault="008C022D" w:rsidP="00543A94">
          <w:pPr>
            <w:rPr>
              <w:lang w:val="en-US"/>
            </w:rPr>
          </w:pPr>
        </w:p>
        <w:p w14:paraId="32505685" w14:textId="0750566B" w:rsidR="00A31BC7" w:rsidRDefault="00382538" w:rsidP="008C022D">
          <w:pPr>
            <w:pStyle w:val="Kop2"/>
            <w:spacing w:line="276" w:lineRule="auto"/>
            <w:rPr>
              <w:lang w:val="en-US"/>
            </w:rPr>
          </w:pPr>
          <w:bookmarkStart w:id="20" w:name="_Toc74253844"/>
          <w:r>
            <w:rPr>
              <w:lang w:val="en-US"/>
            </w:rPr>
            <w:lastRenderedPageBreak/>
            <w:t>5</w:t>
          </w:r>
          <w:r w:rsidR="00EB4CC0">
            <w:rPr>
              <w:lang w:val="en-US"/>
            </w:rPr>
            <w:t>.6 Antioxidant mixture</w:t>
          </w:r>
          <w:bookmarkEnd w:id="20"/>
          <w:r w:rsidR="00EB4CC0">
            <w:rPr>
              <w:lang w:val="en-US"/>
            </w:rPr>
            <w:t xml:space="preserve"> </w:t>
          </w:r>
        </w:p>
        <w:p w14:paraId="4B852C8C" w14:textId="4F07397A" w:rsidR="008C022D" w:rsidRDefault="00EB4CC0" w:rsidP="00EB4CC0">
          <w:pPr>
            <w:spacing w:line="276" w:lineRule="auto"/>
            <w:rPr>
              <w:lang w:val="en-US"/>
            </w:rPr>
          </w:pPr>
          <w:r>
            <w:rPr>
              <w:lang w:val="en-US"/>
            </w:rPr>
            <w:t xml:space="preserve">To minimize conversion of the thyroid hormone metabolites, an antioxidant mixture was prepared. This mixture was freshly prepared for every sample preparation and consisted of citric acid, ascorbic acid, and dithiothreitol in MilliQ (25mg/mL each). </w:t>
          </w:r>
        </w:p>
        <w:p w14:paraId="6334E2D9" w14:textId="77777777" w:rsidR="00C603BB" w:rsidRPr="00543A94" w:rsidRDefault="00C603BB" w:rsidP="00EB4CC0">
          <w:pPr>
            <w:spacing w:line="276" w:lineRule="auto"/>
            <w:rPr>
              <w:lang w:val="en-US"/>
            </w:rPr>
          </w:pPr>
        </w:p>
        <w:p w14:paraId="45FC2726" w14:textId="114E1995" w:rsidR="00EB4CC0" w:rsidRDefault="00382538" w:rsidP="00CF494E">
          <w:pPr>
            <w:pStyle w:val="Kop2"/>
            <w:spacing w:line="276" w:lineRule="auto"/>
            <w:rPr>
              <w:lang w:val="en-US"/>
            </w:rPr>
          </w:pPr>
          <w:bookmarkStart w:id="21" w:name="_Toc74253845"/>
          <w:r>
            <w:rPr>
              <w:lang w:val="en-US"/>
            </w:rPr>
            <w:t>5</w:t>
          </w:r>
          <w:r w:rsidR="00EB4CC0">
            <w:rPr>
              <w:lang w:val="en-US"/>
            </w:rPr>
            <w:t>.7 Sample preparation</w:t>
          </w:r>
          <w:bookmarkEnd w:id="21"/>
          <w:r w:rsidR="00EB4CC0">
            <w:rPr>
              <w:lang w:val="en-US"/>
            </w:rPr>
            <w:t xml:space="preserve"> </w:t>
          </w:r>
        </w:p>
        <w:p w14:paraId="1326B122" w14:textId="77777777" w:rsidR="002A1A09" w:rsidRPr="002A1A09" w:rsidRDefault="002A1A09" w:rsidP="002A1A09">
          <w:pPr>
            <w:rPr>
              <w:lang w:val="en-US"/>
            </w:rPr>
          </w:pPr>
        </w:p>
        <w:p w14:paraId="39706017" w14:textId="6F793638" w:rsidR="005E26E9" w:rsidRDefault="00C671D9" w:rsidP="00CF494E">
          <w:pPr>
            <w:spacing w:line="276" w:lineRule="auto"/>
            <w:rPr>
              <w:lang w:val="en-US"/>
            </w:rPr>
          </w:pPr>
          <w:r w:rsidRPr="00C671D9">
            <w:rPr>
              <w:lang w:val="en-US"/>
            </w:rPr>
            <w:t xml:space="preserve">Serum, calibrator, or QC (500mL) was mixed with 50 mL IS mixture and 120 mL antioxidant mixture in a glass tube (75 x 12.00 x 0.8-1.0mm). </w:t>
          </w:r>
          <w:r>
            <w:rPr>
              <w:lang w:val="en-US"/>
            </w:rPr>
            <w:t>Then</w:t>
          </w:r>
          <w:r w:rsidRPr="00C671D9">
            <w:rPr>
              <w:lang w:val="en-US"/>
            </w:rPr>
            <w:t>, samples were deproteinized with 1.9mL ACN and centrifug</w:t>
          </w:r>
          <w:r w:rsidR="005E26E9">
            <w:rPr>
              <w:lang w:val="en-US"/>
            </w:rPr>
            <w:t xml:space="preserve">ed for </w:t>
          </w:r>
          <w:r w:rsidRPr="00C671D9">
            <w:rPr>
              <w:lang w:val="en-US"/>
            </w:rPr>
            <w:t>10 min</w:t>
          </w:r>
          <w:r w:rsidR="005E26E9">
            <w:rPr>
              <w:lang w:val="en-US"/>
            </w:rPr>
            <w:t xml:space="preserve"> at </w:t>
          </w:r>
          <w:r w:rsidRPr="00C671D9">
            <w:rPr>
              <w:lang w:val="en-US"/>
            </w:rPr>
            <w:t>10</w:t>
          </w:r>
          <w:r w:rsidR="005E26E9">
            <w:rPr>
              <w:lang w:val="en-US"/>
            </w:rPr>
            <w:sym w:font="Symbol" w:char="F0B0"/>
          </w:r>
          <w:r w:rsidRPr="00C671D9">
            <w:rPr>
              <w:lang w:val="en-US"/>
            </w:rPr>
            <w:t>C. The supernatant was transferred to a new glass tube (75 x 12.00 x 0.8-1.0 mm) and evaporated to dry- ness under a stream of nitrogen</w:t>
          </w:r>
          <w:r w:rsidR="00241774">
            <w:rPr>
              <w:lang w:val="en-US"/>
            </w:rPr>
            <w:t xml:space="preserve"> for 45min</w:t>
          </w:r>
          <w:r w:rsidRPr="00C671D9">
            <w:rPr>
              <w:lang w:val="en-US"/>
            </w:rPr>
            <w:t xml:space="preserve"> at 50</w:t>
          </w:r>
          <w:r w:rsidR="005E26E9">
            <w:sym w:font="Symbol" w:char="F0B0"/>
          </w:r>
          <w:r w:rsidRPr="00C671D9">
            <w:rPr>
              <w:lang w:val="en-US"/>
            </w:rPr>
            <w:t xml:space="preserve">C. The sample was reconstituted in 450 mL 5% MeOH with 2% ammonia solution in MilliQ (v/v/v). </w:t>
          </w:r>
        </w:p>
        <w:p w14:paraId="0D06F8F5" w14:textId="77777777" w:rsidR="005E26E9" w:rsidRDefault="005E26E9" w:rsidP="00C671D9">
          <w:pPr>
            <w:spacing w:line="276" w:lineRule="auto"/>
            <w:rPr>
              <w:lang w:val="en-US"/>
            </w:rPr>
          </w:pPr>
        </w:p>
        <w:p w14:paraId="139E2758" w14:textId="220CA363" w:rsidR="00241774" w:rsidRDefault="00C671D9" w:rsidP="00C671D9">
          <w:pPr>
            <w:spacing w:line="276" w:lineRule="auto"/>
            <w:rPr>
              <w:lang w:val="en-US"/>
            </w:rPr>
          </w:pPr>
          <w:r w:rsidRPr="00C671D9">
            <w:rPr>
              <w:lang w:val="en-US"/>
            </w:rPr>
            <w:t>Solid phase extraction 96-well plate cartridges (Waters Oasis MAX, 30mg, 30 mm) were conditioned</w:t>
          </w:r>
          <w:r w:rsidR="005E26E9">
            <w:rPr>
              <w:lang w:val="en-US"/>
            </w:rPr>
            <w:t>, first with 250</w:t>
          </w:r>
          <w:r w:rsidR="005E26E9">
            <w:rPr>
              <w:lang w:val="en-US"/>
            </w:rPr>
            <w:sym w:font="Symbol" w:char="F06D"/>
          </w:r>
          <w:r w:rsidR="005E26E9">
            <w:rPr>
              <w:lang w:val="en-US"/>
            </w:rPr>
            <w:t xml:space="preserve">L 5% HCOOH in MeOH. </w:t>
          </w:r>
          <w:r w:rsidR="005E26E9" w:rsidRPr="005E26E9">
            <w:rPr>
              <w:lang w:val="en-US"/>
            </w:rPr>
            <w:t>This step ensures that all possible contaminants on the SPE are eluted.</w:t>
          </w:r>
          <w:r w:rsidR="005E26E9">
            <w:rPr>
              <w:lang w:val="en-US"/>
            </w:rPr>
            <w:t xml:space="preserve"> Next, wash with 250</w:t>
          </w:r>
          <w:r w:rsidR="005E26E9">
            <w:rPr>
              <w:lang w:val="en-US"/>
            </w:rPr>
            <w:sym w:font="Symbol" w:char="F06D"/>
          </w:r>
          <w:r w:rsidR="005E26E9">
            <w:rPr>
              <w:lang w:val="en-US"/>
            </w:rPr>
            <w:t xml:space="preserve">L MilliQ </w:t>
          </w:r>
          <w:r w:rsidR="005E26E9" w:rsidRPr="005E26E9">
            <w:rPr>
              <w:lang w:val="en-US"/>
            </w:rPr>
            <w:t xml:space="preserve">for neutralizing the </w:t>
          </w:r>
          <w:r w:rsidR="005E26E9">
            <w:rPr>
              <w:lang w:val="en-US"/>
            </w:rPr>
            <w:t>SPE and lastly conditioned with 250</w:t>
          </w:r>
          <w:r w:rsidR="005E26E9">
            <w:rPr>
              <w:lang w:val="en-US"/>
            </w:rPr>
            <w:sym w:font="Symbol" w:char="F06D"/>
          </w:r>
          <w:r w:rsidR="005E26E9">
            <w:rPr>
              <w:lang w:val="en-US"/>
            </w:rPr>
            <w:t>L</w:t>
          </w:r>
          <w:r w:rsidR="00241774">
            <w:rPr>
              <w:lang w:val="en-US"/>
            </w:rPr>
            <w:t xml:space="preserve"> 2</w:t>
          </w:r>
          <w:r w:rsidR="00241774" w:rsidRPr="00C671D9">
            <w:rPr>
              <w:lang w:val="en-US"/>
            </w:rPr>
            <w:t>% ammonia solution in MilliQ</w:t>
          </w:r>
          <w:r w:rsidR="00241774">
            <w:rPr>
              <w:lang w:val="en-US"/>
            </w:rPr>
            <w:t xml:space="preserve">. </w:t>
          </w:r>
          <w:r w:rsidR="00241774" w:rsidRPr="00241774">
            <w:rPr>
              <w:lang w:val="en-US"/>
            </w:rPr>
            <w:t>The final conditioning step ensures that the SPE</w:t>
          </w:r>
          <w:r w:rsidR="00241774">
            <w:rPr>
              <w:lang w:val="en-US"/>
            </w:rPr>
            <w:t xml:space="preserve"> plate</w:t>
          </w:r>
          <w:r w:rsidR="00241774" w:rsidRPr="00241774">
            <w:rPr>
              <w:lang w:val="en-US"/>
            </w:rPr>
            <w:t xml:space="preserve"> </w:t>
          </w:r>
          <w:r w:rsidR="00241774">
            <w:rPr>
              <w:lang w:val="en-US"/>
            </w:rPr>
            <w:t xml:space="preserve">is </w:t>
          </w:r>
          <w:r w:rsidR="00241774" w:rsidRPr="00241774">
            <w:rPr>
              <w:lang w:val="en-US"/>
            </w:rPr>
            <w:t>charge</w:t>
          </w:r>
          <w:r w:rsidR="00241774">
            <w:rPr>
              <w:lang w:val="en-US"/>
            </w:rPr>
            <w:t xml:space="preserve">d </w:t>
          </w:r>
          <w:r w:rsidRPr="00C671D9">
            <w:rPr>
              <w:lang w:val="en-US"/>
            </w:rPr>
            <w:t>before applying the sample.</w:t>
          </w:r>
          <w:r w:rsidR="00596455">
            <w:rPr>
              <w:lang w:val="en-US"/>
            </w:rPr>
            <w:t xml:space="preserve"> </w:t>
          </w:r>
          <w:r w:rsidR="00596455" w:rsidRPr="00596455">
            <w:rPr>
              <w:lang w:val="en-US"/>
            </w:rPr>
            <w:t>Then</w:t>
          </w:r>
          <w:r w:rsidR="00596455">
            <w:rPr>
              <w:lang w:val="en-US"/>
            </w:rPr>
            <w:t>,</w:t>
          </w:r>
          <w:r w:rsidR="00596455" w:rsidRPr="00596455">
            <w:rPr>
              <w:lang w:val="en-US"/>
            </w:rPr>
            <w:t xml:space="preserve"> the sample is applied</w:t>
          </w:r>
          <w:r w:rsidR="00596455">
            <w:rPr>
              <w:lang w:val="en-US"/>
            </w:rPr>
            <w:t>.</w:t>
          </w:r>
          <w:r w:rsidRPr="00C671D9">
            <w:rPr>
              <w:lang w:val="en-US"/>
            </w:rPr>
            <w:t xml:space="preserve"> The cartridges were washed (1mL MilliQ and</w:t>
          </w:r>
          <w:r w:rsidR="00241774">
            <w:rPr>
              <w:lang w:val="en-US"/>
            </w:rPr>
            <w:t xml:space="preserve"> </w:t>
          </w:r>
          <w:r w:rsidRPr="00C671D9">
            <w:rPr>
              <w:lang w:val="en-US"/>
            </w:rPr>
            <w:t>1mL MeOH) and THMs were eluted from the cartridge with 500 mL 5% FA in MeOH (v/v) into a 96- well plate with single use glass inserts. The eluate was evaporated to dryness under a stream of nitrogen</w:t>
          </w:r>
          <w:r w:rsidR="00241774">
            <w:rPr>
              <w:lang w:val="en-US"/>
            </w:rPr>
            <w:t xml:space="preserve"> for 45min</w:t>
          </w:r>
          <w:r w:rsidRPr="00C671D9">
            <w:rPr>
              <w:lang w:val="en-US"/>
            </w:rPr>
            <w:t xml:space="preserve"> at 50</w:t>
          </w:r>
          <w:r w:rsidR="00241774">
            <w:sym w:font="Symbol" w:char="F0B0"/>
          </w:r>
          <w:r w:rsidRPr="00C671D9">
            <w:rPr>
              <w:lang w:val="en-US"/>
            </w:rPr>
            <w:t xml:space="preserve">C. After reconstitution in </w:t>
          </w:r>
          <w:r w:rsidR="00241774">
            <w:rPr>
              <w:lang w:val="en-US"/>
            </w:rPr>
            <w:t>10</w:t>
          </w:r>
          <w:r w:rsidR="00241774">
            <w:rPr>
              <w:lang w:val="en-US"/>
            </w:rPr>
            <w:sym w:font="Symbol" w:char="F06D"/>
          </w:r>
          <w:r w:rsidR="00241774">
            <w:rPr>
              <w:lang w:val="en-US"/>
            </w:rPr>
            <w:t xml:space="preserve">L ACN and </w:t>
          </w:r>
          <w:r w:rsidR="00596455">
            <w:rPr>
              <w:lang w:val="en-US"/>
            </w:rPr>
            <w:t>90</w:t>
          </w:r>
          <w:r w:rsidR="00596455">
            <w:rPr>
              <w:lang w:val="en-US"/>
            </w:rPr>
            <w:sym w:font="Symbol" w:char="F06D"/>
          </w:r>
          <w:r w:rsidR="00596455">
            <w:rPr>
              <w:lang w:val="en-US"/>
            </w:rPr>
            <w:t xml:space="preserve">L </w:t>
          </w:r>
          <w:r w:rsidR="00241774">
            <w:rPr>
              <w:lang w:val="en-US"/>
            </w:rPr>
            <w:t xml:space="preserve">0,1% ammonia solution, samples were ready to be measured. </w:t>
          </w:r>
        </w:p>
        <w:p w14:paraId="7F35326A" w14:textId="36DC16C0" w:rsidR="00C671D9" w:rsidRPr="00C671D9" w:rsidRDefault="002D4FFE" w:rsidP="00C603BB">
          <w:pPr>
            <w:jc w:val="left"/>
            <w:rPr>
              <w:lang w:val="en-US"/>
            </w:rPr>
          </w:pPr>
          <w:r>
            <w:rPr>
              <w:lang w:val="en-US"/>
            </w:rPr>
            <w:br w:type="page"/>
          </w:r>
        </w:p>
        <w:p w14:paraId="03083131" w14:textId="49787684" w:rsidR="00932583" w:rsidRDefault="00382538" w:rsidP="00CF494E">
          <w:pPr>
            <w:pStyle w:val="Kop2"/>
            <w:spacing w:line="276" w:lineRule="auto"/>
            <w:rPr>
              <w:lang w:val="en-US"/>
            </w:rPr>
          </w:pPr>
          <w:bookmarkStart w:id="22" w:name="_Toc74253846"/>
          <w:r>
            <w:rPr>
              <w:lang w:val="en-US"/>
            </w:rPr>
            <w:lastRenderedPageBreak/>
            <w:t>5</w:t>
          </w:r>
          <w:r w:rsidR="00216798">
            <w:rPr>
              <w:lang w:val="en-US"/>
            </w:rPr>
            <w:t>.8 LC-ESI-MS/MS</w:t>
          </w:r>
          <w:bookmarkEnd w:id="22"/>
        </w:p>
        <w:p w14:paraId="0D4E983D" w14:textId="77777777" w:rsidR="002A1A09" w:rsidRPr="002A1A09" w:rsidRDefault="002A1A09" w:rsidP="002A1A09">
          <w:pPr>
            <w:rPr>
              <w:lang w:val="en-US"/>
            </w:rPr>
          </w:pPr>
        </w:p>
        <w:p w14:paraId="3C581960" w14:textId="35917E09" w:rsidR="00ED79A5" w:rsidRDefault="00846799" w:rsidP="00CF494E">
          <w:pPr>
            <w:spacing w:line="276" w:lineRule="auto"/>
            <w:rPr>
              <w:lang w:val="en-US"/>
            </w:rPr>
          </w:pPr>
          <w:r>
            <w:rPr>
              <w:lang w:val="en-US"/>
            </w:rPr>
            <w:t xml:space="preserve">Chromatography was </w:t>
          </w:r>
          <w:r w:rsidRPr="00ED79A5">
            <w:rPr>
              <w:lang w:val="en-US"/>
            </w:rPr>
            <w:t xml:space="preserve">performed using </w:t>
          </w:r>
          <w:proofErr w:type="gramStart"/>
          <w:r w:rsidR="00ED79A5" w:rsidRPr="00ED79A5">
            <w:rPr>
              <w:lang w:val="en-US"/>
            </w:rPr>
            <w:t>a</w:t>
          </w:r>
          <w:proofErr w:type="gramEnd"/>
          <w:r w:rsidR="00ED79A5" w:rsidRPr="00ED79A5">
            <w:rPr>
              <w:lang w:val="en-US"/>
            </w:rPr>
            <w:t xml:space="preserve"> Ultra-Performance Liquid Chromatography</w:t>
          </w:r>
          <w:r w:rsidR="00ED79A5">
            <w:rPr>
              <w:lang w:val="en-US"/>
            </w:rPr>
            <w:t xml:space="preserve"> </w:t>
          </w:r>
          <w:r>
            <w:rPr>
              <w:lang w:val="en-US"/>
            </w:rPr>
            <w:t>(Waters</w:t>
          </w:r>
          <w:r w:rsidR="00ED79A5">
            <w:rPr>
              <w:lang w:val="en-US"/>
            </w:rPr>
            <w:t xml:space="preserve"> Corporation</w:t>
          </w:r>
          <w:r>
            <w:rPr>
              <w:lang w:val="en-US"/>
            </w:rPr>
            <w:t>).</w:t>
          </w:r>
          <w:r w:rsidR="00ED79A5">
            <w:rPr>
              <w:lang w:val="en-US"/>
            </w:rPr>
            <w:t xml:space="preserve"> Separation was obtained by injection of 40</w:t>
          </w:r>
          <w:r w:rsidR="00ED79A5">
            <w:rPr>
              <w:lang w:val="en-US"/>
            </w:rPr>
            <w:sym w:font="Symbol" w:char="F06D"/>
          </w:r>
          <w:r w:rsidR="00ED79A5" w:rsidRPr="00846799">
            <w:rPr>
              <w:lang w:val="en-US"/>
            </w:rPr>
            <w:t>L</w:t>
          </w:r>
          <w:r w:rsidR="00ED79A5">
            <w:rPr>
              <w:lang w:val="en-US"/>
            </w:rPr>
            <w:t xml:space="preserve"> prepared sample on a C18 column (</w:t>
          </w:r>
          <w:proofErr w:type="spellStart"/>
          <w:r w:rsidR="00DA54D1" w:rsidRPr="00DA54D1">
            <w:rPr>
              <w:lang w:val="en-US"/>
            </w:rPr>
            <w:t>Acquity</w:t>
          </w:r>
          <w:proofErr w:type="spellEnd"/>
          <w:r w:rsidR="00DA54D1" w:rsidRPr="00DA54D1">
            <w:rPr>
              <w:lang w:val="en-US"/>
            </w:rPr>
            <w:t xml:space="preserve"> UPLC HSS T3</w:t>
          </w:r>
          <w:r w:rsidR="00DA54D1">
            <w:rPr>
              <w:lang w:val="en-US"/>
            </w:rPr>
            <w:t xml:space="preserve">, </w:t>
          </w:r>
          <w:r w:rsidR="00ED79A5" w:rsidRPr="00ED79A5">
            <w:rPr>
              <w:lang w:val="en-US"/>
            </w:rPr>
            <w:t>1.8</w:t>
          </w:r>
          <w:r w:rsidR="00ED79A5">
            <w:rPr>
              <w:lang w:val="en-US"/>
            </w:rPr>
            <w:sym w:font="Symbol" w:char="F06D"/>
          </w:r>
          <w:r w:rsidR="00ED79A5" w:rsidRPr="00ED79A5">
            <w:rPr>
              <w:lang w:val="en-US"/>
            </w:rPr>
            <w:t>m, 2.1</w:t>
          </w:r>
          <w:r w:rsidR="00ED79A5">
            <w:rPr>
              <w:lang w:val="en-US"/>
            </w:rPr>
            <w:t xml:space="preserve">mm </w:t>
          </w:r>
          <w:r w:rsidR="00ED79A5" w:rsidRPr="00ED79A5">
            <w:rPr>
              <w:lang w:val="en-US"/>
            </w:rPr>
            <w:t>x</w:t>
          </w:r>
          <w:r w:rsidR="00ED79A5">
            <w:rPr>
              <w:lang w:val="en-US"/>
            </w:rPr>
            <w:t xml:space="preserve"> </w:t>
          </w:r>
          <w:r w:rsidR="00ED79A5" w:rsidRPr="00ED79A5">
            <w:rPr>
              <w:lang w:val="en-US"/>
            </w:rPr>
            <w:t>50mm</w:t>
          </w:r>
          <w:r w:rsidR="00ED79A5">
            <w:rPr>
              <w:lang w:val="en-US"/>
            </w:rPr>
            <w:t>)</w:t>
          </w:r>
          <w:r w:rsidR="008F231D">
            <w:rPr>
              <w:lang w:val="en-US"/>
            </w:rPr>
            <w:t xml:space="preserve"> with a column temperature of 50</w:t>
          </w:r>
          <w:r w:rsidR="008F231D">
            <w:rPr>
              <w:lang w:val="en-US"/>
            </w:rPr>
            <w:sym w:font="Symbol" w:char="F0B0"/>
          </w:r>
          <w:r w:rsidR="008F231D">
            <w:rPr>
              <w:lang w:val="en-US"/>
            </w:rPr>
            <w:t xml:space="preserve">C. </w:t>
          </w:r>
          <w:r w:rsidR="00ED22E9">
            <w:rPr>
              <w:lang w:val="en-US"/>
            </w:rPr>
            <w:t xml:space="preserve">Baseline separation was achieved using a gradient mobile phase A (0,1% FA in MilliQ) and mobile phase B (0,1% FA in ACN) at a flowrate of 0,30 mL/min. </w:t>
          </w:r>
          <w:r w:rsidR="00356635">
            <w:rPr>
              <w:lang w:val="en-US"/>
            </w:rPr>
            <w:t xml:space="preserve">The total run time was 11 min for each sample. See table 1 for </w:t>
          </w:r>
          <w:r w:rsidR="00ED22E9">
            <w:rPr>
              <w:lang w:val="en-US"/>
            </w:rPr>
            <w:t>the gradient</w:t>
          </w:r>
          <w:r w:rsidR="00356635">
            <w:rPr>
              <w:lang w:val="en-US"/>
            </w:rPr>
            <w:t>.</w:t>
          </w:r>
        </w:p>
        <w:p w14:paraId="4CD98CDC" w14:textId="50FDC49D" w:rsidR="00ED22E9" w:rsidRDefault="00ED22E9" w:rsidP="00ED79A5">
          <w:pPr>
            <w:rPr>
              <w:lang w:val="en-US"/>
            </w:rPr>
          </w:pPr>
        </w:p>
        <w:p w14:paraId="1586AF31" w14:textId="466D021C" w:rsidR="00356635" w:rsidRPr="00DD4293" w:rsidRDefault="00356635" w:rsidP="00356635">
          <w:pPr>
            <w:pStyle w:val="Bijschrift"/>
            <w:keepNext/>
            <w:rPr>
              <w:color w:val="000000" w:themeColor="text1"/>
              <w:lang w:val="en-US"/>
            </w:rPr>
          </w:pPr>
          <w:r w:rsidRPr="00DD4293">
            <w:rPr>
              <w:color w:val="000000" w:themeColor="text1"/>
              <w:lang w:val="en-US"/>
            </w:rPr>
            <w:t xml:space="preserve">Table </w:t>
          </w:r>
          <w:r w:rsidRPr="00DD4293">
            <w:rPr>
              <w:color w:val="000000" w:themeColor="text1"/>
              <w:lang w:val="en-US"/>
            </w:rPr>
            <w:fldChar w:fldCharType="begin"/>
          </w:r>
          <w:r w:rsidRPr="00DD4293">
            <w:rPr>
              <w:color w:val="000000" w:themeColor="text1"/>
              <w:lang w:val="en-US"/>
            </w:rPr>
            <w:instrText xml:space="preserve"> SEQ Tabel \* ARABIC </w:instrText>
          </w:r>
          <w:r w:rsidRPr="00DD4293">
            <w:rPr>
              <w:color w:val="000000" w:themeColor="text1"/>
              <w:lang w:val="en-US"/>
            </w:rPr>
            <w:fldChar w:fldCharType="separate"/>
          </w:r>
          <w:r w:rsidR="00B5463C">
            <w:rPr>
              <w:noProof/>
              <w:color w:val="000000" w:themeColor="text1"/>
              <w:lang w:val="en-US"/>
            </w:rPr>
            <w:t>1</w:t>
          </w:r>
          <w:r w:rsidRPr="00DD4293">
            <w:rPr>
              <w:color w:val="000000" w:themeColor="text1"/>
              <w:lang w:val="en-US"/>
            </w:rPr>
            <w:fldChar w:fldCharType="end"/>
          </w:r>
          <w:r w:rsidRPr="00DD4293">
            <w:rPr>
              <w:color w:val="000000" w:themeColor="text1"/>
              <w:lang w:val="en-US"/>
            </w:rPr>
            <w:t xml:space="preserve"> Gradient settings</w:t>
          </w:r>
        </w:p>
        <w:tbl>
          <w:tblPr>
            <w:tblStyle w:val="Rastertabel2-Accent3"/>
            <w:tblW w:w="9084" w:type="dxa"/>
            <w:tblLook w:val="04A0" w:firstRow="1" w:lastRow="0" w:firstColumn="1" w:lastColumn="0" w:noHBand="0" w:noVBand="1"/>
          </w:tblPr>
          <w:tblGrid>
            <w:gridCol w:w="2271"/>
            <w:gridCol w:w="2271"/>
            <w:gridCol w:w="2271"/>
            <w:gridCol w:w="2271"/>
          </w:tblGrid>
          <w:tr w:rsidR="004A0BD3" w14:paraId="77A9C107" w14:textId="77777777" w:rsidTr="004A0BD3">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271" w:type="dxa"/>
              </w:tcPr>
              <w:p w14:paraId="5845D344" w14:textId="4953183E" w:rsidR="004A0BD3" w:rsidRDefault="004A0BD3" w:rsidP="004A0BD3">
                <w:pPr>
                  <w:jc w:val="center"/>
                  <w:rPr>
                    <w:lang w:val="en-US"/>
                  </w:rPr>
                </w:pPr>
                <w:r>
                  <w:rPr>
                    <w:lang w:val="en-US"/>
                  </w:rPr>
                  <w:t>Time</w:t>
                </w:r>
              </w:p>
              <w:p w14:paraId="471B42E4" w14:textId="265D8BA8" w:rsidR="004A0BD3" w:rsidRDefault="004A0BD3" w:rsidP="004A0BD3">
                <w:pPr>
                  <w:jc w:val="center"/>
                  <w:rPr>
                    <w:lang w:val="en-US"/>
                  </w:rPr>
                </w:pPr>
                <w:r>
                  <w:rPr>
                    <w:lang w:val="en-US"/>
                  </w:rPr>
                  <w:t>(min)</w:t>
                </w:r>
              </w:p>
            </w:tc>
            <w:tc>
              <w:tcPr>
                <w:tcW w:w="2271" w:type="dxa"/>
              </w:tcPr>
              <w:p w14:paraId="4F912BF7" w14:textId="77777777" w:rsidR="004A0BD3" w:rsidRDefault="004A0BD3" w:rsidP="004A0BD3">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Flow</w:t>
                </w:r>
              </w:p>
              <w:p w14:paraId="7BE1F466" w14:textId="4530104F" w:rsidR="004A0BD3" w:rsidRDefault="004A0BD3" w:rsidP="004A0BD3">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(mL/min)</w:t>
                </w:r>
              </w:p>
            </w:tc>
            <w:tc>
              <w:tcPr>
                <w:tcW w:w="2271" w:type="dxa"/>
              </w:tcPr>
              <w:p w14:paraId="2669E983" w14:textId="5E4702F7" w:rsidR="004A0BD3" w:rsidRDefault="004A0BD3" w:rsidP="004A0BD3">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%A</w:t>
                </w:r>
              </w:p>
            </w:tc>
            <w:tc>
              <w:tcPr>
                <w:tcW w:w="2271" w:type="dxa"/>
              </w:tcPr>
              <w:p w14:paraId="48301530" w14:textId="4C6E94E6" w:rsidR="004A0BD3" w:rsidRDefault="004A0BD3" w:rsidP="004A0BD3">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%B</w:t>
                </w:r>
              </w:p>
            </w:tc>
          </w:tr>
          <w:tr w:rsidR="004A0BD3" w14:paraId="39294C06" w14:textId="77777777" w:rsidTr="004A0BD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271" w:type="dxa"/>
                <w:vAlign w:val="center"/>
              </w:tcPr>
              <w:p w14:paraId="465F2DA4" w14:textId="203240AF" w:rsidR="004A0BD3" w:rsidRPr="004A0BD3" w:rsidRDefault="004A0BD3" w:rsidP="004A0BD3">
                <w:pPr>
                  <w:jc w:val="center"/>
                  <w:rPr>
                    <w:b w:val="0"/>
                    <w:bCs w:val="0"/>
                    <w:lang w:val="en-US"/>
                  </w:rPr>
                </w:pPr>
                <w:r w:rsidRPr="004A0BD3">
                  <w:rPr>
                    <w:b w:val="0"/>
                    <w:bCs w:val="0"/>
                    <w:lang w:val="en-US"/>
                  </w:rPr>
                  <w:t>0</w:t>
                </w:r>
              </w:p>
            </w:tc>
            <w:tc>
              <w:tcPr>
                <w:tcW w:w="2271" w:type="dxa"/>
                <w:vAlign w:val="center"/>
              </w:tcPr>
              <w:p w14:paraId="4C66CF68" w14:textId="59A9C8D2" w:rsidR="004A0BD3" w:rsidRDefault="004A0BD3" w:rsidP="004A0BD3">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0.300</w:t>
                </w:r>
              </w:p>
            </w:tc>
            <w:tc>
              <w:tcPr>
                <w:tcW w:w="2271" w:type="dxa"/>
                <w:vAlign w:val="center"/>
              </w:tcPr>
              <w:p w14:paraId="1F2FB907" w14:textId="171B1910" w:rsidR="004A0BD3" w:rsidRDefault="004A0BD3" w:rsidP="004A0BD3">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75.0</w:t>
                </w:r>
              </w:p>
            </w:tc>
            <w:tc>
              <w:tcPr>
                <w:tcW w:w="2271" w:type="dxa"/>
                <w:vAlign w:val="center"/>
              </w:tcPr>
              <w:p w14:paraId="04D9F8C5" w14:textId="06665E09" w:rsidR="004A0BD3" w:rsidRDefault="004A0BD3" w:rsidP="004A0BD3">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25.0</w:t>
                </w:r>
              </w:p>
            </w:tc>
          </w:tr>
          <w:tr w:rsidR="004A0BD3" w14:paraId="0FFE18A8" w14:textId="77777777" w:rsidTr="004A0BD3">
            <w:trPr>
              <w:trHeight w:val="313"/>
            </w:trPr>
            <w:tc>
              <w:tcPr>
                <w:cnfStyle w:val="001000000000" w:firstRow="0" w:lastRow="0" w:firstColumn="1" w:lastColumn="0" w:oddVBand="0" w:evenVBand="0" w:oddHBand="0" w:evenHBand="0" w:firstRowFirstColumn="0" w:firstRowLastColumn="0" w:lastRowFirstColumn="0" w:lastRowLastColumn="0"/>
                <w:tcW w:w="2271" w:type="dxa"/>
                <w:vAlign w:val="center"/>
              </w:tcPr>
              <w:p w14:paraId="00564D56" w14:textId="23424D58" w:rsidR="004A0BD3" w:rsidRPr="004A0BD3" w:rsidRDefault="004A0BD3" w:rsidP="004A0BD3">
                <w:pPr>
                  <w:jc w:val="center"/>
                  <w:rPr>
                    <w:b w:val="0"/>
                    <w:bCs w:val="0"/>
                    <w:lang w:val="en-US"/>
                  </w:rPr>
                </w:pPr>
                <w:r>
                  <w:rPr>
                    <w:b w:val="0"/>
                    <w:bCs w:val="0"/>
                    <w:lang w:val="en-US"/>
                  </w:rPr>
                  <w:t>2.00</w:t>
                </w:r>
              </w:p>
            </w:tc>
            <w:tc>
              <w:tcPr>
                <w:tcW w:w="2271" w:type="dxa"/>
                <w:vAlign w:val="center"/>
              </w:tcPr>
              <w:p w14:paraId="09E196D7" w14:textId="5F3F7308" w:rsidR="004A0BD3" w:rsidRDefault="004A0BD3" w:rsidP="004A0BD3">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0.300</w:t>
                </w:r>
              </w:p>
            </w:tc>
            <w:tc>
              <w:tcPr>
                <w:tcW w:w="2271" w:type="dxa"/>
                <w:vAlign w:val="center"/>
              </w:tcPr>
              <w:p w14:paraId="2E646B3C" w14:textId="3511041B" w:rsidR="004A0BD3" w:rsidRDefault="004A0BD3" w:rsidP="004A0BD3">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75.0</w:t>
                </w:r>
              </w:p>
            </w:tc>
            <w:tc>
              <w:tcPr>
                <w:tcW w:w="2271" w:type="dxa"/>
                <w:vAlign w:val="center"/>
              </w:tcPr>
              <w:p w14:paraId="5D729655" w14:textId="68D7438B" w:rsidR="004A0BD3" w:rsidRDefault="004A0BD3" w:rsidP="004A0BD3">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25.0</w:t>
                </w:r>
              </w:p>
            </w:tc>
          </w:tr>
          <w:tr w:rsidR="004A0BD3" w14:paraId="65849040" w14:textId="77777777" w:rsidTr="004A0BD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271" w:type="dxa"/>
                <w:vAlign w:val="center"/>
              </w:tcPr>
              <w:p w14:paraId="220491B1" w14:textId="71A94D1E" w:rsidR="004A0BD3" w:rsidRPr="004A0BD3" w:rsidRDefault="004A0BD3" w:rsidP="004A0BD3">
                <w:pPr>
                  <w:jc w:val="center"/>
                  <w:rPr>
                    <w:b w:val="0"/>
                    <w:bCs w:val="0"/>
                    <w:lang w:val="en-US"/>
                  </w:rPr>
                </w:pPr>
                <w:r>
                  <w:rPr>
                    <w:b w:val="0"/>
                    <w:bCs w:val="0"/>
                    <w:lang w:val="en-US"/>
                  </w:rPr>
                  <w:t>7.00</w:t>
                </w:r>
              </w:p>
            </w:tc>
            <w:tc>
              <w:tcPr>
                <w:tcW w:w="2271" w:type="dxa"/>
                <w:vAlign w:val="center"/>
              </w:tcPr>
              <w:p w14:paraId="2455F0AB" w14:textId="7077A8D0" w:rsidR="004A0BD3" w:rsidRDefault="004A0BD3" w:rsidP="004A0BD3">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0.300</w:t>
                </w:r>
              </w:p>
            </w:tc>
            <w:tc>
              <w:tcPr>
                <w:tcW w:w="2271" w:type="dxa"/>
                <w:vAlign w:val="center"/>
              </w:tcPr>
              <w:p w14:paraId="0FFEA0E6" w14:textId="519E1B5E" w:rsidR="004A0BD3" w:rsidRDefault="004A0BD3" w:rsidP="004A0BD3">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35.0</w:t>
                </w:r>
              </w:p>
            </w:tc>
            <w:tc>
              <w:tcPr>
                <w:tcW w:w="2271" w:type="dxa"/>
                <w:vAlign w:val="center"/>
              </w:tcPr>
              <w:p w14:paraId="366F43B0" w14:textId="42C76777" w:rsidR="004A0BD3" w:rsidRDefault="004A0BD3" w:rsidP="004A0BD3">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65.0</w:t>
                </w:r>
              </w:p>
            </w:tc>
          </w:tr>
          <w:tr w:rsidR="004A0BD3" w14:paraId="26DE4CE4" w14:textId="77777777" w:rsidTr="004A0BD3">
            <w:trPr>
              <w:trHeight w:val="332"/>
            </w:trPr>
            <w:tc>
              <w:tcPr>
                <w:cnfStyle w:val="001000000000" w:firstRow="0" w:lastRow="0" w:firstColumn="1" w:lastColumn="0" w:oddVBand="0" w:evenVBand="0" w:oddHBand="0" w:evenHBand="0" w:firstRowFirstColumn="0" w:firstRowLastColumn="0" w:lastRowFirstColumn="0" w:lastRowLastColumn="0"/>
                <w:tcW w:w="2271" w:type="dxa"/>
                <w:vAlign w:val="center"/>
              </w:tcPr>
              <w:p w14:paraId="299ED4DF" w14:textId="19329066" w:rsidR="004A0BD3" w:rsidRPr="004A0BD3" w:rsidRDefault="004A0BD3" w:rsidP="004A0BD3">
                <w:pPr>
                  <w:jc w:val="center"/>
                  <w:rPr>
                    <w:b w:val="0"/>
                    <w:bCs w:val="0"/>
                    <w:lang w:val="en-US"/>
                  </w:rPr>
                </w:pPr>
                <w:r>
                  <w:rPr>
                    <w:b w:val="0"/>
                    <w:bCs w:val="0"/>
                    <w:lang w:val="en-US"/>
                  </w:rPr>
                  <w:t>7.50</w:t>
                </w:r>
              </w:p>
            </w:tc>
            <w:tc>
              <w:tcPr>
                <w:tcW w:w="2271" w:type="dxa"/>
                <w:vAlign w:val="center"/>
              </w:tcPr>
              <w:p w14:paraId="4D593EE3" w14:textId="3994181E" w:rsidR="004A0BD3" w:rsidRDefault="004A0BD3" w:rsidP="004A0BD3">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0.300</w:t>
                </w:r>
              </w:p>
            </w:tc>
            <w:tc>
              <w:tcPr>
                <w:tcW w:w="2271" w:type="dxa"/>
                <w:vAlign w:val="center"/>
              </w:tcPr>
              <w:p w14:paraId="73CE5611" w14:textId="6BA36397" w:rsidR="004A0BD3" w:rsidRDefault="004A0BD3" w:rsidP="004A0BD3">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20.0</w:t>
                </w:r>
              </w:p>
            </w:tc>
            <w:tc>
              <w:tcPr>
                <w:tcW w:w="2271" w:type="dxa"/>
                <w:vAlign w:val="center"/>
              </w:tcPr>
              <w:p w14:paraId="4DC8AE94" w14:textId="7B0B6FB5" w:rsidR="004A0BD3" w:rsidRDefault="004A0BD3" w:rsidP="004A0BD3">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80.0</w:t>
                </w:r>
              </w:p>
            </w:tc>
          </w:tr>
          <w:tr w:rsidR="004A0BD3" w14:paraId="7A302269" w14:textId="77777777" w:rsidTr="004A0BD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271" w:type="dxa"/>
                <w:vAlign w:val="center"/>
              </w:tcPr>
              <w:p w14:paraId="39389A99" w14:textId="752E2EEB" w:rsidR="004A0BD3" w:rsidRPr="004A0BD3" w:rsidRDefault="004A0BD3" w:rsidP="004A0BD3">
                <w:pPr>
                  <w:jc w:val="center"/>
                  <w:rPr>
                    <w:b w:val="0"/>
                    <w:bCs w:val="0"/>
                    <w:lang w:val="en-US"/>
                  </w:rPr>
                </w:pPr>
                <w:r>
                  <w:rPr>
                    <w:b w:val="0"/>
                    <w:bCs w:val="0"/>
                    <w:lang w:val="en-US"/>
                  </w:rPr>
                  <w:t>8.50</w:t>
                </w:r>
              </w:p>
            </w:tc>
            <w:tc>
              <w:tcPr>
                <w:tcW w:w="2271" w:type="dxa"/>
                <w:vAlign w:val="center"/>
              </w:tcPr>
              <w:p w14:paraId="4B8FBC45" w14:textId="016E07C0" w:rsidR="004A0BD3" w:rsidRDefault="004A0BD3" w:rsidP="004A0BD3">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0.300</w:t>
                </w:r>
              </w:p>
            </w:tc>
            <w:tc>
              <w:tcPr>
                <w:tcW w:w="2271" w:type="dxa"/>
                <w:vAlign w:val="center"/>
              </w:tcPr>
              <w:p w14:paraId="643670FD" w14:textId="419F7684" w:rsidR="004A0BD3" w:rsidRDefault="004A0BD3" w:rsidP="004A0BD3">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5.0</w:t>
                </w:r>
              </w:p>
            </w:tc>
            <w:tc>
              <w:tcPr>
                <w:tcW w:w="2271" w:type="dxa"/>
                <w:vAlign w:val="center"/>
              </w:tcPr>
              <w:p w14:paraId="17999685" w14:textId="0F6900B5" w:rsidR="004A0BD3" w:rsidRDefault="004A0BD3" w:rsidP="004A0BD3">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95.0</w:t>
                </w:r>
              </w:p>
            </w:tc>
          </w:tr>
          <w:tr w:rsidR="004A0BD3" w14:paraId="6383EDF1" w14:textId="77777777" w:rsidTr="004A0BD3">
            <w:trPr>
              <w:trHeight w:val="313"/>
            </w:trPr>
            <w:tc>
              <w:tcPr>
                <w:cnfStyle w:val="001000000000" w:firstRow="0" w:lastRow="0" w:firstColumn="1" w:lastColumn="0" w:oddVBand="0" w:evenVBand="0" w:oddHBand="0" w:evenHBand="0" w:firstRowFirstColumn="0" w:firstRowLastColumn="0" w:lastRowFirstColumn="0" w:lastRowLastColumn="0"/>
                <w:tcW w:w="2271" w:type="dxa"/>
                <w:vAlign w:val="center"/>
              </w:tcPr>
              <w:p w14:paraId="23A51BE5" w14:textId="187572E1" w:rsidR="004A0BD3" w:rsidRPr="004A0BD3" w:rsidRDefault="004A0BD3" w:rsidP="004A0BD3">
                <w:pPr>
                  <w:jc w:val="center"/>
                  <w:rPr>
                    <w:b w:val="0"/>
                    <w:bCs w:val="0"/>
                    <w:lang w:val="en-US"/>
                  </w:rPr>
                </w:pPr>
                <w:r>
                  <w:rPr>
                    <w:b w:val="0"/>
                    <w:bCs w:val="0"/>
                    <w:lang w:val="en-US"/>
                  </w:rPr>
                  <w:t>10.00</w:t>
                </w:r>
              </w:p>
            </w:tc>
            <w:tc>
              <w:tcPr>
                <w:tcW w:w="2271" w:type="dxa"/>
                <w:vAlign w:val="center"/>
              </w:tcPr>
              <w:p w14:paraId="102BDC83" w14:textId="752C03D9" w:rsidR="004A0BD3" w:rsidRDefault="004A0BD3" w:rsidP="004A0BD3">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0.300</w:t>
                </w:r>
              </w:p>
            </w:tc>
            <w:tc>
              <w:tcPr>
                <w:tcW w:w="2271" w:type="dxa"/>
                <w:vAlign w:val="center"/>
              </w:tcPr>
              <w:p w14:paraId="7DB74987" w14:textId="40F99091" w:rsidR="004A0BD3" w:rsidRDefault="004A0BD3" w:rsidP="004A0BD3">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75.0</w:t>
                </w:r>
              </w:p>
            </w:tc>
            <w:tc>
              <w:tcPr>
                <w:tcW w:w="2271" w:type="dxa"/>
                <w:vAlign w:val="center"/>
              </w:tcPr>
              <w:p w14:paraId="7B8CCC3B" w14:textId="412BE7D0" w:rsidR="004A0BD3" w:rsidRDefault="004A0BD3" w:rsidP="004A0BD3">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25.0</w:t>
                </w:r>
              </w:p>
            </w:tc>
          </w:tr>
          <w:tr w:rsidR="004A0BD3" w14:paraId="697F3162" w14:textId="77777777" w:rsidTr="004A0BD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71" w:type="dxa"/>
                <w:vAlign w:val="center"/>
              </w:tcPr>
              <w:p w14:paraId="574C0FCA" w14:textId="43380B1D" w:rsidR="004A0BD3" w:rsidRPr="004A0BD3" w:rsidRDefault="004A0BD3" w:rsidP="004A0BD3">
                <w:pPr>
                  <w:jc w:val="center"/>
                  <w:rPr>
                    <w:b w:val="0"/>
                    <w:bCs w:val="0"/>
                    <w:lang w:val="en-US"/>
                  </w:rPr>
                </w:pPr>
                <w:r>
                  <w:rPr>
                    <w:b w:val="0"/>
                    <w:bCs w:val="0"/>
                    <w:lang w:val="en-US"/>
                  </w:rPr>
                  <w:t>11.00</w:t>
                </w:r>
              </w:p>
            </w:tc>
            <w:tc>
              <w:tcPr>
                <w:tcW w:w="2271" w:type="dxa"/>
                <w:vAlign w:val="center"/>
              </w:tcPr>
              <w:p w14:paraId="1C069F09" w14:textId="349C9764" w:rsidR="004A0BD3" w:rsidRDefault="004A0BD3" w:rsidP="004A0BD3">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0.300</w:t>
                </w:r>
              </w:p>
            </w:tc>
            <w:tc>
              <w:tcPr>
                <w:tcW w:w="2271" w:type="dxa"/>
                <w:vAlign w:val="center"/>
              </w:tcPr>
              <w:p w14:paraId="450FF044" w14:textId="361AF318" w:rsidR="004A0BD3" w:rsidRDefault="004A0BD3" w:rsidP="004A0BD3">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75.0</w:t>
                </w:r>
              </w:p>
            </w:tc>
            <w:tc>
              <w:tcPr>
                <w:tcW w:w="2271" w:type="dxa"/>
                <w:vAlign w:val="center"/>
              </w:tcPr>
              <w:p w14:paraId="0F812BEF" w14:textId="42ECAB65" w:rsidR="004A0BD3" w:rsidRDefault="004A0BD3" w:rsidP="004A0BD3">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25.0</w:t>
                </w:r>
              </w:p>
            </w:tc>
          </w:tr>
        </w:tbl>
        <w:p w14:paraId="326C9C12" w14:textId="77777777" w:rsidR="00ED22E9" w:rsidRDefault="00ED22E9" w:rsidP="00ED79A5">
          <w:pPr>
            <w:rPr>
              <w:lang w:val="en-US"/>
            </w:rPr>
          </w:pPr>
        </w:p>
        <w:p w14:paraId="2C298843" w14:textId="5300927B" w:rsidR="00E46131" w:rsidRDefault="00051209" w:rsidP="00216798">
          <w:pPr>
            <w:rPr>
              <w:lang w:val="en-US"/>
            </w:rPr>
          </w:pPr>
          <w:r>
            <w:rPr>
              <w:lang w:val="en-US"/>
            </w:rPr>
            <w:t xml:space="preserve">Mass spectrometry was performed using a </w:t>
          </w:r>
          <w:r w:rsidRPr="00051209">
            <w:rPr>
              <w:lang w:val="en-US"/>
            </w:rPr>
            <w:t>XEVO TQ-S</w:t>
          </w:r>
          <w:r>
            <w:rPr>
              <w:lang w:val="en-US"/>
            </w:rPr>
            <w:t xml:space="preserve"> (Waters Corporation) tandem mass spectrometer. The five thyroid hormones were measured by electrospray ionization (ESI). T4, T3 and rT3 were measured in the positive mode with the following mass transitions: </w:t>
          </w:r>
          <w:r w:rsidR="002F7949">
            <w:rPr>
              <w:lang w:val="en-US"/>
            </w:rPr>
            <w:t>m/z 777.9 &gt; 605.0 (T4</w:t>
          </w:r>
          <w:proofErr w:type="gramStart"/>
          <w:r w:rsidR="002F7949">
            <w:rPr>
              <w:lang w:val="en-US"/>
            </w:rPr>
            <w:t xml:space="preserve">),   </w:t>
          </w:r>
          <w:proofErr w:type="gramEnd"/>
          <w:r w:rsidR="002F7949">
            <w:rPr>
              <w:lang w:val="en-US"/>
            </w:rPr>
            <w:t xml:space="preserve">                  783.9 &gt; 737.9 (</w:t>
          </w:r>
          <w:r w:rsidR="002F7949" w:rsidRPr="00543A94">
            <w:rPr>
              <w:lang w:val="en-US"/>
            </w:rPr>
            <w:t>T4-</w:t>
          </w:r>
          <w:r w:rsidR="002F7949" w:rsidRPr="00543A94">
            <w:rPr>
              <w:vertAlign w:val="superscript"/>
              <w:lang w:val="en-US"/>
            </w:rPr>
            <w:t>13</w:t>
          </w:r>
          <w:r w:rsidR="002F7949" w:rsidRPr="00543A94">
            <w:rPr>
              <w:lang w:val="en-US"/>
            </w:rPr>
            <w:t>C</w:t>
          </w:r>
          <w:r w:rsidR="002F7949" w:rsidRPr="00543A94">
            <w:rPr>
              <w:vertAlign w:val="subscript"/>
              <w:lang w:val="en-US"/>
            </w:rPr>
            <w:t>6</w:t>
          </w:r>
          <w:r w:rsidR="002F7949">
            <w:rPr>
              <w:lang w:val="en-US"/>
            </w:rPr>
            <w:t>) and 652.0 &gt; 606.0 (T3 and rT3), 658.0 &gt; 612.0 (T3-</w:t>
          </w:r>
          <w:r w:rsidR="002F7949" w:rsidRPr="00543A94">
            <w:rPr>
              <w:vertAlign w:val="superscript"/>
              <w:lang w:val="en-US"/>
            </w:rPr>
            <w:t>13</w:t>
          </w:r>
          <w:r w:rsidR="002F7949" w:rsidRPr="00543A94">
            <w:rPr>
              <w:lang w:val="en-US"/>
            </w:rPr>
            <w:t>C</w:t>
          </w:r>
          <w:r w:rsidR="002F7949" w:rsidRPr="00543A94">
            <w:rPr>
              <w:vertAlign w:val="subscript"/>
              <w:lang w:val="en-US"/>
            </w:rPr>
            <w:t>6</w:t>
          </w:r>
          <w:r w:rsidR="002F7949">
            <w:rPr>
              <w:lang w:val="en-US"/>
            </w:rPr>
            <w:t xml:space="preserve"> and rT3-</w:t>
          </w:r>
          <w:r w:rsidR="002F7949" w:rsidRPr="00543A94">
            <w:rPr>
              <w:vertAlign w:val="superscript"/>
              <w:lang w:val="en-US"/>
            </w:rPr>
            <w:t>13</w:t>
          </w:r>
          <w:r w:rsidR="002F7949" w:rsidRPr="00543A94">
            <w:rPr>
              <w:lang w:val="en-US"/>
            </w:rPr>
            <w:t>C</w:t>
          </w:r>
          <w:r w:rsidR="002F7949" w:rsidRPr="00543A94">
            <w:rPr>
              <w:vertAlign w:val="subscript"/>
              <w:lang w:val="en-US"/>
            </w:rPr>
            <w:t>6</w:t>
          </w:r>
          <w:r w:rsidR="002F7949">
            <w:rPr>
              <w:lang w:val="en-US"/>
            </w:rPr>
            <w:t>). TA3 and TA4 were measured in the negative mode with the following mass transitions: m/z 577.1 &gt; 126.9 (TA3), 583.1 &gt; 126.9 (</w:t>
          </w:r>
          <w:r w:rsidR="002F7949" w:rsidRPr="00543A94">
            <w:rPr>
              <w:lang w:val="en-US"/>
            </w:rPr>
            <w:t>TA3-</w:t>
          </w:r>
          <w:r w:rsidR="002F7949" w:rsidRPr="00543A94">
            <w:rPr>
              <w:vertAlign w:val="superscript"/>
              <w:lang w:val="en-US"/>
            </w:rPr>
            <w:t>13</w:t>
          </w:r>
          <w:r w:rsidR="002F7949" w:rsidRPr="00543A94">
            <w:rPr>
              <w:lang w:val="en-US"/>
            </w:rPr>
            <w:t>C</w:t>
          </w:r>
          <w:r w:rsidR="002F7949" w:rsidRPr="00543A94">
            <w:rPr>
              <w:vertAlign w:val="superscript"/>
              <w:lang w:val="en-US"/>
            </w:rPr>
            <w:t>6</w:t>
          </w:r>
          <w:r w:rsidR="002F7949">
            <w:rPr>
              <w:lang w:val="en-US"/>
            </w:rPr>
            <w:t>) and 746.9 &gt; 127 (TA4), 752.9 &gt; 127 (</w:t>
          </w:r>
          <w:r w:rsidR="002F7949" w:rsidRPr="00543A94">
            <w:rPr>
              <w:lang w:val="en-US"/>
            </w:rPr>
            <w:t>TA</w:t>
          </w:r>
          <w:r w:rsidR="002F7949">
            <w:rPr>
              <w:lang w:val="en-US"/>
            </w:rPr>
            <w:t>4</w:t>
          </w:r>
          <w:r w:rsidR="002F7949" w:rsidRPr="00543A94">
            <w:rPr>
              <w:lang w:val="en-US"/>
            </w:rPr>
            <w:t>-</w:t>
          </w:r>
          <w:r w:rsidR="002F7949" w:rsidRPr="00543A94">
            <w:rPr>
              <w:vertAlign w:val="superscript"/>
              <w:lang w:val="en-US"/>
            </w:rPr>
            <w:t>13</w:t>
          </w:r>
          <w:r w:rsidR="002F7949" w:rsidRPr="00543A94">
            <w:rPr>
              <w:lang w:val="en-US"/>
            </w:rPr>
            <w:t>C</w:t>
          </w:r>
          <w:r w:rsidR="002F7949" w:rsidRPr="00543A94">
            <w:rPr>
              <w:vertAlign w:val="superscript"/>
              <w:lang w:val="en-US"/>
            </w:rPr>
            <w:t>6</w:t>
          </w:r>
          <w:r w:rsidR="002F7949">
            <w:rPr>
              <w:lang w:val="en-US"/>
            </w:rPr>
            <w:t>)</w:t>
          </w:r>
          <w:r w:rsidR="00F65955">
            <w:rPr>
              <w:lang w:val="en-US"/>
            </w:rPr>
            <w:t>.</w:t>
          </w:r>
          <w:r w:rsidR="00E46131">
            <w:rPr>
              <w:lang w:val="en-US"/>
            </w:rPr>
            <w:t xml:space="preserve"> </w:t>
          </w:r>
          <w:r w:rsidR="002D4FFE" w:rsidRPr="002D4FFE">
            <w:rPr>
              <w:lang w:val="en-US"/>
            </w:rPr>
            <w:t>These mass</w:t>
          </w:r>
          <w:r w:rsidR="002D4FFE">
            <w:rPr>
              <w:lang w:val="en-US"/>
            </w:rPr>
            <w:t xml:space="preserve"> transitions</w:t>
          </w:r>
          <w:r w:rsidR="002D4FFE" w:rsidRPr="002D4FFE">
            <w:rPr>
              <w:lang w:val="en-US"/>
            </w:rPr>
            <w:t xml:space="preserve"> </w:t>
          </w:r>
          <w:r w:rsidR="002D4FFE">
            <w:rPr>
              <w:lang w:val="en-US"/>
            </w:rPr>
            <w:t xml:space="preserve">and settings </w:t>
          </w:r>
          <w:r w:rsidR="002D4FFE" w:rsidRPr="002D4FFE">
            <w:rPr>
              <w:lang w:val="en-US"/>
            </w:rPr>
            <w:t>were obtained</w:t>
          </w:r>
          <w:r w:rsidR="002D4FFE">
            <w:rPr>
              <w:lang w:val="en-US"/>
            </w:rPr>
            <w:t xml:space="preserve"> while </w:t>
          </w:r>
          <w:r w:rsidR="002D4FFE" w:rsidRPr="002D4FFE">
            <w:rPr>
              <w:lang w:val="en-US"/>
            </w:rPr>
            <w:t>tuning</w:t>
          </w:r>
          <w:r w:rsidR="002D4FFE">
            <w:rPr>
              <w:lang w:val="en-US"/>
            </w:rPr>
            <w:t xml:space="preserve"> the system</w:t>
          </w:r>
          <w:r w:rsidR="002D4FFE" w:rsidRPr="002D4FFE">
            <w:rPr>
              <w:lang w:val="en-US"/>
            </w:rPr>
            <w:t>.</w:t>
          </w:r>
          <w:r w:rsidR="002D4FFE">
            <w:rPr>
              <w:lang w:val="en-US"/>
            </w:rPr>
            <w:t xml:space="preserve"> </w:t>
          </w:r>
          <w:r w:rsidR="00E46131">
            <w:rPr>
              <w:lang w:val="en-US"/>
            </w:rPr>
            <w:t xml:space="preserve">Other </w:t>
          </w:r>
          <w:r w:rsidR="00F65955">
            <w:rPr>
              <w:lang w:val="en-US"/>
            </w:rPr>
            <w:t xml:space="preserve">mass spectrometer settings </w:t>
          </w:r>
          <w:proofErr w:type="gramStart"/>
          <w:r w:rsidR="00641B1B">
            <w:rPr>
              <w:lang w:val="en-US"/>
            </w:rPr>
            <w:t>were:</w:t>
          </w:r>
          <w:proofErr w:type="gramEnd"/>
          <w:r w:rsidR="00F65955">
            <w:rPr>
              <w:lang w:val="en-US"/>
            </w:rPr>
            <w:t xml:space="preserve"> capillary</w:t>
          </w:r>
          <w:r w:rsidR="00E46131">
            <w:rPr>
              <w:lang w:val="en-US"/>
            </w:rPr>
            <w:t xml:space="preserve"> </w:t>
          </w:r>
          <w:r w:rsidR="00E46131" w:rsidRPr="00641B1B">
            <w:rPr>
              <w:lang w:val="en-US"/>
            </w:rPr>
            <w:t xml:space="preserve">voltage </w:t>
          </w:r>
          <w:r w:rsidR="00641B1B" w:rsidRPr="00641B1B">
            <w:rPr>
              <w:lang w:val="en-US"/>
            </w:rPr>
            <w:t>3.50</w:t>
          </w:r>
          <w:r w:rsidR="00E46131" w:rsidRPr="00641B1B">
            <w:rPr>
              <w:lang w:val="en-US"/>
            </w:rPr>
            <w:t xml:space="preserve">kV, cone voltage </w:t>
          </w:r>
          <w:r w:rsidR="00641B1B" w:rsidRPr="00641B1B">
            <w:rPr>
              <w:lang w:val="en-US"/>
            </w:rPr>
            <w:t>40</w:t>
          </w:r>
          <w:r w:rsidR="00E46131" w:rsidRPr="00641B1B">
            <w:rPr>
              <w:lang w:val="en-US"/>
            </w:rPr>
            <w:t xml:space="preserve">V, </w:t>
          </w:r>
          <w:proofErr w:type="spellStart"/>
          <w:r w:rsidR="00E46131" w:rsidRPr="00641B1B">
            <w:rPr>
              <w:lang w:val="en-US"/>
            </w:rPr>
            <w:t>desolvation</w:t>
          </w:r>
          <w:proofErr w:type="spellEnd"/>
          <w:r w:rsidR="00E46131" w:rsidRPr="00641B1B">
            <w:rPr>
              <w:lang w:val="en-US"/>
            </w:rPr>
            <w:t xml:space="preserve"> temperature </w:t>
          </w:r>
          <w:r w:rsidR="00641B1B" w:rsidRPr="00641B1B">
            <w:rPr>
              <w:lang w:val="en-US"/>
            </w:rPr>
            <w:t>625</w:t>
          </w:r>
          <w:r w:rsidR="00E46131" w:rsidRPr="00641B1B">
            <w:rPr>
              <w:lang w:val="en-US"/>
            </w:rPr>
            <w:sym w:font="Symbol" w:char="F0B0"/>
          </w:r>
          <w:r w:rsidR="00E46131" w:rsidRPr="00641B1B">
            <w:rPr>
              <w:lang w:val="en-US"/>
            </w:rPr>
            <w:t xml:space="preserve">C at a </w:t>
          </w:r>
          <w:proofErr w:type="spellStart"/>
          <w:r w:rsidR="00E46131" w:rsidRPr="00641B1B">
            <w:rPr>
              <w:lang w:val="en-US"/>
            </w:rPr>
            <w:t>gasflow</w:t>
          </w:r>
          <w:proofErr w:type="spellEnd"/>
          <w:r w:rsidR="00E46131" w:rsidRPr="00641B1B">
            <w:rPr>
              <w:lang w:val="en-US"/>
            </w:rPr>
            <w:t xml:space="preserve"> of</w:t>
          </w:r>
          <w:r w:rsidR="00641B1B" w:rsidRPr="00641B1B">
            <w:rPr>
              <w:lang w:val="en-US"/>
            </w:rPr>
            <w:t xml:space="preserve"> 1000</w:t>
          </w:r>
          <w:r w:rsidR="00E46131" w:rsidRPr="00641B1B">
            <w:rPr>
              <w:lang w:val="en-US"/>
            </w:rPr>
            <w:t xml:space="preserve"> l/h and cone </w:t>
          </w:r>
          <w:proofErr w:type="spellStart"/>
          <w:r w:rsidR="00E46131" w:rsidRPr="00641B1B">
            <w:rPr>
              <w:lang w:val="en-US"/>
            </w:rPr>
            <w:t>gasflow</w:t>
          </w:r>
          <w:proofErr w:type="spellEnd"/>
          <w:r w:rsidR="00E46131" w:rsidRPr="00641B1B">
            <w:rPr>
              <w:lang w:val="en-US"/>
            </w:rPr>
            <w:t xml:space="preserve"> </w:t>
          </w:r>
          <w:r w:rsidR="00641B1B" w:rsidRPr="00641B1B">
            <w:rPr>
              <w:lang w:val="en-US"/>
            </w:rPr>
            <w:t>200</w:t>
          </w:r>
          <w:r w:rsidR="00E46131" w:rsidRPr="00641B1B">
            <w:rPr>
              <w:lang w:val="en-US"/>
            </w:rPr>
            <w:t>l/h. Argon was used as collision gas at a flowrate of</w:t>
          </w:r>
          <w:r w:rsidR="00641B1B" w:rsidRPr="00641B1B">
            <w:rPr>
              <w:lang w:val="en-US"/>
            </w:rPr>
            <w:t xml:space="preserve"> 0.19</w:t>
          </w:r>
          <w:r w:rsidR="00E46131" w:rsidRPr="00641B1B">
            <w:rPr>
              <w:lang w:val="en-US"/>
            </w:rPr>
            <w:t xml:space="preserve"> mL/min.</w:t>
          </w:r>
          <w:r w:rsidR="00E46131">
            <w:rPr>
              <w:lang w:val="en-US"/>
            </w:rPr>
            <w:t xml:space="preserve"> </w:t>
          </w:r>
        </w:p>
        <w:p w14:paraId="229CFC49" w14:textId="77777777" w:rsidR="00E46131" w:rsidRDefault="00E46131">
          <w:pPr>
            <w:jc w:val="left"/>
            <w:rPr>
              <w:lang w:val="en-US"/>
            </w:rPr>
          </w:pPr>
          <w:r>
            <w:rPr>
              <w:lang w:val="en-US"/>
            </w:rPr>
            <w:br w:type="page"/>
          </w:r>
        </w:p>
        <w:p w14:paraId="4812E728" w14:textId="0F4CBE01" w:rsidR="008E1D72" w:rsidRDefault="00382538" w:rsidP="008E1D72">
          <w:pPr>
            <w:pStyle w:val="Kop2"/>
            <w:rPr>
              <w:lang w:val="en-US"/>
            </w:rPr>
          </w:pPr>
          <w:bookmarkStart w:id="23" w:name="_Toc74253847"/>
          <w:r>
            <w:rPr>
              <w:lang w:val="en-US"/>
            </w:rPr>
            <w:lastRenderedPageBreak/>
            <w:t>5</w:t>
          </w:r>
          <w:r w:rsidR="008E1D72">
            <w:rPr>
              <w:lang w:val="en-US"/>
            </w:rPr>
            <w:t xml:space="preserve">.9 Optimization </w:t>
          </w:r>
          <w:r w:rsidR="00754998">
            <w:rPr>
              <w:lang w:val="en-US"/>
            </w:rPr>
            <w:t>LC-MS/MS</w:t>
          </w:r>
          <w:bookmarkEnd w:id="23"/>
        </w:p>
        <w:p w14:paraId="5AA5AC41" w14:textId="77777777" w:rsidR="004713BD" w:rsidRPr="004713BD" w:rsidRDefault="004713BD" w:rsidP="004713BD">
          <w:pPr>
            <w:rPr>
              <w:lang w:val="en-US"/>
            </w:rPr>
          </w:pPr>
        </w:p>
        <w:p w14:paraId="3A3D1081" w14:textId="20CE1939" w:rsidR="00754998" w:rsidRDefault="004713BD" w:rsidP="004713BD">
          <w:pPr>
            <w:spacing w:line="276" w:lineRule="auto"/>
            <w:rPr>
              <w:lang w:val="en-US"/>
            </w:rPr>
          </w:pPr>
          <w:r w:rsidRPr="004713BD">
            <w:rPr>
              <w:lang w:val="en-US"/>
            </w:rPr>
            <w:t>For the most stable and reliable signals, the LC-MS/MS was tuned at the beginning of the project and all settings were set optimally.</w:t>
          </w:r>
        </w:p>
        <w:p w14:paraId="1DAA70DB" w14:textId="77777777" w:rsidR="004713BD" w:rsidRDefault="004713BD" w:rsidP="00754998">
          <w:pPr>
            <w:rPr>
              <w:lang w:val="en-US"/>
            </w:rPr>
          </w:pPr>
        </w:p>
        <w:p w14:paraId="7EC4307A" w14:textId="53CA6A28" w:rsidR="007115F8" w:rsidRDefault="007115F8" w:rsidP="007115F8">
          <w:pPr>
            <w:pStyle w:val="Kop3"/>
            <w:rPr>
              <w:lang w:val="en-US"/>
            </w:rPr>
          </w:pPr>
          <w:bookmarkStart w:id="24" w:name="_Toc74253848"/>
          <w:r>
            <w:rPr>
              <w:lang w:val="en-US"/>
            </w:rPr>
            <w:t>5.9.2 Tuning- settings MS</w:t>
          </w:r>
          <w:bookmarkEnd w:id="24"/>
        </w:p>
        <w:p w14:paraId="2EC8FD86" w14:textId="77777777" w:rsidR="007115F8" w:rsidRPr="007115F8" w:rsidRDefault="007115F8" w:rsidP="007115F8">
          <w:pPr>
            <w:rPr>
              <w:lang w:val="en-US"/>
            </w:rPr>
          </w:pPr>
        </w:p>
        <w:p w14:paraId="6FF65C7A" w14:textId="043D4E40" w:rsidR="004713BD" w:rsidRDefault="004713BD" w:rsidP="00754998">
          <w:pPr>
            <w:rPr>
              <w:lang w:val="en-US"/>
            </w:rPr>
          </w:pPr>
          <w:r>
            <w:rPr>
              <w:lang w:val="en-US"/>
            </w:rPr>
            <w:t>Five thyroid hormones were tuned. First, a working solution of 1</w:t>
          </w:r>
          <w:r>
            <w:rPr>
              <w:lang w:val="en-US"/>
            </w:rPr>
            <w:sym w:font="Symbol" w:char="F06D"/>
          </w:r>
          <w:r>
            <w:rPr>
              <w:lang w:val="en-US"/>
            </w:rPr>
            <w:t xml:space="preserve">mol/L in MeOH was made for all five thyroid hormones. This working solution was used for tuning the system. </w:t>
          </w:r>
          <w:r w:rsidR="00714A2D" w:rsidRPr="00714A2D">
            <w:rPr>
              <w:lang w:val="en-US"/>
            </w:rPr>
            <w:t>Optimal settings are installed</w:t>
          </w:r>
          <w:r w:rsidR="00714A2D">
            <w:rPr>
              <w:lang w:val="en-US"/>
            </w:rPr>
            <w:t xml:space="preserve"> such as the capillary voltage, cone voltage, </w:t>
          </w:r>
          <w:proofErr w:type="spellStart"/>
          <w:r w:rsidR="00714A2D">
            <w:rPr>
              <w:lang w:val="en-US"/>
            </w:rPr>
            <w:t>desolvation</w:t>
          </w:r>
          <w:proofErr w:type="spellEnd"/>
          <w:r w:rsidR="00714A2D">
            <w:rPr>
              <w:lang w:val="en-US"/>
            </w:rPr>
            <w:t xml:space="preserve"> temperature, ESI- mode and injection volume.</w:t>
          </w:r>
          <w:r w:rsidR="00F53C66">
            <w:rPr>
              <w:lang w:val="en-US"/>
            </w:rPr>
            <w:t xml:space="preserve"> See appendix 4 and 5 for the results. </w:t>
          </w:r>
          <w:r w:rsidR="00714A2D">
            <w:rPr>
              <w:lang w:val="en-US"/>
            </w:rPr>
            <w:t xml:space="preserve"> </w:t>
          </w:r>
        </w:p>
        <w:p w14:paraId="5E525458" w14:textId="77777777" w:rsidR="00714A2D" w:rsidRPr="00754998" w:rsidRDefault="00714A2D" w:rsidP="00754998">
          <w:pPr>
            <w:rPr>
              <w:lang w:val="en-US"/>
            </w:rPr>
          </w:pPr>
        </w:p>
        <w:p w14:paraId="04DD2712" w14:textId="3D7E3BC6" w:rsidR="00F83813" w:rsidRDefault="00382538" w:rsidP="006270D3">
          <w:pPr>
            <w:pStyle w:val="Kop3"/>
            <w:rPr>
              <w:lang w:val="en-US"/>
            </w:rPr>
          </w:pPr>
          <w:bookmarkStart w:id="25" w:name="_Toc74253849"/>
          <w:r>
            <w:rPr>
              <w:lang w:val="en-US"/>
            </w:rPr>
            <w:t>5</w:t>
          </w:r>
          <w:r w:rsidR="00754998">
            <w:rPr>
              <w:lang w:val="en-US"/>
            </w:rPr>
            <w:t xml:space="preserve">.9.1 </w:t>
          </w:r>
          <w:r w:rsidR="0059138C">
            <w:rPr>
              <w:lang w:val="en-US"/>
            </w:rPr>
            <w:t>Mobile phase</w:t>
          </w:r>
          <w:bookmarkEnd w:id="25"/>
        </w:p>
        <w:p w14:paraId="59AEAB72" w14:textId="4C66B1A8" w:rsidR="0059138C" w:rsidRDefault="0020230C" w:rsidP="0020230C">
          <w:pPr>
            <w:rPr>
              <w:lang w:val="en-US"/>
            </w:rPr>
          </w:pPr>
          <w:r w:rsidRPr="0020230C">
            <w:rPr>
              <w:lang w:val="en-US"/>
            </w:rPr>
            <w:t>In the endocrinology diagnostic laboratory, an assay is used for the analysis of steroids using the LC-MS/MS</w:t>
          </w:r>
          <w:r>
            <w:rPr>
              <w:lang w:val="en-US"/>
            </w:rPr>
            <w:t xml:space="preserve">. </w:t>
          </w:r>
          <w:r w:rsidR="004713BD">
            <w:rPr>
              <w:lang w:val="en-US"/>
            </w:rPr>
            <w:t>T</w:t>
          </w:r>
          <w:r w:rsidR="00106A97" w:rsidRPr="00F83813">
            <w:rPr>
              <w:lang w:val="en-US"/>
            </w:rPr>
            <w:t xml:space="preserve">he mobile phase of </w:t>
          </w:r>
          <w:r>
            <w:rPr>
              <w:lang w:val="en-US"/>
            </w:rPr>
            <w:t xml:space="preserve">this </w:t>
          </w:r>
          <w:r w:rsidR="00106A97" w:rsidRPr="00F83813">
            <w:rPr>
              <w:lang w:val="en-US"/>
            </w:rPr>
            <w:t>existing steroid assay was used</w:t>
          </w:r>
          <w:r w:rsidR="00BA5D8D" w:rsidRPr="00F83813">
            <w:rPr>
              <w:lang w:val="en-US"/>
            </w:rPr>
            <w:t xml:space="preserve"> for the analysis of the thyroid hormones. In the steroid assay mobile </w:t>
          </w:r>
          <w:proofErr w:type="gramStart"/>
          <w:r w:rsidR="00BA5D8D" w:rsidRPr="00F83813">
            <w:rPr>
              <w:lang w:val="en-US"/>
            </w:rPr>
            <w:t>phase</w:t>
          </w:r>
          <w:proofErr w:type="gramEnd"/>
          <w:r w:rsidR="00BA5D8D" w:rsidRPr="00F83813">
            <w:rPr>
              <w:lang w:val="en-US"/>
            </w:rPr>
            <w:t xml:space="preserve"> A was 0.5% </w:t>
          </w:r>
          <w:r w:rsidR="00D057A8">
            <w:rPr>
              <w:lang w:val="en-US"/>
            </w:rPr>
            <w:t>CH</w:t>
          </w:r>
          <w:r w:rsidR="00D057A8">
            <w:rPr>
              <w:vertAlign w:val="subscript"/>
              <w:lang w:val="en-US"/>
            </w:rPr>
            <w:t>3</w:t>
          </w:r>
          <w:r w:rsidR="00D057A8">
            <w:rPr>
              <w:lang w:val="en-US"/>
            </w:rPr>
            <w:t>COONH</w:t>
          </w:r>
          <w:r w:rsidR="00D057A8">
            <w:rPr>
              <w:vertAlign w:val="subscript"/>
              <w:lang w:val="en-US"/>
            </w:rPr>
            <w:t>4</w:t>
          </w:r>
          <w:r w:rsidR="00D057A8" w:rsidRPr="00F83813">
            <w:rPr>
              <w:lang w:val="en-US"/>
            </w:rPr>
            <w:t xml:space="preserve"> </w:t>
          </w:r>
          <w:r w:rsidR="00BA5D8D" w:rsidRPr="00F83813">
            <w:rPr>
              <w:lang w:val="en-US"/>
            </w:rPr>
            <w:t xml:space="preserve">+ 0.5% FA in MilliQ and mobile phase B was 0.5% </w:t>
          </w:r>
          <w:r w:rsidR="004F0AE7">
            <w:rPr>
              <w:lang w:val="en-US"/>
            </w:rPr>
            <w:t>CH</w:t>
          </w:r>
          <w:r w:rsidR="004F0AE7">
            <w:rPr>
              <w:vertAlign w:val="subscript"/>
              <w:lang w:val="en-US"/>
            </w:rPr>
            <w:t>3</w:t>
          </w:r>
          <w:r w:rsidR="004F0AE7">
            <w:rPr>
              <w:lang w:val="en-US"/>
            </w:rPr>
            <w:t>COONH</w:t>
          </w:r>
          <w:r w:rsidR="004F0AE7">
            <w:rPr>
              <w:vertAlign w:val="subscript"/>
              <w:lang w:val="en-US"/>
            </w:rPr>
            <w:t>4</w:t>
          </w:r>
          <w:r w:rsidR="00BA5D8D" w:rsidRPr="00F83813">
            <w:rPr>
              <w:lang w:val="en-US"/>
            </w:rPr>
            <w:t xml:space="preserve"> + 0.5% FA in MeOH. This mobile phase was used for the analyzes of the thyroid hormones. </w:t>
          </w:r>
          <w:r w:rsidR="00F83813" w:rsidRPr="00F83813">
            <w:rPr>
              <w:lang w:val="en-US"/>
            </w:rPr>
            <w:t>Afterwards, the mobile phase was replaced with the mobile phase that had been used in the publication of R. Jongejan</w:t>
          </w:r>
          <w:r w:rsidR="004713BD">
            <w:rPr>
              <w:lang w:val="en-US"/>
            </w:rPr>
            <w:t xml:space="preserve"> (mobile phase A (0,1% FA in MilliQ) and mobile phase B (0,1% FA in ACN))</w:t>
          </w:r>
          <w:r w:rsidR="00F83813" w:rsidRPr="00F83813">
            <w:rPr>
              <w:lang w:val="en-US"/>
            </w:rPr>
            <w:t>. This was done because</w:t>
          </w:r>
          <w:r w:rsidR="007115F8">
            <w:rPr>
              <w:lang w:val="en-US"/>
            </w:rPr>
            <w:t xml:space="preserve"> the</w:t>
          </w:r>
          <w:r w:rsidR="00F83813" w:rsidRPr="00F83813">
            <w:rPr>
              <w:lang w:val="en-US"/>
            </w:rPr>
            <w:t xml:space="preserve"> mobile phase </w:t>
          </w:r>
          <w:r w:rsidR="007115F8">
            <w:rPr>
              <w:lang w:val="en-US"/>
            </w:rPr>
            <w:t xml:space="preserve">of R. Jongejan </w:t>
          </w:r>
          <w:r w:rsidR="00F83813" w:rsidRPr="00F83813">
            <w:rPr>
              <w:lang w:val="en-US"/>
            </w:rPr>
            <w:t>gave a stronger signal to the components and gave more stable results</w:t>
          </w:r>
          <w:r w:rsidR="00147A05">
            <w:rPr>
              <w:lang w:val="en-US"/>
            </w:rPr>
            <w:t xml:space="preserve"> after changing the gradient</w:t>
          </w:r>
          <w:r w:rsidR="00F83813" w:rsidRPr="00F83813">
            <w:rPr>
              <w:lang w:val="en-US"/>
            </w:rPr>
            <w:t>.</w:t>
          </w:r>
        </w:p>
        <w:p w14:paraId="17982E75" w14:textId="224F34F4" w:rsidR="0059138C" w:rsidRDefault="0059138C">
          <w:pPr>
            <w:jc w:val="left"/>
            <w:rPr>
              <w:rFonts w:eastAsiaTheme="majorEastAsia" w:cstheme="majorBidi"/>
              <w:sz w:val="28"/>
              <w:szCs w:val="26"/>
              <w:lang w:val="en-US"/>
            </w:rPr>
          </w:pPr>
        </w:p>
        <w:p w14:paraId="4EF6F5A4" w14:textId="3F2205D9" w:rsidR="0059138C" w:rsidRDefault="00382538" w:rsidP="0059138C">
          <w:pPr>
            <w:pStyle w:val="Kop2"/>
            <w:rPr>
              <w:lang w:val="en-US"/>
            </w:rPr>
          </w:pPr>
          <w:bookmarkStart w:id="26" w:name="_Toc74253850"/>
          <w:r>
            <w:rPr>
              <w:lang w:val="en-US"/>
            </w:rPr>
            <w:t>5</w:t>
          </w:r>
          <w:r w:rsidR="0059138C" w:rsidRPr="0059138C">
            <w:rPr>
              <w:lang w:val="en-US"/>
            </w:rPr>
            <w:t>.10</w:t>
          </w:r>
          <w:r w:rsidR="0059138C">
            <w:rPr>
              <w:lang w:val="en-US"/>
            </w:rPr>
            <w:t xml:space="preserve"> Optimization of</w:t>
          </w:r>
          <w:r w:rsidR="0059138C" w:rsidRPr="0059138C">
            <w:rPr>
              <w:lang w:val="en-US"/>
            </w:rPr>
            <w:t xml:space="preserve"> </w:t>
          </w:r>
          <w:r w:rsidR="0059138C">
            <w:rPr>
              <w:lang w:val="en-US"/>
            </w:rPr>
            <w:t>s</w:t>
          </w:r>
          <w:r w:rsidR="0059138C" w:rsidRPr="0059138C">
            <w:rPr>
              <w:lang w:val="en-US"/>
            </w:rPr>
            <w:t>ample preparation</w:t>
          </w:r>
          <w:bookmarkEnd w:id="26"/>
          <w:r w:rsidR="0059138C" w:rsidRPr="0059138C">
            <w:rPr>
              <w:lang w:val="en-US"/>
            </w:rPr>
            <w:t xml:space="preserve"> </w:t>
          </w:r>
        </w:p>
        <w:p w14:paraId="3667C981" w14:textId="1482C308" w:rsidR="0059138C" w:rsidRDefault="0059138C" w:rsidP="0059138C">
          <w:pPr>
            <w:rPr>
              <w:lang w:val="en-US"/>
            </w:rPr>
          </w:pPr>
        </w:p>
        <w:p w14:paraId="7780C852" w14:textId="7F8DC953" w:rsidR="00043FB7" w:rsidRDefault="00043FB7" w:rsidP="00043FB7">
          <w:pPr>
            <w:spacing w:line="276" w:lineRule="auto"/>
            <w:rPr>
              <w:lang w:val="en-US"/>
            </w:rPr>
          </w:pPr>
          <w:r w:rsidRPr="00043FB7">
            <w:rPr>
              <w:lang w:val="en-US"/>
            </w:rPr>
            <w:t>For optimal results, an optimal sample preparation must be carried out. Especially since the matrix</w:t>
          </w:r>
          <w:r w:rsidR="00E42AC0">
            <w:rPr>
              <w:lang w:val="en-US"/>
            </w:rPr>
            <w:t xml:space="preserve"> </w:t>
          </w:r>
          <w:r w:rsidRPr="00043FB7">
            <w:rPr>
              <w:lang w:val="en-US"/>
            </w:rPr>
            <w:t>is serum, which contains a lot of matrices.</w:t>
          </w:r>
          <w:r>
            <w:rPr>
              <w:lang w:val="en-US"/>
            </w:rPr>
            <w:t xml:space="preserve"> </w:t>
          </w:r>
          <w:r w:rsidRPr="00043FB7">
            <w:rPr>
              <w:lang w:val="en-US"/>
            </w:rPr>
            <w:t>The most suitable sample preparation</w:t>
          </w:r>
          <w:r w:rsidR="00E42AC0">
            <w:rPr>
              <w:lang w:val="en-US"/>
            </w:rPr>
            <w:t xml:space="preserve"> </w:t>
          </w:r>
          <w:r w:rsidRPr="00043FB7">
            <w:rPr>
              <w:lang w:val="en-US"/>
            </w:rPr>
            <w:t>is</w:t>
          </w:r>
          <w:r w:rsidR="00E42AC0">
            <w:rPr>
              <w:lang w:val="en-US"/>
            </w:rPr>
            <w:t xml:space="preserve"> using a</w:t>
          </w:r>
          <w:r w:rsidRPr="00043FB7">
            <w:rPr>
              <w:lang w:val="en-US"/>
            </w:rPr>
            <w:t xml:space="preserve"> </w:t>
          </w:r>
          <w:r w:rsidR="004D5E5B">
            <w:rPr>
              <w:lang w:val="en-US"/>
            </w:rPr>
            <w:t>Solid Phase Extraction (SPE)</w:t>
          </w:r>
          <w:r w:rsidR="00E42AC0">
            <w:rPr>
              <w:lang w:val="en-US"/>
            </w:rPr>
            <w:t xml:space="preserve"> plate. </w:t>
          </w:r>
        </w:p>
        <w:p w14:paraId="6F8D6912" w14:textId="77777777" w:rsidR="00043FB7" w:rsidRDefault="00043FB7" w:rsidP="0059138C">
          <w:pPr>
            <w:rPr>
              <w:lang w:val="en-US"/>
            </w:rPr>
          </w:pPr>
        </w:p>
        <w:p w14:paraId="0B65E85E" w14:textId="22A9F101" w:rsidR="0059138C" w:rsidRDefault="00382538" w:rsidP="0059138C">
          <w:pPr>
            <w:pStyle w:val="Kop3"/>
            <w:rPr>
              <w:lang w:val="en-US"/>
            </w:rPr>
          </w:pPr>
          <w:bookmarkStart w:id="27" w:name="_Toc74253851"/>
          <w:r>
            <w:rPr>
              <w:lang w:val="en-US"/>
            </w:rPr>
            <w:t>5</w:t>
          </w:r>
          <w:r w:rsidR="0059138C">
            <w:rPr>
              <w:lang w:val="en-US"/>
            </w:rPr>
            <w:t xml:space="preserve">.10.1 </w:t>
          </w:r>
          <w:r w:rsidR="00C2569A">
            <w:rPr>
              <w:lang w:val="en-US"/>
            </w:rPr>
            <w:t>S</w:t>
          </w:r>
          <w:r w:rsidR="0059138C">
            <w:rPr>
              <w:lang w:val="en-US"/>
            </w:rPr>
            <w:t>teroid assay for thyroid hormones</w:t>
          </w:r>
          <w:bookmarkEnd w:id="27"/>
          <w:r w:rsidR="0059138C">
            <w:rPr>
              <w:lang w:val="en-US"/>
            </w:rPr>
            <w:t xml:space="preserve"> </w:t>
          </w:r>
        </w:p>
        <w:p w14:paraId="6E5A23B2" w14:textId="77777777" w:rsidR="00F83813" w:rsidRPr="00F83813" w:rsidRDefault="00F83813" w:rsidP="00F83813">
          <w:pPr>
            <w:rPr>
              <w:lang w:val="en-US"/>
            </w:rPr>
          </w:pPr>
        </w:p>
        <w:p w14:paraId="21067866" w14:textId="50854D25" w:rsidR="00C2569A" w:rsidRDefault="004D5E5B" w:rsidP="007115F8">
          <w:pPr>
            <w:spacing w:line="276" w:lineRule="auto"/>
            <w:rPr>
              <w:lang w:val="en-US"/>
            </w:rPr>
          </w:pPr>
          <w:r w:rsidRPr="004D5E5B">
            <w:rPr>
              <w:lang w:val="en-US"/>
            </w:rPr>
            <w:t xml:space="preserve">For the analysis of steroids, the DLE lab uses the SPE sample </w:t>
          </w:r>
          <w:r>
            <w:rPr>
              <w:lang w:val="en-US"/>
            </w:rPr>
            <w:t>preparation</w:t>
          </w:r>
          <w:r w:rsidRPr="004D5E5B">
            <w:rPr>
              <w:lang w:val="en-US"/>
            </w:rPr>
            <w:t xml:space="preserve"> and determination using the LC-MS/MS</w:t>
          </w:r>
          <w:r>
            <w:rPr>
              <w:lang w:val="en-US"/>
            </w:rPr>
            <w:t>.</w:t>
          </w:r>
          <w:r w:rsidRPr="004D5E5B">
            <w:rPr>
              <w:lang w:val="en-US"/>
            </w:rPr>
            <w:t xml:space="preserve"> </w:t>
          </w:r>
          <w:r w:rsidR="00F83813">
            <w:rPr>
              <w:lang w:val="en-US"/>
            </w:rPr>
            <w:t>I</w:t>
          </w:r>
          <w:r w:rsidR="00F83813" w:rsidRPr="00F83813">
            <w:rPr>
              <w:lang w:val="en-US"/>
            </w:rPr>
            <w:t xml:space="preserve">n the first part of this project, the sample preparation of the steroid assay was used. This worked very poorly. The </w:t>
          </w:r>
          <w:r w:rsidR="00E91A40">
            <w:rPr>
              <w:lang w:val="en-US"/>
            </w:rPr>
            <w:t>Solid Phase Extraction (</w:t>
          </w:r>
          <w:r w:rsidR="00F83813" w:rsidRPr="00F83813">
            <w:rPr>
              <w:lang w:val="en-US"/>
            </w:rPr>
            <w:t>HLB</w:t>
          </w:r>
          <w:r w:rsidR="000415BF">
            <w:rPr>
              <w:lang w:val="en-US"/>
            </w:rPr>
            <w:t>-</w:t>
          </w:r>
          <w:r w:rsidR="000415BF" w:rsidRPr="000415BF">
            <w:rPr>
              <w:lang w:val="en-US"/>
            </w:rPr>
            <w:t xml:space="preserve"> Hydrophilic-Lipophilic Balance</w:t>
          </w:r>
          <w:r w:rsidR="00E91A40">
            <w:rPr>
              <w:lang w:val="en-US"/>
            </w:rPr>
            <w:t>)</w:t>
          </w:r>
          <w:r w:rsidR="00F83813" w:rsidRPr="00F83813">
            <w:rPr>
              <w:lang w:val="en-US"/>
            </w:rPr>
            <w:t xml:space="preserve"> was used during sample preparation, then all fractions were collected (Load, wash 1, wash 2 and elute)</w:t>
          </w:r>
          <w:r w:rsidR="006B2507">
            <w:rPr>
              <w:lang w:val="en-US"/>
            </w:rPr>
            <w:t xml:space="preserve"> and measured using the LC-MS/MS</w:t>
          </w:r>
          <w:r w:rsidR="00F83813" w:rsidRPr="00F83813">
            <w:rPr>
              <w:lang w:val="en-US"/>
            </w:rPr>
            <w:t xml:space="preserve">. </w:t>
          </w:r>
        </w:p>
        <w:p w14:paraId="5BBB7069" w14:textId="77777777" w:rsidR="00C2569A" w:rsidRPr="00C2569A" w:rsidRDefault="00C2569A" w:rsidP="00C2569A">
          <w:pPr>
            <w:rPr>
              <w:lang w:val="en-US"/>
            </w:rPr>
          </w:pPr>
        </w:p>
        <w:p w14:paraId="5D2E3D0D" w14:textId="218B824F" w:rsidR="0059138C" w:rsidRDefault="00382538" w:rsidP="00C2569A">
          <w:pPr>
            <w:pStyle w:val="Kop3"/>
            <w:rPr>
              <w:lang w:val="en-US"/>
            </w:rPr>
          </w:pPr>
          <w:bookmarkStart w:id="28" w:name="_Toc74253852"/>
          <w:r>
            <w:rPr>
              <w:lang w:val="en-US"/>
            </w:rPr>
            <w:t>5</w:t>
          </w:r>
          <w:r w:rsidR="0059138C">
            <w:rPr>
              <w:lang w:val="en-US"/>
            </w:rPr>
            <w:t xml:space="preserve">.10.2 </w:t>
          </w:r>
          <w:r w:rsidR="00C2569A">
            <w:rPr>
              <w:lang w:val="en-US"/>
            </w:rPr>
            <w:t>Sample preparation R. Jongejan</w:t>
          </w:r>
          <w:bookmarkEnd w:id="28"/>
          <w:r w:rsidR="00C2569A">
            <w:rPr>
              <w:lang w:val="en-US"/>
            </w:rPr>
            <w:t xml:space="preserve"> </w:t>
          </w:r>
        </w:p>
        <w:p w14:paraId="1A04EA41" w14:textId="77777777" w:rsidR="007115F8" w:rsidRPr="007115F8" w:rsidRDefault="007115F8" w:rsidP="007115F8">
          <w:pPr>
            <w:rPr>
              <w:lang w:val="en-US"/>
            </w:rPr>
          </w:pPr>
        </w:p>
        <w:p w14:paraId="6FA8C5C8" w14:textId="77193394" w:rsidR="006B2507" w:rsidRDefault="000415BF" w:rsidP="006B2507">
          <w:pPr>
            <w:spacing w:line="276" w:lineRule="auto"/>
            <w:rPr>
              <w:lang w:val="en-US"/>
            </w:rPr>
          </w:pPr>
          <w:r>
            <w:rPr>
              <w:lang w:val="en-US"/>
            </w:rPr>
            <w:t xml:space="preserve">In the sample preparation of R. Jongejan is the </w:t>
          </w:r>
          <w:r w:rsidR="007115F8" w:rsidRPr="007115F8">
            <w:rPr>
              <w:lang w:val="en-US"/>
            </w:rPr>
            <w:t>Solid phase Extraction (MAX</w:t>
          </w:r>
          <w:r>
            <w:rPr>
              <w:lang w:val="en-US"/>
            </w:rPr>
            <w:t xml:space="preserve">- </w:t>
          </w:r>
          <w:r w:rsidRPr="000415BF">
            <w:rPr>
              <w:lang w:val="en-US"/>
            </w:rPr>
            <w:t>Mixed-mode, strong Anion-e</w:t>
          </w:r>
          <w:r>
            <w:rPr>
              <w:lang w:val="en-US"/>
            </w:rPr>
            <w:t>x</w:t>
          </w:r>
          <w:r w:rsidRPr="000415BF">
            <w:rPr>
              <w:lang w:val="en-US"/>
            </w:rPr>
            <w:t>change</w:t>
          </w:r>
          <w:r w:rsidR="007115F8" w:rsidRPr="007115F8">
            <w:rPr>
              <w:lang w:val="en-US"/>
            </w:rPr>
            <w:t>)</w:t>
          </w:r>
          <w:r>
            <w:rPr>
              <w:lang w:val="en-US"/>
            </w:rPr>
            <w:t xml:space="preserve"> </w:t>
          </w:r>
          <w:r w:rsidR="007115F8" w:rsidRPr="007115F8">
            <w:rPr>
              <w:lang w:val="en-US"/>
            </w:rPr>
            <w:t>used.</w:t>
          </w:r>
          <w:r>
            <w:rPr>
              <w:lang w:val="en-US"/>
            </w:rPr>
            <w:t xml:space="preserve"> This is a different type of SPE material.</w:t>
          </w:r>
          <w:r w:rsidR="00E80CF9">
            <w:rPr>
              <w:lang w:val="en-US"/>
            </w:rPr>
            <w:t xml:space="preserve"> </w:t>
          </w:r>
          <w:r w:rsidR="00E80CF9" w:rsidRPr="00E80CF9">
            <w:rPr>
              <w:lang w:val="en-US"/>
            </w:rPr>
            <w:t>The same analyzes were done with this SPE</w:t>
          </w:r>
          <w:r w:rsidR="00E80CF9">
            <w:rPr>
              <w:lang w:val="en-US"/>
            </w:rPr>
            <w:t xml:space="preserve"> sample preparation</w:t>
          </w:r>
          <w:r w:rsidR="00E80CF9" w:rsidRPr="00E80CF9">
            <w:rPr>
              <w:lang w:val="en-US"/>
            </w:rPr>
            <w:t>, all fractions were collected and measured</w:t>
          </w:r>
          <w:r w:rsidR="006270D3">
            <w:rPr>
              <w:lang w:val="en-US"/>
            </w:rPr>
            <w:t xml:space="preserve"> (see appendix 6.2)</w:t>
          </w:r>
          <w:r w:rsidR="00E80CF9" w:rsidRPr="00E80CF9">
            <w:rPr>
              <w:lang w:val="en-US"/>
            </w:rPr>
            <w:t>.</w:t>
          </w:r>
          <w:r w:rsidR="00E80CF9">
            <w:rPr>
              <w:lang w:val="en-US"/>
            </w:rPr>
            <w:t xml:space="preserve"> </w:t>
          </w:r>
        </w:p>
        <w:p w14:paraId="160722B7" w14:textId="2ACB84AC" w:rsidR="006B2507" w:rsidRDefault="006B2507" w:rsidP="00E42AC0">
          <w:pPr>
            <w:spacing w:line="276" w:lineRule="auto"/>
            <w:rPr>
              <w:lang w:val="en-US"/>
            </w:rPr>
          </w:pPr>
        </w:p>
        <w:p w14:paraId="5CAD8B2E" w14:textId="74D63F27" w:rsidR="006B2507" w:rsidRDefault="006B2507" w:rsidP="00E42AC0">
          <w:pPr>
            <w:spacing w:line="276" w:lineRule="auto"/>
            <w:rPr>
              <w:lang w:val="en-US"/>
            </w:rPr>
          </w:pPr>
        </w:p>
        <w:p w14:paraId="5A41C1AA" w14:textId="27AF7266" w:rsidR="006B2507" w:rsidRDefault="006B2507" w:rsidP="00E42AC0">
          <w:pPr>
            <w:spacing w:line="276" w:lineRule="auto"/>
            <w:rPr>
              <w:lang w:val="en-US"/>
            </w:rPr>
          </w:pPr>
        </w:p>
        <w:p w14:paraId="10C46C27" w14:textId="5A75D761" w:rsidR="006B2507" w:rsidRDefault="006B2507" w:rsidP="00E42AC0">
          <w:pPr>
            <w:spacing w:line="276" w:lineRule="auto"/>
            <w:rPr>
              <w:lang w:val="en-US"/>
            </w:rPr>
          </w:pPr>
        </w:p>
        <w:p w14:paraId="75D47B74" w14:textId="7390FB76" w:rsidR="006B2507" w:rsidRDefault="006B2507" w:rsidP="00E42AC0">
          <w:pPr>
            <w:spacing w:line="276" w:lineRule="auto"/>
            <w:rPr>
              <w:lang w:val="en-US"/>
            </w:rPr>
          </w:pPr>
        </w:p>
        <w:p w14:paraId="7BFDD261" w14:textId="77777777" w:rsidR="006B2507" w:rsidRPr="0059138C" w:rsidRDefault="006B2507" w:rsidP="00E42AC0">
          <w:pPr>
            <w:spacing w:line="276" w:lineRule="auto"/>
            <w:rPr>
              <w:lang w:val="en-US"/>
            </w:rPr>
          </w:pPr>
        </w:p>
        <w:p w14:paraId="0477B473" w14:textId="7B6FC2D4" w:rsidR="00E46131" w:rsidRDefault="00382538" w:rsidP="00E46131">
          <w:pPr>
            <w:pStyle w:val="Kop2"/>
            <w:rPr>
              <w:lang w:val="en-US"/>
            </w:rPr>
          </w:pPr>
          <w:bookmarkStart w:id="29" w:name="_Toc74253853"/>
          <w:r>
            <w:rPr>
              <w:lang w:val="en-US"/>
            </w:rPr>
            <w:lastRenderedPageBreak/>
            <w:t>5</w:t>
          </w:r>
          <w:r w:rsidR="00E46131">
            <w:rPr>
              <w:lang w:val="en-US"/>
            </w:rPr>
            <w:t>.</w:t>
          </w:r>
          <w:r w:rsidR="008E1D72">
            <w:rPr>
              <w:lang w:val="en-US"/>
            </w:rPr>
            <w:t>1</w:t>
          </w:r>
          <w:r>
            <w:rPr>
              <w:lang w:val="en-US"/>
            </w:rPr>
            <w:t>1</w:t>
          </w:r>
          <w:r w:rsidR="00E46131">
            <w:rPr>
              <w:lang w:val="en-US"/>
            </w:rPr>
            <w:t xml:space="preserve"> Method validation</w:t>
          </w:r>
          <w:bookmarkEnd w:id="29"/>
          <w:r w:rsidR="00E46131">
            <w:rPr>
              <w:lang w:val="en-US"/>
            </w:rPr>
            <w:t xml:space="preserve"> </w:t>
          </w:r>
        </w:p>
        <w:p w14:paraId="347C015D" w14:textId="725FCF7B" w:rsidR="00E46131" w:rsidRDefault="00E46131" w:rsidP="00216798">
          <w:pPr>
            <w:rPr>
              <w:lang w:val="en-US"/>
            </w:rPr>
          </w:pPr>
        </w:p>
        <w:p w14:paraId="454C0F6D" w14:textId="63CAFB1D" w:rsidR="0016660E" w:rsidRDefault="001C3841" w:rsidP="00043FB7">
          <w:pPr>
            <w:spacing w:line="276" w:lineRule="auto"/>
            <w:rPr>
              <w:lang w:val="en-US"/>
            </w:rPr>
          </w:pPr>
          <w:r>
            <w:rPr>
              <w:lang w:val="en-US"/>
            </w:rPr>
            <w:t xml:space="preserve">The method validation was performed following the CLSI guidelines and FDA’s criteria. </w:t>
          </w:r>
          <w:r w:rsidR="00043FB7" w:rsidRPr="00043FB7">
            <w:rPr>
              <w:lang w:val="en-US"/>
            </w:rPr>
            <w:t>The following performance characteristics were performed for an optimal</w:t>
          </w:r>
          <w:r w:rsidR="003E277E">
            <w:rPr>
              <w:lang w:val="en-US"/>
            </w:rPr>
            <w:t xml:space="preserve"> assay: linearity, Lower Limit of Quantification, precision, carry-over and matrix-effect</w:t>
          </w:r>
          <w:r w:rsidR="00043FB7" w:rsidRPr="00043FB7">
            <w:rPr>
              <w:lang w:val="en-US"/>
            </w:rPr>
            <w:t>.</w:t>
          </w:r>
          <w:r>
            <w:rPr>
              <w:lang w:val="en-US"/>
            </w:rPr>
            <w:t xml:space="preserve"> </w:t>
          </w:r>
        </w:p>
        <w:p w14:paraId="530AF32E" w14:textId="77777777" w:rsidR="0016660E" w:rsidRDefault="0016660E" w:rsidP="00216798">
          <w:pPr>
            <w:rPr>
              <w:lang w:val="en-US"/>
            </w:rPr>
          </w:pPr>
        </w:p>
        <w:p w14:paraId="0ACA118F" w14:textId="4CCD02D1" w:rsidR="00A26DEE" w:rsidRDefault="00382538" w:rsidP="00CF494E">
          <w:pPr>
            <w:pStyle w:val="Kop3"/>
            <w:spacing w:line="276" w:lineRule="auto"/>
            <w:rPr>
              <w:lang w:val="en-US"/>
            </w:rPr>
          </w:pPr>
          <w:bookmarkStart w:id="30" w:name="_Toc74253854"/>
          <w:r>
            <w:rPr>
              <w:lang w:val="en-US"/>
            </w:rPr>
            <w:t>5</w:t>
          </w:r>
          <w:r w:rsidR="00E46131">
            <w:rPr>
              <w:lang w:val="en-US"/>
            </w:rPr>
            <w:t>.</w:t>
          </w:r>
          <w:r w:rsidR="008E1D72">
            <w:rPr>
              <w:lang w:val="en-US"/>
            </w:rPr>
            <w:t>1</w:t>
          </w:r>
          <w:r>
            <w:rPr>
              <w:lang w:val="en-US"/>
            </w:rPr>
            <w:t>1</w:t>
          </w:r>
          <w:r w:rsidR="00E46131">
            <w:rPr>
              <w:lang w:val="en-US"/>
            </w:rPr>
            <w:t>.1 Linearity</w:t>
          </w:r>
          <w:bookmarkEnd w:id="30"/>
        </w:p>
        <w:p w14:paraId="3AA18D0D" w14:textId="77777777" w:rsidR="00E75CB5" w:rsidRDefault="00E75CB5" w:rsidP="002A1A09">
          <w:pPr>
            <w:rPr>
              <w:lang w:val="en-US"/>
            </w:rPr>
          </w:pPr>
        </w:p>
        <w:p w14:paraId="144F16F4" w14:textId="0F86F04C" w:rsidR="00A26DEE" w:rsidRPr="00FB6E42" w:rsidRDefault="00E75CB5" w:rsidP="00E75CB5">
          <w:pPr>
            <w:spacing w:line="276" w:lineRule="auto"/>
            <w:rPr>
              <w:lang w:val="en-US"/>
            </w:rPr>
          </w:pPr>
          <w:r w:rsidRPr="00E75CB5">
            <w:rPr>
              <w:lang w:val="en-US"/>
            </w:rPr>
            <w:t xml:space="preserve">The linearity has been determined to be able to conclude whether the analysis can also be performed with a different sample amount during sample </w:t>
          </w:r>
          <w:r>
            <w:rPr>
              <w:lang w:val="en-US"/>
            </w:rPr>
            <w:t>preparation</w:t>
          </w:r>
          <w:r w:rsidRPr="00E75CB5">
            <w:rPr>
              <w:lang w:val="en-US"/>
            </w:rPr>
            <w:t xml:space="preserve">. In some </w:t>
          </w:r>
          <w:proofErr w:type="gramStart"/>
          <w:r w:rsidRPr="00E75CB5">
            <w:rPr>
              <w:lang w:val="en-US"/>
            </w:rPr>
            <w:t>cases</w:t>
          </w:r>
          <w:proofErr w:type="gramEnd"/>
          <w:r w:rsidRPr="00E75CB5">
            <w:rPr>
              <w:lang w:val="en-US"/>
            </w:rPr>
            <w:t xml:space="preserve"> there may be no possibility to use 500</w:t>
          </w:r>
          <w:r>
            <w:rPr>
              <w:lang w:val="en-US"/>
            </w:rPr>
            <w:sym w:font="Symbol" w:char="F06D"/>
          </w:r>
          <w:r w:rsidRPr="00E75CB5">
            <w:rPr>
              <w:lang w:val="en-US"/>
            </w:rPr>
            <w:t xml:space="preserve">L serum, </w:t>
          </w:r>
          <w:r>
            <w:rPr>
              <w:lang w:val="en-US"/>
            </w:rPr>
            <w:t>a</w:t>
          </w:r>
          <w:r w:rsidRPr="00E75CB5">
            <w:rPr>
              <w:lang w:val="en-US"/>
            </w:rPr>
            <w:t>s in cases when the analysis has to be carried out with serum obtained from a baby. A reduced amount of sample should not deviate more than 10% from the original sample preparation.</w:t>
          </w:r>
          <w:r>
            <w:rPr>
              <w:lang w:val="en-US"/>
            </w:rPr>
            <w:t xml:space="preserve"> </w:t>
          </w:r>
          <w:r w:rsidR="00A26DEE" w:rsidRPr="00FB6E42">
            <w:rPr>
              <w:lang w:val="en-US"/>
            </w:rPr>
            <w:t xml:space="preserve">The linearity of the method was determined by </w:t>
          </w:r>
          <w:r w:rsidR="00FF238C" w:rsidRPr="00FB6E42">
            <w:rPr>
              <w:lang w:val="en-US"/>
            </w:rPr>
            <w:t>preparing 500</w:t>
          </w:r>
          <w:r w:rsidR="00FF238C" w:rsidRPr="00FB6E42">
            <w:rPr>
              <w:lang w:val="en-US"/>
            </w:rPr>
            <w:sym w:font="Symbol" w:char="F06D"/>
          </w:r>
          <w:r w:rsidR="00FF238C" w:rsidRPr="00FB6E42">
            <w:rPr>
              <w:lang w:val="en-US"/>
            </w:rPr>
            <w:t>L, 250</w:t>
          </w:r>
          <w:r w:rsidR="00FF238C" w:rsidRPr="00FB6E42">
            <w:rPr>
              <w:lang w:val="en-US"/>
            </w:rPr>
            <w:sym w:font="Symbol" w:char="F06D"/>
          </w:r>
          <w:r w:rsidR="00FF238C" w:rsidRPr="00FB6E42">
            <w:rPr>
              <w:lang w:val="en-US"/>
            </w:rPr>
            <w:t>L, 125</w:t>
          </w:r>
          <w:r w:rsidR="00FF238C" w:rsidRPr="00FB6E42">
            <w:rPr>
              <w:lang w:val="en-US"/>
            </w:rPr>
            <w:sym w:font="Symbol" w:char="F06D"/>
          </w:r>
          <w:r w:rsidR="00FF238C" w:rsidRPr="00FB6E42">
            <w:rPr>
              <w:lang w:val="en-US"/>
            </w:rPr>
            <w:t>L and 62</w:t>
          </w:r>
          <w:r w:rsidR="007B4F21" w:rsidRPr="00FB6E42">
            <w:rPr>
              <w:lang w:val="en-US"/>
            </w:rPr>
            <w:t>.</w:t>
          </w:r>
          <w:r w:rsidR="00FF238C" w:rsidRPr="00FB6E42">
            <w:rPr>
              <w:lang w:val="en-US"/>
            </w:rPr>
            <w:t>5</w:t>
          </w:r>
          <w:r w:rsidR="00FF238C" w:rsidRPr="00FB6E42">
            <w:rPr>
              <w:lang w:val="en-US"/>
            </w:rPr>
            <w:sym w:font="Symbol" w:char="F06D"/>
          </w:r>
          <w:r w:rsidR="00FF238C" w:rsidRPr="00FB6E42">
            <w:rPr>
              <w:lang w:val="en-US"/>
            </w:rPr>
            <w:t>L</w:t>
          </w:r>
          <w:r w:rsidR="00BD466D" w:rsidRPr="00FB6E42">
            <w:rPr>
              <w:lang w:val="en-US"/>
            </w:rPr>
            <w:t xml:space="preserve"> serum</w:t>
          </w:r>
          <w:r w:rsidR="00FF238C" w:rsidRPr="00FB6E42">
            <w:rPr>
              <w:lang w:val="en-US"/>
            </w:rPr>
            <w:t xml:space="preserve">. For the measurement of TA3 and TA4 serum </w:t>
          </w:r>
          <w:r w:rsidR="007B4F21" w:rsidRPr="00FB6E42">
            <w:rPr>
              <w:lang w:val="en-US"/>
            </w:rPr>
            <w:t xml:space="preserve">samples were </w:t>
          </w:r>
          <w:r w:rsidR="00FF238C" w:rsidRPr="00FB6E42">
            <w:rPr>
              <w:lang w:val="en-US"/>
            </w:rPr>
            <w:t xml:space="preserve">spiked with a concentration of </w:t>
          </w:r>
          <w:r w:rsidR="007B4F21" w:rsidRPr="00FB6E42">
            <w:rPr>
              <w:lang w:val="en-US"/>
            </w:rPr>
            <w:t xml:space="preserve">4nM. All measurements were done in </w:t>
          </w:r>
          <w:r w:rsidR="00BD466D" w:rsidRPr="00FB6E42">
            <w:rPr>
              <w:lang w:val="en-US"/>
            </w:rPr>
            <w:t>three</w:t>
          </w:r>
          <w:r w:rsidR="007B4F21" w:rsidRPr="00FB6E42">
            <w:rPr>
              <w:lang w:val="en-US"/>
            </w:rPr>
            <w:t>-fold.</w:t>
          </w:r>
          <w:r w:rsidR="00BD466D" w:rsidRPr="00FB6E42">
            <w:rPr>
              <w:lang w:val="en-US"/>
            </w:rPr>
            <w:t xml:space="preserve"> The linearity was calculated using the measured concentrations. </w:t>
          </w:r>
          <w:r w:rsidR="006806E3" w:rsidRPr="00FB6E42">
            <w:rPr>
              <w:lang w:val="en-US"/>
            </w:rPr>
            <w:t>Sample preparation with 500</w:t>
          </w:r>
          <w:r w:rsidR="006806E3" w:rsidRPr="00FB6E42">
            <w:rPr>
              <w:lang w:val="en-US"/>
            </w:rPr>
            <w:sym w:font="Symbol" w:char="F06D"/>
          </w:r>
          <w:r w:rsidR="006806E3" w:rsidRPr="00FB6E42">
            <w:rPr>
              <w:lang w:val="en-US"/>
            </w:rPr>
            <w:t>L was used as 100%</w:t>
          </w:r>
          <w:r w:rsidR="00E73B09" w:rsidRPr="00FB6E42">
            <w:rPr>
              <w:lang w:val="en-US"/>
            </w:rPr>
            <w:t>. Based on this, the deviation between 500</w:t>
          </w:r>
          <w:r w:rsidR="00E73B09" w:rsidRPr="00FB6E42">
            <w:rPr>
              <w:lang w:val="en-US"/>
            </w:rPr>
            <w:sym w:font="Symbol" w:char="F06D"/>
          </w:r>
          <w:r w:rsidR="00E73B09" w:rsidRPr="00FB6E42">
            <w:rPr>
              <w:lang w:val="en-US"/>
            </w:rPr>
            <w:t>L &gt; 250</w:t>
          </w:r>
          <w:r w:rsidR="00E73B09" w:rsidRPr="00FB6E42">
            <w:rPr>
              <w:lang w:val="en-US"/>
            </w:rPr>
            <w:sym w:font="Symbol" w:char="F06D"/>
          </w:r>
          <w:r w:rsidR="00E73B09" w:rsidRPr="00FB6E42">
            <w:rPr>
              <w:lang w:val="en-US"/>
            </w:rPr>
            <w:t>L, 500</w:t>
          </w:r>
          <w:r w:rsidR="00E73B09" w:rsidRPr="00FB6E42">
            <w:rPr>
              <w:lang w:val="en-US"/>
            </w:rPr>
            <w:sym w:font="Symbol" w:char="F06D"/>
          </w:r>
          <w:r w:rsidR="00E73B09" w:rsidRPr="00FB6E42">
            <w:rPr>
              <w:lang w:val="en-US"/>
            </w:rPr>
            <w:t>L &gt; 125</w:t>
          </w:r>
          <w:r w:rsidR="00E73B09" w:rsidRPr="00FB6E42">
            <w:rPr>
              <w:lang w:val="en-US"/>
            </w:rPr>
            <w:sym w:font="Symbol" w:char="F06D"/>
          </w:r>
          <w:r w:rsidR="00E73B09" w:rsidRPr="00FB6E42">
            <w:rPr>
              <w:lang w:val="en-US"/>
            </w:rPr>
            <w:t>L and 500</w:t>
          </w:r>
          <w:r w:rsidR="00E73B09" w:rsidRPr="00FB6E42">
            <w:rPr>
              <w:lang w:val="en-US"/>
            </w:rPr>
            <w:sym w:font="Symbol" w:char="F06D"/>
          </w:r>
          <w:r w:rsidR="00E73B09" w:rsidRPr="00FB6E42">
            <w:rPr>
              <w:lang w:val="en-US"/>
            </w:rPr>
            <w:t>L &gt; 62.5</w:t>
          </w:r>
          <w:r w:rsidR="00E73B09" w:rsidRPr="00FB6E42">
            <w:rPr>
              <w:lang w:val="en-US"/>
            </w:rPr>
            <w:sym w:font="Symbol" w:char="F06D"/>
          </w:r>
          <w:r w:rsidR="00E73B09" w:rsidRPr="00FB6E42">
            <w:rPr>
              <w:lang w:val="en-US"/>
            </w:rPr>
            <w:t xml:space="preserve">L is calculated. </w:t>
          </w:r>
        </w:p>
        <w:p w14:paraId="3F5850AB" w14:textId="77777777" w:rsidR="00FB6E42" w:rsidRPr="00FB6E42" w:rsidRDefault="00FB6E42" w:rsidP="00FB6E42">
          <w:pPr>
            <w:rPr>
              <w:lang w:val="en-US"/>
            </w:rPr>
          </w:pPr>
        </w:p>
        <w:p w14:paraId="7B189351" w14:textId="4973D34F" w:rsidR="00FB6E42" w:rsidRDefault="00382538" w:rsidP="00CF494E">
          <w:pPr>
            <w:pStyle w:val="Kop3"/>
            <w:spacing w:line="276" w:lineRule="auto"/>
            <w:rPr>
              <w:lang w:val="en-US"/>
            </w:rPr>
          </w:pPr>
          <w:bookmarkStart w:id="31" w:name="_Toc74253855"/>
          <w:r>
            <w:rPr>
              <w:lang w:val="en-US"/>
            </w:rPr>
            <w:t>5.11</w:t>
          </w:r>
          <w:r w:rsidR="00E46131">
            <w:rPr>
              <w:lang w:val="en-US"/>
            </w:rPr>
            <w:t xml:space="preserve">.2 </w:t>
          </w:r>
          <w:r w:rsidR="0016660E">
            <w:rPr>
              <w:lang w:val="en-US"/>
            </w:rPr>
            <w:t>Lower limit of quantification</w:t>
          </w:r>
          <w:bookmarkEnd w:id="31"/>
        </w:p>
        <w:p w14:paraId="7AFFF1CD" w14:textId="77777777" w:rsidR="002A1A09" w:rsidRPr="002A1A09" w:rsidRDefault="002A1A09" w:rsidP="002A1A09">
          <w:pPr>
            <w:rPr>
              <w:lang w:val="en-US"/>
            </w:rPr>
          </w:pPr>
        </w:p>
        <w:p w14:paraId="6D6B0FE4" w14:textId="4DB446F8" w:rsidR="00FB6E42" w:rsidRPr="00FB6E42" w:rsidRDefault="00FB6E42" w:rsidP="00CF494E">
          <w:pPr>
            <w:spacing w:line="276" w:lineRule="auto"/>
            <w:rPr>
              <w:lang w:val="en-US"/>
            </w:rPr>
          </w:pPr>
          <w:r w:rsidRPr="00FB6E42">
            <w:rPr>
              <w:lang w:val="en-US"/>
            </w:rPr>
            <w:t>The lower limit of quantification (LLOQ) is the lowest concentration of analyte in a sample which can be quantified reliably</w:t>
          </w:r>
          <w:r>
            <w:rPr>
              <w:lang w:val="en-US"/>
            </w:rPr>
            <w:t>. The LLOQ is determined by the three lowest calibration standards.</w:t>
          </w:r>
          <w:r w:rsidR="00661AF5">
            <w:rPr>
              <w:lang w:val="en-US"/>
            </w:rPr>
            <w:t xml:space="preserve"> </w:t>
          </w:r>
          <w:r w:rsidR="00872D9B">
            <w:rPr>
              <w:lang w:val="en-US"/>
            </w:rPr>
            <w:t>These three-calibration standards</w:t>
          </w:r>
          <w:r w:rsidR="00661AF5">
            <w:rPr>
              <w:lang w:val="en-US"/>
            </w:rPr>
            <w:t xml:space="preserve"> were measured </w:t>
          </w:r>
          <w:r w:rsidR="004272FC">
            <w:rPr>
              <w:lang w:val="en-US"/>
            </w:rPr>
            <w:t>on ten working days</w:t>
          </w:r>
          <w:r w:rsidR="00661AF5">
            <w:rPr>
              <w:lang w:val="en-US"/>
            </w:rPr>
            <w:t xml:space="preserve">. </w:t>
          </w:r>
          <w:r w:rsidR="00872D9B" w:rsidRPr="00872D9B">
            <w:rPr>
              <w:lang w:val="en-US"/>
            </w:rPr>
            <w:t>The lowest concentration with the imprecision of less than 20% and an S/N ratio of at least 10 is regarded as the LLOQ.</w:t>
          </w:r>
        </w:p>
        <w:p w14:paraId="024FCD84" w14:textId="77777777" w:rsidR="00E73B09" w:rsidRPr="00E73B09" w:rsidRDefault="00E73B09" w:rsidP="00E73B09">
          <w:pPr>
            <w:rPr>
              <w:lang w:val="en-US"/>
            </w:rPr>
          </w:pPr>
        </w:p>
        <w:p w14:paraId="5E202335" w14:textId="24F739B6" w:rsidR="008E1D72" w:rsidRDefault="00382538" w:rsidP="00CF494E">
          <w:pPr>
            <w:pStyle w:val="Kop3"/>
            <w:spacing w:line="276" w:lineRule="auto"/>
            <w:rPr>
              <w:lang w:val="en-US"/>
            </w:rPr>
          </w:pPr>
          <w:bookmarkStart w:id="32" w:name="_Toc74253856"/>
          <w:r>
            <w:rPr>
              <w:lang w:val="en-US"/>
            </w:rPr>
            <w:t>5.11</w:t>
          </w:r>
          <w:r w:rsidR="0016660E">
            <w:rPr>
              <w:lang w:val="en-US"/>
            </w:rPr>
            <w:t>.3 Precision</w:t>
          </w:r>
          <w:bookmarkEnd w:id="32"/>
          <w:r w:rsidR="0016660E">
            <w:rPr>
              <w:lang w:val="en-US"/>
            </w:rPr>
            <w:t xml:space="preserve"> </w:t>
          </w:r>
        </w:p>
        <w:p w14:paraId="500006B3" w14:textId="77777777" w:rsidR="002A1A09" w:rsidRPr="002A1A09" w:rsidRDefault="002A1A09" w:rsidP="002A1A09">
          <w:pPr>
            <w:rPr>
              <w:lang w:val="en-US"/>
            </w:rPr>
          </w:pPr>
        </w:p>
        <w:p w14:paraId="6F6FE53D" w14:textId="5C3F33AA" w:rsidR="00E75CB5" w:rsidRDefault="008E1D72" w:rsidP="00B5463C">
          <w:pPr>
            <w:spacing w:line="276" w:lineRule="auto"/>
            <w:rPr>
              <w:lang w:val="en-US"/>
            </w:rPr>
          </w:pPr>
          <w:r w:rsidRPr="008E1D72">
            <w:rPr>
              <w:lang w:val="en-US"/>
            </w:rPr>
            <w:t xml:space="preserve">The precision of the analytical method describes the closeness of repeated individual measures of analyte. </w:t>
          </w:r>
          <w:r w:rsidR="008C022D">
            <w:rPr>
              <w:lang w:val="en-US"/>
            </w:rPr>
            <w:t>The precision is determined by using quality control (QC) sample</w:t>
          </w:r>
          <w:r w:rsidR="00CF494E">
            <w:rPr>
              <w:lang w:val="en-US"/>
            </w:rPr>
            <w:t>s</w:t>
          </w:r>
          <w:r w:rsidR="008C022D">
            <w:rPr>
              <w:lang w:val="en-US"/>
            </w:rPr>
            <w:t xml:space="preserve"> at two different </w:t>
          </w:r>
          <w:r w:rsidR="00CF494E">
            <w:rPr>
              <w:lang w:val="en-US"/>
            </w:rPr>
            <w:t xml:space="preserve">levels, low and high (in concentration). </w:t>
          </w:r>
          <w:r w:rsidR="00DB2F89" w:rsidRPr="008E1D72">
            <w:rPr>
              <w:lang w:val="en-US"/>
            </w:rPr>
            <w:t>Precision is expressed as the coefficient of variation (CV</w:t>
          </w:r>
          <w:r w:rsidR="00196B5F">
            <w:rPr>
              <w:lang w:val="en-US"/>
            </w:rPr>
            <w:t>%</w:t>
          </w:r>
          <w:r w:rsidR="00DB2F89" w:rsidRPr="008E1D72">
            <w:rPr>
              <w:lang w:val="en-US"/>
            </w:rPr>
            <w:t>).</w:t>
          </w:r>
          <w:r w:rsidR="00DB2F89">
            <w:rPr>
              <w:lang w:val="en-US"/>
            </w:rPr>
            <w:t xml:space="preserve"> The samples were measured in each run on ten working days.</w:t>
          </w:r>
          <w:r w:rsidR="00196B5F">
            <w:rPr>
              <w:lang w:val="en-US"/>
            </w:rPr>
            <w:t xml:space="preserve"> </w:t>
          </w:r>
          <w:r w:rsidR="00196B5F" w:rsidRPr="00196B5F">
            <w:rPr>
              <w:lang w:val="en-US"/>
            </w:rPr>
            <w:t xml:space="preserve">The acceptable criteria for precision </w:t>
          </w:r>
          <w:proofErr w:type="gramStart"/>
          <w:r w:rsidR="00196B5F" w:rsidRPr="00196B5F">
            <w:rPr>
              <w:lang w:val="en-US"/>
            </w:rPr>
            <w:t>is</w:t>
          </w:r>
          <w:proofErr w:type="gramEnd"/>
          <w:r w:rsidR="00196B5F" w:rsidRPr="00196B5F">
            <w:rPr>
              <w:lang w:val="en-US"/>
            </w:rPr>
            <w:t xml:space="preserve"> CV &lt;</w:t>
          </w:r>
          <w:r w:rsidR="00196B5F">
            <w:rPr>
              <w:lang w:val="en-US"/>
            </w:rPr>
            <w:t xml:space="preserve"> </w:t>
          </w:r>
          <w:r w:rsidR="00196B5F" w:rsidRPr="00196B5F">
            <w:rPr>
              <w:lang w:val="en-US"/>
            </w:rPr>
            <w:t>15%</w:t>
          </w:r>
          <w:r w:rsidR="00196B5F">
            <w:rPr>
              <w:lang w:val="en-US"/>
            </w:rPr>
            <w:t xml:space="preserve">. </w:t>
          </w:r>
        </w:p>
        <w:p w14:paraId="03E9D987" w14:textId="3D4AAF97" w:rsidR="002A1A09" w:rsidRDefault="00B5463C" w:rsidP="002A1A09">
          <w:pPr>
            <w:jc w:val="left"/>
            <w:rPr>
              <w:lang w:val="en-US"/>
            </w:rPr>
          </w:pPr>
          <w:r>
            <w:rPr>
              <w:lang w:val="en-US"/>
            </w:rPr>
            <w:br w:type="page"/>
          </w:r>
        </w:p>
        <w:p w14:paraId="1C9B2182" w14:textId="2488DF6F" w:rsidR="002A1A09" w:rsidRDefault="00382538" w:rsidP="002A1A09">
          <w:pPr>
            <w:pStyle w:val="Kop3"/>
            <w:rPr>
              <w:lang w:val="en-US"/>
            </w:rPr>
          </w:pPr>
          <w:bookmarkStart w:id="33" w:name="_Toc74253857"/>
          <w:r>
            <w:rPr>
              <w:lang w:val="en-US"/>
            </w:rPr>
            <w:lastRenderedPageBreak/>
            <w:t>5.11</w:t>
          </w:r>
          <w:r w:rsidR="002A1A09">
            <w:rPr>
              <w:lang w:val="en-US"/>
            </w:rPr>
            <w:t>.5 Carry-over</w:t>
          </w:r>
          <w:bookmarkEnd w:id="33"/>
        </w:p>
        <w:p w14:paraId="5D6295AF" w14:textId="77777777" w:rsidR="002A1A09" w:rsidRDefault="002A1A09" w:rsidP="002A1A09">
          <w:pPr>
            <w:jc w:val="left"/>
            <w:rPr>
              <w:lang w:val="en-US"/>
            </w:rPr>
          </w:pPr>
        </w:p>
        <w:p w14:paraId="597C26D3" w14:textId="75B2B771" w:rsidR="00B5463C" w:rsidRDefault="00B5463C" w:rsidP="009941A0">
          <w:pPr>
            <w:spacing w:line="276" w:lineRule="auto"/>
            <w:rPr>
              <w:lang w:val="en-US"/>
            </w:rPr>
          </w:pPr>
          <w:r>
            <w:rPr>
              <w:lang w:val="en-US"/>
            </w:rPr>
            <w:t>The c</w:t>
          </w:r>
          <w:r w:rsidRPr="00B5463C">
            <w:rPr>
              <w:lang w:val="en-US"/>
            </w:rPr>
            <w:t>arry</w:t>
          </w:r>
          <w:r>
            <w:rPr>
              <w:lang w:val="en-US"/>
            </w:rPr>
            <w:t xml:space="preserve">- </w:t>
          </w:r>
          <w:r w:rsidRPr="00B5463C">
            <w:rPr>
              <w:lang w:val="en-US"/>
            </w:rPr>
            <w:t>over was performed to conclude whether contamination occurred from the previous injections.</w:t>
          </w:r>
          <w:r>
            <w:rPr>
              <w:lang w:val="en-US"/>
            </w:rPr>
            <w:t xml:space="preserve"> </w:t>
          </w:r>
          <w:r w:rsidR="009941A0" w:rsidRPr="009941A0">
            <w:rPr>
              <w:lang w:val="en-US"/>
            </w:rPr>
            <w:t xml:space="preserve">Sample carry-over is </w:t>
          </w:r>
          <w:r w:rsidR="00AB2B9B">
            <w:rPr>
              <w:lang w:val="en-US"/>
            </w:rPr>
            <w:t xml:space="preserve">determined </w:t>
          </w:r>
          <w:r w:rsidR="009941A0" w:rsidRPr="009941A0">
            <w:rPr>
              <w:lang w:val="en-US"/>
            </w:rPr>
            <w:t xml:space="preserve">by </w:t>
          </w:r>
          <w:r>
            <w:rPr>
              <w:lang w:val="en-US"/>
            </w:rPr>
            <w:t xml:space="preserve">different concentration level </w:t>
          </w:r>
          <w:r w:rsidR="009941A0" w:rsidRPr="009941A0">
            <w:rPr>
              <w:lang w:val="en-US"/>
            </w:rPr>
            <w:t>analysis. The</w:t>
          </w:r>
          <w:r w:rsidR="009941A0" w:rsidRPr="001C7CE4">
            <w:rPr>
              <w:lang w:val="en-US"/>
            </w:rPr>
            <w:t xml:space="preserve"> </w:t>
          </w:r>
          <w:r w:rsidR="009941A0" w:rsidRPr="009941A0">
            <w:rPr>
              <w:lang w:val="en-US"/>
            </w:rPr>
            <w:t>results, starting with the second sample, are used for data analysis from each run. The following specific</w:t>
          </w:r>
          <w:r w:rsidR="009941A0" w:rsidRPr="00AB2B9B">
            <w:rPr>
              <w:lang w:val="en-US"/>
            </w:rPr>
            <w:t xml:space="preserve"> </w:t>
          </w:r>
          <w:r w:rsidR="009941A0" w:rsidRPr="009941A0">
            <w:rPr>
              <w:lang w:val="en-US"/>
            </w:rPr>
            <w:t xml:space="preserve">sequence </w:t>
          </w:r>
          <w:r w:rsidR="00AB2B9B">
            <w:rPr>
              <w:lang w:val="en-US"/>
            </w:rPr>
            <w:t xml:space="preserve">was </w:t>
          </w:r>
          <w:r w:rsidR="009941A0" w:rsidRPr="009941A0">
            <w:rPr>
              <w:lang w:val="en-US"/>
            </w:rPr>
            <w:t>analyzed in a run</w:t>
          </w:r>
          <w:r w:rsidR="00600294">
            <w:rPr>
              <w:lang w:val="en-US"/>
            </w:rPr>
            <w:t xml:space="preserve">: </w:t>
          </w:r>
          <w:r w:rsidR="009941A0" w:rsidRPr="009941A0">
            <w:rPr>
              <w:lang w:val="en-US"/>
            </w:rPr>
            <w:t>Mid, High, Low, Mid, Mid, Low, Low, High, High, Mid.</w:t>
          </w:r>
          <w:r>
            <w:rPr>
              <w:lang w:val="en-US"/>
            </w:rPr>
            <w:t xml:space="preserve"> </w:t>
          </w:r>
          <w:r w:rsidR="00AB2B9B" w:rsidRPr="00AB2B9B">
            <w:rPr>
              <w:lang w:val="en-US"/>
            </w:rPr>
            <w:t>The carry-over is calculated using a standard Excel</w:t>
          </w:r>
          <w:r w:rsidR="00167892" w:rsidRPr="00167892">
            <w:rPr>
              <w:vertAlign w:val="superscript"/>
              <w:lang w:val="en-US"/>
            </w:rPr>
            <w:sym w:font="Symbol" w:char="F0E2"/>
          </w:r>
          <w:r w:rsidR="00AB2B9B" w:rsidRPr="00AB2B9B">
            <w:rPr>
              <w:lang w:val="en-US"/>
            </w:rPr>
            <w:t xml:space="preserve"> sheet that is arranged according to the criteria of </w:t>
          </w:r>
          <w:r w:rsidR="00D5150C">
            <w:rPr>
              <w:lang w:val="en-US"/>
            </w:rPr>
            <w:t xml:space="preserve">CLSI </w:t>
          </w:r>
          <w:r w:rsidR="00AB2B9B" w:rsidRPr="00AB2B9B">
            <w:rPr>
              <w:lang w:val="en-US"/>
            </w:rPr>
            <w:t xml:space="preserve">EP10-A3-AMD. </w:t>
          </w:r>
          <w:r w:rsidR="002D5506">
            <w:rPr>
              <w:lang w:val="en-US"/>
            </w:rPr>
            <w:t>A carry-over less than 1% is acceptable for the method.</w:t>
          </w:r>
        </w:p>
        <w:p w14:paraId="64345905" w14:textId="77777777" w:rsidR="00B5463C" w:rsidRDefault="00B5463C" w:rsidP="009941A0">
          <w:pPr>
            <w:spacing w:line="276" w:lineRule="auto"/>
            <w:rPr>
              <w:lang w:val="en-US"/>
            </w:rPr>
          </w:pPr>
        </w:p>
        <w:p w14:paraId="33998EA3" w14:textId="58740362" w:rsidR="00B5463C" w:rsidRPr="00B5463C" w:rsidRDefault="00B5463C" w:rsidP="00B5463C">
          <w:pPr>
            <w:pStyle w:val="Bijschrift"/>
            <w:keepNext/>
            <w:rPr>
              <w:i w:val="0"/>
              <w:iCs w:val="0"/>
              <w:color w:val="000000" w:themeColor="text1"/>
              <w:lang w:val="en-US"/>
            </w:rPr>
          </w:pPr>
          <w:r w:rsidRPr="00B5463C">
            <w:rPr>
              <w:i w:val="0"/>
              <w:iCs w:val="0"/>
              <w:color w:val="000000" w:themeColor="text1"/>
              <w:lang w:val="en-US"/>
            </w:rPr>
            <w:t xml:space="preserve">Table </w:t>
          </w:r>
          <w:r>
            <w:rPr>
              <w:i w:val="0"/>
              <w:iCs w:val="0"/>
              <w:color w:val="000000" w:themeColor="text1"/>
              <w:lang w:val="en-US"/>
            </w:rPr>
            <w:t>2</w:t>
          </w:r>
          <w:r w:rsidRPr="00B5463C">
            <w:rPr>
              <w:i w:val="0"/>
              <w:iCs w:val="0"/>
              <w:color w:val="000000" w:themeColor="text1"/>
              <w:lang w:val="en-US"/>
            </w:rPr>
            <w:t xml:space="preserve"> Carry- over concentrations L,</w:t>
          </w:r>
          <w:r>
            <w:rPr>
              <w:i w:val="0"/>
              <w:iCs w:val="0"/>
              <w:color w:val="000000" w:themeColor="text1"/>
              <w:lang w:val="en-US"/>
            </w:rPr>
            <w:t xml:space="preserve"> </w:t>
          </w:r>
          <w:r w:rsidRPr="00B5463C">
            <w:rPr>
              <w:i w:val="0"/>
              <w:iCs w:val="0"/>
              <w:color w:val="000000" w:themeColor="text1"/>
              <w:lang w:val="en-US"/>
            </w:rPr>
            <w:t>M &amp; H</w:t>
          </w:r>
        </w:p>
        <w:tbl>
          <w:tblPr>
            <w:tblStyle w:val="Rastertabel2-Accent3"/>
            <w:tblW w:w="0" w:type="auto"/>
            <w:jc w:val="center"/>
            <w:tblLook w:val="04A0" w:firstRow="1" w:lastRow="0" w:firstColumn="1" w:lastColumn="0" w:noHBand="0" w:noVBand="1"/>
          </w:tblPr>
          <w:tblGrid>
            <w:gridCol w:w="1753"/>
            <w:gridCol w:w="2072"/>
            <w:gridCol w:w="2232"/>
            <w:gridCol w:w="2231"/>
          </w:tblGrid>
          <w:tr w:rsidR="00B5463C" w14:paraId="7366D8CF" w14:textId="48EC2BC7" w:rsidTr="00B5463C">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25157458" w14:textId="0196C189" w:rsidR="00600294" w:rsidRPr="00600294" w:rsidRDefault="00600294" w:rsidP="00600294">
                <w:pPr>
                  <w:spacing w:line="276" w:lineRule="auto"/>
                  <w:jc w:val="center"/>
                  <w:rPr>
                    <w:rFonts w:cstheme="majorHAnsi"/>
                    <w:szCs w:val="22"/>
                    <w:lang w:val="en-US"/>
                  </w:rPr>
                </w:pPr>
                <w:r w:rsidRPr="00600294">
                  <w:rPr>
                    <w:rFonts w:cstheme="majorHAnsi"/>
                    <w:szCs w:val="22"/>
                    <w:lang w:val="en-US"/>
                  </w:rPr>
                  <w:t>Compound</w:t>
                </w:r>
              </w:p>
            </w:tc>
            <w:tc>
              <w:tcPr>
                <w:tcW w:w="2072" w:type="dxa"/>
                <w:vAlign w:val="center"/>
              </w:tcPr>
              <w:p w14:paraId="431D18CA" w14:textId="40C25B2B" w:rsidR="00600294" w:rsidRPr="002D4FFE" w:rsidRDefault="00600294" w:rsidP="00600294">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ajorHAnsi"/>
                    <w:szCs w:val="22"/>
                    <w:lang w:val="en-US"/>
                  </w:rPr>
                </w:pPr>
                <w:r w:rsidRPr="002D4FFE">
                  <w:rPr>
                    <w:rFonts w:cstheme="majorHAnsi"/>
                    <w:szCs w:val="22"/>
                    <w:lang w:val="en-US"/>
                  </w:rPr>
                  <w:t>Low</w:t>
                </w:r>
              </w:p>
            </w:tc>
            <w:tc>
              <w:tcPr>
                <w:tcW w:w="2232" w:type="dxa"/>
                <w:vAlign w:val="center"/>
              </w:tcPr>
              <w:p w14:paraId="4E4CCD25" w14:textId="4E92238E" w:rsidR="00600294" w:rsidRPr="0020230C" w:rsidRDefault="00600294" w:rsidP="00600294">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ajorHAnsi"/>
                    <w:szCs w:val="22"/>
                    <w:lang w:val="en-US"/>
                  </w:rPr>
                </w:pPr>
                <w:r w:rsidRPr="0020230C">
                  <w:rPr>
                    <w:rFonts w:cstheme="majorHAnsi"/>
                    <w:szCs w:val="22"/>
                    <w:lang w:val="en-US"/>
                  </w:rPr>
                  <w:t>Mid</w:t>
                </w:r>
              </w:p>
            </w:tc>
            <w:tc>
              <w:tcPr>
                <w:tcW w:w="2231" w:type="dxa"/>
                <w:vAlign w:val="center"/>
              </w:tcPr>
              <w:p w14:paraId="275840DE" w14:textId="05A341E2" w:rsidR="00600294" w:rsidRPr="0020230C" w:rsidRDefault="00600294" w:rsidP="00600294">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ajorHAnsi"/>
                    <w:szCs w:val="22"/>
                    <w:lang w:val="en-US"/>
                  </w:rPr>
                </w:pPr>
                <w:r w:rsidRPr="0020230C">
                  <w:rPr>
                    <w:rFonts w:cstheme="majorHAnsi"/>
                    <w:szCs w:val="22"/>
                    <w:lang w:val="en-US"/>
                  </w:rPr>
                  <w:t>High</w:t>
                </w:r>
              </w:p>
            </w:tc>
          </w:tr>
          <w:tr w:rsidR="00B5463C" w14:paraId="7227BF6E" w14:textId="7FBD5ABD" w:rsidTr="00B5463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4B986B45" w14:textId="703B1541" w:rsidR="00600294" w:rsidRPr="00600294" w:rsidRDefault="00600294" w:rsidP="00600294">
                <w:pPr>
                  <w:spacing w:line="276" w:lineRule="auto"/>
                  <w:jc w:val="center"/>
                  <w:rPr>
                    <w:rFonts w:cstheme="majorHAnsi"/>
                    <w:szCs w:val="22"/>
                    <w:lang w:val="en-US"/>
                  </w:rPr>
                </w:pPr>
                <w:r w:rsidRPr="00600294">
                  <w:rPr>
                    <w:rFonts w:cstheme="majorHAnsi"/>
                    <w:szCs w:val="22"/>
                    <w:lang w:val="en-US"/>
                  </w:rPr>
                  <w:t>T4</w:t>
                </w:r>
              </w:p>
            </w:tc>
            <w:tc>
              <w:tcPr>
                <w:tcW w:w="2072" w:type="dxa"/>
                <w:vAlign w:val="center"/>
              </w:tcPr>
              <w:p w14:paraId="31580976" w14:textId="5DC44F5A" w:rsidR="00600294" w:rsidRPr="00600294" w:rsidRDefault="00600294" w:rsidP="00600294">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Cs w:val="22"/>
                    <w:lang w:val="en-US"/>
                  </w:rPr>
                </w:pPr>
                <w:r w:rsidRPr="00600294">
                  <w:rPr>
                    <w:rFonts w:cstheme="majorHAnsi"/>
                    <w:color w:val="000000"/>
                    <w:szCs w:val="22"/>
                  </w:rPr>
                  <w:t>20000</w:t>
                </w:r>
              </w:p>
            </w:tc>
            <w:tc>
              <w:tcPr>
                <w:tcW w:w="2232" w:type="dxa"/>
                <w:vAlign w:val="center"/>
              </w:tcPr>
              <w:p w14:paraId="196FD414" w14:textId="4F251440" w:rsidR="00600294" w:rsidRPr="00600294" w:rsidRDefault="00600294" w:rsidP="00600294">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Cs w:val="22"/>
                    <w:lang w:val="en-US"/>
                  </w:rPr>
                </w:pPr>
                <w:r w:rsidRPr="00600294">
                  <w:rPr>
                    <w:rFonts w:cstheme="majorHAnsi"/>
                    <w:color w:val="000000"/>
                    <w:szCs w:val="22"/>
                  </w:rPr>
                  <w:t>95000</w:t>
                </w:r>
              </w:p>
            </w:tc>
            <w:tc>
              <w:tcPr>
                <w:tcW w:w="2231" w:type="dxa"/>
                <w:vAlign w:val="center"/>
              </w:tcPr>
              <w:p w14:paraId="1E4EF98D" w14:textId="5C86ABF2" w:rsidR="00600294" w:rsidRPr="00600294" w:rsidRDefault="00600294" w:rsidP="00600294">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Cs w:val="22"/>
                    <w:lang w:val="en-US"/>
                  </w:rPr>
                </w:pPr>
                <w:r w:rsidRPr="00600294">
                  <w:rPr>
                    <w:rFonts w:cstheme="majorHAnsi"/>
                    <w:color w:val="000000"/>
                    <w:szCs w:val="22"/>
                  </w:rPr>
                  <w:t>150000</w:t>
                </w:r>
              </w:p>
            </w:tc>
          </w:tr>
          <w:tr w:rsidR="00B5463C" w14:paraId="31783C46" w14:textId="56C8577C" w:rsidTr="00B5463C">
            <w:trPr>
              <w:trHeight w:val="315"/>
              <w:jc w:val="center"/>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79E7D9B1" w14:textId="39B64155" w:rsidR="00600294" w:rsidRPr="00600294" w:rsidRDefault="00600294" w:rsidP="00600294">
                <w:pPr>
                  <w:spacing w:line="276" w:lineRule="auto"/>
                  <w:jc w:val="center"/>
                  <w:rPr>
                    <w:rFonts w:cstheme="majorHAnsi"/>
                    <w:szCs w:val="22"/>
                    <w:lang w:val="en-US"/>
                  </w:rPr>
                </w:pPr>
                <w:r w:rsidRPr="00600294">
                  <w:rPr>
                    <w:rFonts w:cstheme="majorHAnsi"/>
                    <w:szCs w:val="22"/>
                    <w:lang w:val="en-US"/>
                  </w:rPr>
                  <w:t>T3</w:t>
                </w:r>
              </w:p>
            </w:tc>
            <w:tc>
              <w:tcPr>
                <w:tcW w:w="2072" w:type="dxa"/>
                <w:vAlign w:val="center"/>
              </w:tcPr>
              <w:p w14:paraId="4E974985" w14:textId="357F54CE" w:rsidR="00600294" w:rsidRPr="00600294" w:rsidRDefault="00600294" w:rsidP="0060029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Cs w:val="22"/>
                    <w:lang w:val="en-US"/>
                  </w:rPr>
                </w:pPr>
                <w:r w:rsidRPr="00600294">
                  <w:rPr>
                    <w:rFonts w:cstheme="majorHAnsi"/>
                    <w:color w:val="000000"/>
                    <w:szCs w:val="22"/>
                  </w:rPr>
                  <w:t>1000</w:t>
                </w:r>
              </w:p>
            </w:tc>
            <w:tc>
              <w:tcPr>
                <w:tcW w:w="2232" w:type="dxa"/>
                <w:vAlign w:val="center"/>
              </w:tcPr>
              <w:p w14:paraId="1CEC54A7" w14:textId="70E54045" w:rsidR="00600294" w:rsidRPr="00600294" w:rsidRDefault="00600294" w:rsidP="0060029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Cs w:val="22"/>
                    <w:lang w:val="en-US"/>
                  </w:rPr>
                </w:pPr>
                <w:r w:rsidRPr="00600294">
                  <w:rPr>
                    <w:rFonts w:cstheme="majorHAnsi"/>
                    <w:color w:val="000000"/>
                    <w:szCs w:val="22"/>
                  </w:rPr>
                  <w:t>6500</w:t>
                </w:r>
              </w:p>
            </w:tc>
            <w:tc>
              <w:tcPr>
                <w:tcW w:w="2231" w:type="dxa"/>
                <w:vAlign w:val="center"/>
              </w:tcPr>
              <w:p w14:paraId="5ED111E7" w14:textId="25DF8450" w:rsidR="00600294" w:rsidRPr="00600294" w:rsidRDefault="00600294" w:rsidP="0060029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Cs w:val="22"/>
                    <w:lang w:val="en-US"/>
                  </w:rPr>
                </w:pPr>
                <w:r w:rsidRPr="00600294">
                  <w:rPr>
                    <w:rFonts w:cstheme="majorHAnsi"/>
                    <w:color w:val="000000"/>
                    <w:szCs w:val="22"/>
                  </w:rPr>
                  <w:t>11000</w:t>
                </w:r>
              </w:p>
            </w:tc>
          </w:tr>
          <w:tr w:rsidR="00B5463C" w14:paraId="0DEAE5AF" w14:textId="15A8AD4D" w:rsidTr="00B5463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6CAD0658" w14:textId="6646E7F9" w:rsidR="00600294" w:rsidRPr="00600294" w:rsidRDefault="00600294" w:rsidP="00600294">
                <w:pPr>
                  <w:spacing w:line="276" w:lineRule="auto"/>
                  <w:jc w:val="center"/>
                  <w:rPr>
                    <w:rFonts w:cstheme="majorHAnsi"/>
                    <w:szCs w:val="22"/>
                    <w:lang w:val="en-US"/>
                  </w:rPr>
                </w:pPr>
                <w:r w:rsidRPr="00600294">
                  <w:rPr>
                    <w:rFonts w:cstheme="majorHAnsi"/>
                    <w:szCs w:val="22"/>
                    <w:lang w:val="en-US"/>
                  </w:rPr>
                  <w:t>rT3</w:t>
                </w:r>
              </w:p>
            </w:tc>
            <w:tc>
              <w:tcPr>
                <w:tcW w:w="2072" w:type="dxa"/>
                <w:vAlign w:val="center"/>
              </w:tcPr>
              <w:p w14:paraId="44D951A8" w14:textId="0AE3C49C" w:rsidR="00600294" w:rsidRPr="00600294" w:rsidRDefault="00600294" w:rsidP="00600294">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Cs w:val="22"/>
                    <w:lang w:val="en-US"/>
                  </w:rPr>
                </w:pPr>
                <w:r w:rsidRPr="00600294">
                  <w:rPr>
                    <w:rFonts w:cstheme="majorHAnsi"/>
                    <w:color w:val="000000"/>
                    <w:szCs w:val="22"/>
                  </w:rPr>
                  <w:t>500</w:t>
                </w:r>
              </w:p>
            </w:tc>
            <w:tc>
              <w:tcPr>
                <w:tcW w:w="2232" w:type="dxa"/>
                <w:vAlign w:val="center"/>
              </w:tcPr>
              <w:p w14:paraId="601E8541" w14:textId="5EFA5C74" w:rsidR="00600294" w:rsidRPr="00600294" w:rsidRDefault="00600294" w:rsidP="00600294">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Cs w:val="22"/>
                    <w:lang w:val="en-US"/>
                  </w:rPr>
                </w:pPr>
                <w:r w:rsidRPr="00600294">
                  <w:rPr>
                    <w:rFonts w:cstheme="majorHAnsi"/>
                    <w:color w:val="000000"/>
                    <w:szCs w:val="22"/>
                  </w:rPr>
                  <w:t>3250</w:t>
                </w:r>
              </w:p>
            </w:tc>
            <w:tc>
              <w:tcPr>
                <w:tcW w:w="2231" w:type="dxa"/>
                <w:vAlign w:val="center"/>
              </w:tcPr>
              <w:p w14:paraId="030D2969" w14:textId="45B9A86E" w:rsidR="00600294" w:rsidRPr="00600294" w:rsidRDefault="00600294" w:rsidP="00600294">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Cs w:val="22"/>
                    <w:lang w:val="en-US"/>
                  </w:rPr>
                </w:pPr>
                <w:r w:rsidRPr="00600294">
                  <w:rPr>
                    <w:rFonts w:cstheme="majorHAnsi"/>
                    <w:color w:val="000000"/>
                    <w:szCs w:val="22"/>
                  </w:rPr>
                  <w:t>5500</w:t>
                </w:r>
              </w:p>
            </w:tc>
          </w:tr>
          <w:tr w:rsidR="00B5463C" w14:paraId="33E3A0D3" w14:textId="2AFA4ABB" w:rsidTr="00B5463C">
            <w:trPr>
              <w:trHeight w:val="315"/>
              <w:jc w:val="center"/>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077A209A" w14:textId="402722B4" w:rsidR="00600294" w:rsidRPr="00600294" w:rsidRDefault="00600294" w:rsidP="00600294">
                <w:pPr>
                  <w:spacing w:line="276" w:lineRule="auto"/>
                  <w:jc w:val="center"/>
                  <w:rPr>
                    <w:rFonts w:cstheme="majorHAnsi"/>
                    <w:szCs w:val="22"/>
                    <w:lang w:val="en-US"/>
                  </w:rPr>
                </w:pPr>
                <w:r w:rsidRPr="00600294">
                  <w:rPr>
                    <w:rFonts w:cstheme="majorHAnsi"/>
                    <w:szCs w:val="22"/>
                    <w:lang w:val="en-US"/>
                  </w:rPr>
                  <w:t>TA3</w:t>
                </w:r>
              </w:p>
            </w:tc>
            <w:tc>
              <w:tcPr>
                <w:tcW w:w="2072" w:type="dxa"/>
                <w:vAlign w:val="center"/>
              </w:tcPr>
              <w:p w14:paraId="734165FF" w14:textId="6E30BB3E" w:rsidR="00600294" w:rsidRPr="00600294" w:rsidRDefault="00600294" w:rsidP="0060029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Cs w:val="22"/>
                    <w:lang w:val="en-US"/>
                  </w:rPr>
                </w:pPr>
                <w:r w:rsidRPr="00600294">
                  <w:rPr>
                    <w:rFonts w:cstheme="majorHAnsi"/>
                    <w:color w:val="000000"/>
                    <w:szCs w:val="22"/>
                  </w:rPr>
                  <w:t>500</w:t>
                </w:r>
              </w:p>
            </w:tc>
            <w:tc>
              <w:tcPr>
                <w:tcW w:w="2232" w:type="dxa"/>
                <w:vAlign w:val="center"/>
              </w:tcPr>
              <w:p w14:paraId="2EF2CE5D" w14:textId="5E8C1B61" w:rsidR="00600294" w:rsidRPr="00600294" w:rsidRDefault="00600294" w:rsidP="0060029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Cs w:val="22"/>
                    <w:lang w:val="en-US"/>
                  </w:rPr>
                </w:pPr>
                <w:r w:rsidRPr="00600294">
                  <w:rPr>
                    <w:rFonts w:cstheme="majorHAnsi"/>
                    <w:color w:val="000000"/>
                    <w:szCs w:val="22"/>
                  </w:rPr>
                  <w:t>3250</w:t>
                </w:r>
              </w:p>
            </w:tc>
            <w:tc>
              <w:tcPr>
                <w:tcW w:w="2231" w:type="dxa"/>
                <w:vAlign w:val="center"/>
              </w:tcPr>
              <w:p w14:paraId="5F11BA81" w14:textId="40033AC5" w:rsidR="00600294" w:rsidRPr="00600294" w:rsidRDefault="00600294" w:rsidP="0060029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ajorHAnsi"/>
                    <w:szCs w:val="22"/>
                    <w:lang w:val="en-US"/>
                  </w:rPr>
                </w:pPr>
                <w:r w:rsidRPr="00600294">
                  <w:rPr>
                    <w:rFonts w:cstheme="majorHAnsi"/>
                    <w:color w:val="000000"/>
                    <w:szCs w:val="22"/>
                  </w:rPr>
                  <w:t>5500</w:t>
                </w:r>
              </w:p>
            </w:tc>
          </w:tr>
          <w:tr w:rsidR="00B5463C" w14:paraId="4070763A" w14:textId="462CDE26" w:rsidTr="00B5463C">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753" w:type="dxa"/>
                <w:vAlign w:val="center"/>
              </w:tcPr>
              <w:p w14:paraId="3E9D8CBA" w14:textId="51CAB1D2" w:rsidR="00600294" w:rsidRPr="00600294" w:rsidRDefault="00600294" w:rsidP="00600294">
                <w:pPr>
                  <w:spacing w:line="276" w:lineRule="auto"/>
                  <w:jc w:val="center"/>
                  <w:rPr>
                    <w:rFonts w:cstheme="majorHAnsi"/>
                    <w:szCs w:val="22"/>
                    <w:lang w:val="en-US"/>
                  </w:rPr>
                </w:pPr>
                <w:r w:rsidRPr="00600294">
                  <w:rPr>
                    <w:rFonts w:cstheme="majorHAnsi"/>
                    <w:szCs w:val="22"/>
                    <w:lang w:val="en-US"/>
                  </w:rPr>
                  <w:t>TA4</w:t>
                </w:r>
              </w:p>
            </w:tc>
            <w:tc>
              <w:tcPr>
                <w:tcW w:w="2072" w:type="dxa"/>
                <w:vAlign w:val="center"/>
              </w:tcPr>
              <w:p w14:paraId="3D2C9FC0" w14:textId="650652AA" w:rsidR="00600294" w:rsidRPr="00600294" w:rsidRDefault="00600294" w:rsidP="00600294">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Cs w:val="22"/>
                    <w:lang w:val="en-US"/>
                  </w:rPr>
                </w:pPr>
                <w:r w:rsidRPr="00600294">
                  <w:rPr>
                    <w:rFonts w:cstheme="majorHAnsi"/>
                    <w:color w:val="000000"/>
                    <w:szCs w:val="22"/>
                  </w:rPr>
                  <w:t>500</w:t>
                </w:r>
              </w:p>
            </w:tc>
            <w:tc>
              <w:tcPr>
                <w:tcW w:w="2232" w:type="dxa"/>
                <w:vAlign w:val="center"/>
              </w:tcPr>
              <w:p w14:paraId="73F95CF7" w14:textId="3E9E3E1E" w:rsidR="00600294" w:rsidRPr="00600294" w:rsidRDefault="00600294" w:rsidP="00600294">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Cs w:val="22"/>
                    <w:lang w:val="en-US"/>
                  </w:rPr>
                </w:pPr>
                <w:r w:rsidRPr="00600294">
                  <w:rPr>
                    <w:rFonts w:cstheme="majorHAnsi"/>
                    <w:color w:val="000000"/>
                    <w:szCs w:val="22"/>
                  </w:rPr>
                  <w:t>3250</w:t>
                </w:r>
              </w:p>
            </w:tc>
            <w:tc>
              <w:tcPr>
                <w:tcW w:w="2231" w:type="dxa"/>
                <w:vAlign w:val="center"/>
              </w:tcPr>
              <w:p w14:paraId="4253383D" w14:textId="57C1D020" w:rsidR="00600294" w:rsidRPr="00600294" w:rsidRDefault="00600294" w:rsidP="00600294">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ajorHAnsi"/>
                    <w:szCs w:val="22"/>
                    <w:lang w:val="en-US"/>
                  </w:rPr>
                </w:pPr>
                <w:r w:rsidRPr="00600294">
                  <w:rPr>
                    <w:rFonts w:cstheme="majorHAnsi"/>
                    <w:color w:val="000000"/>
                    <w:szCs w:val="22"/>
                  </w:rPr>
                  <w:t>5500</w:t>
                </w:r>
              </w:p>
            </w:tc>
          </w:tr>
        </w:tbl>
        <w:p w14:paraId="070B8900" w14:textId="77777777" w:rsidR="00B5463C" w:rsidRPr="00B5463C" w:rsidRDefault="00B5463C" w:rsidP="00C603BB">
          <w:pPr>
            <w:rPr>
              <w:lang w:val="en-US"/>
            </w:rPr>
          </w:pPr>
        </w:p>
        <w:p w14:paraId="4048B4AF" w14:textId="6BF76027" w:rsidR="00196B5F" w:rsidRDefault="00382538" w:rsidP="00D3778E">
          <w:pPr>
            <w:pStyle w:val="Kop3"/>
            <w:spacing w:line="276" w:lineRule="auto"/>
            <w:rPr>
              <w:lang w:val="en-US"/>
            </w:rPr>
          </w:pPr>
          <w:bookmarkStart w:id="34" w:name="_Toc74253858"/>
          <w:r>
            <w:rPr>
              <w:lang w:val="en-US"/>
            </w:rPr>
            <w:t>5.11</w:t>
          </w:r>
          <w:r w:rsidR="0016660E">
            <w:rPr>
              <w:lang w:val="en-US"/>
            </w:rPr>
            <w:t>.4 Matrix effect</w:t>
          </w:r>
          <w:bookmarkEnd w:id="34"/>
          <w:r w:rsidR="0016660E">
            <w:rPr>
              <w:lang w:val="en-US"/>
            </w:rPr>
            <w:t xml:space="preserve"> </w:t>
          </w:r>
        </w:p>
        <w:p w14:paraId="2B8C5D12" w14:textId="77777777" w:rsidR="002A1A09" w:rsidRPr="002A1A09" w:rsidRDefault="002A1A09" w:rsidP="002A1A09">
          <w:pPr>
            <w:rPr>
              <w:lang w:val="en-US"/>
            </w:rPr>
          </w:pPr>
        </w:p>
        <w:p w14:paraId="366D76F1" w14:textId="17EE8432" w:rsidR="00196B5F" w:rsidRDefault="00D3778E" w:rsidP="00D3778E">
          <w:pPr>
            <w:spacing w:line="276" w:lineRule="auto"/>
            <w:rPr>
              <w:lang w:val="en-US"/>
            </w:rPr>
          </w:pPr>
          <w:r w:rsidRPr="00D3778E">
            <w:rPr>
              <w:lang w:val="en-US"/>
            </w:rPr>
            <w:t>LC-MS / MS is one of the most sensitive and selective analytical techniques, but often suffers from matrix effects, especially when using ESI</w:t>
          </w:r>
          <w:r w:rsidR="0076608D">
            <w:rPr>
              <w:lang w:val="en-US"/>
            </w:rPr>
            <w:t xml:space="preserve"> ionization</w:t>
          </w:r>
          <w:r w:rsidRPr="00D3778E">
            <w:rPr>
              <w:lang w:val="en-US"/>
            </w:rPr>
            <w:t>. Matrix effects are often caused by the change in the ionization efficiency of analytes due to presence of</w:t>
          </w:r>
          <w:r w:rsidR="0076608D">
            <w:rPr>
              <w:lang w:val="en-US"/>
            </w:rPr>
            <w:t xml:space="preserve"> effects</w:t>
          </w:r>
          <w:r w:rsidRPr="00D3778E">
            <w:rPr>
              <w:lang w:val="en-US"/>
            </w:rPr>
            <w:t xml:space="preserve"> in a sample. Matrix effects can be observed as a loss in response (ion suppression) or as an increase in reaction (ion increase). </w:t>
          </w:r>
        </w:p>
        <w:p w14:paraId="5BC522D7" w14:textId="34D66E1E" w:rsidR="00D3778E" w:rsidRDefault="00D3778E" w:rsidP="00D3778E">
          <w:pPr>
            <w:spacing w:line="276" w:lineRule="auto"/>
            <w:rPr>
              <w:lang w:val="en-US"/>
            </w:rPr>
          </w:pPr>
        </w:p>
        <w:p w14:paraId="154A061A" w14:textId="34523560" w:rsidR="00B5463C" w:rsidRDefault="002A1A09" w:rsidP="002A1A09">
          <w:pPr>
            <w:spacing w:line="276" w:lineRule="auto"/>
            <w:rPr>
              <w:lang w:val="en-US"/>
            </w:rPr>
          </w:pPr>
          <w:r>
            <w:rPr>
              <w:lang w:val="en-US"/>
            </w:rPr>
            <w:t>Fifteen</w:t>
          </w:r>
          <w:r w:rsidRPr="002A1A09">
            <w:rPr>
              <w:lang w:val="en-US"/>
            </w:rPr>
            <w:t xml:space="preserve"> calibration lines were obtained by spiking </w:t>
          </w:r>
          <w:r>
            <w:rPr>
              <w:lang w:val="en-US"/>
            </w:rPr>
            <w:t>fifteen</w:t>
          </w:r>
          <w:r w:rsidRPr="002A1A09">
            <w:rPr>
              <w:lang w:val="en-US"/>
            </w:rPr>
            <w:t xml:space="preserve"> different </w:t>
          </w:r>
          <w:r>
            <w:rPr>
              <w:lang w:val="en-US"/>
            </w:rPr>
            <w:t xml:space="preserve">serum </w:t>
          </w:r>
          <w:r w:rsidRPr="002A1A09">
            <w:rPr>
              <w:lang w:val="en-US"/>
            </w:rPr>
            <w:t xml:space="preserve">samples with four different concentrations (0nmol/l, </w:t>
          </w:r>
          <w:r>
            <w:rPr>
              <w:lang w:val="en-US"/>
            </w:rPr>
            <w:t>1</w:t>
          </w:r>
          <w:r w:rsidRPr="002A1A09">
            <w:rPr>
              <w:lang w:val="en-US"/>
            </w:rPr>
            <w:t xml:space="preserve">nmol/l, </w:t>
          </w:r>
          <w:r>
            <w:rPr>
              <w:lang w:val="en-US"/>
            </w:rPr>
            <w:t>2</w:t>
          </w:r>
          <w:r w:rsidRPr="002A1A09">
            <w:rPr>
              <w:lang w:val="en-US"/>
            </w:rPr>
            <w:t xml:space="preserve">nmol/l, and </w:t>
          </w:r>
          <w:r>
            <w:rPr>
              <w:lang w:val="en-US"/>
            </w:rPr>
            <w:t>4</w:t>
          </w:r>
          <w:r w:rsidRPr="002A1A09">
            <w:rPr>
              <w:lang w:val="en-US"/>
            </w:rPr>
            <w:t xml:space="preserve">nmol/l) of </w:t>
          </w:r>
          <w:r>
            <w:rPr>
              <w:lang w:val="en-US"/>
            </w:rPr>
            <w:t>T3, rT3, TA3 and TA4. Five calibration lines were obtained by diluting</w:t>
          </w:r>
          <w:r w:rsidR="001641C8">
            <w:rPr>
              <w:lang w:val="en-US"/>
            </w:rPr>
            <w:t xml:space="preserve"> (25%MeOH)</w:t>
          </w:r>
          <w:r>
            <w:rPr>
              <w:lang w:val="en-US"/>
            </w:rPr>
            <w:t xml:space="preserve"> five different serum samples </w:t>
          </w:r>
          <w:r w:rsidR="001641C8" w:rsidRPr="002A1A09">
            <w:rPr>
              <w:lang w:val="en-US"/>
            </w:rPr>
            <w:t>with four different</w:t>
          </w:r>
          <w:r w:rsidR="001641C8">
            <w:rPr>
              <w:lang w:val="en-US"/>
            </w:rPr>
            <w:t xml:space="preserve"> </w:t>
          </w:r>
          <w:r w:rsidRPr="002A1A09">
            <w:rPr>
              <w:lang w:val="en-US"/>
            </w:rPr>
            <w:t>dilution steps</w:t>
          </w:r>
          <w:r>
            <w:rPr>
              <w:lang w:val="en-US"/>
            </w:rPr>
            <w:t xml:space="preserve"> </w:t>
          </w:r>
          <w:r w:rsidR="001641C8">
            <w:rPr>
              <w:lang w:val="en-US"/>
            </w:rPr>
            <w:t>(</w:t>
          </w:r>
          <w:r>
            <w:rPr>
              <w:lang w:val="en-US"/>
            </w:rPr>
            <w:t>0x, 2x, 4x and 8x</w:t>
          </w:r>
          <w:r w:rsidR="001641C8">
            <w:rPr>
              <w:lang w:val="en-US"/>
            </w:rPr>
            <w:t>) of T4</w:t>
          </w:r>
          <w:r>
            <w:rPr>
              <w:lang w:val="en-US"/>
            </w:rPr>
            <w:t xml:space="preserve">. </w:t>
          </w:r>
          <w:r w:rsidR="001641C8" w:rsidRPr="001641C8">
            <w:rPr>
              <w:lang w:val="en-US"/>
            </w:rPr>
            <w:t xml:space="preserve">The slopes and </w:t>
          </w:r>
          <w:r w:rsidR="00243E29" w:rsidRPr="001641C8">
            <w:rPr>
              <w:lang w:val="en-US"/>
            </w:rPr>
            <w:t>intercep</w:t>
          </w:r>
          <w:r w:rsidR="00243E29">
            <w:rPr>
              <w:lang w:val="en-US"/>
            </w:rPr>
            <w:t>ts</w:t>
          </w:r>
          <w:r w:rsidR="001641C8" w:rsidRPr="001641C8">
            <w:rPr>
              <w:lang w:val="en-US"/>
            </w:rPr>
            <w:t xml:space="preserve"> of these lines </w:t>
          </w:r>
          <w:r w:rsidR="001641C8">
            <w:rPr>
              <w:lang w:val="en-US"/>
            </w:rPr>
            <w:t>were</w:t>
          </w:r>
          <w:r w:rsidR="001641C8" w:rsidRPr="001641C8">
            <w:rPr>
              <w:lang w:val="en-US"/>
            </w:rPr>
            <w:t xml:space="preserve"> calculated using the </w:t>
          </w:r>
          <w:r w:rsidR="001641C8">
            <w:rPr>
              <w:lang w:val="en-US"/>
            </w:rPr>
            <w:t>M</w:t>
          </w:r>
          <w:r w:rsidR="001641C8" w:rsidRPr="001641C8">
            <w:rPr>
              <w:lang w:val="en-US"/>
            </w:rPr>
            <w:t>ass</w:t>
          </w:r>
          <w:r w:rsidR="001641C8">
            <w:rPr>
              <w:lang w:val="en-US"/>
            </w:rPr>
            <w:t>ly</w:t>
          </w:r>
          <w:r w:rsidR="001641C8" w:rsidRPr="001641C8">
            <w:rPr>
              <w:lang w:val="en-US"/>
            </w:rPr>
            <w:t>nx software</w:t>
          </w:r>
          <w:r w:rsidR="001641C8">
            <w:rPr>
              <w:lang w:val="en-US"/>
            </w:rPr>
            <w:t xml:space="preserve"> of the LC-MS/MS. </w:t>
          </w:r>
          <w:r w:rsidRPr="002A1A09">
            <w:rPr>
              <w:lang w:val="en-US"/>
            </w:rPr>
            <w:t xml:space="preserve">The slopes of the </w:t>
          </w:r>
          <w:r w:rsidR="001641C8">
            <w:rPr>
              <w:lang w:val="en-US"/>
            </w:rPr>
            <w:t>serum</w:t>
          </w:r>
          <w:r w:rsidRPr="002A1A09">
            <w:rPr>
              <w:lang w:val="en-US"/>
            </w:rPr>
            <w:t xml:space="preserve"> calibration lines were compared with the slope of a </w:t>
          </w:r>
          <w:r w:rsidR="001641C8">
            <w:rPr>
              <w:lang w:val="en-US"/>
            </w:rPr>
            <w:t xml:space="preserve">spiked </w:t>
          </w:r>
          <w:r w:rsidRPr="002A1A09">
            <w:rPr>
              <w:lang w:val="en-US"/>
            </w:rPr>
            <w:t>calibration</w:t>
          </w:r>
          <w:r w:rsidR="00243E29">
            <w:rPr>
              <w:lang w:val="en-US"/>
            </w:rPr>
            <w:t xml:space="preserve"> line</w:t>
          </w:r>
          <w:r w:rsidR="001641C8" w:rsidRPr="001641C8">
            <w:rPr>
              <w:lang w:val="en-US"/>
            </w:rPr>
            <w:t xml:space="preserve"> </w:t>
          </w:r>
          <w:r w:rsidR="001641C8" w:rsidRPr="002A1A09">
            <w:rPr>
              <w:lang w:val="en-US"/>
            </w:rPr>
            <w:t xml:space="preserve">with four different concentrations (0nmol/l, </w:t>
          </w:r>
          <w:r w:rsidR="001641C8">
            <w:rPr>
              <w:lang w:val="en-US"/>
            </w:rPr>
            <w:t>1</w:t>
          </w:r>
          <w:r w:rsidR="001641C8" w:rsidRPr="002A1A09">
            <w:rPr>
              <w:lang w:val="en-US"/>
            </w:rPr>
            <w:t xml:space="preserve">nmol/l, </w:t>
          </w:r>
          <w:r w:rsidR="001641C8">
            <w:rPr>
              <w:lang w:val="en-US"/>
            </w:rPr>
            <w:t>2</w:t>
          </w:r>
          <w:r w:rsidR="001641C8" w:rsidRPr="002A1A09">
            <w:rPr>
              <w:lang w:val="en-US"/>
            </w:rPr>
            <w:t xml:space="preserve">nmol/l, and </w:t>
          </w:r>
          <w:r w:rsidR="001641C8">
            <w:rPr>
              <w:lang w:val="en-US"/>
            </w:rPr>
            <w:t>4</w:t>
          </w:r>
          <w:r w:rsidR="001641C8" w:rsidRPr="002A1A09">
            <w:rPr>
              <w:lang w:val="en-US"/>
            </w:rPr>
            <w:t>nmol/l)</w:t>
          </w:r>
          <w:r w:rsidRPr="002A1A09">
            <w:rPr>
              <w:lang w:val="en-US"/>
            </w:rPr>
            <w:t xml:space="preserve"> in </w:t>
          </w:r>
          <w:r w:rsidR="001641C8">
            <w:rPr>
              <w:lang w:val="en-US"/>
            </w:rPr>
            <w:t>25%MeOH</w:t>
          </w:r>
          <w:r w:rsidR="00243E29">
            <w:rPr>
              <w:lang w:val="en-US"/>
            </w:rPr>
            <w:t xml:space="preserve"> </w:t>
          </w:r>
          <w:r w:rsidRPr="002A1A09">
            <w:rPr>
              <w:lang w:val="en-US"/>
            </w:rPr>
            <w:t xml:space="preserve">as a measure of an absolute matrix-effect </w:t>
          </w:r>
          <w:r w:rsidRPr="002A1A09">
            <w:rPr>
              <w:vertAlign w:val="superscript"/>
              <w:lang w:val="en-US"/>
            </w:rPr>
            <w:t>[</w:t>
          </w:r>
          <w:r w:rsidR="001641C8" w:rsidRPr="001641C8">
            <w:rPr>
              <w:vertAlign w:val="superscript"/>
              <w:lang w:val="en-US"/>
            </w:rPr>
            <w:t>16]</w:t>
          </w:r>
          <w:r w:rsidRPr="002A1A09">
            <w:rPr>
              <w:lang w:val="en-US"/>
            </w:rPr>
            <w:t xml:space="preserve">: </w:t>
          </w:r>
        </w:p>
        <w:p w14:paraId="190ED843" w14:textId="77777777" w:rsidR="001641C8" w:rsidRPr="00C603BB" w:rsidRDefault="001641C8" w:rsidP="002A1A09">
          <w:pPr>
            <w:spacing w:line="276" w:lineRule="auto"/>
            <w:rPr>
              <w:sz w:val="11"/>
              <w:szCs w:val="13"/>
              <w:lang w:val="en-US"/>
            </w:rPr>
          </w:pPr>
        </w:p>
        <w:p w14:paraId="0AC7443B" w14:textId="4747EF1B" w:rsidR="00243E29" w:rsidRDefault="002A1A09" w:rsidP="009941A0">
          <w:pPr>
            <w:spacing w:line="276" w:lineRule="auto"/>
            <w:jc w:val="center"/>
            <w:rPr>
              <w:sz w:val="24"/>
              <w:szCs w:val="28"/>
              <w:lang w:val="en-US"/>
            </w:rPr>
          </w:pPr>
          <w:r w:rsidRPr="002A1A09">
            <w:rPr>
              <w:lang w:val="en-US"/>
            </w:rPr>
            <w:t>Absolute matrix effect</w:t>
          </w:r>
          <w:r w:rsidR="00243E29">
            <w:rPr>
              <w:lang w:val="en-US"/>
            </w:rPr>
            <w:t xml:space="preserve">: </w:t>
          </w:r>
          <m:oMath>
            <m:f>
              <m:fPr>
                <m:ctrlPr>
                  <w:rPr>
                    <w:rFonts w:ascii="Cambria Math" w:hAnsi="Cambria Math" w:cstheme="majorHAnsi"/>
                    <w:i/>
                    <w:sz w:val="24"/>
                    <w:szCs w:val="28"/>
                    <w:lang w:val="en-US"/>
                  </w:rPr>
                </m:ctrlPr>
              </m:fPr>
              <m:num>
                <m:r>
                  <w:rPr>
                    <w:rFonts w:ascii="Cambria Math" w:hAnsi="Cambria Math" w:cstheme="majorHAnsi"/>
                    <w:sz w:val="24"/>
                    <w:szCs w:val="28"/>
                    <w:lang w:val="en-US"/>
                  </w:rPr>
                  <m:t>Slope serum sample</m:t>
                </m:r>
              </m:num>
              <m:den>
                <m:r>
                  <w:rPr>
                    <w:rFonts w:ascii="Cambria Math" w:hAnsi="Cambria Math" w:cstheme="majorHAnsi"/>
                    <w:sz w:val="24"/>
                    <w:szCs w:val="28"/>
                    <w:lang w:val="en-US"/>
                  </w:rPr>
                  <m:t>Slope 25% MeOH</m:t>
                </m:r>
              </m:den>
            </m:f>
            <m:r>
              <w:rPr>
                <w:rFonts w:ascii="Cambria Math" w:hAnsi="Cambria Math" w:cstheme="majorHAnsi"/>
                <w:sz w:val="24"/>
                <w:szCs w:val="28"/>
                <w:lang w:val="en-US"/>
              </w:rPr>
              <m:t>*100%</m:t>
            </m:r>
          </m:oMath>
        </w:p>
        <w:p w14:paraId="2DACB3EE" w14:textId="77777777" w:rsidR="00B5463C" w:rsidRPr="00C603BB" w:rsidRDefault="00B5463C" w:rsidP="009941A0">
          <w:pPr>
            <w:spacing w:line="276" w:lineRule="auto"/>
            <w:jc w:val="center"/>
            <w:rPr>
              <w:rFonts w:eastAsiaTheme="minorEastAsia" w:cstheme="majorHAnsi"/>
              <w:sz w:val="16"/>
              <w:szCs w:val="18"/>
              <w:lang w:val="en-US"/>
            </w:rPr>
          </w:pPr>
        </w:p>
        <w:p w14:paraId="086F0EE4" w14:textId="615727A0" w:rsidR="00F7181D" w:rsidRPr="00F7181D" w:rsidRDefault="002A1A09" w:rsidP="00F7181D">
          <w:pPr>
            <w:rPr>
              <w:rFonts w:eastAsiaTheme="majorEastAsia"/>
              <w:lang w:val="en-US"/>
            </w:rPr>
          </w:pPr>
          <w:r w:rsidRPr="002A1A09">
            <w:rPr>
              <w:lang w:val="en-US"/>
            </w:rPr>
            <w:t xml:space="preserve">The relative matrix effect was calculated as 100% – CV% of the slopes of the twenty </w:t>
          </w:r>
          <w:r w:rsidR="009941A0">
            <w:rPr>
              <w:lang w:val="en-US"/>
            </w:rPr>
            <w:t xml:space="preserve">serum sample </w:t>
          </w:r>
          <w:r w:rsidRPr="002A1A09">
            <w:rPr>
              <w:lang w:val="en-US"/>
            </w:rPr>
            <w:t>calibration lines.</w:t>
          </w:r>
          <w:r w:rsidR="00F7181D">
            <w:rPr>
              <w:lang w:val="en-US"/>
            </w:rPr>
            <w:t xml:space="preserve"> </w:t>
          </w:r>
          <w:r w:rsidR="003D7EA8">
            <w:rPr>
              <w:lang w:val="en-US"/>
            </w:rPr>
            <w:t xml:space="preserve">A relative matrix effect of </w:t>
          </w:r>
          <w:r w:rsidR="0076608D">
            <w:rPr>
              <w:lang w:val="en-US"/>
            </w:rPr>
            <w:t xml:space="preserve">100 </w:t>
          </w:r>
          <w:r w:rsidR="0076608D">
            <w:rPr>
              <w:lang w:val="en-US"/>
            </w:rPr>
            <w:sym w:font="Symbol" w:char="F0B1"/>
          </w:r>
          <w:r w:rsidR="008F00C7">
            <w:rPr>
              <w:lang w:val="en-US"/>
            </w:rPr>
            <w:t xml:space="preserve"> </w:t>
          </w:r>
          <w:r w:rsidR="00F7181D">
            <w:rPr>
              <w:lang w:val="en-US"/>
            </w:rPr>
            <w:t>10</w:t>
          </w:r>
          <w:r w:rsidR="003D7EA8">
            <w:rPr>
              <w:lang w:val="en-US"/>
            </w:rPr>
            <w:t xml:space="preserve">% </w:t>
          </w:r>
          <w:r w:rsidR="00E30F10">
            <w:rPr>
              <w:lang w:val="en-US"/>
            </w:rPr>
            <w:t xml:space="preserve">and an absolute matrix effect of </w:t>
          </w:r>
          <w:r w:rsidR="0076608D">
            <w:rPr>
              <w:lang w:val="en-US"/>
            </w:rPr>
            <w:t xml:space="preserve">100 </w:t>
          </w:r>
          <w:r w:rsidR="0076608D">
            <w:rPr>
              <w:lang w:val="en-US"/>
            </w:rPr>
            <w:sym w:font="Symbol" w:char="F0B1"/>
          </w:r>
          <w:r w:rsidR="0076608D">
            <w:rPr>
              <w:lang w:val="en-US"/>
            </w:rPr>
            <w:t xml:space="preserve"> </w:t>
          </w:r>
          <w:r w:rsidR="00E30F10">
            <w:rPr>
              <w:lang w:val="en-US"/>
            </w:rPr>
            <w:t xml:space="preserve">20% </w:t>
          </w:r>
          <w:r w:rsidR="00BD1776">
            <w:rPr>
              <w:lang w:val="en-US"/>
            </w:rPr>
            <w:t>was used as a value for the method to be acceptable.</w:t>
          </w:r>
          <w:r w:rsidR="00E30F10">
            <w:rPr>
              <w:lang w:val="en-US"/>
            </w:rPr>
            <w:t xml:space="preserve"> </w:t>
          </w:r>
        </w:p>
        <w:p w14:paraId="3B5C3FC4" w14:textId="77777777" w:rsidR="0076608D" w:rsidRPr="0076608D" w:rsidRDefault="0076608D" w:rsidP="00C603BB">
          <w:pPr>
            <w:rPr>
              <w:lang w:val="en-US"/>
            </w:rPr>
          </w:pPr>
        </w:p>
        <w:p w14:paraId="1C20C663" w14:textId="01D09000" w:rsidR="0016660E" w:rsidRDefault="00382538" w:rsidP="0016660E">
          <w:pPr>
            <w:pStyle w:val="Kop3"/>
            <w:rPr>
              <w:lang w:val="en-US"/>
            </w:rPr>
          </w:pPr>
          <w:bookmarkStart w:id="35" w:name="_Toc74253859"/>
          <w:r>
            <w:rPr>
              <w:lang w:val="en-US"/>
            </w:rPr>
            <w:t>5.11</w:t>
          </w:r>
          <w:r w:rsidR="0016660E">
            <w:rPr>
              <w:lang w:val="en-US"/>
            </w:rPr>
            <w:t>.6 Statistics</w:t>
          </w:r>
          <w:bookmarkEnd w:id="35"/>
          <w:r w:rsidR="0016660E">
            <w:rPr>
              <w:lang w:val="en-US"/>
            </w:rPr>
            <w:t xml:space="preserve"> </w:t>
          </w:r>
        </w:p>
        <w:p w14:paraId="0FDED360" w14:textId="2A19AD6A" w:rsidR="0016660E" w:rsidRDefault="0016660E" w:rsidP="00216798">
          <w:pPr>
            <w:rPr>
              <w:lang w:val="en-US"/>
            </w:rPr>
          </w:pPr>
        </w:p>
        <w:p w14:paraId="361E7DAC" w14:textId="527B1D95" w:rsidR="00AB2B9B" w:rsidRDefault="00167892" w:rsidP="00216798">
          <w:pPr>
            <w:rPr>
              <w:lang w:val="en-US"/>
            </w:rPr>
          </w:pPr>
          <w:r w:rsidRPr="00167892">
            <w:rPr>
              <w:lang w:val="en-US"/>
            </w:rPr>
            <w:t xml:space="preserve">All calibration lines and concentration of analysts are calculated using the </w:t>
          </w:r>
          <w:r>
            <w:rPr>
              <w:lang w:val="en-US"/>
            </w:rPr>
            <w:t>M</w:t>
          </w:r>
          <w:r w:rsidRPr="00167892">
            <w:rPr>
              <w:lang w:val="en-US"/>
            </w:rPr>
            <w:t>assl</w:t>
          </w:r>
          <w:r>
            <w:rPr>
              <w:lang w:val="en-US"/>
            </w:rPr>
            <w:t>yn</w:t>
          </w:r>
          <w:r w:rsidRPr="00167892">
            <w:rPr>
              <w:lang w:val="en-US"/>
            </w:rPr>
            <w:t>x software.</w:t>
          </w:r>
          <w:r>
            <w:rPr>
              <w:lang w:val="en-US"/>
            </w:rPr>
            <w:t xml:space="preserve"> </w:t>
          </w:r>
          <w:r w:rsidR="00AB2B9B">
            <w:rPr>
              <w:lang w:val="en-US"/>
            </w:rPr>
            <w:t>Quantification was performed using the peak area ratio of</w:t>
          </w:r>
          <w:r>
            <w:rPr>
              <w:lang w:val="en-US"/>
            </w:rPr>
            <w:t xml:space="preserve"> the analytes to internal standards. The LLOQ was calculated using </w:t>
          </w:r>
          <w:r w:rsidR="00B9531E">
            <w:rPr>
              <w:lang w:val="en-US"/>
            </w:rPr>
            <w:t>the peak area ratio of the analytes to internal standards.</w:t>
          </w:r>
        </w:p>
        <w:p w14:paraId="33B01969" w14:textId="4B759730" w:rsidR="0020230C" w:rsidRDefault="007E41CA" w:rsidP="007115F8">
          <w:pPr>
            <w:pStyle w:val="Kop1"/>
            <w:rPr>
              <w:lang w:val="en-US"/>
            </w:rPr>
          </w:pPr>
          <w:r w:rsidRPr="003A5A0D">
            <w:rPr>
              <w:lang w:val="en-US"/>
            </w:rPr>
            <w:br w:type="page"/>
          </w:r>
          <w:bookmarkStart w:id="36" w:name="_Toc74253860"/>
          <w:r w:rsidR="00382538">
            <w:rPr>
              <w:lang w:val="en-US"/>
            </w:rPr>
            <w:lastRenderedPageBreak/>
            <w:t>6</w:t>
          </w:r>
          <w:r w:rsidR="0016660E">
            <w:rPr>
              <w:lang w:val="en-US"/>
            </w:rPr>
            <w:t xml:space="preserve"> Results and discussion</w:t>
          </w:r>
          <w:bookmarkEnd w:id="36"/>
        </w:p>
        <w:p w14:paraId="7935ED2B" w14:textId="7B64C71F" w:rsidR="0020230C" w:rsidRDefault="0020230C" w:rsidP="0020230C">
          <w:pPr>
            <w:rPr>
              <w:lang w:val="en-US"/>
            </w:rPr>
          </w:pPr>
        </w:p>
        <w:p w14:paraId="6437EC44" w14:textId="77777777" w:rsidR="004D5E5B" w:rsidRPr="0020230C" w:rsidRDefault="004D5E5B" w:rsidP="0020230C">
          <w:pPr>
            <w:rPr>
              <w:lang w:val="en-US"/>
            </w:rPr>
          </w:pPr>
        </w:p>
        <w:p w14:paraId="4E2DE9B3" w14:textId="3558E644" w:rsidR="0020230C" w:rsidRDefault="0020230C" w:rsidP="0020230C">
          <w:pPr>
            <w:pStyle w:val="Kop2"/>
            <w:rPr>
              <w:lang w:val="en-US"/>
            </w:rPr>
          </w:pPr>
          <w:bookmarkStart w:id="37" w:name="_Toc74253861"/>
          <w:r>
            <w:rPr>
              <w:lang w:val="en-US"/>
            </w:rPr>
            <w:t xml:space="preserve">6.1 Optimization </w:t>
          </w:r>
          <w:r w:rsidR="006B2507">
            <w:rPr>
              <w:lang w:val="en-US"/>
            </w:rPr>
            <w:t>sample preparation</w:t>
          </w:r>
          <w:bookmarkEnd w:id="37"/>
          <w:r>
            <w:rPr>
              <w:lang w:val="en-US"/>
            </w:rPr>
            <w:t xml:space="preserve"> </w:t>
          </w:r>
        </w:p>
        <w:p w14:paraId="18D6A428" w14:textId="77777777" w:rsidR="0020230C" w:rsidRPr="0020230C" w:rsidRDefault="0020230C" w:rsidP="0020230C">
          <w:pPr>
            <w:rPr>
              <w:lang w:val="en-US"/>
            </w:rPr>
          </w:pPr>
        </w:p>
        <w:p w14:paraId="13650C8D" w14:textId="33FF1B70" w:rsidR="0020230C" w:rsidRDefault="0020230C" w:rsidP="0020230C">
          <w:pPr>
            <w:rPr>
              <w:lang w:val="en-US"/>
            </w:rPr>
          </w:pPr>
          <w:r w:rsidRPr="0020230C">
            <w:rPr>
              <w:lang w:val="en-US"/>
            </w:rPr>
            <w:t>After the measurements of these fractions, we could see in which fraction the most analyte was lost.</w:t>
          </w:r>
          <w:r>
            <w:rPr>
              <w:lang w:val="en-US"/>
            </w:rPr>
            <w:t xml:space="preserve"> </w:t>
          </w:r>
          <w:r w:rsidRPr="00147A05">
            <w:rPr>
              <w:lang w:val="en-US"/>
            </w:rPr>
            <w:t>It was concluded that there was a lot of loss during the second wash step of the SPE</w:t>
          </w:r>
          <w:r>
            <w:rPr>
              <w:lang w:val="en-US"/>
            </w:rPr>
            <w:t xml:space="preserve"> plate (see appendix 6.1)</w:t>
          </w:r>
          <w:r w:rsidRPr="00147A05">
            <w:rPr>
              <w:lang w:val="en-US"/>
            </w:rPr>
            <w:t>.</w:t>
          </w:r>
          <w:r>
            <w:rPr>
              <w:lang w:val="en-US"/>
            </w:rPr>
            <w:t xml:space="preserve"> The second w</w:t>
          </w:r>
          <w:r w:rsidRPr="007115F8">
            <w:rPr>
              <w:lang w:val="en-US"/>
            </w:rPr>
            <w:t>ash ste</w:t>
          </w:r>
          <w:r>
            <w:rPr>
              <w:lang w:val="en-US"/>
            </w:rPr>
            <w:t>p</w:t>
          </w:r>
          <w:r w:rsidRPr="007115F8">
            <w:rPr>
              <w:lang w:val="en-US"/>
            </w:rPr>
            <w:t xml:space="preserve"> consisted of 0.2%</w:t>
          </w:r>
          <w:r>
            <w:rPr>
              <w:lang w:val="en-US"/>
            </w:rPr>
            <w:t xml:space="preserve"> NH</w:t>
          </w:r>
          <w:r>
            <w:rPr>
              <w:vertAlign w:val="subscript"/>
              <w:lang w:val="en-US"/>
            </w:rPr>
            <w:t>3</w:t>
          </w:r>
          <w:r w:rsidRPr="007115F8">
            <w:rPr>
              <w:lang w:val="en-US"/>
            </w:rPr>
            <w:t xml:space="preserve"> in 20% Me</w:t>
          </w:r>
          <w:r>
            <w:rPr>
              <w:lang w:val="en-US"/>
            </w:rPr>
            <w:t xml:space="preserve">OH. </w:t>
          </w:r>
          <w:r w:rsidRPr="007115F8">
            <w:rPr>
              <w:lang w:val="en-US"/>
            </w:rPr>
            <w:t>The wash step was replaced with</w:t>
          </w:r>
          <w:r w:rsidR="008D2CCA">
            <w:rPr>
              <w:lang w:val="en-US"/>
            </w:rPr>
            <w:t xml:space="preserve"> 0.5% NH</w:t>
          </w:r>
          <w:r w:rsidR="008D2CCA">
            <w:rPr>
              <w:vertAlign w:val="subscript"/>
              <w:lang w:val="en-US"/>
            </w:rPr>
            <w:t>3</w:t>
          </w:r>
          <w:r w:rsidR="008D2CCA">
            <w:rPr>
              <w:lang w:val="en-US"/>
            </w:rPr>
            <w:t xml:space="preserve"> in </w:t>
          </w:r>
          <w:r w:rsidRPr="007115F8">
            <w:rPr>
              <w:lang w:val="en-US"/>
            </w:rPr>
            <w:t>20%</w:t>
          </w:r>
          <w:r>
            <w:rPr>
              <w:lang w:val="en-US"/>
            </w:rPr>
            <w:t xml:space="preserve"> </w:t>
          </w:r>
          <w:r w:rsidRPr="007115F8">
            <w:rPr>
              <w:lang w:val="en-US"/>
            </w:rPr>
            <w:t>MeOH. This minimized the loss of the analyte</w:t>
          </w:r>
          <w:r>
            <w:rPr>
              <w:lang w:val="en-US"/>
            </w:rPr>
            <w:t>, but it was still not good enough for the compounds TA3 and TA4</w:t>
          </w:r>
          <w:r w:rsidR="008D2CCA">
            <w:rPr>
              <w:lang w:val="en-US"/>
            </w:rPr>
            <w:t xml:space="preserve"> (see appendix 6.2).</w:t>
          </w:r>
          <w:r>
            <w:rPr>
              <w:lang w:val="en-US"/>
            </w:rPr>
            <w:t xml:space="preserve"> </w:t>
          </w:r>
          <w:r w:rsidRPr="00043FB7">
            <w:rPr>
              <w:lang w:val="en-US"/>
            </w:rPr>
            <w:t>These two components remained in the SPE material and could not be measured. This was a problem and the only solution was to switch to an SPE with different chemical properties.</w:t>
          </w:r>
          <w:r>
            <w:rPr>
              <w:lang w:val="en-US"/>
            </w:rPr>
            <w:t xml:space="preserve"> </w:t>
          </w:r>
          <w:r w:rsidRPr="007115F8">
            <w:rPr>
              <w:lang w:val="en-US"/>
            </w:rPr>
            <w:t>The next step was to switch to the protocol of R. Jongejan</w:t>
          </w:r>
          <w:r>
            <w:rPr>
              <w:lang w:val="en-US"/>
            </w:rPr>
            <w:t>.</w:t>
          </w:r>
        </w:p>
        <w:p w14:paraId="7A7E7A5C" w14:textId="77777777" w:rsidR="006B2507" w:rsidRDefault="006B2507" w:rsidP="006B2507">
          <w:pPr>
            <w:spacing w:line="276" w:lineRule="auto"/>
            <w:rPr>
              <w:lang w:val="en-US"/>
            </w:rPr>
          </w:pPr>
        </w:p>
        <w:p w14:paraId="37BC4320" w14:textId="3202670E" w:rsidR="006B2507" w:rsidRDefault="006B2507" w:rsidP="006B2507">
          <w:pPr>
            <w:spacing w:line="276" w:lineRule="auto"/>
            <w:rPr>
              <w:lang w:val="en-US"/>
            </w:rPr>
          </w:pPr>
          <w:r w:rsidRPr="006B2507">
            <w:rPr>
              <w:lang w:val="en-US"/>
            </w:rPr>
            <w:t xml:space="preserve">The sample </w:t>
          </w:r>
          <w:r>
            <w:rPr>
              <w:lang w:val="en-US"/>
            </w:rPr>
            <w:t>preparation</w:t>
          </w:r>
          <w:r w:rsidRPr="006B2507">
            <w:rPr>
              <w:lang w:val="en-US"/>
            </w:rPr>
            <w:t xml:space="preserve"> of R. Jongejan was chosen</w:t>
          </w:r>
          <w:r>
            <w:rPr>
              <w:lang w:val="en-US"/>
            </w:rPr>
            <w:t xml:space="preserve"> for this project</w:t>
          </w:r>
          <w:r w:rsidRPr="006B2507">
            <w:rPr>
              <w:lang w:val="en-US"/>
            </w:rPr>
            <w:t>. Not every part was taken over. The sample preparation R. Jong</w:t>
          </w:r>
          <w:r>
            <w:rPr>
              <w:lang w:val="en-US"/>
            </w:rPr>
            <w:t>e</w:t>
          </w:r>
          <w:r w:rsidRPr="006B2507">
            <w:rPr>
              <w:lang w:val="en-US"/>
            </w:rPr>
            <w:t xml:space="preserve">jan was way too extensive and tedious. The protocol has been adapted and minimized for the five thyroid hormones. </w:t>
          </w:r>
          <w:r w:rsidRPr="00E80CF9">
            <w:rPr>
              <w:lang w:val="en-US"/>
            </w:rPr>
            <w:t>There was a big difference between the two SPE plates that were tested</w:t>
          </w:r>
          <w:r w:rsidR="008D2CCA">
            <w:rPr>
              <w:lang w:val="en-US"/>
            </w:rPr>
            <w:t xml:space="preserve"> (see appendix 6.3)</w:t>
          </w:r>
          <w:r w:rsidRPr="00E80CF9">
            <w:rPr>
              <w:lang w:val="en-US"/>
            </w:rPr>
            <w:t>. Soli</w:t>
          </w:r>
          <w:r>
            <w:rPr>
              <w:lang w:val="en-US"/>
            </w:rPr>
            <w:t xml:space="preserve">d </w:t>
          </w:r>
          <w:r w:rsidRPr="00E80CF9">
            <w:rPr>
              <w:lang w:val="en-US"/>
            </w:rPr>
            <w:t>phase extraction MAX is the most appropriate plate that can be used for the thyroid hormones</w:t>
          </w:r>
          <w:r>
            <w:rPr>
              <w:lang w:val="en-US"/>
            </w:rPr>
            <w:t xml:space="preserve">. </w:t>
          </w:r>
        </w:p>
        <w:p w14:paraId="61292703" w14:textId="4C67F7D1" w:rsidR="006B2507" w:rsidRDefault="006B2507" w:rsidP="006B2507">
          <w:pPr>
            <w:spacing w:line="276" w:lineRule="auto"/>
            <w:rPr>
              <w:lang w:val="en-US"/>
            </w:rPr>
          </w:pPr>
        </w:p>
        <w:p w14:paraId="0AF2C116" w14:textId="77777777" w:rsidR="00106A97" w:rsidRDefault="00106A97" w:rsidP="00C603BB">
          <w:pPr>
            <w:rPr>
              <w:lang w:val="en-US"/>
            </w:rPr>
          </w:pPr>
        </w:p>
        <w:p w14:paraId="2ABBD340" w14:textId="77777777" w:rsidR="008D2CCA" w:rsidRDefault="008D2CCA" w:rsidP="00C2569A">
          <w:pPr>
            <w:pStyle w:val="Kop2"/>
            <w:rPr>
              <w:lang w:val="en-US"/>
            </w:rPr>
          </w:pPr>
        </w:p>
        <w:p w14:paraId="6A09955F" w14:textId="77777777" w:rsidR="008D2CCA" w:rsidRDefault="008D2CCA">
          <w:pPr>
            <w:jc w:val="left"/>
            <w:rPr>
              <w:rFonts w:eastAsiaTheme="majorEastAsia" w:cstheme="majorBidi"/>
              <w:sz w:val="28"/>
              <w:szCs w:val="26"/>
              <w:lang w:val="en-US"/>
            </w:rPr>
          </w:pPr>
          <w:r>
            <w:rPr>
              <w:lang w:val="en-US"/>
            </w:rPr>
            <w:br w:type="page"/>
          </w:r>
        </w:p>
        <w:p w14:paraId="2B0F45CF" w14:textId="7D68EF58" w:rsidR="00BD1776" w:rsidRDefault="00382538" w:rsidP="00C2569A">
          <w:pPr>
            <w:pStyle w:val="Kop2"/>
            <w:rPr>
              <w:lang w:val="en-US"/>
            </w:rPr>
          </w:pPr>
          <w:bookmarkStart w:id="38" w:name="_Toc74253862"/>
          <w:r>
            <w:rPr>
              <w:lang w:val="en-US"/>
            </w:rPr>
            <w:lastRenderedPageBreak/>
            <w:t>6</w:t>
          </w:r>
          <w:r w:rsidR="00BD1776">
            <w:rPr>
              <w:lang w:val="en-US"/>
            </w:rPr>
            <w:t>.</w:t>
          </w:r>
          <w:r w:rsidR="008D2CCA">
            <w:rPr>
              <w:lang w:val="en-US"/>
            </w:rPr>
            <w:t>2</w:t>
          </w:r>
          <w:r w:rsidR="00BD1776">
            <w:rPr>
              <w:lang w:val="en-US"/>
            </w:rPr>
            <w:t xml:space="preserve"> Calibration</w:t>
          </w:r>
          <w:bookmarkEnd w:id="38"/>
        </w:p>
        <w:p w14:paraId="724F7950" w14:textId="77777777" w:rsidR="00DF4FDD" w:rsidRPr="00DF4FDD" w:rsidRDefault="00DF4FDD" w:rsidP="00C603BB">
          <w:pPr>
            <w:rPr>
              <w:lang w:val="en-US"/>
            </w:rPr>
          </w:pPr>
        </w:p>
        <w:p w14:paraId="32F9D069" w14:textId="3E0C5BFE" w:rsidR="00693192" w:rsidRDefault="00DF4FDD" w:rsidP="00693192">
          <w:pPr>
            <w:rPr>
              <w:lang w:val="en-US"/>
            </w:rPr>
          </w:pPr>
          <w:r w:rsidRPr="00DF4FDD">
            <w:rPr>
              <w:lang w:val="en-US"/>
            </w:rPr>
            <w:t xml:space="preserve">All calibration lines were prepared and measured on ten different days. </w:t>
          </w:r>
          <w:r>
            <w:rPr>
              <w:lang w:val="en-US"/>
            </w:rPr>
            <w:t>O</w:t>
          </w:r>
          <w:r w:rsidRPr="00DF4FDD">
            <w:rPr>
              <w:lang w:val="en-US"/>
            </w:rPr>
            <w:t>ne of these days is shown as an example for each component.</w:t>
          </w:r>
        </w:p>
        <w:p w14:paraId="58F8D48A" w14:textId="77777777" w:rsidR="00DF4FDD" w:rsidRPr="00693192" w:rsidRDefault="00DF4FDD" w:rsidP="00693192">
          <w:pPr>
            <w:rPr>
              <w:lang w:val="en-US"/>
            </w:rPr>
          </w:pPr>
        </w:p>
        <w:p w14:paraId="4F03E474" w14:textId="3DB2F9BB" w:rsidR="001C7CE4" w:rsidRDefault="00382538" w:rsidP="00693192">
          <w:pPr>
            <w:pStyle w:val="Kop3"/>
            <w:rPr>
              <w:lang w:val="en-US"/>
            </w:rPr>
          </w:pPr>
          <w:bookmarkStart w:id="39" w:name="_Toc74253863"/>
          <w:r>
            <w:rPr>
              <w:lang w:val="en-US"/>
            </w:rPr>
            <w:t>6</w:t>
          </w:r>
          <w:r w:rsidR="00693192">
            <w:rPr>
              <w:lang w:val="en-US"/>
            </w:rPr>
            <w:t>.</w:t>
          </w:r>
          <w:r w:rsidR="008D2CCA">
            <w:rPr>
              <w:lang w:val="en-US"/>
            </w:rPr>
            <w:t>2</w:t>
          </w:r>
          <w:r w:rsidR="00693192">
            <w:rPr>
              <w:lang w:val="en-US"/>
            </w:rPr>
            <w:t>.1 Calibration T4</w:t>
          </w:r>
          <w:bookmarkEnd w:id="39"/>
        </w:p>
        <w:p w14:paraId="665914AB" w14:textId="77777777" w:rsidR="005D0F7E" w:rsidRPr="005D0F7E" w:rsidRDefault="005D0F7E" w:rsidP="005D0F7E">
          <w:pPr>
            <w:rPr>
              <w:lang w:val="en-US"/>
            </w:rPr>
          </w:pPr>
        </w:p>
        <w:p w14:paraId="2D7616B5" w14:textId="77777777" w:rsidR="00DD4293" w:rsidRDefault="00693192" w:rsidP="00DD4293">
          <w:pPr>
            <w:keepNext/>
          </w:pPr>
          <w:r>
            <w:rPr>
              <w:noProof/>
            </w:rPr>
            <w:drawing>
              <wp:inline distT="0" distB="0" distL="0" distR="0" wp14:anchorId="1AC245CD" wp14:editId="39DFBFBF">
                <wp:extent cx="5756910" cy="2867660"/>
                <wp:effectExtent l="0" t="0" r="0" b="2540"/>
                <wp:docPr id="6" name="Picture 1">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100-00000200000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2867660"/>
                        </a:xfrm>
                        <a:prstGeom prst="rect">
                          <a:avLst/>
                        </a:prstGeom>
                        <a:noFill/>
                      </pic:spPr>
                    </pic:pic>
                  </a:graphicData>
                </a:graphic>
              </wp:inline>
            </w:drawing>
          </w:r>
        </w:p>
        <w:p w14:paraId="43A5DE43" w14:textId="057C73FB" w:rsidR="00693192" w:rsidRPr="00A6068E" w:rsidRDefault="00DD4293" w:rsidP="00DD4293">
          <w:pPr>
            <w:pStyle w:val="Bijschrift"/>
            <w:rPr>
              <w:i w:val="0"/>
              <w:iCs w:val="0"/>
              <w:color w:val="000000" w:themeColor="text1"/>
              <w:lang w:val="en-US"/>
            </w:rPr>
          </w:pPr>
          <w:r w:rsidRPr="00A6068E">
            <w:rPr>
              <w:i w:val="0"/>
              <w:iCs w:val="0"/>
              <w:color w:val="000000" w:themeColor="text1"/>
              <w:lang w:val="en-US"/>
            </w:rPr>
            <w:t>Figure</w:t>
          </w:r>
          <w:r w:rsidRPr="008059B9">
            <w:rPr>
              <w:i w:val="0"/>
              <w:iCs w:val="0"/>
              <w:color w:val="000000" w:themeColor="text1"/>
              <w:lang w:val="en-US"/>
            </w:rPr>
            <w:t xml:space="preserve"> 5</w:t>
          </w:r>
          <w:r w:rsidRPr="00A6068E">
            <w:rPr>
              <w:i w:val="0"/>
              <w:iCs w:val="0"/>
              <w:color w:val="000000" w:themeColor="text1"/>
              <w:lang w:val="en-US"/>
            </w:rPr>
            <w:t xml:space="preserve"> Calibration line T4</w:t>
          </w:r>
        </w:p>
        <w:p w14:paraId="39257F13" w14:textId="77777777" w:rsidR="00DD4293" w:rsidRPr="00DD4293" w:rsidRDefault="00DD4293" w:rsidP="00DD4293">
          <w:pPr>
            <w:rPr>
              <w:lang w:val="en-US"/>
            </w:rPr>
          </w:pPr>
        </w:p>
        <w:p w14:paraId="4241B273" w14:textId="16235107" w:rsidR="00DD4293" w:rsidRPr="00DD4293" w:rsidRDefault="00DD4293" w:rsidP="00DD4293">
          <w:pPr>
            <w:pStyle w:val="Bijschrift"/>
            <w:keepNext/>
            <w:rPr>
              <w:i w:val="0"/>
              <w:iCs w:val="0"/>
              <w:color w:val="000000" w:themeColor="text1"/>
              <w:lang w:val="en-US"/>
            </w:rPr>
          </w:pPr>
          <w:r w:rsidRPr="00DD4293">
            <w:rPr>
              <w:i w:val="0"/>
              <w:iCs w:val="0"/>
              <w:color w:val="000000" w:themeColor="text1"/>
              <w:lang w:val="en-US"/>
            </w:rPr>
            <w:t xml:space="preserve">Table </w:t>
          </w:r>
          <w:r w:rsidRPr="00DD4293">
            <w:rPr>
              <w:i w:val="0"/>
              <w:iCs w:val="0"/>
              <w:color w:val="000000" w:themeColor="text1"/>
            </w:rPr>
            <w:fldChar w:fldCharType="begin"/>
          </w:r>
          <w:r w:rsidRPr="00DD4293">
            <w:rPr>
              <w:i w:val="0"/>
              <w:iCs w:val="0"/>
              <w:color w:val="000000" w:themeColor="text1"/>
              <w:lang w:val="en-US"/>
            </w:rPr>
            <w:instrText xml:space="preserve"> SEQ Tabel \* ARABIC </w:instrText>
          </w:r>
          <w:r w:rsidRPr="00DD4293">
            <w:rPr>
              <w:i w:val="0"/>
              <w:iCs w:val="0"/>
              <w:color w:val="000000" w:themeColor="text1"/>
            </w:rPr>
            <w:fldChar w:fldCharType="separate"/>
          </w:r>
          <w:r w:rsidR="00B5463C">
            <w:rPr>
              <w:i w:val="0"/>
              <w:iCs w:val="0"/>
              <w:noProof/>
              <w:color w:val="000000" w:themeColor="text1"/>
              <w:lang w:val="en-US"/>
            </w:rPr>
            <w:t>3</w:t>
          </w:r>
          <w:r w:rsidRPr="00DD4293">
            <w:rPr>
              <w:i w:val="0"/>
              <w:iCs w:val="0"/>
              <w:color w:val="000000" w:themeColor="text1"/>
            </w:rPr>
            <w:fldChar w:fldCharType="end"/>
          </w:r>
          <w:r w:rsidRPr="00DD4293">
            <w:rPr>
              <w:i w:val="0"/>
              <w:iCs w:val="0"/>
              <w:color w:val="000000" w:themeColor="text1"/>
              <w:lang w:val="en-US"/>
            </w:rPr>
            <w:t xml:space="preserve"> Concentrations </w:t>
          </w:r>
          <w:r w:rsidR="004851F8">
            <w:rPr>
              <w:i w:val="0"/>
              <w:iCs w:val="0"/>
              <w:color w:val="000000" w:themeColor="text1"/>
              <w:lang w:val="en-US"/>
            </w:rPr>
            <w:t xml:space="preserve">of </w:t>
          </w:r>
          <w:r w:rsidRPr="00DD4293">
            <w:rPr>
              <w:i w:val="0"/>
              <w:iCs w:val="0"/>
              <w:color w:val="000000" w:themeColor="text1"/>
              <w:lang w:val="en-US"/>
            </w:rPr>
            <w:t>calibration T4</w:t>
          </w:r>
        </w:p>
        <w:tbl>
          <w:tblPr>
            <w:tblStyle w:val="Rastertabel2-Accent3"/>
            <w:tblW w:w="0" w:type="auto"/>
            <w:tblLook w:val="04A0" w:firstRow="1" w:lastRow="0" w:firstColumn="1" w:lastColumn="0" w:noHBand="0" w:noVBand="1"/>
          </w:tblPr>
          <w:tblGrid>
            <w:gridCol w:w="4522"/>
            <w:gridCol w:w="4522"/>
          </w:tblGrid>
          <w:tr w:rsidR="00693192" w14:paraId="4BF5114A" w14:textId="77777777" w:rsidTr="00AC7A12">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01609C8E" w14:textId="7F7958C9" w:rsidR="00693192" w:rsidRDefault="00693192" w:rsidP="00AC7A12">
                <w:pPr>
                  <w:jc w:val="center"/>
                  <w:rPr>
                    <w:lang w:val="en-US"/>
                  </w:rPr>
                </w:pPr>
                <w:r>
                  <w:rPr>
                    <w:lang w:val="en-US"/>
                  </w:rPr>
                  <w:t>T4</w:t>
                </w:r>
              </w:p>
            </w:tc>
            <w:tc>
              <w:tcPr>
                <w:tcW w:w="4522" w:type="dxa"/>
                <w:vAlign w:val="center"/>
              </w:tcPr>
              <w:p w14:paraId="7262ACFA" w14:textId="0E7350A2" w:rsidR="00693192" w:rsidRDefault="00072BD7" w:rsidP="00AC7A12">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Pmol/L</w:t>
                </w:r>
              </w:p>
            </w:tc>
          </w:tr>
          <w:tr w:rsidR="00693192" w14:paraId="1422ABE2" w14:textId="77777777" w:rsidTr="00AC7A12">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13A519FA" w14:textId="3EF53693" w:rsidR="00693192" w:rsidRPr="00693192" w:rsidRDefault="00693192" w:rsidP="00AC7A12">
                <w:pPr>
                  <w:jc w:val="center"/>
                  <w:rPr>
                    <w:b w:val="0"/>
                    <w:bCs w:val="0"/>
                    <w:color w:val="000000" w:themeColor="text1"/>
                    <w:lang w:val="en-US"/>
                  </w:rPr>
                </w:pPr>
                <w:r w:rsidRPr="00693192">
                  <w:rPr>
                    <w:rFonts w:ascii="Calibri" w:hAnsi="Calibri" w:cs="Calibri"/>
                    <w:b w:val="0"/>
                    <w:bCs w:val="0"/>
                    <w:color w:val="000000" w:themeColor="text1"/>
                    <w:lang w:val="en-US"/>
                  </w:rPr>
                  <w:t>Calibration 1</w:t>
                </w:r>
              </w:p>
            </w:tc>
            <w:tc>
              <w:tcPr>
                <w:tcW w:w="4522" w:type="dxa"/>
                <w:vAlign w:val="center"/>
              </w:tcPr>
              <w:p w14:paraId="3FE25A58" w14:textId="0A76B7E3" w:rsidR="00693192" w:rsidRDefault="00693192" w:rsidP="00AC7A12">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rFonts w:eastAsiaTheme="majorEastAsia" w:cstheme="majorBidi"/>
                    <w:szCs w:val="22"/>
                  </w:rPr>
                  <w:t>1953</w:t>
                </w:r>
              </w:p>
            </w:tc>
          </w:tr>
          <w:tr w:rsidR="00693192" w14:paraId="356E7B80" w14:textId="77777777" w:rsidTr="00AC7A12">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1128C03E" w14:textId="644B5924" w:rsidR="00693192" w:rsidRPr="00693192" w:rsidRDefault="00693192" w:rsidP="00AC7A12">
                <w:pPr>
                  <w:jc w:val="center"/>
                  <w:rPr>
                    <w:b w:val="0"/>
                    <w:bCs w:val="0"/>
                    <w:color w:val="000000" w:themeColor="text1"/>
                    <w:lang w:val="en-US"/>
                  </w:rPr>
                </w:pPr>
                <w:r w:rsidRPr="00693192">
                  <w:rPr>
                    <w:rFonts w:ascii="Calibri" w:hAnsi="Calibri" w:cs="Calibri"/>
                    <w:b w:val="0"/>
                    <w:bCs w:val="0"/>
                    <w:color w:val="000000" w:themeColor="text1"/>
                    <w:lang w:val="en-US"/>
                  </w:rPr>
                  <w:t>Calibration 2</w:t>
                </w:r>
              </w:p>
            </w:tc>
            <w:tc>
              <w:tcPr>
                <w:tcW w:w="4522" w:type="dxa"/>
                <w:vAlign w:val="center"/>
              </w:tcPr>
              <w:p w14:paraId="6363B468" w14:textId="4E22EA8D" w:rsidR="00693192" w:rsidRDefault="00693192" w:rsidP="00AC7A12">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rFonts w:eastAsiaTheme="majorEastAsia" w:cstheme="majorBidi"/>
                    <w:szCs w:val="22"/>
                  </w:rPr>
                  <w:t>3906</w:t>
                </w:r>
              </w:p>
            </w:tc>
          </w:tr>
          <w:tr w:rsidR="00693192" w14:paraId="4FEDD424" w14:textId="77777777" w:rsidTr="00AC7A1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6A84A295" w14:textId="718B5A5F" w:rsidR="00693192" w:rsidRPr="00693192" w:rsidRDefault="00693192" w:rsidP="00AC7A12">
                <w:pPr>
                  <w:jc w:val="center"/>
                  <w:rPr>
                    <w:b w:val="0"/>
                    <w:bCs w:val="0"/>
                    <w:color w:val="000000" w:themeColor="text1"/>
                    <w:lang w:val="en-US"/>
                  </w:rPr>
                </w:pPr>
                <w:r w:rsidRPr="00693192">
                  <w:rPr>
                    <w:rFonts w:ascii="Calibri" w:hAnsi="Calibri" w:cs="Calibri"/>
                    <w:b w:val="0"/>
                    <w:bCs w:val="0"/>
                    <w:color w:val="000000" w:themeColor="text1"/>
                    <w:lang w:val="en-US"/>
                  </w:rPr>
                  <w:t>Calibration 3</w:t>
                </w:r>
              </w:p>
            </w:tc>
            <w:tc>
              <w:tcPr>
                <w:tcW w:w="4522" w:type="dxa"/>
                <w:vAlign w:val="center"/>
              </w:tcPr>
              <w:p w14:paraId="7D5E1A19" w14:textId="3A088723" w:rsidR="00693192" w:rsidRDefault="00693192" w:rsidP="00AC7A12">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rFonts w:eastAsiaTheme="majorEastAsia" w:cstheme="majorBidi"/>
                    <w:szCs w:val="22"/>
                  </w:rPr>
                  <w:t>7813</w:t>
                </w:r>
              </w:p>
            </w:tc>
          </w:tr>
          <w:tr w:rsidR="00693192" w14:paraId="05D28DDC" w14:textId="77777777" w:rsidTr="00AC7A12">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71F0429D" w14:textId="2969BB57" w:rsidR="00693192" w:rsidRPr="00693192" w:rsidRDefault="00693192" w:rsidP="00AC7A12">
                <w:pPr>
                  <w:jc w:val="center"/>
                  <w:rPr>
                    <w:b w:val="0"/>
                    <w:bCs w:val="0"/>
                    <w:color w:val="000000" w:themeColor="text1"/>
                    <w:lang w:val="en-US"/>
                  </w:rPr>
                </w:pPr>
                <w:r w:rsidRPr="00693192">
                  <w:rPr>
                    <w:rFonts w:ascii="Calibri" w:hAnsi="Calibri" w:cs="Calibri"/>
                    <w:b w:val="0"/>
                    <w:bCs w:val="0"/>
                    <w:color w:val="000000" w:themeColor="text1"/>
                    <w:lang w:val="en-US"/>
                  </w:rPr>
                  <w:t>Calibration 4</w:t>
                </w:r>
              </w:p>
            </w:tc>
            <w:tc>
              <w:tcPr>
                <w:tcW w:w="4522" w:type="dxa"/>
                <w:vAlign w:val="center"/>
              </w:tcPr>
              <w:p w14:paraId="29388390" w14:textId="354014A8" w:rsidR="00693192" w:rsidRDefault="00693192" w:rsidP="00AC7A12">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rFonts w:eastAsiaTheme="majorEastAsia" w:cstheme="majorBidi"/>
                    <w:szCs w:val="22"/>
                  </w:rPr>
                  <w:t>15625</w:t>
                </w:r>
              </w:p>
            </w:tc>
          </w:tr>
          <w:tr w:rsidR="00693192" w14:paraId="30BEE398" w14:textId="77777777" w:rsidTr="00AC7A1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7998D795" w14:textId="60A0EFBC" w:rsidR="00693192" w:rsidRPr="00693192" w:rsidRDefault="00693192" w:rsidP="00AC7A12">
                <w:pPr>
                  <w:jc w:val="center"/>
                  <w:rPr>
                    <w:b w:val="0"/>
                    <w:bCs w:val="0"/>
                    <w:color w:val="000000" w:themeColor="text1"/>
                    <w:lang w:val="en-US"/>
                  </w:rPr>
                </w:pPr>
                <w:r w:rsidRPr="00693192">
                  <w:rPr>
                    <w:rFonts w:ascii="Calibri" w:hAnsi="Calibri" w:cs="Calibri"/>
                    <w:b w:val="0"/>
                    <w:bCs w:val="0"/>
                    <w:color w:val="000000" w:themeColor="text1"/>
                    <w:lang w:val="en-US"/>
                  </w:rPr>
                  <w:t>Calibration 5</w:t>
                </w:r>
              </w:p>
            </w:tc>
            <w:tc>
              <w:tcPr>
                <w:tcW w:w="4522" w:type="dxa"/>
                <w:vAlign w:val="center"/>
              </w:tcPr>
              <w:p w14:paraId="779364D7" w14:textId="24E5367B" w:rsidR="00693192" w:rsidRDefault="00693192" w:rsidP="00AC7A12">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rFonts w:eastAsiaTheme="majorEastAsia" w:cstheme="majorBidi"/>
                    <w:szCs w:val="22"/>
                  </w:rPr>
                  <w:t>31250</w:t>
                </w:r>
              </w:p>
            </w:tc>
          </w:tr>
          <w:tr w:rsidR="00693192" w14:paraId="05714D17" w14:textId="77777777" w:rsidTr="00AC7A12">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262E1031" w14:textId="123E27C6" w:rsidR="00693192" w:rsidRPr="00693192" w:rsidRDefault="00693192" w:rsidP="00AC7A12">
                <w:pPr>
                  <w:jc w:val="center"/>
                  <w:rPr>
                    <w:b w:val="0"/>
                    <w:bCs w:val="0"/>
                    <w:color w:val="000000" w:themeColor="text1"/>
                    <w:lang w:val="en-US"/>
                  </w:rPr>
                </w:pPr>
                <w:r w:rsidRPr="00693192">
                  <w:rPr>
                    <w:rFonts w:ascii="Calibri" w:hAnsi="Calibri" w:cs="Calibri"/>
                    <w:b w:val="0"/>
                    <w:bCs w:val="0"/>
                    <w:color w:val="000000" w:themeColor="text1"/>
                    <w:lang w:val="en-US"/>
                  </w:rPr>
                  <w:t>Calibration 6</w:t>
                </w:r>
              </w:p>
            </w:tc>
            <w:tc>
              <w:tcPr>
                <w:tcW w:w="4522" w:type="dxa"/>
                <w:vAlign w:val="center"/>
              </w:tcPr>
              <w:p w14:paraId="502FF6B3" w14:textId="139F0464" w:rsidR="00693192" w:rsidRDefault="00693192" w:rsidP="00AC7A12">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rFonts w:eastAsiaTheme="majorEastAsia" w:cstheme="majorBidi"/>
                    <w:szCs w:val="22"/>
                  </w:rPr>
                  <w:t>62500</w:t>
                </w:r>
              </w:p>
            </w:tc>
          </w:tr>
          <w:tr w:rsidR="00693192" w14:paraId="0E94E68E" w14:textId="77777777" w:rsidTr="00AC7A1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66A71E14" w14:textId="146E8FB8" w:rsidR="00693192" w:rsidRPr="00693192" w:rsidRDefault="00693192" w:rsidP="00AC7A12">
                <w:pPr>
                  <w:jc w:val="center"/>
                  <w:rPr>
                    <w:b w:val="0"/>
                    <w:bCs w:val="0"/>
                    <w:color w:val="000000" w:themeColor="text1"/>
                    <w:lang w:val="en-US"/>
                  </w:rPr>
                </w:pPr>
                <w:r w:rsidRPr="00693192">
                  <w:rPr>
                    <w:rFonts w:ascii="Calibri" w:hAnsi="Calibri" w:cs="Calibri"/>
                    <w:b w:val="0"/>
                    <w:bCs w:val="0"/>
                    <w:color w:val="000000" w:themeColor="text1"/>
                    <w:lang w:val="en-US"/>
                  </w:rPr>
                  <w:t>Calibration 7</w:t>
                </w:r>
              </w:p>
            </w:tc>
            <w:tc>
              <w:tcPr>
                <w:tcW w:w="4522" w:type="dxa"/>
                <w:vAlign w:val="center"/>
              </w:tcPr>
              <w:p w14:paraId="3439E458" w14:textId="5BC89313" w:rsidR="00693192" w:rsidRDefault="00693192" w:rsidP="00AC7A12">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rFonts w:eastAsiaTheme="majorEastAsia" w:cstheme="majorBidi"/>
                    <w:szCs w:val="22"/>
                  </w:rPr>
                  <w:t>125000</w:t>
                </w:r>
              </w:p>
            </w:tc>
          </w:tr>
          <w:tr w:rsidR="00693192" w14:paraId="1D365F0A" w14:textId="77777777" w:rsidTr="00AC7A12">
            <w:trPr>
              <w:trHeight w:val="449"/>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44C0CD6A" w14:textId="520667DA" w:rsidR="00693192" w:rsidRPr="00693192" w:rsidRDefault="00693192" w:rsidP="00AC7A12">
                <w:pPr>
                  <w:jc w:val="center"/>
                  <w:rPr>
                    <w:b w:val="0"/>
                    <w:bCs w:val="0"/>
                    <w:color w:val="000000" w:themeColor="text1"/>
                    <w:lang w:val="en-US"/>
                  </w:rPr>
                </w:pPr>
                <w:r w:rsidRPr="00693192">
                  <w:rPr>
                    <w:rFonts w:ascii="Calibri" w:hAnsi="Calibri" w:cs="Calibri"/>
                    <w:b w:val="0"/>
                    <w:bCs w:val="0"/>
                    <w:color w:val="000000" w:themeColor="text1"/>
                    <w:lang w:val="en-US"/>
                  </w:rPr>
                  <w:t>Calibration 8</w:t>
                </w:r>
              </w:p>
            </w:tc>
            <w:tc>
              <w:tcPr>
                <w:tcW w:w="4522" w:type="dxa"/>
                <w:vAlign w:val="center"/>
              </w:tcPr>
              <w:p w14:paraId="33952E14" w14:textId="16625EAA" w:rsidR="00693192" w:rsidRDefault="00693192" w:rsidP="00AC7A12">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rFonts w:eastAsiaTheme="majorEastAsia" w:cstheme="majorBidi"/>
                    <w:szCs w:val="22"/>
                  </w:rPr>
                  <w:t>250000</w:t>
                </w:r>
              </w:p>
            </w:tc>
          </w:tr>
        </w:tbl>
        <w:p w14:paraId="0C49B94B" w14:textId="386A2DA7" w:rsidR="00693192" w:rsidRDefault="00693192" w:rsidP="001C7CE4">
          <w:pPr>
            <w:rPr>
              <w:lang w:val="en-US"/>
            </w:rPr>
          </w:pPr>
        </w:p>
        <w:p w14:paraId="14A47CEB" w14:textId="2CB8BAC4" w:rsidR="00DD4293" w:rsidRDefault="00A6068E" w:rsidP="004D5E5B">
          <w:pPr>
            <w:spacing w:line="276" w:lineRule="auto"/>
            <w:rPr>
              <w:lang w:val="en-US"/>
            </w:rPr>
          </w:pPr>
          <w:r w:rsidRPr="00A6068E">
            <w:rPr>
              <w:lang w:val="en-US"/>
            </w:rPr>
            <w:t xml:space="preserve">The calibration line </w:t>
          </w:r>
          <w:r w:rsidR="008059B9">
            <w:rPr>
              <w:lang w:val="en-US"/>
            </w:rPr>
            <w:t xml:space="preserve">of T4 has a </w:t>
          </w:r>
          <w:r w:rsidR="008059B9" w:rsidRPr="008059B9">
            <w:rPr>
              <w:lang w:val="en-US"/>
            </w:rPr>
            <w:t>r</w:t>
          </w:r>
          <w:r w:rsidR="008059B9" w:rsidRPr="008059B9">
            <w:rPr>
              <w:vertAlign w:val="superscript"/>
              <w:lang w:val="en-US"/>
            </w:rPr>
            <w:t>2</w:t>
          </w:r>
          <w:r w:rsidR="008059B9">
            <w:rPr>
              <w:lang w:val="en-US"/>
            </w:rPr>
            <w:t xml:space="preserve"> of 0.999 and y= 1.98E-5* x + -0.00204292 </w:t>
          </w:r>
          <w:r w:rsidRPr="008059B9">
            <w:rPr>
              <w:lang w:val="en-US"/>
            </w:rPr>
            <w:t>was</w:t>
          </w:r>
          <w:r w:rsidRPr="00A6068E">
            <w:rPr>
              <w:lang w:val="en-US"/>
            </w:rPr>
            <w:t xml:space="preserve"> used for</w:t>
          </w:r>
          <w:r w:rsidR="00DF4FDD">
            <w:rPr>
              <w:lang w:val="en-US"/>
            </w:rPr>
            <w:t xml:space="preserve"> the</w:t>
          </w:r>
          <w:r w:rsidRPr="00A6068E">
            <w:rPr>
              <w:lang w:val="en-US"/>
            </w:rPr>
            <w:t xml:space="preserve"> concentration calculations of T4</w:t>
          </w:r>
          <w:r w:rsidRPr="008059B9">
            <w:rPr>
              <w:lang w:val="en-US"/>
            </w:rPr>
            <w:t xml:space="preserve">. </w:t>
          </w:r>
          <w:r w:rsidRPr="00A6068E">
            <w:rPr>
              <w:lang w:val="en-US"/>
            </w:rPr>
            <w:t xml:space="preserve">Point 8 in the calibration is excluded because </w:t>
          </w:r>
          <w:r>
            <w:rPr>
              <w:lang w:val="en-US"/>
            </w:rPr>
            <w:t>the</w:t>
          </w:r>
          <w:r w:rsidRPr="00A6068E">
            <w:rPr>
              <w:lang w:val="en-US"/>
            </w:rPr>
            <w:t xml:space="preserve"> peak</w:t>
          </w:r>
          <w:r>
            <w:rPr>
              <w:lang w:val="en-US"/>
            </w:rPr>
            <w:t xml:space="preserve"> in the chromatogram</w:t>
          </w:r>
          <w:r w:rsidRPr="00A6068E">
            <w:rPr>
              <w:lang w:val="en-US"/>
            </w:rPr>
            <w:t xml:space="preserve"> was saturated. This is because the concentration is much too high, making it unmeasurable.</w:t>
          </w:r>
        </w:p>
        <w:p w14:paraId="5C6628A6" w14:textId="55F0DEE9" w:rsidR="00693192" w:rsidRDefault="00693192">
          <w:pPr>
            <w:jc w:val="left"/>
            <w:rPr>
              <w:lang w:val="en-US"/>
            </w:rPr>
          </w:pPr>
          <w:r>
            <w:rPr>
              <w:lang w:val="en-US"/>
            </w:rPr>
            <w:br w:type="page"/>
          </w:r>
        </w:p>
        <w:p w14:paraId="36451290" w14:textId="49E06C22" w:rsidR="00693192" w:rsidRDefault="00382538" w:rsidP="005D0F7E">
          <w:pPr>
            <w:pStyle w:val="Kop3"/>
            <w:rPr>
              <w:lang w:val="en-US"/>
            </w:rPr>
          </w:pPr>
          <w:bookmarkStart w:id="40" w:name="_Toc74253864"/>
          <w:r>
            <w:rPr>
              <w:lang w:val="en-US"/>
            </w:rPr>
            <w:lastRenderedPageBreak/>
            <w:t>6</w:t>
          </w:r>
          <w:r w:rsidR="00693192">
            <w:rPr>
              <w:lang w:val="en-US"/>
            </w:rPr>
            <w:t>.</w:t>
          </w:r>
          <w:r w:rsidR="008D2CCA">
            <w:rPr>
              <w:lang w:val="en-US"/>
            </w:rPr>
            <w:t>2</w:t>
          </w:r>
          <w:r w:rsidR="00693192">
            <w:rPr>
              <w:lang w:val="en-US"/>
            </w:rPr>
            <w:t>.2 Calibration</w:t>
          </w:r>
          <w:r w:rsidR="005D0F7E">
            <w:rPr>
              <w:lang w:val="en-US"/>
            </w:rPr>
            <w:t xml:space="preserve"> T3</w:t>
          </w:r>
          <w:bookmarkEnd w:id="40"/>
        </w:p>
        <w:p w14:paraId="48B6BEBF" w14:textId="77777777" w:rsidR="005D0F7E" w:rsidRPr="005D0F7E" w:rsidRDefault="005D0F7E" w:rsidP="005D0F7E">
          <w:pPr>
            <w:rPr>
              <w:lang w:val="en-US"/>
            </w:rPr>
          </w:pPr>
        </w:p>
        <w:p w14:paraId="14069140" w14:textId="77777777" w:rsidR="008059B9" w:rsidRDefault="00693192" w:rsidP="008059B9">
          <w:pPr>
            <w:keepNext/>
            <w:jc w:val="left"/>
          </w:pPr>
          <w:r>
            <w:rPr>
              <w:noProof/>
            </w:rPr>
            <w:drawing>
              <wp:inline distT="0" distB="0" distL="0" distR="0" wp14:anchorId="0F368BC0" wp14:editId="57CBC4C6">
                <wp:extent cx="5756910" cy="2886075"/>
                <wp:effectExtent l="0" t="0" r="0" b="0"/>
                <wp:docPr id="7" name="Picture 2">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100-00000300000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2886075"/>
                        </a:xfrm>
                        <a:prstGeom prst="rect">
                          <a:avLst/>
                        </a:prstGeom>
                        <a:noFill/>
                      </pic:spPr>
                    </pic:pic>
                  </a:graphicData>
                </a:graphic>
              </wp:inline>
            </w:drawing>
          </w:r>
        </w:p>
        <w:p w14:paraId="36283B21" w14:textId="040BD20B" w:rsidR="00693192" w:rsidRPr="008059B9" w:rsidRDefault="008059B9" w:rsidP="008059B9">
          <w:pPr>
            <w:pStyle w:val="Bijschrift"/>
            <w:jc w:val="left"/>
            <w:rPr>
              <w:i w:val="0"/>
              <w:iCs w:val="0"/>
              <w:color w:val="000000" w:themeColor="text1"/>
              <w:lang w:val="en-US"/>
            </w:rPr>
          </w:pPr>
          <w:r w:rsidRPr="008059B9">
            <w:rPr>
              <w:i w:val="0"/>
              <w:iCs w:val="0"/>
              <w:color w:val="000000" w:themeColor="text1"/>
              <w:lang w:val="en-US"/>
            </w:rPr>
            <w:t>Figure 6 Calibration line T3</w:t>
          </w:r>
        </w:p>
        <w:p w14:paraId="3DB78C99" w14:textId="77777777" w:rsidR="00693192" w:rsidRDefault="00693192">
          <w:pPr>
            <w:jc w:val="left"/>
            <w:rPr>
              <w:lang w:val="en-US"/>
            </w:rPr>
          </w:pPr>
        </w:p>
        <w:p w14:paraId="4C14636A" w14:textId="63E84811" w:rsidR="008059B9" w:rsidRPr="008059B9" w:rsidRDefault="008059B9" w:rsidP="008059B9">
          <w:pPr>
            <w:pStyle w:val="Bijschrift"/>
            <w:keepNext/>
            <w:rPr>
              <w:i w:val="0"/>
              <w:iCs w:val="0"/>
              <w:color w:val="000000" w:themeColor="text1"/>
              <w:lang w:val="en-US"/>
            </w:rPr>
          </w:pPr>
          <w:r w:rsidRPr="008059B9">
            <w:rPr>
              <w:i w:val="0"/>
              <w:iCs w:val="0"/>
              <w:color w:val="000000" w:themeColor="text1"/>
              <w:lang w:val="en-US"/>
            </w:rPr>
            <w:t xml:space="preserve">Table </w:t>
          </w:r>
          <w:r w:rsidRPr="008059B9">
            <w:rPr>
              <w:i w:val="0"/>
              <w:iCs w:val="0"/>
              <w:color w:val="000000" w:themeColor="text1"/>
              <w:lang w:val="en-US"/>
            </w:rPr>
            <w:fldChar w:fldCharType="begin"/>
          </w:r>
          <w:r w:rsidRPr="008059B9">
            <w:rPr>
              <w:i w:val="0"/>
              <w:iCs w:val="0"/>
              <w:color w:val="000000" w:themeColor="text1"/>
              <w:lang w:val="en-US"/>
            </w:rPr>
            <w:instrText xml:space="preserve"> SEQ Tabel \* ARABIC </w:instrText>
          </w:r>
          <w:r w:rsidRPr="008059B9">
            <w:rPr>
              <w:i w:val="0"/>
              <w:iCs w:val="0"/>
              <w:color w:val="000000" w:themeColor="text1"/>
              <w:lang w:val="en-US"/>
            </w:rPr>
            <w:fldChar w:fldCharType="separate"/>
          </w:r>
          <w:r w:rsidR="00B5463C">
            <w:rPr>
              <w:i w:val="0"/>
              <w:iCs w:val="0"/>
              <w:noProof/>
              <w:color w:val="000000" w:themeColor="text1"/>
              <w:lang w:val="en-US"/>
            </w:rPr>
            <w:t>4</w:t>
          </w:r>
          <w:r w:rsidRPr="008059B9">
            <w:rPr>
              <w:i w:val="0"/>
              <w:iCs w:val="0"/>
              <w:color w:val="000000" w:themeColor="text1"/>
              <w:lang w:val="en-US"/>
            </w:rPr>
            <w:fldChar w:fldCharType="end"/>
          </w:r>
          <w:r w:rsidRPr="008059B9">
            <w:rPr>
              <w:i w:val="0"/>
              <w:iCs w:val="0"/>
              <w:color w:val="000000" w:themeColor="text1"/>
              <w:lang w:val="en-US"/>
            </w:rPr>
            <w:t xml:space="preserve"> Concentrations</w:t>
          </w:r>
          <w:r w:rsidR="004851F8">
            <w:rPr>
              <w:i w:val="0"/>
              <w:iCs w:val="0"/>
              <w:color w:val="000000" w:themeColor="text1"/>
              <w:lang w:val="en-US"/>
            </w:rPr>
            <w:t xml:space="preserve"> of</w:t>
          </w:r>
          <w:r w:rsidRPr="008059B9">
            <w:rPr>
              <w:i w:val="0"/>
              <w:iCs w:val="0"/>
              <w:color w:val="000000" w:themeColor="text1"/>
              <w:lang w:val="en-US"/>
            </w:rPr>
            <w:t xml:space="preserve"> calibration T3</w:t>
          </w:r>
          <w:r>
            <w:rPr>
              <w:i w:val="0"/>
              <w:iCs w:val="0"/>
              <w:color w:val="000000" w:themeColor="text1"/>
              <w:lang w:val="en-US"/>
            </w:rPr>
            <w:t xml:space="preserve"> </w:t>
          </w:r>
        </w:p>
        <w:tbl>
          <w:tblPr>
            <w:tblStyle w:val="Rastertabel2-Accent3"/>
            <w:tblW w:w="0" w:type="auto"/>
            <w:tblLook w:val="04A0" w:firstRow="1" w:lastRow="0" w:firstColumn="1" w:lastColumn="0" w:noHBand="0" w:noVBand="1"/>
          </w:tblPr>
          <w:tblGrid>
            <w:gridCol w:w="4522"/>
            <w:gridCol w:w="4522"/>
          </w:tblGrid>
          <w:tr w:rsidR="00693192" w14:paraId="32266F58" w14:textId="77777777" w:rsidTr="00693192">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6C39771D" w14:textId="0C46B84E" w:rsidR="00693192" w:rsidRDefault="00693192" w:rsidP="00693192">
                <w:pPr>
                  <w:jc w:val="center"/>
                  <w:rPr>
                    <w:lang w:val="en-US"/>
                  </w:rPr>
                </w:pPr>
                <w:r>
                  <w:rPr>
                    <w:lang w:val="en-US"/>
                  </w:rPr>
                  <w:t>T3</w:t>
                </w:r>
              </w:p>
            </w:tc>
            <w:tc>
              <w:tcPr>
                <w:tcW w:w="4522" w:type="dxa"/>
                <w:vAlign w:val="center"/>
              </w:tcPr>
              <w:p w14:paraId="739B9169" w14:textId="1A2733B6" w:rsidR="00693192" w:rsidRDefault="00072BD7" w:rsidP="00693192">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Pmol/L</w:t>
                </w:r>
              </w:p>
            </w:tc>
          </w:tr>
          <w:tr w:rsidR="00693192" w14:paraId="49B54C73" w14:textId="77777777" w:rsidTr="00693192">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078A42BD" w14:textId="77777777" w:rsidR="00693192" w:rsidRPr="00693192" w:rsidRDefault="00693192" w:rsidP="00693192">
                <w:pPr>
                  <w:jc w:val="center"/>
                  <w:rPr>
                    <w:b w:val="0"/>
                    <w:bCs w:val="0"/>
                    <w:color w:val="000000" w:themeColor="text1"/>
                    <w:lang w:val="en-US"/>
                  </w:rPr>
                </w:pPr>
                <w:r w:rsidRPr="00693192">
                  <w:rPr>
                    <w:rFonts w:ascii="Calibri" w:hAnsi="Calibri" w:cs="Calibri"/>
                    <w:b w:val="0"/>
                    <w:bCs w:val="0"/>
                    <w:color w:val="000000" w:themeColor="text1"/>
                    <w:lang w:val="en-US"/>
                  </w:rPr>
                  <w:t>Calibration 1</w:t>
                </w:r>
              </w:p>
            </w:tc>
            <w:tc>
              <w:tcPr>
                <w:tcW w:w="4522" w:type="dxa"/>
                <w:vAlign w:val="center"/>
              </w:tcPr>
              <w:p w14:paraId="5E2EEFE0" w14:textId="09F25467" w:rsidR="00693192" w:rsidRDefault="00693192" w:rsidP="00693192">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rFonts w:eastAsiaTheme="majorEastAsia" w:cstheme="majorBidi"/>
                    <w:szCs w:val="22"/>
                  </w:rPr>
                  <w:t>100</w:t>
                </w:r>
              </w:p>
            </w:tc>
          </w:tr>
          <w:tr w:rsidR="00693192" w14:paraId="2D4AF134" w14:textId="77777777" w:rsidTr="00693192">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4B42BD14" w14:textId="77777777" w:rsidR="00693192" w:rsidRPr="00693192" w:rsidRDefault="00693192" w:rsidP="00693192">
                <w:pPr>
                  <w:jc w:val="center"/>
                  <w:rPr>
                    <w:b w:val="0"/>
                    <w:bCs w:val="0"/>
                    <w:color w:val="000000" w:themeColor="text1"/>
                    <w:lang w:val="en-US"/>
                  </w:rPr>
                </w:pPr>
                <w:r w:rsidRPr="00693192">
                  <w:rPr>
                    <w:rFonts w:ascii="Calibri" w:hAnsi="Calibri" w:cs="Calibri"/>
                    <w:b w:val="0"/>
                    <w:bCs w:val="0"/>
                    <w:color w:val="000000" w:themeColor="text1"/>
                    <w:lang w:val="en-US"/>
                  </w:rPr>
                  <w:t>Calibration 2</w:t>
                </w:r>
              </w:p>
            </w:tc>
            <w:tc>
              <w:tcPr>
                <w:tcW w:w="4522" w:type="dxa"/>
                <w:vAlign w:val="center"/>
              </w:tcPr>
              <w:p w14:paraId="5A5C9848" w14:textId="02710B40" w:rsidR="00693192" w:rsidRDefault="00693192" w:rsidP="00693192">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rFonts w:eastAsiaTheme="majorEastAsia" w:cstheme="majorBidi"/>
                    <w:szCs w:val="22"/>
                  </w:rPr>
                  <w:t>200</w:t>
                </w:r>
              </w:p>
            </w:tc>
          </w:tr>
          <w:tr w:rsidR="00693192" w14:paraId="210C68F7" w14:textId="77777777" w:rsidTr="0069319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2F1412B6" w14:textId="77777777" w:rsidR="00693192" w:rsidRPr="00693192" w:rsidRDefault="00693192" w:rsidP="00693192">
                <w:pPr>
                  <w:jc w:val="center"/>
                  <w:rPr>
                    <w:b w:val="0"/>
                    <w:bCs w:val="0"/>
                    <w:color w:val="000000" w:themeColor="text1"/>
                    <w:lang w:val="en-US"/>
                  </w:rPr>
                </w:pPr>
                <w:r w:rsidRPr="00693192">
                  <w:rPr>
                    <w:rFonts w:ascii="Calibri" w:hAnsi="Calibri" w:cs="Calibri"/>
                    <w:b w:val="0"/>
                    <w:bCs w:val="0"/>
                    <w:color w:val="000000" w:themeColor="text1"/>
                    <w:lang w:val="en-US"/>
                  </w:rPr>
                  <w:t>Calibration 3</w:t>
                </w:r>
              </w:p>
            </w:tc>
            <w:tc>
              <w:tcPr>
                <w:tcW w:w="4522" w:type="dxa"/>
                <w:vAlign w:val="center"/>
              </w:tcPr>
              <w:p w14:paraId="301E9A26" w14:textId="558E7CB6" w:rsidR="00693192" w:rsidRDefault="00693192" w:rsidP="00693192">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rFonts w:eastAsiaTheme="majorEastAsia" w:cstheme="majorBidi"/>
                    <w:szCs w:val="22"/>
                  </w:rPr>
                  <w:t>400</w:t>
                </w:r>
              </w:p>
            </w:tc>
          </w:tr>
          <w:tr w:rsidR="00693192" w14:paraId="7A4D1FEE" w14:textId="77777777" w:rsidTr="00693192">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7423984E" w14:textId="77777777" w:rsidR="00693192" w:rsidRPr="00693192" w:rsidRDefault="00693192" w:rsidP="00693192">
                <w:pPr>
                  <w:jc w:val="center"/>
                  <w:rPr>
                    <w:b w:val="0"/>
                    <w:bCs w:val="0"/>
                    <w:color w:val="000000" w:themeColor="text1"/>
                    <w:lang w:val="en-US"/>
                  </w:rPr>
                </w:pPr>
                <w:r w:rsidRPr="00693192">
                  <w:rPr>
                    <w:rFonts w:ascii="Calibri" w:hAnsi="Calibri" w:cs="Calibri"/>
                    <w:b w:val="0"/>
                    <w:bCs w:val="0"/>
                    <w:color w:val="000000" w:themeColor="text1"/>
                    <w:lang w:val="en-US"/>
                  </w:rPr>
                  <w:t>Calibration 4</w:t>
                </w:r>
              </w:p>
            </w:tc>
            <w:tc>
              <w:tcPr>
                <w:tcW w:w="4522" w:type="dxa"/>
                <w:vAlign w:val="center"/>
              </w:tcPr>
              <w:p w14:paraId="1496DA9B" w14:textId="4F8DCA64" w:rsidR="00693192" w:rsidRDefault="00693192" w:rsidP="00693192">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rFonts w:eastAsiaTheme="majorEastAsia" w:cstheme="majorBidi"/>
                    <w:szCs w:val="22"/>
                  </w:rPr>
                  <w:t>800</w:t>
                </w:r>
              </w:p>
            </w:tc>
          </w:tr>
          <w:tr w:rsidR="00693192" w14:paraId="1FC78302" w14:textId="77777777" w:rsidTr="0069319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7BCEF36E" w14:textId="77777777" w:rsidR="00693192" w:rsidRPr="00693192" w:rsidRDefault="00693192" w:rsidP="00693192">
                <w:pPr>
                  <w:jc w:val="center"/>
                  <w:rPr>
                    <w:b w:val="0"/>
                    <w:bCs w:val="0"/>
                    <w:color w:val="000000" w:themeColor="text1"/>
                    <w:lang w:val="en-US"/>
                  </w:rPr>
                </w:pPr>
                <w:r w:rsidRPr="00693192">
                  <w:rPr>
                    <w:rFonts w:ascii="Calibri" w:hAnsi="Calibri" w:cs="Calibri"/>
                    <w:b w:val="0"/>
                    <w:bCs w:val="0"/>
                    <w:color w:val="000000" w:themeColor="text1"/>
                    <w:lang w:val="en-US"/>
                  </w:rPr>
                  <w:t>Calibration 5</w:t>
                </w:r>
              </w:p>
            </w:tc>
            <w:tc>
              <w:tcPr>
                <w:tcW w:w="4522" w:type="dxa"/>
                <w:vAlign w:val="center"/>
              </w:tcPr>
              <w:p w14:paraId="4D5DBA79" w14:textId="71D0EB20" w:rsidR="00693192" w:rsidRDefault="00693192" w:rsidP="00693192">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rFonts w:eastAsiaTheme="majorEastAsia" w:cstheme="majorBidi"/>
                    <w:szCs w:val="22"/>
                  </w:rPr>
                  <w:t>1600</w:t>
                </w:r>
              </w:p>
            </w:tc>
          </w:tr>
          <w:tr w:rsidR="00693192" w14:paraId="70114362" w14:textId="77777777" w:rsidTr="00693192">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43F9AF67" w14:textId="77777777" w:rsidR="00693192" w:rsidRPr="00693192" w:rsidRDefault="00693192" w:rsidP="00693192">
                <w:pPr>
                  <w:jc w:val="center"/>
                  <w:rPr>
                    <w:b w:val="0"/>
                    <w:bCs w:val="0"/>
                    <w:color w:val="000000" w:themeColor="text1"/>
                    <w:lang w:val="en-US"/>
                  </w:rPr>
                </w:pPr>
                <w:r w:rsidRPr="00693192">
                  <w:rPr>
                    <w:rFonts w:ascii="Calibri" w:hAnsi="Calibri" w:cs="Calibri"/>
                    <w:b w:val="0"/>
                    <w:bCs w:val="0"/>
                    <w:color w:val="000000" w:themeColor="text1"/>
                    <w:lang w:val="en-US"/>
                  </w:rPr>
                  <w:t>Calibration 6</w:t>
                </w:r>
              </w:p>
            </w:tc>
            <w:tc>
              <w:tcPr>
                <w:tcW w:w="4522" w:type="dxa"/>
                <w:vAlign w:val="center"/>
              </w:tcPr>
              <w:p w14:paraId="5CCAEDCA" w14:textId="01C615F1" w:rsidR="00693192" w:rsidRDefault="00693192" w:rsidP="00693192">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rFonts w:eastAsiaTheme="majorEastAsia" w:cstheme="majorBidi"/>
                    <w:szCs w:val="22"/>
                  </w:rPr>
                  <w:t>3200</w:t>
                </w:r>
              </w:p>
            </w:tc>
          </w:tr>
          <w:tr w:rsidR="00693192" w14:paraId="68D86ACB" w14:textId="77777777" w:rsidTr="0069319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6153011C" w14:textId="77777777" w:rsidR="00693192" w:rsidRPr="00693192" w:rsidRDefault="00693192" w:rsidP="00693192">
                <w:pPr>
                  <w:jc w:val="center"/>
                  <w:rPr>
                    <w:b w:val="0"/>
                    <w:bCs w:val="0"/>
                    <w:color w:val="000000" w:themeColor="text1"/>
                    <w:lang w:val="en-US"/>
                  </w:rPr>
                </w:pPr>
                <w:r w:rsidRPr="00693192">
                  <w:rPr>
                    <w:rFonts w:ascii="Calibri" w:hAnsi="Calibri" w:cs="Calibri"/>
                    <w:b w:val="0"/>
                    <w:bCs w:val="0"/>
                    <w:color w:val="000000" w:themeColor="text1"/>
                    <w:lang w:val="en-US"/>
                  </w:rPr>
                  <w:t>Calibration 7</w:t>
                </w:r>
              </w:p>
            </w:tc>
            <w:tc>
              <w:tcPr>
                <w:tcW w:w="4522" w:type="dxa"/>
                <w:vAlign w:val="center"/>
              </w:tcPr>
              <w:p w14:paraId="485E6869" w14:textId="0519E7C7" w:rsidR="00693192" w:rsidRDefault="00693192" w:rsidP="00693192">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rFonts w:eastAsiaTheme="majorEastAsia" w:cstheme="majorBidi"/>
                    <w:szCs w:val="22"/>
                  </w:rPr>
                  <w:t>6400</w:t>
                </w:r>
              </w:p>
            </w:tc>
          </w:tr>
          <w:tr w:rsidR="00693192" w14:paraId="66818431" w14:textId="77777777" w:rsidTr="00693192">
            <w:trPr>
              <w:trHeight w:val="449"/>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5185E81A" w14:textId="77777777" w:rsidR="00693192" w:rsidRPr="00693192" w:rsidRDefault="00693192" w:rsidP="00693192">
                <w:pPr>
                  <w:jc w:val="center"/>
                  <w:rPr>
                    <w:b w:val="0"/>
                    <w:bCs w:val="0"/>
                    <w:color w:val="000000" w:themeColor="text1"/>
                    <w:lang w:val="en-US"/>
                  </w:rPr>
                </w:pPr>
                <w:r w:rsidRPr="00693192">
                  <w:rPr>
                    <w:rFonts w:ascii="Calibri" w:hAnsi="Calibri" w:cs="Calibri"/>
                    <w:b w:val="0"/>
                    <w:bCs w:val="0"/>
                    <w:color w:val="000000" w:themeColor="text1"/>
                    <w:lang w:val="en-US"/>
                  </w:rPr>
                  <w:t>Calibration 8</w:t>
                </w:r>
              </w:p>
            </w:tc>
            <w:tc>
              <w:tcPr>
                <w:tcW w:w="4522" w:type="dxa"/>
                <w:vAlign w:val="center"/>
              </w:tcPr>
              <w:p w14:paraId="19261F0A" w14:textId="4213F48F" w:rsidR="00693192" w:rsidRDefault="00693192" w:rsidP="00693192">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rFonts w:eastAsiaTheme="majorEastAsia" w:cstheme="majorBidi"/>
                    <w:szCs w:val="22"/>
                  </w:rPr>
                  <w:t>12800</w:t>
                </w:r>
              </w:p>
            </w:tc>
          </w:tr>
        </w:tbl>
        <w:p w14:paraId="1A9B7E3D" w14:textId="5A46AF3E" w:rsidR="00693192" w:rsidRDefault="00693192" w:rsidP="001C7CE4">
          <w:pPr>
            <w:rPr>
              <w:lang w:val="en-US"/>
            </w:rPr>
          </w:pPr>
        </w:p>
        <w:p w14:paraId="5D1C476F" w14:textId="6162E954" w:rsidR="00693192" w:rsidRDefault="008059B9" w:rsidP="004D5E5B">
          <w:pPr>
            <w:spacing w:line="276" w:lineRule="auto"/>
            <w:rPr>
              <w:lang w:val="en-US"/>
            </w:rPr>
          </w:pPr>
          <w:r w:rsidRPr="00A6068E">
            <w:rPr>
              <w:lang w:val="en-US"/>
            </w:rPr>
            <w:t xml:space="preserve">The calibration line </w:t>
          </w:r>
          <w:r>
            <w:rPr>
              <w:lang w:val="en-US"/>
            </w:rPr>
            <w:t xml:space="preserve">of T3 has a </w:t>
          </w:r>
          <w:r w:rsidRPr="008059B9">
            <w:rPr>
              <w:lang w:val="en-US"/>
            </w:rPr>
            <w:t>r</w:t>
          </w:r>
          <w:r w:rsidRPr="008059B9">
            <w:rPr>
              <w:vertAlign w:val="superscript"/>
              <w:lang w:val="en-US"/>
            </w:rPr>
            <w:t>2</w:t>
          </w:r>
          <w:r>
            <w:rPr>
              <w:lang w:val="en-US"/>
            </w:rPr>
            <w:t xml:space="preserve"> of 0.999 and</w:t>
          </w:r>
          <w:r w:rsidR="00B10301">
            <w:rPr>
              <w:lang w:val="en-US"/>
            </w:rPr>
            <w:t xml:space="preserve"> y= 0.00130* x + 0.0948935</w:t>
          </w:r>
          <w:r>
            <w:rPr>
              <w:lang w:val="en-US"/>
            </w:rPr>
            <w:t xml:space="preserve"> </w:t>
          </w:r>
          <w:r w:rsidRPr="008059B9">
            <w:rPr>
              <w:lang w:val="en-US"/>
            </w:rPr>
            <w:t>was</w:t>
          </w:r>
          <w:r w:rsidRPr="00A6068E">
            <w:rPr>
              <w:lang w:val="en-US"/>
            </w:rPr>
            <w:t xml:space="preserve"> used for </w:t>
          </w:r>
          <w:r w:rsidR="00DF4FDD">
            <w:rPr>
              <w:lang w:val="en-US"/>
            </w:rPr>
            <w:t>the</w:t>
          </w:r>
          <w:r w:rsidRPr="00A6068E">
            <w:rPr>
              <w:lang w:val="en-US"/>
            </w:rPr>
            <w:t xml:space="preserve"> concentration calculations of T</w:t>
          </w:r>
          <w:r>
            <w:rPr>
              <w:lang w:val="en-US"/>
            </w:rPr>
            <w:t>3</w:t>
          </w:r>
          <w:r w:rsidRPr="008059B9">
            <w:rPr>
              <w:lang w:val="en-US"/>
            </w:rPr>
            <w:t>.</w:t>
          </w:r>
          <w:r>
            <w:rPr>
              <w:lang w:val="en-US"/>
            </w:rPr>
            <w:t xml:space="preserve"> </w:t>
          </w:r>
          <w:r w:rsidRPr="008059B9">
            <w:rPr>
              <w:lang w:val="en-US"/>
            </w:rPr>
            <w:t>The concentrations for T3 are lower than for T4. Therefore, all points in the calibration line are measured without saturation.</w:t>
          </w:r>
          <w:r>
            <w:rPr>
              <w:lang w:val="en-US"/>
            </w:rPr>
            <w:t xml:space="preserve"> </w:t>
          </w:r>
        </w:p>
        <w:p w14:paraId="4A2903EC" w14:textId="63E501DA" w:rsidR="005D0F7E" w:rsidRDefault="005D0F7E">
          <w:pPr>
            <w:jc w:val="left"/>
            <w:rPr>
              <w:lang w:val="en-US"/>
            </w:rPr>
          </w:pPr>
          <w:r>
            <w:rPr>
              <w:lang w:val="en-US"/>
            </w:rPr>
            <w:br w:type="page"/>
          </w:r>
        </w:p>
        <w:p w14:paraId="6384EA0D" w14:textId="2A9E1DE6" w:rsidR="005D0F7E" w:rsidRDefault="00382538" w:rsidP="005D0F7E">
          <w:pPr>
            <w:pStyle w:val="Kop3"/>
            <w:rPr>
              <w:lang w:val="en-US"/>
            </w:rPr>
          </w:pPr>
          <w:bookmarkStart w:id="41" w:name="_Toc74253865"/>
          <w:r>
            <w:rPr>
              <w:lang w:val="en-US"/>
            </w:rPr>
            <w:lastRenderedPageBreak/>
            <w:t>6</w:t>
          </w:r>
          <w:r w:rsidR="005D0F7E">
            <w:rPr>
              <w:lang w:val="en-US"/>
            </w:rPr>
            <w:t>.</w:t>
          </w:r>
          <w:r w:rsidR="008D2CCA">
            <w:rPr>
              <w:lang w:val="en-US"/>
            </w:rPr>
            <w:t>2</w:t>
          </w:r>
          <w:r w:rsidR="005D0F7E">
            <w:rPr>
              <w:lang w:val="en-US"/>
            </w:rPr>
            <w:t>.3 Calibration rT3</w:t>
          </w:r>
          <w:bookmarkEnd w:id="41"/>
        </w:p>
        <w:p w14:paraId="00A5324C" w14:textId="77777777" w:rsidR="005D0F7E" w:rsidRPr="005D0F7E" w:rsidRDefault="005D0F7E" w:rsidP="005D0F7E">
          <w:pPr>
            <w:rPr>
              <w:lang w:val="en-US"/>
            </w:rPr>
          </w:pPr>
        </w:p>
        <w:p w14:paraId="155A5EAA" w14:textId="77777777" w:rsidR="00B10301" w:rsidRDefault="005D0F7E" w:rsidP="00B10301">
          <w:pPr>
            <w:keepNext/>
            <w:jc w:val="left"/>
          </w:pPr>
          <w:r>
            <w:rPr>
              <w:noProof/>
            </w:rPr>
            <w:drawing>
              <wp:inline distT="0" distB="0" distL="0" distR="0" wp14:anchorId="1138DD8A" wp14:editId="3F48B739">
                <wp:extent cx="5756910" cy="2886075"/>
                <wp:effectExtent l="0" t="0" r="0" b="0"/>
                <wp:docPr id="8" name="Picture 3">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100-00000400000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2886075"/>
                        </a:xfrm>
                        <a:prstGeom prst="rect">
                          <a:avLst/>
                        </a:prstGeom>
                        <a:noFill/>
                      </pic:spPr>
                    </pic:pic>
                  </a:graphicData>
                </a:graphic>
              </wp:inline>
            </w:drawing>
          </w:r>
        </w:p>
        <w:p w14:paraId="3D12F67E" w14:textId="2BDFCD37" w:rsidR="005D0F7E" w:rsidRPr="00B10301" w:rsidRDefault="00B10301" w:rsidP="00B10301">
          <w:pPr>
            <w:pStyle w:val="Bijschrift"/>
            <w:jc w:val="left"/>
            <w:rPr>
              <w:i w:val="0"/>
              <w:iCs w:val="0"/>
              <w:color w:val="000000" w:themeColor="text1"/>
              <w:lang w:val="en-US"/>
            </w:rPr>
          </w:pPr>
          <w:r w:rsidRPr="00B10301">
            <w:rPr>
              <w:i w:val="0"/>
              <w:iCs w:val="0"/>
              <w:color w:val="000000" w:themeColor="text1"/>
              <w:lang w:val="en-US"/>
            </w:rPr>
            <w:t>Figure 7 Calibration line rT3</w:t>
          </w:r>
        </w:p>
        <w:p w14:paraId="55F3EBB4" w14:textId="77777777" w:rsidR="005D0F7E" w:rsidRDefault="005D0F7E">
          <w:pPr>
            <w:jc w:val="left"/>
            <w:rPr>
              <w:lang w:val="en-US"/>
            </w:rPr>
          </w:pPr>
        </w:p>
        <w:p w14:paraId="0BAAEF86" w14:textId="0EEDC6FE" w:rsidR="00B10301" w:rsidRPr="00B10301" w:rsidRDefault="00B10301" w:rsidP="00B10301">
          <w:pPr>
            <w:pStyle w:val="Bijschrift"/>
            <w:keepNext/>
            <w:rPr>
              <w:i w:val="0"/>
              <w:iCs w:val="0"/>
              <w:color w:val="000000" w:themeColor="text1"/>
              <w:lang w:val="en-US"/>
            </w:rPr>
          </w:pPr>
          <w:r w:rsidRPr="00B10301">
            <w:rPr>
              <w:i w:val="0"/>
              <w:iCs w:val="0"/>
              <w:color w:val="000000" w:themeColor="text1"/>
              <w:lang w:val="en-US"/>
            </w:rPr>
            <w:t xml:space="preserve">Table </w:t>
          </w:r>
          <w:r w:rsidRPr="00B10301">
            <w:rPr>
              <w:i w:val="0"/>
              <w:iCs w:val="0"/>
              <w:color w:val="000000" w:themeColor="text1"/>
              <w:lang w:val="en-US"/>
            </w:rPr>
            <w:fldChar w:fldCharType="begin"/>
          </w:r>
          <w:r w:rsidRPr="00B10301">
            <w:rPr>
              <w:i w:val="0"/>
              <w:iCs w:val="0"/>
              <w:color w:val="000000" w:themeColor="text1"/>
              <w:lang w:val="en-US"/>
            </w:rPr>
            <w:instrText xml:space="preserve"> SEQ Tabel \* ARABIC </w:instrText>
          </w:r>
          <w:r w:rsidRPr="00B10301">
            <w:rPr>
              <w:i w:val="0"/>
              <w:iCs w:val="0"/>
              <w:color w:val="000000" w:themeColor="text1"/>
              <w:lang w:val="en-US"/>
            </w:rPr>
            <w:fldChar w:fldCharType="separate"/>
          </w:r>
          <w:r w:rsidR="00B5463C">
            <w:rPr>
              <w:i w:val="0"/>
              <w:iCs w:val="0"/>
              <w:noProof/>
              <w:color w:val="000000" w:themeColor="text1"/>
              <w:lang w:val="en-US"/>
            </w:rPr>
            <w:t>5</w:t>
          </w:r>
          <w:r w:rsidRPr="00B10301">
            <w:rPr>
              <w:i w:val="0"/>
              <w:iCs w:val="0"/>
              <w:color w:val="000000" w:themeColor="text1"/>
              <w:lang w:val="en-US"/>
            </w:rPr>
            <w:fldChar w:fldCharType="end"/>
          </w:r>
          <w:r w:rsidRPr="00B10301">
            <w:rPr>
              <w:i w:val="0"/>
              <w:iCs w:val="0"/>
              <w:color w:val="000000" w:themeColor="text1"/>
              <w:lang w:val="en-US"/>
            </w:rPr>
            <w:t xml:space="preserve"> Concentrations </w:t>
          </w:r>
          <w:r w:rsidR="004851F8">
            <w:rPr>
              <w:i w:val="0"/>
              <w:iCs w:val="0"/>
              <w:color w:val="000000" w:themeColor="text1"/>
              <w:lang w:val="en-US"/>
            </w:rPr>
            <w:t xml:space="preserve">of </w:t>
          </w:r>
          <w:r w:rsidRPr="00B10301">
            <w:rPr>
              <w:i w:val="0"/>
              <w:iCs w:val="0"/>
              <w:color w:val="000000" w:themeColor="text1"/>
              <w:lang w:val="en-US"/>
            </w:rPr>
            <w:t>calibration T3</w:t>
          </w:r>
          <w:r>
            <w:rPr>
              <w:i w:val="0"/>
              <w:iCs w:val="0"/>
              <w:color w:val="000000" w:themeColor="text1"/>
              <w:lang w:val="en-US"/>
            </w:rPr>
            <w:t xml:space="preserve"> </w:t>
          </w:r>
        </w:p>
        <w:tbl>
          <w:tblPr>
            <w:tblStyle w:val="Rastertabel2-Accent3"/>
            <w:tblW w:w="0" w:type="auto"/>
            <w:tblLook w:val="04A0" w:firstRow="1" w:lastRow="0" w:firstColumn="1" w:lastColumn="0" w:noHBand="0" w:noVBand="1"/>
          </w:tblPr>
          <w:tblGrid>
            <w:gridCol w:w="4522"/>
            <w:gridCol w:w="4522"/>
          </w:tblGrid>
          <w:tr w:rsidR="005D0F7E" w14:paraId="1DD955C1" w14:textId="77777777" w:rsidTr="006C125F">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32310462" w14:textId="478117E2" w:rsidR="005D0F7E" w:rsidRDefault="005D0F7E" w:rsidP="006C125F">
                <w:pPr>
                  <w:jc w:val="center"/>
                  <w:rPr>
                    <w:lang w:val="en-US"/>
                  </w:rPr>
                </w:pPr>
                <w:r>
                  <w:rPr>
                    <w:lang w:val="en-US"/>
                  </w:rPr>
                  <w:t>rT3</w:t>
                </w:r>
              </w:p>
            </w:tc>
            <w:tc>
              <w:tcPr>
                <w:tcW w:w="4522" w:type="dxa"/>
                <w:vAlign w:val="center"/>
              </w:tcPr>
              <w:p w14:paraId="1D81F67A" w14:textId="6351AF42" w:rsidR="005D0F7E" w:rsidRDefault="00072BD7" w:rsidP="006C125F">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Pmol/L</w:t>
                </w:r>
              </w:p>
            </w:tc>
          </w:tr>
          <w:tr w:rsidR="005D0F7E" w14:paraId="1A9E71A3" w14:textId="77777777" w:rsidTr="006C125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35BB7FC4" w14:textId="77777777" w:rsidR="005D0F7E" w:rsidRPr="00693192" w:rsidRDefault="005D0F7E" w:rsidP="005D0F7E">
                <w:pPr>
                  <w:jc w:val="center"/>
                  <w:rPr>
                    <w:b w:val="0"/>
                    <w:bCs w:val="0"/>
                    <w:color w:val="000000" w:themeColor="text1"/>
                    <w:lang w:val="en-US"/>
                  </w:rPr>
                </w:pPr>
                <w:r w:rsidRPr="00693192">
                  <w:rPr>
                    <w:rFonts w:ascii="Calibri" w:hAnsi="Calibri" w:cs="Calibri"/>
                    <w:b w:val="0"/>
                    <w:bCs w:val="0"/>
                    <w:color w:val="000000" w:themeColor="text1"/>
                    <w:lang w:val="en-US"/>
                  </w:rPr>
                  <w:t>Calibration 1</w:t>
                </w:r>
              </w:p>
            </w:tc>
            <w:tc>
              <w:tcPr>
                <w:tcW w:w="4522" w:type="dxa"/>
                <w:vAlign w:val="center"/>
              </w:tcPr>
              <w:p w14:paraId="752153F2" w14:textId="58525C9A" w:rsidR="005D0F7E" w:rsidRDefault="005D0F7E" w:rsidP="005D0F7E">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szCs w:val="22"/>
                  </w:rPr>
                  <w:t>50</w:t>
                </w:r>
              </w:p>
            </w:tc>
          </w:tr>
          <w:tr w:rsidR="005D0F7E" w14:paraId="4C2AD89C" w14:textId="77777777" w:rsidTr="006C125F">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4B7A4478" w14:textId="77777777" w:rsidR="005D0F7E" w:rsidRPr="00693192" w:rsidRDefault="005D0F7E" w:rsidP="005D0F7E">
                <w:pPr>
                  <w:jc w:val="center"/>
                  <w:rPr>
                    <w:b w:val="0"/>
                    <w:bCs w:val="0"/>
                    <w:color w:val="000000" w:themeColor="text1"/>
                    <w:lang w:val="en-US"/>
                  </w:rPr>
                </w:pPr>
                <w:r w:rsidRPr="00693192">
                  <w:rPr>
                    <w:rFonts w:ascii="Calibri" w:hAnsi="Calibri" w:cs="Calibri"/>
                    <w:b w:val="0"/>
                    <w:bCs w:val="0"/>
                    <w:color w:val="000000" w:themeColor="text1"/>
                    <w:lang w:val="en-US"/>
                  </w:rPr>
                  <w:t>Calibration 2</w:t>
                </w:r>
              </w:p>
            </w:tc>
            <w:tc>
              <w:tcPr>
                <w:tcW w:w="4522" w:type="dxa"/>
                <w:vAlign w:val="center"/>
              </w:tcPr>
              <w:p w14:paraId="2CA189A9" w14:textId="197D48DB" w:rsidR="005D0F7E" w:rsidRDefault="005D0F7E" w:rsidP="005D0F7E">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szCs w:val="22"/>
                  </w:rPr>
                  <w:t>100</w:t>
                </w:r>
              </w:p>
            </w:tc>
          </w:tr>
          <w:tr w:rsidR="005D0F7E" w14:paraId="6FC3B16C" w14:textId="77777777" w:rsidTr="006C125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22C4A5B3" w14:textId="77777777" w:rsidR="005D0F7E" w:rsidRPr="00693192" w:rsidRDefault="005D0F7E" w:rsidP="005D0F7E">
                <w:pPr>
                  <w:jc w:val="center"/>
                  <w:rPr>
                    <w:b w:val="0"/>
                    <w:bCs w:val="0"/>
                    <w:color w:val="000000" w:themeColor="text1"/>
                    <w:lang w:val="en-US"/>
                  </w:rPr>
                </w:pPr>
                <w:r w:rsidRPr="00693192">
                  <w:rPr>
                    <w:rFonts w:ascii="Calibri" w:hAnsi="Calibri" w:cs="Calibri"/>
                    <w:b w:val="0"/>
                    <w:bCs w:val="0"/>
                    <w:color w:val="000000" w:themeColor="text1"/>
                    <w:lang w:val="en-US"/>
                  </w:rPr>
                  <w:t>Calibration 3</w:t>
                </w:r>
              </w:p>
            </w:tc>
            <w:tc>
              <w:tcPr>
                <w:tcW w:w="4522" w:type="dxa"/>
                <w:vAlign w:val="center"/>
              </w:tcPr>
              <w:p w14:paraId="6D159360" w14:textId="760BE1BD" w:rsidR="005D0F7E" w:rsidRDefault="005D0F7E" w:rsidP="005D0F7E">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szCs w:val="22"/>
                  </w:rPr>
                  <w:t>200</w:t>
                </w:r>
              </w:p>
            </w:tc>
          </w:tr>
          <w:tr w:rsidR="005D0F7E" w14:paraId="18D86EEF" w14:textId="77777777" w:rsidTr="006C125F">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417A7DA3" w14:textId="77777777" w:rsidR="005D0F7E" w:rsidRPr="00693192" w:rsidRDefault="005D0F7E" w:rsidP="005D0F7E">
                <w:pPr>
                  <w:jc w:val="center"/>
                  <w:rPr>
                    <w:b w:val="0"/>
                    <w:bCs w:val="0"/>
                    <w:color w:val="000000" w:themeColor="text1"/>
                    <w:lang w:val="en-US"/>
                  </w:rPr>
                </w:pPr>
                <w:r w:rsidRPr="00693192">
                  <w:rPr>
                    <w:rFonts w:ascii="Calibri" w:hAnsi="Calibri" w:cs="Calibri"/>
                    <w:b w:val="0"/>
                    <w:bCs w:val="0"/>
                    <w:color w:val="000000" w:themeColor="text1"/>
                    <w:lang w:val="en-US"/>
                  </w:rPr>
                  <w:t>Calibration 4</w:t>
                </w:r>
              </w:p>
            </w:tc>
            <w:tc>
              <w:tcPr>
                <w:tcW w:w="4522" w:type="dxa"/>
                <w:vAlign w:val="center"/>
              </w:tcPr>
              <w:p w14:paraId="1332A45E" w14:textId="6FBED82A" w:rsidR="005D0F7E" w:rsidRDefault="005D0F7E" w:rsidP="005D0F7E">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szCs w:val="22"/>
                  </w:rPr>
                  <w:t>400</w:t>
                </w:r>
              </w:p>
            </w:tc>
          </w:tr>
          <w:tr w:rsidR="005D0F7E" w14:paraId="00486E92" w14:textId="77777777" w:rsidTr="006C125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422496EC" w14:textId="77777777" w:rsidR="005D0F7E" w:rsidRPr="00693192" w:rsidRDefault="005D0F7E" w:rsidP="005D0F7E">
                <w:pPr>
                  <w:jc w:val="center"/>
                  <w:rPr>
                    <w:b w:val="0"/>
                    <w:bCs w:val="0"/>
                    <w:color w:val="000000" w:themeColor="text1"/>
                    <w:lang w:val="en-US"/>
                  </w:rPr>
                </w:pPr>
                <w:r w:rsidRPr="00693192">
                  <w:rPr>
                    <w:rFonts w:ascii="Calibri" w:hAnsi="Calibri" w:cs="Calibri"/>
                    <w:b w:val="0"/>
                    <w:bCs w:val="0"/>
                    <w:color w:val="000000" w:themeColor="text1"/>
                    <w:lang w:val="en-US"/>
                  </w:rPr>
                  <w:t>Calibration 5</w:t>
                </w:r>
              </w:p>
            </w:tc>
            <w:tc>
              <w:tcPr>
                <w:tcW w:w="4522" w:type="dxa"/>
                <w:vAlign w:val="center"/>
              </w:tcPr>
              <w:p w14:paraId="10BEBC3F" w14:textId="1969EDFE" w:rsidR="005D0F7E" w:rsidRDefault="005D0F7E" w:rsidP="005D0F7E">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szCs w:val="22"/>
                  </w:rPr>
                  <w:t>800</w:t>
                </w:r>
              </w:p>
            </w:tc>
          </w:tr>
          <w:tr w:rsidR="005D0F7E" w14:paraId="18DF9F04" w14:textId="77777777" w:rsidTr="006C125F">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75C6748F" w14:textId="77777777" w:rsidR="005D0F7E" w:rsidRPr="00693192" w:rsidRDefault="005D0F7E" w:rsidP="005D0F7E">
                <w:pPr>
                  <w:jc w:val="center"/>
                  <w:rPr>
                    <w:b w:val="0"/>
                    <w:bCs w:val="0"/>
                    <w:color w:val="000000" w:themeColor="text1"/>
                    <w:lang w:val="en-US"/>
                  </w:rPr>
                </w:pPr>
                <w:r w:rsidRPr="00693192">
                  <w:rPr>
                    <w:rFonts w:ascii="Calibri" w:hAnsi="Calibri" w:cs="Calibri"/>
                    <w:b w:val="0"/>
                    <w:bCs w:val="0"/>
                    <w:color w:val="000000" w:themeColor="text1"/>
                    <w:lang w:val="en-US"/>
                  </w:rPr>
                  <w:t>Calibration 6</w:t>
                </w:r>
              </w:p>
            </w:tc>
            <w:tc>
              <w:tcPr>
                <w:tcW w:w="4522" w:type="dxa"/>
                <w:vAlign w:val="center"/>
              </w:tcPr>
              <w:p w14:paraId="59728185" w14:textId="02628FE6" w:rsidR="005D0F7E" w:rsidRDefault="005D0F7E" w:rsidP="005D0F7E">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szCs w:val="22"/>
                  </w:rPr>
                  <w:t>1600</w:t>
                </w:r>
              </w:p>
            </w:tc>
          </w:tr>
          <w:tr w:rsidR="005D0F7E" w14:paraId="7D1904C0" w14:textId="77777777" w:rsidTr="006C125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55E40BCF" w14:textId="77777777" w:rsidR="005D0F7E" w:rsidRPr="00693192" w:rsidRDefault="005D0F7E" w:rsidP="005D0F7E">
                <w:pPr>
                  <w:jc w:val="center"/>
                  <w:rPr>
                    <w:b w:val="0"/>
                    <w:bCs w:val="0"/>
                    <w:color w:val="000000" w:themeColor="text1"/>
                    <w:lang w:val="en-US"/>
                  </w:rPr>
                </w:pPr>
                <w:r w:rsidRPr="00693192">
                  <w:rPr>
                    <w:rFonts w:ascii="Calibri" w:hAnsi="Calibri" w:cs="Calibri"/>
                    <w:b w:val="0"/>
                    <w:bCs w:val="0"/>
                    <w:color w:val="000000" w:themeColor="text1"/>
                    <w:lang w:val="en-US"/>
                  </w:rPr>
                  <w:t>Calibration 7</w:t>
                </w:r>
              </w:p>
            </w:tc>
            <w:tc>
              <w:tcPr>
                <w:tcW w:w="4522" w:type="dxa"/>
                <w:vAlign w:val="center"/>
              </w:tcPr>
              <w:p w14:paraId="28A5D63F" w14:textId="4E31D9F8" w:rsidR="005D0F7E" w:rsidRDefault="005D0F7E" w:rsidP="005D0F7E">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szCs w:val="22"/>
                  </w:rPr>
                  <w:t>3200</w:t>
                </w:r>
              </w:p>
            </w:tc>
          </w:tr>
          <w:tr w:rsidR="005D0F7E" w14:paraId="10FFFC5C" w14:textId="77777777" w:rsidTr="006C125F">
            <w:trPr>
              <w:trHeight w:val="449"/>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43D84019" w14:textId="77777777" w:rsidR="005D0F7E" w:rsidRPr="00693192" w:rsidRDefault="005D0F7E" w:rsidP="005D0F7E">
                <w:pPr>
                  <w:jc w:val="center"/>
                  <w:rPr>
                    <w:b w:val="0"/>
                    <w:bCs w:val="0"/>
                    <w:color w:val="000000" w:themeColor="text1"/>
                    <w:lang w:val="en-US"/>
                  </w:rPr>
                </w:pPr>
                <w:r w:rsidRPr="00693192">
                  <w:rPr>
                    <w:rFonts w:ascii="Calibri" w:hAnsi="Calibri" w:cs="Calibri"/>
                    <w:b w:val="0"/>
                    <w:bCs w:val="0"/>
                    <w:color w:val="000000" w:themeColor="text1"/>
                    <w:lang w:val="en-US"/>
                  </w:rPr>
                  <w:t>Calibration 8</w:t>
                </w:r>
              </w:p>
            </w:tc>
            <w:tc>
              <w:tcPr>
                <w:tcW w:w="4522" w:type="dxa"/>
                <w:vAlign w:val="center"/>
              </w:tcPr>
              <w:p w14:paraId="5A1FCCC8" w14:textId="044841EE" w:rsidR="005D0F7E" w:rsidRDefault="005D0F7E" w:rsidP="005D0F7E">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szCs w:val="22"/>
                  </w:rPr>
                  <w:t>6400</w:t>
                </w:r>
              </w:p>
            </w:tc>
          </w:tr>
        </w:tbl>
        <w:p w14:paraId="24DEB5F2" w14:textId="0EF6BE16" w:rsidR="005D0F7E" w:rsidRDefault="005D0F7E" w:rsidP="001C7CE4">
          <w:pPr>
            <w:rPr>
              <w:lang w:val="en-US"/>
            </w:rPr>
          </w:pPr>
        </w:p>
        <w:p w14:paraId="7BF82480" w14:textId="0623DE77" w:rsidR="00B10301" w:rsidRDefault="00B10301" w:rsidP="004D5E5B">
          <w:pPr>
            <w:spacing w:line="276" w:lineRule="auto"/>
            <w:rPr>
              <w:lang w:val="en-US"/>
            </w:rPr>
          </w:pPr>
          <w:r w:rsidRPr="00A6068E">
            <w:rPr>
              <w:lang w:val="en-US"/>
            </w:rPr>
            <w:t xml:space="preserve">The calibration line </w:t>
          </w:r>
          <w:r>
            <w:rPr>
              <w:lang w:val="en-US"/>
            </w:rPr>
            <w:t xml:space="preserve">of </w:t>
          </w:r>
          <w:r w:rsidR="00072BD7">
            <w:rPr>
              <w:lang w:val="en-US"/>
            </w:rPr>
            <w:t>r</w:t>
          </w:r>
          <w:r>
            <w:rPr>
              <w:lang w:val="en-US"/>
            </w:rPr>
            <w:t xml:space="preserve">T3 has a </w:t>
          </w:r>
          <w:r w:rsidRPr="008059B9">
            <w:rPr>
              <w:lang w:val="en-US"/>
            </w:rPr>
            <w:t>r</w:t>
          </w:r>
          <w:r w:rsidRPr="008059B9">
            <w:rPr>
              <w:vertAlign w:val="superscript"/>
              <w:lang w:val="en-US"/>
            </w:rPr>
            <w:t>2</w:t>
          </w:r>
          <w:r>
            <w:rPr>
              <w:lang w:val="en-US"/>
            </w:rPr>
            <w:t xml:space="preserve"> of 0.99</w:t>
          </w:r>
          <w:r w:rsidR="00072BD7">
            <w:rPr>
              <w:lang w:val="en-US"/>
            </w:rPr>
            <w:t>8</w:t>
          </w:r>
          <w:r>
            <w:rPr>
              <w:lang w:val="en-US"/>
            </w:rPr>
            <w:t xml:space="preserve"> and y= 0.</w:t>
          </w:r>
          <w:r w:rsidR="00072BD7">
            <w:rPr>
              <w:lang w:val="en-US"/>
            </w:rPr>
            <w:t>00211</w:t>
          </w:r>
          <w:r>
            <w:rPr>
              <w:lang w:val="en-US"/>
            </w:rPr>
            <w:t>* x + 0.0</w:t>
          </w:r>
          <w:r w:rsidR="00072BD7">
            <w:rPr>
              <w:lang w:val="en-US"/>
            </w:rPr>
            <w:t>693436</w:t>
          </w:r>
          <w:r>
            <w:rPr>
              <w:lang w:val="en-US"/>
            </w:rPr>
            <w:t xml:space="preserve"> </w:t>
          </w:r>
          <w:r w:rsidRPr="008059B9">
            <w:rPr>
              <w:lang w:val="en-US"/>
            </w:rPr>
            <w:t>was</w:t>
          </w:r>
          <w:r w:rsidRPr="00A6068E">
            <w:rPr>
              <w:lang w:val="en-US"/>
            </w:rPr>
            <w:t xml:space="preserve"> used for</w:t>
          </w:r>
          <w:r w:rsidR="00B01F9C">
            <w:rPr>
              <w:lang w:val="en-US"/>
            </w:rPr>
            <w:t xml:space="preserve"> the </w:t>
          </w:r>
          <w:r w:rsidRPr="00A6068E">
            <w:rPr>
              <w:lang w:val="en-US"/>
            </w:rPr>
            <w:t xml:space="preserve">concentration calculations of </w:t>
          </w:r>
          <w:r w:rsidR="00072BD7">
            <w:rPr>
              <w:lang w:val="en-US"/>
            </w:rPr>
            <w:t>r</w:t>
          </w:r>
          <w:r w:rsidRPr="00A6068E">
            <w:rPr>
              <w:lang w:val="en-US"/>
            </w:rPr>
            <w:t>T</w:t>
          </w:r>
          <w:r>
            <w:rPr>
              <w:lang w:val="en-US"/>
            </w:rPr>
            <w:t>3</w:t>
          </w:r>
          <w:r w:rsidRPr="008059B9">
            <w:rPr>
              <w:lang w:val="en-US"/>
            </w:rPr>
            <w:t>.</w:t>
          </w:r>
          <w:r w:rsidR="00072BD7">
            <w:rPr>
              <w:lang w:val="en-US"/>
            </w:rPr>
            <w:t xml:space="preserve"> </w:t>
          </w:r>
          <w:r w:rsidR="00DF4FDD" w:rsidRPr="00DF4FDD">
            <w:rPr>
              <w:lang w:val="en-US"/>
            </w:rPr>
            <w:t xml:space="preserve">Point three of the rT3 calibration line is excluded, because this gives a reproducibly higher number than point 4. </w:t>
          </w:r>
          <w:r w:rsidR="00B01F9C">
            <w:rPr>
              <w:lang w:val="en-US"/>
            </w:rPr>
            <w:t>T</w:t>
          </w:r>
          <w:r w:rsidR="00DF4FDD" w:rsidRPr="00DF4FDD">
            <w:rPr>
              <w:lang w:val="en-US"/>
            </w:rPr>
            <w:t xml:space="preserve">his was seen in every </w:t>
          </w:r>
          <w:proofErr w:type="gramStart"/>
          <w:r w:rsidR="00DF4FDD" w:rsidRPr="00DF4FDD">
            <w:rPr>
              <w:lang w:val="en-US"/>
            </w:rPr>
            <w:t>series,</w:t>
          </w:r>
          <w:proofErr w:type="gramEnd"/>
          <w:r w:rsidR="00DF4FDD" w:rsidRPr="00DF4FDD">
            <w:rPr>
              <w:lang w:val="en-US"/>
            </w:rPr>
            <w:t xml:space="preserve"> it was decided to exclude point three.</w:t>
          </w:r>
          <w:r w:rsidR="00B01F9C">
            <w:rPr>
              <w:lang w:val="en-US"/>
            </w:rPr>
            <w:t xml:space="preserve"> </w:t>
          </w:r>
          <w:r w:rsidR="00B01F9C" w:rsidRPr="00B01F9C">
            <w:rPr>
              <w:lang w:val="en-US"/>
            </w:rPr>
            <w:t>There was probably contamination during the calibration line preparation.</w:t>
          </w:r>
        </w:p>
        <w:p w14:paraId="27C98685" w14:textId="303DBF47" w:rsidR="005D0F7E" w:rsidRDefault="005D0F7E" w:rsidP="004D5E5B">
          <w:pPr>
            <w:spacing w:line="276" w:lineRule="auto"/>
            <w:jc w:val="left"/>
            <w:rPr>
              <w:lang w:val="en-US"/>
            </w:rPr>
          </w:pPr>
        </w:p>
        <w:p w14:paraId="4BDFDE3C" w14:textId="665D7CA9" w:rsidR="00072BD7" w:rsidRDefault="00072BD7" w:rsidP="004D5E5B">
          <w:pPr>
            <w:spacing w:line="276" w:lineRule="auto"/>
            <w:jc w:val="left"/>
            <w:rPr>
              <w:lang w:val="en-US"/>
            </w:rPr>
          </w:pPr>
        </w:p>
        <w:p w14:paraId="2B844992" w14:textId="0D072847" w:rsidR="00072BD7" w:rsidRDefault="00072BD7" w:rsidP="00072BD7">
          <w:pPr>
            <w:jc w:val="left"/>
            <w:rPr>
              <w:lang w:val="en-US"/>
            </w:rPr>
          </w:pPr>
        </w:p>
        <w:p w14:paraId="66A0F525" w14:textId="515A51DD" w:rsidR="00072BD7" w:rsidRDefault="00072BD7" w:rsidP="00072BD7">
          <w:pPr>
            <w:jc w:val="left"/>
            <w:rPr>
              <w:lang w:val="en-US"/>
            </w:rPr>
          </w:pPr>
        </w:p>
        <w:p w14:paraId="11036C05" w14:textId="77777777" w:rsidR="00B01F9C" w:rsidRDefault="00B01F9C" w:rsidP="00072BD7">
          <w:pPr>
            <w:jc w:val="left"/>
            <w:rPr>
              <w:lang w:val="en-US"/>
            </w:rPr>
          </w:pPr>
        </w:p>
        <w:p w14:paraId="51EAD8AD" w14:textId="39875936" w:rsidR="005D0F7E" w:rsidRDefault="005D0F7E" w:rsidP="001C7CE4">
          <w:pPr>
            <w:rPr>
              <w:lang w:val="en-US"/>
            </w:rPr>
          </w:pPr>
        </w:p>
        <w:p w14:paraId="187649D5" w14:textId="0CFB225C" w:rsidR="005D0F7E" w:rsidRDefault="005D0F7E" w:rsidP="001C7CE4">
          <w:pPr>
            <w:rPr>
              <w:lang w:val="en-US"/>
            </w:rPr>
          </w:pPr>
        </w:p>
        <w:p w14:paraId="220DC0A0" w14:textId="56A25A33" w:rsidR="005D0F7E" w:rsidRDefault="005D0F7E" w:rsidP="001C7CE4">
          <w:pPr>
            <w:rPr>
              <w:lang w:val="en-US"/>
            </w:rPr>
          </w:pPr>
        </w:p>
        <w:p w14:paraId="2D6B4426" w14:textId="52F7A7DC" w:rsidR="005D0F7E" w:rsidRDefault="00382538" w:rsidP="005D0F7E">
          <w:pPr>
            <w:pStyle w:val="Kop3"/>
            <w:rPr>
              <w:lang w:val="en-US"/>
            </w:rPr>
          </w:pPr>
          <w:bookmarkStart w:id="42" w:name="_Toc74253866"/>
          <w:r>
            <w:rPr>
              <w:lang w:val="en-US"/>
            </w:rPr>
            <w:lastRenderedPageBreak/>
            <w:t>6</w:t>
          </w:r>
          <w:r w:rsidR="005D0F7E">
            <w:rPr>
              <w:lang w:val="en-US"/>
            </w:rPr>
            <w:t>.</w:t>
          </w:r>
          <w:r w:rsidR="008D2CCA">
            <w:rPr>
              <w:lang w:val="en-US"/>
            </w:rPr>
            <w:t>2</w:t>
          </w:r>
          <w:r w:rsidR="005D0F7E">
            <w:rPr>
              <w:lang w:val="en-US"/>
            </w:rPr>
            <w:t>.4 Calibration TA3</w:t>
          </w:r>
          <w:bookmarkEnd w:id="42"/>
        </w:p>
        <w:p w14:paraId="75F7D211" w14:textId="77777777" w:rsidR="005D0F7E" w:rsidRPr="005D0F7E" w:rsidRDefault="005D0F7E" w:rsidP="005D0F7E">
          <w:pPr>
            <w:rPr>
              <w:lang w:val="en-US"/>
            </w:rPr>
          </w:pPr>
        </w:p>
        <w:p w14:paraId="723C5F50" w14:textId="77777777" w:rsidR="00072BD7" w:rsidRDefault="005D0F7E" w:rsidP="00072BD7">
          <w:pPr>
            <w:keepNext/>
          </w:pPr>
          <w:r>
            <w:rPr>
              <w:noProof/>
            </w:rPr>
            <w:drawing>
              <wp:inline distT="0" distB="0" distL="0" distR="0" wp14:anchorId="27A01985" wp14:editId="63A9D0A2">
                <wp:extent cx="5756910" cy="2886075"/>
                <wp:effectExtent l="0" t="0" r="0" b="0"/>
                <wp:docPr id="10" name="Picture 4">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100-00000500000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2886075"/>
                        </a:xfrm>
                        <a:prstGeom prst="rect">
                          <a:avLst/>
                        </a:prstGeom>
                        <a:noFill/>
                      </pic:spPr>
                    </pic:pic>
                  </a:graphicData>
                </a:graphic>
              </wp:inline>
            </w:drawing>
          </w:r>
        </w:p>
        <w:p w14:paraId="332D4977" w14:textId="322CB446" w:rsidR="005D0F7E" w:rsidRPr="00072BD7" w:rsidRDefault="00072BD7" w:rsidP="00072BD7">
          <w:pPr>
            <w:pStyle w:val="Bijschrift"/>
            <w:rPr>
              <w:i w:val="0"/>
              <w:iCs w:val="0"/>
              <w:color w:val="000000" w:themeColor="text1"/>
              <w:lang w:val="en-US"/>
            </w:rPr>
          </w:pPr>
          <w:r w:rsidRPr="00072BD7">
            <w:rPr>
              <w:i w:val="0"/>
              <w:iCs w:val="0"/>
              <w:color w:val="000000" w:themeColor="text1"/>
              <w:lang w:val="en-US"/>
            </w:rPr>
            <w:t xml:space="preserve">Figure </w:t>
          </w:r>
          <w:r>
            <w:rPr>
              <w:i w:val="0"/>
              <w:iCs w:val="0"/>
              <w:color w:val="000000" w:themeColor="text1"/>
              <w:lang w:val="en-US"/>
            </w:rPr>
            <w:t>8</w:t>
          </w:r>
          <w:r w:rsidRPr="00072BD7">
            <w:rPr>
              <w:i w:val="0"/>
              <w:iCs w:val="0"/>
              <w:color w:val="000000" w:themeColor="text1"/>
              <w:lang w:val="en-US"/>
            </w:rPr>
            <w:t xml:space="preserve"> Calibration line TA3</w:t>
          </w:r>
        </w:p>
        <w:p w14:paraId="22BE98D7" w14:textId="77777777" w:rsidR="005D0F7E" w:rsidRDefault="005D0F7E" w:rsidP="001C7CE4">
          <w:pPr>
            <w:rPr>
              <w:lang w:val="en-US"/>
            </w:rPr>
          </w:pPr>
        </w:p>
        <w:p w14:paraId="5C320997" w14:textId="01EF757F" w:rsidR="004851F8" w:rsidRPr="004851F8" w:rsidRDefault="004851F8" w:rsidP="004851F8">
          <w:pPr>
            <w:pStyle w:val="Bijschrift"/>
            <w:keepNext/>
            <w:rPr>
              <w:i w:val="0"/>
              <w:iCs w:val="0"/>
              <w:color w:val="000000" w:themeColor="text1"/>
              <w:lang w:val="en-US"/>
            </w:rPr>
          </w:pPr>
          <w:r w:rsidRPr="004851F8">
            <w:rPr>
              <w:i w:val="0"/>
              <w:iCs w:val="0"/>
              <w:color w:val="000000" w:themeColor="text1"/>
              <w:lang w:val="en-US"/>
            </w:rPr>
            <w:t xml:space="preserve">Table </w:t>
          </w:r>
          <w:r w:rsidRPr="004851F8">
            <w:rPr>
              <w:i w:val="0"/>
              <w:iCs w:val="0"/>
              <w:color w:val="000000" w:themeColor="text1"/>
              <w:lang w:val="en-US"/>
            </w:rPr>
            <w:fldChar w:fldCharType="begin"/>
          </w:r>
          <w:r w:rsidRPr="004851F8">
            <w:rPr>
              <w:i w:val="0"/>
              <w:iCs w:val="0"/>
              <w:color w:val="000000" w:themeColor="text1"/>
              <w:lang w:val="en-US"/>
            </w:rPr>
            <w:instrText xml:space="preserve"> SEQ Tabel \* ARABIC </w:instrText>
          </w:r>
          <w:r w:rsidRPr="004851F8">
            <w:rPr>
              <w:i w:val="0"/>
              <w:iCs w:val="0"/>
              <w:color w:val="000000" w:themeColor="text1"/>
              <w:lang w:val="en-US"/>
            </w:rPr>
            <w:fldChar w:fldCharType="separate"/>
          </w:r>
          <w:r w:rsidR="00B5463C">
            <w:rPr>
              <w:i w:val="0"/>
              <w:iCs w:val="0"/>
              <w:noProof/>
              <w:color w:val="000000" w:themeColor="text1"/>
              <w:lang w:val="en-US"/>
            </w:rPr>
            <w:t>6</w:t>
          </w:r>
          <w:r w:rsidRPr="004851F8">
            <w:rPr>
              <w:i w:val="0"/>
              <w:iCs w:val="0"/>
              <w:color w:val="000000" w:themeColor="text1"/>
              <w:lang w:val="en-US"/>
            </w:rPr>
            <w:fldChar w:fldCharType="end"/>
          </w:r>
          <w:r w:rsidRPr="004851F8">
            <w:rPr>
              <w:i w:val="0"/>
              <w:iCs w:val="0"/>
              <w:color w:val="000000" w:themeColor="text1"/>
              <w:lang w:val="en-US"/>
            </w:rPr>
            <w:t xml:space="preserve"> </w:t>
          </w:r>
          <w:r>
            <w:rPr>
              <w:i w:val="0"/>
              <w:iCs w:val="0"/>
              <w:color w:val="000000" w:themeColor="text1"/>
              <w:lang w:val="en-US"/>
            </w:rPr>
            <w:t>C</w:t>
          </w:r>
          <w:r w:rsidRPr="004851F8">
            <w:rPr>
              <w:i w:val="0"/>
              <w:iCs w:val="0"/>
              <w:color w:val="000000" w:themeColor="text1"/>
              <w:lang w:val="en-US"/>
            </w:rPr>
            <w:t>oncentrations</w:t>
          </w:r>
          <w:r>
            <w:rPr>
              <w:i w:val="0"/>
              <w:iCs w:val="0"/>
              <w:color w:val="000000" w:themeColor="text1"/>
              <w:lang w:val="en-US"/>
            </w:rPr>
            <w:t xml:space="preserve"> of c</w:t>
          </w:r>
          <w:r w:rsidRPr="004851F8">
            <w:rPr>
              <w:i w:val="0"/>
              <w:iCs w:val="0"/>
              <w:color w:val="000000" w:themeColor="text1"/>
              <w:lang w:val="en-US"/>
            </w:rPr>
            <w:t>alibration TA3</w:t>
          </w:r>
        </w:p>
        <w:tbl>
          <w:tblPr>
            <w:tblStyle w:val="Rastertabel2-Accent3"/>
            <w:tblW w:w="0" w:type="auto"/>
            <w:tblLook w:val="04A0" w:firstRow="1" w:lastRow="0" w:firstColumn="1" w:lastColumn="0" w:noHBand="0" w:noVBand="1"/>
          </w:tblPr>
          <w:tblGrid>
            <w:gridCol w:w="4522"/>
            <w:gridCol w:w="4522"/>
          </w:tblGrid>
          <w:tr w:rsidR="005D0F7E" w14:paraId="708D9871" w14:textId="77777777" w:rsidTr="006C125F">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496747A7" w14:textId="08E51BF8" w:rsidR="005D0F7E" w:rsidRDefault="005D0F7E" w:rsidP="006C125F">
                <w:pPr>
                  <w:jc w:val="center"/>
                  <w:rPr>
                    <w:lang w:val="en-US"/>
                  </w:rPr>
                </w:pPr>
                <w:r>
                  <w:rPr>
                    <w:lang w:val="en-US"/>
                  </w:rPr>
                  <w:t>TA3</w:t>
                </w:r>
              </w:p>
            </w:tc>
            <w:tc>
              <w:tcPr>
                <w:tcW w:w="4522" w:type="dxa"/>
                <w:vAlign w:val="center"/>
              </w:tcPr>
              <w:p w14:paraId="1A34A43E" w14:textId="77777777" w:rsidR="005D0F7E" w:rsidRDefault="005D0F7E" w:rsidP="006C125F">
                <w:pPr>
                  <w:jc w:val="center"/>
                  <w:cnfStyle w:val="100000000000" w:firstRow="1" w:lastRow="0" w:firstColumn="0" w:lastColumn="0" w:oddVBand="0" w:evenVBand="0" w:oddHBand="0" w:evenHBand="0" w:firstRowFirstColumn="0" w:firstRowLastColumn="0" w:lastRowFirstColumn="0" w:lastRowLastColumn="0"/>
                  <w:rPr>
                    <w:lang w:val="en-US"/>
                  </w:rPr>
                </w:pPr>
              </w:p>
            </w:tc>
          </w:tr>
          <w:tr w:rsidR="005D0F7E" w14:paraId="14A4070B" w14:textId="77777777" w:rsidTr="006C125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031E108E" w14:textId="77777777" w:rsidR="005D0F7E" w:rsidRPr="00693192" w:rsidRDefault="005D0F7E" w:rsidP="006C125F">
                <w:pPr>
                  <w:jc w:val="center"/>
                  <w:rPr>
                    <w:b w:val="0"/>
                    <w:bCs w:val="0"/>
                    <w:color w:val="000000" w:themeColor="text1"/>
                    <w:lang w:val="en-US"/>
                  </w:rPr>
                </w:pPr>
                <w:r w:rsidRPr="00693192">
                  <w:rPr>
                    <w:rFonts w:ascii="Calibri" w:hAnsi="Calibri" w:cs="Calibri"/>
                    <w:b w:val="0"/>
                    <w:bCs w:val="0"/>
                    <w:color w:val="000000" w:themeColor="text1"/>
                    <w:lang w:val="en-US"/>
                  </w:rPr>
                  <w:t>Calibration 1</w:t>
                </w:r>
              </w:p>
            </w:tc>
            <w:tc>
              <w:tcPr>
                <w:tcW w:w="4522" w:type="dxa"/>
                <w:vAlign w:val="center"/>
              </w:tcPr>
              <w:p w14:paraId="336DC179" w14:textId="77777777" w:rsidR="005D0F7E" w:rsidRDefault="005D0F7E" w:rsidP="006C125F">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szCs w:val="22"/>
                  </w:rPr>
                  <w:t>50</w:t>
                </w:r>
              </w:p>
            </w:tc>
          </w:tr>
          <w:tr w:rsidR="005D0F7E" w14:paraId="21AFD40A" w14:textId="77777777" w:rsidTr="006C125F">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73AEF16E" w14:textId="77777777" w:rsidR="005D0F7E" w:rsidRPr="00693192" w:rsidRDefault="005D0F7E" w:rsidP="006C125F">
                <w:pPr>
                  <w:jc w:val="center"/>
                  <w:rPr>
                    <w:b w:val="0"/>
                    <w:bCs w:val="0"/>
                    <w:color w:val="000000" w:themeColor="text1"/>
                    <w:lang w:val="en-US"/>
                  </w:rPr>
                </w:pPr>
                <w:r w:rsidRPr="00693192">
                  <w:rPr>
                    <w:rFonts w:ascii="Calibri" w:hAnsi="Calibri" w:cs="Calibri"/>
                    <w:b w:val="0"/>
                    <w:bCs w:val="0"/>
                    <w:color w:val="000000" w:themeColor="text1"/>
                    <w:lang w:val="en-US"/>
                  </w:rPr>
                  <w:t>Calibration 2</w:t>
                </w:r>
              </w:p>
            </w:tc>
            <w:tc>
              <w:tcPr>
                <w:tcW w:w="4522" w:type="dxa"/>
                <w:vAlign w:val="center"/>
              </w:tcPr>
              <w:p w14:paraId="19711142" w14:textId="77777777" w:rsidR="005D0F7E" w:rsidRDefault="005D0F7E" w:rsidP="006C125F">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szCs w:val="22"/>
                  </w:rPr>
                  <w:t>100</w:t>
                </w:r>
              </w:p>
            </w:tc>
          </w:tr>
          <w:tr w:rsidR="005D0F7E" w14:paraId="59B3DC1D" w14:textId="77777777" w:rsidTr="006C125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71664CE9" w14:textId="77777777" w:rsidR="005D0F7E" w:rsidRPr="00693192" w:rsidRDefault="005D0F7E" w:rsidP="006C125F">
                <w:pPr>
                  <w:jc w:val="center"/>
                  <w:rPr>
                    <w:b w:val="0"/>
                    <w:bCs w:val="0"/>
                    <w:color w:val="000000" w:themeColor="text1"/>
                    <w:lang w:val="en-US"/>
                  </w:rPr>
                </w:pPr>
                <w:r w:rsidRPr="00693192">
                  <w:rPr>
                    <w:rFonts w:ascii="Calibri" w:hAnsi="Calibri" w:cs="Calibri"/>
                    <w:b w:val="0"/>
                    <w:bCs w:val="0"/>
                    <w:color w:val="000000" w:themeColor="text1"/>
                    <w:lang w:val="en-US"/>
                  </w:rPr>
                  <w:t>Calibration 3</w:t>
                </w:r>
              </w:p>
            </w:tc>
            <w:tc>
              <w:tcPr>
                <w:tcW w:w="4522" w:type="dxa"/>
                <w:vAlign w:val="center"/>
              </w:tcPr>
              <w:p w14:paraId="7CA17935" w14:textId="77777777" w:rsidR="005D0F7E" w:rsidRDefault="005D0F7E" w:rsidP="006C125F">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szCs w:val="22"/>
                  </w:rPr>
                  <w:t>200</w:t>
                </w:r>
              </w:p>
            </w:tc>
          </w:tr>
          <w:tr w:rsidR="005D0F7E" w14:paraId="384E51CC" w14:textId="77777777" w:rsidTr="006C125F">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64103A19" w14:textId="77777777" w:rsidR="005D0F7E" w:rsidRPr="00693192" w:rsidRDefault="005D0F7E" w:rsidP="006C125F">
                <w:pPr>
                  <w:jc w:val="center"/>
                  <w:rPr>
                    <w:b w:val="0"/>
                    <w:bCs w:val="0"/>
                    <w:color w:val="000000" w:themeColor="text1"/>
                    <w:lang w:val="en-US"/>
                  </w:rPr>
                </w:pPr>
                <w:r w:rsidRPr="00693192">
                  <w:rPr>
                    <w:rFonts w:ascii="Calibri" w:hAnsi="Calibri" w:cs="Calibri"/>
                    <w:b w:val="0"/>
                    <w:bCs w:val="0"/>
                    <w:color w:val="000000" w:themeColor="text1"/>
                    <w:lang w:val="en-US"/>
                  </w:rPr>
                  <w:t>Calibration 4</w:t>
                </w:r>
              </w:p>
            </w:tc>
            <w:tc>
              <w:tcPr>
                <w:tcW w:w="4522" w:type="dxa"/>
                <w:vAlign w:val="center"/>
              </w:tcPr>
              <w:p w14:paraId="5D91AAB2" w14:textId="77777777" w:rsidR="005D0F7E" w:rsidRDefault="005D0F7E" w:rsidP="006C125F">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szCs w:val="22"/>
                  </w:rPr>
                  <w:t>400</w:t>
                </w:r>
              </w:p>
            </w:tc>
          </w:tr>
          <w:tr w:rsidR="005D0F7E" w14:paraId="7FA34742" w14:textId="77777777" w:rsidTr="006C125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2FA4BE80" w14:textId="77777777" w:rsidR="005D0F7E" w:rsidRPr="00693192" w:rsidRDefault="005D0F7E" w:rsidP="006C125F">
                <w:pPr>
                  <w:jc w:val="center"/>
                  <w:rPr>
                    <w:b w:val="0"/>
                    <w:bCs w:val="0"/>
                    <w:color w:val="000000" w:themeColor="text1"/>
                    <w:lang w:val="en-US"/>
                  </w:rPr>
                </w:pPr>
                <w:r w:rsidRPr="00693192">
                  <w:rPr>
                    <w:rFonts w:ascii="Calibri" w:hAnsi="Calibri" w:cs="Calibri"/>
                    <w:b w:val="0"/>
                    <w:bCs w:val="0"/>
                    <w:color w:val="000000" w:themeColor="text1"/>
                    <w:lang w:val="en-US"/>
                  </w:rPr>
                  <w:t>Calibration 5</w:t>
                </w:r>
              </w:p>
            </w:tc>
            <w:tc>
              <w:tcPr>
                <w:tcW w:w="4522" w:type="dxa"/>
                <w:vAlign w:val="center"/>
              </w:tcPr>
              <w:p w14:paraId="5E2D019A" w14:textId="77777777" w:rsidR="005D0F7E" w:rsidRDefault="005D0F7E" w:rsidP="006C125F">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szCs w:val="22"/>
                  </w:rPr>
                  <w:t>800</w:t>
                </w:r>
              </w:p>
            </w:tc>
          </w:tr>
          <w:tr w:rsidR="005D0F7E" w14:paraId="5B75DFDD" w14:textId="77777777" w:rsidTr="006C125F">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35F1B8C5" w14:textId="77777777" w:rsidR="005D0F7E" w:rsidRPr="00693192" w:rsidRDefault="005D0F7E" w:rsidP="006C125F">
                <w:pPr>
                  <w:jc w:val="center"/>
                  <w:rPr>
                    <w:b w:val="0"/>
                    <w:bCs w:val="0"/>
                    <w:color w:val="000000" w:themeColor="text1"/>
                    <w:lang w:val="en-US"/>
                  </w:rPr>
                </w:pPr>
                <w:r w:rsidRPr="00693192">
                  <w:rPr>
                    <w:rFonts w:ascii="Calibri" w:hAnsi="Calibri" w:cs="Calibri"/>
                    <w:b w:val="0"/>
                    <w:bCs w:val="0"/>
                    <w:color w:val="000000" w:themeColor="text1"/>
                    <w:lang w:val="en-US"/>
                  </w:rPr>
                  <w:t>Calibration 6</w:t>
                </w:r>
              </w:p>
            </w:tc>
            <w:tc>
              <w:tcPr>
                <w:tcW w:w="4522" w:type="dxa"/>
                <w:vAlign w:val="center"/>
              </w:tcPr>
              <w:p w14:paraId="154A38E8" w14:textId="77777777" w:rsidR="005D0F7E" w:rsidRDefault="005D0F7E" w:rsidP="006C125F">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szCs w:val="22"/>
                  </w:rPr>
                  <w:t>1600</w:t>
                </w:r>
              </w:p>
            </w:tc>
          </w:tr>
          <w:tr w:rsidR="005D0F7E" w14:paraId="43C735FC" w14:textId="77777777" w:rsidTr="006C125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541A1B58" w14:textId="77777777" w:rsidR="005D0F7E" w:rsidRPr="00693192" w:rsidRDefault="005D0F7E" w:rsidP="006C125F">
                <w:pPr>
                  <w:jc w:val="center"/>
                  <w:rPr>
                    <w:b w:val="0"/>
                    <w:bCs w:val="0"/>
                    <w:color w:val="000000" w:themeColor="text1"/>
                    <w:lang w:val="en-US"/>
                  </w:rPr>
                </w:pPr>
                <w:r w:rsidRPr="00693192">
                  <w:rPr>
                    <w:rFonts w:ascii="Calibri" w:hAnsi="Calibri" w:cs="Calibri"/>
                    <w:b w:val="0"/>
                    <w:bCs w:val="0"/>
                    <w:color w:val="000000" w:themeColor="text1"/>
                    <w:lang w:val="en-US"/>
                  </w:rPr>
                  <w:t>Calibration 7</w:t>
                </w:r>
              </w:p>
            </w:tc>
            <w:tc>
              <w:tcPr>
                <w:tcW w:w="4522" w:type="dxa"/>
                <w:vAlign w:val="center"/>
              </w:tcPr>
              <w:p w14:paraId="0897D4B1" w14:textId="77777777" w:rsidR="005D0F7E" w:rsidRDefault="005D0F7E" w:rsidP="006C125F">
                <w:pPr>
                  <w:jc w:val="center"/>
                  <w:cnfStyle w:val="000000100000" w:firstRow="0" w:lastRow="0" w:firstColumn="0" w:lastColumn="0" w:oddVBand="0" w:evenVBand="0" w:oddHBand="1" w:evenHBand="0" w:firstRowFirstColumn="0" w:firstRowLastColumn="0" w:lastRowFirstColumn="0" w:lastRowLastColumn="0"/>
                  <w:rPr>
                    <w:lang w:val="en-US"/>
                  </w:rPr>
                </w:pPr>
                <w:r w:rsidRPr="001C7CE4">
                  <w:rPr>
                    <w:szCs w:val="22"/>
                  </w:rPr>
                  <w:t>3200</w:t>
                </w:r>
              </w:p>
            </w:tc>
          </w:tr>
          <w:tr w:rsidR="005D0F7E" w14:paraId="39595366" w14:textId="77777777" w:rsidTr="006C125F">
            <w:trPr>
              <w:trHeight w:val="449"/>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4C6EDA6A" w14:textId="77777777" w:rsidR="005D0F7E" w:rsidRPr="00693192" w:rsidRDefault="005D0F7E" w:rsidP="006C125F">
                <w:pPr>
                  <w:jc w:val="center"/>
                  <w:rPr>
                    <w:b w:val="0"/>
                    <w:bCs w:val="0"/>
                    <w:color w:val="000000" w:themeColor="text1"/>
                    <w:lang w:val="en-US"/>
                  </w:rPr>
                </w:pPr>
                <w:r w:rsidRPr="00693192">
                  <w:rPr>
                    <w:rFonts w:ascii="Calibri" w:hAnsi="Calibri" w:cs="Calibri"/>
                    <w:b w:val="0"/>
                    <w:bCs w:val="0"/>
                    <w:color w:val="000000" w:themeColor="text1"/>
                    <w:lang w:val="en-US"/>
                  </w:rPr>
                  <w:t>Calibration 8</w:t>
                </w:r>
              </w:p>
            </w:tc>
            <w:tc>
              <w:tcPr>
                <w:tcW w:w="4522" w:type="dxa"/>
                <w:vAlign w:val="center"/>
              </w:tcPr>
              <w:p w14:paraId="53BDF47D" w14:textId="77777777" w:rsidR="005D0F7E" w:rsidRDefault="005D0F7E" w:rsidP="006C125F">
                <w:pPr>
                  <w:jc w:val="center"/>
                  <w:cnfStyle w:val="000000000000" w:firstRow="0" w:lastRow="0" w:firstColumn="0" w:lastColumn="0" w:oddVBand="0" w:evenVBand="0" w:oddHBand="0" w:evenHBand="0" w:firstRowFirstColumn="0" w:firstRowLastColumn="0" w:lastRowFirstColumn="0" w:lastRowLastColumn="0"/>
                  <w:rPr>
                    <w:lang w:val="en-US"/>
                  </w:rPr>
                </w:pPr>
                <w:r w:rsidRPr="001C7CE4">
                  <w:rPr>
                    <w:szCs w:val="22"/>
                  </w:rPr>
                  <w:t>6400</w:t>
                </w:r>
              </w:p>
            </w:tc>
          </w:tr>
        </w:tbl>
        <w:p w14:paraId="0DE130E9" w14:textId="2F80F5A4" w:rsidR="005D0F7E" w:rsidRDefault="005D0F7E" w:rsidP="001C7CE4">
          <w:pPr>
            <w:rPr>
              <w:lang w:val="en-US"/>
            </w:rPr>
          </w:pPr>
        </w:p>
        <w:p w14:paraId="6C118BA9" w14:textId="77777777" w:rsidR="004851F8" w:rsidRDefault="004851F8" w:rsidP="004851F8">
          <w:pPr>
            <w:rPr>
              <w:lang w:val="en-US"/>
            </w:rPr>
          </w:pPr>
        </w:p>
        <w:p w14:paraId="044AA49B" w14:textId="5A7B430E" w:rsidR="00B01F9C" w:rsidRDefault="004851F8" w:rsidP="004D5E5B">
          <w:pPr>
            <w:spacing w:line="276" w:lineRule="auto"/>
            <w:rPr>
              <w:lang w:val="en-US"/>
            </w:rPr>
          </w:pPr>
          <w:r w:rsidRPr="00A6068E">
            <w:rPr>
              <w:lang w:val="en-US"/>
            </w:rPr>
            <w:t xml:space="preserve">The calibration line </w:t>
          </w:r>
          <w:r>
            <w:rPr>
              <w:lang w:val="en-US"/>
            </w:rPr>
            <w:t xml:space="preserve">of TA3 has a </w:t>
          </w:r>
          <w:r w:rsidRPr="008059B9">
            <w:rPr>
              <w:lang w:val="en-US"/>
            </w:rPr>
            <w:t>r</w:t>
          </w:r>
          <w:r w:rsidRPr="008059B9">
            <w:rPr>
              <w:vertAlign w:val="superscript"/>
              <w:lang w:val="en-US"/>
            </w:rPr>
            <w:t>2</w:t>
          </w:r>
          <w:r>
            <w:rPr>
              <w:lang w:val="en-US"/>
            </w:rPr>
            <w:t xml:space="preserve"> of 0.9</w:t>
          </w:r>
          <w:r w:rsidR="001D66A9">
            <w:rPr>
              <w:lang w:val="en-US"/>
            </w:rPr>
            <w:t>54</w:t>
          </w:r>
          <w:r>
            <w:rPr>
              <w:lang w:val="en-US"/>
            </w:rPr>
            <w:t xml:space="preserve"> and y= 0.00181* x + 0.308481 </w:t>
          </w:r>
          <w:r w:rsidRPr="008059B9">
            <w:rPr>
              <w:lang w:val="en-US"/>
            </w:rPr>
            <w:t>was</w:t>
          </w:r>
          <w:r w:rsidRPr="00A6068E">
            <w:rPr>
              <w:lang w:val="en-US"/>
            </w:rPr>
            <w:t xml:space="preserve"> used for </w:t>
          </w:r>
          <w:r w:rsidR="00B01F9C">
            <w:rPr>
              <w:lang w:val="en-US"/>
            </w:rPr>
            <w:t>the</w:t>
          </w:r>
          <w:r w:rsidRPr="00A6068E">
            <w:rPr>
              <w:lang w:val="en-US"/>
            </w:rPr>
            <w:t xml:space="preserve"> concentration calculations of </w:t>
          </w:r>
          <w:r>
            <w:rPr>
              <w:lang w:val="en-US"/>
            </w:rPr>
            <w:t>TA3</w:t>
          </w:r>
          <w:r w:rsidRPr="008059B9">
            <w:rPr>
              <w:lang w:val="en-US"/>
            </w:rPr>
            <w:t>.</w:t>
          </w:r>
          <w:r>
            <w:rPr>
              <w:lang w:val="en-US"/>
            </w:rPr>
            <w:t xml:space="preserve"> The points 1, 2 and 3 were excluded for the calibration line of TA3. </w:t>
          </w:r>
          <w:r w:rsidRPr="004851F8">
            <w:rPr>
              <w:lang w:val="en-US"/>
            </w:rPr>
            <w:t xml:space="preserve">A calibration line has an order of increasing concentrations. </w:t>
          </w:r>
        </w:p>
        <w:p w14:paraId="015C50AD" w14:textId="32A1CD38" w:rsidR="005D0F7E" w:rsidRDefault="004851F8" w:rsidP="004D5E5B">
          <w:pPr>
            <w:spacing w:line="276" w:lineRule="auto"/>
            <w:rPr>
              <w:lang w:val="en-US"/>
            </w:rPr>
          </w:pPr>
          <w:r w:rsidRPr="004851F8">
            <w:rPr>
              <w:lang w:val="en-US"/>
            </w:rPr>
            <w:t xml:space="preserve">In this case the concentrations fall and after point 4 the concentration rises again, because this is not correct these three points </w:t>
          </w:r>
          <w:r>
            <w:rPr>
              <w:lang w:val="en-US"/>
            </w:rPr>
            <w:t xml:space="preserve">are </w:t>
          </w:r>
          <w:r w:rsidRPr="004851F8">
            <w:rPr>
              <w:lang w:val="en-US"/>
            </w:rPr>
            <w:t>removed from the calibration line for the most reliable results.</w:t>
          </w:r>
          <w:r>
            <w:rPr>
              <w:lang w:val="en-US"/>
            </w:rPr>
            <w:t xml:space="preserve"> </w:t>
          </w:r>
          <w:r w:rsidRPr="004851F8">
            <w:rPr>
              <w:lang w:val="en-US"/>
            </w:rPr>
            <w:t>The uneven and unexplained concentrations may be due to the strip</w:t>
          </w:r>
          <w:r w:rsidR="00AD213B">
            <w:rPr>
              <w:lang w:val="en-US"/>
            </w:rPr>
            <w:t>p</w:t>
          </w:r>
          <w:r w:rsidRPr="004851F8">
            <w:rPr>
              <w:lang w:val="en-US"/>
            </w:rPr>
            <w:t>ed serum used in the calibration line preparation. In previous tests, this calibration line was prepared in 25% MeOH, which gave a very nice and explainable line.</w:t>
          </w:r>
          <w:r w:rsidR="005D0F7E">
            <w:rPr>
              <w:lang w:val="en-US"/>
            </w:rPr>
            <w:br w:type="page"/>
          </w:r>
        </w:p>
        <w:p w14:paraId="4E96052D" w14:textId="45C85996" w:rsidR="005D0F7E" w:rsidRDefault="00382538" w:rsidP="005D0F7E">
          <w:pPr>
            <w:pStyle w:val="Kop3"/>
            <w:rPr>
              <w:lang w:val="en-US"/>
            </w:rPr>
          </w:pPr>
          <w:bookmarkStart w:id="43" w:name="_Toc74253867"/>
          <w:r>
            <w:rPr>
              <w:lang w:val="en-US"/>
            </w:rPr>
            <w:lastRenderedPageBreak/>
            <w:t>6</w:t>
          </w:r>
          <w:r w:rsidR="005D0F7E">
            <w:rPr>
              <w:lang w:val="en-US"/>
            </w:rPr>
            <w:t>.</w:t>
          </w:r>
          <w:r w:rsidR="008D2CCA">
            <w:rPr>
              <w:lang w:val="en-US"/>
            </w:rPr>
            <w:t>2</w:t>
          </w:r>
          <w:r w:rsidR="005D0F7E">
            <w:rPr>
              <w:lang w:val="en-US"/>
            </w:rPr>
            <w:t>.5 Calibration TA4</w:t>
          </w:r>
          <w:bookmarkEnd w:id="43"/>
        </w:p>
        <w:p w14:paraId="00AD4DFF" w14:textId="77777777" w:rsidR="005D0F7E" w:rsidRPr="005D0F7E" w:rsidRDefault="005D0F7E" w:rsidP="005D0F7E">
          <w:pPr>
            <w:rPr>
              <w:lang w:val="en-US"/>
            </w:rPr>
          </w:pPr>
        </w:p>
        <w:p w14:paraId="6342C71C" w14:textId="77777777" w:rsidR="004851F8" w:rsidRDefault="005D0F7E" w:rsidP="004851F8">
          <w:pPr>
            <w:keepNext/>
            <w:jc w:val="left"/>
          </w:pPr>
          <w:r>
            <w:rPr>
              <w:noProof/>
            </w:rPr>
            <w:drawing>
              <wp:inline distT="0" distB="0" distL="0" distR="0" wp14:anchorId="2D2584CC" wp14:editId="04B5C945">
                <wp:extent cx="5756910" cy="2886075"/>
                <wp:effectExtent l="0" t="0" r="0" b="0"/>
                <wp:docPr id="11" name="Picture 5">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100-00000600000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2886075"/>
                        </a:xfrm>
                        <a:prstGeom prst="rect">
                          <a:avLst/>
                        </a:prstGeom>
                        <a:noFill/>
                      </pic:spPr>
                    </pic:pic>
                  </a:graphicData>
                </a:graphic>
              </wp:inline>
            </w:drawing>
          </w:r>
        </w:p>
        <w:p w14:paraId="19BD4725" w14:textId="36F95B58" w:rsidR="005D0F7E" w:rsidRPr="004851F8" w:rsidRDefault="004851F8" w:rsidP="004851F8">
          <w:pPr>
            <w:pStyle w:val="Bijschrift"/>
            <w:jc w:val="left"/>
            <w:rPr>
              <w:i w:val="0"/>
              <w:iCs w:val="0"/>
              <w:color w:val="000000" w:themeColor="text1"/>
              <w:lang w:val="en-US"/>
            </w:rPr>
          </w:pPr>
          <w:r w:rsidRPr="004851F8">
            <w:rPr>
              <w:i w:val="0"/>
              <w:iCs w:val="0"/>
              <w:color w:val="000000" w:themeColor="text1"/>
              <w:lang w:val="en-US"/>
            </w:rPr>
            <w:t xml:space="preserve">Figure </w:t>
          </w:r>
          <w:r w:rsidRPr="004851F8">
            <w:rPr>
              <w:i w:val="0"/>
              <w:iCs w:val="0"/>
              <w:color w:val="000000" w:themeColor="text1"/>
              <w:lang w:val="en-US"/>
            </w:rPr>
            <w:fldChar w:fldCharType="begin"/>
          </w:r>
          <w:r w:rsidRPr="004851F8">
            <w:rPr>
              <w:i w:val="0"/>
              <w:iCs w:val="0"/>
              <w:color w:val="000000" w:themeColor="text1"/>
              <w:lang w:val="en-US"/>
            </w:rPr>
            <w:instrText xml:space="preserve"> SEQ Figure \* ARABIC </w:instrText>
          </w:r>
          <w:r w:rsidRPr="004851F8">
            <w:rPr>
              <w:i w:val="0"/>
              <w:iCs w:val="0"/>
              <w:color w:val="000000" w:themeColor="text1"/>
              <w:lang w:val="en-US"/>
            </w:rPr>
            <w:fldChar w:fldCharType="separate"/>
          </w:r>
          <w:r w:rsidRPr="004851F8">
            <w:rPr>
              <w:i w:val="0"/>
              <w:iCs w:val="0"/>
              <w:noProof/>
              <w:color w:val="000000" w:themeColor="text1"/>
              <w:lang w:val="en-US"/>
            </w:rPr>
            <w:t>1</w:t>
          </w:r>
          <w:r w:rsidRPr="004851F8">
            <w:rPr>
              <w:i w:val="0"/>
              <w:iCs w:val="0"/>
              <w:color w:val="000000" w:themeColor="text1"/>
              <w:lang w:val="en-US"/>
            </w:rPr>
            <w:fldChar w:fldCharType="end"/>
          </w:r>
          <w:r w:rsidRPr="004851F8">
            <w:rPr>
              <w:i w:val="0"/>
              <w:iCs w:val="0"/>
              <w:color w:val="000000" w:themeColor="text1"/>
              <w:lang w:val="en-US"/>
            </w:rPr>
            <w:t xml:space="preserve"> Calibration line TA4</w:t>
          </w:r>
        </w:p>
        <w:p w14:paraId="118AF3DE" w14:textId="77777777" w:rsidR="005D0F7E" w:rsidRDefault="005D0F7E">
          <w:pPr>
            <w:jc w:val="left"/>
            <w:rPr>
              <w:lang w:val="en-US"/>
            </w:rPr>
          </w:pPr>
        </w:p>
        <w:p w14:paraId="4300980C" w14:textId="3221B6BF" w:rsidR="004851F8" w:rsidRPr="004851F8" w:rsidRDefault="004851F8" w:rsidP="004851F8">
          <w:pPr>
            <w:pStyle w:val="Bijschrift"/>
            <w:keepNext/>
            <w:rPr>
              <w:i w:val="0"/>
              <w:iCs w:val="0"/>
              <w:color w:val="000000" w:themeColor="text1"/>
              <w:lang w:val="en-US"/>
            </w:rPr>
          </w:pPr>
          <w:r w:rsidRPr="004851F8">
            <w:rPr>
              <w:i w:val="0"/>
              <w:iCs w:val="0"/>
              <w:color w:val="000000" w:themeColor="text1"/>
              <w:lang w:val="en-US"/>
            </w:rPr>
            <w:t xml:space="preserve">Table </w:t>
          </w:r>
          <w:r w:rsidRPr="004851F8">
            <w:rPr>
              <w:i w:val="0"/>
              <w:iCs w:val="0"/>
              <w:color w:val="000000" w:themeColor="text1"/>
              <w:lang w:val="en-US"/>
            </w:rPr>
            <w:fldChar w:fldCharType="begin"/>
          </w:r>
          <w:r w:rsidRPr="004851F8">
            <w:rPr>
              <w:i w:val="0"/>
              <w:iCs w:val="0"/>
              <w:color w:val="000000" w:themeColor="text1"/>
              <w:lang w:val="en-US"/>
            </w:rPr>
            <w:instrText xml:space="preserve"> SEQ Tabel \* ARABIC </w:instrText>
          </w:r>
          <w:r w:rsidRPr="004851F8">
            <w:rPr>
              <w:i w:val="0"/>
              <w:iCs w:val="0"/>
              <w:color w:val="000000" w:themeColor="text1"/>
              <w:lang w:val="en-US"/>
            </w:rPr>
            <w:fldChar w:fldCharType="separate"/>
          </w:r>
          <w:r w:rsidR="00B5463C">
            <w:rPr>
              <w:i w:val="0"/>
              <w:iCs w:val="0"/>
              <w:noProof/>
              <w:color w:val="000000" w:themeColor="text1"/>
              <w:lang w:val="en-US"/>
            </w:rPr>
            <w:t>7</w:t>
          </w:r>
          <w:r w:rsidRPr="004851F8">
            <w:rPr>
              <w:i w:val="0"/>
              <w:iCs w:val="0"/>
              <w:color w:val="000000" w:themeColor="text1"/>
              <w:lang w:val="en-US"/>
            </w:rPr>
            <w:fldChar w:fldCharType="end"/>
          </w:r>
          <w:r w:rsidRPr="004851F8">
            <w:rPr>
              <w:i w:val="0"/>
              <w:iCs w:val="0"/>
              <w:color w:val="000000" w:themeColor="text1"/>
              <w:lang w:val="en-US"/>
            </w:rPr>
            <w:t xml:space="preserve"> Concentrations of calibration TA4</w:t>
          </w:r>
          <w:r>
            <w:rPr>
              <w:i w:val="0"/>
              <w:iCs w:val="0"/>
              <w:color w:val="000000" w:themeColor="text1"/>
              <w:lang w:val="en-US"/>
            </w:rPr>
            <w:t xml:space="preserve"> </w:t>
          </w:r>
        </w:p>
        <w:tbl>
          <w:tblPr>
            <w:tblStyle w:val="Rastertabel2-Accent3"/>
            <w:tblW w:w="0" w:type="auto"/>
            <w:tblLook w:val="04A0" w:firstRow="1" w:lastRow="0" w:firstColumn="1" w:lastColumn="0" w:noHBand="0" w:noVBand="1"/>
          </w:tblPr>
          <w:tblGrid>
            <w:gridCol w:w="4522"/>
            <w:gridCol w:w="4522"/>
          </w:tblGrid>
          <w:tr w:rsidR="005D0F7E" w:rsidRPr="004851F8" w14:paraId="71A2A882" w14:textId="77777777" w:rsidTr="006C125F">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42017C34" w14:textId="666582F1" w:rsidR="005D0F7E" w:rsidRPr="004851F8" w:rsidRDefault="005D0F7E" w:rsidP="006C125F">
                <w:pPr>
                  <w:jc w:val="center"/>
                  <w:rPr>
                    <w:rFonts w:cstheme="majorHAnsi"/>
                    <w:lang w:val="en-US"/>
                  </w:rPr>
                </w:pPr>
                <w:r w:rsidRPr="004851F8">
                  <w:rPr>
                    <w:rFonts w:cstheme="majorHAnsi"/>
                    <w:lang w:val="en-US"/>
                  </w:rPr>
                  <w:t>TA4</w:t>
                </w:r>
              </w:p>
            </w:tc>
            <w:tc>
              <w:tcPr>
                <w:tcW w:w="4522" w:type="dxa"/>
                <w:vAlign w:val="center"/>
              </w:tcPr>
              <w:p w14:paraId="4E06B034" w14:textId="77777777" w:rsidR="005D0F7E" w:rsidRPr="004851F8" w:rsidRDefault="005D0F7E" w:rsidP="006C125F">
                <w:pPr>
                  <w:jc w:val="center"/>
                  <w:cnfStyle w:val="100000000000" w:firstRow="1" w:lastRow="0" w:firstColumn="0" w:lastColumn="0" w:oddVBand="0" w:evenVBand="0" w:oddHBand="0" w:evenHBand="0" w:firstRowFirstColumn="0" w:firstRowLastColumn="0" w:lastRowFirstColumn="0" w:lastRowLastColumn="0"/>
                  <w:rPr>
                    <w:rFonts w:cstheme="majorHAnsi"/>
                    <w:lang w:val="en-US"/>
                  </w:rPr>
                </w:pPr>
              </w:p>
            </w:tc>
          </w:tr>
          <w:tr w:rsidR="005D0F7E" w:rsidRPr="004851F8" w14:paraId="5365B086" w14:textId="77777777" w:rsidTr="006C125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08277978" w14:textId="77777777" w:rsidR="005D0F7E" w:rsidRPr="004851F8" w:rsidRDefault="005D0F7E" w:rsidP="006C125F">
                <w:pPr>
                  <w:jc w:val="center"/>
                  <w:rPr>
                    <w:rFonts w:cstheme="majorHAnsi"/>
                    <w:b w:val="0"/>
                    <w:bCs w:val="0"/>
                    <w:color w:val="000000" w:themeColor="text1"/>
                    <w:lang w:val="en-US"/>
                  </w:rPr>
                </w:pPr>
                <w:r w:rsidRPr="004851F8">
                  <w:rPr>
                    <w:rFonts w:cstheme="majorHAnsi"/>
                    <w:b w:val="0"/>
                    <w:bCs w:val="0"/>
                    <w:color w:val="000000" w:themeColor="text1"/>
                    <w:lang w:val="en-US"/>
                  </w:rPr>
                  <w:t>Calibration 1</w:t>
                </w:r>
              </w:p>
            </w:tc>
            <w:tc>
              <w:tcPr>
                <w:tcW w:w="4522" w:type="dxa"/>
                <w:vAlign w:val="center"/>
              </w:tcPr>
              <w:p w14:paraId="6D6B95FB" w14:textId="77777777" w:rsidR="005D0F7E" w:rsidRPr="004851F8" w:rsidRDefault="005D0F7E" w:rsidP="006C125F">
                <w:pPr>
                  <w:jc w:val="center"/>
                  <w:cnfStyle w:val="000000100000" w:firstRow="0" w:lastRow="0" w:firstColumn="0" w:lastColumn="0" w:oddVBand="0" w:evenVBand="0" w:oddHBand="1" w:evenHBand="0" w:firstRowFirstColumn="0" w:firstRowLastColumn="0" w:lastRowFirstColumn="0" w:lastRowLastColumn="0"/>
                  <w:rPr>
                    <w:rFonts w:cstheme="majorHAnsi"/>
                    <w:lang w:val="en-US"/>
                  </w:rPr>
                </w:pPr>
                <w:r w:rsidRPr="004851F8">
                  <w:rPr>
                    <w:rFonts w:cstheme="majorHAnsi"/>
                    <w:szCs w:val="22"/>
                  </w:rPr>
                  <w:t>50</w:t>
                </w:r>
              </w:p>
            </w:tc>
          </w:tr>
          <w:tr w:rsidR="005D0F7E" w:rsidRPr="004851F8" w14:paraId="7DE729F3" w14:textId="77777777" w:rsidTr="006C125F">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7F31E5B5" w14:textId="77777777" w:rsidR="005D0F7E" w:rsidRPr="004851F8" w:rsidRDefault="005D0F7E" w:rsidP="006C125F">
                <w:pPr>
                  <w:jc w:val="center"/>
                  <w:rPr>
                    <w:rFonts w:cstheme="majorHAnsi"/>
                    <w:b w:val="0"/>
                    <w:bCs w:val="0"/>
                    <w:color w:val="000000" w:themeColor="text1"/>
                    <w:lang w:val="en-US"/>
                  </w:rPr>
                </w:pPr>
                <w:r w:rsidRPr="004851F8">
                  <w:rPr>
                    <w:rFonts w:cstheme="majorHAnsi"/>
                    <w:b w:val="0"/>
                    <w:bCs w:val="0"/>
                    <w:color w:val="000000" w:themeColor="text1"/>
                    <w:lang w:val="en-US"/>
                  </w:rPr>
                  <w:t>Calibration 2</w:t>
                </w:r>
              </w:p>
            </w:tc>
            <w:tc>
              <w:tcPr>
                <w:tcW w:w="4522" w:type="dxa"/>
                <w:vAlign w:val="center"/>
              </w:tcPr>
              <w:p w14:paraId="38465993" w14:textId="77777777" w:rsidR="005D0F7E" w:rsidRPr="004851F8" w:rsidRDefault="005D0F7E" w:rsidP="006C125F">
                <w:pPr>
                  <w:jc w:val="center"/>
                  <w:cnfStyle w:val="000000000000" w:firstRow="0" w:lastRow="0" w:firstColumn="0" w:lastColumn="0" w:oddVBand="0" w:evenVBand="0" w:oddHBand="0" w:evenHBand="0" w:firstRowFirstColumn="0" w:firstRowLastColumn="0" w:lastRowFirstColumn="0" w:lastRowLastColumn="0"/>
                  <w:rPr>
                    <w:rFonts w:cstheme="majorHAnsi"/>
                    <w:lang w:val="en-US"/>
                  </w:rPr>
                </w:pPr>
                <w:r w:rsidRPr="004851F8">
                  <w:rPr>
                    <w:rFonts w:cstheme="majorHAnsi"/>
                    <w:szCs w:val="22"/>
                  </w:rPr>
                  <w:t>100</w:t>
                </w:r>
              </w:p>
            </w:tc>
          </w:tr>
          <w:tr w:rsidR="005D0F7E" w:rsidRPr="004851F8" w14:paraId="6E4E194C" w14:textId="77777777" w:rsidTr="006C125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28414F68" w14:textId="77777777" w:rsidR="005D0F7E" w:rsidRPr="004851F8" w:rsidRDefault="005D0F7E" w:rsidP="006C125F">
                <w:pPr>
                  <w:jc w:val="center"/>
                  <w:rPr>
                    <w:rFonts w:cstheme="majorHAnsi"/>
                    <w:b w:val="0"/>
                    <w:bCs w:val="0"/>
                    <w:color w:val="000000" w:themeColor="text1"/>
                    <w:lang w:val="en-US"/>
                  </w:rPr>
                </w:pPr>
                <w:r w:rsidRPr="004851F8">
                  <w:rPr>
                    <w:rFonts w:cstheme="majorHAnsi"/>
                    <w:b w:val="0"/>
                    <w:bCs w:val="0"/>
                    <w:color w:val="000000" w:themeColor="text1"/>
                    <w:lang w:val="en-US"/>
                  </w:rPr>
                  <w:t>Calibration 3</w:t>
                </w:r>
              </w:p>
            </w:tc>
            <w:tc>
              <w:tcPr>
                <w:tcW w:w="4522" w:type="dxa"/>
                <w:vAlign w:val="center"/>
              </w:tcPr>
              <w:p w14:paraId="6C9013A2" w14:textId="77777777" w:rsidR="005D0F7E" w:rsidRPr="004851F8" w:rsidRDefault="005D0F7E" w:rsidP="006C125F">
                <w:pPr>
                  <w:jc w:val="center"/>
                  <w:cnfStyle w:val="000000100000" w:firstRow="0" w:lastRow="0" w:firstColumn="0" w:lastColumn="0" w:oddVBand="0" w:evenVBand="0" w:oddHBand="1" w:evenHBand="0" w:firstRowFirstColumn="0" w:firstRowLastColumn="0" w:lastRowFirstColumn="0" w:lastRowLastColumn="0"/>
                  <w:rPr>
                    <w:rFonts w:cstheme="majorHAnsi"/>
                    <w:lang w:val="en-US"/>
                  </w:rPr>
                </w:pPr>
                <w:r w:rsidRPr="004851F8">
                  <w:rPr>
                    <w:rFonts w:cstheme="majorHAnsi"/>
                    <w:szCs w:val="22"/>
                  </w:rPr>
                  <w:t>200</w:t>
                </w:r>
              </w:p>
            </w:tc>
          </w:tr>
          <w:tr w:rsidR="005D0F7E" w:rsidRPr="004851F8" w14:paraId="7A35FD5B" w14:textId="77777777" w:rsidTr="006C125F">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452D64BB" w14:textId="77777777" w:rsidR="005D0F7E" w:rsidRPr="004851F8" w:rsidRDefault="005D0F7E" w:rsidP="006C125F">
                <w:pPr>
                  <w:jc w:val="center"/>
                  <w:rPr>
                    <w:rFonts w:cstheme="majorHAnsi"/>
                    <w:b w:val="0"/>
                    <w:bCs w:val="0"/>
                    <w:color w:val="000000" w:themeColor="text1"/>
                    <w:lang w:val="en-US"/>
                  </w:rPr>
                </w:pPr>
                <w:r w:rsidRPr="004851F8">
                  <w:rPr>
                    <w:rFonts w:cstheme="majorHAnsi"/>
                    <w:b w:val="0"/>
                    <w:bCs w:val="0"/>
                    <w:color w:val="000000" w:themeColor="text1"/>
                    <w:lang w:val="en-US"/>
                  </w:rPr>
                  <w:t>Calibration 4</w:t>
                </w:r>
              </w:p>
            </w:tc>
            <w:tc>
              <w:tcPr>
                <w:tcW w:w="4522" w:type="dxa"/>
                <w:vAlign w:val="center"/>
              </w:tcPr>
              <w:p w14:paraId="797E37F7" w14:textId="77777777" w:rsidR="005D0F7E" w:rsidRPr="004851F8" w:rsidRDefault="005D0F7E" w:rsidP="006C125F">
                <w:pPr>
                  <w:jc w:val="center"/>
                  <w:cnfStyle w:val="000000000000" w:firstRow="0" w:lastRow="0" w:firstColumn="0" w:lastColumn="0" w:oddVBand="0" w:evenVBand="0" w:oddHBand="0" w:evenHBand="0" w:firstRowFirstColumn="0" w:firstRowLastColumn="0" w:lastRowFirstColumn="0" w:lastRowLastColumn="0"/>
                  <w:rPr>
                    <w:rFonts w:cstheme="majorHAnsi"/>
                    <w:lang w:val="en-US"/>
                  </w:rPr>
                </w:pPr>
                <w:r w:rsidRPr="004851F8">
                  <w:rPr>
                    <w:rFonts w:cstheme="majorHAnsi"/>
                    <w:szCs w:val="22"/>
                  </w:rPr>
                  <w:t>400</w:t>
                </w:r>
              </w:p>
            </w:tc>
          </w:tr>
          <w:tr w:rsidR="005D0F7E" w:rsidRPr="004851F8" w14:paraId="52B00DA9" w14:textId="77777777" w:rsidTr="006C125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04458B5E" w14:textId="77777777" w:rsidR="005D0F7E" w:rsidRPr="004851F8" w:rsidRDefault="005D0F7E" w:rsidP="006C125F">
                <w:pPr>
                  <w:jc w:val="center"/>
                  <w:rPr>
                    <w:rFonts w:cstheme="majorHAnsi"/>
                    <w:b w:val="0"/>
                    <w:bCs w:val="0"/>
                    <w:color w:val="000000" w:themeColor="text1"/>
                    <w:lang w:val="en-US"/>
                  </w:rPr>
                </w:pPr>
                <w:r w:rsidRPr="004851F8">
                  <w:rPr>
                    <w:rFonts w:cstheme="majorHAnsi"/>
                    <w:b w:val="0"/>
                    <w:bCs w:val="0"/>
                    <w:color w:val="000000" w:themeColor="text1"/>
                    <w:lang w:val="en-US"/>
                  </w:rPr>
                  <w:t>Calibration 5</w:t>
                </w:r>
              </w:p>
            </w:tc>
            <w:tc>
              <w:tcPr>
                <w:tcW w:w="4522" w:type="dxa"/>
                <w:vAlign w:val="center"/>
              </w:tcPr>
              <w:p w14:paraId="7B0039A3" w14:textId="77777777" w:rsidR="005D0F7E" w:rsidRPr="004851F8" w:rsidRDefault="005D0F7E" w:rsidP="006C125F">
                <w:pPr>
                  <w:jc w:val="center"/>
                  <w:cnfStyle w:val="000000100000" w:firstRow="0" w:lastRow="0" w:firstColumn="0" w:lastColumn="0" w:oddVBand="0" w:evenVBand="0" w:oddHBand="1" w:evenHBand="0" w:firstRowFirstColumn="0" w:firstRowLastColumn="0" w:lastRowFirstColumn="0" w:lastRowLastColumn="0"/>
                  <w:rPr>
                    <w:rFonts w:cstheme="majorHAnsi"/>
                    <w:lang w:val="en-US"/>
                  </w:rPr>
                </w:pPr>
                <w:r w:rsidRPr="004851F8">
                  <w:rPr>
                    <w:rFonts w:cstheme="majorHAnsi"/>
                    <w:szCs w:val="22"/>
                  </w:rPr>
                  <w:t>800</w:t>
                </w:r>
              </w:p>
            </w:tc>
          </w:tr>
          <w:tr w:rsidR="005D0F7E" w:rsidRPr="004851F8" w14:paraId="3BAC8B4E" w14:textId="77777777" w:rsidTr="006C125F">
            <w:trPr>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4708F884" w14:textId="77777777" w:rsidR="005D0F7E" w:rsidRPr="004851F8" w:rsidRDefault="005D0F7E" w:rsidP="006C125F">
                <w:pPr>
                  <w:jc w:val="center"/>
                  <w:rPr>
                    <w:rFonts w:cstheme="majorHAnsi"/>
                    <w:b w:val="0"/>
                    <w:bCs w:val="0"/>
                    <w:color w:val="000000" w:themeColor="text1"/>
                    <w:lang w:val="en-US"/>
                  </w:rPr>
                </w:pPr>
                <w:r w:rsidRPr="004851F8">
                  <w:rPr>
                    <w:rFonts w:cstheme="majorHAnsi"/>
                    <w:b w:val="0"/>
                    <w:bCs w:val="0"/>
                    <w:color w:val="000000" w:themeColor="text1"/>
                    <w:lang w:val="en-US"/>
                  </w:rPr>
                  <w:t>Calibration 6</w:t>
                </w:r>
              </w:p>
            </w:tc>
            <w:tc>
              <w:tcPr>
                <w:tcW w:w="4522" w:type="dxa"/>
                <w:vAlign w:val="center"/>
              </w:tcPr>
              <w:p w14:paraId="3E32BDEA" w14:textId="77777777" w:rsidR="005D0F7E" w:rsidRPr="004851F8" w:rsidRDefault="005D0F7E" w:rsidP="006C125F">
                <w:pPr>
                  <w:jc w:val="center"/>
                  <w:cnfStyle w:val="000000000000" w:firstRow="0" w:lastRow="0" w:firstColumn="0" w:lastColumn="0" w:oddVBand="0" w:evenVBand="0" w:oddHBand="0" w:evenHBand="0" w:firstRowFirstColumn="0" w:firstRowLastColumn="0" w:lastRowFirstColumn="0" w:lastRowLastColumn="0"/>
                  <w:rPr>
                    <w:rFonts w:cstheme="majorHAnsi"/>
                    <w:lang w:val="en-US"/>
                  </w:rPr>
                </w:pPr>
                <w:r w:rsidRPr="004851F8">
                  <w:rPr>
                    <w:rFonts w:cstheme="majorHAnsi"/>
                    <w:szCs w:val="22"/>
                  </w:rPr>
                  <w:t>1600</w:t>
                </w:r>
              </w:p>
            </w:tc>
          </w:tr>
          <w:tr w:rsidR="005D0F7E" w:rsidRPr="004851F8" w14:paraId="63ECEFB9" w14:textId="77777777" w:rsidTr="006C125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65690C3F" w14:textId="77777777" w:rsidR="005D0F7E" w:rsidRPr="004851F8" w:rsidRDefault="005D0F7E" w:rsidP="006C125F">
                <w:pPr>
                  <w:jc w:val="center"/>
                  <w:rPr>
                    <w:rFonts w:cstheme="majorHAnsi"/>
                    <w:b w:val="0"/>
                    <w:bCs w:val="0"/>
                    <w:color w:val="000000" w:themeColor="text1"/>
                    <w:lang w:val="en-US"/>
                  </w:rPr>
                </w:pPr>
                <w:r w:rsidRPr="004851F8">
                  <w:rPr>
                    <w:rFonts w:cstheme="majorHAnsi"/>
                    <w:b w:val="0"/>
                    <w:bCs w:val="0"/>
                    <w:color w:val="000000" w:themeColor="text1"/>
                    <w:lang w:val="en-US"/>
                  </w:rPr>
                  <w:t>Calibration 7</w:t>
                </w:r>
              </w:p>
            </w:tc>
            <w:tc>
              <w:tcPr>
                <w:tcW w:w="4522" w:type="dxa"/>
                <w:vAlign w:val="center"/>
              </w:tcPr>
              <w:p w14:paraId="0A07AFB9" w14:textId="77777777" w:rsidR="005D0F7E" w:rsidRPr="004851F8" w:rsidRDefault="005D0F7E" w:rsidP="006C125F">
                <w:pPr>
                  <w:jc w:val="center"/>
                  <w:cnfStyle w:val="000000100000" w:firstRow="0" w:lastRow="0" w:firstColumn="0" w:lastColumn="0" w:oddVBand="0" w:evenVBand="0" w:oddHBand="1" w:evenHBand="0" w:firstRowFirstColumn="0" w:firstRowLastColumn="0" w:lastRowFirstColumn="0" w:lastRowLastColumn="0"/>
                  <w:rPr>
                    <w:rFonts w:cstheme="majorHAnsi"/>
                    <w:lang w:val="en-US"/>
                  </w:rPr>
                </w:pPr>
                <w:r w:rsidRPr="004851F8">
                  <w:rPr>
                    <w:rFonts w:cstheme="majorHAnsi"/>
                    <w:szCs w:val="22"/>
                  </w:rPr>
                  <w:t>3200</w:t>
                </w:r>
              </w:p>
            </w:tc>
          </w:tr>
          <w:tr w:rsidR="005D0F7E" w:rsidRPr="004851F8" w14:paraId="244D36D5" w14:textId="77777777" w:rsidTr="006C125F">
            <w:trPr>
              <w:trHeight w:val="449"/>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13B569CC" w14:textId="77777777" w:rsidR="005D0F7E" w:rsidRPr="004851F8" w:rsidRDefault="005D0F7E" w:rsidP="006C125F">
                <w:pPr>
                  <w:jc w:val="center"/>
                  <w:rPr>
                    <w:rFonts w:cstheme="majorHAnsi"/>
                    <w:b w:val="0"/>
                    <w:bCs w:val="0"/>
                    <w:color w:val="000000" w:themeColor="text1"/>
                    <w:lang w:val="en-US"/>
                  </w:rPr>
                </w:pPr>
                <w:r w:rsidRPr="004851F8">
                  <w:rPr>
                    <w:rFonts w:cstheme="majorHAnsi"/>
                    <w:b w:val="0"/>
                    <w:bCs w:val="0"/>
                    <w:color w:val="000000" w:themeColor="text1"/>
                    <w:lang w:val="en-US"/>
                  </w:rPr>
                  <w:t>Calibration 8</w:t>
                </w:r>
              </w:p>
            </w:tc>
            <w:tc>
              <w:tcPr>
                <w:tcW w:w="4522" w:type="dxa"/>
                <w:vAlign w:val="center"/>
              </w:tcPr>
              <w:p w14:paraId="31A86591" w14:textId="77777777" w:rsidR="005D0F7E" w:rsidRPr="004851F8" w:rsidRDefault="005D0F7E" w:rsidP="006C125F">
                <w:pPr>
                  <w:jc w:val="center"/>
                  <w:cnfStyle w:val="000000000000" w:firstRow="0" w:lastRow="0" w:firstColumn="0" w:lastColumn="0" w:oddVBand="0" w:evenVBand="0" w:oddHBand="0" w:evenHBand="0" w:firstRowFirstColumn="0" w:firstRowLastColumn="0" w:lastRowFirstColumn="0" w:lastRowLastColumn="0"/>
                  <w:rPr>
                    <w:rFonts w:cstheme="majorHAnsi"/>
                    <w:lang w:val="en-US"/>
                  </w:rPr>
                </w:pPr>
                <w:r w:rsidRPr="004851F8">
                  <w:rPr>
                    <w:rFonts w:cstheme="majorHAnsi"/>
                    <w:szCs w:val="22"/>
                  </w:rPr>
                  <w:t>6400</w:t>
                </w:r>
              </w:p>
            </w:tc>
          </w:tr>
        </w:tbl>
        <w:p w14:paraId="261C8758" w14:textId="77777777" w:rsidR="005D0F7E" w:rsidRDefault="005D0F7E" w:rsidP="001C7CE4">
          <w:pPr>
            <w:rPr>
              <w:lang w:val="en-US"/>
            </w:rPr>
          </w:pPr>
        </w:p>
        <w:p w14:paraId="0685E51B" w14:textId="355A3D78" w:rsidR="005D0F7E" w:rsidRDefault="001D66A9" w:rsidP="004D5E5B">
          <w:pPr>
            <w:spacing w:line="276" w:lineRule="auto"/>
            <w:rPr>
              <w:lang w:val="en-US"/>
            </w:rPr>
          </w:pPr>
          <w:r w:rsidRPr="00A6068E">
            <w:rPr>
              <w:lang w:val="en-US"/>
            </w:rPr>
            <w:t xml:space="preserve">The calibration line </w:t>
          </w:r>
          <w:r>
            <w:rPr>
              <w:lang w:val="en-US"/>
            </w:rPr>
            <w:t xml:space="preserve">of TA4 has a </w:t>
          </w:r>
          <w:r w:rsidRPr="008059B9">
            <w:rPr>
              <w:lang w:val="en-US"/>
            </w:rPr>
            <w:t>r</w:t>
          </w:r>
          <w:r w:rsidRPr="008059B9">
            <w:rPr>
              <w:vertAlign w:val="superscript"/>
              <w:lang w:val="en-US"/>
            </w:rPr>
            <w:t>2</w:t>
          </w:r>
          <w:r>
            <w:rPr>
              <w:lang w:val="en-US"/>
            </w:rPr>
            <w:t xml:space="preserve"> of 0.976 and y= 0.00</w:t>
          </w:r>
          <w:r w:rsidR="00A620DE">
            <w:rPr>
              <w:lang w:val="en-US"/>
            </w:rPr>
            <w:t>237</w:t>
          </w:r>
          <w:r>
            <w:rPr>
              <w:lang w:val="en-US"/>
            </w:rPr>
            <w:t>* x + 0.</w:t>
          </w:r>
          <w:r w:rsidR="00A620DE">
            <w:rPr>
              <w:lang w:val="en-US"/>
            </w:rPr>
            <w:t>509477</w:t>
          </w:r>
          <w:r>
            <w:rPr>
              <w:lang w:val="en-US"/>
            </w:rPr>
            <w:t xml:space="preserve"> </w:t>
          </w:r>
          <w:r w:rsidRPr="008059B9">
            <w:rPr>
              <w:lang w:val="en-US"/>
            </w:rPr>
            <w:t>was</w:t>
          </w:r>
          <w:r w:rsidRPr="00A6068E">
            <w:rPr>
              <w:lang w:val="en-US"/>
            </w:rPr>
            <w:t xml:space="preserve"> used for all concentration calculations of </w:t>
          </w:r>
          <w:r>
            <w:rPr>
              <w:lang w:val="en-US"/>
            </w:rPr>
            <w:t>TA</w:t>
          </w:r>
          <w:r w:rsidR="00A620DE">
            <w:rPr>
              <w:lang w:val="en-US"/>
            </w:rPr>
            <w:t>4</w:t>
          </w:r>
          <w:r w:rsidRPr="008059B9">
            <w:rPr>
              <w:lang w:val="en-US"/>
            </w:rPr>
            <w:t>.</w:t>
          </w:r>
          <w:r w:rsidR="00A620DE">
            <w:rPr>
              <w:lang w:val="en-US"/>
            </w:rPr>
            <w:t xml:space="preserve"> </w:t>
          </w:r>
          <w:r w:rsidR="002A7057">
            <w:rPr>
              <w:lang w:val="en-US"/>
            </w:rPr>
            <w:t xml:space="preserve">Points 1 and 2 were excluded from the calibration line of TA4. </w:t>
          </w:r>
          <w:r w:rsidR="002A7057" w:rsidRPr="002A7057">
            <w:rPr>
              <w:lang w:val="en-US"/>
            </w:rPr>
            <w:t xml:space="preserve">The same problem </w:t>
          </w:r>
          <w:r w:rsidR="002A7057">
            <w:rPr>
              <w:lang w:val="en-US"/>
            </w:rPr>
            <w:t xml:space="preserve">as with TA3 </w:t>
          </w:r>
          <w:r w:rsidR="002A7057" w:rsidRPr="002A7057">
            <w:rPr>
              <w:lang w:val="en-US"/>
            </w:rPr>
            <w:t>has also occurred with the calibration line of TA4.</w:t>
          </w:r>
          <w:r w:rsidR="002A7057">
            <w:rPr>
              <w:lang w:val="en-US"/>
            </w:rPr>
            <w:t xml:space="preserve"> Therefore, point 1 and 2 are excluded. </w:t>
          </w:r>
        </w:p>
        <w:p w14:paraId="402938A8" w14:textId="086F6CA9" w:rsidR="005D0F7E" w:rsidRDefault="005D0F7E" w:rsidP="001C7CE4">
          <w:pPr>
            <w:rPr>
              <w:lang w:val="en-US"/>
            </w:rPr>
          </w:pPr>
        </w:p>
        <w:p w14:paraId="35A84AE3" w14:textId="144DC8D9" w:rsidR="005D0F7E" w:rsidRDefault="005D0F7E" w:rsidP="001C7CE4">
          <w:pPr>
            <w:rPr>
              <w:lang w:val="en-US"/>
            </w:rPr>
          </w:pPr>
        </w:p>
        <w:p w14:paraId="071EF345" w14:textId="77777777" w:rsidR="005D0F7E" w:rsidRPr="001C7CE4" w:rsidRDefault="005D0F7E" w:rsidP="001C7CE4">
          <w:pPr>
            <w:rPr>
              <w:lang w:val="en-US"/>
            </w:rPr>
          </w:pPr>
        </w:p>
        <w:p w14:paraId="0C710808" w14:textId="06F7F81E" w:rsidR="00BD1776" w:rsidRDefault="00BD1776" w:rsidP="00C2569A">
          <w:pPr>
            <w:pStyle w:val="Kop2"/>
            <w:rPr>
              <w:lang w:val="en-US"/>
            </w:rPr>
          </w:pPr>
        </w:p>
        <w:p w14:paraId="32407141" w14:textId="00B22FBA" w:rsidR="00BD1776" w:rsidRDefault="00BD1776" w:rsidP="00C2569A">
          <w:pPr>
            <w:pStyle w:val="Kop2"/>
            <w:rPr>
              <w:lang w:val="en-US"/>
            </w:rPr>
          </w:pPr>
        </w:p>
        <w:p w14:paraId="2058EF21" w14:textId="286BA9B5" w:rsidR="00BD1776" w:rsidRDefault="00BD1776" w:rsidP="00C2569A">
          <w:pPr>
            <w:pStyle w:val="Kop2"/>
            <w:rPr>
              <w:lang w:val="en-US"/>
            </w:rPr>
          </w:pPr>
        </w:p>
        <w:p w14:paraId="720693F7" w14:textId="333449B3" w:rsidR="00BD1776" w:rsidRDefault="00BD1776" w:rsidP="00C2569A">
          <w:pPr>
            <w:pStyle w:val="Kop2"/>
            <w:rPr>
              <w:lang w:val="en-US"/>
            </w:rPr>
          </w:pPr>
        </w:p>
        <w:p w14:paraId="77FC2068" w14:textId="77777777" w:rsidR="00E74857" w:rsidRPr="00E74857" w:rsidRDefault="00E74857" w:rsidP="00E74857">
          <w:pPr>
            <w:rPr>
              <w:lang w:val="en-US"/>
            </w:rPr>
          </w:pPr>
        </w:p>
        <w:p w14:paraId="1CC20E37" w14:textId="526C7C67" w:rsidR="00C2569A" w:rsidRDefault="00382538" w:rsidP="00C2569A">
          <w:pPr>
            <w:pStyle w:val="Kop2"/>
            <w:rPr>
              <w:lang w:val="en-US"/>
            </w:rPr>
          </w:pPr>
          <w:bookmarkStart w:id="44" w:name="_Toc74253868"/>
          <w:r>
            <w:rPr>
              <w:lang w:val="en-US"/>
            </w:rPr>
            <w:lastRenderedPageBreak/>
            <w:t>6</w:t>
          </w:r>
          <w:r w:rsidR="00C2569A">
            <w:rPr>
              <w:lang w:val="en-US"/>
            </w:rPr>
            <w:t>.</w:t>
          </w:r>
          <w:r w:rsidR="008D2CCA">
            <w:rPr>
              <w:lang w:val="en-US"/>
            </w:rPr>
            <w:t>3</w:t>
          </w:r>
          <w:r w:rsidR="00C2569A">
            <w:rPr>
              <w:lang w:val="en-US"/>
            </w:rPr>
            <w:t xml:space="preserve"> Linearity</w:t>
          </w:r>
          <w:bookmarkEnd w:id="44"/>
        </w:p>
        <w:p w14:paraId="49244BF1" w14:textId="77777777" w:rsidR="00481C9F" w:rsidRPr="00481C9F" w:rsidRDefault="00481C9F" w:rsidP="00481C9F">
          <w:pPr>
            <w:rPr>
              <w:lang w:val="en-US"/>
            </w:rPr>
          </w:pPr>
        </w:p>
        <w:p w14:paraId="42BB0D7B" w14:textId="24017551" w:rsidR="005D2530" w:rsidRDefault="00B232A6" w:rsidP="004D5E5B">
          <w:pPr>
            <w:spacing w:line="276" w:lineRule="auto"/>
            <w:rPr>
              <w:lang w:val="en-US"/>
            </w:rPr>
          </w:pPr>
          <w:r w:rsidRPr="00B232A6">
            <w:rPr>
              <w:lang w:val="en-US"/>
            </w:rPr>
            <w:t xml:space="preserve">According to the determined linearity, 250uL serum can be used in a series for the components T4, T3 and rT3. The values for these components are within the set requirements of &lt; 10%. </w:t>
          </w:r>
          <w:proofErr w:type="gramStart"/>
          <w:r w:rsidRPr="00B232A6">
            <w:rPr>
              <w:lang w:val="en-US"/>
            </w:rPr>
            <w:t>So</w:t>
          </w:r>
          <w:proofErr w:type="gramEnd"/>
          <w:r w:rsidRPr="00B232A6">
            <w:rPr>
              <w:lang w:val="en-US"/>
            </w:rPr>
            <w:t xml:space="preserve"> the method is acceptable for those three components.</w:t>
          </w:r>
          <w:r>
            <w:rPr>
              <w:lang w:val="en-US"/>
            </w:rPr>
            <w:t xml:space="preserve"> </w:t>
          </w:r>
          <w:r w:rsidR="00B66E25">
            <w:rPr>
              <w:lang w:val="en-US"/>
            </w:rPr>
            <w:t>The quantities of</w:t>
          </w:r>
          <w:r w:rsidR="00481C9F">
            <w:rPr>
              <w:lang w:val="en-US"/>
            </w:rPr>
            <w:t xml:space="preserve"> 125</w:t>
          </w:r>
          <w:r w:rsidR="00481C9F" w:rsidRPr="00481C9F">
            <w:rPr>
              <w:lang w:val="en-US"/>
            </w:rPr>
            <w:sym w:font="Symbol" w:char="F06D"/>
          </w:r>
          <w:r w:rsidR="00481C9F">
            <w:rPr>
              <w:lang w:val="en-US"/>
            </w:rPr>
            <w:t>L and 62.5</w:t>
          </w:r>
          <w:r w:rsidR="00481C9F" w:rsidRPr="00481C9F">
            <w:rPr>
              <w:lang w:val="en-US"/>
            </w:rPr>
            <w:sym w:font="Symbol" w:char="F06D"/>
          </w:r>
          <w:r w:rsidR="00481C9F">
            <w:rPr>
              <w:lang w:val="en-US"/>
            </w:rPr>
            <w:t xml:space="preserve">L </w:t>
          </w:r>
          <w:r w:rsidR="00B66E25">
            <w:rPr>
              <w:lang w:val="en-US"/>
            </w:rPr>
            <w:t xml:space="preserve">for rT3 are </w:t>
          </w:r>
          <w:r w:rsidR="00481C9F">
            <w:rPr>
              <w:lang w:val="en-US"/>
            </w:rPr>
            <w:t xml:space="preserve">not linear </w:t>
          </w:r>
          <w:r w:rsidR="00481C9F" w:rsidRPr="00481C9F">
            <w:rPr>
              <w:lang w:val="en-US"/>
            </w:rPr>
            <w:t xml:space="preserve">and this </w:t>
          </w:r>
          <w:r w:rsidR="00B66E25">
            <w:rPr>
              <w:lang w:val="en-US"/>
            </w:rPr>
            <w:t>will lead to</w:t>
          </w:r>
          <w:r w:rsidR="00481C9F" w:rsidRPr="00481C9F">
            <w:rPr>
              <w:lang w:val="en-US"/>
            </w:rPr>
            <w:t xml:space="preserve"> unreliable results. These quantities are not accepted for rT3.</w:t>
          </w:r>
          <w:r w:rsidR="00481C9F">
            <w:rPr>
              <w:lang w:val="en-US"/>
            </w:rPr>
            <w:t xml:space="preserve"> All quantities </w:t>
          </w:r>
          <w:r w:rsidR="00B66E25">
            <w:rPr>
              <w:lang w:val="en-US"/>
            </w:rPr>
            <w:t>of</w:t>
          </w:r>
          <w:r w:rsidR="00481C9F">
            <w:rPr>
              <w:lang w:val="en-US"/>
            </w:rPr>
            <w:t xml:space="preserve"> TA3 are above 10%,</w:t>
          </w:r>
          <w:r w:rsidR="00B66E25">
            <w:rPr>
              <w:lang w:val="en-US"/>
            </w:rPr>
            <w:t xml:space="preserve"> therefore</w:t>
          </w:r>
          <w:r w:rsidR="00481C9F">
            <w:rPr>
              <w:lang w:val="en-US"/>
            </w:rPr>
            <w:t xml:space="preserve"> TA3 is not </w:t>
          </w:r>
          <w:r w:rsidR="00B66E25">
            <w:rPr>
              <w:lang w:val="en-US"/>
            </w:rPr>
            <w:t xml:space="preserve">accepted as </w:t>
          </w:r>
          <w:r w:rsidR="00481C9F">
            <w:rPr>
              <w:lang w:val="en-US"/>
            </w:rPr>
            <w:t>linea</w:t>
          </w:r>
          <w:r w:rsidR="00B66E25">
            <w:rPr>
              <w:lang w:val="en-US"/>
            </w:rPr>
            <w:t>r</w:t>
          </w:r>
          <w:r w:rsidR="00481C9F">
            <w:rPr>
              <w:lang w:val="en-US"/>
            </w:rPr>
            <w:t>.</w:t>
          </w:r>
          <w:r w:rsidR="00B66E25">
            <w:rPr>
              <w:lang w:val="en-US"/>
            </w:rPr>
            <w:t xml:space="preserve"> The linearity of TA4 is below 10% for the quantity of 250</w:t>
          </w:r>
          <w:r w:rsidR="00B66E25" w:rsidRPr="00481C9F">
            <w:rPr>
              <w:lang w:val="en-US"/>
            </w:rPr>
            <w:sym w:font="Symbol" w:char="F06D"/>
          </w:r>
          <w:r w:rsidR="00B66E25" w:rsidRPr="00481C9F">
            <w:rPr>
              <w:lang w:val="en-US"/>
            </w:rPr>
            <w:t>L</w:t>
          </w:r>
          <w:r>
            <w:rPr>
              <w:lang w:val="en-US"/>
            </w:rPr>
            <w:t>,</w:t>
          </w:r>
          <w:r w:rsidRPr="00C603BB">
            <w:rPr>
              <w:lang w:val="en-US"/>
            </w:rPr>
            <w:t xml:space="preserve"> </w:t>
          </w:r>
          <w:r w:rsidRPr="00B232A6">
            <w:rPr>
              <w:lang w:val="en-US"/>
            </w:rPr>
            <w:t>but not reliable result due to poor calibration line</w:t>
          </w:r>
          <w:r>
            <w:rPr>
              <w:lang w:val="en-US"/>
            </w:rPr>
            <w:t xml:space="preserve"> of TA4</w:t>
          </w:r>
          <w:r w:rsidRPr="00B232A6">
            <w:rPr>
              <w:lang w:val="en-US"/>
            </w:rPr>
            <w:t>.</w:t>
          </w:r>
          <w:r>
            <w:rPr>
              <w:lang w:val="en-US"/>
            </w:rPr>
            <w:t xml:space="preserve"> </w:t>
          </w:r>
          <w:r w:rsidR="00B66E25">
            <w:rPr>
              <w:lang w:val="en-US"/>
            </w:rPr>
            <w:t>See table 7 below for the linearity results.</w:t>
          </w:r>
          <w:r w:rsidR="00B66F74">
            <w:rPr>
              <w:lang w:val="en-US"/>
            </w:rPr>
            <w:t xml:space="preserve"> </w:t>
          </w:r>
          <w:r w:rsidR="00B66F74" w:rsidRPr="00B66F74">
            <w:rPr>
              <w:lang w:val="en-US"/>
            </w:rPr>
            <w:t xml:space="preserve">The unreliability in linearity may be due to the variation in calibration. Possible hindrance from the </w:t>
          </w:r>
          <w:r w:rsidR="004F0AE7">
            <w:rPr>
              <w:lang w:val="en-US"/>
            </w:rPr>
            <w:t>stripped</w:t>
          </w:r>
          <w:r w:rsidR="00B66F74" w:rsidRPr="00B66F74">
            <w:rPr>
              <w:lang w:val="en-US"/>
            </w:rPr>
            <w:t xml:space="preserve"> serum.</w:t>
          </w:r>
        </w:p>
        <w:p w14:paraId="3A86C040" w14:textId="77777777" w:rsidR="00481C9F" w:rsidRPr="005D2530" w:rsidRDefault="00481C9F" w:rsidP="005D2530">
          <w:pPr>
            <w:rPr>
              <w:lang w:val="en-US"/>
            </w:rPr>
          </w:pPr>
        </w:p>
        <w:p w14:paraId="3E20FFEE" w14:textId="344A0F7F" w:rsidR="00B66E25" w:rsidRPr="00B66E25" w:rsidRDefault="00B66E25" w:rsidP="00B66E25">
          <w:pPr>
            <w:pStyle w:val="Bijschrift"/>
            <w:keepNext/>
            <w:rPr>
              <w:i w:val="0"/>
              <w:iCs w:val="0"/>
              <w:color w:val="000000" w:themeColor="text1"/>
              <w:lang w:val="en-US"/>
            </w:rPr>
          </w:pPr>
          <w:r w:rsidRPr="00B66E25">
            <w:rPr>
              <w:i w:val="0"/>
              <w:iCs w:val="0"/>
              <w:color w:val="000000" w:themeColor="text1"/>
              <w:lang w:val="en-US"/>
            </w:rPr>
            <w:t xml:space="preserve">Table </w:t>
          </w:r>
          <w:r w:rsidRPr="00B66E25">
            <w:rPr>
              <w:i w:val="0"/>
              <w:iCs w:val="0"/>
              <w:color w:val="000000" w:themeColor="text1"/>
              <w:lang w:val="en-US"/>
            </w:rPr>
            <w:fldChar w:fldCharType="begin"/>
          </w:r>
          <w:r w:rsidRPr="00B66E25">
            <w:rPr>
              <w:i w:val="0"/>
              <w:iCs w:val="0"/>
              <w:color w:val="000000" w:themeColor="text1"/>
              <w:lang w:val="en-US"/>
            </w:rPr>
            <w:instrText xml:space="preserve"> SEQ Tabel \* ARABIC </w:instrText>
          </w:r>
          <w:r w:rsidRPr="00B66E25">
            <w:rPr>
              <w:i w:val="0"/>
              <w:iCs w:val="0"/>
              <w:color w:val="000000" w:themeColor="text1"/>
              <w:lang w:val="en-US"/>
            </w:rPr>
            <w:fldChar w:fldCharType="separate"/>
          </w:r>
          <w:r w:rsidR="00B5463C">
            <w:rPr>
              <w:i w:val="0"/>
              <w:iCs w:val="0"/>
              <w:noProof/>
              <w:color w:val="000000" w:themeColor="text1"/>
              <w:lang w:val="en-US"/>
            </w:rPr>
            <w:t>8</w:t>
          </w:r>
          <w:r w:rsidRPr="00B66E25">
            <w:rPr>
              <w:i w:val="0"/>
              <w:iCs w:val="0"/>
              <w:color w:val="000000" w:themeColor="text1"/>
              <w:lang w:val="en-US"/>
            </w:rPr>
            <w:fldChar w:fldCharType="end"/>
          </w:r>
          <w:r w:rsidRPr="00B66E25">
            <w:rPr>
              <w:i w:val="0"/>
              <w:iCs w:val="0"/>
              <w:color w:val="000000" w:themeColor="text1"/>
              <w:lang w:val="en-US"/>
            </w:rPr>
            <w:t xml:space="preserve"> Linearity results of thyroid hormones</w:t>
          </w:r>
        </w:p>
        <w:tbl>
          <w:tblPr>
            <w:tblStyle w:val="Rastertabel2-Accent3"/>
            <w:tblW w:w="9250" w:type="dxa"/>
            <w:tblLook w:val="04A0" w:firstRow="1" w:lastRow="0" w:firstColumn="1" w:lastColumn="0" w:noHBand="0" w:noVBand="1"/>
          </w:tblPr>
          <w:tblGrid>
            <w:gridCol w:w="2286"/>
            <w:gridCol w:w="2322"/>
            <w:gridCol w:w="2321"/>
            <w:gridCol w:w="2321"/>
          </w:tblGrid>
          <w:tr w:rsidR="00A5464B" w14:paraId="1CE0B072" w14:textId="70E8476F" w:rsidTr="00A5464B">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286" w:type="dxa"/>
                <w:vAlign w:val="center"/>
              </w:tcPr>
              <w:p w14:paraId="483B6DD2" w14:textId="40C00C52" w:rsidR="00A5464B" w:rsidRPr="002A7065" w:rsidRDefault="00A5464B" w:rsidP="00AC7A12">
                <w:pPr>
                  <w:jc w:val="center"/>
                  <w:rPr>
                    <w:lang w:val="en-US"/>
                  </w:rPr>
                </w:pPr>
                <w:r w:rsidRPr="002A7065">
                  <w:rPr>
                    <w:lang w:val="en-US"/>
                  </w:rPr>
                  <w:t>Compound</w:t>
                </w:r>
              </w:p>
            </w:tc>
            <w:tc>
              <w:tcPr>
                <w:tcW w:w="2322" w:type="dxa"/>
                <w:vAlign w:val="center"/>
              </w:tcPr>
              <w:p w14:paraId="2AF0FEC3" w14:textId="65C9A4A5" w:rsidR="00A5464B" w:rsidRPr="002A7065" w:rsidRDefault="00A5464B" w:rsidP="00AC7A12">
                <w:pPr>
                  <w:jc w:val="center"/>
                  <w:cnfStyle w:val="100000000000" w:firstRow="1" w:lastRow="0" w:firstColumn="0" w:lastColumn="0" w:oddVBand="0" w:evenVBand="0" w:oddHBand="0" w:evenHBand="0" w:firstRowFirstColumn="0" w:firstRowLastColumn="0" w:lastRowFirstColumn="0" w:lastRowLastColumn="0"/>
                  <w:rPr>
                    <w:lang w:val="en-US"/>
                  </w:rPr>
                </w:pPr>
                <w:r w:rsidRPr="002A7065">
                  <w:rPr>
                    <w:lang w:val="en-US"/>
                  </w:rPr>
                  <w:t>500</w:t>
                </w:r>
                <w:r w:rsidRPr="002A7065">
                  <w:rPr>
                    <w:lang w:val="en-US"/>
                  </w:rPr>
                  <w:sym w:font="Symbol" w:char="F06D"/>
                </w:r>
                <w:r w:rsidRPr="002A7065">
                  <w:rPr>
                    <w:lang w:val="en-US"/>
                  </w:rPr>
                  <w:t>L &gt; 250</w:t>
                </w:r>
                <w:r w:rsidRPr="002A7065">
                  <w:rPr>
                    <w:lang w:val="en-US"/>
                  </w:rPr>
                  <w:sym w:font="Symbol" w:char="F06D"/>
                </w:r>
                <w:r w:rsidRPr="002A7065">
                  <w:rPr>
                    <w:lang w:val="en-US"/>
                  </w:rPr>
                  <w:t>L</w:t>
                </w:r>
              </w:p>
            </w:tc>
            <w:tc>
              <w:tcPr>
                <w:tcW w:w="2321" w:type="dxa"/>
                <w:vAlign w:val="center"/>
              </w:tcPr>
              <w:p w14:paraId="7A6A40C6" w14:textId="1EFFF2A7" w:rsidR="00A5464B" w:rsidRPr="002A7065" w:rsidRDefault="00A5464B" w:rsidP="00AC7A12">
                <w:pPr>
                  <w:jc w:val="center"/>
                  <w:cnfStyle w:val="100000000000" w:firstRow="1" w:lastRow="0" w:firstColumn="0" w:lastColumn="0" w:oddVBand="0" w:evenVBand="0" w:oddHBand="0" w:evenHBand="0" w:firstRowFirstColumn="0" w:firstRowLastColumn="0" w:lastRowFirstColumn="0" w:lastRowLastColumn="0"/>
                  <w:rPr>
                    <w:lang w:val="en-US"/>
                  </w:rPr>
                </w:pPr>
                <w:r w:rsidRPr="002A7065">
                  <w:rPr>
                    <w:lang w:val="en-US"/>
                  </w:rPr>
                  <w:t>500</w:t>
                </w:r>
                <w:r w:rsidRPr="002A7065">
                  <w:rPr>
                    <w:lang w:val="en-US"/>
                  </w:rPr>
                  <w:sym w:font="Symbol" w:char="F06D"/>
                </w:r>
                <w:r w:rsidRPr="002A7065">
                  <w:rPr>
                    <w:lang w:val="en-US"/>
                  </w:rPr>
                  <w:t>L &gt; 125</w:t>
                </w:r>
                <w:r w:rsidRPr="002A7065">
                  <w:rPr>
                    <w:lang w:val="en-US"/>
                  </w:rPr>
                  <w:sym w:font="Symbol" w:char="F06D"/>
                </w:r>
                <w:r w:rsidRPr="002A7065">
                  <w:rPr>
                    <w:lang w:val="en-US"/>
                  </w:rPr>
                  <w:t>L</w:t>
                </w:r>
              </w:p>
            </w:tc>
            <w:tc>
              <w:tcPr>
                <w:tcW w:w="2321" w:type="dxa"/>
                <w:vAlign w:val="center"/>
              </w:tcPr>
              <w:p w14:paraId="5943E623" w14:textId="7C9E73B3" w:rsidR="00A5464B" w:rsidRPr="002A7065" w:rsidRDefault="00A5464B" w:rsidP="00AC7A12">
                <w:pPr>
                  <w:jc w:val="center"/>
                  <w:cnfStyle w:val="100000000000" w:firstRow="1" w:lastRow="0" w:firstColumn="0" w:lastColumn="0" w:oddVBand="0" w:evenVBand="0" w:oddHBand="0" w:evenHBand="0" w:firstRowFirstColumn="0" w:firstRowLastColumn="0" w:lastRowFirstColumn="0" w:lastRowLastColumn="0"/>
                  <w:rPr>
                    <w:lang w:val="en-US"/>
                  </w:rPr>
                </w:pPr>
                <w:r w:rsidRPr="002A7065">
                  <w:rPr>
                    <w:lang w:val="en-US"/>
                  </w:rPr>
                  <w:t>500</w:t>
                </w:r>
                <w:r w:rsidRPr="002A7065">
                  <w:rPr>
                    <w:lang w:val="en-US"/>
                  </w:rPr>
                  <w:sym w:font="Symbol" w:char="F06D"/>
                </w:r>
                <w:r w:rsidRPr="002A7065">
                  <w:rPr>
                    <w:lang w:val="en-US"/>
                  </w:rPr>
                  <w:t>L &gt; 62.5</w:t>
                </w:r>
                <w:r w:rsidRPr="002A7065">
                  <w:rPr>
                    <w:lang w:val="en-US"/>
                  </w:rPr>
                  <w:sym w:font="Symbol" w:char="F06D"/>
                </w:r>
                <w:r w:rsidRPr="002A7065">
                  <w:rPr>
                    <w:lang w:val="en-US"/>
                  </w:rPr>
                  <w:t>L</w:t>
                </w:r>
              </w:p>
            </w:tc>
          </w:tr>
          <w:tr w:rsidR="002D5506" w14:paraId="660B3C65" w14:textId="77777777" w:rsidTr="002A7065">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286" w:type="dxa"/>
                <w:vAlign w:val="center"/>
              </w:tcPr>
              <w:p w14:paraId="50656149" w14:textId="4D63F01C" w:rsidR="002D5506" w:rsidRPr="002D5506" w:rsidRDefault="002D5506" w:rsidP="00AC7A12">
                <w:pPr>
                  <w:jc w:val="center"/>
                  <w:rPr>
                    <w:lang w:val="en-US"/>
                  </w:rPr>
                </w:pPr>
              </w:p>
            </w:tc>
            <w:tc>
              <w:tcPr>
                <w:tcW w:w="2322" w:type="dxa"/>
                <w:vAlign w:val="center"/>
              </w:tcPr>
              <w:p w14:paraId="5C52179E" w14:textId="35A67FED" w:rsidR="002D5506" w:rsidRPr="002D5506" w:rsidRDefault="002D5506" w:rsidP="00AC7A12">
                <w:pPr>
                  <w:jc w:val="center"/>
                  <w:cnfStyle w:val="000000100000" w:firstRow="0" w:lastRow="0" w:firstColumn="0" w:lastColumn="0" w:oddVBand="0" w:evenVBand="0" w:oddHBand="1" w:evenHBand="0" w:firstRowFirstColumn="0" w:firstRowLastColumn="0" w:lastRowFirstColumn="0" w:lastRowLastColumn="0"/>
                  <w:rPr>
                    <w:lang w:val="en-US"/>
                  </w:rPr>
                </w:pPr>
                <w:r w:rsidRPr="002D5506">
                  <w:rPr>
                    <w:lang w:val="en-US"/>
                  </w:rPr>
                  <w:t>&lt; 10%</w:t>
                </w:r>
              </w:p>
            </w:tc>
            <w:tc>
              <w:tcPr>
                <w:tcW w:w="2321" w:type="dxa"/>
                <w:vAlign w:val="center"/>
              </w:tcPr>
              <w:p w14:paraId="5460EA07" w14:textId="76DC3F8B" w:rsidR="002D5506" w:rsidRPr="002D5506" w:rsidRDefault="002D5506" w:rsidP="00AC7A12">
                <w:pPr>
                  <w:jc w:val="center"/>
                  <w:cnfStyle w:val="000000100000" w:firstRow="0" w:lastRow="0" w:firstColumn="0" w:lastColumn="0" w:oddVBand="0" w:evenVBand="0" w:oddHBand="1" w:evenHBand="0" w:firstRowFirstColumn="0" w:firstRowLastColumn="0" w:lastRowFirstColumn="0" w:lastRowLastColumn="0"/>
                  <w:rPr>
                    <w:lang w:val="en-US"/>
                  </w:rPr>
                </w:pPr>
                <w:r w:rsidRPr="002D5506">
                  <w:rPr>
                    <w:lang w:val="en-US"/>
                  </w:rPr>
                  <w:t>&lt; 10%</w:t>
                </w:r>
              </w:p>
            </w:tc>
            <w:tc>
              <w:tcPr>
                <w:tcW w:w="2321" w:type="dxa"/>
                <w:vAlign w:val="center"/>
              </w:tcPr>
              <w:p w14:paraId="24FF0262" w14:textId="7A7EC170" w:rsidR="002D5506" w:rsidRPr="002D5506" w:rsidRDefault="002D5506" w:rsidP="00AC7A12">
                <w:pPr>
                  <w:jc w:val="center"/>
                  <w:cnfStyle w:val="000000100000" w:firstRow="0" w:lastRow="0" w:firstColumn="0" w:lastColumn="0" w:oddVBand="0" w:evenVBand="0" w:oddHBand="1" w:evenHBand="0" w:firstRowFirstColumn="0" w:firstRowLastColumn="0" w:lastRowFirstColumn="0" w:lastRowLastColumn="0"/>
                  <w:rPr>
                    <w:lang w:val="en-US"/>
                  </w:rPr>
                </w:pPr>
                <w:r w:rsidRPr="002D5506">
                  <w:rPr>
                    <w:lang w:val="en-US"/>
                  </w:rPr>
                  <w:t>&lt; 10%</w:t>
                </w:r>
              </w:p>
            </w:tc>
          </w:tr>
          <w:tr w:rsidR="00A5464B" w14:paraId="192B5802" w14:textId="75B331AF" w:rsidTr="002A7065">
            <w:trPr>
              <w:trHeight w:val="389"/>
            </w:trPr>
            <w:tc>
              <w:tcPr>
                <w:cnfStyle w:val="001000000000" w:firstRow="0" w:lastRow="0" w:firstColumn="1" w:lastColumn="0" w:oddVBand="0" w:evenVBand="0" w:oddHBand="0" w:evenHBand="0" w:firstRowFirstColumn="0" w:firstRowLastColumn="0" w:lastRowFirstColumn="0" w:lastRowLastColumn="0"/>
                <w:tcW w:w="2286" w:type="dxa"/>
                <w:vAlign w:val="center"/>
              </w:tcPr>
              <w:p w14:paraId="72DDD62F" w14:textId="1E766B9B" w:rsidR="00A5464B" w:rsidRPr="002A7065" w:rsidRDefault="00A5464B" w:rsidP="00AC7A12">
                <w:pPr>
                  <w:jc w:val="center"/>
                  <w:rPr>
                    <w:lang w:val="en-US"/>
                  </w:rPr>
                </w:pPr>
                <w:r w:rsidRPr="002A7065">
                  <w:rPr>
                    <w:lang w:val="en-US"/>
                  </w:rPr>
                  <w:t>T4</w:t>
                </w:r>
              </w:p>
            </w:tc>
            <w:tc>
              <w:tcPr>
                <w:tcW w:w="2322" w:type="dxa"/>
                <w:vAlign w:val="center"/>
              </w:tcPr>
              <w:p w14:paraId="436EC1EF" w14:textId="091625A1" w:rsidR="00A5464B" w:rsidRDefault="00A5464B"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1.04%</w:t>
                </w:r>
              </w:p>
            </w:tc>
            <w:tc>
              <w:tcPr>
                <w:tcW w:w="2321" w:type="dxa"/>
                <w:vAlign w:val="center"/>
              </w:tcPr>
              <w:p w14:paraId="0B12C738" w14:textId="613FE12D" w:rsidR="00A5464B" w:rsidRDefault="00A5464B"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1.23%</w:t>
                </w:r>
              </w:p>
            </w:tc>
            <w:tc>
              <w:tcPr>
                <w:tcW w:w="2321" w:type="dxa"/>
                <w:vAlign w:val="center"/>
              </w:tcPr>
              <w:p w14:paraId="6A715734" w14:textId="2EE696A4" w:rsidR="00A5464B" w:rsidRDefault="00A5464B"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4.35%</w:t>
                </w:r>
              </w:p>
            </w:tc>
          </w:tr>
          <w:tr w:rsidR="00A5464B" w14:paraId="5AB9F6D0" w14:textId="0F0C6EA0" w:rsidTr="002A7065">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286" w:type="dxa"/>
                <w:vAlign w:val="center"/>
              </w:tcPr>
              <w:p w14:paraId="2EDC10B5" w14:textId="7E44544D" w:rsidR="00A5464B" w:rsidRPr="002A7065" w:rsidRDefault="00A5464B" w:rsidP="00AC7A12">
                <w:pPr>
                  <w:jc w:val="center"/>
                  <w:rPr>
                    <w:lang w:val="en-US"/>
                  </w:rPr>
                </w:pPr>
                <w:r w:rsidRPr="002A7065">
                  <w:rPr>
                    <w:lang w:val="en-US"/>
                  </w:rPr>
                  <w:t>T3</w:t>
                </w:r>
              </w:p>
            </w:tc>
            <w:tc>
              <w:tcPr>
                <w:tcW w:w="2322" w:type="dxa"/>
                <w:vAlign w:val="center"/>
              </w:tcPr>
              <w:p w14:paraId="4B79AA46" w14:textId="628286F3" w:rsidR="00A5464B" w:rsidRDefault="00A5464B" w:rsidP="00AC7A1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1.27%</w:t>
                </w:r>
              </w:p>
            </w:tc>
            <w:tc>
              <w:tcPr>
                <w:tcW w:w="2321" w:type="dxa"/>
                <w:vAlign w:val="center"/>
              </w:tcPr>
              <w:p w14:paraId="158613F4" w14:textId="0EB207FA" w:rsidR="00A5464B" w:rsidRDefault="00A5464B" w:rsidP="00AC7A1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2.54%</w:t>
                </w:r>
              </w:p>
            </w:tc>
            <w:tc>
              <w:tcPr>
                <w:tcW w:w="2321" w:type="dxa"/>
                <w:vAlign w:val="center"/>
              </w:tcPr>
              <w:p w14:paraId="53B826EB" w14:textId="0C6A7D5C" w:rsidR="00A5464B" w:rsidRDefault="00A5464B" w:rsidP="00AC7A1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4.51%</w:t>
                </w:r>
              </w:p>
            </w:tc>
          </w:tr>
          <w:tr w:rsidR="00A5464B" w14:paraId="5DE39586" w14:textId="7BB7FE9C" w:rsidTr="002A7065">
            <w:trPr>
              <w:trHeight w:val="389"/>
            </w:trPr>
            <w:tc>
              <w:tcPr>
                <w:cnfStyle w:val="001000000000" w:firstRow="0" w:lastRow="0" w:firstColumn="1" w:lastColumn="0" w:oddVBand="0" w:evenVBand="0" w:oddHBand="0" w:evenHBand="0" w:firstRowFirstColumn="0" w:firstRowLastColumn="0" w:lastRowFirstColumn="0" w:lastRowLastColumn="0"/>
                <w:tcW w:w="2286" w:type="dxa"/>
                <w:vAlign w:val="center"/>
              </w:tcPr>
              <w:p w14:paraId="2B3E638E" w14:textId="611C0A8C" w:rsidR="00A5464B" w:rsidRPr="002A7065" w:rsidRDefault="00A5464B" w:rsidP="00AC7A12">
                <w:pPr>
                  <w:jc w:val="center"/>
                  <w:rPr>
                    <w:lang w:val="en-US"/>
                  </w:rPr>
                </w:pPr>
                <w:r w:rsidRPr="002A7065">
                  <w:rPr>
                    <w:lang w:val="en-US"/>
                  </w:rPr>
                  <w:t>rT3</w:t>
                </w:r>
              </w:p>
            </w:tc>
            <w:tc>
              <w:tcPr>
                <w:tcW w:w="2322" w:type="dxa"/>
                <w:vAlign w:val="center"/>
              </w:tcPr>
              <w:p w14:paraId="137DF7D6" w14:textId="341A4947" w:rsidR="00A5464B" w:rsidRDefault="00A5464B"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9.04%</w:t>
                </w:r>
              </w:p>
            </w:tc>
            <w:tc>
              <w:tcPr>
                <w:tcW w:w="2321" w:type="dxa"/>
                <w:vAlign w:val="center"/>
              </w:tcPr>
              <w:p w14:paraId="62997786" w14:textId="0C1C4402" w:rsidR="00A5464B" w:rsidRDefault="00A5464B"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38.11%</w:t>
                </w:r>
              </w:p>
            </w:tc>
            <w:tc>
              <w:tcPr>
                <w:tcW w:w="2321" w:type="dxa"/>
                <w:vAlign w:val="center"/>
              </w:tcPr>
              <w:p w14:paraId="348B4505" w14:textId="7E80D846" w:rsidR="00A5464B" w:rsidRDefault="00A5464B"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98.84%</w:t>
                </w:r>
              </w:p>
            </w:tc>
          </w:tr>
          <w:tr w:rsidR="00A5464B" w14:paraId="4E4508F6" w14:textId="5A092C77" w:rsidTr="002A7065">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286" w:type="dxa"/>
                <w:vAlign w:val="center"/>
              </w:tcPr>
              <w:p w14:paraId="7EEC252B" w14:textId="62D85ABC" w:rsidR="00A5464B" w:rsidRPr="002A7065" w:rsidRDefault="00A5464B" w:rsidP="00AC7A12">
                <w:pPr>
                  <w:jc w:val="center"/>
                  <w:rPr>
                    <w:lang w:val="en-US"/>
                  </w:rPr>
                </w:pPr>
                <w:r w:rsidRPr="002A7065">
                  <w:rPr>
                    <w:lang w:val="en-US"/>
                  </w:rPr>
                  <w:t>TA3</w:t>
                </w:r>
              </w:p>
            </w:tc>
            <w:tc>
              <w:tcPr>
                <w:tcW w:w="2322" w:type="dxa"/>
                <w:vAlign w:val="center"/>
              </w:tcPr>
              <w:p w14:paraId="445AED9D" w14:textId="5E9C1EE2" w:rsidR="00A5464B" w:rsidRDefault="00A5464B" w:rsidP="00AC7A1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10.05%</w:t>
                </w:r>
              </w:p>
            </w:tc>
            <w:tc>
              <w:tcPr>
                <w:tcW w:w="2321" w:type="dxa"/>
                <w:vAlign w:val="center"/>
              </w:tcPr>
              <w:p w14:paraId="6F5A77C6" w14:textId="4A74D6D4" w:rsidR="00A5464B" w:rsidRDefault="00A5464B" w:rsidP="00AC7A1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17.33%</w:t>
                </w:r>
              </w:p>
            </w:tc>
            <w:tc>
              <w:tcPr>
                <w:tcW w:w="2321" w:type="dxa"/>
                <w:vAlign w:val="center"/>
              </w:tcPr>
              <w:p w14:paraId="7CB1DBAA" w14:textId="3F520789" w:rsidR="00A5464B" w:rsidRDefault="00A5464B" w:rsidP="00AC7A1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52.50%</w:t>
                </w:r>
              </w:p>
            </w:tc>
          </w:tr>
          <w:tr w:rsidR="00A5464B" w14:paraId="2F210CA0" w14:textId="77777777" w:rsidTr="002A7065">
            <w:trPr>
              <w:trHeight w:val="416"/>
            </w:trPr>
            <w:tc>
              <w:tcPr>
                <w:cnfStyle w:val="001000000000" w:firstRow="0" w:lastRow="0" w:firstColumn="1" w:lastColumn="0" w:oddVBand="0" w:evenVBand="0" w:oddHBand="0" w:evenHBand="0" w:firstRowFirstColumn="0" w:firstRowLastColumn="0" w:lastRowFirstColumn="0" w:lastRowLastColumn="0"/>
                <w:tcW w:w="2286" w:type="dxa"/>
                <w:vAlign w:val="center"/>
              </w:tcPr>
              <w:p w14:paraId="48F6069C" w14:textId="7007053B" w:rsidR="00A5464B" w:rsidRPr="002A7065" w:rsidRDefault="00A5464B" w:rsidP="00AC7A12">
                <w:pPr>
                  <w:jc w:val="center"/>
                  <w:rPr>
                    <w:lang w:val="en-US"/>
                  </w:rPr>
                </w:pPr>
                <w:r w:rsidRPr="002A7065">
                  <w:rPr>
                    <w:lang w:val="en-US"/>
                  </w:rPr>
                  <w:t>TA4</w:t>
                </w:r>
              </w:p>
            </w:tc>
            <w:tc>
              <w:tcPr>
                <w:tcW w:w="2322" w:type="dxa"/>
                <w:vAlign w:val="center"/>
              </w:tcPr>
              <w:p w14:paraId="216857A7" w14:textId="71EE7459" w:rsidR="00A5464B" w:rsidRDefault="00A5464B"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7.68%</w:t>
                </w:r>
              </w:p>
            </w:tc>
            <w:tc>
              <w:tcPr>
                <w:tcW w:w="2321" w:type="dxa"/>
                <w:vAlign w:val="center"/>
              </w:tcPr>
              <w:p w14:paraId="3AF7785C" w14:textId="13E8B74A" w:rsidR="00A5464B" w:rsidRDefault="00A5464B"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19.52%</w:t>
                </w:r>
              </w:p>
            </w:tc>
            <w:tc>
              <w:tcPr>
                <w:tcW w:w="2321" w:type="dxa"/>
                <w:vAlign w:val="center"/>
              </w:tcPr>
              <w:p w14:paraId="42D14155" w14:textId="7757D55D" w:rsidR="00A5464B" w:rsidRDefault="00A5464B"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57.</w:t>
                </w:r>
                <w:r w:rsidR="002A7065">
                  <w:rPr>
                    <w:lang w:val="en-US"/>
                  </w:rPr>
                  <w:t>00%</w:t>
                </w:r>
              </w:p>
            </w:tc>
          </w:tr>
        </w:tbl>
        <w:p w14:paraId="3270FBE0" w14:textId="50F303DC" w:rsidR="00C2569A" w:rsidRDefault="00C2569A" w:rsidP="00AC7A12">
          <w:pPr>
            <w:jc w:val="center"/>
            <w:rPr>
              <w:lang w:val="en-US"/>
            </w:rPr>
          </w:pPr>
        </w:p>
        <w:p w14:paraId="15E7F01B" w14:textId="77777777" w:rsidR="00B66F74" w:rsidRPr="00C2569A" w:rsidRDefault="00B66F74" w:rsidP="00C2569A">
          <w:pPr>
            <w:rPr>
              <w:lang w:val="en-US"/>
            </w:rPr>
          </w:pPr>
        </w:p>
        <w:p w14:paraId="55505431" w14:textId="1841435F" w:rsidR="00C2569A" w:rsidRDefault="00382538" w:rsidP="00C2569A">
          <w:pPr>
            <w:pStyle w:val="Kop2"/>
            <w:rPr>
              <w:lang w:val="en-US"/>
            </w:rPr>
          </w:pPr>
          <w:bookmarkStart w:id="45" w:name="_Toc74253869"/>
          <w:r>
            <w:rPr>
              <w:lang w:val="en-US"/>
            </w:rPr>
            <w:t>6</w:t>
          </w:r>
          <w:r w:rsidR="00C2569A">
            <w:rPr>
              <w:lang w:val="en-US"/>
            </w:rPr>
            <w:t>.</w:t>
          </w:r>
          <w:r w:rsidR="008D2CCA">
            <w:rPr>
              <w:lang w:val="en-US"/>
            </w:rPr>
            <w:t>4</w:t>
          </w:r>
          <w:r w:rsidR="00C2569A">
            <w:rPr>
              <w:lang w:val="en-US"/>
            </w:rPr>
            <w:t xml:space="preserve"> Lower limit of quantification (LLOQ)</w:t>
          </w:r>
          <w:bookmarkEnd w:id="45"/>
        </w:p>
        <w:p w14:paraId="0863618F" w14:textId="77777777" w:rsidR="00B66E25" w:rsidRPr="00B66E25" w:rsidRDefault="00B66E25" w:rsidP="00B66E25">
          <w:pPr>
            <w:rPr>
              <w:lang w:val="en-US"/>
            </w:rPr>
          </w:pPr>
        </w:p>
        <w:p w14:paraId="5AA8B91D" w14:textId="5BF65832" w:rsidR="00B66F74" w:rsidRDefault="00B66E25" w:rsidP="004D5E5B">
          <w:pPr>
            <w:spacing w:line="276" w:lineRule="auto"/>
            <w:rPr>
              <w:lang w:val="en-US"/>
            </w:rPr>
          </w:pPr>
          <w:r w:rsidRPr="00FB6E42">
            <w:rPr>
              <w:lang w:val="en-US"/>
            </w:rPr>
            <w:t>The lower limit of quantification (LLOQ) is the lowest concentration of analyte in a sample which can be quantified reliably</w:t>
          </w:r>
          <w:r>
            <w:rPr>
              <w:lang w:val="en-US"/>
            </w:rPr>
            <w:t xml:space="preserve">. The LLOQ of T4 is determined at </w:t>
          </w:r>
          <w:r w:rsidR="006C125F">
            <w:rPr>
              <w:lang w:val="en-US"/>
            </w:rPr>
            <w:t>3906</w:t>
          </w:r>
          <w:r>
            <w:rPr>
              <w:lang w:val="en-US"/>
            </w:rPr>
            <w:t xml:space="preserve"> pmol/L. The concentration </w:t>
          </w:r>
          <w:r w:rsidR="00B66F74">
            <w:rPr>
              <w:lang w:val="en-US"/>
            </w:rPr>
            <w:t xml:space="preserve">at </w:t>
          </w:r>
          <w:r w:rsidR="006C125F">
            <w:rPr>
              <w:lang w:val="en-US"/>
            </w:rPr>
            <w:t>3906</w:t>
          </w:r>
          <w:r w:rsidR="00B66F74">
            <w:rPr>
              <w:lang w:val="en-US"/>
            </w:rPr>
            <w:t xml:space="preserve"> pmol/L has a CV% below 20% </w:t>
          </w:r>
          <w:r w:rsidR="006C125F">
            <w:rPr>
              <w:lang w:val="en-US"/>
            </w:rPr>
            <w:t xml:space="preserve">(17.32%) </w:t>
          </w:r>
          <w:r w:rsidR="00B66F74">
            <w:rPr>
              <w:lang w:val="en-US"/>
            </w:rPr>
            <w:t>and a S/N ratio above 10</w:t>
          </w:r>
          <w:r w:rsidR="006C125F">
            <w:rPr>
              <w:lang w:val="en-US"/>
            </w:rPr>
            <w:t xml:space="preserve"> (218.97)</w:t>
          </w:r>
          <w:r w:rsidR="00B66F74">
            <w:rPr>
              <w:lang w:val="en-US"/>
            </w:rPr>
            <w:t xml:space="preserve">. The LLOQ of T4 is accepted at </w:t>
          </w:r>
          <w:r w:rsidR="006C125F">
            <w:rPr>
              <w:lang w:val="en-US"/>
            </w:rPr>
            <w:t>3906</w:t>
          </w:r>
          <w:r w:rsidR="00B66F74">
            <w:rPr>
              <w:lang w:val="en-US"/>
            </w:rPr>
            <w:t xml:space="preserve"> pmol/L. See table 8 for the LLOQ results of T4. </w:t>
          </w:r>
        </w:p>
        <w:p w14:paraId="2B1A38AF" w14:textId="087A6606" w:rsidR="00B66E25" w:rsidRPr="00B66E25" w:rsidRDefault="00B66E25" w:rsidP="00B66E25">
          <w:pPr>
            <w:rPr>
              <w:lang w:val="en-US"/>
            </w:rPr>
          </w:pPr>
          <w:r>
            <w:rPr>
              <w:lang w:val="en-US"/>
            </w:rPr>
            <w:t xml:space="preserve"> </w:t>
          </w:r>
        </w:p>
        <w:p w14:paraId="6E60C120" w14:textId="1AC24AE3" w:rsidR="00B66F74" w:rsidRPr="00B66F74" w:rsidRDefault="00B66F74" w:rsidP="00B66F74">
          <w:pPr>
            <w:pStyle w:val="Bijschrift"/>
            <w:keepNext/>
            <w:rPr>
              <w:i w:val="0"/>
              <w:iCs w:val="0"/>
              <w:color w:val="000000" w:themeColor="text1"/>
              <w:lang w:val="en-US"/>
            </w:rPr>
          </w:pPr>
          <w:r w:rsidRPr="00B66F74">
            <w:rPr>
              <w:i w:val="0"/>
              <w:iCs w:val="0"/>
              <w:color w:val="000000" w:themeColor="text1"/>
              <w:lang w:val="en-US"/>
            </w:rPr>
            <w:t xml:space="preserve">Table </w:t>
          </w:r>
          <w:r w:rsidRPr="00B66F74">
            <w:rPr>
              <w:i w:val="0"/>
              <w:iCs w:val="0"/>
              <w:color w:val="000000" w:themeColor="text1"/>
            </w:rPr>
            <w:fldChar w:fldCharType="begin"/>
          </w:r>
          <w:r w:rsidRPr="00B66F74">
            <w:rPr>
              <w:i w:val="0"/>
              <w:iCs w:val="0"/>
              <w:color w:val="000000" w:themeColor="text1"/>
              <w:lang w:val="en-US"/>
            </w:rPr>
            <w:instrText xml:space="preserve"> SEQ Tabel \* ARABIC </w:instrText>
          </w:r>
          <w:r w:rsidRPr="00B66F74">
            <w:rPr>
              <w:i w:val="0"/>
              <w:iCs w:val="0"/>
              <w:color w:val="000000" w:themeColor="text1"/>
            </w:rPr>
            <w:fldChar w:fldCharType="separate"/>
          </w:r>
          <w:r w:rsidR="00B5463C">
            <w:rPr>
              <w:i w:val="0"/>
              <w:iCs w:val="0"/>
              <w:noProof/>
              <w:color w:val="000000" w:themeColor="text1"/>
              <w:lang w:val="en-US"/>
            </w:rPr>
            <w:t>9</w:t>
          </w:r>
          <w:r w:rsidRPr="00B66F74">
            <w:rPr>
              <w:i w:val="0"/>
              <w:iCs w:val="0"/>
              <w:color w:val="000000" w:themeColor="text1"/>
            </w:rPr>
            <w:fldChar w:fldCharType="end"/>
          </w:r>
          <w:r w:rsidRPr="00B66F74">
            <w:rPr>
              <w:i w:val="0"/>
              <w:iCs w:val="0"/>
              <w:color w:val="000000" w:themeColor="text1"/>
              <w:lang w:val="en-US"/>
            </w:rPr>
            <w:t xml:space="preserve"> Lower Limit of Detection results of T4</w:t>
          </w:r>
          <w:r>
            <w:rPr>
              <w:i w:val="0"/>
              <w:iCs w:val="0"/>
              <w:color w:val="000000" w:themeColor="text1"/>
              <w:lang w:val="en-US"/>
            </w:rPr>
            <w:t xml:space="preserve"> </w:t>
          </w:r>
        </w:p>
        <w:tbl>
          <w:tblPr>
            <w:tblStyle w:val="Rastertabel2-Accent3"/>
            <w:tblW w:w="9189" w:type="dxa"/>
            <w:tblLook w:val="04A0" w:firstRow="1" w:lastRow="0" w:firstColumn="1" w:lastColumn="0" w:noHBand="0" w:noVBand="1"/>
          </w:tblPr>
          <w:tblGrid>
            <w:gridCol w:w="1570"/>
            <w:gridCol w:w="2617"/>
            <w:gridCol w:w="2501"/>
            <w:gridCol w:w="2501"/>
          </w:tblGrid>
          <w:tr w:rsidR="002D5506" w14:paraId="458FFCB1" w14:textId="5E5F0505" w:rsidTr="00AC7A12">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570" w:type="dxa"/>
                <w:vMerge w:val="restart"/>
                <w:vAlign w:val="center"/>
              </w:tcPr>
              <w:p w14:paraId="711F8315" w14:textId="0E24D5B6" w:rsidR="002D5506" w:rsidRPr="002A7065" w:rsidRDefault="002D5506" w:rsidP="00AC7A12">
                <w:pPr>
                  <w:jc w:val="center"/>
                  <w:rPr>
                    <w:lang w:val="en-US"/>
                  </w:rPr>
                </w:pPr>
                <w:r w:rsidRPr="002A7065">
                  <w:rPr>
                    <w:lang w:val="en-US"/>
                  </w:rPr>
                  <w:t>LLOQ- T4</w:t>
                </w:r>
              </w:p>
            </w:tc>
            <w:tc>
              <w:tcPr>
                <w:tcW w:w="2617" w:type="dxa"/>
                <w:vAlign w:val="center"/>
              </w:tcPr>
              <w:p w14:paraId="60F4A71A" w14:textId="013EC98C" w:rsidR="002D5506" w:rsidRPr="00AC7A12" w:rsidRDefault="002D5506"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Concentrations</w:t>
                </w:r>
              </w:p>
            </w:tc>
            <w:tc>
              <w:tcPr>
                <w:tcW w:w="2501" w:type="dxa"/>
                <w:vAlign w:val="center"/>
              </w:tcPr>
              <w:p w14:paraId="24BB6EA2" w14:textId="093A543D" w:rsidR="002D5506" w:rsidRPr="00AC7A12" w:rsidRDefault="002D5506"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CV%</w:t>
                </w:r>
              </w:p>
            </w:tc>
            <w:tc>
              <w:tcPr>
                <w:tcW w:w="2501" w:type="dxa"/>
                <w:vAlign w:val="center"/>
              </w:tcPr>
              <w:p w14:paraId="7E506748" w14:textId="2774209B" w:rsidR="002D5506" w:rsidRPr="00AC7A12" w:rsidRDefault="002D5506"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S/N ratio</w:t>
                </w:r>
              </w:p>
            </w:tc>
          </w:tr>
          <w:tr w:rsidR="00DA4388" w:rsidRPr="00DA4388" w14:paraId="2DADD158" w14:textId="77777777" w:rsidTr="00AC7A1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570" w:type="dxa"/>
                <w:vMerge/>
                <w:vAlign w:val="center"/>
              </w:tcPr>
              <w:p w14:paraId="47E5B19B" w14:textId="77777777" w:rsidR="00DA4388" w:rsidRPr="00DA4388" w:rsidRDefault="00DA4388" w:rsidP="00AC7A12">
                <w:pPr>
                  <w:jc w:val="center"/>
                  <w:rPr>
                    <w:rFonts w:cstheme="majorHAnsi"/>
                    <w:lang w:val="en-US"/>
                  </w:rPr>
                </w:pPr>
              </w:p>
            </w:tc>
            <w:tc>
              <w:tcPr>
                <w:tcW w:w="2617" w:type="dxa"/>
                <w:vAlign w:val="center"/>
              </w:tcPr>
              <w:p w14:paraId="51DB6126" w14:textId="77777777"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p>
            </w:tc>
            <w:tc>
              <w:tcPr>
                <w:tcW w:w="2501" w:type="dxa"/>
                <w:vAlign w:val="center"/>
              </w:tcPr>
              <w:p w14:paraId="682AC079" w14:textId="36771E36"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rFonts w:cstheme="majorHAnsi"/>
                    <w:b/>
                    <w:bCs/>
                    <w:color w:val="000000" w:themeColor="text1"/>
                    <w:lang w:val="en-US"/>
                  </w:rPr>
                </w:pPr>
                <w:r w:rsidRPr="00DA4388">
                  <w:rPr>
                    <w:rFonts w:cstheme="majorHAnsi"/>
                    <w:b/>
                    <w:bCs/>
                    <w:color w:val="000000" w:themeColor="text1"/>
                    <w:lang w:val="en-US"/>
                  </w:rPr>
                  <w:t>&lt; 20%</w:t>
                </w:r>
              </w:p>
            </w:tc>
            <w:tc>
              <w:tcPr>
                <w:tcW w:w="2501" w:type="dxa"/>
                <w:vAlign w:val="center"/>
              </w:tcPr>
              <w:p w14:paraId="4B26E1B6" w14:textId="6A7341F6"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rFonts w:cstheme="majorHAnsi"/>
                    <w:b/>
                    <w:bCs/>
                    <w:color w:val="000000"/>
                  </w:rPr>
                </w:pPr>
                <w:r w:rsidRPr="00DA4388">
                  <w:rPr>
                    <w:rFonts w:cstheme="majorHAnsi"/>
                    <w:b/>
                    <w:bCs/>
                    <w:color w:val="000000"/>
                  </w:rPr>
                  <w:t>&gt; 10</w:t>
                </w:r>
              </w:p>
            </w:tc>
          </w:tr>
          <w:tr w:rsidR="00DA4388" w:rsidRPr="00DA4388" w14:paraId="2EB41F29" w14:textId="6D972685" w:rsidTr="00AC7A12">
            <w:trPr>
              <w:trHeight w:val="506"/>
            </w:trPr>
            <w:tc>
              <w:tcPr>
                <w:cnfStyle w:val="001000000000" w:firstRow="0" w:lastRow="0" w:firstColumn="1" w:lastColumn="0" w:oddVBand="0" w:evenVBand="0" w:oddHBand="0" w:evenHBand="0" w:firstRowFirstColumn="0" w:firstRowLastColumn="0" w:lastRowFirstColumn="0" w:lastRowLastColumn="0"/>
                <w:tcW w:w="1570" w:type="dxa"/>
                <w:vMerge/>
                <w:vAlign w:val="center"/>
              </w:tcPr>
              <w:p w14:paraId="3FDDE2D9" w14:textId="77777777" w:rsidR="00DA4388" w:rsidRPr="00DA4388" w:rsidRDefault="00DA4388" w:rsidP="00AC7A12">
                <w:pPr>
                  <w:jc w:val="center"/>
                  <w:rPr>
                    <w:rFonts w:cstheme="majorHAnsi"/>
                    <w:lang w:val="en-US"/>
                  </w:rPr>
                </w:pPr>
              </w:p>
            </w:tc>
            <w:tc>
              <w:tcPr>
                <w:tcW w:w="2617" w:type="dxa"/>
                <w:vAlign w:val="center"/>
              </w:tcPr>
              <w:p w14:paraId="3E5482C9" w14:textId="673DE0EC"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lang w:val="en-US"/>
                  </w:rPr>
                </w:pPr>
                <w:r w:rsidRPr="00DA4388">
                  <w:rPr>
                    <w:rFonts w:cstheme="majorHAnsi"/>
                    <w:color w:val="000000" w:themeColor="text1"/>
                  </w:rPr>
                  <w:t>1953 pmol/L</w:t>
                </w:r>
              </w:p>
            </w:tc>
            <w:tc>
              <w:tcPr>
                <w:tcW w:w="2501" w:type="dxa"/>
                <w:vAlign w:val="center"/>
              </w:tcPr>
              <w:p w14:paraId="4B2A3EB2" w14:textId="46D55B1A"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lang w:val="en-US"/>
                  </w:rPr>
                </w:pPr>
                <w:r w:rsidRPr="00DA4388">
                  <w:rPr>
                    <w:rFonts w:cstheme="majorHAnsi"/>
                    <w:color w:val="000000" w:themeColor="text1"/>
                    <w:lang w:val="en-US"/>
                  </w:rPr>
                  <w:t>41.30%</w:t>
                </w:r>
              </w:p>
            </w:tc>
            <w:tc>
              <w:tcPr>
                <w:tcW w:w="2501" w:type="dxa"/>
                <w:vAlign w:val="center"/>
              </w:tcPr>
              <w:p w14:paraId="5AADB5C6" w14:textId="4A44404C"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lang w:val="en-US"/>
                  </w:rPr>
                </w:pPr>
                <w:r w:rsidRPr="00DA4388">
                  <w:rPr>
                    <w:rFonts w:cstheme="majorHAnsi"/>
                    <w:color w:val="000000"/>
                  </w:rPr>
                  <w:t>320,30</w:t>
                </w:r>
              </w:p>
            </w:tc>
          </w:tr>
          <w:tr w:rsidR="00DA4388" w:rsidRPr="00DA4388" w14:paraId="0D6BE5E6" w14:textId="552357B4" w:rsidTr="00AC7A12">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570" w:type="dxa"/>
                <w:vMerge/>
                <w:vAlign w:val="center"/>
              </w:tcPr>
              <w:p w14:paraId="4F1C4255" w14:textId="77777777" w:rsidR="00DA4388" w:rsidRPr="00DA4388" w:rsidRDefault="00DA4388" w:rsidP="00AC7A12">
                <w:pPr>
                  <w:jc w:val="center"/>
                  <w:rPr>
                    <w:rFonts w:cstheme="majorHAnsi"/>
                    <w:lang w:val="en-US"/>
                  </w:rPr>
                </w:pPr>
              </w:p>
            </w:tc>
            <w:tc>
              <w:tcPr>
                <w:tcW w:w="2617" w:type="dxa"/>
                <w:vAlign w:val="center"/>
              </w:tcPr>
              <w:p w14:paraId="0A2999F0" w14:textId="632F19C0"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lang w:val="en-US"/>
                  </w:rPr>
                </w:pPr>
                <w:r w:rsidRPr="00DA4388">
                  <w:rPr>
                    <w:rFonts w:cstheme="majorHAnsi"/>
                    <w:color w:val="000000" w:themeColor="text1"/>
                  </w:rPr>
                  <w:t>3906 pmol/L</w:t>
                </w:r>
              </w:p>
            </w:tc>
            <w:tc>
              <w:tcPr>
                <w:tcW w:w="2501" w:type="dxa"/>
                <w:vAlign w:val="center"/>
              </w:tcPr>
              <w:p w14:paraId="7903449B" w14:textId="4F0DFF62"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lang w:val="en-US"/>
                  </w:rPr>
                </w:pPr>
                <w:r w:rsidRPr="00DA4388">
                  <w:rPr>
                    <w:rFonts w:cstheme="majorHAnsi"/>
                    <w:color w:val="000000" w:themeColor="text1"/>
                    <w:lang w:val="en-US"/>
                  </w:rPr>
                  <w:t>17.32%</w:t>
                </w:r>
              </w:p>
            </w:tc>
            <w:tc>
              <w:tcPr>
                <w:tcW w:w="2501" w:type="dxa"/>
                <w:vAlign w:val="center"/>
              </w:tcPr>
              <w:p w14:paraId="47E86803" w14:textId="7F01543F"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lang w:val="en-US"/>
                  </w:rPr>
                </w:pPr>
                <w:r w:rsidRPr="00DA4388">
                  <w:rPr>
                    <w:rFonts w:cstheme="majorHAnsi"/>
                    <w:color w:val="000000"/>
                  </w:rPr>
                  <w:t>218,97</w:t>
                </w:r>
              </w:p>
            </w:tc>
          </w:tr>
          <w:tr w:rsidR="00DA4388" w:rsidRPr="00DA4388" w14:paraId="5105747F" w14:textId="39EB09D7" w:rsidTr="00AC7A12">
            <w:trPr>
              <w:trHeight w:val="480"/>
            </w:trPr>
            <w:tc>
              <w:tcPr>
                <w:cnfStyle w:val="001000000000" w:firstRow="0" w:lastRow="0" w:firstColumn="1" w:lastColumn="0" w:oddVBand="0" w:evenVBand="0" w:oddHBand="0" w:evenHBand="0" w:firstRowFirstColumn="0" w:firstRowLastColumn="0" w:lastRowFirstColumn="0" w:lastRowLastColumn="0"/>
                <w:tcW w:w="1570" w:type="dxa"/>
                <w:vMerge/>
                <w:vAlign w:val="center"/>
              </w:tcPr>
              <w:p w14:paraId="4D73811F" w14:textId="77777777" w:rsidR="00DA4388" w:rsidRPr="00DA4388" w:rsidRDefault="00DA4388" w:rsidP="00AC7A12">
                <w:pPr>
                  <w:jc w:val="center"/>
                  <w:rPr>
                    <w:rFonts w:cstheme="majorHAnsi"/>
                    <w:lang w:val="en-US"/>
                  </w:rPr>
                </w:pPr>
              </w:p>
            </w:tc>
            <w:tc>
              <w:tcPr>
                <w:tcW w:w="2617" w:type="dxa"/>
                <w:vAlign w:val="center"/>
              </w:tcPr>
              <w:p w14:paraId="632D64DE" w14:textId="73462DC9"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lang w:val="en-US"/>
                  </w:rPr>
                </w:pPr>
                <w:r w:rsidRPr="00DA4388">
                  <w:rPr>
                    <w:rFonts w:cstheme="majorHAnsi"/>
                    <w:color w:val="000000" w:themeColor="text1"/>
                  </w:rPr>
                  <w:t>7813 pmol/L</w:t>
                </w:r>
              </w:p>
            </w:tc>
            <w:tc>
              <w:tcPr>
                <w:tcW w:w="2501" w:type="dxa"/>
                <w:vAlign w:val="center"/>
              </w:tcPr>
              <w:p w14:paraId="5F8373FC" w14:textId="1415C569"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lang w:val="en-US"/>
                  </w:rPr>
                </w:pPr>
                <w:r w:rsidRPr="00DA4388">
                  <w:rPr>
                    <w:rFonts w:cstheme="majorHAnsi"/>
                    <w:color w:val="000000" w:themeColor="text1"/>
                    <w:lang w:val="en-US"/>
                  </w:rPr>
                  <w:t>9.53%</w:t>
                </w:r>
              </w:p>
            </w:tc>
            <w:tc>
              <w:tcPr>
                <w:tcW w:w="2501" w:type="dxa"/>
                <w:vAlign w:val="center"/>
              </w:tcPr>
              <w:p w14:paraId="08E55347" w14:textId="26FADA72"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lang w:val="en-US"/>
                  </w:rPr>
                </w:pPr>
                <w:r w:rsidRPr="00DA4388">
                  <w:rPr>
                    <w:rFonts w:cstheme="majorHAnsi"/>
                    <w:color w:val="000000"/>
                  </w:rPr>
                  <w:t>166,02</w:t>
                </w:r>
              </w:p>
            </w:tc>
          </w:tr>
        </w:tbl>
        <w:p w14:paraId="6A779C7A" w14:textId="6697719A" w:rsidR="00C2569A" w:rsidRPr="00DA4388" w:rsidRDefault="00C2569A" w:rsidP="00DA4388">
          <w:pPr>
            <w:pStyle w:val="Kop2"/>
            <w:jc w:val="center"/>
            <w:rPr>
              <w:rFonts w:cstheme="majorHAnsi"/>
              <w:sz w:val="22"/>
              <w:szCs w:val="22"/>
              <w:lang w:val="en-US"/>
            </w:rPr>
          </w:pPr>
        </w:p>
        <w:p w14:paraId="5AEE069F" w14:textId="03A0D7C3" w:rsidR="002A7065" w:rsidRDefault="002A7065" w:rsidP="00DA4388">
          <w:pPr>
            <w:jc w:val="center"/>
            <w:rPr>
              <w:rFonts w:cstheme="majorHAnsi"/>
              <w:szCs w:val="22"/>
              <w:lang w:val="en-US"/>
            </w:rPr>
          </w:pPr>
        </w:p>
        <w:p w14:paraId="4C81FFF9" w14:textId="3245CCC6" w:rsidR="00B5372D" w:rsidRDefault="00B5372D" w:rsidP="00DA4388">
          <w:pPr>
            <w:jc w:val="center"/>
            <w:rPr>
              <w:rFonts w:cstheme="majorHAnsi"/>
              <w:szCs w:val="22"/>
              <w:lang w:val="en-US"/>
            </w:rPr>
          </w:pPr>
        </w:p>
        <w:p w14:paraId="3ACD8F30" w14:textId="7AFAF44F" w:rsidR="00B5372D" w:rsidRDefault="00B5372D" w:rsidP="00DA4388">
          <w:pPr>
            <w:jc w:val="center"/>
            <w:rPr>
              <w:rFonts w:cstheme="majorHAnsi"/>
              <w:szCs w:val="22"/>
              <w:lang w:val="en-US"/>
            </w:rPr>
          </w:pPr>
        </w:p>
        <w:p w14:paraId="766D015E" w14:textId="4EDA59E0" w:rsidR="00B5372D" w:rsidRDefault="00B5372D" w:rsidP="004D5E5B">
          <w:pPr>
            <w:rPr>
              <w:rFonts w:cstheme="majorHAnsi"/>
              <w:szCs w:val="22"/>
              <w:lang w:val="en-US"/>
            </w:rPr>
          </w:pPr>
        </w:p>
        <w:p w14:paraId="29B6C16A" w14:textId="01C9560B" w:rsidR="00B5372D" w:rsidRPr="00B5372D" w:rsidRDefault="00B5372D" w:rsidP="004D5E5B">
          <w:pPr>
            <w:spacing w:line="276" w:lineRule="auto"/>
            <w:rPr>
              <w:lang w:val="en-US"/>
            </w:rPr>
          </w:pPr>
          <w:r>
            <w:rPr>
              <w:lang w:val="en-US"/>
            </w:rPr>
            <w:lastRenderedPageBreak/>
            <w:t xml:space="preserve">The LLOQ of T3 is determined at 200 pmol/L. The concentration at 200 pmol/L has a CV% below 20% (8.01%) and a S/N ratio above 10 (163.13). The LLOQ of T3 is accepted at 200 pmol/L. See table 9 for the LLOQ results of T3.  </w:t>
          </w:r>
        </w:p>
        <w:p w14:paraId="62A9B14E" w14:textId="77777777" w:rsidR="00B5372D" w:rsidRPr="00DA4388" w:rsidRDefault="00B5372D" w:rsidP="00B5372D">
          <w:pPr>
            <w:rPr>
              <w:rFonts w:cstheme="majorHAnsi"/>
              <w:szCs w:val="22"/>
              <w:lang w:val="en-US"/>
            </w:rPr>
          </w:pPr>
        </w:p>
        <w:p w14:paraId="3AE54A66" w14:textId="2ABFA2DC" w:rsidR="00B5372D" w:rsidRPr="00B5372D" w:rsidRDefault="00B5372D" w:rsidP="00B5372D">
          <w:pPr>
            <w:pStyle w:val="Bijschrift"/>
            <w:keepNext/>
            <w:rPr>
              <w:i w:val="0"/>
              <w:iCs w:val="0"/>
              <w:color w:val="000000" w:themeColor="text1"/>
              <w:lang w:val="en-US"/>
            </w:rPr>
          </w:pPr>
          <w:r w:rsidRPr="00B5372D">
            <w:rPr>
              <w:i w:val="0"/>
              <w:iCs w:val="0"/>
              <w:color w:val="000000" w:themeColor="text1"/>
              <w:lang w:val="en-US"/>
            </w:rPr>
            <w:t xml:space="preserve">Table </w:t>
          </w:r>
          <w:r w:rsidRPr="00B5372D">
            <w:rPr>
              <w:i w:val="0"/>
              <w:iCs w:val="0"/>
              <w:color w:val="000000" w:themeColor="text1"/>
            </w:rPr>
            <w:fldChar w:fldCharType="begin"/>
          </w:r>
          <w:r w:rsidRPr="00B5372D">
            <w:rPr>
              <w:i w:val="0"/>
              <w:iCs w:val="0"/>
              <w:color w:val="000000" w:themeColor="text1"/>
              <w:lang w:val="en-US"/>
            </w:rPr>
            <w:instrText xml:space="preserve"> SEQ Tabel \* ARABIC </w:instrText>
          </w:r>
          <w:r w:rsidRPr="00B5372D">
            <w:rPr>
              <w:i w:val="0"/>
              <w:iCs w:val="0"/>
              <w:color w:val="000000" w:themeColor="text1"/>
            </w:rPr>
            <w:fldChar w:fldCharType="separate"/>
          </w:r>
          <w:r w:rsidR="00B5463C">
            <w:rPr>
              <w:i w:val="0"/>
              <w:iCs w:val="0"/>
              <w:noProof/>
              <w:color w:val="000000" w:themeColor="text1"/>
              <w:lang w:val="en-US"/>
            </w:rPr>
            <w:t>10</w:t>
          </w:r>
          <w:r w:rsidRPr="00B5372D">
            <w:rPr>
              <w:i w:val="0"/>
              <w:iCs w:val="0"/>
              <w:color w:val="000000" w:themeColor="text1"/>
            </w:rPr>
            <w:fldChar w:fldCharType="end"/>
          </w:r>
          <w:r w:rsidRPr="00B5372D">
            <w:rPr>
              <w:i w:val="0"/>
              <w:iCs w:val="0"/>
              <w:color w:val="000000" w:themeColor="text1"/>
              <w:lang w:val="en-US"/>
            </w:rPr>
            <w:t xml:space="preserve"> Lower Limit of </w:t>
          </w:r>
          <w:r w:rsidR="003268E4">
            <w:rPr>
              <w:i w:val="0"/>
              <w:iCs w:val="0"/>
              <w:color w:val="000000" w:themeColor="text1"/>
              <w:lang w:val="en-US"/>
            </w:rPr>
            <w:t>D</w:t>
          </w:r>
          <w:r w:rsidRPr="00B5372D">
            <w:rPr>
              <w:i w:val="0"/>
              <w:iCs w:val="0"/>
              <w:color w:val="000000" w:themeColor="text1"/>
              <w:lang w:val="en-US"/>
            </w:rPr>
            <w:t>etection results of T3</w:t>
          </w:r>
        </w:p>
        <w:tbl>
          <w:tblPr>
            <w:tblStyle w:val="Rastertabel2-Accent3"/>
            <w:tblW w:w="9102" w:type="dxa"/>
            <w:tblLook w:val="04A0" w:firstRow="1" w:lastRow="0" w:firstColumn="1" w:lastColumn="0" w:noHBand="0" w:noVBand="1"/>
          </w:tblPr>
          <w:tblGrid>
            <w:gridCol w:w="1595"/>
            <w:gridCol w:w="2729"/>
            <w:gridCol w:w="2464"/>
            <w:gridCol w:w="2314"/>
          </w:tblGrid>
          <w:tr w:rsidR="00DA4388" w:rsidRPr="00DA4388" w14:paraId="36F2171F" w14:textId="3EC8FACF" w:rsidTr="00AC7A12">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595" w:type="dxa"/>
                <w:vMerge w:val="restart"/>
                <w:vAlign w:val="center"/>
              </w:tcPr>
              <w:p w14:paraId="2BD9C577" w14:textId="20FE0149" w:rsidR="00DA4388" w:rsidRPr="00AC7A12" w:rsidRDefault="00DA4388" w:rsidP="00AC7A12">
                <w:pPr>
                  <w:jc w:val="center"/>
                  <w:rPr>
                    <w:b w:val="0"/>
                    <w:bCs w:val="0"/>
                    <w:lang w:val="en-US"/>
                  </w:rPr>
                </w:pPr>
                <w:r w:rsidRPr="00AC7A12">
                  <w:rPr>
                    <w:b w:val="0"/>
                    <w:bCs w:val="0"/>
                    <w:lang w:val="en-US"/>
                  </w:rPr>
                  <w:t>LLOQ- T3</w:t>
                </w:r>
              </w:p>
            </w:tc>
            <w:tc>
              <w:tcPr>
                <w:tcW w:w="2729" w:type="dxa"/>
                <w:vAlign w:val="center"/>
              </w:tcPr>
              <w:p w14:paraId="5C7928B1" w14:textId="77777777" w:rsidR="00DA4388" w:rsidRPr="00AC7A12" w:rsidRDefault="00DA4388"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Concentrations</w:t>
                </w:r>
              </w:p>
            </w:tc>
            <w:tc>
              <w:tcPr>
                <w:tcW w:w="2464" w:type="dxa"/>
                <w:vAlign w:val="center"/>
              </w:tcPr>
              <w:p w14:paraId="2F1AEC90" w14:textId="77777777" w:rsidR="00DA4388" w:rsidRPr="00AC7A12" w:rsidRDefault="00DA4388"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CV%</w:t>
                </w:r>
              </w:p>
            </w:tc>
            <w:tc>
              <w:tcPr>
                <w:tcW w:w="2314" w:type="dxa"/>
                <w:vAlign w:val="center"/>
              </w:tcPr>
              <w:p w14:paraId="3F4A99F6" w14:textId="10A6E5C4" w:rsidR="00DA4388" w:rsidRPr="00AC7A12" w:rsidRDefault="00DA4388"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S/N ratio</w:t>
                </w:r>
              </w:p>
            </w:tc>
          </w:tr>
          <w:tr w:rsidR="00DA4388" w:rsidRPr="00DA4388" w14:paraId="597F538F" w14:textId="77777777" w:rsidTr="00AC7A12">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595" w:type="dxa"/>
                <w:vMerge/>
                <w:vAlign w:val="center"/>
              </w:tcPr>
              <w:p w14:paraId="655BB45C" w14:textId="77777777" w:rsidR="00DA4388" w:rsidRPr="00DA4388" w:rsidRDefault="00DA4388" w:rsidP="00DA4388">
                <w:pPr>
                  <w:pStyle w:val="Kop2"/>
                  <w:jc w:val="center"/>
                  <w:outlineLvl w:val="1"/>
                  <w:rPr>
                    <w:rFonts w:cstheme="majorHAnsi"/>
                    <w:sz w:val="22"/>
                    <w:szCs w:val="22"/>
                    <w:lang w:val="en-US"/>
                  </w:rPr>
                </w:pPr>
              </w:p>
            </w:tc>
            <w:tc>
              <w:tcPr>
                <w:tcW w:w="2729" w:type="dxa"/>
                <w:vAlign w:val="center"/>
              </w:tcPr>
              <w:p w14:paraId="0A232922" w14:textId="77777777"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464" w:type="dxa"/>
                <w:vAlign w:val="center"/>
              </w:tcPr>
              <w:p w14:paraId="01EDAC8F" w14:textId="74131DC6"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en-US"/>
                  </w:rPr>
                </w:pPr>
                <w:r w:rsidRPr="00DA4388">
                  <w:rPr>
                    <w:b/>
                    <w:bCs/>
                    <w:color w:val="000000" w:themeColor="text1"/>
                    <w:lang w:val="en-US"/>
                  </w:rPr>
                  <w:t>&lt; 20%</w:t>
                </w:r>
              </w:p>
            </w:tc>
            <w:tc>
              <w:tcPr>
                <w:tcW w:w="2314" w:type="dxa"/>
                <w:vAlign w:val="center"/>
              </w:tcPr>
              <w:p w14:paraId="1601AE10" w14:textId="1C6A2D7E"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DA4388">
                  <w:rPr>
                    <w:b/>
                    <w:bCs/>
                    <w:color w:val="000000"/>
                  </w:rPr>
                  <w:t>&gt; 10</w:t>
                </w:r>
              </w:p>
            </w:tc>
          </w:tr>
          <w:tr w:rsidR="00DA4388" w:rsidRPr="00DA4388" w14:paraId="57C8C550" w14:textId="2C014623" w:rsidTr="00AC7A12">
            <w:trPr>
              <w:trHeight w:val="466"/>
            </w:trPr>
            <w:tc>
              <w:tcPr>
                <w:cnfStyle w:val="001000000000" w:firstRow="0" w:lastRow="0" w:firstColumn="1" w:lastColumn="0" w:oddVBand="0" w:evenVBand="0" w:oddHBand="0" w:evenHBand="0" w:firstRowFirstColumn="0" w:firstRowLastColumn="0" w:lastRowFirstColumn="0" w:lastRowLastColumn="0"/>
                <w:tcW w:w="1595" w:type="dxa"/>
                <w:vMerge/>
                <w:vAlign w:val="center"/>
              </w:tcPr>
              <w:p w14:paraId="006DCCB1" w14:textId="77777777" w:rsidR="00DA4388" w:rsidRPr="00DA4388" w:rsidRDefault="00DA4388" w:rsidP="00DA4388">
                <w:pPr>
                  <w:pStyle w:val="Kop2"/>
                  <w:jc w:val="center"/>
                  <w:outlineLvl w:val="1"/>
                  <w:rPr>
                    <w:rFonts w:cstheme="majorHAnsi"/>
                    <w:sz w:val="22"/>
                    <w:szCs w:val="22"/>
                    <w:lang w:val="en-US"/>
                  </w:rPr>
                </w:pPr>
              </w:p>
            </w:tc>
            <w:tc>
              <w:tcPr>
                <w:tcW w:w="2729" w:type="dxa"/>
                <w:vAlign w:val="center"/>
              </w:tcPr>
              <w:p w14:paraId="0F526045" w14:textId="6BF82E33"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DA4388">
                  <w:rPr>
                    <w:color w:val="000000" w:themeColor="text1"/>
                  </w:rPr>
                  <w:t>100 pmol/L</w:t>
                </w:r>
              </w:p>
            </w:tc>
            <w:tc>
              <w:tcPr>
                <w:tcW w:w="2464" w:type="dxa"/>
                <w:vAlign w:val="center"/>
              </w:tcPr>
              <w:p w14:paraId="6643F2DC" w14:textId="2DECFE54"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DA4388">
                  <w:rPr>
                    <w:color w:val="000000" w:themeColor="text1"/>
                    <w:lang w:val="en-US"/>
                  </w:rPr>
                  <w:t>17.81%</w:t>
                </w:r>
              </w:p>
            </w:tc>
            <w:tc>
              <w:tcPr>
                <w:tcW w:w="2314" w:type="dxa"/>
                <w:vAlign w:val="center"/>
              </w:tcPr>
              <w:p w14:paraId="47EC8967" w14:textId="7B25C8E1"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DA4388">
                  <w:rPr>
                    <w:color w:val="000000"/>
                  </w:rPr>
                  <w:t>54,06</w:t>
                </w:r>
              </w:p>
            </w:tc>
          </w:tr>
          <w:tr w:rsidR="00DA4388" w:rsidRPr="00DA4388" w14:paraId="3F62798C" w14:textId="58600258" w:rsidTr="00AC7A1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595" w:type="dxa"/>
                <w:vMerge/>
                <w:vAlign w:val="center"/>
              </w:tcPr>
              <w:p w14:paraId="4C46790F" w14:textId="77777777" w:rsidR="00DA4388" w:rsidRPr="00DA4388" w:rsidRDefault="00DA4388" w:rsidP="00DA4388">
                <w:pPr>
                  <w:pStyle w:val="Kop2"/>
                  <w:jc w:val="center"/>
                  <w:outlineLvl w:val="1"/>
                  <w:rPr>
                    <w:rFonts w:cstheme="majorHAnsi"/>
                    <w:sz w:val="22"/>
                    <w:szCs w:val="22"/>
                    <w:lang w:val="en-US"/>
                  </w:rPr>
                </w:pPr>
              </w:p>
            </w:tc>
            <w:tc>
              <w:tcPr>
                <w:tcW w:w="2729" w:type="dxa"/>
                <w:vAlign w:val="center"/>
              </w:tcPr>
              <w:p w14:paraId="469F1CF9" w14:textId="52069E5F"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DA4388">
                  <w:rPr>
                    <w:color w:val="000000" w:themeColor="text1"/>
                  </w:rPr>
                  <w:t>200 pmol/L</w:t>
                </w:r>
              </w:p>
            </w:tc>
            <w:tc>
              <w:tcPr>
                <w:tcW w:w="2464" w:type="dxa"/>
                <w:vAlign w:val="center"/>
              </w:tcPr>
              <w:p w14:paraId="61276535" w14:textId="7DA65EE9"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DA4388">
                  <w:rPr>
                    <w:color w:val="000000" w:themeColor="text1"/>
                    <w:lang w:val="en-US"/>
                  </w:rPr>
                  <w:t>8.01%</w:t>
                </w:r>
              </w:p>
            </w:tc>
            <w:tc>
              <w:tcPr>
                <w:tcW w:w="2314" w:type="dxa"/>
                <w:vAlign w:val="center"/>
              </w:tcPr>
              <w:p w14:paraId="7646C035" w14:textId="73984BA2"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DA4388">
                  <w:rPr>
                    <w:color w:val="000000"/>
                  </w:rPr>
                  <w:t>163,13</w:t>
                </w:r>
              </w:p>
            </w:tc>
          </w:tr>
          <w:tr w:rsidR="00DA4388" w:rsidRPr="00DA4388" w14:paraId="6D4CABBE" w14:textId="1348B415" w:rsidTr="00AC7A12">
            <w:trPr>
              <w:trHeight w:val="441"/>
            </w:trPr>
            <w:tc>
              <w:tcPr>
                <w:cnfStyle w:val="001000000000" w:firstRow="0" w:lastRow="0" w:firstColumn="1" w:lastColumn="0" w:oddVBand="0" w:evenVBand="0" w:oddHBand="0" w:evenHBand="0" w:firstRowFirstColumn="0" w:firstRowLastColumn="0" w:lastRowFirstColumn="0" w:lastRowLastColumn="0"/>
                <w:tcW w:w="1595" w:type="dxa"/>
                <w:vMerge/>
                <w:vAlign w:val="center"/>
              </w:tcPr>
              <w:p w14:paraId="3FDDBACA" w14:textId="77777777" w:rsidR="00DA4388" w:rsidRPr="00DA4388" w:rsidRDefault="00DA4388" w:rsidP="00DA4388">
                <w:pPr>
                  <w:pStyle w:val="Kop2"/>
                  <w:jc w:val="center"/>
                  <w:outlineLvl w:val="1"/>
                  <w:rPr>
                    <w:rFonts w:cstheme="majorHAnsi"/>
                    <w:sz w:val="22"/>
                    <w:szCs w:val="22"/>
                    <w:lang w:val="en-US"/>
                  </w:rPr>
                </w:pPr>
              </w:p>
            </w:tc>
            <w:tc>
              <w:tcPr>
                <w:tcW w:w="2729" w:type="dxa"/>
                <w:vAlign w:val="center"/>
              </w:tcPr>
              <w:p w14:paraId="3853A370" w14:textId="271B62B4"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DA4388">
                  <w:rPr>
                    <w:color w:val="000000" w:themeColor="text1"/>
                  </w:rPr>
                  <w:t>400 pmol/L</w:t>
                </w:r>
              </w:p>
            </w:tc>
            <w:tc>
              <w:tcPr>
                <w:tcW w:w="2464" w:type="dxa"/>
                <w:vAlign w:val="center"/>
              </w:tcPr>
              <w:p w14:paraId="7BB1C12C" w14:textId="3B24DAE6"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DA4388">
                  <w:rPr>
                    <w:color w:val="000000" w:themeColor="text1"/>
                    <w:lang w:val="en-US"/>
                  </w:rPr>
                  <w:t>3.53%</w:t>
                </w:r>
              </w:p>
            </w:tc>
            <w:tc>
              <w:tcPr>
                <w:tcW w:w="2314" w:type="dxa"/>
                <w:vAlign w:val="center"/>
              </w:tcPr>
              <w:p w14:paraId="673142CC" w14:textId="349A7545"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DA4388">
                  <w:rPr>
                    <w:color w:val="000000"/>
                  </w:rPr>
                  <w:t>70,75</w:t>
                </w:r>
              </w:p>
            </w:tc>
          </w:tr>
        </w:tbl>
        <w:p w14:paraId="0541346B" w14:textId="57D77E31" w:rsidR="002A7065" w:rsidRDefault="002A7065" w:rsidP="00DA4388">
          <w:pPr>
            <w:jc w:val="center"/>
            <w:rPr>
              <w:rFonts w:cstheme="majorHAnsi"/>
              <w:szCs w:val="22"/>
              <w:lang w:val="en-US"/>
            </w:rPr>
          </w:pPr>
        </w:p>
        <w:p w14:paraId="01110B33" w14:textId="33CCB20D" w:rsidR="00DA4388" w:rsidRDefault="00DA4388" w:rsidP="00DA4388">
          <w:pPr>
            <w:jc w:val="center"/>
            <w:rPr>
              <w:rFonts w:cstheme="majorHAnsi"/>
              <w:szCs w:val="22"/>
              <w:lang w:val="en-US"/>
            </w:rPr>
          </w:pPr>
        </w:p>
        <w:p w14:paraId="4ED76C12" w14:textId="35EAD8FB" w:rsidR="006C125F" w:rsidRPr="00A81AA0" w:rsidRDefault="006C125F" w:rsidP="004D5E5B">
          <w:pPr>
            <w:spacing w:line="276" w:lineRule="auto"/>
            <w:rPr>
              <w:lang w:val="en-US"/>
            </w:rPr>
          </w:pPr>
          <w:r>
            <w:rPr>
              <w:lang w:val="en-US"/>
            </w:rPr>
            <w:t xml:space="preserve">The LLOQ of </w:t>
          </w:r>
          <w:r w:rsidR="00A81AA0">
            <w:rPr>
              <w:lang w:val="en-US"/>
            </w:rPr>
            <w:t>r</w:t>
          </w:r>
          <w:r>
            <w:rPr>
              <w:lang w:val="en-US"/>
            </w:rPr>
            <w:t xml:space="preserve">T3 is determined at </w:t>
          </w:r>
          <w:r w:rsidR="00A81AA0">
            <w:rPr>
              <w:lang w:val="en-US"/>
            </w:rPr>
            <w:t>50</w:t>
          </w:r>
          <w:r>
            <w:rPr>
              <w:lang w:val="en-US"/>
            </w:rPr>
            <w:t xml:space="preserve"> pmol/L. The concentration at </w:t>
          </w:r>
          <w:r w:rsidR="00A81AA0">
            <w:rPr>
              <w:lang w:val="en-US"/>
            </w:rPr>
            <w:t>50</w:t>
          </w:r>
          <w:r>
            <w:rPr>
              <w:lang w:val="en-US"/>
            </w:rPr>
            <w:t xml:space="preserve"> pmol/L has a CV% below 20% (</w:t>
          </w:r>
          <w:r w:rsidR="00A81AA0">
            <w:rPr>
              <w:lang w:val="en-US"/>
            </w:rPr>
            <w:t>11.52</w:t>
          </w:r>
          <w:r>
            <w:rPr>
              <w:lang w:val="en-US"/>
            </w:rPr>
            <w:t>%) and a S/N ratio above 10 (</w:t>
          </w:r>
          <w:r w:rsidR="00A81AA0">
            <w:rPr>
              <w:lang w:val="en-US"/>
            </w:rPr>
            <w:t>43.79</w:t>
          </w:r>
          <w:r>
            <w:rPr>
              <w:lang w:val="en-US"/>
            </w:rPr>
            <w:t xml:space="preserve">). The LLOQ of </w:t>
          </w:r>
          <w:r w:rsidR="00A81AA0">
            <w:rPr>
              <w:lang w:val="en-US"/>
            </w:rPr>
            <w:t>r</w:t>
          </w:r>
          <w:r>
            <w:rPr>
              <w:lang w:val="en-US"/>
            </w:rPr>
            <w:t xml:space="preserve">T3 is accepted at </w:t>
          </w:r>
          <w:r w:rsidR="00A81AA0">
            <w:rPr>
              <w:lang w:val="en-US"/>
            </w:rPr>
            <w:t>50</w:t>
          </w:r>
          <w:r>
            <w:rPr>
              <w:lang w:val="en-US"/>
            </w:rPr>
            <w:t xml:space="preserve"> pmol/L. </w:t>
          </w:r>
          <w:r w:rsidR="00DE638B" w:rsidRPr="00DE638B">
            <w:rPr>
              <w:lang w:val="en-US"/>
            </w:rPr>
            <w:t>The LLOQ for rT3 has been calculated on two calibration points, partly because point 3 was removed</w:t>
          </w:r>
          <w:r w:rsidR="00DE638B">
            <w:rPr>
              <w:lang w:val="en-US"/>
            </w:rPr>
            <w:t xml:space="preserve">. </w:t>
          </w:r>
          <w:r>
            <w:rPr>
              <w:lang w:val="en-US"/>
            </w:rPr>
            <w:t xml:space="preserve">See table </w:t>
          </w:r>
          <w:r w:rsidR="00A81AA0">
            <w:rPr>
              <w:lang w:val="en-US"/>
            </w:rPr>
            <w:t>10</w:t>
          </w:r>
          <w:r>
            <w:rPr>
              <w:lang w:val="en-US"/>
            </w:rPr>
            <w:t xml:space="preserve"> for the LLOQ results of </w:t>
          </w:r>
          <w:r w:rsidR="00A81AA0">
            <w:rPr>
              <w:lang w:val="en-US"/>
            </w:rPr>
            <w:t>r</w:t>
          </w:r>
          <w:r>
            <w:rPr>
              <w:lang w:val="en-US"/>
            </w:rPr>
            <w:t xml:space="preserve">T3.  </w:t>
          </w:r>
        </w:p>
        <w:p w14:paraId="1821061B" w14:textId="77777777" w:rsidR="00DA4388" w:rsidRPr="00DA4388" w:rsidRDefault="00DA4388" w:rsidP="00DA4388">
          <w:pPr>
            <w:jc w:val="center"/>
            <w:rPr>
              <w:rFonts w:cstheme="majorHAnsi"/>
              <w:szCs w:val="22"/>
              <w:lang w:val="en-US"/>
            </w:rPr>
          </w:pPr>
        </w:p>
        <w:p w14:paraId="1DF8EF0B" w14:textId="14D794D6" w:rsidR="00A81AA0" w:rsidRPr="00A81AA0" w:rsidRDefault="003268E4" w:rsidP="00A81AA0">
          <w:pPr>
            <w:pStyle w:val="Bijschrift"/>
            <w:keepNext/>
            <w:rPr>
              <w:i w:val="0"/>
              <w:iCs w:val="0"/>
              <w:color w:val="000000" w:themeColor="text1"/>
              <w:lang w:val="en-US"/>
            </w:rPr>
          </w:pPr>
          <w:r>
            <w:rPr>
              <w:i w:val="0"/>
              <w:iCs w:val="0"/>
              <w:color w:val="000000" w:themeColor="text1"/>
              <w:lang w:val="en-US"/>
            </w:rPr>
            <w:t>T</w:t>
          </w:r>
          <w:r w:rsidR="00A81AA0" w:rsidRPr="00A81AA0">
            <w:rPr>
              <w:i w:val="0"/>
              <w:iCs w:val="0"/>
              <w:color w:val="000000" w:themeColor="text1"/>
              <w:lang w:val="en-US"/>
            </w:rPr>
            <w:t xml:space="preserve">able </w:t>
          </w:r>
          <w:r w:rsidR="00A81AA0" w:rsidRPr="00A81AA0">
            <w:rPr>
              <w:i w:val="0"/>
              <w:iCs w:val="0"/>
              <w:color w:val="000000" w:themeColor="text1"/>
            </w:rPr>
            <w:fldChar w:fldCharType="begin"/>
          </w:r>
          <w:r w:rsidR="00A81AA0" w:rsidRPr="00A81AA0">
            <w:rPr>
              <w:i w:val="0"/>
              <w:iCs w:val="0"/>
              <w:color w:val="000000" w:themeColor="text1"/>
              <w:lang w:val="en-US"/>
            </w:rPr>
            <w:instrText xml:space="preserve"> SEQ Tabel \* ARABIC </w:instrText>
          </w:r>
          <w:r w:rsidR="00A81AA0" w:rsidRPr="00A81AA0">
            <w:rPr>
              <w:i w:val="0"/>
              <w:iCs w:val="0"/>
              <w:color w:val="000000" w:themeColor="text1"/>
            </w:rPr>
            <w:fldChar w:fldCharType="separate"/>
          </w:r>
          <w:r w:rsidR="00B5463C">
            <w:rPr>
              <w:i w:val="0"/>
              <w:iCs w:val="0"/>
              <w:noProof/>
              <w:color w:val="000000" w:themeColor="text1"/>
              <w:lang w:val="en-US"/>
            </w:rPr>
            <w:t>11</w:t>
          </w:r>
          <w:r w:rsidR="00A81AA0" w:rsidRPr="00A81AA0">
            <w:rPr>
              <w:i w:val="0"/>
              <w:iCs w:val="0"/>
              <w:color w:val="000000" w:themeColor="text1"/>
            </w:rPr>
            <w:fldChar w:fldCharType="end"/>
          </w:r>
          <w:r w:rsidR="00A81AA0" w:rsidRPr="00A81AA0">
            <w:rPr>
              <w:i w:val="0"/>
              <w:iCs w:val="0"/>
              <w:color w:val="000000" w:themeColor="text1"/>
              <w:lang w:val="en-US"/>
            </w:rPr>
            <w:t xml:space="preserve"> Lower Limit of Detection results of rT3</w:t>
          </w:r>
        </w:p>
        <w:tbl>
          <w:tblPr>
            <w:tblStyle w:val="Rastertabel2-Accent3"/>
            <w:tblW w:w="9082" w:type="dxa"/>
            <w:tblLook w:val="04A0" w:firstRow="1" w:lastRow="0" w:firstColumn="1" w:lastColumn="0" w:noHBand="0" w:noVBand="1"/>
          </w:tblPr>
          <w:tblGrid>
            <w:gridCol w:w="1573"/>
            <w:gridCol w:w="2655"/>
            <w:gridCol w:w="2464"/>
            <w:gridCol w:w="2390"/>
          </w:tblGrid>
          <w:tr w:rsidR="00DA4388" w:rsidRPr="00DA4388" w14:paraId="4D5282F4" w14:textId="4973997E" w:rsidTr="00AC7A12">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73" w:type="dxa"/>
                <w:vMerge w:val="restart"/>
                <w:vAlign w:val="center"/>
              </w:tcPr>
              <w:p w14:paraId="0765024D" w14:textId="78BB2CB5" w:rsidR="00DA4388" w:rsidRPr="00AC7A12" w:rsidRDefault="00DA4388" w:rsidP="00AC7A12">
                <w:pPr>
                  <w:jc w:val="center"/>
                  <w:rPr>
                    <w:b w:val="0"/>
                    <w:bCs w:val="0"/>
                    <w:lang w:val="en-US"/>
                  </w:rPr>
                </w:pPr>
                <w:r w:rsidRPr="00AC7A12">
                  <w:rPr>
                    <w:b w:val="0"/>
                    <w:bCs w:val="0"/>
                    <w:lang w:val="en-US"/>
                  </w:rPr>
                  <w:t>LLOQ- rT3</w:t>
                </w:r>
              </w:p>
            </w:tc>
            <w:tc>
              <w:tcPr>
                <w:tcW w:w="2655" w:type="dxa"/>
                <w:vAlign w:val="center"/>
              </w:tcPr>
              <w:p w14:paraId="49160130" w14:textId="77777777" w:rsidR="00DA4388" w:rsidRPr="00AC7A12" w:rsidRDefault="00DA4388"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Concentrations</w:t>
                </w:r>
              </w:p>
            </w:tc>
            <w:tc>
              <w:tcPr>
                <w:tcW w:w="2464" w:type="dxa"/>
                <w:vAlign w:val="center"/>
              </w:tcPr>
              <w:p w14:paraId="6C3877A2" w14:textId="77777777" w:rsidR="00DA4388" w:rsidRPr="00AC7A12" w:rsidRDefault="00DA4388"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CV%</w:t>
                </w:r>
              </w:p>
            </w:tc>
            <w:tc>
              <w:tcPr>
                <w:tcW w:w="2390" w:type="dxa"/>
                <w:vAlign w:val="center"/>
              </w:tcPr>
              <w:p w14:paraId="72D45C00" w14:textId="4229FC47" w:rsidR="00DA4388" w:rsidRPr="00AC7A12" w:rsidRDefault="00DA4388"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S/N ratio</w:t>
                </w:r>
              </w:p>
            </w:tc>
          </w:tr>
          <w:tr w:rsidR="00DA4388" w:rsidRPr="00DA4388" w14:paraId="73A880BA" w14:textId="77777777" w:rsidTr="00AC7A12">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573" w:type="dxa"/>
                <w:vMerge/>
                <w:vAlign w:val="center"/>
              </w:tcPr>
              <w:p w14:paraId="7665E075" w14:textId="77777777" w:rsidR="00DA4388" w:rsidRPr="00DA4388" w:rsidRDefault="00DA4388" w:rsidP="00DA4388">
                <w:pPr>
                  <w:pStyle w:val="Kop2"/>
                  <w:jc w:val="center"/>
                  <w:outlineLvl w:val="1"/>
                  <w:rPr>
                    <w:rFonts w:cstheme="majorHAnsi"/>
                    <w:sz w:val="22"/>
                    <w:szCs w:val="22"/>
                    <w:lang w:val="en-US"/>
                  </w:rPr>
                </w:pPr>
              </w:p>
            </w:tc>
            <w:tc>
              <w:tcPr>
                <w:tcW w:w="2655" w:type="dxa"/>
                <w:vAlign w:val="center"/>
              </w:tcPr>
              <w:p w14:paraId="3D60EB8E" w14:textId="77777777"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464" w:type="dxa"/>
                <w:vAlign w:val="center"/>
              </w:tcPr>
              <w:p w14:paraId="4A397496" w14:textId="17B52C44"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en-US"/>
                  </w:rPr>
                </w:pPr>
                <w:r w:rsidRPr="00DA4388">
                  <w:rPr>
                    <w:b/>
                    <w:bCs/>
                    <w:color w:val="000000" w:themeColor="text1"/>
                    <w:lang w:val="en-US"/>
                  </w:rPr>
                  <w:t>&lt; 20%</w:t>
                </w:r>
              </w:p>
            </w:tc>
            <w:tc>
              <w:tcPr>
                <w:tcW w:w="2390" w:type="dxa"/>
                <w:vAlign w:val="center"/>
              </w:tcPr>
              <w:p w14:paraId="193A7BB5" w14:textId="1C6FF59C"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DA4388">
                  <w:rPr>
                    <w:b/>
                    <w:bCs/>
                    <w:color w:val="000000"/>
                  </w:rPr>
                  <w:t>&gt; 10</w:t>
                </w:r>
              </w:p>
            </w:tc>
          </w:tr>
          <w:tr w:rsidR="00DA4388" w:rsidRPr="00DA4388" w14:paraId="5EA04693" w14:textId="57DA550C" w:rsidTr="00AC7A12">
            <w:trPr>
              <w:trHeight w:val="474"/>
            </w:trPr>
            <w:tc>
              <w:tcPr>
                <w:cnfStyle w:val="001000000000" w:firstRow="0" w:lastRow="0" w:firstColumn="1" w:lastColumn="0" w:oddVBand="0" w:evenVBand="0" w:oddHBand="0" w:evenHBand="0" w:firstRowFirstColumn="0" w:firstRowLastColumn="0" w:lastRowFirstColumn="0" w:lastRowLastColumn="0"/>
                <w:tcW w:w="1573" w:type="dxa"/>
                <w:vMerge/>
                <w:vAlign w:val="center"/>
              </w:tcPr>
              <w:p w14:paraId="7176A347" w14:textId="77777777" w:rsidR="00DA4388" w:rsidRPr="00DA4388" w:rsidRDefault="00DA4388" w:rsidP="00DA4388">
                <w:pPr>
                  <w:pStyle w:val="Kop2"/>
                  <w:jc w:val="center"/>
                  <w:outlineLvl w:val="1"/>
                  <w:rPr>
                    <w:rFonts w:cstheme="majorHAnsi"/>
                    <w:sz w:val="22"/>
                    <w:szCs w:val="22"/>
                    <w:lang w:val="en-US"/>
                  </w:rPr>
                </w:pPr>
              </w:p>
            </w:tc>
            <w:tc>
              <w:tcPr>
                <w:tcW w:w="2655" w:type="dxa"/>
                <w:vAlign w:val="center"/>
              </w:tcPr>
              <w:p w14:paraId="6F62D66C" w14:textId="49F8E323"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DA4388">
                  <w:rPr>
                    <w:color w:val="000000" w:themeColor="text1"/>
                  </w:rPr>
                  <w:t>50</w:t>
                </w:r>
                <w:r w:rsidR="00683971">
                  <w:rPr>
                    <w:color w:val="000000" w:themeColor="text1"/>
                  </w:rPr>
                  <w:t xml:space="preserve"> </w:t>
                </w:r>
                <w:r w:rsidR="00683971" w:rsidRPr="00DA4388">
                  <w:rPr>
                    <w:color w:val="000000" w:themeColor="text1"/>
                  </w:rPr>
                  <w:t>pmol/L</w:t>
                </w:r>
              </w:p>
            </w:tc>
            <w:tc>
              <w:tcPr>
                <w:tcW w:w="2464" w:type="dxa"/>
                <w:vAlign w:val="center"/>
              </w:tcPr>
              <w:p w14:paraId="3DC8E259" w14:textId="1559A039"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DA4388">
                  <w:rPr>
                    <w:color w:val="000000" w:themeColor="text1"/>
                    <w:lang w:val="en-US"/>
                  </w:rPr>
                  <w:t>11.52%</w:t>
                </w:r>
              </w:p>
            </w:tc>
            <w:tc>
              <w:tcPr>
                <w:tcW w:w="2390" w:type="dxa"/>
                <w:vAlign w:val="center"/>
              </w:tcPr>
              <w:p w14:paraId="6DFDA0AC" w14:textId="0C02CB75" w:rsidR="00DA4388" w:rsidRPr="00DA4388" w:rsidRDefault="00DA4388" w:rsidP="00AC7A12">
                <w:pPr>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DA4388">
                  <w:rPr>
                    <w:color w:val="000000"/>
                  </w:rPr>
                  <w:t>43,79</w:t>
                </w:r>
              </w:p>
            </w:tc>
          </w:tr>
          <w:tr w:rsidR="00DA4388" w:rsidRPr="00DA4388" w14:paraId="1C602EE9" w14:textId="3609D53B" w:rsidTr="00AC7A12">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73" w:type="dxa"/>
                <w:vMerge/>
                <w:vAlign w:val="center"/>
              </w:tcPr>
              <w:p w14:paraId="45C051DD" w14:textId="77777777" w:rsidR="00DA4388" w:rsidRPr="00DA4388" w:rsidRDefault="00DA4388" w:rsidP="00DA4388">
                <w:pPr>
                  <w:pStyle w:val="Kop2"/>
                  <w:jc w:val="center"/>
                  <w:outlineLvl w:val="1"/>
                  <w:rPr>
                    <w:rFonts w:cstheme="majorHAnsi"/>
                    <w:sz w:val="22"/>
                    <w:szCs w:val="22"/>
                    <w:lang w:val="en-US"/>
                  </w:rPr>
                </w:pPr>
              </w:p>
            </w:tc>
            <w:tc>
              <w:tcPr>
                <w:tcW w:w="2655" w:type="dxa"/>
                <w:vAlign w:val="center"/>
              </w:tcPr>
              <w:p w14:paraId="7E116AAA" w14:textId="4FA25F24"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DA4388">
                  <w:rPr>
                    <w:color w:val="000000" w:themeColor="text1"/>
                  </w:rPr>
                  <w:t>100</w:t>
                </w:r>
                <w:r w:rsidR="00683971">
                  <w:rPr>
                    <w:color w:val="000000" w:themeColor="text1"/>
                  </w:rPr>
                  <w:t xml:space="preserve"> </w:t>
                </w:r>
                <w:r w:rsidR="00683971" w:rsidRPr="00DA4388">
                  <w:rPr>
                    <w:color w:val="000000" w:themeColor="text1"/>
                  </w:rPr>
                  <w:t>pmol/L</w:t>
                </w:r>
              </w:p>
            </w:tc>
            <w:tc>
              <w:tcPr>
                <w:tcW w:w="2464" w:type="dxa"/>
                <w:vAlign w:val="center"/>
              </w:tcPr>
              <w:p w14:paraId="7D3604B9" w14:textId="66EBBABA"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DA4388">
                  <w:rPr>
                    <w:color w:val="000000" w:themeColor="text1"/>
                    <w:lang w:val="en-US"/>
                  </w:rPr>
                  <w:t>9.07%</w:t>
                </w:r>
              </w:p>
            </w:tc>
            <w:tc>
              <w:tcPr>
                <w:tcW w:w="2390" w:type="dxa"/>
                <w:vAlign w:val="center"/>
              </w:tcPr>
              <w:p w14:paraId="3245FDE5" w14:textId="6243F4D5" w:rsidR="00DA4388" w:rsidRPr="00DA4388" w:rsidRDefault="00DA4388" w:rsidP="00AC7A12">
                <w:pPr>
                  <w:jc w:val="center"/>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DA4388">
                  <w:rPr>
                    <w:color w:val="000000"/>
                  </w:rPr>
                  <w:t>69,60</w:t>
                </w:r>
              </w:p>
            </w:tc>
          </w:tr>
        </w:tbl>
        <w:p w14:paraId="496CB7F8" w14:textId="6ADA7231" w:rsidR="002A7065" w:rsidRDefault="002A7065" w:rsidP="002A7065">
          <w:pPr>
            <w:rPr>
              <w:lang w:val="en-US"/>
            </w:rPr>
          </w:pPr>
        </w:p>
        <w:p w14:paraId="0C0E0EE1" w14:textId="37069E00" w:rsidR="002A7065" w:rsidRPr="002A7065" w:rsidRDefault="003268E4" w:rsidP="004D5E5B">
          <w:pPr>
            <w:spacing w:line="276" w:lineRule="auto"/>
            <w:rPr>
              <w:lang w:val="en-US"/>
            </w:rPr>
          </w:pPr>
          <w:r w:rsidRPr="003268E4">
            <w:rPr>
              <w:lang w:val="en-US"/>
            </w:rPr>
            <w:t xml:space="preserve">The </w:t>
          </w:r>
          <w:r>
            <w:rPr>
              <w:lang w:val="en-US"/>
            </w:rPr>
            <w:t xml:space="preserve">Lower Limit of Detection </w:t>
          </w:r>
          <w:r w:rsidRPr="003268E4">
            <w:rPr>
              <w:lang w:val="en-US"/>
            </w:rPr>
            <w:t xml:space="preserve">for </w:t>
          </w:r>
          <w:r>
            <w:rPr>
              <w:lang w:val="en-US"/>
            </w:rPr>
            <w:t xml:space="preserve">the </w:t>
          </w:r>
          <w:r w:rsidRPr="003268E4">
            <w:rPr>
              <w:lang w:val="en-US"/>
            </w:rPr>
            <w:t>TA3 and TA4</w:t>
          </w:r>
          <w:r>
            <w:rPr>
              <w:lang w:val="en-US"/>
            </w:rPr>
            <w:t xml:space="preserve"> compounds</w:t>
          </w:r>
          <w:r w:rsidRPr="003268E4">
            <w:rPr>
              <w:lang w:val="en-US"/>
            </w:rPr>
            <w:t xml:space="preserve"> could not be determined, because</w:t>
          </w:r>
          <w:r>
            <w:rPr>
              <w:lang w:val="en-US"/>
            </w:rPr>
            <w:t xml:space="preserve"> of</w:t>
          </w:r>
          <w:r w:rsidRPr="003268E4">
            <w:rPr>
              <w:lang w:val="en-US"/>
            </w:rPr>
            <w:t xml:space="preserve"> the calibration line for both components were unreliable. This is due to concentrations </w:t>
          </w:r>
          <w:r w:rsidR="00E14222">
            <w:rPr>
              <w:lang w:val="en-US"/>
            </w:rPr>
            <w:t xml:space="preserve">variation </w:t>
          </w:r>
          <w:r w:rsidRPr="003268E4">
            <w:rPr>
              <w:lang w:val="en-US"/>
            </w:rPr>
            <w:t xml:space="preserve">and the response </w:t>
          </w:r>
          <w:r w:rsidR="00E14222">
            <w:rPr>
              <w:lang w:val="en-US"/>
            </w:rPr>
            <w:t>variation.</w:t>
          </w:r>
          <w:r w:rsidRPr="003268E4">
            <w:rPr>
              <w:lang w:val="en-US"/>
            </w:rPr>
            <w:t xml:space="preserve"> Therefore, it was not possible to calculate a LLOQ for TA3 and TA4.</w:t>
          </w:r>
          <w:r w:rsidR="00A81AA0">
            <w:rPr>
              <w:lang w:val="en-US"/>
            </w:rPr>
            <w:br w:type="page"/>
          </w:r>
        </w:p>
        <w:p w14:paraId="38132056" w14:textId="2D759116" w:rsidR="00C2569A" w:rsidRDefault="00382538" w:rsidP="00C2569A">
          <w:pPr>
            <w:pStyle w:val="Kop2"/>
            <w:rPr>
              <w:lang w:val="en-US"/>
            </w:rPr>
          </w:pPr>
          <w:bookmarkStart w:id="46" w:name="_Toc74253870"/>
          <w:r>
            <w:rPr>
              <w:lang w:val="en-US"/>
            </w:rPr>
            <w:lastRenderedPageBreak/>
            <w:t>6</w:t>
          </w:r>
          <w:r w:rsidR="00C2569A">
            <w:rPr>
              <w:lang w:val="en-US"/>
            </w:rPr>
            <w:t>.</w:t>
          </w:r>
          <w:r w:rsidR="008D2CCA">
            <w:rPr>
              <w:lang w:val="en-US"/>
            </w:rPr>
            <w:t>5</w:t>
          </w:r>
          <w:r w:rsidR="00C2569A">
            <w:rPr>
              <w:lang w:val="en-US"/>
            </w:rPr>
            <w:t xml:space="preserve"> Precision- QC</w:t>
          </w:r>
          <w:bookmarkEnd w:id="46"/>
        </w:p>
        <w:p w14:paraId="3E1E7B15" w14:textId="3264B30A" w:rsidR="00051EB9" w:rsidRDefault="00051EB9" w:rsidP="00051EB9">
          <w:pPr>
            <w:rPr>
              <w:lang w:val="en-US"/>
            </w:rPr>
          </w:pPr>
        </w:p>
        <w:p w14:paraId="1F49A67D" w14:textId="77777777" w:rsidR="00525067" w:rsidRDefault="00051EB9" w:rsidP="004D5E5B">
          <w:pPr>
            <w:spacing w:line="276" w:lineRule="auto"/>
            <w:rPr>
              <w:lang w:val="en-US"/>
            </w:rPr>
          </w:pPr>
          <w:r>
            <w:rPr>
              <w:lang w:val="en-US"/>
            </w:rPr>
            <w:t>The precision is calculated using 10 days data of the low and high concentrated quality control samples. The CV% between these measurements must be lower than 15%. The precision of this method is accepted for T3, rT3, TA3 and TA4.</w:t>
          </w:r>
          <w:r w:rsidR="00DE638B" w:rsidRPr="00C603BB">
            <w:rPr>
              <w:lang w:val="en-US"/>
            </w:rPr>
            <w:t xml:space="preserve"> </w:t>
          </w:r>
          <w:r w:rsidR="00DE638B" w:rsidRPr="00DE638B">
            <w:rPr>
              <w:lang w:val="en-US"/>
            </w:rPr>
            <w:t>The results of TA3 and TA4 are unreliable due to the poor calibration line for both, but the precision also indicates that the method is reproducible for TA3 and TA4.</w:t>
          </w:r>
          <w:r>
            <w:rPr>
              <w:lang w:val="en-US"/>
            </w:rPr>
            <w:t xml:space="preserve"> </w:t>
          </w:r>
        </w:p>
        <w:p w14:paraId="5C355B60" w14:textId="0115105E" w:rsidR="00051EB9" w:rsidRPr="00051EB9" w:rsidRDefault="00051EB9" w:rsidP="004D5E5B">
          <w:pPr>
            <w:spacing w:line="276" w:lineRule="auto"/>
            <w:rPr>
              <w:lang w:val="en-US"/>
            </w:rPr>
          </w:pPr>
          <w:r>
            <w:rPr>
              <w:lang w:val="en-US"/>
            </w:rPr>
            <w:t>The quality control of T4 high concentrated has a CV% of 18.41%, this is above 15% and is not accepted.</w:t>
          </w:r>
          <w:r w:rsidR="00A83574" w:rsidRPr="00A83574">
            <w:rPr>
              <w:lang w:val="en-US"/>
            </w:rPr>
            <w:t xml:space="preserve"> </w:t>
          </w:r>
          <w:r w:rsidR="00B14256" w:rsidRPr="00B14256">
            <w:rPr>
              <w:lang w:val="en-US"/>
            </w:rPr>
            <w:t>The precision is also calculated for the first six days</w:t>
          </w:r>
          <w:r w:rsidR="00B14256">
            <w:rPr>
              <w:lang w:val="en-US"/>
            </w:rPr>
            <w:t xml:space="preserve"> measurements</w:t>
          </w:r>
          <w:r w:rsidR="00B14256" w:rsidRPr="00B14256">
            <w:rPr>
              <w:lang w:val="en-US"/>
            </w:rPr>
            <w:t xml:space="preserve"> (with old internal standard), here the precision is 2.59% and acceptable</w:t>
          </w:r>
          <w:r w:rsidR="00B14256">
            <w:rPr>
              <w:lang w:val="en-US"/>
            </w:rPr>
            <w:t xml:space="preserve">. </w:t>
          </w:r>
          <w:r w:rsidR="00B14256" w:rsidRPr="00B14256">
            <w:rPr>
              <w:lang w:val="en-US"/>
            </w:rPr>
            <w:t xml:space="preserve">The precision may be different due to </w:t>
          </w:r>
          <w:r w:rsidR="00A83574" w:rsidRPr="00A83574">
            <w:rPr>
              <w:lang w:val="en-US"/>
            </w:rPr>
            <w:t>the change of the internal standard; internal standard has been remade but with a low</w:t>
          </w:r>
          <w:r w:rsidR="00A83574">
            <w:rPr>
              <w:lang w:val="en-US"/>
            </w:rPr>
            <w:t>er</w:t>
          </w:r>
          <w:r w:rsidR="00A83574" w:rsidRPr="00A83574">
            <w:rPr>
              <w:lang w:val="en-US"/>
            </w:rPr>
            <w:t xml:space="preserve"> concentration. This may have had an effect on the results.</w:t>
          </w:r>
          <w:r w:rsidR="00331F80">
            <w:rPr>
              <w:lang w:val="en-US"/>
            </w:rPr>
            <w:t xml:space="preserve"> </w:t>
          </w:r>
          <w:r w:rsidR="00331F80" w:rsidRPr="00331F80">
            <w:rPr>
              <w:lang w:val="en-US"/>
            </w:rPr>
            <w:t>There is also a clear deterioration of the calibration line from day 7</w:t>
          </w:r>
          <w:r w:rsidR="00B14256">
            <w:rPr>
              <w:lang w:val="en-US"/>
            </w:rPr>
            <w:t xml:space="preserve">. </w:t>
          </w:r>
          <w:r w:rsidR="004B1F44">
            <w:rPr>
              <w:lang w:val="en-US"/>
            </w:rPr>
            <w:t xml:space="preserve">See table 11 </w:t>
          </w:r>
          <w:r w:rsidR="007E464E">
            <w:rPr>
              <w:lang w:val="en-US"/>
            </w:rPr>
            <w:t xml:space="preserve">for the results of precision. </w:t>
          </w:r>
        </w:p>
        <w:p w14:paraId="49ABD0DB" w14:textId="53662902" w:rsidR="00C2569A" w:rsidRDefault="00C2569A" w:rsidP="00C2569A">
          <w:pPr>
            <w:pStyle w:val="Kop2"/>
            <w:rPr>
              <w:lang w:val="en-US"/>
            </w:rPr>
          </w:pPr>
        </w:p>
        <w:p w14:paraId="1D2B506A" w14:textId="20218EFD" w:rsidR="004B1F44" w:rsidRPr="004B1F44" w:rsidRDefault="004B1F44" w:rsidP="004B1F44">
          <w:pPr>
            <w:pStyle w:val="Bijschrift"/>
            <w:keepNext/>
            <w:rPr>
              <w:i w:val="0"/>
              <w:iCs w:val="0"/>
              <w:color w:val="000000" w:themeColor="text1"/>
              <w:lang w:val="en-US"/>
            </w:rPr>
          </w:pPr>
          <w:r>
            <w:rPr>
              <w:i w:val="0"/>
              <w:iCs w:val="0"/>
              <w:color w:val="000000" w:themeColor="text1"/>
              <w:lang w:val="en-US"/>
            </w:rPr>
            <w:t>T</w:t>
          </w:r>
          <w:r w:rsidRPr="004B1F44">
            <w:rPr>
              <w:i w:val="0"/>
              <w:iCs w:val="0"/>
              <w:color w:val="000000" w:themeColor="text1"/>
              <w:lang w:val="en-US"/>
            </w:rPr>
            <w:t xml:space="preserve">able </w:t>
          </w:r>
          <w:r w:rsidRPr="004B1F44">
            <w:rPr>
              <w:i w:val="0"/>
              <w:iCs w:val="0"/>
              <w:color w:val="000000" w:themeColor="text1"/>
              <w:lang w:val="en-US"/>
            </w:rPr>
            <w:fldChar w:fldCharType="begin"/>
          </w:r>
          <w:r w:rsidRPr="004B1F44">
            <w:rPr>
              <w:i w:val="0"/>
              <w:iCs w:val="0"/>
              <w:color w:val="000000" w:themeColor="text1"/>
              <w:lang w:val="en-US"/>
            </w:rPr>
            <w:instrText xml:space="preserve"> SEQ Tabel \* ARABIC </w:instrText>
          </w:r>
          <w:r w:rsidRPr="004B1F44">
            <w:rPr>
              <w:i w:val="0"/>
              <w:iCs w:val="0"/>
              <w:color w:val="000000" w:themeColor="text1"/>
              <w:lang w:val="en-US"/>
            </w:rPr>
            <w:fldChar w:fldCharType="separate"/>
          </w:r>
          <w:r w:rsidR="00B5463C">
            <w:rPr>
              <w:i w:val="0"/>
              <w:iCs w:val="0"/>
              <w:noProof/>
              <w:color w:val="000000" w:themeColor="text1"/>
              <w:lang w:val="en-US"/>
            </w:rPr>
            <w:t>12</w:t>
          </w:r>
          <w:r w:rsidRPr="004B1F44">
            <w:rPr>
              <w:i w:val="0"/>
              <w:iCs w:val="0"/>
              <w:color w:val="000000" w:themeColor="text1"/>
              <w:lang w:val="en-US"/>
            </w:rPr>
            <w:fldChar w:fldCharType="end"/>
          </w:r>
          <w:r w:rsidRPr="004B1F44">
            <w:rPr>
              <w:i w:val="0"/>
              <w:iCs w:val="0"/>
              <w:color w:val="000000" w:themeColor="text1"/>
              <w:lang w:val="en-US"/>
            </w:rPr>
            <w:t xml:space="preserve"> Precision results- QC  </w:t>
          </w:r>
        </w:p>
        <w:tbl>
          <w:tblPr>
            <w:tblStyle w:val="Rastertabel2-Accent3"/>
            <w:tblW w:w="9066" w:type="dxa"/>
            <w:tblLook w:val="04A0" w:firstRow="1" w:lastRow="0" w:firstColumn="1" w:lastColumn="0" w:noHBand="0" w:noVBand="1"/>
          </w:tblPr>
          <w:tblGrid>
            <w:gridCol w:w="2353"/>
            <w:gridCol w:w="2335"/>
            <w:gridCol w:w="2333"/>
            <w:gridCol w:w="2045"/>
          </w:tblGrid>
          <w:tr w:rsidR="00413B0F" w14:paraId="6D5862AA" w14:textId="1EA42603" w:rsidTr="00413B0F">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562BD5CA" w14:textId="77777777" w:rsidR="00413B0F" w:rsidRPr="00AC7A12" w:rsidRDefault="00413B0F" w:rsidP="00AC7A12">
                <w:pPr>
                  <w:jc w:val="center"/>
                  <w:rPr>
                    <w:b w:val="0"/>
                    <w:bCs w:val="0"/>
                    <w:lang w:val="en-US"/>
                  </w:rPr>
                </w:pPr>
                <w:r w:rsidRPr="00AC7A12">
                  <w:rPr>
                    <w:b w:val="0"/>
                    <w:bCs w:val="0"/>
                    <w:lang w:val="en-US"/>
                  </w:rPr>
                  <w:t>Compound</w:t>
                </w:r>
              </w:p>
            </w:tc>
            <w:tc>
              <w:tcPr>
                <w:tcW w:w="2335" w:type="dxa"/>
                <w:vAlign w:val="center"/>
              </w:tcPr>
              <w:p w14:paraId="6AB5798D" w14:textId="59974DDF" w:rsidR="00413B0F" w:rsidRPr="00AC7A12" w:rsidRDefault="00413B0F"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CV%_QC- Low</w:t>
                </w:r>
              </w:p>
            </w:tc>
            <w:tc>
              <w:tcPr>
                <w:tcW w:w="2333" w:type="dxa"/>
                <w:vAlign w:val="center"/>
              </w:tcPr>
              <w:p w14:paraId="4F0507E3" w14:textId="620404E9" w:rsidR="00413B0F" w:rsidRPr="00AC7A12" w:rsidRDefault="00413B0F"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CV%_QC- High</w:t>
                </w:r>
              </w:p>
            </w:tc>
            <w:tc>
              <w:tcPr>
                <w:tcW w:w="2045" w:type="dxa"/>
              </w:tcPr>
              <w:p w14:paraId="1A52F312" w14:textId="0F17215B" w:rsidR="00413B0F" w:rsidRPr="00AC7A12" w:rsidRDefault="00B14256"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CV%_QC- High</w:t>
                </w:r>
              </w:p>
            </w:tc>
          </w:tr>
          <w:tr w:rsidR="00413B0F" w14:paraId="63E8C7CE" w14:textId="7B43B2EE" w:rsidTr="00413B0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5E849911" w14:textId="77777777" w:rsidR="00413B0F" w:rsidRPr="002A7065" w:rsidRDefault="00413B0F" w:rsidP="00AC7A12">
                <w:pPr>
                  <w:jc w:val="center"/>
                  <w:rPr>
                    <w:lang w:val="en-US"/>
                  </w:rPr>
                </w:pPr>
              </w:p>
            </w:tc>
            <w:tc>
              <w:tcPr>
                <w:tcW w:w="2335" w:type="dxa"/>
                <w:vAlign w:val="center"/>
              </w:tcPr>
              <w:p w14:paraId="1FF11325" w14:textId="49102D20" w:rsidR="00413B0F" w:rsidRPr="00AC7A12" w:rsidRDefault="00413B0F" w:rsidP="00AC7A12">
                <w:pPr>
                  <w:jc w:val="center"/>
                  <w:cnfStyle w:val="000000100000" w:firstRow="0" w:lastRow="0" w:firstColumn="0" w:lastColumn="0" w:oddVBand="0" w:evenVBand="0" w:oddHBand="1" w:evenHBand="0" w:firstRowFirstColumn="0" w:firstRowLastColumn="0" w:lastRowFirstColumn="0" w:lastRowLastColumn="0"/>
                  <w:rPr>
                    <w:b/>
                    <w:bCs/>
                    <w:lang w:val="en-US"/>
                  </w:rPr>
                </w:pPr>
                <w:r w:rsidRPr="00AC7A12">
                  <w:rPr>
                    <w:b/>
                    <w:bCs/>
                    <w:lang w:val="en-US"/>
                  </w:rPr>
                  <w:t>&lt; 15%</w:t>
                </w:r>
              </w:p>
            </w:tc>
            <w:tc>
              <w:tcPr>
                <w:tcW w:w="2333" w:type="dxa"/>
                <w:vAlign w:val="center"/>
              </w:tcPr>
              <w:p w14:paraId="7E78307B" w14:textId="6ECCFC9B" w:rsidR="00413B0F" w:rsidRPr="00AC7A12" w:rsidRDefault="00413B0F" w:rsidP="00AC7A12">
                <w:pPr>
                  <w:jc w:val="center"/>
                  <w:cnfStyle w:val="000000100000" w:firstRow="0" w:lastRow="0" w:firstColumn="0" w:lastColumn="0" w:oddVBand="0" w:evenVBand="0" w:oddHBand="1" w:evenHBand="0" w:firstRowFirstColumn="0" w:firstRowLastColumn="0" w:lastRowFirstColumn="0" w:lastRowLastColumn="0"/>
                  <w:rPr>
                    <w:b/>
                    <w:bCs/>
                    <w:lang w:val="en-US"/>
                  </w:rPr>
                </w:pPr>
                <w:r w:rsidRPr="00AC7A12">
                  <w:rPr>
                    <w:b/>
                    <w:bCs/>
                    <w:lang w:val="en-US"/>
                  </w:rPr>
                  <w:t>&lt; 15%</w:t>
                </w:r>
              </w:p>
            </w:tc>
            <w:tc>
              <w:tcPr>
                <w:tcW w:w="2045" w:type="dxa"/>
              </w:tcPr>
              <w:p w14:paraId="6F3459E8" w14:textId="67502E10" w:rsidR="00413B0F" w:rsidRPr="00AC7A12" w:rsidRDefault="00413B0F" w:rsidP="00AC7A1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Day 1 – day 6</w:t>
                </w:r>
              </w:p>
            </w:tc>
          </w:tr>
          <w:tr w:rsidR="00413B0F" w14:paraId="25C4A690" w14:textId="466A0674" w:rsidTr="00413B0F">
            <w:trPr>
              <w:trHeight w:val="376"/>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72CE0C64" w14:textId="77777777" w:rsidR="00413B0F" w:rsidRPr="00AC7A12" w:rsidRDefault="00413B0F" w:rsidP="00AC7A12">
                <w:pPr>
                  <w:jc w:val="center"/>
                  <w:rPr>
                    <w:b w:val="0"/>
                    <w:bCs w:val="0"/>
                    <w:lang w:val="en-US"/>
                  </w:rPr>
                </w:pPr>
                <w:r w:rsidRPr="00AC7A12">
                  <w:rPr>
                    <w:b w:val="0"/>
                    <w:bCs w:val="0"/>
                    <w:lang w:val="en-US"/>
                  </w:rPr>
                  <w:t>T4</w:t>
                </w:r>
              </w:p>
            </w:tc>
            <w:tc>
              <w:tcPr>
                <w:tcW w:w="2335" w:type="dxa"/>
                <w:vAlign w:val="center"/>
              </w:tcPr>
              <w:p w14:paraId="65BE4340" w14:textId="00036373" w:rsidR="00413B0F" w:rsidRDefault="00413B0F"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1.29%</w:t>
                </w:r>
              </w:p>
            </w:tc>
            <w:tc>
              <w:tcPr>
                <w:tcW w:w="2333" w:type="dxa"/>
                <w:vAlign w:val="center"/>
              </w:tcPr>
              <w:p w14:paraId="4F26CFE2" w14:textId="4334403D" w:rsidR="00413B0F" w:rsidRDefault="00413B0F"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18.41%</w:t>
                </w:r>
              </w:p>
            </w:tc>
            <w:tc>
              <w:tcPr>
                <w:tcW w:w="2045" w:type="dxa"/>
                <w:vAlign w:val="center"/>
              </w:tcPr>
              <w:p w14:paraId="6C865CA4" w14:textId="2E087AE3" w:rsidR="00413B0F" w:rsidRDefault="00413B0F" w:rsidP="00413B0F">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2.59%</w:t>
                </w:r>
              </w:p>
            </w:tc>
          </w:tr>
          <w:tr w:rsidR="00413B0F" w14:paraId="08BBF04D" w14:textId="799CEADF" w:rsidTr="00413B0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0436B124" w14:textId="77777777" w:rsidR="00413B0F" w:rsidRPr="00AC7A12" w:rsidRDefault="00413B0F" w:rsidP="00AC7A12">
                <w:pPr>
                  <w:jc w:val="center"/>
                  <w:rPr>
                    <w:b w:val="0"/>
                    <w:bCs w:val="0"/>
                    <w:lang w:val="en-US"/>
                  </w:rPr>
                </w:pPr>
                <w:r w:rsidRPr="00AC7A12">
                  <w:rPr>
                    <w:b w:val="0"/>
                    <w:bCs w:val="0"/>
                    <w:lang w:val="en-US"/>
                  </w:rPr>
                  <w:t>T3</w:t>
                </w:r>
              </w:p>
            </w:tc>
            <w:tc>
              <w:tcPr>
                <w:tcW w:w="2335" w:type="dxa"/>
                <w:vAlign w:val="center"/>
              </w:tcPr>
              <w:p w14:paraId="413668DA" w14:textId="1E211093" w:rsidR="00413B0F" w:rsidRDefault="00413B0F" w:rsidP="00AC7A1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8.54%</w:t>
                </w:r>
              </w:p>
            </w:tc>
            <w:tc>
              <w:tcPr>
                <w:tcW w:w="2333" w:type="dxa"/>
                <w:vAlign w:val="center"/>
              </w:tcPr>
              <w:p w14:paraId="5F614491" w14:textId="3572D5A1" w:rsidR="00413B0F" w:rsidRDefault="00413B0F" w:rsidP="00AC7A1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8.09%</w:t>
                </w:r>
              </w:p>
            </w:tc>
            <w:tc>
              <w:tcPr>
                <w:tcW w:w="2045" w:type="dxa"/>
                <w:vMerge w:val="restart"/>
              </w:tcPr>
              <w:p w14:paraId="13EB716A" w14:textId="77777777" w:rsidR="00413B0F" w:rsidRDefault="00413B0F" w:rsidP="00AC7A12">
                <w:pPr>
                  <w:jc w:val="center"/>
                  <w:cnfStyle w:val="000000100000" w:firstRow="0" w:lastRow="0" w:firstColumn="0" w:lastColumn="0" w:oddVBand="0" w:evenVBand="0" w:oddHBand="1" w:evenHBand="0" w:firstRowFirstColumn="0" w:firstRowLastColumn="0" w:lastRowFirstColumn="0" w:lastRowLastColumn="0"/>
                  <w:rPr>
                    <w:lang w:val="en-US"/>
                  </w:rPr>
                </w:pPr>
              </w:p>
            </w:tc>
          </w:tr>
          <w:tr w:rsidR="00413B0F" w14:paraId="0745F1D6" w14:textId="4A6AA17C" w:rsidTr="00413B0F">
            <w:trPr>
              <w:trHeight w:val="376"/>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2CFE5DDD" w14:textId="77777777" w:rsidR="00413B0F" w:rsidRPr="00AC7A12" w:rsidRDefault="00413B0F" w:rsidP="00AC7A12">
                <w:pPr>
                  <w:jc w:val="center"/>
                  <w:rPr>
                    <w:b w:val="0"/>
                    <w:bCs w:val="0"/>
                    <w:lang w:val="en-US"/>
                  </w:rPr>
                </w:pPr>
                <w:r w:rsidRPr="00AC7A12">
                  <w:rPr>
                    <w:b w:val="0"/>
                    <w:bCs w:val="0"/>
                    <w:lang w:val="en-US"/>
                  </w:rPr>
                  <w:t>rT3</w:t>
                </w:r>
              </w:p>
            </w:tc>
            <w:tc>
              <w:tcPr>
                <w:tcW w:w="2335" w:type="dxa"/>
                <w:vAlign w:val="center"/>
              </w:tcPr>
              <w:p w14:paraId="3563C15A" w14:textId="04FE1136" w:rsidR="00413B0F" w:rsidRDefault="00413B0F"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4.18%</w:t>
                </w:r>
              </w:p>
            </w:tc>
            <w:tc>
              <w:tcPr>
                <w:tcW w:w="2333" w:type="dxa"/>
                <w:vAlign w:val="center"/>
              </w:tcPr>
              <w:p w14:paraId="4EFD59E9" w14:textId="7E9B74A6" w:rsidR="00413B0F" w:rsidRDefault="00413B0F"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4.87%</w:t>
                </w:r>
              </w:p>
            </w:tc>
            <w:tc>
              <w:tcPr>
                <w:tcW w:w="2045" w:type="dxa"/>
                <w:vMerge/>
              </w:tcPr>
              <w:p w14:paraId="77C1F1CD" w14:textId="77777777" w:rsidR="00413B0F" w:rsidRDefault="00413B0F" w:rsidP="00AC7A12">
                <w:pPr>
                  <w:jc w:val="center"/>
                  <w:cnfStyle w:val="000000000000" w:firstRow="0" w:lastRow="0" w:firstColumn="0" w:lastColumn="0" w:oddVBand="0" w:evenVBand="0" w:oddHBand="0" w:evenHBand="0" w:firstRowFirstColumn="0" w:firstRowLastColumn="0" w:lastRowFirstColumn="0" w:lastRowLastColumn="0"/>
                  <w:rPr>
                    <w:lang w:val="en-US"/>
                  </w:rPr>
                </w:pPr>
              </w:p>
            </w:tc>
          </w:tr>
          <w:tr w:rsidR="00413B0F" w14:paraId="79F0EAF1" w14:textId="66664AEB" w:rsidTr="00413B0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215B5FEF" w14:textId="77777777" w:rsidR="00413B0F" w:rsidRPr="00AC7A12" w:rsidRDefault="00413B0F" w:rsidP="00AC7A12">
                <w:pPr>
                  <w:jc w:val="center"/>
                  <w:rPr>
                    <w:b w:val="0"/>
                    <w:bCs w:val="0"/>
                    <w:lang w:val="en-US"/>
                  </w:rPr>
                </w:pPr>
                <w:r w:rsidRPr="00AC7A12">
                  <w:rPr>
                    <w:b w:val="0"/>
                    <w:bCs w:val="0"/>
                    <w:lang w:val="en-US"/>
                  </w:rPr>
                  <w:t>TA3</w:t>
                </w:r>
              </w:p>
            </w:tc>
            <w:tc>
              <w:tcPr>
                <w:tcW w:w="2335" w:type="dxa"/>
                <w:vAlign w:val="center"/>
              </w:tcPr>
              <w:p w14:paraId="497C0859" w14:textId="554897F9" w:rsidR="00413B0F" w:rsidRDefault="00413B0F" w:rsidP="00AC7A1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8.86%</w:t>
                </w:r>
              </w:p>
            </w:tc>
            <w:tc>
              <w:tcPr>
                <w:tcW w:w="2333" w:type="dxa"/>
                <w:vAlign w:val="center"/>
              </w:tcPr>
              <w:p w14:paraId="365924D6" w14:textId="33FF1EF6" w:rsidR="00413B0F" w:rsidRDefault="00413B0F" w:rsidP="00AC7A1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3.96%</w:t>
                </w:r>
              </w:p>
            </w:tc>
            <w:tc>
              <w:tcPr>
                <w:tcW w:w="2045" w:type="dxa"/>
                <w:vMerge/>
              </w:tcPr>
              <w:p w14:paraId="7D55068A" w14:textId="77777777" w:rsidR="00413B0F" w:rsidRDefault="00413B0F" w:rsidP="00AC7A12">
                <w:pPr>
                  <w:jc w:val="center"/>
                  <w:cnfStyle w:val="000000100000" w:firstRow="0" w:lastRow="0" w:firstColumn="0" w:lastColumn="0" w:oddVBand="0" w:evenVBand="0" w:oddHBand="1" w:evenHBand="0" w:firstRowFirstColumn="0" w:firstRowLastColumn="0" w:lastRowFirstColumn="0" w:lastRowLastColumn="0"/>
                  <w:rPr>
                    <w:lang w:val="en-US"/>
                  </w:rPr>
                </w:pPr>
              </w:p>
            </w:tc>
          </w:tr>
          <w:tr w:rsidR="00413B0F" w14:paraId="005A353A" w14:textId="41E8CEEC" w:rsidTr="00413B0F">
            <w:trPr>
              <w:trHeight w:val="403"/>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2A7206BB" w14:textId="77777777" w:rsidR="00413B0F" w:rsidRPr="00AC7A12" w:rsidRDefault="00413B0F" w:rsidP="00AC7A12">
                <w:pPr>
                  <w:jc w:val="center"/>
                  <w:rPr>
                    <w:b w:val="0"/>
                    <w:bCs w:val="0"/>
                    <w:lang w:val="en-US"/>
                  </w:rPr>
                </w:pPr>
                <w:r w:rsidRPr="00AC7A12">
                  <w:rPr>
                    <w:b w:val="0"/>
                    <w:bCs w:val="0"/>
                    <w:lang w:val="en-US"/>
                  </w:rPr>
                  <w:t>TA4</w:t>
                </w:r>
              </w:p>
            </w:tc>
            <w:tc>
              <w:tcPr>
                <w:tcW w:w="2335" w:type="dxa"/>
                <w:vAlign w:val="center"/>
              </w:tcPr>
              <w:p w14:paraId="7378EC0D" w14:textId="46C22043" w:rsidR="00413B0F" w:rsidRDefault="00413B0F"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4.94%</w:t>
                </w:r>
              </w:p>
            </w:tc>
            <w:tc>
              <w:tcPr>
                <w:tcW w:w="2333" w:type="dxa"/>
                <w:vAlign w:val="center"/>
              </w:tcPr>
              <w:p w14:paraId="0104B0CD" w14:textId="2879FEAF" w:rsidR="00413B0F" w:rsidRDefault="00413B0F"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2.26%</w:t>
                </w:r>
              </w:p>
            </w:tc>
            <w:tc>
              <w:tcPr>
                <w:tcW w:w="2045" w:type="dxa"/>
                <w:vMerge/>
              </w:tcPr>
              <w:p w14:paraId="1B571811" w14:textId="77777777" w:rsidR="00413B0F" w:rsidRDefault="00413B0F" w:rsidP="00AC7A12">
                <w:pPr>
                  <w:jc w:val="center"/>
                  <w:cnfStyle w:val="000000000000" w:firstRow="0" w:lastRow="0" w:firstColumn="0" w:lastColumn="0" w:oddVBand="0" w:evenVBand="0" w:oddHBand="0" w:evenHBand="0" w:firstRowFirstColumn="0" w:firstRowLastColumn="0" w:lastRowFirstColumn="0" w:lastRowLastColumn="0"/>
                  <w:rPr>
                    <w:lang w:val="en-US"/>
                  </w:rPr>
                </w:pPr>
              </w:p>
            </w:tc>
          </w:tr>
        </w:tbl>
        <w:p w14:paraId="0F7065B2" w14:textId="1DBB0DF6" w:rsidR="00525067" w:rsidRDefault="00525067" w:rsidP="00605700">
          <w:pPr>
            <w:rPr>
              <w:lang w:val="en-US"/>
            </w:rPr>
          </w:pPr>
        </w:p>
        <w:p w14:paraId="554207A8" w14:textId="612CAC8B" w:rsidR="00525067" w:rsidRDefault="00525067" w:rsidP="00525067">
          <w:pPr>
            <w:jc w:val="left"/>
            <w:rPr>
              <w:lang w:val="en-US"/>
            </w:rPr>
          </w:pPr>
        </w:p>
        <w:p w14:paraId="09E43BA6" w14:textId="13D0F90B" w:rsidR="00525067" w:rsidRDefault="00525067" w:rsidP="00525067">
          <w:pPr>
            <w:jc w:val="left"/>
            <w:rPr>
              <w:lang w:val="en-US"/>
            </w:rPr>
          </w:pPr>
        </w:p>
        <w:p w14:paraId="52EED524" w14:textId="2F739E1F" w:rsidR="00525067" w:rsidRDefault="00525067" w:rsidP="00525067">
          <w:pPr>
            <w:jc w:val="left"/>
            <w:rPr>
              <w:lang w:val="en-US"/>
            </w:rPr>
          </w:pPr>
        </w:p>
        <w:p w14:paraId="0185CF27" w14:textId="0568AE03" w:rsidR="00525067" w:rsidRDefault="00525067" w:rsidP="00525067">
          <w:pPr>
            <w:jc w:val="left"/>
            <w:rPr>
              <w:lang w:val="en-US"/>
            </w:rPr>
          </w:pPr>
        </w:p>
        <w:p w14:paraId="1BE86E54" w14:textId="3EDD4532" w:rsidR="00525067" w:rsidRDefault="00525067" w:rsidP="00525067">
          <w:pPr>
            <w:jc w:val="left"/>
            <w:rPr>
              <w:lang w:val="en-US"/>
            </w:rPr>
          </w:pPr>
        </w:p>
        <w:p w14:paraId="49B45DF3" w14:textId="27852013" w:rsidR="00525067" w:rsidRDefault="00525067" w:rsidP="00525067">
          <w:pPr>
            <w:jc w:val="left"/>
            <w:rPr>
              <w:lang w:val="en-US"/>
            </w:rPr>
          </w:pPr>
        </w:p>
        <w:p w14:paraId="392C48DA" w14:textId="72F3A5C3" w:rsidR="00525067" w:rsidRDefault="00525067" w:rsidP="00525067">
          <w:pPr>
            <w:jc w:val="left"/>
            <w:rPr>
              <w:lang w:val="en-US"/>
            </w:rPr>
          </w:pPr>
        </w:p>
        <w:p w14:paraId="082B307D" w14:textId="7BEFEE9E" w:rsidR="00525067" w:rsidRDefault="00525067">
          <w:pPr>
            <w:jc w:val="left"/>
            <w:rPr>
              <w:lang w:val="en-US"/>
            </w:rPr>
          </w:pPr>
          <w:r>
            <w:rPr>
              <w:lang w:val="en-US"/>
            </w:rPr>
            <w:br w:type="page"/>
          </w:r>
        </w:p>
        <w:p w14:paraId="2F0AADC5" w14:textId="7ABFF8C1" w:rsidR="00C2569A" w:rsidRDefault="00382538" w:rsidP="00C2569A">
          <w:pPr>
            <w:pStyle w:val="Kop2"/>
            <w:rPr>
              <w:lang w:val="en-US"/>
            </w:rPr>
          </w:pPr>
          <w:bookmarkStart w:id="47" w:name="_Toc74253871"/>
          <w:r>
            <w:rPr>
              <w:lang w:val="en-US"/>
            </w:rPr>
            <w:lastRenderedPageBreak/>
            <w:t>6.</w:t>
          </w:r>
          <w:r w:rsidR="008D2CCA">
            <w:rPr>
              <w:lang w:val="en-US"/>
            </w:rPr>
            <w:t>6</w:t>
          </w:r>
          <w:r w:rsidR="00C2569A">
            <w:rPr>
              <w:lang w:val="en-US"/>
            </w:rPr>
            <w:t xml:space="preserve"> Matrix effect</w:t>
          </w:r>
          <w:r w:rsidR="00A15CD0">
            <w:rPr>
              <w:lang w:val="en-US"/>
            </w:rPr>
            <w:t xml:space="preserve"> (ME)</w:t>
          </w:r>
          <w:bookmarkEnd w:id="47"/>
          <w:r w:rsidR="00C2569A">
            <w:rPr>
              <w:lang w:val="en-US"/>
            </w:rPr>
            <w:t xml:space="preserve"> </w:t>
          </w:r>
        </w:p>
        <w:p w14:paraId="279900C0" w14:textId="3BC358A2" w:rsidR="00C2569A" w:rsidRDefault="00C2569A" w:rsidP="00C2569A">
          <w:pPr>
            <w:pStyle w:val="Kop2"/>
            <w:rPr>
              <w:lang w:val="en-US"/>
            </w:rPr>
          </w:pPr>
        </w:p>
        <w:p w14:paraId="502C11A6" w14:textId="5AA29561" w:rsidR="00075D87" w:rsidRPr="00075D87" w:rsidRDefault="00075D87" w:rsidP="004D5E5B">
          <w:pPr>
            <w:spacing w:line="276" w:lineRule="auto"/>
            <w:rPr>
              <w:lang w:val="en-US"/>
            </w:rPr>
          </w:pPr>
          <w:r>
            <w:rPr>
              <w:lang w:val="en-US"/>
            </w:rPr>
            <w:t>T</w:t>
          </w:r>
          <w:r w:rsidRPr="00075D87">
            <w:rPr>
              <w:lang w:val="en-US"/>
            </w:rPr>
            <w:t>he absolute matrix effect gives the difference in response between the slope of the serum calibration line and the calibration line performed with spiked 25% MeOH</w:t>
          </w:r>
          <w:r w:rsidR="00D71950">
            <w:rPr>
              <w:lang w:val="en-US"/>
            </w:rPr>
            <w:t>. T</w:t>
          </w:r>
          <w:r w:rsidR="00D71950" w:rsidRPr="00D71950">
            <w:rPr>
              <w:lang w:val="en-US"/>
            </w:rPr>
            <w:t>he relative matrix effect is the coefficient of variation</w:t>
          </w:r>
          <w:r w:rsidR="00D71950">
            <w:rPr>
              <w:lang w:val="en-US"/>
            </w:rPr>
            <w:t xml:space="preserve"> (CV%)</w:t>
          </w:r>
          <w:r w:rsidR="00D71950" w:rsidRPr="00D71950">
            <w:rPr>
              <w:lang w:val="en-US"/>
            </w:rPr>
            <w:t xml:space="preserve"> between the 20 serum samples</w:t>
          </w:r>
          <w:r w:rsidR="00BB6970">
            <w:rPr>
              <w:lang w:val="en-US"/>
            </w:rPr>
            <w:t xml:space="preserve"> (15 for T3, rT3, TA3 and TA4 and 5 for T4)</w:t>
          </w:r>
          <w:r w:rsidR="00D71950" w:rsidRPr="00D71950">
            <w:rPr>
              <w:lang w:val="en-US"/>
            </w:rPr>
            <w:t>.</w:t>
          </w:r>
        </w:p>
        <w:p w14:paraId="2AFCB548" w14:textId="77777777" w:rsidR="00075D87" w:rsidRPr="00075D87" w:rsidRDefault="00075D87" w:rsidP="004D5E5B">
          <w:pPr>
            <w:spacing w:line="276" w:lineRule="auto"/>
            <w:rPr>
              <w:lang w:val="en-US"/>
            </w:rPr>
          </w:pPr>
        </w:p>
        <w:p w14:paraId="056F29A1" w14:textId="1CBA9D3B" w:rsidR="009E0446" w:rsidRDefault="00E30F10" w:rsidP="004D5E5B">
          <w:pPr>
            <w:spacing w:line="276" w:lineRule="auto"/>
            <w:rPr>
              <w:lang w:val="en-US"/>
            </w:rPr>
          </w:pPr>
          <w:r w:rsidRPr="00E30F10">
            <w:rPr>
              <w:lang w:val="en-US"/>
            </w:rPr>
            <w:t xml:space="preserve">The calculation of the absolute matrix effect </w:t>
          </w:r>
          <w:r w:rsidR="008F00C7">
            <w:rPr>
              <w:lang w:val="en-US"/>
            </w:rPr>
            <w:t>of</w:t>
          </w:r>
          <w:r w:rsidRPr="00E30F10">
            <w:rPr>
              <w:lang w:val="en-US"/>
            </w:rPr>
            <w:t xml:space="preserve"> T4 was not possible</w:t>
          </w:r>
          <w:r w:rsidR="00D71950">
            <w:rPr>
              <w:lang w:val="en-US"/>
            </w:rPr>
            <w:t xml:space="preserve">, </w:t>
          </w:r>
          <w:r w:rsidR="00D71950" w:rsidRPr="00D71950">
            <w:rPr>
              <w:lang w:val="en-US"/>
            </w:rPr>
            <w:t xml:space="preserve">because the serum sample is not </w:t>
          </w:r>
          <w:r w:rsidR="00D71950">
            <w:rPr>
              <w:lang w:val="en-US"/>
            </w:rPr>
            <w:t>prepared</w:t>
          </w:r>
          <w:r w:rsidR="00D71950" w:rsidRPr="00D71950">
            <w:rPr>
              <w:lang w:val="en-US"/>
            </w:rPr>
            <w:t xml:space="preserve"> in the same way as the 25% MeOH</w:t>
          </w:r>
          <w:r w:rsidR="00D71950">
            <w:rPr>
              <w:lang w:val="en-US"/>
            </w:rPr>
            <w:t xml:space="preserve"> spiked with T4</w:t>
          </w:r>
          <w:r w:rsidR="00D71950" w:rsidRPr="00D71950">
            <w:rPr>
              <w:lang w:val="en-US"/>
            </w:rPr>
            <w:t>. Therefore, there is a big difference in results.</w:t>
          </w:r>
          <w:r w:rsidR="00D71950">
            <w:rPr>
              <w:lang w:val="en-US"/>
            </w:rPr>
            <w:t xml:space="preserve"> </w:t>
          </w:r>
          <w:r w:rsidR="005C7F6D">
            <w:rPr>
              <w:lang w:val="en-US"/>
            </w:rPr>
            <w:t xml:space="preserve">The relative </w:t>
          </w:r>
          <w:r>
            <w:rPr>
              <w:lang w:val="en-US"/>
            </w:rPr>
            <w:t>ME</w:t>
          </w:r>
          <w:r w:rsidR="005C7F6D">
            <w:rPr>
              <w:lang w:val="en-US"/>
            </w:rPr>
            <w:t xml:space="preserve"> </w:t>
          </w:r>
          <w:r>
            <w:rPr>
              <w:lang w:val="en-US"/>
            </w:rPr>
            <w:t>of</w:t>
          </w:r>
          <w:r w:rsidR="005C7F6D">
            <w:rPr>
              <w:lang w:val="en-US"/>
            </w:rPr>
            <w:t xml:space="preserve"> T4 </w:t>
          </w:r>
          <w:r>
            <w:rPr>
              <w:lang w:val="en-US"/>
            </w:rPr>
            <w:t xml:space="preserve">between the five serum samples </w:t>
          </w:r>
          <w:r w:rsidR="005C7F6D">
            <w:rPr>
              <w:lang w:val="en-US"/>
            </w:rPr>
            <w:t>is 89.9%</w:t>
          </w:r>
          <w:r w:rsidR="008F00C7">
            <w:rPr>
              <w:lang w:val="en-US"/>
            </w:rPr>
            <w:t>,</w:t>
          </w:r>
          <w:r w:rsidR="005C7F6D">
            <w:rPr>
              <w:lang w:val="en-US"/>
            </w:rPr>
            <w:t xml:space="preserve"> </w:t>
          </w:r>
          <w:r w:rsidR="00F7181D">
            <w:rPr>
              <w:lang w:val="en-US"/>
            </w:rPr>
            <w:t xml:space="preserve">a variation of 10,1% between </w:t>
          </w:r>
          <w:proofErr w:type="spellStart"/>
          <w:r w:rsidR="00BB6970">
            <w:rPr>
              <w:lang w:val="en-US"/>
            </w:rPr>
            <w:t>measurments</w:t>
          </w:r>
          <w:proofErr w:type="spellEnd"/>
          <w:r w:rsidR="00F7181D">
            <w:rPr>
              <w:lang w:val="en-US"/>
            </w:rPr>
            <w:t>.</w:t>
          </w:r>
          <w:r w:rsidR="008F00C7">
            <w:rPr>
              <w:lang w:val="en-US"/>
            </w:rPr>
            <w:t xml:space="preserve"> </w:t>
          </w:r>
          <w:r w:rsidR="008F00C7" w:rsidRPr="008F00C7">
            <w:rPr>
              <w:lang w:val="en-US"/>
            </w:rPr>
            <w:t>This is above the requirements</w:t>
          </w:r>
          <w:r w:rsidR="008F00C7">
            <w:rPr>
              <w:lang w:val="en-US"/>
            </w:rPr>
            <w:t xml:space="preserve"> of 10%</w:t>
          </w:r>
          <w:r w:rsidR="00240C49">
            <w:rPr>
              <w:lang w:val="en-US"/>
            </w:rPr>
            <w:t>. T</w:t>
          </w:r>
          <w:r w:rsidR="00240C49" w:rsidRPr="00240C49">
            <w:rPr>
              <w:lang w:val="en-US"/>
            </w:rPr>
            <w:t xml:space="preserve">his means that </w:t>
          </w:r>
          <w:r w:rsidR="00BB6970">
            <w:rPr>
              <w:lang w:val="en-US"/>
            </w:rPr>
            <w:t xml:space="preserve">the difference between the </w:t>
          </w:r>
          <w:proofErr w:type="spellStart"/>
          <w:r w:rsidR="00BB6970">
            <w:rPr>
              <w:lang w:val="en-US"/>
            </w:rPr>
            <w:t>measurments</w:t>
          </w:r>
          <w:proofErr w:type="spellEnd"/>
          <w:r w:rsidR="00BB6970">
            <w:rPr>
              <w:lang w:val="en-US"/>
            </w:rPr>
            <w:t xml:space="preserve"> is more </w:t>
          </w:r>
          <w:r w:rsidR="00A15CD0">
            <w:rPr>
              <w:lang w:val="en-US"/>
            </w:rPr>
            <w:t xml:space="preserve">than 10%. </w:t>
          </w:r>
          <w:r w:rsidR="00240C49">
            <w:rPr>
              <w:lang w:val="en-US"/>
            </w:rPr>
            <w:t xml:space="preserve"> </w:t>
          </w:r>
        </w:p>
        <w:p w14:paraId="7E2AEF6F" w14:textId="7EBAEF17" w:rsidR="00F7635E" w:rsidRDefault="00F7635E" w:rsidP="004D5E5B">
          <w:pPr>
            <w:spacing w:line="276" w:lineRule="auto"/>
            <w:rPr>
              <w:lang w:val="en-US"/>
            </w:rPr>
          </w:pPr>
          <w:r>
            <w:rPr>
              <w:lang w:val="en-US"/>
            </w:rPr>
            <w:t xml:space="preserve">The absolute ME of T3, rT3, TA3 and TA4 are all less than 20% and all &gt; 100, this means </w:t>
          </w:r>
          <w:r w:rsidR="00A15CD0">
            <w:rPr>
              <w:rFonts w:eastAsiaTheme="majorEastAsia"/>
              <w:lang w:val="en-US"/>
            </w:rPr>
            <w:t xml:space="preserve">that the </w:t>
          </w:r>
          <w:proofErr w:type="spellStart"/>
          <w:r w:rsidR="00A15CD0">
            <w:rPr>
              <w:rFonts w:eastAsiaTheme="majorEastAsia"/>
              <w:lang w:val="en-US"/>
            </w:rPr>
            <w:t>respons</w:t>
          </w:r>
          <w:proofErr w:type="spellEnd"/>
          <w:r w:rsidR="00A15CD0">
            <w:rPr>
              <w:rFonts w:eastAsiaTheme="majorEastAsia"/>
              <w:lang w:val="en-US"/>
            </w:rPr>
            <w:t xml:space="preserve"> is amplified by ME</w:t>
          </w:r>
          <w:r>
            <w:rPr>
              <w:lang w:val="en-US"/>
            </w:rPr>
            <w:t xml:space="preserve">. The variation of the relative ME </w:t>
          </w:r>
          <w:r w:rsidR="009E0446">
            <w:rPr>
              <w:lang w:val="en-US"/>
            </w:rPr>
            <w:t xml:space="preserve">between the fifteen samples </w:t>
          </w:r>
          <w:r>
            <w:rPr>
              <w:lang w:val="en-US"/>
            </w:rPr>
            <w:t>of T3, rT3, TA3 and TA4 is less than 10%</w:t>
          </w:r>
          <w:r w:rsidR="009E0446">
            <w:rPr>
              <w:lang w:val="en-US"/>
            </w:rPr>
            <w:t>. The method is accepted for T3, rT3, TA3 and TA4. The matrix effect of T4 must be performed again.</w:t>
          </w:r>
        </w:p>
        <w:p w14:paraId="2D046E26" w14:textId="77777777" w:rsidR="005C7F6D" w:rsidRPr="005C7F6D" w:rsidRDefault="005C7F6D" w:rsidP="005C7F6D">
          <w:pPr>
            <w:rPr>
              <w:lang w:val="en-US"/>
            </w:rPr>
          </w:pPr>
        </w:p>
        <w:p w14:paraId="7D0BF807" w14:textId="64733020" w:rsidR="00B52E65" w:rsidRPr="00B52E65" w:rsidRDefault="00B52E65" w:rsidP="00B52E65">
          <w:pPr>
            <w:pStyle w:val="Bijschrift"/>
            <w:keepNext/>
            <w:rPr>
              <w:i w:val="0"/>
              <w:iCs w:val="0"/>
              <w:color w:val="000000" w:themeColor="text1"/>
              <w:lang w:val="en-US"/>
            </w:rPr>
          </w:pPr>
          <w:r>
            <w:rPr>
              <w:i w:val="0"/>
              <w:iCs w:val="0"/>
              <w:color w:val="000000" w:themeColor="text1"/>
              <w:lang w:val="en-US"/>
            </w:rPr>
            <w:t>T</w:t>
          </w:r>
          <w:r w:rsidRPr="00B52E65">
            <w:rPr>
              <w:i w:val="0"/>
              <w:iCs w:val="0"/>
              <w:color w:val="000000" w:themeColor="text1"/>
              <w:lang w:val="en-US"/>
            </w:rPr>
            <w:t xml:space="preserve">able </w:t>
          </w:r>
          <w:r w:rsidRPr="00B52E65">
            <w:rPr>
              <w:i w:val="0"/>
              <w:iCs w:val="0"/>
              <w:color w:val="000000" w:themeColor="text1"/>
            </w:rPr>
            <w:fldChar w:fldCharType="begin"/>
          </w:r>
          <w:r w:rsidRPr="00B52E65">
            <w:rPr>
              <w:i w:val="0"/>
              <w:iCs w:val="0"/>
              <w:color w:val="000000" w:themeColor="text1"/>
              <w:lang w:val="en-US"/>
            </w:rPr>
            <w:instrText xml:space="preserve"> SEQ Tabel \* ARABIC </w:instrText>
          </w:r>
          <w:r w:rsidRPr="00B52E65">
            <w:rPr>
              <w:i w:val="0"/>
              <w:iCs w:val="0"/>
              <w:color w:val="000000" w:themeColor="text1"/>
            </w:rPr>
            <w:fldChar w:fldCharType="separate"/>
          </w:r>
          <w:r w:rsidR="00B5463C">
            <w:rPr>
              <w:i w:val="0"/>
              <w:iCs w:val="0"/>
              <w:noProof/>
              <w:color w:val="000000" w:themeColor="text1"/>
              <w:lang w:val="en-US"/>
            </w:rPr>
            <w:t>13</w:t>
          </w:r>
          <w:r w:rsidRPr="00B52E65">
            <w:rPr>
              <w:i w:val="0"/>
              <w:iCs w:val="0"/>
              <w:color w:val="000000" w:themeColor="text1"/>
            </w:rPr>
            <w:fldChar w:fldCharType="end"/>
          </w:r>
          <w:r w:rsidRPr="00B52E65">
            <w:rPr>
              <w:i w:val="0"/>
              <w:iCs w:val="0"/>
              <w:color w:val="000000" w:themeColor="text1"/>
              <w:lang w:val="en-US"/>
            </w:rPr>
            <w:t xml:space="preserve"> Absolute ME and Relative ME results</w:t>
          </w:r>
          <w:r>
            <w:rPr>
              <w:i w:val="0"/>
              <w:iCs w:val="0"/>
              <w:color w:val="000000" w:themeColor="text1"/>
              <w:lang w:val="en-US"/>
            </w:rPr>
            <w:t xml:space="preserve"> </w:t>
          </w:r>
        </w:p>
        <w:tbl>
          <w:tblPr>
            <w:tblStyle w:val="Rastertabel2-Accent3"/>
            <w:tblW w:w="9133" w:type="dxa"/>
            <w:jc w:val="center"/>
            <w:tblLook w:val="04A0" w:firstRow="1" w:lastRow="0" w:firstColumn="1" w:lastColumn="0" w:noHBand="0" w:noVBand="1"/>
          </w:tblPr>
          <w:tblGrid>
            <w:gridCol w:w="3013"/>
            <w:gridCol w:w="3061"/>
            <w:gridCol w:w="3059"/>
          </w:tblGrid>
          <w:tr w:rsidR="00BD1776" w:rsidRPr="00AC7A12" w14:paraId="7DDDD312" w14:textId="77777777" w:rsidTr="00C603BB">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2D48D8F9" w14:textId="77777777" w:rsidR="00BD1776" w:rsidRPr="00AC7A12" w:rsidRDefault="00BD1776" w:rsidP="00AC7A12">
                <w:pPr>
                  <w:jc w:val="center"/>
                  <w:rPr>
                    <w:b w:val="0"/>
                    <w:bCs w:val="0"/>
                    <w:lang w:val="en-US"/>
                  </w:rPr>
                </w:pPr>
                <w:r w:rsidRPr="00AC7A12">
                  <w:rPr>
                    <w:b w:val="0"/>
                    <w:bCs w:val="0"/>
                    <w:lang w:val="en-US"/>
                  </w:rPr>
                  <w:t>Compound</w:t>
                </w:r>
              </w:p>
            </w:tc>
            <w:tc>
              <w:tcPr>
                <w:tcW w:w="3061" w:type="dxa"/>
                <w:vAlign w:val="center"/>
              </w:tcPr>
              <w:p w14:paraId="5EB89C73" w14:textId="61078B27" w:rsidR="00BD1776" w:rsidRPr="00AC7A12" w:rsidRDefault="00BD1776"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Absolute ME</w:t>
                </w:r>
              </w:p>
            </w:tc>
            <w:tc>
              <w:tcPr>
                <w:tcW w:w="3059" w:type="dxa"/>
                <w:vAlign w:val="center"/>
              </w:tcPr>
              <w:p w14:paraId="6B56D95E" w14:textId="33B13045" w:rsidR="00BD1776" w:rsidRPr="00AC7A12" w:rsidRDefault="00BD1776"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Relative ME</w:t>
                </w:r>
              </w:p>
            </w:tc>
          </w:tr>
          <w:tr w:rsidR="00E30F10" w:rsidRPr="00AC7A12" w14:paraId="59B9F195" w14:textId="77777777" w:rsidTr="00C603BB">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4D51460C" w14:textId="77777777" w:rsidR="00E30F10" w:rsidRPr="00AC7A12" w:rsidRDefault="00E30F10" w:rsidP="00AC7A12">
                <w:pPr>
                  <w:jc w:val="center"/>
                  <w:rPr>
                    <w:b w:val="0"/>
                    <w:bCs w:val="0"/>
                    <w:lang w:val="en-US"/>
                  </w:rPr>
                </w:pPr>
              </w:p>
            </w:tc>
            <w:tc>
              <w:tcPr>
                <w:tcW w:w="3061" w:type="dxa"/>
                <w:vAlign w:val="center"/>
              </w:tcPr>
              <w:p w14:paraId="41F92BBA" w14:textId="4CBA504B" w:rsidR="00E30F10" w:rsidRPr="00E30F10" w:rsidRDefault="00075D87" w:rsidP="00AC7A1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 xml:space="preserve">100 </w:t>
                </w:r>
                <w:r>
                  <w:rPr>
                    <w:b/>
                    <w:bCs/>
                    <w:lang w:val="en-US"/>
                  </w:rPr>
                  <w:sym w:font="Symbol" w:char="F0B1"/>
                </w:r>
                <w:r>
                  <w:rPr>
                    <w:b/>
                    <w:bCs/>
                    <w:lang w:val="en-US"/>
                  </w:rPr>
                  <w:t xml:space="preserve"> </w:t>
                </w:r>
                <w:r w:rsidR="00E30F10" w:rsidRPr="00E30F10">
                  <w:rPr>
                    <w:b/>
                    <w:bCs/>
                    <w:lang w:val="en-US"/>
                  </w:rPr>
                  <w:t>20%</w:t>
                </w:r>
              </w:p>
            </w:tc>
            <w:tc>
              <w:tcPr>
                <w:tcW w:w="3059" w:type="dxa"/>
                <w:vAlign w:val="center"/>
              </w:tcPr>
              <w:p w14:paraId="0F0F5198" w14:textId="22A71F4B" w:rsidR="00E30F10" w:rsidRPr="008F00C7" w:rsidRDefault="00075D87" w:rsidP="00AC7A12">
                <w:pPr>
                  <w:jc w:val="center"/>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 xml:space="preserve">100 </w:t>
                </w:r>
                <w:r>
                  <w:rPr>
                    <w:b/>
                    <w:bCs/>
                    <w:lang w:val="en-US"/>
                  </w:rPr>
                  <w:sym w:font="Symbol" w:char="F0B1"/>
                </w:r>
                <w:r>
                  <w:rPr>
                    <w:b/>
                    <w:bCs/>
                    <w:lang w:val="en-US"/>
                  </w:rPr>
                  <w:t xml:space="preserve"> </w:t>
                </w:r>
                <w:r w:rsidR="00F7181D" w:rsidRPr="008F00C7">
                  <w:rPr>
                    <w:b/>
                    <w:bCs/>
                    <w:lang w:val="en-US"/>
                  </w:rPr>
                  <w:t>10</w:t>
                </w:r>
                <w:r w:rsidR="00E30F10" w:rsidRPr="008F00C7">
                  <w:rPr>
                    <w:b/>
                    <w:bCs/>
                    <w:lang w:val="en-US"/>
                  </w:rPr>
                  <w:t>%</w:t>
                </w:r>
              </w:p>
            </w:tc>
          </w:tr>
          <w:tr w:rsidR="00BD1776" w:rsidRPr="00AC7A12" w14:paraId="4274CFB7" w14:textId="77777777" w:rsidTr="00C603BB">
            <w:trPr>
              <w:trHeight w:val="319"/>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41F75758" w14:textId="77777777" w:rsidR="00BD1776" w:rsidRPr="00AC7A12" w:rsidRDefault="00BD1776" w:rsidP="00AC7A12">
                <w:pPr>
                  <w:jc w:val="center"/>
                  <w:rPr>
                    <w:b w:val="0"/>
                    <w:bCs w:val="0"/>
                    <w:lang w:val="en-US"/>
                  </w:rPr>
                </w:pPr>
                <w:r w:rsidRPr="00AC7A12">
                  <w:rPr>
                    <w:b w:val="0"/>
                    <w:bCs w:val="0"/>
                    <w:lang w:val="en-US"/>
                  </w:rPr>
                  <w:t>T4</w:t>
                </w:r>
              </w:p>
            </w:tc>
            <w:tc>
              <w:tcPr>
                <w:tcW w:w="3061" w:type="dxa"/>
                <w:vAlign w:val="center"/>
              </w:tcPr>
              <w:p w14:paraId="48DEA3E9" w14:textId="6BC13BC4" w:rsidR="00BD1776" w:rsidRPr="00AC7A12" w:rsidRDefault="00683971" w:rsidP="00AC7A1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w:t>
                </w:r>
              </w:p>
            </w:tc>
            <w:tc>
              <w:tcPr>
                <w:tcW w:w="3059" w:type="dxa"/>
                <w:vAlign w:val="center"/>
              </w:tcPr>
              <w:p w14:paraId="2042EC6D" w14:textId="53941BFE" w:rsidR="00BD1776" w:rsidRPr="00AC7A12" w:rsidRDefault="00BD1776" w:rsidP="00AC7A12">
                <w:pPr>
                  <w:jc w:val="center"/>
                  <w:cnfStyle w:val="000000000000" w:firstRow="0" w:lastRow="0" w:firstColumn="0" w:lastColumn="0" w:oddVBand="0" w:evenVBand="0" w:oddHBand="0" w:evenHBand="0" w:firstRowFirstColumn="0" w:firstRowLastColumn="0" w:lastRowFirstColumn="0" w:lastRowLastColumn="0"/>
                  <w:rPr>
                    <w:lang w:val="en-US"/>
                  </w:rPr>
                </w:pPr>
                <w:r w:rsidRPr="00AC7A12">
                  <w:rPr>
                    <w:lang w:val="en-US"/>
                  </w:rPr>
                  <w:t>89.9%</w:t>
                </w:r>
              </w:p>
            </w:tc>
          </w:tr>
          <w:tr w:rsidR="00BD1776" w:rsidRPr="00AC7A12" w14:paraId="7E0B4E9A" w14:textId="77777777" w:rsidTr="00C603BB">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16516936" w14:textId="77777777" w:rsidR="00BD1776" w:rsidRPr="00AC7A12" w:rsidRDefault="00BD1776" w:rsidP="00AC7A12">
                <w:pPr>
                  <w:jc w:val="center"/>
                  <w:rPr>
                    <w:b w:val="0"/>
                    <w:bCs w:val="0"/>
                    <w:lang w:val="en-US"/>
                  </w:rPr>
                </w:pPr>
                <w:r w:rsidRPr="00AC7A12">
                  <w:rPr>
                    <w:b w:val="0"/>
                    <w:bCs w:val="0"/>
                    <w:lang w:val="en-US"/>
                  </w:rPr>
                  <w:t>T3</w:t>
                </w:r>
              </w:p>
            </w:tc>
            <w:tc>
              <w:tcPr>
                <w:tcW w:w="3061" w:type="dxa"/>
                <w:vAlign w:val="center"/>
              </w:tcPr>
              <w:p w14:paraId="4C3E0C44" w14:textId="189571A8" w:rsidR="00BD1776" w:rsidRPr="00AC7A12" w:rsidRDefault="00BD1776" w:rsidP="00AC7A12">
                <w:pPr>
                  <w:jc w:val="center"/>
                  <w:cnfStyle w:val="000000100000" w:firstRow="0" w:lastRow="0" w:firstColumn="0" w:lastColumn="0" w:oddVBand="0" w:evenVBand="0" w:oddHBand="1" w:evenHBand="0" w:firstRowFirstColumn="0" w:firstRowLastColumn="0" w:lastRowFirstColumn="0" w:lastRowLastColumn="0"/>
                  <w:rPr>
                    <w:lang w:val="en-US"/>
                  </w:rPr>
                </w:pPr>
                <w:r w:rsidRPr="00AC7A12">
                  <w:rPr>
                    <w:lang w:val="en-US"/>
                  </w:rPr>
                  <w:t>113.8%</w:t>
                </w:r>
              </w:p>
            </w:tc>
            <w:tc>
              <w:tcPr>
                <w:tcW w:w="3059" w:type="dxa"/>
                <w:vAlign w:val="center"/>
              </w:tcPr>
              <w:p w14:paraId="036969C5" w14:textId="502E4A66" w:rsidR="00BD1776" w:rsidRPr="00AC7A12" w:rsidRDefault="00BD1776" w:rsidP="00AC7A12">
                <w:pPr>
                  <w:jc w:val="center"/>
                  <w:cnfStyle w:val="000000100000" w:firstRow="0" w:lastRow="0" w:firstColumn="0" w:lastColumn="0" w:oddVBand="0" w:evenVBand="0" w:oddHBand="1" w:evenHBand="0" w:firstRowFirstColumn="0" w:firstRowLastColumn="0" w:lastRowFirstColumn="0" w:lastRowLastColumn="0"/>
                  <w:rPr>
                    <w:lang w:val="en-US"/>
                  </w:rPr>
                </w:pPr>
                <w:r w:rsidRPr="00AC7A12">
                  <w:rPr>
                    <w:lang w:val="en-US"/>
                  </w:rPr>
                  <w:t>92.0%</w:t>
                </w:r>
              </w:p>
            </w:tc>
          </w:tr>
          <w:tr w:rsidR="00BD1776" w:rsidRPr="00AC7A12" w14:paraId="13E534AB" w14:textId="77777777" w:rsidTr="00C603BB">
            <w:trPr>
              <w:trHeight w:val="319"/>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12D37850" w14:textId="77777777" w:rsidR="00BD1776" w:rsidRPr="00AC7A12" w:rsidRDefault="00BD1776" w:rsidP="00AC7A12">
                <w:pPr>
                  <w:jc w:val="center"/>
                  <w:rPr>
                    <w:b w:val="0"/>
                    <w:bCs w:val="0"/>
                    <w:lang w:val="en-US"/>
                  </w:rPr>
                </w:pPr>
                <w:r w:rsidRPr="00AC7A12">
                  <w:rPr>
                    <w:b w:val="0"/>
                    <w:bCs w:val="0"/>
                    <w:lang w:val="en-US"/>
                  </w:rPr>
                  <w:t>rT3</w:t>
                </w:r>
              </w:p>
            </w:tc>
            <w:tc>
              <w:tcPr>
                <w:tcW w:w="3061" w:type="dxa"/>
                <w:vAlign w:val="center"/>
              </w:tcPr>
              <w:p w14:paraId="55BB4D08" w14:textId="60035163" w:rsidR="00BD1776" w:rsidRPr="00AC7A12" w:rsidRDefault="00BD1776" w:rsidP="00AC7A12">
                <w:pPr>
                  <w:jc w:val="center"/>
                  <w:cnfStyle w:val="000000000000" w:firstRow="0" w:lastRow="0" w:firstColumn="0" w:lastColumn="0" w:oddVBand="0" w:evenVBand="0" w:oddHBand="0" w:evenHBand="0" w:firstRowFirstColumn="0" w:firstRowLastColumn="0" w:lastRowFirstColumn="0" w:lastRowLastColumn="0"/>
                  <w:rPr>
                    <w:lang w:val="en-US"/>
                  </w:rPr>
                </w:pPr>
                <w:r w:rsidRPr="00AC7A12">
                  <w:rPr>
                    <w:lang w:val="en-US"/>
                  </w:rPr>
                  <w:t>119.4%</w:t>
                </w:r>
              </w:p>
            </w:tc>
            <w:tc>
              <w:tcPr>
                <w:tcW w:w="3059" w:type="dxa"/>
                <w:vAlign w:val="center"/>
              </w:tcPr>
              <w:p w14:paraId="0D87200C" w14:textId="58026A5C" w:rsidR="00BD1776" w:rsidRPr="00AC7A12" w:rsidRDefault="00BD1776" w:rsidP="00AC7A12">
                <w:pPr>
                  <w:jc w:val="center"/>
                  <w:cnfStyle w:val="000000000000" w:firstRow="0" w:lastRow="0" w:firstColumn="0" w:lastColumn="0" w:oddVBand="0" w:evenVBand="0" w:oddHBand="0" w:evenHBand="0" w:firstRowFirstColumn="0" w:firstRowLastColumn="0" w:lastRowFirstColumn="0" w:lastRowLastColumn="0"/>
                  <w:rPr>
                    <w:lang w:val="en-US"/>
                  </w:rPr>
                </w:pPr>
                <w:r w:rsidRPr="00AC7A12">
                  <w:rPr>
                    <w:lang w:val="en-US"/>
                  </w:rPr>
                  <w:t>91.4%</w:t>
                </w:r>
              </w:p>
            </w:tc>
          </w:tr>
          <w:tr w:rsidR="00BD1776" w:rsidRPr="00AC7A12" w14:paraId="369C46FE" w14:textId="77777777" w:rsidTr="00C603BB">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5B224276" w14:textId="77777777" w:rsidR="00BD1776" w:rsidRPr="00AC7A12" w:rsidRDefault="00BD1776" w:rsidP="00AC7A12">
                <w:pPr>
                  <w:jc w:val="center"/>
                  <w:rPr>
                    <w:b w:val="0"/>
                    <w:bCs w:val="0"/>
                    <w:lang w:val="en-US"/>
                  </w:rPr>
                </w:pPr>
                <w:r w:rsidRPr="00AC7A12">
                  <w:rPr>
                    <w:b w:val="0"/>
                    <w:bCs w:val="0"/>
                    <w:lang w:val="en-US"/>
                  </w:rPr>
                  <w:t>TA3</w:t>
                </w:r>
              </w:p>
            </w:tc>
            <w:tc>
              <w:tcPr>
                <w:tcW w:w="3061" w:type="dxa"/>
                <w:vAlign w:val="center"/>
              </w:tcPr>
              <w:p w14:paraId="4C5C8780" w14:textId="25C37757" w:rsidR="00BD1776" w:rsidRPr="00AC7A12" w:rsidRDefault="00BD1776" w:rsidP="00AC7A12">
                <w:pPr>
                  <w:jc w:val="center"/>
                  <w:cnfStyle w:val="000000100000" w:firstRow="0" w:lastRow="0" w:firstColumn="0" w:lastColumn="0" w:oddVBand="0" w:evenVBand="0" w:oddHBand="1" w:evenHBand="0" w:firstRowFirstColumn="0" w:firstRowLastColumn="0" w:lastRowFirstColumn="0" w:lastRowLastColumn="0"/>
                  <w:rPr>
                    <w:lang w:val="en-US"/>
                  </w:rPr>
                </w:pPr>
                <w:r w:rsidRPr="00AC7A12">
                  <w:rPr>
                    <w:lang w:val="en-US"/>
                  </w:rPr>
                  <w:t>109.1%</w:t>
                </w:r>
              </w:p>
            </w:tc>
            <w:tc>
              <w:tcPr>
                <w:tcW w:w="3059" w:type="dxa"/>
                <w:vAlign w:val="center"/>
              </w:tcPr>
              <w:p w14:paraId="14C72327" w14:textId="1E6143CF" w:rsidR="00BD1776" w:rsidRPr="00AC7A12" w:rsidRDefault="00BD1776" w:rsidP="00AC7A12">
                <w:pPr>
                  <w:jc w:val="center"/>
                  <w:cnfStyle w:val="000000100000" w:firstRow="0" w:lastRow="0" w:firstColumn="0" w:lastColumn="0" w:oddVBand="0" w:evenVBand="0" w:oddHBand="1" w:evenHBand="0" w:firstRowFirstColumn="0" w:firstRowLastColumn="0" w:lastRowFirstColumn="0" w:lastRowLastColumn="0"/>
                  <w:rPr>
                    <w:lang w:val="en-US"/>
                  </w:rPr>
                </w:pPr>
                <w:r w:rsidRPr="00AC7A12">
                  <w:rPr>
                    <w:lang w:val="en-US"/>
                  </w:rPr>
                  <w:t>97.9%</w:t>
                </w:r>
              </w:p>
            </w:tc>
          </w:tr>
          <w:tr w:rsidR="00BD1776" w:rsidRPr="00AC7A12" w14:paraId="3447E5CF" w14:textId="77777777" w:rsidTr="00C603BB">
            <w:trPr>
              <w:trHeight w:val="342"/>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245C3E1D" w14:textId="77777777" w:rsidR="00BD1776" w:rsidRPr="00AC7A12" w:rsidRDefault="00BD1776" w:rsidP="00AC7A12">
                <w:pPr>
                  <w:jc w:val="center"/>
                  <w:rPr>
                    <w:b w:val="0"/>
                    <w:bCs w:val="0"/>
                    <w:lang w:val="en-US"/>
                  </w:rPr>
                </w:pPr>
                <w:r w:rsidRPr="00AC7A12">
                  <w:rPr>
                    <w:b w:val="0"/>
                    <w:bCs w:val="0"/>
                    <w:lang w:val="en-US"/>
                  </w:rPr>
                  <w:t>TA4</w:t>
                </w:r>
              </w:p>
            </w:tc>
            <w:tc>
              <w:tcPr>
                <w:tcW w:w="3061" w:type="dxa"/>
                <w:vAlign w:val="center"/>
              </w:tcPr>
              <w:p w14:paraId="01C7AF16" w14:textId="6B15DC6D" w:rsidR="00BD1776" w:rsidRPr="00AC7A12" w:rsidRDefault="00BD1776" w:rsidP="00AC7A12">
                <w:pPr>
                  <w:jc w:val="center"/>
                  <w:cnfStyle w:val="000000000000" w:firstRow="0" w:lastRow="0" w:firstColumn="0" w:lastColumn="0" w:oddVBand="0" w:evenVBand="0" w:oddHBand="0" w:evenHBand="0" w:firstRowFirstColumn="0" w:firstRowLastColumn="0" w:lastRowFirstColumn="0" w:lastRowLastColumn="0"/>
                  <w:rPr>
                    <w:lang w:val="en-US"/>
                  </w:rPr>
                </w:pPr>
                <w:r w:rsidRPr="00AC7A12">
                  <w:rPr>
                    <w:lang w:val="en-US"/>
                  </w:rPr>
                  <w:t>119.7%</w:t>
                </w:r>
              </w:p>
            </w:tc>
            <w:tc>
              <w:tcPr>
                <w:tcW w:w="3059" w:type="dxa"/>
                <w:vAlign w:val="center"/>
              </w:tcPr>
              <w:p w14:paraId="64949C95" w14:textId="12AA2FCE" w:rsidR="00BD1776" w:rsidRPr="00AC7A12" w:rsidRDefault="00BD1776" w:rsidP="00AC7A12">
                <w:pPr>
                  <w:jc w:val="center"/>
                  <w:cnfStyle w:val="000000000000" w:firstRow="0" w:lastRow="0" w:firstColumn="0" w:lastColumn="0" w:oddVBand="0" w:evenVBand="0" w:oddHBand="0" w:evenHBand="0" w:firstRowFirstColumn="0" w:firstRowLastColumn="0" w:lastRowFirstColumn="0" w:lastRowLastColumn="0"/>
                  <w:rPr>
                    <w:lang w:val="en-US"/>
                  </w:rPr>
                </w:pPr>
                <w:r w:rsidRPr="00AC7A12">
                  <w:rPr>
                    <w:lang w:val="en-US"/>
                  </w:rPr>
                  <w:t>98.6%</w:t>
                </w:r>
              </w:p>
            </w:tc>
          </w:tr>
        </w:tbl>
        <w:p w14:paraId="0234787B" w14:textId="77777777" w:rsidR="006E04E9" w:rsidRPr="006E04E9" w:rsidRDefault="006E04E9" w:rsidP="006E04E9">
          <w:pPr>
            <w:rPr>
              <w:lang w:val="en-US"/>
            </w:rPr>
          </w:pPr>
        </w:p>
        <w:p w14:paraId="4E3521D5" w14:textId="0068561E" w:rsidR="00C2569A" w:rsidRDefault="00382538" w:rsidP="00C2569A">
          <w:pPr>
            <w:pStyle w:val="Kop2"/>
            <w:rPr>
              <w:lang w:val="en-US"/>
            </w:rPr>
          </w:pPr>
          <w:bookmarkStart w:id="48" w:name="_Toc74253872"/>
          <w:r>
            <w:rPr>
              <w:lang w:val="en-US"/>
            </w:rPr>
            <w:t>6</w:t>
          </w:r>
          <w:r w:rsidR="00C2569A">
            <w:rPr>
              <w:lang w:val="en-US"/>
            </w:rPr>
            <w:t>.</w:t>
          </w:r>
          <w:r w:rsidR="008D2CCA">
            <w:rPr>
              <w:lang w:val="en-US"/>
            </w:rPr>
            <w:t>7</w:t>
          </w:r>
          <w:r w:rsidR="00C2569A">
            <w:rPr>
              <w:lang w:val="en-US"/>
            </w:rPr>
            <w:t xml:space="preserve"> Carry-over</w:t>
          </w:r>
          <w:bookmarkEnd w:id="48"/>
        </w:p>
        <w:p w14:paraId="06015246" w14:textId="7BBDFC1A" w:rsidR="005C7F6D" w:rsidRDefault="005C7F6D" w:rsidP="004D5E5B">
          <w:pPr>
            <w:spacing w:line="276" w:lineRule="auto"/>
            <w:rPr>
              <w:lang w:val="en-US"/>
            </w:rPr>
          </w:pPr>
        </w:p>
        <w:p w14:paraId="6068677A" w14:textId="1ADF968F" w:rsidR="00C2569A" w:rsidRDefault="003E5B6E" w:rsidP="004D5E5B">
          <w:pPr>
            <w:spacing w:line="276" w:lineRule="auto"/>
            <w:rPr>
              <w:lang w:val="en-US"/>
            </w:rPr>
          </w:pPr>
          <w:r>
            <w:rPr>
              <w:lang w:val="en-US"/>
            </w:rPr>
            <w:t xml:space="preserve">The carry-over is measured in the following order: </w:t>
          </w:r>
          <w:r w:rsidRPr="003E5B6E">
            <w:rPr>
              <w:lang w:val="en-US"/>
            </w:rPr>
            <w:t>M</w:t>
          </w:r>
          <w:r>
            <w:rPr>
              <w:lang w:val="en-US"/>
            </w:rPr>
            <w:t xml:space="preserve">- </w:t>
          </w:r>
          <w:r w:rsidRPr="003E5B6E">
            <w:rPr>
              <w:lang w:val="en-US"/>
            </w:rPr>
            <w:t>H</w:t>
          </w:r>
          <w:r>
            <w:rPr>
              <w:lang w:val="en-US"/>
            </w:rPr>
            <w:t xml:space="preserve">- </w:t>
          </w:r>
          <w:r w:rsidRPr="003E5B6E">
            <w:rPr>
              <w:lang w:val="en-US"/>
            </w:rPr>
            <w:t>L</w:t>
          </w:r>
          <w:r>
            <w:rPr>
              <w:lang w:val="en-US"/>
            </w:rPr>
            <w:t xml:space="preserve">- </w:t>
          </w:r>
          <w:r w:rsidRPr="003E5B6E">
            <w:rPr>
              <w:lang w:val="en-US"/>
            </w:rPr>
            <w:t>M</w:t>
          </w:r>
          <w:r>
            <w:rPr>
              <w:lang w:val="en-US"/>
            </w:rPr>
            <w:t xml:space="preserve">- </w:t>
          </w:r>
          <w:r w:rsidRPr="003E5B6E">
            <w:rPr>
              <w:lang w:val="en-US"/>
            </w:rPr>
            <w:t>M</w:t>
          </w:r>
          <w:r>
            <w:rPr>
              <w:lang w:val="en-US"/>
            </w:rPr>
            <w:t xml:space="preserve">- </w:t>
          </w:r>
          <w:r w:rsidRPr="003E5B6E">
            <w:rPr>
              <w:lang w:val="en-US"/>
            </w:rPr>
            <w:t>L</w:t>
          </w:r>
          <w:r>
            <w:rPr>
              <w:lang w:val="en-US"/>
            </w:rPr>
            <w:t xml:space="preserve">- </w:t>
          </w:r>
          <w:r w:rsidRPr="003E5B6E">
            <w:rPr>
              <w:lang w:val="en-US"/>
            </w:rPr>
            <w:t>L</w:t>
          </w:r>
          <w:r>
            <w:rPr>
              <w:lang w:val="en-US"/>
            </w:rPr>
            <w:t xml:space="preserve">- </w:t>
          </w:r>
          <w:r w:rsidRPr="003E5B6E">
            <w:rPr>
              <w:lang w:val="en-US"/>
            </w:rPr>
            <w:t>H</w:t>
          </w:r>
          <w:r>
            <w:rPr>
              <w:lang w:val="en-US"/>
            </w:rPr>
            <w:t xml:space="preserve">- </w:t>
          </w:r>
          <w:r w:rsidRPr="003E5B6E">
            <w:rPr>
              <w:lang w:val="en-US"/>
            </w:rPr>
            <w:t>H</w:t>
          </w:r>
          <w:r>
            <w:rPr>
              <w:lang w:val="en-US"/>
            </w:rPr>
            <w:t xml:space="preserve">. To calculate the carry- over </w:t>
          </w:r>
          <w:r w:rsidRPr="00AB2B9B">
            <w:rPr>
              <w:lang w:val="en-US"/>
            </w:rPr>
            <w:t>a standard Excel</w:t>
          </w:r>
          <w:r w:rsidRPr="00167892">
            <w:rPr>
              <w:vertAlign w:val="superscript"/>
              <w:lang w:val="en-US"/>
            </w:rPr>
            <w:sym w:font="Symbol" w:char="F0E2"/>
          </w:r>
          <w:r w:rsidRPr="00AB2B9B">
            <w:rPr>
              <w:lang w:val="en-US"/>
            </w:rPr>
            <w:t xml:space="preserve"> sheet</w:t>
          </w:r>
          <w:r>
            <w:rPr>
              <w:lang w:val="en-US"/>
            </w:rPr>
            <w:t xml:space="preserve"> </w:t>
          </w:r>
          <w:r w:rsidR="00F84FD8">
            <w:rPr>
              <w:lang w:val="en-US"/>
            </w:rPr>
            <w:t xml:space="preserve">is </w:t>
          </w:r>
          <w:r>
            <w:rPr>
              <w:lang w:val="en-US"/>
            </w:rPr>
            <w:t>used. The carry- over in the method should be lower than 1%. The</w:t>
          </w:r>
          <w:r w:rsidR="00E41F7B">
            <w:rPr>
              <w:lang w:val="en-US"/>
            </w:rPr>
            <w:t>re is no</w:t>
          </w:r>
          <w:r>
            <w:rPr>
              <w:lang w:val="en-US"/>
            </w:rPr>
            <w:t xml:space="preserve"> carry- over </w:t>
          </w:r>
          <w:r w:rsidR="00E41F7B">
            <w:rPr>
              <w:lang w:val="en-US"/>
            </w:rPr>
            <w:t>for</w:t>
          </w:r>
          <w:r>
            <w:rPr>
              <w:lang w:val="en-US"/>
            </w:rPr>
            <w:t xml:space="preserve"> T4, rT3, TA3 and TA4</w:t>
          </w:r>
          <w:r w:rsidR="00E41F7B">
            <w:rPr>
              <w:lang w:val="en-US"/>
            </w:rPr>
            <w:t xml:space="preserve">. The carry- over of T3 is determined at 10.28% this is </w:t>
          </w:r>
          <w:r w:rsidR="00BB66CF">
            <w:rPr>
              <w:lang w:val="en-US"/>
            </w:rPr>
            <w:t>higher than 1%.</w:t>
          </w:r>
          <w:r w:rsidR="00F84FD8">
            <w:rPr>
              <w:lang w:val="en-US"/>
            </w:rPr>
            <w:t xml:space="preserve"> </w:t>
          </w:r>
          <w:r w:rsidR="00F84FD8" w:rsidRPr="00F84FD8">
            <w:rPr>
              <w:lang w:val="en-US"/>
            </w:rPr>
            <w:t>This is a very unexpected result for T3. If the carry-over test were to be performed again, a better result would most likely be obtained. This is also because T3 contains the most linear calibration line and is a component with the fewest problems.</w:t>
          </w:r>
          <w:r w:rsidR="00F84FD8">
            <w:rPr>
              <w:lang w:val="en-US"/>
            </w:rPr>
            <w:t xml:space="preserve"> </w:t>
          </w:r>
          <w:r w:rsidR="00BB66CF">
            <w:rPr>
              <w:lang w:val="en-US"/>
            </w:rPr>
            <w:t>See table 1</w:t>
          </w:r>
          <w:r w:rsidR="00F84FD8">
            <w:rPr>
              <w:lang w:val="en-US"/>
            </w:rPr>
            <w:t>4</w:t>
          </w:r>
          <w:r w:rsidR="00BB66CF">
            <w:rPr>
              <w:lang w:val="en-US"/>
            </w:rPr>
            <w:t xml:space="preserve"> for</w:t>
          </w:r>
          <w:r w:rsidR="00B52E65">
            <w:rPr>
              <w:lang w:val="en-US"/>
            </w:rPr>
            <w:t xml:space="preserve"> the results of carry- over</w:t>
          </w:r>
          <w:r w:rsidR="009E0446">
            <w:rPr>
              <w:lang w:val="en-US"/>
            </w:rPr>
            <w:t xml:space="preserve"> and see appendix 12 for raw-data. </w:t>
          </w:r>
        </w:p>
        <w:p w14:paraId="2B4BDA13" w14:textId="77777777" w:rsidR="00B52E65" w:rsidRDefault="00B52E65" w:rsidP="00B52E65">
          <w:pPr>
            <w:spacing w:line="276" w:lineRule="auto"/>
            <w:rPr>
              <w:lang w:val="en-US"/>
            </w:rPr>
          </w:pPr>
        </w:p>
        <w:p w14:paraId="684AFE37" w14:textId="0E9FA6D9" w:rsidR="00B52E65" w:rsidRPr="00B52E65" w:rsidRDefault="00B52E65" w:rsidP="00B52E65">
          <w:pPr>
            <w:pStyle w:val="Bijschrift"/>
            <w:keepNext/>
            <w:rPr>
              <w:i w:val="0"/>
              <w:iCs w:val="0"/>
              <w:color w:val="000000" w:themeColor="text1"/>
              <w:lang w:val="en-US"/>
            </w:rPr>
          </w:pPr>
          <w:r>
            <w:rPr>
              <w:i w:val="0"/>
              <w:iCs w:val="0"/>
              <w:color w:val="000000" w:themeColor="text1"/>
              <w:lang w:val="en-US"/>
            </w:rPr>
            <w:t>T</w:t>
          </w:r>
          <w:r w:rsidRPr="00B52E65">
            <w:rPr>
              <w:i w:val="0"/>
              <w:iCs w:val="0"/>
              <w:color w:val="000000" w:themeColor="text1"/>
              <w:lang w:val="en-US"/>
            </w:rPr>
            <w:t xml:space="preserve">able </w:t>
          </w:r>
          <w:r w:rsidRPr="00B52E65">
            <w:rPr>
              <w:i w:val="0"/>
              <w:iCs w:val="0"/>
              <w:color w:val="000000" w:themeColor="text1"/>
            </w:rPr>
            <w:fldChar w:fldCharType="begin"/>
          </w:r>
          <w:r w:rsidRPr="00B52E65">
            <w:rPr>
              <w:i w:val="0"/>
              <w:iCs w:val="0"/>
              <w:color w:val="000000" w:themeColor="text1"/>
              <w:lang w:val="en-US"/>
            </w:rPr>
            <w:instrText xml:space="preserve"> SEQ Tabel \* ARABIC </w:instrText>
          </w:r>
          <w:r w:rsidRPr="00B52E65">
            <w:rPr>
              <w:i w:val="0"/>
              <w:iCs w:val="0"/>
              <w:color w:val="000000" w:themeColor="text1"/>
            </w:rPr>
            <w:fldChar w:fldCharType="separate"/>
          </w:r>
          <w:r w:rsidR="00B5463C">
            <w:rPr>
              <w:i w:val="0"/>
              <w:iCs w:val="0"/>
              <w:noProof/>
              <w:color w:val="000000" w:themeColor="text1"/>
              <w:lang w:val="en-US"/>
            </w:rPr>
            <w:t>14</w:t>
          </w:r>
          <w:r w:rsidRPr="00B52E65">
            <w:rPr>
              <w:i w:val="0"/>
              <w:iCs w:val="0"/>
              <w:color w:val="000000" w:themeColor="text1"/>
            </w:rPr>
            <w:fldChar w:fldCharType="end"/>
          </w:r>
          <w:r w:rsidRPr="00B52E65">
            <w:rPr>
              <w:i w:val="0"/>
              <w:iCs w:val="0"/>
              <w:color w:val="000000" w:themeColor="text1"/>
              <w:lang w:val="en-US"/>
            </w:rPr>
            <w:t xml:space="preserve"> Results of carry- over</w:t>
          </w:r>
        </w:p>
        <w:tbl>
          <w:tblPr>
            <w:tblStyle w:val="Rastertabel2-Accent3"/>
            <w:tblW w:w="9092" w:type="dxa"/>
            <w:tblLook w:val="04A0" w:firstRow="1" w:lastRow="0" w:firstColumn="1" w:lastColumn="0" w:noHBand="0" w:noVBand="1"/>
          </w:tblPr>
          <w:tblGrid>
            <w:gridCol w:w="4510"/>
            <w:gridCol w:w="4582"/>
          </w:tblGrid>
          <w:tr w:rsidR="00BD1776" w14:paraId="0B34FFA5" w14:textId="77777777" w:rsidTr="00C603B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0" w:type="dxa"/>
                <w:vAlign w:val="center"/>
              </w:tcPr>
              <w:p w14:paraId="1D241106" w14:textId="77777777" w:rsidR="00BD1776" w:rsidRPr="00AC7A12" w:rsidRDefault="00BD1776" w:rsidP="00AC7A12">
                <w:pPr>
                  <w:jc w:val="center"/>
                  <w:rPr>
                    <w:b w:val="0"/>
                    <w:bCs w:val="0"/>
                    <w:lang w:val="en-US"/>
                  </w:rPr>
                </w:pPr>
                <w:r w:rsidRPr="00AC7A12">
                  <w:rPr>
                    <w:b w:val="0"/>
                    <w:bCs w:val="0"/>
                    <w:lang w:val="en-US"/>
                  </w:rPr>
                  <w:t>Compound</w:t>
                </w:r>
              </w:p>
            </w:tc>
            <w:tc>
              <w:tcPr>
                <w:tcW w:w="4582" w:type="dxa"/>
                <w:vAlign w:val="center"/>
              </w:tcPr>
              <w:p w14:paraId="0BADCA2E" w14:textId="2D6093C1" w:rsidR="00BD1776" w:rsidRPr="00AC7A12" w:rsidRDefault="00BD1776" w:rsidP="00AC7A12">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C7A12">
                  <w:rPr>
                    <w:b w:val="0"/>
                    <w:bCs w:val="0"/>
                    <w:lang w:val="en-US"/>
                  </w:rPr>
                  <w:t>Carry-over%</w:t>
                </w:r>
              </w:p>
            </w:tc>
          </w:tr>
          <w:tr w:rsidR="00DA4388" w14:paraId="6F79C0D8" w14:textId="77777777" w:rsidTr="00C603B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0" w:type="dxa"/>
                <w:vAlign w:val="center"/>
              </w:tcPr>
              <w:p w14:paraId="033B4D7F" w14:textId="77777777" w:rsidR="00DA4388" w:rsidRPr="00AC7A12" w:rsidRDefault="00DA4388" w:rsidP="00AC7A12">
                <w:pPr>
                  <w:jc w:val="center"/>
                  <w:rPr>
                    <w:b w:val="0"/>
                    <w:bCs w:val="0"/>
                    <w:lang w:val="en-US"/>
                  </w:rPr>
                </w:pPr>
              </w:p>
            </w:tc>
            <w:tc>
              <w:tcPr>
                <w:tcW w:w="4582" w:type="dxa"/>
                <w:vAlign w:val="center"/>
              </w:tcPr>
              <w:p w14:paraId="1518B238" w14:textId="4FD77CEA" w:rsidR="00DA4388" w:rsidRPr="00AC7A12" w:rsidRDefault="00DA4388" w:rsidP="00AC7A12">
                <w:pPr>
                  <w:jc w:val="center"/>
                  <w:cnfStyle w:val="000000100000" w:firstRow="0" w:lastRow="0" w:firstColumn="0" w:lastColumn="0" w:oddVBand="0" w:evenVBand="0" w:oddHBand="1" w:evenHBand="0" w:firstRowFirstColumn="0" w:firstRowLastColumn="0" w:lastRowFirstColumn="0" w:lastRowLastColumn="0"/>
                  <w:rPr>
                    <w:b/>
                    <w:bCs/>
                    <w:lang w:val="en-US"/>
                  </w:rPr>
                </w:pPr>
                <w:r w:rsidRPr="00AC7A12">
                  <w:rPr>
                    <w:b/>
                    <w:bCs/>
                    <w:lang w:val="en-US"/>
                  </w:rPr>
                  <w:t>&lt; 10%</w:t>
                </w:r>
              </w:p>
            </w:tc>
          </w:tr>
          <w:tr w:rsidR="00BD1776" w14:paraId="2F4B35EA" w14:textId="77777777" w:rsidTr="00C603BB">
            <w:trPr>
              <w:trHeight w:val="320"/>
            </w:trPr>
            <w:tc>
              <w:tcPr>
                <w:cnfStyle w:val="001000000000" w:firstRow="0" w:lastRow="0" w:firstColumn="1" w:lastColumn="0" w:oddVBand="0" w:evenVBand="0" w:oddHBand="0" w:evenHBand="0" w:firstRowFirstColumn="0" w:firstRowLastColumn="0" w:lastRowFirstColumn="0" w:lastRowLastColumn="0"/>
                <w:tcW w:w="4510" w:type="dxa"/>
                <w:vAlign w:val="center"/>
              </w:tcPr>
              <w:p w14:paraId="0B40166A" w14:textId="77777777" w:rsidR="00BD1776" w:rsidRPr="00AC7A12" w:rsidRDefault="00BD1776" w:rsidP="00AC7A12">
                <w:pPr>
                  <w:jc w:val="center"/>
                  <w:rPr>
                    <w:b w:val="0"/>
                    <w:bCs w:val="0"/>
                    <w:lang w:val="en-US"/>
                  </w:rPr>
                </w:pPr>
                <w:r w:rsidRPr="00AC7A12">
                  <w:rPr>
                    <w:b w:val="0"/>
                    <w:bCs w:val="0"/>
                    <w:lang w:val="en-US"/>
                  </w:rPr>
                  <w:t>T4</w:t>
                </w:r>
              </w:p>
            </w:tc>
            <w:tc>
              <w:tcPr>
                <w:tcW w:w="4582" w:type="dxa"/>
                <w:vAlign w:val="center"/>
              </w:tcPr>
              <w:p w14:paraId="34A8A033" w14:textId="127251FD" w:rsidR="00BD1776" w:rsidRPr="00AC7A12" w:rsidRDefault="00BD1776" w:rsidP="00AC7A12">
                <w:pPr>
                  <w:jc w:val="center"/>
                  <w:cnfStyle w:val="000000000000" w:firstRow="0" w:lastRow="0" w:firstColumn="0" w:lastColumn="0" w:oddVBand="0" w:evenVBand="0" w:oddHBand="0" w:evenHBand="0" w:firstRowFirstColumn="0" w:firstRowLastColumn="0" w:lastRowFirstColumn="0" w:lastRowLastColumn="0"/>
                  <w:rPr>
                    <w:lang w:val="en-US"/>
                  </w:rPr>
                </w:pPr>
                <w:r w:rsidRPr="00AC7A12">
                  <w:rPr>
                    <w:lang w:val="en-US"/>
                  </w:rPr>
                  <w:t>-0.43%</w:t>
                </w:r>
              </w:p>
            </w:tc>
          </w:tr>
          <w:tr w:rsidR="00BD1776" w14:paraId="58AE54C6" w14:textId="77777777" w:rsidTr="00C603B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0" w:type="dxa"/>
                <w:vAlign w:val="center"/>
              </w:tcPr>
              <w:p w14:paraId="73601092" w14:textId="77777777" w:rsidR="00BD1776" w:rsidRPr="00AC7A12" w:rsidRDefault="00BD1776" w:rsidP="00AC7A12">
                <w:pPr>
                  <w:jc w:val="center"/>
                  <w:rPr>
                    <w:b w:val="0"/>
                    <w:bCs w:val="0"/>
                    <w:lang w:val="en-US"/>
                  </w:rPr>
                </w:pPr>
                <w:r w:rsidRPr="00AC7A12">
                  <w:rPr>
                    <w:b w:val="0"/>
                    <w:bCs w:val="0"/>
                    <w:lang w:val="en-US"/>
                  </w:rPr>
                  <w:t>T3</w:t>
                </w:r>
              </w:p>
            </w:tc>
            <w:tc>
              <w:tcPr>
                <w:tcW w:w="4582" w:type="dxa"/>
                <w:vAlign w:val="center"/>
              </w:tcPr>
              <w:p w14:paraId="4768A494" w14:textId="14AB89A5" w:rsidR="00BD1776" w:rsidRPr="00AC7A12" w:rsidRDefault="00BD1776" w:rsidP="00AC7A12">
                <w:pPr>
                  <w:jc w:val="center"/>
                  <w:cnfStyle w:val="000000100000" w:firstRow="0" w:lastRow="0" w:firstColumn="0" w:lastColumn="0" w:oddVBand="0" w:evenVBand="0" w:oddHBand="1" w:evenHBand="0" w:firstRowFirstColumn="0" w:firstRowLastColumn="0" w:lastRowFirstColumn="0" w:lastRowLastColumn="0"/>
                  <w:rPr>
                    <w:lang w:val="en-US"/>
                  </w:rPr>
                </w:pPr>
                <w:r w:rsidRPr="00AC7A12">
                  <w:rPr>
                    <w:lang w:val="en-US"/>
                  </w:rPr>
                  <w:t>10.28%</w:t>
                </w:r>
              </w:p>
            </w:tc>
          </w:tr>
          <w:tr w:rsidR="00BD1776" w14:paraId="025E6304" w14:textId="77777777" w:rsidTr="00C603BB">
            <w:trPr>
              <w:trHeight w:val="320"/>
            </w:trPr>
            <w:tc>
              <w:tcPr>
                <w:cnfStyle w:val="001000000000" w:firstRow="0" w:lastRow="0" w:firstColumn="1" w:lastColumn="0" w:oddVBand="0" w:evenVBand="0" w:oddHBand="0" w:evenHBand="0" w:firstRowFirstColumn="0" w:firstRowLastColumn="0" w:lastRowFirstColumn="0" w:lastRowLastColumn="0"/>
                <w:tcW w:w="4510" w:type="dxa"/>
                <w:vAlign w:val="center"/>
              </w:tcPr>
              <w:p w14:paraId="32F70353" w14:textId="77777777" w:rsidR="00BD1776" w:rsidRPr="00AC7A12" w:rsidRDefault="00BD1776" w:rsidP="00AC7A12">
                <w:pPr>
                  <w:jc w:val="center"/>
                  <w:rPr>
                    <w:b w:val="0"/>
                    <w:bCs w:val="0"/>
                    <w:lang w:val="en-US"/>
                  </w:rPr>
                </w:pPr>
                <w:r w:rsidRPr="00AC7A12">
                  <w:rPr>
                    <w:b w:val="0"/>
                    <w:bCs w:val="0"/>
                    <w:lang w:val="en-US"/>
                  </w:rPr>
                  <w:t>rT3</w:t>
                </w:r>
              </w:p>
            </w:tc>
            <w:tc>
              <w:tcPr>
                <w:tcW w:w="4582" w:type="dxa"/>
                <w:vAlign w:val="center"/>
              </w:tcPr>
              <w:p w14:paraId="4947675C" w14:textId="75304EA9" w:rsidR="00BD1776" w:rsidRPr="00AC7A12" w:rsidRDefault="00BD1776" w:rsidP="00AC7A12">
                <w:pPr>
                  <w:jc w:val="center"/>
                  <w:cnfStyle w:val="000000000000" w:firstRow="0" w:lastRow="0" w:firstColumn="0" w:lastColumn="0" w:oddVBand="0" w:evenVBand="0" w:oddHBand="0" w:evenHBand="0" w:firstRowFirstColumn="0" w:firstRowLastColumn="0" w:lastRowFirstColumn="0" w:lastRowLastColumn="0"/>
                  <w:rPr>
                    <w:lang w:val="en-US"/>
                  </w:rPr>
                </w:pPr>
                <w:r w:rsidRPr="00AC7A12">
                  <w:rPr>
                    <w:lang w:val="en-US"/>
                  </w:rPr>
                  <w:t>-3.23%</w:t>
                </w:r>
              </w:p>
            </w:tc>
          </w:tr>
          <w:tr w:rsidR="00BD1776" w14:paraId="7FE90658" w14:textId="77777777" w:rsidTr="00C603B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0" w:type="dxa"/>
                <w:vAlign w:val="center"/>
              </w:tcPr>
              <w:p w14:paraId="7A0931CB" w14:textId="77777777" w:rsidR="00BD1776" w:rsidRPr="00AC7A12" w:rsidRDefault="00BD1776" w:rsidP="00AC7A12">
                <w:pPr>
                  <w:jc w:val="center"/>
                  <w:rPr>
                    <w:b w:val="0"/>
                    <w:bCs w:val="0"/>
                    <w:lang w:val="en-US"/>
                  </w:rPr>
                </w:pPr>
                <w:r w:rsidRPr="00AC7A12">
                  <w:rPr>
                    <w:b w:val="0"/>
                    <w:bCs w:val="0"/>
                    <w:lang w:val="en-US"/>
                  </w:rPr>
                  <w:t>TA3</w:t>
                </w:r>
              </w:p>
            </w:tc>
            <w:tc>
              <w:tcPr>
                <w:tcW w:w="4582" w:type="dxa"/>
                <w:vAlign w:val="center"/>
              </w:tcPr>
              <w:p w14:paraId="4DC8326E" w14:textId="207F835D" w:rsidR="00BD1776" w:rsidRPr="00AC7A12" w:rsidRDefault="00BD1776" w:rsidP="00AC7A12">
                <w:pPr>
                  <w:jc w:val="center"/>
                  <w:cnfStyle w:val="000000100000" w:firstRow="0" w:lastRow="0" w:firstColumn="0" w:lastColumn="0" w:oddVBand="0" w:evenVBand="0" w:oddHBand="1" w:evenHBand="0" w:firstRowFirstColumn="0" w:firstRowLastColumn="0" w:lastRowFirstColumn="0" w:lastRowLastColumn="0"/>
                  <w:rPr>
                    <w:lang w:val="en-US"/>
                  </w:rPr>
                </w:pPr>
                <w:r w:rsidRPr="00AC7A12">
                  <w:rPr>
                    <w:lang w:val="en-US"/>
                  </w:rPr>
                  <w:t>-1.42%</w:t>
                </w:r>
              </w:p>
            </w:tc>
          </w:tr>
          <w:tr w:rsidR="00BD1776" w14:paraId="6226A39C" w14:textId="77777777" w:rsidTr="00C603BB">
            <w:trPr>
              <w:trHeight w:val="343"/>
            </w:trPr>
            <w:tc>
              <w:tcPr>
                <w:cnfStyle w:val="001000000000" w:firstRow="0" w:lastRow="0" w:firstColumn="1" w:lastColumn="0" w:oddVBand="0" w:evenVBand="0" w:oddHBand="0" w:evenHBand="0" w:firstRowFirstColumn="0" w:firstRowLastColumn="0" w:lastRowFirstColumn="0" w:lastRowLastColumn="0"/>
                <w:tcW w:w="4510" w:type="dxa"/>
                <w:vAlign w:val="center"/>
              </w:tcPr>
              <w:p w14:paraId="29A55508" w14:textId="77777777" w:rsidR="00BD1776" w:rsidRPr="00AC7A12" w:rsidRDefault="00BD1776" w:rsidP="00AC7A12">
                <w:pPr>
                  <w:jc w:val="center"/>
                  <w:rPr>
                    <w:b w:val="0"/>
                    <w:bCs w:val="0"/>
                    <w:lang w:val="en-US"/>
                  </w:rPr>
                </w:pPr>
                <w:r w:rsidRPr="00AC7A12">
                  <w:rPr>
                    <w:b w:val="0"/>
                    <w:bCs w:val="0"/>
                    <w:lang w:val="en-US"/>
                  </w:rPr>
                  <w:t>TA4</w:t>
                </w:r>
              </w:p>
            </w:tc>
            <w:tc>
              <w:tcPr>
                <w:tcW w:w="4582" w:type="dxa"/>
                <w:vAlign w:val="center"/>
              </w:tcPr>
              <w:p w14:paraId="46BBDF82" w14:textId="7A3E3481" w:rsidR="00BD1776" w:rsidRPr="00AC7A12" w:rsidRDefault="00BD1776" w:rsidP="00AC7A12">
                <w:pPr>
                  <w:jc w:val="center"/>
                  <w:cnfStyle w:val="000000000000" w:firstRow="0" w:lastRow="0" w:firstColumn="0" w:lastColumn="0" w:oddVBand="0" w:evenVBand="0" w:oddHBand="0" w:evenHBand="0" w:firstRowFirstColumn="0" w:firstRowLastColumn="0" w:lastRowFirstColumn="0" w:lastRowLastColumn="0"/>
                  <w:rPr>
                    <w:lang w:val="en-US"/>
                  </w:rPr>
                </w:pPr>
                <w:r w:rsidRPr="00AC7A12">
                  <w:rPr>
                    <w:lang w:val="en-US"/>
                  </w:rPr>
                  <w:t>-0.26%</w:t>
                </w:r>
              </w:p>
            </w:tc>
          </w:tr>
        </w:tbl>
        <w:p w14:paraId="362075D8" w14:textId="1DD07D78" w:rsidR="00AC7A12" w:rsidRDefault="00AC7A12" w:rsidP="00C2569A">
          <w:pPr>
            <w:pStyle w:val="Kop2"/>
            <w:rPr>
              <w:lang w:val="en-US"/>
            </w:rPr>
          </w:pPr>
          <w:bookmarkStart w:id="49" w:name="_Toc74253873"/>
          <w:r>
            <w:rPr>
              <w:lang w:val="en-US"/>
            </w:rPr>
            <w:lastRenderedPageBreak/>
            <w:t>6.</w:t>
          </w:r>
          <w:r w:rsidR="008D2CCA">
            <w:rPr>
              <w:lang w:val="en-US"/>
            </w:rPr>
            <w:t>8</w:t>
          </w:r>
          <w:r>
            <w:rPr>
              <w:lang w:val="en-US"/>
            </w:rPr>
            <w:t xml:space="preserve"> Discussion</w:t>
          </w:r>
          <w:bookmarkEnd w:id="49"/>
          <w:r>
            <w:rPr>
              <w:lang w:val="en-US"/>
            </w:rPr>
            <w:t xml:space="preserve"> </w:t>
          </w:r>
        </w:p>
        <w:p w14:paraId="45A55175" w14:textId="77777777" w:rsidR="00A83574" w:rsidRPr="00A83574" w:rsidRDefault="00A83574" w:rsidP="00A83574">
          <w:pPr>
            <w:rPr>
              <w:lang w:val="en-US"/>
            </w:rPr>
          </w:pPr>
        </w:p>
        <w:p w14:paraId="11B0249A" w14:textId="0A4B9CD4" w:rsidR="006E04E9" w:rsidRDefault="00A83574" w:rsidP="004D5E5B">
          <w:pPr>
            <w:spacing w:line="276" w:lineRule="auto"/>
            <w:rPr>
              <w:lang w:val="en-US"/>
            </w:rPr>
          </w:pPr>
          <w:r w:rsidRPr="009955AE">
            <w:rPr>
              <w:lang w:val="en-US"/>
            </w:rPr>
            <w:t>All results have been discussed separately. Here is a summary discussion for each section.</w:t>
          </w:r>
          <w:r w:rsidR="006E04E9">
            <w:rPr>
              <w:lang w:val="en-US"/>
            </w:rPr>
            <w:t xml:space="preserve"> The linearity is determined for the five thyroid hormones. </w:t>
          </w:r>
          <w:r w:rsidR="006E04E9" w:rsidRPr="006E04E9">
            <w:rPr>
              <w:lang w:val="en-US"/>
            </w:rPr>
            <w:t>The linearity results for TA3 and TA4 are not reliable due to an inappropriate calibration line. The resulting concentrations cannot be accepted.</w:t>
          </w:r>
          <w:r w:rsidR="006E04E9">
            <w:rPr>
              <w:lang w:val="en-US"/>
            </w:rPr>
            <w:t xml:space="preserve"> </w:t>
          </w:r>
        </w:p>
        <w:p w14:paraId="11CC259E" w14:textId="34EF72AD" w:rsidR="006E04E9" w:rsidRDefault="006E04E9" w:rsidP="004D5E5B">
          <w:pPr>
            <w:spacing w:line="276" w:lineRule="auto"/>
            <w:rPr>
              <w:lang w:val="en-US"/>
            </w:rPr>
          </w:pPr>
          <w:r>
            <w:rPr>
              <w:lang w:val="en-US"/>
            </w:rPr>
            <w:t>The LLOQ</w:t>
          </w:r>
          <w:r w:rsidR="00EE4C7D">
            <w:rPr>
              <w:lang w:val="en-US"/>
            </w:rPr>
            <w:t xml:space="preserve"> and precision </w:t>
          </w:r>
          <w:r w:rsidR="005061D0">
            <w:rPr>
              <w:lang w:val="en-US"/>
            </w:rPr>
            <w:t xml:space="preserve">for T4 produces strange results, </w:t>
          </w:r>
          <w:r w:rsidR="005061D0" w:rsidRPr="005061D0">
            <w:rPr>
              <w:lang w:val="en-US"/>
            </w:rPr>
            <w:t>no real explanation to be found.</w:t>
          </w:r>
          <w:r w:rsidR="005061D0">
            <w:rPr>
              <w:lang w:val="en-US"/>
            </w:rPr>
            <w:t xml:space="preserve"> A</w:t>
          </w:r>
          <w:r w:rsidR="005061D0" w:rsidRPr="005061D0">
            <w:rPr>
              <w:lang w:val="en-US"/>
            </w:rPr>
            <w:t>s previously described, a decreasing r</w:t>
          </w:r>
          <w:r w:rsidR="005061D0" w:rsidRPr="00C603BB">
            <w:rPr>
              <w:vertAlign w:val="superscript"/>
              <w:lang w:val="en-US"/>
            </w:rPr>
            <w:t>2</w:t>
          </w:r>
          <w:r w:rsidR="005061D0" w:rsidRPr="005061D0">
            <w:rPr>
              <w:lang w:val="en-US"/>
            </w:rPr>
            <w:t xml:space="preserve"> has also been observed for the calibration line of T4</w:t>
          </w:r>
          <w:r w:rsidR="00EE4C7D">
            <w:rPr>
              <w:lang w:val="en-US"/>
            </w:rPr>
            <w:t xml:space="preserve"> after six days</w:t>
          </w:r>
          <w:r w:rsidR="005061D0" w:rsidRPr="005061D0">
            <w:rPr>
              <w:lang w:val="en-US"/>
            </w:rPr>
            <w:t>.</w:t>
          </w:r>
          <w:r w:rsidR="00EE4C7D">
            <w:rPr>
              <w:lang w:val="en-US"/>
            </w:rPr>
            <w:t xml:space="preserve"> </w:t>
          </w:r>
          <w:r w:rsidR="00EE4C7D" w:rsidRPr="00EE4C7D">
            <w:rPr>
              <w:lang w:val="en-US"/>
            </w:rPr>
            <w:t>No LLOQ was determined for TA3 and TA4 due to an unacceptable calibration line</w:t>
          </w:r>
          <w:r w:rsidR="005061D0">
            <w:rPr>
              <w:lang w:val="en-US"/>
            </w:rPr>
            <w:t xml:space="preserve"> </w:t>
          </w:r>
        </w:p>
        <w:p w14:paraId="4F9CF11C" w14:textId="6D9EF18F" w:rsidR="00EE4C7D" w:rsidRDefault="00EE4C7D" w:rsidP="004D5E5B">
          <w:pPr>
            <w:spacing w:line="276" w:lineRule="auto"/>
            <w:rPr>
              <w:lang w:val="en-US"/>
            </w:rPr>
          </w:pPr>
          <w:r>
            <w:rPr>
              <w:lang w:val="en-US"/>
            </w:rPr>
            <w:t xml:space="preserve">The carry- over was acceptable for T4, rT3, TA3 and TA4, except for T3. </w:t>
          </w:r>
          <w:r w:rsidRPr="00EE4C7D">
            <w:rPr>
              <w:lang w:val="en-US"/>
            </w:rPr>
            <w:t>This is also a very unexpected result for T3, this test has to be performed again in order to give the correct conclusion.</w:t>
          </w:r>
        </w:p>
        <w:p w14:paraId="5536E82E" w14:textId="77777777" w:rsidR="006E04E9" w:rsidRDefault="006E04E9" w:rsidP="004D5E5B">
          <w:pPr>
            <w:spacing w:line="276" w:lineRule="auto"/>
            <w:rPr>
              <w:lang w:val="en-US"/>
            </w:rPr>
          </w:pPr>
        </w:p>
        <w:p w14:paraId="0AC5E8E6" w14:textId="01CAC3BD" w:rsidR="00525067" w:rsidRDefault="00B14256" w:rsidP="004D5E5B">
          <w:pPr>
            <w:spacing w:line="276" w:lineRule="auto"/>
            <w:rPr>
              <w:lang w:val="en-US"/>
            </w:rPr>
          </w:pPr>
          <w:r>
            <w:rPr>
              <w:lang w:val="en-US"/>
            </w:rPr>
            <w:t>T</w:t>
          </w:r>
          <w:r w:rsidR="00A83574" w:rsidRPr="009955AE">
            <w:rPr>
              <w:lang w:val="en-US"/>
            </w:rPr>
            <w:t>he calibrations were made in strip</w:t>
          </w:r>
          <w:r w:rsidR="00525067">
            <w:rPr>
              <w:lang w:val="en-US"/>
            </w:rPr>
            <w:t>p</w:t>
          </w:r>
          <w:r w:rsidR="00A83574" w:rsidRPr="009955AE">
            <w:rPr>
              <w:lang w:val="en-US"/>
            </w:rPr>
            <w:t>ed serum. This was not a good idea after all. Before these calibrations were made in strip</w:t>
          </w:r>
          <w:r w:rsidR="00525067">
            <w:rPr>
              <w:lang w:val="en-US"/>
            </w:rPr>
            <w:t>p</w:t>
          </w:r>
          <w:r w:rsidR="00A83574" w:rsidRPr="009955AE">
            <w:rPr>
              <w:lang w:val="en-US"/>
            </w:rPr>
            <w:t>ed serum, the strip</w:t>
          </w:r>
          <w:r w:rsidR="00525067">
            <w:rPr>
              <w:lang w:val="en-US"/>
            </w:rPr>
            <w:t>p</w:t>
          </w:r>
          <w:r w:rsidR="00A83574" w:rsidRPr="009955AE">
            <w:rPr>
              <w:lang w:val="en-US"/>
            </w:rPr>
            <w:t>ed serum was</w:t>
          </w:r>
          <w:r w:rsidR="00123F5C">
            <w:rPr>
              <w:lang w:val="en-US"/>
            </w:rPr>
            <w:t xml:space="preserve"> prepared and</w:t>
          </w:r>
          <w:r w:rsidR="00A83574" w:rsidRPr="009955AE">
            <w:rPr>
              <w:lang w:val="en-US"/>
            </w:rPr>
            <w:t xml:space="preserve"> measured to see if there were traces of thyroid hormones</w:t>
          </w:r>
          <w:r w:rsidR="00E154ED" w:rsidRPr="009955AE">
            <w:rPr>
              <w:lang w:val="en-US"/>
            </w:rPr>
            <w:t>, but this was negligible.</w:t>
          </w:r>
          <w:r w:rsidR="00123F5C" w:rsidRPr="00C603BB">
            <w:rPr>
              <w:lang w:val="en-US"/>
            </w:rPr>
            <w:t xml:space="preserve"> </w:t>
          </w:r>
          <w:r w:rsidR="00123F5C">
            <w:rPr>
              <w:lang w:val="en-US"/>
            </w:rPr>
            <w:t>T</w:t>
          </w:r>
          <w:r w:rsidR="00123F5C" w:rsidRPr="00123F5C">
            <w:rPr>
              <w:lang w:val="en-US"/>
            </w:rPr>
            <w:t>he results that are obtained seem to be disturbing</w:t>
          </w:r>
          <w:r w:rsidR="00E154ED" w:rsidRPr="009955AE">
            <w:rPr>
              <w:lang w:val="en-US"/>
            </w:rPr>
            <w:t xml:space="preserve">. The errors for T4, T3 and rT3 are still negligible, but as noted in the results for TA3 and TA4 the values are inexplicable. </w:t>
          </w:r>
          <w:r w:rsidR="00525067" w:rsidRPr="00525067">
            <w:rPr>
              <w:lang w:val="en-US"/>
            </w:rPr>
            <w:t>In previous tests, the calibration line was performed in 25% MeOH</w:t>
          </w:r>
          <w:r w:rsidR="00525067">
            <w:rPr>
              <w:lang w:val="en-US"/>
            </w:rPr>
            <w:t xml:space="preserve"> </w:t>
          </w:r>
          <w:r w:rsidR="00525067" w:rsidRPr="00525067">
            <w:rPr>
              <w:lang w:val="en-US"/>
            </w:rPr>
            <w:t>and there were no similar problems as with the stripped serum</w:t>
          </w:r>
          <w:r w:rsidR="00525067">
            <w:rPr>
              <w:lang w:val="en-US"/>
            </w:rPr>
            <w:t>.</w:t>
          </w:r>
        </w:p>
        <w:p w14:paraId="55785744" w14:textId="77777777" w:rsidR="00123F5C" w:rsidRPr="009955AE" w:rsidRDefault="00123F5C" w:rsidP="004D5E5B">
          <w:pPr>
            <w:spacing w:line="276" w:lineRule="auto"/>
            <w:rPr>
              <w:lang w:val="en-US"/>
            </w:rPr>
          </w:pPr>
        </w:p>
        <w:p w14:paraId="732DB119" w14:textId="4D4642CF" w:rsidR="00E154ED" w:rsidRDefault="00123F5C" w:rsidP="004D5E5B">
          <w:pPr>
            <w:spacing w:line="276" w:lineRule="auto"/>
            <w:jc w:val="left"/>
            <w:rPr>
              <w:lang w:val="en-US"/>
            </w:rPr>
          </w:pPr>
          <w:r w:rsidRPr="00123F5C">
            <w:rPr>
              <w:lang w:val="en-US"/>
            </w:rPr>
            <w:t>The validation for this project is not fully completed, there are still some points that need attention. Validation points that still need to be performed are; the recovery, interferences, stability, method comparison and accuracy</w:t>
          </w:r>
          <w:r>
            <w:rPr>
              <w:lang w:val="en-US"/>
            </w:rPr>
            <w:t xml:space="preserve">. </w:t>
          </w:r>
          <w:r w:rsidRPr="00123F5C">
            <w:rPr>
              <w:lang w:val="en-US"/>
            </w:rPr>
            <w:t>This project took longer than expected. Unexpected problems have arisen, which cost more time. After a period of six months we were able to prove that there is a possibility for an LC-MS/MS</w:t>
          </w:r>
          <w:r>
            <w:rPr>
              <w:lang w:val="en-US"/>
            </w:rPr>
            <w:t xml:space="preserve"> method for the analysis of the five thyroid hormones.</w:t>
          </w:r>
        </w:p>
        <w:p w14:paraId="0B4DA9EE" w14:textId="77777777" w:rsidR="00123F5C" w:rsidRDefault="00123F5C" w:rsidP="009955AE">
          <w:pPr>
            <w:rPr>
              <w:lang w:val="en-US"/>
            </w:rPr>
          </w:pPr>
        </w:p>
        <w:p w14:paraId="74DC738A" w14:textId="77777777" w:rsidR="00123F5C" w:rsidRDefault="00123F5C" w:rsidP="009955AE">
          <w:pPr>
            <w:rPr>
              <w:lang w:val="en-US"/>
            </w:rPr>
          </w:pPr>
        </w:p>
        <w:p w14:paraId="1069552D" w14:textId="77777777" w:rsidR="00123F5C" w:rsidRDefault="00123F5C">
          <w:pPr>
            <w:jc w:val="left"/>
            <w:rPr>
              <w:rFonts w:eastAsiaTheme="majorEastAsia" w:cstheme="majorBidi"/>
              <w:color w:val="000000" w:themeColor="text1"/>
              <w:sz w:val="40"/>
              <w:szCs w:val="32"/>
              <w:lang w:val="en-US"/>
            </w:rPr>
          </w:pPr>
          <w:r>
            <w:rPr>
              <w:lang w:val="en-US"/>
            </w:rPr>
            <w:br w:type="page"/>
          </w:r>
        </w:p>
        <w:p w14:paraId="1B267219" w14:textId="369E2262" w:rsidR="009955AE" w:rsidRDefault="008D2CCA" w:rsidP="00A23F42">
          <w:pPr>
            <w:pStyle w:val="Kop1"/>
            <w:rPr>
              <w:lang w:val="en-US"/>
            </w:rPr>
          </w:pPr>
          <w:bookmarkStart w:id="50" w:name="_Toc74253874"/>
          <w:r>
            <w:rPr>
              <w:lang w:val="en-US"/>
            </w:rPr>
            <w:lastRenderedPageBreak/>
            <w:t>7</w:t>
          </w:r>
          <w:r w:rsidR="00A23F42">
            <w:rPr>
              <w:lang w:val="en-US"/>
            </w:rPr>
            <w:t xml:space="preserve"> Conclusion </w:t>
          </w:r>
          <w:r w:rsidR="009955AE">
            <w:rPr>
              <w:lang w:val="en-US"/>
            </w:rPr>
            <w:t xml:space="preserve">and </w:t>
          </w:r>
          <w:r w:rsidR="009955AE" w:rsidRPr="009955AE">
            <w:rPr>
              <w:lang w:val="en-US"/>
            </w:rPr>
            <w:t>recommendations</w:t>
          </w:r>
          <w:bookmarkEnd w:id="50"/>
        </w:p>
        <w:p w14:paraId="23DC9A8D" w14:textId="27566E6C" w:rsidR="009955AE" w:rsidRDefault="009955AE" w:rsidP="009955AE">
          <w:pPr>
            <w:rPr>
              <w:lang w:val="en-US"/>
            </w:rPr>
          </w:pPr>
        </w:p>
        <w:p w14:paraId="39D6EFA4" w14:textId="77777777" w:rsidR="009955AE" w:rsidRDefault="009955AE" w:rsidP="009955AE">
          <w:pPr>
            <w:rPr>
              <w:lang w:val="en-US"/>
            </w:rPr>
          </w:pPr>
        </w:p>
        <w:p w14:paraId="6B8CBE94" w14:textId="77777777" w:rsidR="00894E23" w:rsidRDefault="00894E23" w:rsidP="004D5E5B">
          <w:pPr>
            <w:spacing w:line="276" w:lineRule="auto"/>
            <w:rPr>
              <w:lang w:val="en-US"/>
            </w:rPr>
          </w:pPr>
          <w:r>
            <w:rPr>
              <w:lang w:val="en-US"/>
            </w:rPr>
            <w:t xml:space="preserve">The aim of this project was developed of an LC-MS/MS method for three iodothyronines T4, T3 and rT3 and two iodothyroacetic acids TA3 and TA4 in human serum. </w:t>
          </w:r>
          <w:r w:rsidRPr="0031305D">
            <w:rPr>
              <w:lang w:val="en-US"/>
            </w:rPr>
            <w:t>This project also mainly focus</w:t>
          </w:r>
          <w:r>
            <w:rPr>
              <w:lang w:val="en-US"/>
            </w:rPr>
            <w:t>ed</w:t>
          </w:r>
          <w:r w:rsidRPr="0031305D">
            <w:rPr>
              <w:lang w:val="en-US"/>
            </w:rPr>
            <w:t xml:space="preserve"> on the following sub-goals</w:t>
          </w:r>
          <w:r>
            <w:rPr>
              <w:lang w:val="en-US"/>
            </w:rPr>
            <w:t>; o</w:t>
          </w:r>
          <w:r w:rsidRPr="0031305D">
            <w:rPr>
              <w:lang w:val="en-US"/>
            </w:rPr>
            <w:t>ptimization</w:t>
          </w:r>
          <w:r>
            <w:rPr>
              <w:lang w:val="en-US"/>
            </w:rPr>
            <w:t xml:space="preserve"> and</w:t>
          </w:r>
          <w:r w:rsidRPr="0031305D">
            <w:rPr>
              <w:lang w:val="en-US"/>
            </w:rPr>
            <w:t xml:space="preserve"> validation</w:t>
          </w:r>
          <w:r>
            <w:rPr>
              <w:lang w:val="en-US"/>
            </w:rPr>
            <w:t xml:space="preserve"> of the developed LC-MS/MS method. </w:t>
          </w:r>
        </w:p>
        <w:p w14:paraId="46B1796A" w14:textId="77777777" w:rsidR="00894E23" w:rsidRDefault="00894E23" w:rsidP="004D5E5B">
          <w:pPr>
            <w:spacing w:line="276" w:lineRule="auto"/>
            <w:rPr>
              <w:lang w:val="en-US"/>
            </w:rPr>
          </w:pPr>
        </w:p>
        <w:p w14:paraId="74909E36" w14:textId="7EBC038E" w:rsidR="00700A7F" w:rsidRDefault="00894E23" w:rsidP="004D5E5B">
          <w:pPr>
            <w:spacing w:line="276" w:lineRule="auto"/>
            <w:rPr>
              <w:lang w:val="en-US"/>
            </w:rPr>
          </w:pPr>
          <w:r w:rsidRPr="00894E23">
            <w:rPr>
              <w:lang w:val="en-US"/>
            </w:rPr>
            <w:t xml:space="preserve">In this study, a method was </w:t>
          </w:r>
          <w:r w:rsidR="00123F5C">
            <w:rPr>
              <w:lang w:val="en-US"/>
            </w:rPr>
            <w:t xml:space="preserve">nearly </w:t>
          </w:r>
          <w:r w:rsidRPr="00894E23">
            <w:rPr>
              <w:lang w:val="en-US"/>
            </w:rPr>
            <w:t>successfully developed</w:t>
          </w:r>
          <w:r w:rsidR="001C3841">
            <w:rPr>
              <w:lang w:val="en-US"/>
            </w:rPr>
            <w:t>, optimized and validated</w:t>
          </w:r>
          <w:r w:rsidRPr="00894E23">
            <w:rPr>
              <w:lang w:val="en-US"/>
            </w:rPr>
            <w:t xml:space="preserve"> for the three iodothyronines T4, T3 and rT3. The method development for the two iodothyroacetic acids TA3 and TA4 are still under further </w:t>
          </w:r>
          <w:r w:rsidR="00700A7F">
            <w:rPr>
              <w:lang w:val="en-US"/>
            </w:rPr>
            <w:t xml:space="preserve">research and </w:t>
          </w:r>
          <w:r w:rsidRPr="00894E23">
            <w:rPr>
              <w:lang w:val="en-US"/>
            </w:rPr>
            <w:t>performance</w:t>
          </w:r>
          <w:r w:rsidR="00700A7F">
            <w:rPr>
              <w:lang w:val="en-US"/>
            </w:rPr>
            <w:t>.</w:t>
          </w:r>
          <w:r w:rsidR="001C3841">
            <w:rPr>
              <w:lang w:val="en-US"/>
            </w:rPr>
            <w:t xml:space="preserve"> </w:t>
          </w:r>
          <w:r w:rsidR="00123F5C" w:rsidRPr="00123F5C">
            <w:rPr>
              <w:lang w:val="en-US"/>
            </w:rPr>
            <w:t>For further</w:t>
          </w:r>
          <w:r w:rsidR="001E76DE">
            <w:rPr>
              <w:lang w:val="en-US"/>
            </w:rPr>
            <w:t xml:space="preserve"> research</w:t>
          </w:r>
          <w:r w:rsidR="00123F5C" w:rsidRPr="00123F5C">
            <w:rPr>
              <w:lang w:val="en-US"/>
            </w:rPr>
            <w:t xml:space="preserve"> of TA3 and TA4, a new and acceptable calibration line must be </w:t>
          </w:r>
          <w:r w:rsidR="001E76DE">
            <w:rPr>
              <w:lang w:val="en-US"/>
            </w:rPr>
            <w:t>prepared first</w:t>
          </w:r>
          <w:r w:rsidR="00123F5C" w:rsidRPr="00123F5C">
            <w:rPr>
              <w:lang w:val="en-US"/>
            </w:rPr>
            <w:t>. A calibration in 25% MeOH can be chosen.</w:t>
          </w:r>
        </w:p>
        <w:p w14:paraId="3539468C" w14:textId="299F22C1" w:rsidR="001C3841" w:rsidRDefault="001C3841" w:rsidP="004D5E5B">
          <w:pPr>
            <w:spacing w:line="276" w:lineRule="auto"/>
            <w:rPr>
              <w:lang w:val="en-US"/>
            </w:rPr>
          </w:pPr>
        </w:p>
        <w:p w14:paraId="59051B61" w14:textId="0DE15D38" w:rsidR="001C3841" w:rsidRDefault="001C3841" w:rsidP="004D5E5B">
          <w:pPr>
            <w:spacing w:line="276" w:lineRule="auto"/>
            <w:rPr>
              <w:lang w:val="en-US"/>
            </w:rPr>
          </w:pPr>
          <w:r w:rsidRPr="001C3841">
            <w:rPr>
              <w:lang w:val="en-US"/>
            </w:rPr>
            <w:t>Recommendations for future research:</w:t>
          </w:r>
          <w:r>
            <w:rPr>
              <w:lang w:val="en-US"/>
            </w:rPr>
            <w:t xml:space="preserve"> F</w:t>
          </w:r>
          <w:r w:rsidRPr="001C3841">
            <w:rPr>
              <w:lang w:val="en-US"/>
            </w:rPr>
            <w:t>irst</w:t>
          </w:r>
          <w:r>
            <w:rPr>
              <w:lang w:val="en-US"/>
            </w:rPr>
            <w:t>,</w:t>
          </w:r>
          <w:r w:rsidRPr="001C3841">
            <w:rPr>
              <w:lang w:val="en-US"/>
            </w:rPr>
            <w:t xml:space="preserve"> re-create the calibration </w:t>
          </w:r>
          <w:r>
            <w:rPr>
              <w:lang w:val="en-US"/>
            </w:rPr>
            <w:t xml:space="preserve">standard by using 25% MeOH </w:t>
          </w:r>
          <w:r w:rsidRPr="001C3841">
            <w:rPr>
              <w:lang w:val="en-US"/>
            </w:rPr>
            <w:t>and do not use strip</w:t>
          </w:r>
          <w:r w:rsidR="001E76DE">
            <w:rPr>
              <w:lang w:val="en-US"/>
            </w:rPr>
            <w:t>p</w:t>
          </w:r>
          <w:r w:rsidRPr="001C3841">
            <w:rPr>
              <w:lang w:val="en-US"/>
            </w:rPr>
            <w:t>ed serum.</w:t>
          </w:r>
          <w:r>
            <w:rPr>
              <w:lang w:val="en-US"/>
            </w:rPr>
            <w:t xml:space="preserve"> </w:t>
          </w:r>
          <w:r w:rsidRPr="001C3841">
            <w:rPr>
              <w:lang w:val="en-US"/>
            </w:rPr>
            <w:t>The following validation points still need to be performed for a complete method</w:t>
          </w:r>
          <w:r>
            <w:rPr>
              <w:lang w:val="en-US"/>
            </w:rPr>
            <w:t xml:space="preserve">: </w:t>
          </w:r>
          <w:r w:rsidR="006A416D">
            <w:rPr>
              <w:lang w:val="en-US"/>
            </w:rPr>
            <w:t xml:space="preserve">Recovery, Interferences, stability, method comparison and accuracy. </w:t>
          </w:r>
          <w:r w:rsidR="006A416D" w:rsidRPr="006A416D">
            <w:rPr>
              <w:lang w:val="en-US"/>
            </w:rPr>
            <w:t>All thyroid hormone solutions should be made and stored in glass. Thyroid hormones probably stick to the plastic, which causes concentration loss.</w:t>
          </w:r>
          <w:r w:rsidR="006A416D">
            <w:rPr>
              <w:lang w:val="en-US"/>
            </w:rPr>
            <w:t xml:space="preserve"> </w:t>
          </w:r>
          <w:r w:rsidR="006A416D" w:rsidRPr="006A416D">
            <w:rPr>
              <w:lang w:val="en-US"/>
            </w:rPr>
            <w:t>The thyroid hormones T4, T3 and rT3 are supplied in amber glass vails, partly because these three components are probably light sensitive. This can become a research question</w:t>
          </w:r>
          <w:r w:rsidR="000F26A9">
            <w:rPr>
              <w:lang w:val="en-US"/>
            </w:rPr>
            <w:t>.</w:t>
          </w:r>
        </w:p>
        <w:p w14:paraId="4E9EE638" w14:textId="77777777" w:rsidR="000F26A9" w:rsidRDefault="000F26A9" w:rsidP="004D5E5B">
          <w:pPr>
            <w:spacing w:line="276" w:lineRule="auto"/>
            <w:jc w:val="left"/>
            <w:rPr>
              <w:lang w:val="en-US"/>
            </w:rPr>
          </w:pPr>
        </w:p>
        <w:p w14:paraId="54E406EB" w14:textId="7A85CBD7" w:rsidR="007E41CA" w:rsidRPr="00ED79A5" w:rsidRDefault="000F26A9" w:rsidP="004D5E5B">
          <w:pPr>
            <w:spacing w:line="276" w:lineRule="auto"/>
            <w:jc w:val="left"/>
            <w:rPr>
              <w:lang w:val="en-US"/>
            </w:rPr>
          </w:pPr>
          <w:r w:rsidRPr="000F26A9">
            <w:rPr>
              <w:lang w:val="en-US"/>
            </w:rPr>
            <w:t>For a complete method development, all validation points must be completed, and all components must meet the requirements</w:t>
          </w:r>
          <w:r>
            <w:rPr>
              <w:lang w:val="en-US"/>
            </w:rPr>
            <w:t xml:space="preserve">. </w:t>
          </w:r>
          <w:r w:rsidR="00700A7F">
            <w:rPr>
              <w:lang w:val="en-US"/>
            </w:rPr>
            <w:br w:type="page"/>
          </w:r>
        </w:p>
        <w:p w14:paraId="662324FC" w14:textId="6B99CA43" w:rsidR="009772B1" w:rsidRDefault="008D2CCA" w:rsidP="009772B1">
          <w:pPr>
            <w:pStyle w:val="Kop1"/>
            <w:rPr>
              <w:lang w:val="en-US"/>
            </w:rPr>
          </w:pPr>
          <w:bookmarkStart w:id="51" w:name="_Toc74253875"/>
          <w:r>
            <w:rPr>
              <w:lang w:val="en-US"/>
            </w:rPr>
            <w:lastRenderedPageBreak/>
            <w:t>8</w:t>
          </w:r>
          <w:r w:rsidR="009772B1">
            <w:rPr>
              <w:lang w:val="en-US"/>
            </w:rPr>
            <w:t xml:space="preserve"> References</w:t>
          </w:r>
          <w:bookmarkEnd w:id="51"/>
        </w:p>
        <w:p w14:paraId="6D4ED559" w14:textId="77777777" w:rsidR="00B55B4C" w:rsidRPr="00B55B4C" w:rsidRDefault="00B55B4C" w:rsidP="000821E6">
          <w:pPr>
            <w:rPr>
              <w:lang w:val="en-US"/>
            </w:rPr>
          </w:pPr>
        </w:p>
        <w:p w14:paraId="045BB690" w14:textId="77777777" w:rsidR="004A7DF3" w:rsidRDefault="00B55B4C" w:rsidP="000821E6">
          <w:pPr>
            <w:rPr>
              <w:lang w:val="en-US"/>
            </w:rPr>
          </w:pPr>
          <w:r>
            <w:rPr>
              <w:lang w:val="en-US"/>
            </w:rPr>
            <w:t xml:space="preserve">1] H.Y. Kim, S. Mohan, Role and mechanisms of actions of thyroid hormone on the skeletal development, Bone research, </w:t>
          </w:r>
          <w:r w:rsidRPr="00B55B4C">
            <w:rPr>
              <w:b/>
              <w:lang w:val="en-US"/>
            </w:rPr>
            <w:t>2</w:t>
          </w:r>
          <w:r>
            <w:rPr>
              <w:lang w:val="en-US"/>
            </w:rPr>
            <w:t xml:space="preserve">, </w:t>
          </w:r>
          <w:r w:rsidR="000821E6">
            <w:rPr>
              <w:lang w:val="en-US"/>
            </w:rPr>
            <w:t>(</w:t>
          </w:r>
          <w:r>
            <w:rPr>
              <w:lang w:val="en-US"/>
            </w:rPr>
            <w:t>2013</w:t>
          </w:r>
          <w:r w:rsidR="000821E6">
            <w:rPr>
              <w:lang w:val="en-US"/>
            </w:rPr>
            <w:t>)</w:t>
          </w:r>
          <w:r>
            <w:rPr>
              <w:lang w:val="en-US"/>
            </w:rPr>
            <w:t xml:space="preserve"> </w:t>
          </w:r>
        </w:p>
        <w:p w14:paraId="4D777646" w14:textId="77777777" w:rsidR="00B55B4C" w:rsidRPr="00B55B4C" w:rsidRDefault="00B55B4C" w:rsidP="000821E6">
          <w:pPr>
            <w:rPr>
              <w:lang w:val="en-US"/>
            </w:rPr>
          </w:pPr>
        </w:p>
        <w:p w14:paraId="7B012B9A" w14:textId="77777777" w:rsidR="004A7DF3" w:rsidRDefault="00E45F10" w:rsidP="000821E6">
          <w:pPr>
            <w:rPr>
              <w:lang w:val="en-US"/>
            </w:rPr>
          </w:pPr>
          <w:r>
            <w:rPr>
              <w:lang w:val="en-US"/>
            </w:rPr>
            <w:t>2</w:t>
          </w:r>
          <w:r w:rsidR="004A7DF3">
            <w:rPr>
              <w:lang w:val="en-US"/>
            </w:rPr>
            <w:t>] D.F. Gordon, E.C. Ridgway, Thyroid- stimulating hormone: Physiology and secretion, Chapter 74</w:t>
          </w:r>
        </w:p>
        <w:p w14:paraId="76F29A6B" w14:textId="77777777" w:rsidR="004A7DF3" w:rsidRDefault="004A7DF3" w:rsidP="000821E6">
          <w:pPr>
            <w:rPr>
              <w:lang w:val="en-US"/>
            </w:rPr>
          </w:pPr>
        </w:p>
        <w:p w14:paraId="541AF53A" w14:textId="77777777" w:rsidR="004A7DF3" w:rsidRDefault="00E45F10" w:rsidP="000821E6">
          <w:pPr>
            <w:rPr>
              <w:lang w:val="en-US"/>
            </w:rPr>
          </w:pPr>
          <w:r>
            <w:rPr>
              <w:lang w:val="en-US"/>
            </w:rPr>
            <w:t>3</w:t>
          </w:r>
          <w:r w:rsidR="004A7DF3">
            <w:rPr>
              <w:lang w:val="en-US"/>
            </w:rPr>
            <w:t>] What is thyroid disorder, British thyroid foundation, consulted at 12-11-2020</w:t>
          </w:r>
        </w:p>
        <w:p w14:paraId="293EA3BD" w14:textId="77777777" w:rsidR="004A7DF3" w:rsidRDefault="004F0AE7" w:rsidP="000821E6">
          <w:pPr>
            <w:rPr>
              <w:lang w:val="en-US"/>
            </w:rPr>
          </w:pPr>
          <w:hyperlink r:id="rId30" w:history="1">
            <w:r w:rsidR="004A7DF3" w:rsidRPr="00ED61C4">
              <w:rPr>
                <w:rStyle w:val="Hyperlink"/>
                <w:lang w:val="en-US"/>
              </w:rPr>
              <w:t>https://www.btf-thyroid.org/what-is-thyroid-disorder</w:t>
            </w:r>
          </w:hyperlink>
          <w:r w:rsidR="00EC1080">
            <w:rPr>
              <w:rStyle w:val="Hyperlink"/>
              <w:lang w:val="en-US"/>
            </w:rPr>
            <w:t xml:space="preserve"> </w:t>
          </w:r>
          <w:r w:rsidR="004A7DF3">
            <w:rPr>
              <w:lang w:val="en-US"/>
            </w:rPr>
            <w:t xml:space="preserve"> </w:t>
          </w:r>
          <w:r w:rsidR="00EC1080">
            <w:rPr>
              <w:lang w:val="en-US"/>
            </w:rPr>
            <w:t xml:space="preserve"> </w:t>
          </w:r>
        </w:p>
        <w:p w14:paraId="631C5230" w14:textId="77777777" w:rsidR="00EC1080" w:rsidRDefault="00EC1080" w:rsidP="000821E6">
          <w:pPr>
            <w:rPr>
              <w:lang w:val="en-US"/>
            </w:rPr>
          </w:pPr>
        </w:p>
        <w:p w14:paraId="5089F50C" w14:textId="77777777" w:rsidR="00EC1080" w:rsidRDefault="00EC1080" w:rsidP="000821E6">
          <w:pPr>
            <w:rPr>
              <w:lang w:val="en-US"/>
            </w:rPr>
          </w:pPr>
          <w:r>
            <w:rPr>
              <w:lang w:val="en-US"/>
            </w:rPr>
            <w:t xml:space="preserve">4] </w:t>
          </w:r>
          <w:r w:rsidRPr="00EC1080">
            <w:rPr>
              <w:lang w:val="en-US"/>
            </w:rPr>
            <w:t>Peptide Hormones and Their Receptors</w:t>
          </w:r>
          <w:r>
            <w:rPr>
              <w:lang w:val="en-US"/>
            </w:rPr>
            <w:t xml:space="preserve">, </w:t>
          </w:r>
          <w:proofErr w:type="gramStart"/>
          <w:r>
            <w:rPr>
              <w:lang w:val="en-US"/>
            </w:rPr>
            <w:t>The</w:t>
          </w:r>
          <w:proofErr w:type="gramEnd"/>
          <w:r>
            <w:rPr>
              <w:lang w:val="en-US"/>
            </w:rPr>
            <w:t xml:space="preserve"> medical biochemistry page, consulted at 18-11-2020</w:t>
          </w:r>
        </w:p>
        <w:p w14:paraId="578A9FA1" w14:textId="77777777" w:rsidR="00EC1080" w:rsidRDefault="004F0AE7" w:rsidP="000821E6">
          <w:pPr>
            <w:rPr>
              <w:lang w:val="en-US"/>
            </w:rPr>
          </w:pPr>
          <w:hyperlink r:id="rId31" w:history="1">
            <w:r w:rsidR="00EC1080" w:rsidRPr="002C6BCA">
              <w:rPr>
                <w:rStyle w:val="Hyperlink"/>
                <w:lang w:val="en-US"/>
              </w:rPr>
              <w:t>https://themedicalbiochemistrypage.org/peptide-hormones-and-their-receptors/</w:t>
            </w:r>
          </w:hyperlink>
          <w:r w:rsidR="00EC1080">
            <w:rPr>
              <w:lang w:val="en-US"/>
            </w:rPr>
            <w:t xml:space="preserve"> </w:t>
          </w:r>
        </w:p>
        <w:p w14:paraId="7C1ACE42" w14:textId="77777777" w:rsidR="004C613D" w:rsidRDefault="004C613D" w:rsidP="000821E6">
          <w:pPr>
            <w:rPr>
              <w:lang w:val="en-US"/>
            </w:rPr>
          </w:pPr>
        </w:p>
        <w:p w14:paraId="2B67B3F6" w14:textId="77777777" w:rsidR="004C613D" w:rsidRDefault="004C613D" w:rsidP="000821E6">
          <w:pPr>
            <w:rPr>
              <w:lang w:val="en-US"/>
            </w:rPr>
          </w:pPr>
          <w:r>
            <w:rPr>
              <w:lang w:val="en-US"/>
            </w:rPr>
            <w:t xml:space="preserve">5] </w:t>
          </w:r>
          <w:r w:rsidR="000821E6">
            <w:rPr>
              <w:lang w:val="en-US"/>
            </w:rPr>
            <w:t xml:space="preserve">A. </w:t>
          </w:r>
          <w:proofErr w:type="spellStart"/>
          <w:r w:rsidR="000821E6">
            <w:rPr>
              <w:lang w:val="en-US"/>
            </w:rPr>
            <w:t>Suji</w:t>
          </w:r>
          <w:proofErr w:type="spellEnd"/>
          <w:r w:rsidR="000821E6">
            <w:rPr>
              <w:lang w:val="en-US"/>
            </w:rPr>
            <w:t xml:space="preserve"> Choi, J. </w:t>
          </w:r>
          <w:proofErr w:type="spellStart"/>
          <w:r w:rsidR="000821E6">
            <w:rPr>
              <w:lang w:val="en-US"/>
            </w:rPr>
            <w:t>Hwanga</w:t>
          </w:r>
          <w:proofErr w:type="spellEnd"/>
          <w:r w:rsidR="000821E6">
            <w:rPr>
              <w:lang w:val="en-US"/>
            </w:rPr>
            <w:t xml:space="preserve">, S. </w:t>
          </w:r>
          <w:proofErr w:type="spellStart"/>
          <w:r w:rsidR="000821E6">
            <w:rPr>
              <w:lang w:val="en-US"/>
            </w:rPr>
            <w:t>Leea</w:t>
          </w:r>
          <w:proofErr w:type="spellEnd"/>
          <w:r w:rsidR="000821E6">
            <w:rPr>
              <w:lang w:val="en-US"/>
            </w:rPr>
            <w:t xml:space="preserve">, D. </w:t>
          </w:r>
          <w:r w:rsidR="000821E6" w:rsidRPr="000821E6">
            <w:rPr>
              <w:lang w:val="en-US"/>
            </w:rPr>
            <w:t xml:space="preserve">Lima, </w:t>
          </w:r>
          <w:r w:rsidR="000821E6">
            <w:rPr>
              <w:lang w:val="en-US"/>
            </w:rPr>
            <w:t xml:space="preserve">B. </w:t>
          </w:r>
          <w:proofErr w:type="spellStart"/>
          <w:r w:rsidR="000821E6">
            <w:rPr>
              <w:lang w:val="en-US"/>
            </w:rPr>
            <w:t>Hoodon</w:t>
          </w:r>
          <w:proofErr w:type="spellEnd"/>
          <w:r w:rsidR="000821E6">
            <w:rPr>
              <w:lang w:val="en-US"/>
            </w:rPr>
            <w:t xml:space="preserve"> </w:t>
          </w:r>
          <w:proofErr w:type="spellStart"/>
          <w:r w:rsidR="000821E6">
            <w:rPr>
              <w:lang w:val="en-US"/>
            </w:rPr>
            <w:t>Joo</w:t>
          </w:r>
          <w:proofErr w:type="spellEnd"/>
          <w:r w:rsidR="000821E6">
            <w:rPr>
              <w:lang w:val="en-US"/>
            </w:rPr>
            <w:t xml:space="preserve">, J. </w:t>
          </w:r>
          <w:proofErr w:type="spellStart"/>
          <w:r w:rsidR="000821E6">
            <w:rPr>
              <w:lang w:val="en-US"/>
            </w:rPr>
            <w:t>Chooa</w:t>
          </w:r>
          <w:proofErr w:type="spellEnd"/>
          <w:r w:rsidR="000821E6">
            <w:rPr>
              <w:lang w:val="en-US"/>
            </w:rPr>
            <w:t xml:space="preserve">, </w:t>
          </w:r>
          <w:r w:rsidR="000821E6" w:rsidRPr="000821E6">
            <w:rPr>
              <w:lang w:val="en-US"/>
            </w:rPr>
            <w:t>Quantitative analysis of thyroid-</w:t>
          </w:r>
          <w:r w:rsidR="000821E6">
            <w:rPr>
              <w:lang w:val="en-US"/>
            </w:rPr>
            <w:t xml:space="preserve">stimulating hormone (TSH) using </w:t>
          </w:r>
          <w:r w:rsidR="000821E6" w:rsidRPr="000821E6">
            <w:rPr>
              <w:lang w:val="en-US"/>
            </w:rPr>
            <w:t>SERS-based lateral flow immunoassay</w:t>
          </w:r>
          <w:r w:rsidR="000821E6">
            <w:rPr>
              <w:lang w:val="en-US"/>
            </w:rPr>
            <w:t xml:space="preserve">, Elsevier, 358-364, (2017) </w:t>
          </w:r>
        </w:p>
        <w:p w14:paraId="446FB31E" w14:textId="77777777" w:rsidR="001927DF" w:rsidRDefault="001927DF" w:rsidP="000821E6">
          <w:pPr>
            <w:rPr>
              <w:lang w:val="en-US"/>
            </w:rPr>
          </w:pPr>
        </w:p>
        <w:p w14:paraId="0C375C12" w14:textId="77777777" w:rsidR="001927DF" w:rsidRDefault="001927DF" w:rsidP="000821E6">
          <w:pPr>
            <w:rPr>
              <w:lang w:val="en-US"/>
            </w:rPr>
          </w:pPr>
          <w:r>
            <w:rPr>
              <w:lang w:val="en-US"/>
            </w:rPr>
            <w:t xml:space="preserve">6] How does the thyroid gland </w:t>
          </w:r>
          <w:proofErr w:type="gramStart"/>
          <w:r>
            <w:rPr>
              <w:lang w:val="en-US"/>
            </w:rPr>
            <w:t>work?,</w:t>
          </w:r>
          <w:proofErr w:type="gramEnd"/>
          <w:r>
            <w:rPr>
              <w:lang w:val="en-US"/>
            </w:rPr>
            <w:t xml:space="preserve"> </w:t>
          </w:r>
          <w:proofErr w:type="spellStart"/>
          <w:r>
            <w:rPr>
              <w:lang w:val="en-US"/>
            </w:rPr>
            <w:t>IQWiG</w:t>
          </w:r>
          <w:proofErr w:type="spellEnd"/>
          <w:r>
            <w:rPr>
              <w:lang w:val="en-US"/>
            </w:rPr>
            <w:t>, Bookshelf ID: NBK279388</w:t>
          </w:r>
        </w:p>
        <w:p w14:paraId="42D3CDAB" w14:textId="77777777" w:rsidR="001927DF" w:rsidRDefault="004F0AE7" w:rsidP="000821E6">
          <w:pPr>
            <w:rPr>
              <w:lang w:val="en-US"/>
            </w:rPr>
          </w:pPr>
          <w:hyperlink r:id="rId32" w:history="1">
            <w:r w:rsidR="001927DF" w:rsidRPr="002C6BCA">
              <w:rPr>
                <w:rStyle w:val="Hyperlink"/>
                <w:lang w:val="en-US"/>
              </w:rPr>
              <w:t>https://www.ncbi.nlm.nih.gov/books/NBK279388/</w:t>
            </w:r>
          </w:hyperlink>
          <w:r w:rsidR="001927DF">
            <w:rPr>
              <w:lang w:val="en-US"/>
            </w:rPr>
            <w:t xml:space="preserve"> </w:t>
          </w:r>
        </w:p>
        <w:p w14:paraId="5285FCA0" w14:textId="77777777" w:rsidR="00427ECA" w:rsidRDefault="00427ECA" w:rsidP="000821E6">
          <w:pPr>
            <w:rPr>
              <w:lang w:val="en-US"/>
            </w:rPr>
          </w:pPr>
        </w:p>
        <w:p w14:paraId="7939685A" w14:textId="77777777" w:rsidR="00427ECA" w:rsidRDefault="00427ECA" w:rsidP="000821E6">
          <w:r w:rsidRPr="00427ECA">
            <w:t xml:space="preserve">7] J. Van Lieshout, B.F. Schollaart, E. Bolsius, A. Boer, J. </w:t>
          </w:r>
          <w:r>
            <w:t xml:space="preserve">Burgers, M. Bouma, M. Sijbom, NHG-Standaard schildklieraandoeningen (tweede herziening), Huisarts wetenschap, </w:t>
          </w:r>
          <w:proofErr w:type="spellStart"/>
          <w:r w:rsidR="00457437">
            <w:t>July</w:t>
          </w:r>
          <w:proofErr w:type="spellEnd"/>
          <w:r w:rsidR="00457437">
            <w:t xml:space="preserve">, (2013) </w:t>
          </w:r>
        </w:p>
        <w:p w14:paraId="2A6549EB" w14:textId="77777777" w:rsidR="002111E9" w:rsidRDefault="002111E9" w:rsidP="000821E6"/>
        <w:p w14:paraId="0AD194B7" w14:textId="77777777" w:rsidR="002111E9" w:rsidRDefault="002111E9" w:rsidP="000821E6">
          <w:pPr>
            <w:rPr>
              <w:lang w:val="en-US"/>
            </w:rPr>
          </w:pPr>
          <w:r w:rsidRPr="00250784">
            <w:rPr>
              <w:lang w:val="en-US"/>
            </w:rPr>
            <w:t>8]</w:t>
          </w:r>
          <w:r w:rsidR="00250784" w:rsidRPr="00250784">
            <w:rPr>
              <w:lang w:val="en-US"/>
            </w:rPr>
            <w:t xml:space="preserve"> J. Bernal</w:t>
          </w:r>
          <w:r w:rsidR="00250784">
            <w:rPr>
              <w:lang w:val="en-US"/>
            </w:rPr>
            <w:t xml:space="preserve">, Deiodinases, Instituto de </w:t>
          </w:r>
          <w:proofErr w:type="spellStart"/>
          <w:r w:rsidR="00250784">
            <w:rPr>
              <w:lang w:val="en-US"/>
            </w:rPr>
            <w:t>Investigaciones</w:t>
          </w:r>
          <w:proofErr w:type="spellEnd"/>
          <w:r w:rsidR="00250784">
            <w:rPr>
              <w:lang w:val="en-US"/>
            </w:rPr>
            <w:t xml:space="preserve"> </w:t>
          </w:r>
          <w:proofErr w:type="spellStart"/>
          <w:r w:rsidR="00250784">
            <w:rPr>
              <w:lang w:val="en-US"/>
            </w:rPr>
            <w:t>B</w:t>
          </w:r>
          <w:r w:rsidR="00250784" w:rsidRPr="00250784">
            <w:rPr>
              <w:lang w:val="en-US"/>
            </w:rPr>
            <w:t>iome</w:t>
          </w:r>
          <w:r w:rsidR="00250784">
            <w:rPr>
              <w:lang w:val="en-US"/>
            </w:rPr>
            <w:t>dicas</w:t>
          </w:r>
          <w:proofErr w:type="spellEnd"/>
          <w:r w:rsidR="00250784">
            <w:rPr>
              <w:lang w:val="en-US"/>
            </w:rPr>
            <w:t xml:space="preserve"> Alberto Sols, Madrid</w:t>
          </w:r>
        </w:p>
        <w:p w14:paraId="2542E9E1" w14:textId="77777777" w:rsidR="004F6977" w:rsidRDefault="004F6977" w:rsidP="000821E6">
          <w:pPr>
            <w:rPr>
              <w:lang w:val="en-US"/>
            </w:rPr>
          </w:pPr>
        </w:p>
        <w:p w14:paraId="13131576" w14:textId="77777777" w:rsidR="004F6977" w:rsidRDefault="004F6977" w:rsidP="000821E6">
          <w:pPr>
            <w:rPr>
              <w:lang w:val="en-US"/>
            </w:rPr>
          </w:pPr>
          <w:r>
            <w:rPr>
              <w:lang w:val="en-US"/>
            </w:rPr>
            <w:t xml:space="preserve">9] </w:t>
          </w:r>
          <w:r w:rsidRPr="004F6977">
            <w:rPr>
              <w:lang w:val="en-US"/>
            </w:rPr>
            <w:t>Euthyroid sick syndrome</w:t>
          </w:r>
          <w:r>
            <w:rPr>
              <w:lang w:val="en-US"/>
            </w:rPr>
            <w:t>, Wikipedia, consulted at 25-11-2020</w:t>
          </w:r>
        </w:p>
        <w:p w14:paraId="5E2B1699" w14:textId="77777777" w:rsidR="004F6977" w:rsidRPr="00250784" w:rsidRDefault="004F0AE7" w:rsidP="000821E6">
          <w:pPr>
            <w:rPr>
              <w:lang w:val="en-US"/>
            </w:rPr>
          </w:pPr>
          <w:hyperlink r:id="rId33" w:history="1">
            <w:r w:rsidR="004F6977" w:rsidRPr="008C3BEC">
              <w:rPr>
                <w:rStyle w:val="Hyperlink"/>
                <w:lang w:val="en-US"/>
              </w:rPr>
              <w:t>https://en.wikipedia.org/wiki/Euthyroid_sick_syndrome</w:t>
            </w:r>
          </w:hyperlink>
          <w:r w:rsidR="004F6977">
            <w:rPr>
              <w:lang w:val="en-US"/>
            </w:rPr>
            <w:t xml:space="preserve"> </w:t>
          </w:r>
        </w:p>
        <w:p w14:paraId="360ED768" w14:textId="77777777" w:rsidR="00A6283C" w:rsidRDefault="00A6283C" w:rsidP="000821E6">
          <w:pPr>
            <w:rPr>
              <w:lang w:val="en-US"/>
            </w:rPr>
          </w:pPr>
        </w:p>
        <w:p w14:paraId="726A72DE" w14:textId="77777777" w:rsidR="00A036A8" w:rsidRDefault="00A036A8" w:rsidP="000821E6">
          <w:r w:rsidRPr="00A036A8">
            <w:t>10] Gloednieuw midd</w:t>
          </w:r>
          <w:r>
            <w:t>el</w:t>
          </w:r>
          <w:r w:rsidRPr="00A036A8">
            <w:t xml:space="preserve"> zeldzame schildklierziekte, </w:t>
          </w:r>
          <w:proofErr w:type="spellStart"/>
          <w:r w:rsidRPr="00A036A8">
            <w:t>co</w:t>
          </w:r>
          <w:r>
            <w:t>nsulted</w:t>
          </w:r>
          <w:proofErr w:type="spellEnd"/>
          <w:r>
            <w:t xml:space="preserve"> at 26-11-2020</w:t>
          </w:r>
        </w:p>
        <w:p w14:paraId="78C5906D" w14:textId="77777777" w:rsidR="00AC3049" w:rsidRPr="00AB2762" w:rsidRDefault="004F0AE7" w:rsidP="00D346FD">
          <w:pPr>
            <w:rPr>
              <w:rFonts w:eastAsiaTheme="majorEastAsia" w:cstheme="majorBidi"/>
              <w:color w:val="000000" w:themeColor="text1"/>
              <w:sz w:val="40"/>
              <w:szCs w:val="32"/>
            </w:rPr>
          </w:pPr>
          <w:hyperlink r:id="rId34" w:history="1">
            <w:r w:rsidR="00A036A8" w:rsidRPr="00110D52">
              <w:rPr>
                <w:rStyle w:val="Hyperlink"/>
              </w:rPr>
              <w:t>https://amazingerasmusmc.nl/actueel/gloednieuw-middel-zeldzame-schildklierziekte/</w:t>
            </w:r>
          </w:hyperlink>
          <w:r w:rsidR="00A6283C" w:rsidRPr="00A036A8">
            <w:t xml:space="preserve"> </w:t>
          </w:r>
        </w:p>
        <w:p w14:paraId="4E42A773" w14:textId="77777777" w:rsidR="00AC3049" w:rsidRPr="00AB2762" w:rsidRDefault="00AC3049" w:rsidP="00D346FD">
          <w:pPr>
            <w:rPr>
              <w:rFonts w:eastAsiaTheme="majorEastAsia" w:cstheme="majorBidi"/>
              <w:color w:val="000000" w:themeColor="text1"/>
              <w:sz w:val="40"/>
              <w:szCs w:val="32"/>
            </w:rPr>
          </w:pPr>
        </w:p>
        <w:p w14:paraId="6E1EB85F" w14:textId="77777777" w:rsidR="00AC3049" w:rsidRDefault="00AC3049" w:rsidP="00AC3049">
          <w:pPr>
            <w:rPr>
              <w:lang w:val="en-US"/>
            </w:rPr>
          </w:pPr>
          <w:r w:rsidRPr="00402DDC">
            <w:rPr>
              <w:lang w:val="en-US"/>
            </w:rPr>
            <w:t xml:space="preserve">11] R.M.S. Jongejan, T. Klein, M.E. </w:t>
          </w:r>
          <w:proofErr w:type="spellStart"/>
          <w:r w:rsidRPr="00402DDC">
            <w:rPr>
              <w:lang w:val="en-US"/>
            </w:rPr>
            <w:t>Meima</w:t>
          </w:r>
          <w:proofErr w:type="spellEnd"/>
          <w:r w:rsidRPr="00402DDC">
            <w:rPr>
              <w:lang w:val="en-US"/>
            </w:rPr>
            <w:t>, W.E. Visser</w:t>
          </w:r>
          <w:r w:rsidR="00544911" w:rsidRPr="00402DDC">
            <w:rPr>
              <w:lang w:val="en-US"/>
            </w:rPr>
            <w:t xml:space="preserve">, R.E.A. Van </w:t>
          </w:r>
          <w:proofErr w:type="spellStart"/>
          <w:r w:rsidR="00544911" w:rsidRPr="00402DDC">
            <w:rPr>
              <w:lang w:val="en-US"/>
            </w:rPr>
            <w:t>Heerebeek</w:t>
          </w:r>
          <w:proofErr w:type="spellEnd"/>
          <w:r w:rsidR="00544911" w:rsidRPr="00402DDC">
            <w:rPr>
              <w:lang w:val="en-US"/>
            </w:rPr>
            <w:t xml:space="preserve">, T.M. </w:t>
          </w:r>
          <w:proofErr w:type="spellStart"/>
          <w:r w:rsidR="00544911" w:rsidRPr="00402DDC">
            <w:rPr>
              <w:lang w:val="en-US"/>
            </w:rPr>
            <w:t>Luider</w:t>
          </w:r>
          <w:proofErr w:type="spellEnd"/>
          <w:r w:rsidR="00544911" w:rsidRPr="00402DDC">
            <w:rPr>
              <w:lang w:val="en-US"/>
            </w:rPr>
            <w:t xml:space="preserve">, R.P. </w:t>
          </w:r>
          <w:proofErr w:type="spellStart"/>
          <w:r w:rsidR="00544911" w:rsidRPr="00402DDC">
            <w:rPr>
              <w:lang w:val="en-US"/>
            </w:rPr>
            <w:t>Peeters</w:t>
          </w:r>
          <w:proofErr w:type="spellEnd"/>
          <w:r w:rsidR="00544911" w:rsidRPr="00402DDC">
            <w:rPr>
              <w:lang w:val="en-US"/>
            </w:rPr>
            <w:t xml:space="preserve">, and Y.B. De </w:t>
          </w:r>
          <w:proofErr w:type="spellStart"/>
          <w:r w:rsidR="00544911" w:rsidRPr="00402DDC">
            <w:rPr>
              <w:lang w:val="en-US"/>
            </w:rPr>
            <w:t>Rijke</w:t>
          </w:r>
          <w:proofErr w:type="spellEnd"/>
          <w:r w:rsidR="00544911" w:rsidRPr="00402DDC">
            <w:rPr>
              <w:lang w:val="en-US"/>
            </w:rPr>
            <w:t xml:space="preserve">, </w:t>
          </w:r>
          <w:r w:rsidR="00402DDC" w:rsidRPr="00402DDC">
            <w:rPr>
              <w:lang w:val="en-US"/>
            </w:rPr>
            <w:t>A mass spectrometry- based panel</w:t>
          </w:r>
          <w:r w:rsidR="00402DDC">
            <w:rPr>
              <w:lang w:val="en-US"/>
            </w:rPr>
            <w:t xml:space="preserve"> of nine thyroid hormone metabolites in human serum, </w:t>
          </w:r>
          <w:r w:rsidR="00712AE2">
            <w:rPr>
              <w:lang w:val="en-US"/>
            </w:rPr>
            <w:t xml:space="preserve">Clinical chemistry, 556-566, (2020) </w:t>
          </w:r>
        </w:p>
      </w:sdtContent>
    </w:sdt>
    <w:p w14:paraId="2B940D4C" w14:textId="77777777" w:rsidR="00BB049E" w:rsidRDefault="00BB049E" w:rsidP="00AC3049">
      <w:pPr>
        <w:rPr>
          <w:lang w:val="en-US"/>
        </w:rPr>
      </w:pPr>
    </w:p>
    <w:p w14:paraId="69CEEEF4" w14:textId="77777777" w:rsidR="00BB049E" w:rsidRDefault="00BB049E" w:rsidP="00AC3049">
      <w:pPr>
        <w:rPr>
          <w:lang w:val="en-US"/>
        </w:rPr>
      </w:pPr>
      <w:r>
        <w:rPr>
          <w:lang w:val="en-US"/>
        </w:rPr>
        <w:t>12] Radioimmunoassay, Wikipedia, consulted at 29-11-2020</w:t>
      </w:r>
    </w:p>
    <w:p w14:paraId="42B1F862" w14:textId="77777777" w:rsidR="00BB049E" w:rsidRDefault="004F0AE7" w:rsidP="00AC3049">
      <w:pPr>
        <w:rPr>
          <w:lang w:val="en-US"/>
        </w:rPr>
      </w:pPr>
      <w:hyperlink r:id="rId35" w:history="1">
        <w:r w:rsidR="00BB049E" w:rsidRPr="00110D52">
          <w:rPr>
            <w:rStyle w:val="Hyperlink"/>
            <w:lang w:val="en-US"/>
          </w:rPr>
          <w:t>https://en.wikipedia.org/wiki/Radioimmunoassay</w:t>
        </w:r>
      </w:hyperlink>
      <w:r w:rsidR="00BB049E">
        <w:rPr>
          <w:lang w:val="en-US"/>
        </w:rPr>
        <w:t xml:space="preserve"> </w:t>
      </w:r>
    </w:p>
    <w:p w14:paraId="4092971A" w14:textId="77777777" w:rsidR="00BB049E" w:rsidRDefault="00BB049E" w:rsidP="00AC3049">
      <w:pPr>
        <w:rPr>
          <w:lang w:val="en-US"/>
        </w:rPr>
      </w:pPr>
    </w:p>
    <w:p w14:paraId="52BB8F92" w14:textId="242CD483" w:rsidR="00BB049E" w:rsidRDefault="00BB049E" w:rsidP="00BB049E">
      <w:pPr>
        <w:rPr>
          <w:lang w:val="en-US"/>
        </w:rPr>
      </w:pPr>
      <w:r>
        <w:rPr>
          <w:lang w:val="en-US"/>
        </w:rPr>
        <w:t xml:space="preserve">13] J. </w:t>
      </w:r>
      <w:proofErr w:type="spellStart"/>
      <w:r w:rsidRPr="00BB049E">
        <w:rPr>
          <w:lang w:val="en-US"/>
        </w:rPr>
        <w:t>Köhrle</w:t>
      </w:r>
      <w:proofErr w:type="spellEnd"/>
      <w:r>
        <w:rPr>
          <w:lang w:val="en-US"/>
        </w:rPr>
        <w:t xml:space="preserve">, The colorful diversity of thyroid hormone metabolites, European Thyroid Journal, </w:t>
      </w:r>
      <w:r w:rsidR="004E1991">
        <w:rPr>
          <w:lang w:val="en-US"/>
        </w:rPr>
        <w:t xml:space="preserve">115-129, </w:t>
      </w:r>
      <w:r w:rsidR="004E1991" w:rsidRPr="004E1991">
        <w:rPr>
          <w:b/>
          <w:bCs/>
          <w:lang w:val="en-US"/>
        </w:rPr>
        <w:t>8</w:t>
      </w:r>
      <w:r w:rsidR="004E1991">
        <w:rPr>
          <w:lang w:val="en-US"/>
        </w:rPr>
        <w:t>, (2019)</w:t>
      </w:r>
    </w:p>
    <w:p w14:paraId="66E17889" w14:textId="72D9FC87" w:rsidR="001F1BA2" w:rsidRDefault="001F1BA2" w:rsidP="00BB049E">
      <w:pPr>
        <w:rPr>
          <w:lang w:val="en-US"/>
        </w:rPr>
      </w:pPr>
    </w:p>
    <w:p w14:paraId="19DFED84" w14:textId="5F5EA31F" w:rsidR="002C13DB" w:rsidRPr="00AB2762" w:rsidRDefault="001F1BA2" w:rsidP="00BB049E">
      <w:pPr>
        <w:rPr>
          <w:lang w:val="en-US"/>
        </w:rPr>
      </w:pPr>
      <w:r w:rsidRPr="00AB2762">
        <w:rPr>
          <w:lang w:val="en-US"/>
        </w:rPr>
        <w:t>14]</w:t>
      </w:r>
      <w:r w:rsidR="002C13DB" w:rsidRPr="00AB2762">
        <w:rPr>
          <w:lang w:val="en-US"/>
        </w:rPr>
        <w:t xml:space="preserve"> </w:t>
      </w:r>
      <w:r w:rsidR="002C13DB">
        <w:rPr>
          <w:lang w:val="en-US"/>
        </w:rPr>
        <w:t xml:space="preserve">Radioimmunoassays, </w:t>
      </w:r>
      <w:r w:rsidR="002C13DB" w:rsidRPr="00AB2762">
        <w:rPr>
          <w:lang w:val="en-US"/>
        </w:rPr>
        <w:t>Perkin Elmer, for</w:t>
      </w:r>
      <w:r w:rsidR="002C13DB">
        <w:rPr>
          <w:lang w:val="en-US"/>
        </w:rPr>
        <w:t xml:space="preserve"> </w:t>
      </w:r>
      <w:r w:rsidR="002C13DB" w:rsidRPr="00AB2762">
        <w:rPr>
          <w:lang w:val="en-US"/>
        </w:rPr>
        <w:t>the better</w:t>
      </w:r>
    </w:p>
    <w:p w14:paraId="2FB9C24D" w14:textId="2669677E" w:rsidR="001F1BA2" w:rsidRDefault="004F0AE7" w:rsidP="00BB049E">
      <w:pPr>
        <w:rPr>
          <w:lang w:val="en-US"/>
        </w:rPr>
      </w:pPr>
      <w:hyperlink r:id="rId36" w:history="1">
        <w:r w:rsidR="002C13DB" w:rsidRPr="00AB2762">
          <w:rPr>
            <w:rStyle w:val="Hyperlink"/>
            <w:lang w:val="en-US"/>
          </w:rPr>
          <w:t>https://www.perkinelmer.com/nl/lab-products-and-services/application-support</w:t>
        </w:r>
        <w:r w:rsidR="002C13DB" w:rsidRPr="008E458F">
          <w:rPr>
            <w:rStyle w:val="Hyperlink"/>
            <w:lang w:val="en-US"/>
          </w:rPr>
          <w:t>-</w:t>
        </w:r>
        <w:r w:rsidR="002C13DB" w:rsidRPr="00AB2762">
          <w:rPr>
            <w:rStyle w:val="Hyperlink"/>
            <w:lang w:val="en-US"/>
          </w:rPr>
          <w:t>knowledgebase/radiometric/radioimmunoassays.html</w:t>
        </w:r>
      </w:hyperlink>
      <w:r w:rsidR="002C13DB">
        <w:rPr>
          <w:lang w:val="en-US"/>
        </w:rPr>
        <w:t xml:space="preserve"> </w:t>
      </w:r>
    </w:p>
    <w:p w14:paraId="34B40951" w14:textId="79D63945" w:rsidR="004C26B8" w:rsidRDefault="004C26B8" w:rsidP="00BB049E">
      <w:pPr>
        <w:rPr>
          <w:lang w:val="en-US"/>
        </w:rPr>
      </w:pPr>
    </w:p>
    <w:p w14:paraId="095CAE10" w14:textId="13008A83" w:rsidR="004C26B8" w:rsidRDefault="004C26B8" w:rsidP="00BB049E">
      <w:pPr>
        <w:rPr>
          <w:lang w:val="en-US"/>
        </w:rPr>
      </w:pPr>
      <w:r>
        <w:rPr>
          <w:lang w:val="en-US"/>
        </w:rPr>
        <w:t xml:space="preserve">15] Reverse T3, Australian Clinical labs </w:t>
      </w:r>
    </w:p>
    <w:p w14:paraId="2A600BE5" w14:textId="02319769" w:rsidR="004C26B8" w:rsidRDefault="004F0AE7" w:rsidP="00BB049E">
      <w:pPr>
        <w:rPr>
          <w:lang w:val="en-US"/>
        </w:rPr>
      </w:pPr>
      <w:hyperlink r:id="rId37" w:history="1">
        <w:r w:rsidR="004C26B8" w:rsidRPr="005B191B">
          <w:rPr>
            <w:rStyle w:val="Hyperlink"/>
            <w:lang w:val="en-US"/>
          </w:rPr>
          <w:t>https://www.clinicallabs.com.au/functional-pathology-old/practitioners/functional-tests-arterial/reverse-t3/</w:t>
        </w:r>
      </w:hyperlink>
      <w:r w:rsidR="004C26B8">
        <w:rPr>
          <w:lang w:val="en-US"/>
        </w:rPr>
        <w:t xml:space="preserve"> </w:t>
      </w:r>
    </w:p>
    <w:p w14:paraId="438A3CD5" w14:textId="294C9F3C" w:rsidR="001641C8" w:rsidRDefault="001641C8" w:rsidP="00BB049E">
      <w:pPr>
        <w:rPr>
          <w:lang w:val="en-US"/>
        </w:rPr>
      </w:pPr>
    </w:p>
    <w:p w14:paraId="0B4C37C7" w14:textId="77777777" w:rsidR="001641C8" w:rsidRPr="00AC7A12" w:rsidRDefault="001641C8" w:rsidP="001641C8">
      <w:pPr>
        <w:rPr>
          <w:lang w:val="en-US"/>
        </w:rPr>
      </w:pPr>
      <w:r>
        <w:rPr>
          <w:lang w:val="en-US"/>
        </w:rPr>
        <w:t xml:space="preserve">16] </w:t>
      </w:r>
      <w:r w:rsidRPr="001641C8">
        <w:rPr>
          <w:lang w:val="en-US"/>
        </w:rPr>
        <w:t xml:space="preserve">B.K. </w:t>
      </w:r>
      <w:proofErr w:type="spellStart"/>
      <w:r w:rsidRPr="001641C8">
        <w:rPr>
          <w:lang w:val="en-US"/>
        </w:rPr>
        <w:t>Matuszewski</w:t>
      </w:r>
      <w:proofErr w:type="spellEnd"/>
      <w:r w:rsidRPr="001641C8">
        <w:rPr>
          <w:lang w:val="en-US"/>
        </w:rPr>
        <w:t xml:space="preserve">, M.L. </w:t>
      </w:r>
      <w:proofErr w:type="spellStart"/>
      <w:r w:rsidRPr="001641C8">
        <w:rPr>
          <w:lang w:val="en-US"/>
        </w:rPr>
        <w:t>Constanzer</w:t>
      </w:r>
      <w:proofErr w:type="spellEnd"/>
      <w:r w:rsidRPr="001641C8">
        <w:rPr>
          <w:lang w:val="en-US"/>
        </w:rPr>
        <w:t>, C.M. Chavez-</w:t>
      </w:r>
      <w:proofErr w:type="spellStart"/>
      <w:r w:rsidRPr="001641C8">
        <w:rPr>
          <w:lang w:val="en-US"/>
        </w:rPr>
        <w:t>Eng</w:t>
      </w:r>
      <w:proofErr w:type="spellEnd"/>
      <w:r w:rsidRPr="001641C8">
        <w:rPr>
          <w:lang w:val="en-US"/>
        </w:rPr>
        <w:t xml:space="preserve">, Anal. </w:t>
      </w:r>
      <w:r w:rsidRPr="00AC7A12">
        <w:rPr>
          <w:lang w:val="en-US"/>
        </w:rPr>
        <w:t xml:space="preserve">Chem. 75 (2003) 3019. </w:t>
      </w:r>
    </w:p>
    <w:p w14:paraId="7B8581D5" w14:textId="590DEA17" w:rsidR="001641C8" w:rsidRDefault="001641C8" w:rsidP="00BB049E">
      <w:pPr>
        <w:rPr>
          <w:lang w:val="en-US"/>
        </w:rPr>
      </w:pPr>
    </w:p>
    <w:p w14:paraId="05DA5E9C" w14:textId="42297A98" w:rsidR="00647668" w:rsidRDefault="00647668" w:rsidP="00BB049E">
      <w:pPr>
        <w:rPr>
          <w:lang w:val="en-US"/>
        </w:rPr>
      </w:pPr>
      <w:r>
        <w:rPr>
          <w:lang w:val="en-US"/>
        </w:rPr>
        <w:lastRenderedPageBreak/>
        <w:t xml:space="preserve">17] </w:t>
      </w:r>
      <w:r w:rsidRPr="00647668">
        <w:rPr>
          <w:lang w:val="en-US"/>
        </w:rPr>
        <w:t>C</w:t>
      </w:r>
      <w:r>
        <w:rPr>
          <w:lang w:val="en-US"/>
        </w:rPr>
        <w:t>.</w:t>
      </w:r>
      <w:r w:rsidRPr="00647668">
        <w:rPr>
          <w:lang w:val="en-US"/>
        </w:rPr>
        <w:t>S</w:t>
      </w:r>
      <w:r>
        <w:rPr>
          <w:lang w:val="en-US"/>
        </w:rPr>
        <w:t>.</w:t>
      </w:r>
      <w:r w:rsidRPr="00647668">
        <w:rPr>
          <w:lang w:val="en-US"/>
        </w:rPr>
        <w:t xml:space="preserve"> Ho, C</w:t>
      </w:r>
      <w:r>
        <w:rPr>
          <w:lang w:val="en-US"/>
        </w:rPr>
        <w:t>.</w:t>
      </w:r>
      <w:r w:rsidRPr="00647668">
        <w:rPr>
          <w:lang w:val="en-US"/>
        </w:rPr>
        <w:t>W</w:t>
      </w:r>
      <w:r>
        <w:rPr>
          <w:lang w:val="en-US"/>
        </w:rPr>
        <w:t>.</w:t>
      </w:r>
      <w:r w:rsidRPr="00647668">
        <w:rPr>
          <w:lang w:val="en-US"/>
        </w:rPr>
        <w:t>K</w:t>
      </w:r>
      <w:r>
        <w:rPr>
          <w:lang w:val="en-US"/>
        </w:rPr>
        <w:t>.</w:t>
      </w:r>
      <w:r w:rsidRPr="00647668">
        <w:rPr>
          <w:lang w:val="en-US"/>
        </w:rPr>
        <w:t xml:space="preserve"> Lam, M</w:t>
      </w:r>
      <w:r>
        <w:rPr>
          <w:lang w:val="en-US"/>
        </w:rPr>
        <w:t>.</w:t>
      </w:r>
      <w:r w:rsidRPr="00647668">
        <w:rPr>
          <w:lang w:val="en-US"/>
        </w:rPr>
        <w:t>H</w:t>
      </w:r>
      <w:r>
        <w:rPr>
          <w:lang w:val="en-US"/>
        </w:rPr>
        <w:t>.</w:t>
      </w:r>
      <w:r w:rsidRPr="00647668">
        <w:rPr>
          <w:lang w:val="en-US"/>
        </w:rPr>
        <w:t>M</w:t>
      </w:r>
      <w:r>
        <w:rPr>
          <w:lang w:val="en-US"/>
        </w:rPr>
        <w:t>.</w:t>
      </w:r>
      <w:r w:rsidRPr="00647668">
        <w:rPr>
          <w:lang w:val="en-US"/>
        </w:rPr>
        <w:t xml:space="preserve"> Chan, R</w:t>
      </w:r>
      <w:r>
        <w:rPr>
          <w:lang w:val="en-US"/>
        </w:rPr>
        <w:t>.</w:t>
      </w:r>
      <w:r w:rsidRPr="00647668">
        <w:rPr>
          <w:lang w:val="en-US"/>
        </w:rPr>
        <w:t>C</w:t>
      </w:r>
      <w:r>
        <w:rPr>
          <w:lang w:val="en-US"/>
        </w:rPr>
        <w:t>.</w:t>
      </w:r>
      <w:r w:rsidRPr="00647668">
        <w:rPr>
          <w:lang w:val="en-US"/>
        </w:rPr>
        <w:t>K</w:t>
      </w:r>
      <w:r>
        <w:rPr>
          <w:lang w:val="en-US"/>
        </w:rPr>
        <w:t>.</w:t>
      </w:r>
      <w:r w:rsidRPr="00647668">
        <w:rPr>
          <w:lang w:val="en-US"/>
        </w:rPr>
        <w:t xml:space="preserve"> Cheung, L</w:t>
      </w:r>
      <w:r>
        <w:rPr>
          <w:lang w:val="en-US"/>
        </w:rPr>
        <w:t>.</w:t>
      </w:r>
      <w:r w:rsidRPr="00647668">
        <w:rPr>
          <w:lang w:val="en-US"/>
        </w:rPr>
        <w:t>K</w:t>
      </w:r>
      <w:r>
        <w:rPr>
          <w:lang w:val="en-US"/>
        </w:rPr>
        <w:t>.</w:t>
      </w:r>
      <w:r w:rsidRPr="00647668">
        <w:rPr>
          <w:lang w:val="en-US"/>
        </w:rPr>
        <w:t xml:space="preserve"> Law, L</w:t>
      </w:r>
      <w:r>
        <w:rPr>
          <w:lang w:val="en-US"/>
        </w:rPr>
        <w:t>.</w:t>
      </w:r>
      <w:r w:rsidRPr="00647668">
        <w:rPr>
          <w:lang w:val="en-US"/>
        </w:rPr>
        <w:t>C</w:t>
      </w:r>
      <w:r>
        <w:rPr>
          <w:lang w:val="en-US"/>
        </w:rPr>
        <w:t>.</w:t>
      </w:r>
      <w:r w:rsidRPr="00647668">
        <w:rPr>
          <w:lang w:val="en-US"/>
        </w:rPr>
        <w:t>W</w:t>
      </w:r>
      <w:r>
        <w:rPr>
          <w:lang w:val="en-US"/>
        </w:rPr>
        <w:t>.</w:t>
      </w:r>
      <w:r w:rsidRPr="00647668">
        <w:rPr>
          <w:lang w:val="en-US"/>
        </w:rPr>
        <w:t xml:space="preserve"> Lit, K</w:t>
      </w:r>
      <w:r>
        <w:rPr>
          <w:lang w:val="en-US"/>
        </w:rPr>
        <w:t>.</w:t>
      </w:r>
      <w:r w:rsidRPr="00647668">
        <w:rPr>
          <w:lang w:val="en-US"/>
        </w:rPr>
        <w:t>F</w:t>
      </w:r>
      <w:r>
        <w:rPr>
          <w:lang w:val="en-US"/>
        </w:rPr>
        <w:t>.</w:t>
      </w:r>
      <w:r w:rsidRPr="00647668">
        <w:rPr>
          <w:lang w:val="en-US"/>
        </w:rPr>
        <w:t xml:space="preserve"> Ng, M</w:t>
      </w:r>
      <w:r>
        <w:rPr>
          <w:lang w:val="en-US"/>
        </w:rPr>
        <w:t>.</w:t>
      </w:r>
      <w:r w:rsidRPr="00647668">
        <w:rPr>
          <w:lang w:val="en-US"/>
        </w:rPr>
        <w:t>W</w:t>
      </w:r>
      <w:r>
        <w:rPr>
          <w:lang w:val="en-US"/>
        </w:rPr>
        <w:t>.</w:t>
      </w:r>
      <w:r w:rsidRPr="00647668">
        <w:rPr>
          <w:lang w:val="en-US"/>
        </w:rPr>
        <w:t>M</w:t>
      </w:r>
      <w:r>
        <w:rPr>
          <w:lang w:val="en-US"/>
        </w:rPr>
        <w:t>.</w:t>
      </w:r>
      <w:r w:rsidRPr="00647668">
        <w:rPr>
          <w:lang w:val="en-US"/>
        </w:rPr>
        <w:t xml:space="preserve"> Suen, and H</w:t>
      </w:r>
      <w:r>
        <w:rPr>
          <w:lang w:val="en-US"/>
        </w:rPr>
        <w:t>.</w:t>
      </w:r>
      <w:r w:rsidRPr="00647668">
        <w:rPr>
          <w:lang w:val="en-US"/>
        </w:rPr>
        <w:t>L</w:t>
      </w:r>
      <w:r>
        <w:rPr>
          <w:lang w:val="en-US"/>
        </w:rPr>
        <w:t>.</w:t>
      </w:r>
      <w:r w:rsidRPr="00647668">
        <w:rPr>
          <w:lang w:val="en-US"/>
        </w:rPr>
        <w:t xml:space="preserve"> Tai</w:t>
      </w:r>
      <w:r>
        <w:rPr>
          <w:lang w:val="en-US"/>
        </w:rPr>
        <w:t xml:space="preserve">, </w:t>
      </w:r>
      <w:r w:rsidRPr="00647668">
        <w:rPr>
          <w:lang w:val="en-US"/>
        </w:rPr>
        <w:t xml:space="preserve">Electrospray </w:t>
      </w:r>
      <w:proofErr w:type="spellStart"/>
      <w:r w:rsidRPr="00647668">
        <w:rPr>
          <w:lang w:val="en-US"/>
        </w:rPr>
        <w:t>Ionisation</w:t>
      </w:r>
      <w:proofErr w:type="spellEnd"/>
      <w:r w:rsidRPr="00647668">
        <w:rPr>
          <w:lang w:val="en-US"/>
        </w:rPr>
        <w:t xml:space="preserve"> Mass Spectrometry: Principles and Clinical Applications</w:t>
      </w:r>
      <w:r>
        <w:rPr>
          <w:lang w:val="en-US"/>
        </w:rPr>
        <w:t xml:space="preserve">, </w:t>
      </w:r>
      <w:r w:rsidRPr="00647668">
        <w:rPr>
          <w:lang w:val="en-US"/>
        </w:rPr>
        <w:t xml:space="preserve">Clin </w:t>
      </w:r>
      <w:proofErr w:type="spellStart"/>
      <w:r w:rsidRPr="00647668">
        <w:rPr>
          <w:lang w:val="en-US"/>
        </w:rPr>
        <w:t>Biochem</w:t>
      </w:r>
      <w:proofErr w:type="spellEnd"/>
      <w:r w:rsidRPr="00647668">
        <w:rPr>
          <w:lang w:val="en-US"/>
        </w:rPr>
        <w:t xml:space="preserve"> Rev. 2003 Feb; 24(1): 3–12.</w:t>
      </w:r>
    </w:p>
    <w:p w14:paraId="4C50FA40" w14:textId="599D4BB4" w:rsidR="00952A63" w:rsidRDefault="00952A63" w:rsidP="00BB049E">
      <w:pPr>
        <w:rPr>
          <w:lang w:val="en-US"/>
        </w:rPr>
      </w:pPr>
    </w:p>
    <w:p w14:paraId="026E2C29" w14:textId="7C6E9B58" w:rsidR="00382538" w:rsidRDefault="00952A63" w:rsidP="00BB049E">
      <w:pPr>
        <w:rPr>
          <w:lang w:val="en-US"/>
        </w:rPr>
      </w:pPr>
      <w:r>
        <w:rPr>
          <w:lang w:val="en-US"/>
        </w:rPr>
        <w:t xml:space="preserve">18] </w:t>
      </w:r>
      <w:r w:rsidRPr="00952A63">
        <w:rPr>
          <w:lang w:val="en-US"/>
        </w:rPr>
        <w:t>Y</w:t>
      </w:r>
      <w:r>
        <w:rPr>
          <w:lang w:val="en-US"/>
        </w:rPr>
        <w:t xml:space="preserve">. </w:t>
      </w:r>
      <w:proofErr w:type="spellStart"/>
      <w:r w:rsidRPr="00952A63">
        <w:rPr>
          <w:lang w:val="en-US"/>
        </w:rPr>
        <w:t>Su</w:t>
      </w:r>
      <w:proofErr w:type="spellEnd"/>
      <w:r>
        <w:rPr>
          <w:lang w:val="en-US"/>
        </w:rPr>
        <w:t xml:space="preserve">, </w:t>
      </w:r>
      <w:r w:rsidRPr="00952A63">
        <w:rPr>
          <w:lang w:val="en-US"/>
        </w:rPr>
        <w:t>S</w:t>
      </w:r>
      <w:r>
        <w:rPr>
          <w:lang w:val="en-US"/>
        </w:rPr>
        <w:t xml:space="preserve">. </w:t>
      </w:r>
      <w:r w:rsidRPr="00952A63">
        <w:rPr>
          <w:lang w:val="en-US"/>
        </w:rPr>
        <w:t>Xia</w:t>
      </w:r>
      <w:r>
        <w:rPr>
          <w:lang w:val="en-US"/>
        </w:rPr>
        <w:t xml:space="preserve"> </w:t>
      </w:r>
      <w:proofErr w:type="spellStart"/>
      <w:r w:rsidRPr="00952A63">
        <w:rPr>
          <w:lang w:val="en-US"/>
        </w:rPr>
        <w:t>R</w:t>
      </w:r>
      <w:r>
        <w:rPr>
          <w:lang w:val="en-US"/>
        </w:rPr>
        <w:t>.</w:t>
      </w:r>
      <w:r w:rsidRPr="00952A63">
        <w:rPr>
          <w:lang w:val="en-US"/>
        </w:rPr>
        <w:t>Wang</w:t>
      </w:r>
      <w:proofErr w:type="spellEnd"/>
      <w:r>
        <w:rPr>
          <w:lang w:val="en-US"/>
        </w:rPr>
        <w:t xml:space="preserve"> and </w:t>
      </w:r>
      <w:r w:rsidRPr="00952A63">
        <w:rPr>
          <w:lang w:val="en-US"/>
        </w:rPr>
        <w:t>L</w:t>
      </w:r>
      <w:r>
        <w:rPr>
          <w:lang w:val="en-US"/>
        </w:rPr>
        <w:t xml:space="preserve">. </w:t>
      </w:r>
      <w:r w:rsidRPr="00952A63">
        <w:rPr>
          <w:lang w:val="en-US"/>
        </w:rPr>
        <w:t>Xiao</w:t>
      </w:r>
      <w:r>
        <w:rPr>
          <w:lang w:val="en-US"/>
        </w:rPr>
        <w:t xml:space="preserve">, </w:t>
      </w:r>
      <w:r w:rsidRPr="00952A63">
        <w:rPr>
          <w:lang w:val="en-US"/>
        </w:rPr>
        <w:t>Phytohormonal quantification based on biological principles</w:t>
      </w:r>
      <w:r>
        <w:rPr>
          <w:lang w:val="en-US"/>
        </w:rPr>
        <w:t xml:space="preserve">, </w:t>
      </w:r>
      <w:hyperlink r:id="rId38" w:history="1">
        <w:r w:rsidRPr="00A80C7F">
          <w:rPr>
            <w:rStyle w:val="Hyperlink"/>
            <w:lang w:val="en-US"/>
          </w:rPr>
          <w:t>https://doi.org/10.1016/B978-0-12-811562-6.00013-X</w:t>
        </w:r>
      </w:hyperlink>
      <w:r>
        <w:rPr>
          <w:lang w:val="en-US"/>
        </w:rPr>
        <w:t xml:space="preserve"> </w:t>
      </w:r>
    </w:p>
    <w:p w14:paraId="3A4A7103" w14:textId="77777777" w:rsidR="00382538" w:rsidRDefault="00382538">
      <w:pPr>
        <w:jc w:val="left"/>
        <w:rPr>
          <w:lang w:val="en-US"/>
        </w:rPr>
      </w:pPr>
      <w:r>
        <w:rPr>
          <w:lang w:val="en-US"/>
        </w:rPr>
        <w:br w:type="page"/>
      </w:r>
    </w:p>
    <w:p w14:paraId="52C220BC" w14:textId="344AFDE8" w:rsidR="00952A63" w:rsidRDefault="008D2CCA" w:rsidP="00382538">
      <w:pPr>
        <w:pStyle w:val="Kop1"/>
        <w:rPr>
          <w:lang w:val="en-US"/>
        </w:rPr>
      </w:pPr>
      <w:bookmarkStart w:id="52" w:name="_Toc74253876"/>
      <w:r>
        <w:rPr>
          <w:lang w:val="en-US"/>
        </w:rPr>
        <w:lastRenderedPageBreak/>
        <w:t>9</w:t>
      </w:r>
      <w:r w:rsidR="00382538">
        <w:rPr>
          <w:lang w:val="en-US"/>
        </w:rPr>
        <w:t xml:space="preserve"> Appendix</w:t>
      </w:r>
      <w:bookmarkEnd w:id="52"/>
      <w:r w:rsidR="00382538">
        <w:rPr>
          <w:lang w:val="en-US"/>
        </w:rPr>
        <w:t xml:space="preserve"> </w:t>
      </w:r>
    </w:p>
    <w:p w14:paraId="030A57AA" w14:textId="77777777" w:rsidR="00926D9F" w:rsidRPr="00926D9F" w:rsidRDefault="00926D9F" w:rsidP="00926D9F">
      <w:pPr>
        <w:rPr>
          <w:lang w:val="en-US" w:eastAsia="en-US"/>
        </w:rPr>
      </w:pPr>
    </w:p>
    <w:p w14:paraId="4F70A2FC" w14:textId="4370BB16" w:rsidR="00127168" w:rsidRPr="00127168" w:rsidRDefault="00127168" w:rsidP="00127168">
      <w:pPr>
        <w:pStyle w:val="Kop2"/>
        <w:rPr>
          <w:color w:val="000000" w:themeColor="text1"/>
          <w:lang w:val="en-US" w:eastAsia="en-US"/>
        </w:rPr>
      </w:pPr>
      <w:bookmarkStart w:id="53" w:name="_Toc74253877"/>
      <w:r w:rsidRPr="00127168">
        <w:rPr>
          <w:color w:val="000000" w:themeColor="text1"/>
          <w:lang w:val="en-US"/>
        </w:rPr>
        <w:t>Appendix 1 Stock solutions</w:t>
      </w:r>
      <w:bookmarkEnd w:id="53"/>
    </w:p>
    <w:p w14:paraId="665CD10C" w14:textId="77777777" w:rsidR="00127168" w:rsidRPr="00926D9F" w:rsidRDefault="00127168" w:rsidP="00926D9F">
      <w:pPr>
        <w:rPr>
          <w:lang w:val="en-US" w:eastAsia="en-US"/>
        </w:rPr>
      </w:pPr>
    </w:p>
    <w:tbl>
      <w:tblPr>
        <w:tblStyle w:val="Rastertabel2-Accent3"/>
        <w:tblW w:w="9311" w:type="dxa"/>
        <w:tblLook w:val="04A0" w:firstRow="1" w:lastRow="0" w:firstColumn="1" w:lastColumn="0" w:noHBand="0" w:noVBand="1"/>
      </w:tblPr>
      <w:tblGrid>
        <w:gridCol w:w="4965"/>
        <w:gridCol w:w="4346"/>
      </w:tblGrid>
      <w:tr w:rsidR="00926D9F" w:rsidRPr="00127168" w14:paraId="48F5CC9D" w14:textId="77777777" w:rsidTr="00926D9F">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965" w:type="dxa"/>
            <w:noWrap/>
            <w:hideMark/>
          </w:tcPr>
          <w:p w14:paraId="41AA4A9A" w14:textId="7EBABB22" w:rsidR="00926D9F" w:rsidRPr="00127168" w:rsidRDefault="00926D9F">
            <w:pPr>
              <w:jc w:val="left"/>
              <w:rPr>
                <w:rFonts w:cstheme="majorHAnsi"/>
                <w:color w:val="000000"/>
                <w:szCs w:val="22"/>
              </w:rPr>
            </w:pPr>
            <w:proofErr w:type="spellStart"/>
            <w:r w:rsidRPr="00127168">
              <w:rPr>
                <w:rFonts w:cstheme="majorHAnsi"/>
                <w:b w:val="0"/>
                <w:bCs w:val="0"/>
                <w:color w:val="000000"/>
                <w:szCs w:val="22"/>
              </w:rPr>
              <w:t>Calibration</w:t>
            </w:r>
            <w:proofErr w:type="spellEnd"/>
            <w:r w:rsidRPr="00127168">
              <w:rPr>
                <w:rFonts w:cstheme="majorHAnsi"/>
                <w:b w:val="0"/>
                <w:bCs w:val="0"/>
                <w:color w:val="000000"/>
                <w:szCs w:val="22"/>
              </w:rPr>
              <w:t xml:space="preserve"> standard STOCK 1</w:t>
            </w:r>
          </w:p>
        </w:tc>
        <w:tc>
          <w:tcPr>
            <w:tcW w:w="4346" w:type="dxa"/>
            <w:noWrap/>
            <w:hideMark/>
          </w:tcPr>
          <w:p w14:paraId="3CFCCA9D" w14:textId="77777777" w:rsidR="00926D9F" w:rsidRPr="00127168" w:rsidRDefault="00926D9F">
            <w:pPr>
              <w:jc w:val="center"/>
              <w:cnfStyle w:val="100000000000" w:firstRow="1" w:lastRow="0" w:firstColumn="0" w:lastColumn="0" w:oddVBand="0" w:evenVBand="0" w:oddHBand="0" w:evenHBand="0" w:firstRowFirstColumn="0" w:firstRowLastColumn="0" w:lastRowFirstColumn="0" w:lastRowLastColumn="0"/>
              <w:rPr>
                <w:rFonts w:cstheme="majorHAnsi"/>
                <w:b w:val="0"/>
                <w:bCs w:val="0"/>
                <w:color w:val="000000"/>
                <w:szCs w:val="22"/>
              </w:rPr>
            </w:pPr>
            <w:proofErr w:type="gramStart"/>
            <w:r w:rsidRPr="00127168">
              <w:rPr>
                <w:rFonts w:cstheme="majorHAnsi"/>
                <w:b w:val="0"/>
                <w:bCs w:val="0"/>
                <w:color w:val="000000"/>
                <w:szCs w:val="22"/>
              </w:rPr>
              <w:t>pmol</w:t>
            </w:r>
            <w:proofErr w:type="gramEnd"/>
            <w:r w:rsidRPr="00127168">
              <w:rPr>
                <w:rFonts w:cstheme="majorHAnsi"/>
                <w:b w:val="0"/>
                <w:bCs w:val="0"/>
                <w:color w:val="000000"/>
                <w:szCs w:val="22"/>
              </w:rPr>
              <w:t>/L</w:t>
            </w:r>
          </w:p>
        </w:tc>
      </w:tr>
      <w:tr w:rsidR="00926D9F" w:rsidRPr="00127168" w14:paraId="0E99C457" w14:textId="77777777" w:rsidTr="00926D9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965" w:type="dxa"/>
            <w:noWrap/>
            <w:hideMark/>
          </w:tcPr>
          <w:p w14:paraId="18B78C3D" w14:textId="77777777" w:rsidR="00926D9F" w:rsidRPr="00127168" w:rsidRDefault="00926D9F">
            <w:pPr>
              <w:jc w:val="center"/>
              <w:rPr>
                <w:rFonts w:cstheme="majorHAnsi"/>
                <w:b w:val="0"/>
                <w:bCs w:val="0"/>
                <w:color w:val="000000"/>
                <w:szCs w:val="22"/>
              </w:rPr>
            </w:pPr>
            <w:r w:rsidRPr="00127168">
              <w:rPr>
                <w:rFonts w:cstheme="majorHAnsi"/>
                <w:color w:val="000000"/>
                <w:szCs w:val="22"/>
              </w:rPr>
              <w:t>T4</w:t>
            </w:r>
          </w:p>
        </w:tc>
        <w:tc>
          <w:tcPr>
            <w:tcW w:w="4346" w:type="dxa"/>
            <w:noWrap/>
            <w:hideMark/>
          </w:tcPr>
          <w:p w14:paraId="548BB489" w14:textId="77777777" w:rsidR="00926D9F" w:rsidRPr="00127168" w:rsidRDefault="00926D9F">
            <w:pPr>
              <w:jc w:val="center"/>
              <w:cnfStyle w:val="000000100000" w:firstRow="0" w:lastRow="0" w:firstColumn="0" w:lastColumn="0" w:oddVBand="0" w:evenVBand="0" w:oddHBand="1" w:evenHBand="0" w:firstRowFirstColumn="0" w:firstRowLastColumn="0" w:lastRowFirstColumn="0" w:lastRowLastColumn="0"/>
              <w:rPr>
                <w:rFonts w:cstheme="majorHAnsi"/>
                <w:color w:val="000000"/>
                <w:szCs w:val="22"/>
              </w:rPr>
            </w:pPr>
            <w:r w:rsidRPr="00127168">
              <w:rPr>
                <w:rFonts w:cstheme="majorHAnsi"/>
                <w:color w:val="000000"/>
                <w:szCs w:val="22"/>
              </w:rPr>
              <w:t>1,03E+06</w:t>
            </w:r>
          </w:p>
        </w:tc>
      </w:tr>
      <w:tr w:rsidR="00926D9F" w:rsidRPr="00127168" w14:paraId="3912A433" w14:textId="77777777" w:rsidTr="00926D9F">
        <w:trPr>
          <w:trHeight w:val="417"/>
        </w:trPr>
        <w:tc>
          <w:tcPr>
            <w:cnfStyle w:val="001000000000" w:firstRow="0" w:lastRow="0" w:firstColumn="1" w:lastColumn="0" w:oddVBand="0" w:evenVBand="0" w:oddHBand="0" w:evenHBand="0" w:firstRowFirstColumn="0" w:firstRowLastColumn="0" w:lastRowFirstColumn="0" w:lastRowLastColumn="0"/>
            <w:tcW w:w="4965" w:type="dxa"/>
            <w:noWrap/>
            <w:hideMark/>
          </w:tcPr>
          <w:p w14:paraId="3C0DE58B" w14:textId="77777777" w:rsidR="00926D9F" w:rsidRPr="00127168" w:rsidRDefault="00926D9F">
            <w:pPr>
              <w:jc w:val="center"/>
              <w:rPr>
                <w:rFonts w:cstheme="majorHAnsi"/>
                <w:color w:val="000000"/>
                <w:szCs w:val="22"/>
              </w:rPr>
            </w:pPr>
            <w:r w:rsidRPr="00127168">
              <w:rPr>
                <w:rFonts w:cstheme="majorHAnsi"/>
                <w:color w:val="000000"/>
                <w:szCs w:val="22"/>
              </w:rPr>
              <w:t>T3</w:t>
            </w:r>
          </w:p>
        </w:tc>
        <w:tc>
          <w:tcPr>
            <w:tcW w:w="4346" w:type="dxa"/>
            <w:noWrap/>
            <w:hideMark/>
          </w:tcPr>
          <w:p w14:paraId="7C2BD837" w14:textId="77777777" w:rsidR="00926D9F" w:rsidRPr="00127168" w:rsidRDefault="00926D9F">
            <w:pPr>
              <w:jc w:val="center"/>
              <w:cnfStyle w:val="000000000000" w:firstRow="0" w:lastRow="0" w:firstColumn="0" w:lastColumn="0" w:oddVBand="0" w:evenVBand="0" w:oddHBand="0" w:evenHBand="0" w:firstRowFirstColumn="0" w:firstRowLastColumn="0" w:lastRowFirstColumn="0" w:lastRowLastColumn="0"/>
              <w:rPr>
                <w:rFonts w:cstheme="majorHAnsi"/>
                <w:color w:val="000000"/>
                <w:szCs w:val="22"/>
              </w:rPr>
            </w:pPr>
            <w:r w:rsidRPr="00127168">
              <w:rPr>
                <w:rFonts w:cstheme="majorHAnsi"/>
                <w:color w:val="000000"/>
                <w:szCs w:val="22"/>
              </w:rPr>
              <w:t>1,229E+06</w:t>
            </w:r>
          </w:p>
        </w:tc>
      </w:tr>
      <w:tr w:rsidR="00926D9F" w:rsidRPr="00127168" w14:paraId="4557BBBF" w14:textId="77777777" w:rsidTr="00926D9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965" w:type="dxa"/>
            <w:noWrap/>
            <w:hideMark/>
          </w:tcPr>
          <w:p w14:paraId="1B3219DD" w14:textId="77777777" w:rsidR="00926D9F" w:rsidRPr="00127168" w:rsidRDefault="00926D9F">
            <w:pPr>
              <w:jc w:val="center"/>
              <w:rPr>
                <w:rFonts w:cstheme="majorHAnsi"/>
                <w:color w:val="000000"/>
                <w:szCs w:val="22"/>
              </w:rPr>
            </w:pPr>
            <w:proofErr w:type="gramStart"/>
            <w:r w:rsidRPr="00127168">
              <w:rPr>
                <w:rFonts w:cstheme="majorHAnsi"/>
                <w:color w:val="000000"/>
                <w:szCs w:val="22"/>
              </w:rPr>
              <w:t>rT</w:t>
            </w:r>
            <w:proofErr w:type="gramEnd"/>
            <w:r w:rsidRPr="00127168">
              <w:rPr>
                <w:rFonts w:cstheme="majorHAnsi"/>
                <w:color w:val="000000"/>
                <w:szCs w:val="22"/>
              </w:rPr>
              <w:t>3</w:t>
            </w:r>
          </w:p>
        </w:tc>
        <w:tc>
          <w:tcPr>
            <w:tcW w:w="4346" w:type="dxa"/>
            <w:noWrap/>
            <w:hideMark/>
          </w:tcPr>
          <w:p w14:paraId="6C16E4E3" w14:textId="77777777" w:rsidR="00926D9F" w:rsidRPr="00127168" w:rsidRDefault="00926D9F">
            <w:pPr>
              <w:jc w:val="center"/>
              <w:cnfStyle w:val="000000100000" w:firstRow="0" w:lastRow="0" w:firstColumn="0" w:lastColumn="0" w:oddVBand="0" w:evenVBand="0" w:oddHBand="1" w:evenHBand="0" w:firstRowFirstColumn="0" w:firstRowLastColumn="0" w:lastRowFirstColumn="0" w:lastRowLastColumn="0"/>
              <w:rPr>
                <w:rFonts w:cstheme="majorHAnsi"/>
                <w:color w:val="000000"/>
                <w:szCs w:val="22"/>
              </w:rPr>
            </w:pPr>
            <w:r w:rsidRPr="00127168">
              <w:rPr>
                <w:rFonts w:cstheme="majorHAnsi"/>
                <w:color w:val="000000"/>
                <w:szCs w:val="22"/>
              </w:rPr>
              <w:t>1,229E+06</w:t>
            </w:r>
          </w:p>
        </w:tc>
      </w:tr>
      <w:tr w:rsidR="00926D9F" w:rsidRPr="00127168" w14:paraId="60508A90" w14:textId="77777777" w:rsidTr="00926D9F">
        <w:trPr>
          <w:trHeight w:val="417"/>
        </w:trPr>
        <w:tc>
          <w:tcPr>
            <w:cnfStyle w:val="001000000000" w:firstRow="0" w:lastRow="0" w:firstColumn="1" w:lastColumn="0" w:oddVBand="0" w:evenVBand="0" w:oddHBand="0" w:evenHBand="0" w:firstRowFirstColumn="0" w:firstRowLastColumn="0" w:lastRowFirstColumn="0" w:lastRowLastColumn="0"/>
            <w:tcW w:w="4965" w:type="dxa"/>
            <w:noWrap/>
            <w:hideMark/>
          </w:tcPr>
          <w:p w14:paraId="51CA5BC9" w14:textId="77777777" w:rsidR="00926D9F" w:rsidRPr="00127168" w:rsidRDefault="00926D9F">
            <w:pPr>
              <w:jc w:val="center"/>
              <w:rPr>
                <w:rFonts w:cstheme="majorHAnsi"/>
                <w:color w:val="000000"/>
                <w:szCs w:val="22"/>
              </w:rPr>
            </w:pPr>
            <w:r w:rsidRPr="00127168">
              <w:rPr>
                <w:rFonts w:cstheme="majorHAnsi"/>
                <w:color w:val="000000"/>
                <w:szCs w:val="22"/>
              </w:rPr>
              <w:t>TA3</w:t>
            </w:r>
          </w:p>
        </w:tc>
        <w:tc>
          <w:tcPr>
            <w:tcW w:w="4346" w:type="dxa"/>
            <w:noWrap/>
            <w:hideMark/>
          </w:tcPr>
          <w:p w14:paraId="5B302035" w14:textId="77777777" w:rsidR="00926D9F" w:rsidRPr="00127168" w:rsidRDefault="00926D9F">
            <w:pPr>
              <w:jc w:val="center"/>
              <w:cnfStyle w:val="000000000000" w:firstRow="0" w:lastRow="0" w:firstColumn="0" w:lastColumn="0" w:oddVBand="0" w:evenVBand="0" w:oddHBand="0" w:evenHBand="0" w:firstRowFirstColumn="0" w:firstRowLastColumn="0" w:lastRowFirstColumn="0" w:lastRowLastColumn="0"/>
              <w:rPr>
                <w:rFonts w:cstheme="majorHAnsi"/>
                <w:color w:val="000000"/>
                <w:szCs w:val="22"/>
              </w:rPr>
            </w:pPr>
            <w:r w:rsidRPr="00127168">
              <w:rPr>
                <w:rFonts w:cstheme="majorHAnsi"/>
                <w:color w:val="000000"/>
                <w:szCs w:val="22"/>
              </w:rPr>
              <w:t>3,537E+08</w:t>
            </w:r>
          </w:p>
        </w:tc>
      </w:tr>
      <w:tr w:rsidR="00926D9F" w:rsidRPr="00127168" w14:paraId="5965A83B" w14:textId="77777777" w:rsidTr="00926D9F">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965" w:type="dxa"/>
            <w:noWrap/>
            <w:hideMark/>
          </w:tcPr>
          <w:p w14:paraId="0CE09314" w14:textId="77777777" w:rsidR="00926D9F" w:rsidRPr="00127168" w:rsidRDefault="00926D9F">
            <w:pPr>
              <w:jc w:val="center"/>
              <w:rPr>
                <w:rFonts w:cstheme="majorHAnsi"/>
                <w:color w:val="000000"/>
                <w:szCs w:val="22"/>
              </w:rPr>
            </w:pPr>
            <w:r w:rsidRPr="00127168">
              <w:rPr>
                <w:rFonts w:cstheme="majorHAnsi"/>
                <w:color w:val="000000"/>
                <w:szCs w:val="22"/>
              </w:rPr>
              <w:t>TA4</w:t>
            </w:r>
          </w:p>
        </w:tc>
        <w:tc>
          <w:tcPr>
            <w:tcW w:w="4346" w:type="dxa"/>
            <w:noWrap/>
            <w:hideMark/>
          </w:tcPr>
          <w:p w14:paraId="1E7714CC" w14:textId="77777777" w:rsidR="00926D9F" w:rsidRPr="00127168" w:rsidRDefault="00926D9F">
            <w:pPr>
              <w:jc w:val="center"/>
              <w:cnfStyle w:val="000000100000" w:firstRow="0" w:lastRow="0" w:firstColumn="0" w:lastColumn="0" w:oddVBand="0" w:evenVBand="0" w:oddHBand="1" w:evenHBand="0" w:firstRowFirstColumn="0" w:firstRowLastColumn="0" w:lastRowFirstColumn="0" w:lastRowLastColumn="0"/>
              <w:rPr>
                <w:rFonts w:cstheme="majorHAnsi"/>
                <w:color w:val="000000"/>
                <w:szCs w:val="22"/>
              </w:rPr>
            </w:pPr>
            <w:r w:rsidRPr="00127168">
              <w:rPr>
                <w:rFonts w:cstheme="majorHAnsi"/>
                <w:color w:val="000000"/>
                <w:szCs w:val="22"/>
              </w:rPr>
              <w:t>3,212E+08</w:t>
            </w:r>
          </w:p>
        </w:tc>
      </w:tr>
    </w:tbl>
    <w:p w14:paraId="0FD75C35" w14:textId="3ED1BA86" w:rsidR="00926D9F" w:rsidRPr="00127168" w:rsidRDefault="00926D9F" w:rsidP="00926D9F">
      <w:pPr>
        <w:rPr>
          <w:rFonts w:cstheme="majorHAnsi"/>
          <w:szCs w:val="22"/>
          <w:lang w:val="en-US"/>
        </w:rPr>
      </w:pPr>
    </w:p>
    <w:tbl>
      <w:tblPr>
        <w:tblStyle w:val="Rastertabel2-Accent3"/>
        <w:tblW w:w="9332" w:type="dxa"/>
        <w:tblLook w:val="04A0" w:firstRow="1" w:lastRow="0" w:firstColumn="1" w:lastColumn="0" w:noHBand="0" w:noVBand="1"/>
      </w:tblPr>
      <w:tblGrid>
        <w:gridCol w:w="1772"/>
        <w:gridCol w:w="1557"/>
        <w:gridCol w:w="1477"/>
        <w:gridCol w:w="1752"/>
        <w:gridCol w:w="2774"/>
      </w:tblGrid>
      <w:tr w:rsidR="00926D9F" w:rsidRPr="00127168" w14:paraId="1B3237C5" w14:textId="77777777" w:rsidTr="00926D9F">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14:paraId="51EA91E3" w14:textId="77777777" w:rsidR="00926D9F" w:rsidRPr="00926D9F" w:rsidRDefault="00926D9F" w:rsidP="00926D9F">
            <w:pPr>
              <w:jc w:val="center"/>
              <w:rPr>
                <w:rFonts w:cstheme="majorHAnsi"/>
                <w:b w:val="0"/>
                <w:bCs w:val="0"/>
                <w:color w:val="000000"/>
                <w:szCs w:val="22"/>
              </w:rPr>
            </w:pPr>
            <w:r w:rsidRPr="00926D9F">
              <w:rPr>
                <w:rFonts w:cstheme="majorHAnsi"/>
                <w:b w:val="0"/>
                <w:bCs w:val="0"/>
                <w:color w:val="000000"/>
                <w:szCs w:val="22"/>
              </w:rPr>
              <w:t>STOCK 2</w:t>
            </w:r>
          </w:p>
        </w:tc>
        <w:tc>
          <w:tcPr>
            <w:tcW w:w="1557" w:type="dxa"/>
            <w:noWrap/>
            <w:vAlign w:val="center"/>
            <w:hideMark/>
          </w:tcPr>
          <w:p w14:paraId="2EEBA288" w14:textId="75552641" w:rsidR="00926D9F" w:rsidRPr="00926D9F" w:rsidRDefault="00926D9F" w:rsidP="00926D9F">
            <w:pPr>
              <w:jc w:val="center"/>
              <w:cnfStyle w:val="100000000000" w:firstRow="1" w:lastRow="0" w:firstColumn="0" w:lastColumn="0" w:oddVBand="0" w:evenVBand="0" w:oddHBand="0" w:evenHBand="0" w:firstRowFirstColumn="0" w:firstRowLastColumn="0" w:lastRowFirstColumn="0" w:lastRowLastColumn="0"/>
              <w:rPr>
                <w:rFonts w:cstheme="majorHAnsi"/>
                <w:b w:val="0"/>
                <w:bCs w:val="0"/>
                <w:color w:val="000000"/>
                <w:szCs w:val="22"/>
              </w:rPr>
            </w:pPr>
            <w:proofErr w:type="spellStart"/>
            <w:r w:rsidRPr="00127168">
              <w:rPr>
                <w:rFonts w:cstheme="majorHAnsi"/>
                <w:b w:val="0"/>
                <w:bCs w:val="0"/>
                <w:color w:val="000000"/>
                <w:szCs w:val="22"/>
              </w:rPr>
              <w:t>Dilute</w:t>
            </w:r>
            <w:proofErr w:type="spellEnd"/>
            <w:r w:rsidRPr="00127168">
              <w:rPr>
                <w:rFonts w:cstheme="majorHAnsi"/>
                <w:b w:val="0"/>
                <w:bCs w:val="0"/>
                <w:color w:val="000000"/>
                <w:szCs w:val="22"/>
              </w:rPr>
              <w:t xml:space="preserve"> (x)</w:t>
            </w:r>
          </w:p>
        </w:tc>
        <w:tc>
          <w:tcPr>
            <w:tcW w:w="1477" w:type="dxa"/>
            <w:vAlign w:val="center"/>
            <w:hideMark/>
          </w:tcPr>
          <w:p w14:paraId="20C718EB" w14:textId="1ED11263" w:rsidR="00926D9F" w:rsidRPr="00926D9F" w:rsidRDefault="00926D9F" w:rsidP="00926D9F">
            <w:pPr>
              <w:jc w:val="center"/>
              <w:cnfStyle w:val="100000000000" w:firstRow="1" w:lastRow="0" w:firstColumn="0" w:lastColumn="0" w:oddVBand="0" w:evenVBand="0" w:oddHBand="0" w:evenHBand="0" w:firstRowFirstColumn="0" w:firstRowLastColumn="0" w:lastRowFirstColumn="0" w:lastRowLastColumn="0"/>
              <w:rPr>
                <w:rFonts w:cstheme="majorHAnsi"/>
                <w:b w:val="0"/>
                <w:bCs w:val="0"/>
                <w:color w:val="000000"/>
                <w:szCs w:val="22"/>
              </w:rPr>
            </w:pPr>
            <w:r w:rsidRPr="00127168">
              <w:rPr>
                <w:rFonts w:cstheme="majorHAnsi"/>
                <w:b w:val="0"/>
                <w:bCs w:val="0"/>
                <w:color w:val="000000"/>
                <w:szCs w:val="22"/>
              </w:rPr>
              <w:sym w:font="Symbol" w:char="F06D"/>
            </w:r>
            <w:r w:rsidRPr="00926D9F">
              <w:rPr>
                <w:rFonts w:cstheme="majorHAnsi"/>
                <w:b w:val="0"/>
                <w:bCs w:val="0"/>
                <w:color w:val="000000"/>
                <w:szCs w:val="22"/>
              </w:rPr>
              <w:t>L</w:t>
            </w:r>
            <w:r w:rsidRPr="00127168">
              <w:rPr>
                <w:rFonts w:cstheme="majorHAnsi"/>
                <w:b w:val="0"/>
                <w:bCs w:val="0"/>
                <w:color w:val="000000"/>
                <w:szCs w:val="22"/>
              </w:rPr>
              <w:t xml:space="preserve"> of </w:t>
            </w:r>
            <w:r w:rsidRPr="00926D9F">
              <w:rPr>
                <w:rFonts w:cstheme="majorHAnsi"/>
                <w:b w:val="0"/>
                <w:bCs w:val="0"/>
                <w:color w:val="000000"/>
                <w:szCs w:val="22"/>
              </w:rPr>
              <w:t>stock 1</w:t>
            </w:r>
          </w:p>
        </w:tc>
        <w:tc>
          <w:tcPr>
            <w:tcW w:w="1752" w:type="dxa"/>
            <w:vAlign w:val="center"/>
            <w:hideMark/>
          </w:tcPr>
          <w:p w14:paraId="1113BD3A" w14:textId="0735CD16" w:rsidR="00926D9F" w:rsidRPr="00926D9F" w:rsidRDefault="00926D9F" w:rsidP="00926D9F">
            <w:pPr>
              <w:jc w:val="center"/>
              <w:cnfStyle w:val="100000000000" w:firstRow="1" w:lastRow="0" w:firstColumn="0" w:lastColumn="0" w:oddVBand="0" w:evenVBand="0" w:oddHBand="0" w:evenHBand="0" w:firstRowFirstColumn="0" w:firstRowLastColumn="0" w:lastRowFirstColumn="0" w:lastRowLastColumn="0"/>
              <w:rPr>
                <w:rFonts w:cstheme="majorHAnsi"/>
                <w:b w:val="0"/>
                <w:bCs w:val="0"/>
                <w:color w:val="000000"/>
                <w:szCs w:val="22"/>
              </w:rPr>
            </w:pPr>
            <w:r w:rsidRPr="00127168">
              <w:rPr>
                <w:rFonts w:cstheme="majorHAnsi"/>
                <w:b w:val="0"/>
                <w:bCs w:val="0"/>
                <w:color w:val="000000"/>
                <w:szCs w:val="22"/>
              </w:rPr>
              <w:sym w:font="Symbol" w:char="F06D"/>
            </w:r>
            <w:r w:rsidRPr="00926D9F">
              <w:rPr>
                <w:rFonts w:cstheme="majorHAnsi"/>
                <w:b w:val="0"/>
                <w:bCs w:val="0"/>
                <w:color w:val="000000"/>
                <w:szCs w:val="22"/>
              </w:rPr>
              <w:t>L MeOH</w:t>
            </w:r>
          </w:p>
        </w:tc>
        <w:tc>
          <w:tcPr>
            <w:tcW w:w="2774" w:type="dxa"/>
            <w:noWrap/>
            <w:vAlign w:val="center"/>
            <w:hideMark/>
          </w:tcPr>
          <w:p w14:paraId="3D4F02FB" w14:textId="4C056E2D" w:rsidR="00926D9F" w:rsidRPr="00926D9F" w:rsidRDefault="00926D9F" w:rsidP="00926D9F">
            <w:pPr>
              <w:jc w:val="center"/>
              <w:cnfStyle w:val="100000000000" w:firstRow="1" w:lastRow="0" w:firstColumn="0" w:lastColumn="0" w:oddVBand="0" w:evenVBand="0" w:oddHBand="0" w:evenHBand="0" w:firstRowFirstColumn="0" w:firstRowLastColumn="0" w:lastRowFirstColumn="0" w:lastRowLastColumn="0"/>
              <w:rPr>
                <w:rFonts w:cstheme="majorHAnsi"/>
                <w:b w:val="0"/>
                <w:bCs w:val="0"/>
                <w:color w:val="000000"/>
                <w:szCs w:val="22"/>
              </w:rPr>
            </w:pPr>
            <w:proofErr w:type="spellStart"/>
            <w:r w:rsidRPr="00127168">
              <w:rPr>
                <w:rFonts w:cstheme="majorHAnsi"/>
                <w:b w:val="0"/>
                <w:bCs w:val="0"/>
                <w:color w:val="000000"/>
                <w:szCs w:val="22"/>
              </w:rPr>
              <w:t>Working</w:t>
            </w:r>
            <w:proofErr w:type="spellEnd"/>
            <w:r w:rsidRPr="00127168">
              <w:rPr>
                <w:rFonts w:cstheme="majorHAnsi"/>
                <w:b w:val="0"/>
                <w:bCs w:val="0"/>
                <w:color w:val="000000"/>
                <w:szCs w:val="22"/>
              </w:rPr>
              <w:t xml:space="preserve"> solution</w:t>
            </w:r>
            <w:r w:rsidRPr="00926D9F">
              <w:rPr>
                <w:rFonts w:cstheme="majorHAnsi"/>
                <w:b w:val="0"/>
                <w:bCs w:val="0"/>
                <w:color w:val="000000"/>
                <w:szCs w:val="22"/>
              </w:rPr>
              <w:t xml:space="preserve"> in </w:t>
            </w:r>
            <w:proofErr w:type="spellStart"/>
            <w:r w:rsidRPr="00926D9F">
              <w:rPr>
                <w:rFonts w:cstheme="majorHAnsi"/>
                <w:b w:val="0"/>
                <w:bCs w:val="0"/>
                <w:color w:val="000000"/>
                <w:szCs w:val="22"/>
              </w:rPr>
              <w:t>pM</w:t>
            </w:r>
            <w:proofErr w:type="spellEnd"/>
          </w:p>
        </w:tc>
      </w:tr>
      <w:tr w:rsidR="00926D9F" w:rsidRPr="00127168" w14:paraId="244A4FAE" w14:textId="77777777" w:rsidTr="00926D9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14:paraId="70923936" w14:textId="77777777" w:rsidR="00926D9F" w:rsidRPr="00926D9F" w:rsidRDefault="00926D9F" w:rsidP="00926D9F">
            <w:pPr>
              <w:jc w:val="center"/>
              <w:rPr>
                <w:rFonts w:cstheme="majorHAnsi"/>
                <w:color w:val="000000"/>
                <w:szCs w:val="22"/>
              </w:rPr>
            </w:pPr>
            <w:r w:rsidRPr="00926D9F">
              <w:rPr>
                <w:rFonts w:cstheme="majorHAnsi"/>
                <w:color w:val="000000"/>
                <w:szCs w:val="22"/>
              </w:rPr>
              <w:t>T4</w:t>
            </w:r>
          </w:p>
        </w:tc>
        <w:tc>
          <w:tcPr>
            <w:tcW w:w="1557" w:type="dxa"/>
            <w:noWrap/>
            <w:vAlign w:val="center"/>
            <w:hideMark/>
          </w:tcPr>
          <w:p w14:paraId="34A9B2BF" w14:textId="77777777" w:rsidR="00926D9F" w:rsidRPr="00926D9F" w:rsidRDefault="00926D9F" w:rsidP="00926D9F">
            <w:pPr>
              <w:jc w:val="center"/>
              <w:cnfStyle w:val="000000100000" w:firstRow="0" w:lastRow="0" w:firstColumn="0" w:lastColumn="0" w:oddVBand="0" w:evenVBand="0" w:oddHBand="1" w:evenHBand="0" w:firstRowFirstColumn="0" w:firstRowLastColumn="0" w:lastRowFirstColumn="0" w:lastRowLastColumn="0"/>
              <w:rPr>
                <w:rFonts w:cstheme="majorHAnsi"/>
                <w:szCs w:val="22"/>
              </w:rPr>
            </w:pPr>
            <w:r w:rsidRPr="00926D9F">
              <w:rPr>
                <w:rFonts w:cstheme="majorHAnsi"/>
                <w:szCs w:val="22"/>
              </w:rPr>
              <w:t>1,01</w:t>
            </w:r>
          </w:p>
        </w:tc>
        <w:tc>
          <w:tcPr>
            <w:tcW w:w="1477" w:type="dxa"/>
            <w:noWrap/>
            <w:vAlign w:val="center"/>
            <w:hideMark/>
          </w:tcPr>
          <w:p w14:paraId="6D3B130A" w14:textId="77777777" w:rsidR="00926D9F" w:rsidRPr="00926D9F" w:rsidRDefault="00926D9F" w:rsidP="00926D9F">
            <w:pPr>
              <w:jc w:val="center"/>
              <w:cnfStyle w:val="000000100000" w:firstRow="0" w:lastRow="0" w:firstColumn="0" w:lastColumn="0" w:oddVBand="0" w:evenVBand="0" w:oddHBand="1" w:evenHBand="0" w:firstRowFirstColumn="0" w:firstRowLastColumn="0" w:lastRowFirstColumn="0" w:lastRowLastColumn="0"/>
              <w:rPr>
                <w:rFonts w:cstheme="majorHAnsi"/>
                <w:color w:val="000000"/>
                <w:szCs w:val="22"/>
              </w:rPr>
            </w:pPr>
            <w:r w:rsidRPr="00926D9F">
              <w:rPr>
                <w:rFonts w:cstheme="majorHAnsi"/>
                <w:color w:val="000000"/>
                <w:szCs w:val="22"/>
              </w:rPr>
              <w:t>49533,75</w:t>
            </w:r>
          </w:p>
        </w:tc>
        <w:tc>
          <w:tcPr>
            <w:tcW w:w="1752" w:type="dxa"/>
            <w:noWrap/>
            <w:vAlign w:val="center"/>
            <w:hideMark/>
          </w:tcPr>
          <w:p w14:paraId="0E5655AE" w14:textId="77777777" w:rsidR="00926D9F" w:rsidRPr="00926D9F" w:rsidRDefault="00926D9F" w:rsidP="00926D9F">
            <w:pPr>
              <w:jc w:val="center"/>
              <w:cnfStyle w:val="000000100000" w:firstRow="0" w:lastRow="0" w:firstColumn="0" w:lastColumn="0" w:oddVBand="0" w:evenVBand="0" w:oddHBand="1" w:evenHBand="0" w:firstRowFirstColumn="0" w:firstRowLastColumn="0" w:lastRowFirstColumn="0" w:lastRowLastColumn="0"/>
              <w:rPr>
                <w:rFonts w:cstheme="majorHAnsi"/>
                <w:color w:val="000000"/>
                <w:szCs w:val="22"/>
              </w:rPr>
            </w:pPr>
            <w:r w:rsidRPr="00926D9F">
              <w:rPr>
                <w:rFonts w:cstheme="majorHAnsi"/>
                <w:color w:val="000000"/>
                <w:szCs w:val="22"/>
              </w:rPr>
              <w:t>466,3</w:t>
            </w:r>
          </w:p>
        </w:tc>
        <w:tc>
          <w:tcPr>
            <w:tcW w:w="2774" w:type="dxa"/>
            <w:vMerge w:val="restart"/>
            <w:noWrap/>
            <w:vAlign w:val="center"/>
            <w:hideMark/>
          </w:tcPr>
          <w:p w14:paraId="2121AF2F" w14:textId="77777777" w:rsidR="00926D9F" w:rsidRPr="00926D9F" w:rsidRDefault="00926D9F" w:rsidP="00926D9F">
            <w:pPr>
              <w:jc w:val="center"/>
              <w:cnfStyle w:val="000000100000" w:firstRow="0" w:lastRow="0" w:firstColumn="0" w:lastColumn="0" w:oddVBand="0" w:evenVBand="0" w:oddHBand="1" w:evenHBand="0" w:firstRowFirstColumn="0" w:firstRowLastColumn="0" w:lastRowFirstColumn="0" w:lastRowLastColumn="0"/>
              <w:rPr>
                <w:rFonts w:cstheme="majorHAnsi"/>
                <w:color w:val="000000"/>
                <w:szCs w:val="22"/>
              </w:rPr>
            </w:pPr>
            <w:r w:rsidRPr="00926D9F">
              <w:rPr>
                <w:rFonts w:cstheme="majorHAnsi"/>
                <w:color w:val="000000"/>
                <w:szCs w:val="22"/>
              </w:rPr>
              <w:t>1020000</w:t>
            </w:r>
          </w:p>
        </w:tc>
      </w:tr>
      <w:tr w:rsidR="00926D9F" w:rsidRPr="00127168" w14:paraId="4E91CB27" w14:textId="77777777" w:rsidTr="00926D9F">
        <w:trPr>
          <w:trHeight w:val="405"/>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14:paraId="51DF8320" w14:textId="77777777" w:rsidR="00926D9F" w:rsidRPr="00926D9F" w:rsidRDefault="00926D9F" w:rsidP="00926D9F">
            <w:pPr>
              <w:jc w:val="center"/>
              <w:rPr>
                <w:rFonts w:cstheme="majorHAnsi"/>
                <w:color w:val="000000"/>
                <w:szCs w:val="22"/>
              </w:rPr>
            </w:pPr>
            <w:r w:rsidRPr="00926D9F">
              <w:rPr>
                <w:rFonts w:cstheme="majorHAnsi"/>
                <w:color w:val="000000"/>
                <w:szCs w:val="22"/>
              </w:rPr>
              <w:t>T3</w:t>
            </w:r>
          </w:p>
        </w:tc>
        <w:tc>
          <w:tcPr>
            <w:tcW w:w="1557" w:type="dxa"/>
            <w:noWrap/>
            <w:vAlign w:val="center"/>
            <w:hideMark/>
          </w:tcPr>
          <w:p w14:paraId="06B65651" w14:textId="77777777" w:rsidR="00926D9F" w:rsidRPr="00926D9F" w:rsidRDefault="00926D9F" w:rsidP="00926D9F">
            <w:pPr>
              <w:jc w:val="center"/>
              <w:cnfStyle w:val="000000000000" w:firstRow="0" w:lastRow="0" w:firstColumn="0" w:lastColumn="0" w:oddVBand="0" w:evenVBand="0" w:oddHBand="0" w:evenHBand="0" w:firstRowFirstColumn="0" w:firstRowLastColumn="0" w:lastRowFirstColumn="0" w:lastRowLastColumn="0"/>
              <w:rPr>
                <w:rFonts w:cstheme="majorHAnsi"/>
                <w:szCs w:val="22"/>
              </w:rPr>
            </w:pPr>
            <w:r w:rsidRPr="00926D9F">
              <w:rPr>
                <w:rFonts w:cstheme="majorHAnsi"/>
                <w:szCs w:val="22"/>
              </w:rPr>
              <w:t>1,20</w:t>
            </w:r>
          </w:p>
        </w:tc>
        <w:tc>
          <w:tcPr>
            <w:tcW w:w="1477" w:type="dxa"/>
            <w:noWrap/>
            <w:vAlign w:val="center"/>
            <w:hideMark/>
          </w:tcPr>
          <w:p w14:paraId="1C1A264A" w14:textId="77777777" w:rsidR="00926D9F" w:rsidRPr="00926D9F" w:rsidRDefault="00926D9F" w:rsidP="00926D9F">
            <w:pPr>
              <w:jc w:val="center"/>
              <w:cnfStyle w:val="000000000000" w:firstRow="0" w:lastRow="0" w:firstColumn="0" w:lastColumn="0" w:oddVBand="0" w:evenVBand="0" w:oddHBand="0" w:evenHBand="0" w:firstRowFirstColumn="0" w:firstRowLastColumn="0" w:lastRowFirstColumn="0" w:lastRowLastColumn="0"/>
              <w:rPr>
                <w:rFonts w:cstheme="majorHAnsi"/>
                <w:color w:val="000000"/>
                <w:szCs w:val="22"/>
              </w:rPr>
            </w:pPr>
            <w:r w:rsidRPr="00926D9F">
              <w:rPr>
                <w:rFonts w:cstheme="majorHAnsi"/>
                <w:color w:val="000000"/>
                <w:szCs w:val="22"/>
              </w:rPr>
              <w:t>20751</w:t>
            </w:r>
          </w:p>
        </w:tc>
        <w:tc>
          <w:tcPr>
            <w:tcW w:w="1752" w:type="dxa"/>
            <w:noWrap/>
            <w:vAlign w:val="center"/>
            <w:hideMark/>
          </w:tcPr>
          <w:p w14:paraId="323B9596" w14:textId="77777777" w:rsidR="00926D9F" w:rsidRPr="00926D9F" w:rsidRDefault="00926D9F" w:rsidP="00926D9F">
            <w:pPr>
              <w:jc w:val="center"/>
              <w:cnfStyle w:val="000000000000" w:firstRow="0" w:lastRow="0" w:firstColumn="0" w:lastColumn="0" w:oddVBand="0" w:evenVBand="0" w:oddHBand="0" w:evenHBand="0" w:firstRowFirstColumn="0" w:firstRowLastColumn="0" w:lastRowFirstColumn="0" w:lastRowLastColumn="0"/>
              <w:rPr>
                <w:rFonts w:cstheme="majorHAnsi"/>
                <w:color w:val="000000"/>
                <w:szCs w:val="22"/>
              </w:rPr>
            </w:pPr>
            <w:r w:rsidRPr="00926D9F">
              <w:rPr>
                <w:rFonts w:cstheme="majorHAnsi"/>
                <w:color w:val="000000"/>
                <w:szCs w:val="22"/>
              </w:rPr>
              <w:t>4249,4</w:t>
            </w:r>
          </w:p>
        </w:tc>
        <w:tc>
          <w:tcPr>
            <w:tcW w:w="2774" w:type="dxa"/>
            <w:vMerge/>
            <w:vAlign w:val="center"/>
            <w:hideMark/>
          </w:tcPr>
          <w:p w14:paraId="32E677E1" w14:textId="77777777" w:rsidR="00926D9F" w:rsidRPr="00926D9F" w:rsidRDefault="00926D9F" w:rsidP="00926D9F">
            <w:pPr>
              <w:jc w:val="center"/>
              <w:cnfStyle w:val="000000000000" w:firstRow="0" w:lastRow="0" w:firstColumn="0" w:lastColumn="0" w:oddVBand="0" w:evenVBand="0" w:oddHBand="0" w:evenHBand="0" w:firstRowFirstColumn="0" w:firstRowLastColumn="0" w:lastRowFirstColumn="0" w:lastRowLastColumn="0"/>
              <w:rPr>
                <w:rFonts w:cstheme="majorHAnsi"/>
                <w:color w:val="000000"/>
                <w:szCs w:val="22"/>
              </w:rPr>
            </w:pPr>
          </w:p>
        </w:tc>
      </w:tr>
      <w:tr w:rsidR="00926D9F" w:rsidRPr="00127168" w14:paraId="665B3BE9" w14:textId="77777777" w:rsidTr="00926D9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14:paraId="4A2B7DE5" w14:textId="77777777" w:rsidR="00926D9F" w:rsidRPr="00926D9F" w:rsidRDefault="00926D9F" w:rsidP="00926D9F">
            <w:pPr>
              <w:jc w:val="center"/>
              <w:rPr>
                <w:rFonts w:cstheme="majorHAnsi"/>
                <w:color w:val="000000"/>
                <w:szCs w:val="22"/>
              </w:rPr>
            </w:pPr>
            <w:proofErr w:type="gramStart"/>
            <w:r w:rsidRPr="00926D9F">
              <w:rPr>
                <w:rFonts w:cstheme="majorHAnsi"/>
                <w:color w:val="000000"/>
                <w:szCs w:val="22"/>
              </w:rPr>
              <w:t>rT</w:t>
            </w:r>
            <w:proofErr w:type="gramEnd"/>
            <w:r w:rsidRPr="00926D9F">
              <w:rPr>
                <w:rFonts w:cstheme="majorHAnsi"/>
                <w:color w:val="000000"/>
                <w:szCs w:val="22"/>
              </w:rPr>
              <w:t>3</w:t>
            </w:r>
          </w:p>
        </w:tc>
        <w:tc>
          <w:tcPr>
            <w:tcW w:w="1557" w:type="dxa"/>
            <w:noWrap/>
            <w:vAlign w:val="center"/>
            <w:hideMark/>
          </w:tcPr>
          <w:p w14:paraId="01899529" w14:textId="77777777" w:rsidR="00926D9F" w:rsidRPr="00926D9F" w:rsidRDefault="00926D9F" w:rsidP="00926D9F">
            <w:pPr>
              <w:jc w:val="center"/>
              <w:cnfStyle w:val="000000100000" w:firstRow="0" w:lastRow="0" w:firstColumn="0" w:lastColumn="0" w:oddVBand="0" w:evenVBand="0" w:oddHBand="1" w:evenHBand="0" w:firstRowFirstColumn="0" w:firstRowLastColumn="0" w:lastRowFirstColumn="0" w:lastRowLastColumn="0"/>
              <w:rPr>
                <w:rFonts w:cstheme="majorHAnsi"/>
                <w:szCs w:val="22"/>
              </w:rPr>
            </w:pPr>
            <w:r w:rsidRPr="00926D9F">
              <w:rPr>
                <w:rFonts w:cstheme="majorHAnsi"/>
                <w:szCs w:val="22"/>
              </w:rPr>
              <w:t>1,20</w:t>
            </w:r>
          </w:p>
        </w:tc>
        <w:tc>
          <w:tcPr>
            <w:tcW w:w="1477" w:type="dxa"/>
            <w:noWrap/>
            <w:vAlign w:val="center"/>
            <w:hideMark/>
          </w:tcPr>
          <w:p w14:paraId="162BE6A4" w14:textId="77777777" w:rsidR="00926D9F" w:rsidRPr="00926D9F" w:rsidRDefault="00926D9F" w:rsidP="00926D9F">
            <w:pPr>
              <w:jc w:val="center"/>
              <w:cnfStyle w:val="000000100000" w:firstRow="0" w:lastRow="0" w:firstColumn="0" w:lastColumn="0" w:oddVBand="0" w:evenVBand="0" w:oddHBand="1" w:evenHBand="0" w:firstRowFirstColumn="0" w:firstRowLastColumn="0" w:lastRowFirstColumn="0" w:lastRowLastColumn="0"/>
              <w:rPr>
                <w:rFonts w:cstheme="majorHAnsi"/>
                <w:color w:val="000000"/>
                <w:szCs w:val="22"/>
              </w:rPr>
            </w:pPr>
            <w:r w:rsidRPr="00926D9F">
              <w:rPr>
                <w:rFonts w:cstheme="majorHAnsi"/>
                <w:color w:val="000000"/>
                <w:szCs w:val="22"/>
              </w:rPr>
              <w:t>20751</w:t>
            </w:r>
          </w:p>
        </w:tc>
        <w:tc>
          <w:tcPr>
            <w:tcW w:w="1752" w:type="dxa"/>
            <w:noWrap/>
            <w:vAlign w:val="center"/>
            <w:hideMark/>
          </w:tcPr>
          <w:p w14:paraId="2D3BE385" w14:textId="77777777" w:rsidR="00926D9F" w:rsidRPr="00926D9F" w:rsidRDefault="00926D9F" w:rsidP="00926D9F">
            <w:pPr>
              <w:jc w:val="center"/>
              <w:cnfStyle w:val="000000100000" w:firstRow="0" w:lastRow="0" w:firstColumn="0" w:lastColumn="0" w:oddVBand="0" w:evenVBand="0" w:oddHBand="1" w:evenHBand="0" w:firstRowFirstColumn="0" w:firstRowLastColumn="0" w:lastRowFirstColumn="0" w:lastRowLastColumn="0"/>
              <w:rPr>
                <w:rFonts w:cstheme="majorHAnsi"/>
                <w:color w:val="000000"/>
                <w:szCs w:val="22"/>
              </w:rPr>
            </w:pPr>
            <w:r w:rsidRPr="00926D9F">
              <w:rPr>
                <w:rFonts w:cstheme="majorHAnsi"/>
                <w:color w:val="000000"/>
                <w:szCs w:val="22"/>
              </w:rPr>
              <w:t>4249,4</w:t>
            </w:r>
          </w:p>
        </w:tc>
        <w:tc>
          <w:tcPr>
            <w:tcW w:w="2774" w:type="dxa"/>
            <w:vMerge/>
            <w:vAlign w:val="center"/>
            <w:hideMark/>
          </w:tcPr>
          <w:p w14:paraId="6D941E4C" w14:textId="77777777" w:rsidR="00926D9F" w:rsidRPr="00926D9F" w:rsidRDefault="00926D9F" w:rsidP="00926D9F">
            <w:pPr>
              <w:jc w:val="center"/>
              <w:cnfStyle w:val="000000100000" w:firstRow="0" w:lastRow="0" w:firstColumn="0" w:lastColumn="0" w:oddVBand="0" w:evenVBand="0" w:oddHBand="1" w:evenHBand="0" w:firstRowFirstColumn="0" w:firstRowLastColumn="0" w:lastRowFirstColumn="0" w:lastRowLastColumn="0"/>
              <w:rPr>
                <w:rFonts w:cstheme="majorHAnsi"/>
                <w:color w:val="000000"/>
                <w:szCs w:val="22"/>
              </w:rPr>
            </w:pPr>
          </w:p>
        </w:tc>
      </w:tr>
      <w:tr w:rsidR="00926D9F" w:rsidRPr="00127168" w14:paraId="6470225C" w14:textId="77777777" w:rsidTr="00926D9F">
        <w:trPr>
          <w:trHeight w:val="405"/>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14:paraId="55164A43" w14:textId="77777777" w:rsidR="00926D9F" w:rsidRPr="00926D9F" w:rsidRDefault="00926D9F" w:rsidP="00926D9F">
            <w:pPr>
              <w:jc w:val="center"/>
              <w:rPr>
                <w:rFonts w:cstheme="majorHAnsi"/>
                <w:color w:val="000000"/>
                <w:szCs w:val="22"/>
              </w:rPr>
            </w:pPr>
            <w:r w:rsidRPr="00926D9F">
              <w:rPr>
                <w:rFonts w:cstheme="majorHAnsi"/>
                <w:color w:val="000000"/>
                <w:szCs w:val="22"/>
              </w:rPr>
              <w:t>TA3</w:t>
            </w:r>
          </w:p>
        </w:tc>
        <w:tc>
          <w:tcPr>
            <w:tcW w:w="1557" w:type="dxa"/>
            <w:noWrap/>
            <w:vAlign w:val="center"/>
            <w:hideMark/>
          </w:tcPr>
          <w:p w14:paraId="532BC667" w14:textId="77777777" w:rsidR="00926D9F" w:rsidRPr="00926D9F" w:rsidRDefault="00926D9F" w:rsidP="00926D9F">
            <w:pPr>
              <w:jc w:val="center"/>
              <w:cnfStyle w:val="000000000000" w:firstRow="0" w:lastRow="0" w:firstColumn="0" w:lastColumn="0" w:oddVBand="0" w:evenVBand="0" w:oddHBand="0" w:evenHBand="0" w:firstRowFirstColumn="0" w:firstRowLastColumn="0" w:lastRowFirstColumn="0" w:lastRowLastColumn="0"/>
              <w:rPr>
                <w:rFonts w:cstheme="majorHAnsi"/>
                <w:szCs w:val="22"/>
              </w:rPr>
            </w:pPr>
            <w:r w:rsidRPr="00926D9F">
              <w:rPr>
                <w:rFonts w:cstheme="majorHAnsi"/>
                <w:szCs w:val="22"/>
              </w:rPr>
              <w:t>346,80</w:t>
            </w:r>
          </w:p>
        </w:tc>
        <w:tc>
          <w:tcPr>
            <w:tcW w:w="1477" w:type="dxa"/>
            <w:noWrap/>
            <w:vAlign w:val="center"/>
            <w:hideMark/>
          </w:tcPr>
          <w:p w14:paraId="516743FE" w14:textId="77777777" w:rsidR="00926D9F" w:rsidRPr="00926D9F" w:rsidRDefault="00926D9F" w:rsidP="00926D9F">
            <w:pPr>
              <w:jc w:val="center"/>
              <w:cnfStyle w:val="000000000000" w:firstRow="0" w:lastRow="0" w:firstColumn="0" w:lastColumn="0" w:oddVBand="0" w:evenVBand="0" w:oddHBand="0" w:evenHBand="0" w:firstRowFirstColumn="0" w:firstRowLastColumn="0" w:lastRowFirstColumn="0" w:lastRowLastColumn="0"/>
              <w:rPr>
                <w:rFonts w:cstheme="majorHAnsi"/>
                <w:color w:val="000000"/>
                <w:szCs w:val="22"/>
              </w:rPr>
            </w:pPr>
            <w:r w:rsidRPr="00926D9F">
              <w:rPr>
                <w:rFonts w:cstheme="majorHAnsi"/>
                <w:color w:val="000000"/>
                <w:szCs w:val="22"/>
              </w:rPr>
              <w:t>72,09</w:t>
            </w:r>
          </w:p>
        </w:tc>
        <w:tc>
          <w:tcPr>
            <w:tcW w:w="1752" w:type="dxa"/>
            <w:noWrap/>
            <w:vAlign w:val="center"/>
            <w:hideMark/>
          </w:tcPr>
          <w:p w14:paraId="01A85AAB" w14:textId="77777777" w:rsidR="00926D9F" w:rsidRPr="00926D9F" w:rsidRDefault="00926D9F" w:rsidP="00926D9F">
            <w:pPr>
              <w:jc w:val="center"/>
              <w:cnfStyle w:val="000000000000" w:firstRow="0" w:lastRow="0" w:firstColumn="0" w:lastColumn="0" w:oddVBand="0" w:evenVBand="0" w:oddHBand="0" w:evenHBand="0" w:firstRowFirstColumn="0" w:firstRowLastColumn="0" w:lastRowFirstColumn="0" w:lastRowLastColumn="0"/>
              <w:rPr>
                <w:rFonts w:cstheme="majorHAnsi"/>
                <w:color w:val="000000"/>
                <w:szCs w:val="22"/>
              </w:rPr>
            </w:pPr>
            <w:r w:rsidRPr="00926D9F">
              <w:rPr>
                <w:rFonts w:cstheme="majorHAnsi"/>
                <w:color w:val="000000"/>
                <w:szCs w:val="22"/>
              </w:rPr>
              <w:t>24927,9</w:t>
            </w:r>
          </w:p>
        </w:tc>
        <w:tc>
          <w:tcPr>
            <w:tcW w:w="2774" w:type="dxa"/>
            <w:vMerge/>
            <w:vAlign w:val="center"/>
            <w:hideMark/>
          </w:tcPr>
          <w:p w14:paraId="32AAFB1C" w14:textId="77777777" w:rsidR="00926D9F" w:rsidRPr="00926D9F" w:rsidRDefault="00926D9F" w:rsidP="00926D9F">
            <w:pPr>
              <w:jc w:val="center"/>
              <w:cnfStyle w:val="000000000000" w:firstRow="0" w:lastRow="0" w:firstColumn="0" w:lastColumn="0" w:oddVBand="0" w:evenVBand="0" w:oddHBand="0" w:evenHBand="0" w:firstRowFirstColumn="0" w:firstRowLastColumn="0" w:lastRowFirstColumn="0" w:lastRowLastColumn="0"/>
              <w:rPr>
                <w:rFonts w:cstheme="majorHAnsi"/>
                <w:color w:val="000000"/>
                <w:szCs w:val="22"/>
              </w:rPr>
            </w:pPr>
          </w:p>
        </w:tc>
      </w:tr>
      <w:tr w:rsidR="00926D9F" w:rsidRPr="00127168" w14:paraId="64873C6F" w14:textId="77777777" w:rsidTr="00926D9F">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14:paraId="3CE309D0" w14:textId="77777777" w:rsidR="00926D9F" w:rsidRPr="00926D9F" w:rsidRDefault="00926D9F" w:rsidP="00926D9F">
            <w:pPr>
              <w:jc w:val="center"/>
              <w:rPr>
                <w:rFonts w:cstheme="majorHAnsi"/>
                <w:color w:val="000000"/>
                <w:szCs w:val="22"/>
              </w:rPr>
            </w:pPr>
            <w:r w:rsidRPr="00926D9F">
              <w:rPr>
                <w:rFonts w:cstheme="majorHAnsi"/>
                <w:color w:val="000000"/>
                <w:szCs w:val="22"/>
              </w:rPr>
              <w:t>TA4</w:t>
            </w:r>
          </w:p>
        </w:tc>
        <w:tc>
          <w:tcPr>
            <w:tcW w:w="1557" w:type="dxa"/>
            <w:noWrap/>
            <w:vAlign w:val="center"/>
            <w:hideMark/>
          </w:tcPr>
          <w:p w14:paraId="6CFC3F62" w14:textId="77777777" w:rsidR="00926D9F" w:rsidRPr="00926D9F" w:rsidRDefault="00926D9F" w:rsidP="00926D9F">
            <w:pPr>
              <w:jc w:val="center"/>
              <w:cnfStyle w:val="000000100000" w:firstRow="0" w:lastRow="0" w:firstColumn="0" w:lastColumn="0" w:oddVBand="0" w:evenVBand="0" w:oddHBand="1" w:evenHBand="0" w:firstRowFirstColumn="0" w:firstRowLastColumn="0" w:lastRowFirstColumn="0" w:lastRowLastColumn="0"/>
              <w:rPr>
                <w:rFonts w:cstheme="majorHAnsi"/>
                <w:szCs w:val="22"/>
              </w:rPr>
            </w:pPr>
            <w:r w:rsidRPr="00926D9F">
              <w:rPr>
                <w:rFonts w:cstheme="majorHAnsi"/>
                <w:szCs w:val="22"/>
              </w:rPr>
              <w:t>314,90</w:t>
            </w:r>
          </w:p>
        </w:tc>
        <w:tc>
          <w:tcPr>
            <w:tcW w:w="1477" w:type="dxa"/>
            <w:noWrap/>
            <w:vAlign w:val="center"/>
            <w:hideMark/>
          </w:tcPr>
          <w:p w14:paraId="2418961A" w14:textId="77777777" w:rsidR="00926D9F" w:rsidRPr="00926D9F" w:rsidRDefault="00926D9F" w:rsidP="00926D9F">
            <w:pPr>
              <w:jc w:val="center"/>
              <w:cnfStyle w:val="000000100000" w:firstRow="0" w:lastRow="0" w:firstColumn="0" w:lastColumn="0" w:oddVBand="0" w:evenVBand="0" w:oddHBand="1" w:evenHBand="0" w:firstRowFirstColumn="0" w:firstRowLastColumn="0" w:lastRowFirstColumn="0" w:lastRowLastColumn="0"/>
              <w:rPr>
                <w:rFonts w:cstheme="majorHAnsi"/>
                <w:color w:val="000000"/>
                <w:szCs w:val="22"/>
              </w:rPr>
            </w:pPr>
            <w:r w:rsidRPr="00926D9F">
              <w:rPr>
                <w:rFonts w:cstheme="majorHAnsi"/>
                <w:color w:val="000000"/>
                <w:szCs w:val="22"/>
              </w:rPr>
              <w:t>79,39</w:t>
            </w:r>
          </w:p>
        </w:tc>
        <w:tc>
          <w:tcPr>
            <w:tcW w:w="1752" w:type="dxa"/>
            <w:noWrap/>
            <w:vAlign w:val="center"/>
            <w:hideMark/>
          </w:tcPr>
          <w:p w14:paraId="5E4334E4" w14:textId="77777777" w:rsidR="00926D9F" w:rsidRPr="00926D9F" w:rsidRDefault="00926D9F" w:rsidP="00926D9F">
            <w:pPr>
              <w:jc w:val="center"/>
              <w:cnfStyle w:val="000000100000" w:firstRow="0" w:lastRow="0" w:firstColumn="0" w:lastColumn="0" w:oddVBand="0" w:evenVBand="0" w:oddHBand="1" w:evenHBand="0" w:firstRowFirstColumn="0" w:firstRowLastColumn="0" w:lastRowFirstColumn="0" w:lastRowLastColumn="0"/>
              <w:rPr>
                <w:rFonts w:cstheme="majorHAnsi"/>
                <w:color w:val="000000"/>
                <w:szCs w:val="22"/>
              </w:rPr>
            </w:pPr>
            <w:r w:rsidRPr="00926D9F">
              <w:rPr>
                <w:rFonts w:cstheme="majorHAnsi"/>
                <w:color w:val="000000"/>
                <w:szCs w:val="22"/>
              </w:rPr>
              <w:t>24920,6</w:t>
            </w:r>
          </w:p>
        </w:tc>
        <w:tc>
          <w:tcPr>
            <w:tcW w:w="2774" w:type="dxa"/>
            <w:vMerge/>
            <w:vAlign w:val="center"/>
            <w:hideMark/>
          </w:tcPr>
          <w:p w14:paraId="5350F9AD" w14:textId="77777777" w:rsidR="00926D9F" w:rsidRPr="00926D9F" w:rsidRDefault="00926D9F" w:rsidP="00926D9F">
            <w:pPr>
              <w:jc w:val="center"/>
              <w:cnfStyle w:val="000000100000" w:firstRow="0" w:lastRow="0" w:firstColumn="0" w:lastColumn="0" w:oddVBand="0" w:evenVBand="0" w:oddHBand="1" w:evenHBand="0" w:firstRowFirstColumn="0" w:firstRowLastColumn="0" w:lastRowFirstColumn="0" w:lastRowLastColumn="0"/>
              <w:rPr>
                <w:rFonts w:cstheme="majorHAnsi"/>
                <w:color w:val="000000"/>
                <w:szCs w:val="22"/>
              </w:rPr>
            </w:pPr>
          </w:p>
        </w:tc>
      </w:tr>
    </w:tbl>
    <w:p w14:paraId="0EED6F24" w14:textId="7265841B" w:rsidR="00926D9F" w:rsidRDefault="00926D9F" w:rsidP="00926D9F">
      <w:pPr>
        <w:jc w:val="center"/>
        <w:rPr>
          <w:lang w:val="en-US"/>
        </w:rPr>
      </w:pPr>
    </w:p>
    <w:p w14:paraId="064EB0A1" w14:textId="77777777" w:rsidR="00127168" w:rsidRDefault="00127168" w:rsidP="00127168"/>
    <w:p w14:paraId="3B8A05B5" w14:textId="033E40F5" w:rsidR="00127168" w:rsidRPr="00127168" w:rsidRDefault="00127168" w:rsidP="00127168">
      <w:pPr>
        <w:rPr>
          <w:lang w:val="en-US"/>
        </w:rPr>
      </w:pPr>
      <w:r w:rsidRPr="00127168">
        <w:rPr>
          <w:lang w:val="en-US"/>
        </w:rPr>
        <w:t>Calibration solutions</w:t>
      </w:r>
    </w:p>
    <w:p w14:paraId="7DE9891E" w14:textId="77777777" w:rsidR="00127168" w:rsidRDefault="00127168" w:rsidP="00127168"/>
    <w:tbl>
      <w:tblPr>
        <w:tblStyle w:val="Rastertabel2-Accent3"/>
        <w:tblW w:w="9318" w:type="dxa"/>
        <w:tblLook w:val="04A0" w:firstRow="1" w:lastRow="0" w:firstColumn="1" w:lastColumn="0" w:noHBand="0" w:noVBand="1"/>
      </w:tblPr>
      <w:tblGrid>
        <w:gridCol w:w="1553"/>
        <w:gridCol w:w="1553"/>
        <w:gridCol w:w="1553"/>
        <w:gridCol w:w="1553"/>
        <w:gridCol w:w="1553"/>
        <w:gridCol w:w="1553"/>
      </w:tblGrid>
      <w:tr w:rsidR="00127168" w:rsidRPr="00127168" w14:paraId="7FAC128C" w14:textId="77777777" w:rsidTr="00127168">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553" w:type="dxa"/>
            <w:vAlign w:val="center"/>
            <w:hideMark/>
          </w:tcPr>
          <w:p w14:paraId="0BA2AE13" w14:textId="77777777" w:rsidR="00127168" w:rsidRPr="00127168" w:rsidRDefault="00127168" w:rsidP="00127168">
            <w:pPr>
              <w:jc w:val="center"/>
              <w:rPr>
                <w:b w:val="0"/>
                <w:bCs w:val="0"/>
              </w:rPr>
            </w:pPr>
            <w:proofErr w:type="spellStart"/>
            <w:r w:rsidRPr="00127168">
              <w:rPr>
                <w:b w:val="0"/>
                <w:bCs w:val="0"/>
              </w:rPr>
              <w:t>Theoretical</w:t>
            </w:r>
            <w:proofErr w:type="spellEnd"/>
            <w:r w:rsidRPr="00127168">
              <w:rPr>
                <w:b w:val="0"/>
                <w:bCs w:val="0"/>
              </w:rPr>
              <w:t xml:space="preserve"> </w:t>
            </w:r>
            <w:proofErr w:type="spellStart"/>
            <w:r w:rsidRPr="00127168">
              <w:rPr>
                <w:b w:val="0"/>
                <w:bCs w:val="0"/>
              </w:rPr>
              <w:t>concentrations</w:t>
            </w:r>
            <w:proofErr w:type="spellEnd"/>
          </w:p>
        </w:tc>
        <w:tc>
          <w:tcPr>
            <w:tcW w:w="1553" w:type="dxa"/>
            <w:noWrap/>
            <w:vAlign w:val="center"/>
            <w:hideMark/>
          </w:tcPr>
          <w:p w14:paraId="7AFCD901" w14:textId="77777777" w:rsidR="00127168" w:rsidRPr="00127168" w:rsidRDefault="00127168" w:rsidP="00127168">
            <w:pPr>
              <w:jc w:val="center"/>
              <w:cnfStyle w:val="100000000000" w:firstRow="1" w:lastRow="0" w:firstColumn="0" w:lastColumn="0" w:oddVBand="0" w:evenVBand="0" w:oddHBand="0" w:evenHBand="0" w:firstRowFirstColumn="0" w:firstRowLastColumn="0" w:lastRowFirstColumn="0" w:lastRowLastColumn="0"/>
              <w:rPr>
                <w:b w:val="0"/>
                <w:bCs w:val="0"/>
                <w:u w:val="single"/>
              </w:rPr>
            </w:pPr>
            <w:r w:rsidRPr="00127168">
              <w:rPr>
                <w:b w:val="0"/>
                <w:bCs w:val="0"/>
                <w:u w:val="single"/>
              </w:rPr>
              <w:t>T4</w:t>
            </w:r>
          </w:p>
        </w:tc>
        <w:tc>
          <w:tcPr>
            <w:tcW w:w="1553" w:type="dxa"/>
            <w:noWrap/>
            <w:vAlign w:val="center"/>
            <w:hideMark/>
          </w:tcPr>
          <w:p w14:paraId="511DEDDA" w14:textId="77777777" w:rsidR="00127168" w:rsidRPr="00127168" w:rsidRDefault="00127168" w:rsidP="00127168">
            <w:pPr>
              <w:jc w:val="center"/>
              <w:cnfStyle w:val="100000000000" w:firstRow="1" w:lastRow="0" w:firstColumn="0" w:lastColumn="0" w:oddVBand="0" w:evenVBand="0" w:oddHBand="0" w:evenHBand="0" w:firstRowFirstColumn="0" w:firstRowLastColumn="0" w:lastRowFirstColumn="0" w:lastRowLastColumn="0"/>
              <w:rPr>
                <w:b w:val="0"/>
                <w:bCs w:val="0"/>
                <w:u w:val="single"/>
              </w:rPr>
            </w:pPr>
            <w:r w:rsidRPr="00127168">
              <w:rPr>
                <w:b w:val="0"/>
                <w:bCs w:val="0"/>
                <w:u w:val="single"/>
              </w:rPr>
              <w:t>T3</w:t>
            </w:r>
          </w:p>
        </w:tc>
        <w:tc>
          <w:tcPr>
            <w:tcW w:w="1553" w:type="dxa"/>
            <w:noWrap/>
            <w:vAlign w:val="center"/>
            <w:hideMark/>
          </w:tcPr>
          <w:p w14:paraId="043AB305" w14:textId="77777777" w:rsidR="00127168" w:rsidRPr="00127168" w:rsidRDefault="00127168" w:rsidP="00127168">
            <w:pPr>
              <w:jc w:val="center"/>
              <w:cnfStyle w:val="100000000000" w:firstRow="1" w:lastRow="0" w:firstColumn="0" w:lastColumn="0" w:oddVBand="0" w:evenVBand="0" w:oddHBand="0" w:evenHBand="0" w:firstRowFirstColumn="0" w:firstRowLastColumn="0" w:lastRowFirstColumn="0" w:lastRowLastColumn="0"/>
              <w:rPr>
                <w:b w:val="0"/>
                <w:bCs w:val="0"/>
                <w:u w:val="single"/>
              </w:rPr>
            </w:pPr>
            <w:proofErr w:type="gramStart"/>
            <w:r w:rsidRPr="00127168">
              <w:rPr>
                <w:b w:val="0"/>
                <w:bCs w:val="0"/>
                <w:u w:val="single"/>
              </w:rPr>
              <w:t>rT</w:t>
            </w:r>
            <w:proofErr w:type="gramEnd"/>
            <w:r w:rsidRPr="00127168">
              <w:rPr>
                <w:b w:val="0"/>
                <w:bCs w:val="0"/>
                <w:u w:val="single"/>
              </w:rPr>
              <w:t>3</w:t>
            </w:r>
          </w:p>
        </w:tc>
        <w:tc>
          <w:tcPr>
            <w:tcW w:w="1553" w:type="dxa"/>
            <w:noWrap/>
            <w:vAlign w:val="center"/>
            <w:hideMark/>
          </w:tcPr>
          <w:p w14:paraId="5AF26CBB" w14:textId="77777777" w:rsidR="00127168" w:rsidRPr="00127168" w:rsidRDefault="00127168" w:rsidP="00127168">
            <w:pPr>
              <w:jc w:val="center"/>
              <w:cnfStyle w:val="100000000000" w:firstRow="1" w:lastRow="0" w:firstColumn="0" w:lastColumn="0" w:oddVBand="0" w:evenVBand="0" w:oddHBand="0" w:evenHBand="0" w:firstRowFirstColumn="0" w:firstRowLastColumn="0" w:lastRowFirstColumn="0" w:lastRowLastColumn="0"/>
              <w:rPr>
                <w:b w:val="0"/>
                <w:bCs w:val="0"/>
                <w:u w:val="single"/>
              </w:rPr>
            </w:pPr>
            <w:r w:rsidRPr="00127168">
              <w:rPr>
                <w:b w:val="0"/>
                <w:bCs w:val="0"/>
                <w:u w:val="single"/>
              </w:rPr>
              <w:t>TA3</w:t>
            </w:r>
          </w:p>
        </w:tc>
        <w:tc>
          <w:tcPr>
            <w:tcW w:w="1553" w:type="dxa"/>
            <w:noWrap/>
            <w:vAlign w:val="center"/>
            <w:hideMark/>
          </w:tcPr>
          <w:p w14:paraId="21421854" w14:textId="77777777" w:rsidR="00127168" w:rsidRPr="00127168" w:rsidRDefault="00127168" w:rsidP="00127168">
            <w:pPr>
              <w:jc w:val="center"/>
              <w:cnfStyle w:val="100000000000" w:firstRow="1" w:lastRow="0" w:firstColumn="0" w:lastColumn="0" w:oddVBand="0" w:evenVBand="0" w:oddHBand="0" w:evenHBand="0" w:firstRowFirstColumn="0" w:firstRowLastColumn="0" w:lastRowFirstColumn="0" w:lastRowLastColumn="0"/>
              <w:rPr>
                <w:b w:val="0"/>
                <w:bCs w:val="0"/>
                <w:u w:val="single"/>
              </w:rPr>
            </w:pPr>
            <w:r w:rsidRPr="00127168">
              <w:rPr>
                <w:b w:val="0"/>
                <w:bCs w:val="0"/>
                <w:u w:val="single"/>
              </w:rPr>
              <w:t>TA4</w:t>
            </w:r>
          </w:p>
        </w:tc>
      </w:tr>
      <w:tr w:rsidR="00127168" w:rsidRPr="00127168" w14:paraId="29984428" w14:textId="77777777" w:rsidTr="0012716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553" w:type="dxa"/>
            <w:noWrap/>
            <w:vAlign w:val="center"/>
            <w:hideMark/>
          </w:tcPr>
          <w:p w14:paraId="0750825E" w14:textId="77777777" w:rsidR="00127168" w:rsidRPr="00127168" w:rsidRDefault="00127168" w:rsidP="00127168">
            <w:pPr>
              <w:jc w:val="center"/>
              <w:rPr>
                <w:b w:val="0"/>
                <w:bCs w:val="0"/>
              </w:rPr>
            </w:pPr>
            <w:proofErr w:type="spellStart"/>
            <w:r w:rsidRPr="00127168">
              <w:rPr>
                <w:b w:val="0"/>
                <w:bCs w:val="0"/>
              </w:rPr>
              <w:t>Calibration</w:t>
            </w:r>
            <w:proofErr w:type="spellEnd"/>
            <w:r w:rsidRPr="00127168">
              <w:rPr>
                <w:b w:val="0"/>
                <w:bCs w:val="0"/>
              </w:rPr>
              <w:t xml:space="preserve"> 1</w:t>
            </w:r>
          </w:p>
        </w:tc>
        <w:tc>
          <w:tcPr>
            <w:tcW w:w="1553" w:type="dxa"/>
            <w:noWrap/>
            <w:vAlign w:val="center"/>
            <w:hideMark/>
          </w:tcPr>
          <w:p w14:paraId="36A60D37"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1953</w:t>
            </w:r>
          </w:p>
        </w:tc>
        <w:tc>
          <w:tcPr>
            <w:tcW w:w="1553" w:type="dxa"/>
            <w:noWrap/>
            <w:vAlign w:val="center"/>
            <w:hideMark/>
          </w:tcPr>
          <w:p w14:paraId="1B55D23F"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100</w:t>
            </w:r>
          </w:p>
        </w:tc>
        <w:tc>
          <w:tcPr>
            <w:tcW w:w="1553" w:type="dxa"/>
            <w:noWrap/>
            <w:vAlign w:val="center"/>
            <w:hideMark/>
          </w:tcPr>
          <w:p w14:paraId="466F7781"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50</w:t>
            </w:r>
          </w:p>
        </w:tc>
        <w:tc>
          <w:tcPr>
            <w:tcW w:w="1553" w:type="dxa"/>
            <w:noWrap/>
            <w:vAlign w:val="center"/>
            <w:hideMark/>
          </w:tcPr>
          <w:p w14:paraId="3D4867AE"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50</w:t>
            </w:r>
          </w:p>
        </w:tc>
        <w:tc>
          <w:tcPr>
            <w:tcW w:w="1553" w:type="dxa"/>
            <w:noWrap/>
            <w:vAlign w:val="center"/>
            <w:hideMark/>
          </w:tcPr>
          <w:p w14:paraId="1DBE538F"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50</w:t>
            </w:r>
          </w:p>
        </w:tc>
      </w:tr>
      <w:tr w:rsidR="00127168" w:rsidRPr="00127168" w14:paraId="36CA40BB" w14:textId="77777777" w:rsidTr="00127168">
        <w:trPr>
          <w:trHeight w:val="503"/>
        </w:trPr>
        <w:tc>
          <w:tcPr>
            <w:cnfStyle w:val="001000000000" w:firstRow="0" w:lastRow="0" w:firstColumn="1" w:lastColumn="0" w:oddVBand="0" w:evenVBand="0" w:oddHBand="0" w:evenHBand="0" w:firstRowFirstColumn="0" w:firstRowLastColumn="0" w:lastRowFirstColumn="0" w:lastRowLastColumn="0"/>
            <w:tcW w:w="1553" w:type="dxa"/>
            <w:noWrap/>
            <w:vAlign w:val="center"/>
            <w:hideMark/>
          </w:tcPr>
          <w:p w14:paraId="517B76A4" w14:textId="77777777" w:rsidR="00127168" w:rsidRPr="00127168" w:rsidRDefault="00127168" w:rsidP="00127168">
            <w:pPr>
              <w:jc w:val="center"/>
              <w:rPr>
                <w:b w:val="0"/>
                <w:bCs w:val="0"/>
              </w:rPr>
            </w:pPr>
            <w:proofErr w:type="spellStart"/>
            <w:r w:rsidRPr="00127168">
              <w:rPr>
                <w:b w:val="0"/>
                <w:bCs w:val="0"/>
              </w:rPr>
              <w:t>Calibration</w:t>
            </w:r>
            <w:proofErr w:type="spellEnd"/>
            <w:r w:rsidRPr="00127168">
              <w:rPr>
                <w:b w:val="0"/>
                <w:bCs w:val="0"/>
              </w:rPr>
              <w:t xml:space="preserve"> 2</w:t>
            </w:r>
          </w:p>
        </w:tc>
        <w:tc>
          <w:tcPr>
            <w:tcW w:w="1553" w:type="dxa"/>
            <w:noWrap/>
            <w:vAlign w:val="center"/>
            <w:hideMark/>
          </w:tcPr>
          <w:p w14:paraId="08834FB1"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3906</w:t>
            </w:r>
          </w:p>
        </w:tc>
        <w:tc>
          <w:tcPr>
            <w:tcW w:w="1553" w:type="dxa"/>
            <w:noWrap/>
            <w:vAlign w:val="center"/>
            <w:hideMark/>
          </w:tcPr>
          <w:p w14:paraId="3094F22C"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200</w:t>
            </w:r>
          </w:p>
        </w:tc>
        <w:tc>
          <w:tcPr>
            <w:tcW w:w="1553" w:type="dxa"/>
            <w:noWrap/>
            <w:vAlign w:val="center"/>
            <w:hideMark/>
          </w:tcPr>
          <w:p w14:paraId="5D1B56A7"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100</w:t>
            </w:r>
          </w:p>
        </w:tc>
        <w:tc>
          <w:tcPr>
            <w:tcW w:w="1553" w:type="dxa"/>
            <w:noWrap/>
            <w:vAlign w:val="center"/>
            <w:hideMark/>
          </w:tcPr>
          <w:p w14:paraId="7CD8283F"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100</w:t>
            </w:r>
          </w:p>
        </w:tc>
        <w:tc>
          <w:tcPr>
            <w:tcW w:w="1553" w:type="dxa"/>
            <w:noWrap/>
            <w:vAlign w:val="center"/>
            <w:hideMark/>
          </w:tcPr>
          <w:p w14:paraId="0B8CE217"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100</w:t>
            </w:r>
          </w:p>
        </w:tc>
      </w:tr>
      <w:tr w:rsidR="00127168" w:rsidRPr="00127168" w14:paraId="4E764008" w14:textId="77777777" w:rsidTr="0012716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553" w:type="dxa"/>
            <w:noWrap/>
            <w:vAlign w:val="center"/>
            <w:hideMark/>
          </w:tcPr>
          <w:p w14:paraId="08221E81" w14:textId="77777777" w:rsidR="00127168" w:rsidRPr="00127168" w:rsidRDefault="00127168" w:rsidP="00127168">
            <w:pPr>
              <w:jc w:val="center"/>
              <w:rPr>
                <w:b w:val="0"/>
                <w:bCs w:val="0"/>
              </w:rPr>
            </w:pPr>
            <w:proofErr w:type="spellStart"/>
            <w:r w:rsidRPr="00127168">
              <w:rPr>
                <w:b w:val="0"/>
                <w:bCs w:val="0"/>
              </w:rPr>
              <w:t>Calibration</w:t>
            </w:r>
            <w:proofErr w:type="spellEnd"/>
            <w:r w:rsidRPr="00127168">
              <w:rPr>
                <w:b w:val="0"/>
                <w:bCs w:val="0"/>
              </w:rPr>
              <w:t xml:space="preserve"> 3</w:t>
            </w:r>
          </w:p>
        </w:tc>
        <w:tc>
          <w:tcPr>
            <w:tcW w:w="1553" w:type="dxa"/>
            <w:noWrap/>
            <w:vAlign w:val="center"/>
            <w:hideMark/>
          </w:tcPr>
          <w:p w14:paraId="1FF8E2CD"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7813</w:t>
            </w:r>
          </w:p>
        </w:tc>
        <w:tc>
          <w:tcPr>
            <w:tcW w:w="1553" w:type="dxa"/>
            <w:noWrap/>
            <w:vAlign w:val="center"/>
            <w:hideMark/>
          </w:tcPr>
          <w:p w14:paraId="2A21A532"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400</w:t>
            </w:r>
          </w:p>
        </w:tc>
        <w:tc>
          <w:tcPr>
            <w:tcW w:w="1553" w:type="dxa"/>
            <w:noWrap/>
            <w:vAlign w:val="center"/>
            <w:hideMark/>
          </w:tcPr>
          <w:p w14:paraId="67CB3705"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200</w:t>
            </w:r>
          </w:p>
        </w:tc>
        <w:tc>
          <w:tcPr>
            <w:tcW w:w="1553" w:type="dxa"/>
            <w:noWrap/>
            <w:vAlign w:val="center"/>
            <w:hideMark/>
          </w:tcPr>
          <w:p w14:paraId="7A0A9C12"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200</w:t>
            </w:r>
          </w:p>
        </w:tc>
        <w:tc>
          <w:tcPr>
            <w:tcW w:w="1553" w:type="dxa"/>
            <w:noWrap/>
            <w:vAlign w:val="center"/>
            <w:hideMark/>
          </w:tcPr>
          <w:p w14:paraId="041255E7"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200</w:t>
            </w:r>
          </w:p>
        </w:tc>
      </w:tr>
      <w:tr w:rsidR="00127168" w:rsidRPr="00127168" w14:paraId="7FD46AB1" w14:textId="77777777" w:rsidTr="00127168">
        <w:trPr>
          <w:trHeight w:val="503"/>
        </w:trPr>
        <w:tc>
          <w:tcPr>
            <w:cnfStyle w:val="001000000000" w:firstRow="0" w:lastRow="0" w:firstColumn="1" w:lastColumn="0" w:oddVBand="0" w:evenVBand="0" w:oddHBand="0" w:evenHBand="0" w:firstRowFirstColumn="0" w:firstRowLastColumn="0" w:lastRowFirstColumn="0" w:lastRowLastColumn="0"/>
            <w:tcW w:w="1553" w:type="dxa"/>
            <w:noWrap/>
            <w:vAlign w:val="center"/>
            <w:hideMark/>
          </w:tcPr>
          <w:p w14:paraId="298346D4" w14:textId="77777777" w:rsidR="00127168" w:rsidRPr="00127168" w:rsidRDefault="00127168" w:rsidP="00127168">
            <w:pPr>
              <w:jc w:val="center"/>
              <w:rPr>
                <w:b w:val="0"/>
                <w:bCs w:val="0"/>
              </w:rPr>
            </w:pPr>
            <w:proofErr w:type="spellStart"/>
            <w:r w:rsidRPr="00127168">
              <w:rPr>
                <w:b w:val="0"/>
                <w:bCs w:val="0"/>
              </w:rPr>
              <w:t>Calibration</w:t>
            </w:r>
            <w:proofErr w:type="spellEnd"/>
            <w:r w:rsidRPr="00127168">
              <w:rPr>
                <w:b w:val="0"/>
                <w:bCs w:val="0"/>
              </w:rPr>
              <w:t xml:space="preserve"> 4</w:t>
            </w:r>
          </w:p>
        </w:tc>
        <w:tc>
          <w:tcPr>
            <w:tcW w:w="1553" w:type="dxa"/>
            <w:noWrap/>
            <w:vAlign w:val="center"/>
            <w:hideMark/>
          </w:tcPr>
          <w:p w14:paraId="2C40F747"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15625</w:t>
            </w:r>
          </w:p>
        </w:tc>
        <w:tc>
          <w:tcPr>
            <w:tcW w:w="1553" w:type="dxa"/>
            <w:noWrap/>
            <w:vAlign w:val="center"/>
            <w:hideMark/>
          </w:tcPr>
          <w:p w14:paraId="535B247A"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800</w:t>
            </w:r>
          </w:p>
        </w:tc>
        <w:tc>
          <w:tcPr>
            <w:tcW w:w="1553" w:type="dxa"/>
            <w:noWrap/>
            <w:vAlign w:val="center"/>
            <w:hideMark/>
          </w:tcPr>
          <w:p w14:paraId="6A93334F"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400</w:t>
            </w:r>
          </w:p>
        </w:tc>
        <w:tc>
          <w:tcPr>
            <w:tcW w:w="1553" w:type="dxa"/>
            <w:noWrap/>
            <w:vAlign w:val="center"/>
            <w:hideMark/>
          </w:tcPr>
          <w:p w14:paraId="2C24597B"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400</w:t>
            </w:r>
          </w:p>
        </w:tc>
        <w:tc>
          <w:tcPr>
            <w:tcW w:w="1553" w:type="dxa"/>
            <w:noWrap/>
            <w:vAlign w:val="center"/>
            <w:hideMark/>
          </w:tcPr>
          <w:p w14:paraId="0989A039"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400</w:t>
            </w:r>
          </w:p>
        </w:tc>
      </w:tr>
      <w:tr w:rsidR="00127168" w:rsidRPr="00127168" w14:paraId="3D923911" w14:textId="77777777" w:rsidTr="0012716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553" w:type="dxa"/>
            <w:noWrap/>
            <w:vAlign w:val="center"/>
            <w:hideMark/>
          </w:tcPr>
          <w:p w14:paraId="130E0D27" w14:textId="77777777" w:rsidR="00127168" w:rsidRPr="00127168" w:rsidRDefault="00127168" w:rsidP="00127168">
            <w:pPr>
              <w:jc w:val="center"/>
              <w:rPr>
                <w:b w:val="0"/>
                <w:bCs w:val="0"/>
              </w:rPr>
            </w:pPr>
            <w:proofErr w:type="spellStart"/>
            <w:r w:rsidRPr="00127168">
              <w:rPr>
                <w:b w:val="0"/>
                <w:bCs w:val="0"/>
              </w:rPr>
              <w:t>Calibration</w:t>
            </w:r>
            <w:proofErr w:type="spellEnd"/>
            <w:r w:rsidRPr="00127168">
              <w:rPr>
                <w:b w:val="0"/>
                <w:bCs w:val="0"/>
              </w:rPr>
              <w:t xml:space="preserve"> 5</w:t>
            </w:r>
          </w:p>
        </w:tc>
        <w:tc>
          <w:tcPr>
            <w:tcW w:w="1553" w:type="dxa"/>
            <w:noWrap/>
            <w:vAlign w:val="center"/>
            <w:hideMark/>
          </w:tcPr>
          <w:p w14:paraId="1D1B4698"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31250</w:t>
            </w:r>
          </w:p>
        </w:tc>
        <w:tc>
          <w:tcPr>
            <w:tcW w:w="1553" w:type="dxa"/>
            <w:noWrap/>
            <w:vAlign w:val="center"/>
            <w:hideMark/>
          </w:tcPr>
          <w:p w14:paraId="3A6FFC40"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1600</w:t>
            </w:r>
          </w:p>
        </w:tc>
        <w:tc>
          <w:tcPr>
            <w:tcW w:w="1553" w:type="dxa"/>
            <w:noWrap/>
            <w:vAlign w:val="center"/>
            <w:hideMark/>
          </w:tcPr>
          <w:p w14:paraId="752D0494"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800</w:t>
            </w:r>
          </w:p>
        </w:tc>
        <w:tc>
          <w:tcPr>
            <w:tcW w:w="1553" w:type="dxa"/>
            <w:noWrap/>
            <w:vAlign w:val="center"/>
            <w:hideMark/>
          </w:tcPr>
          <w:p w14:paraId="5B15A018"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800</w:t>
            </w:r>
          </w:p>
        </w:tc>
        <w:tc>
          <w:tcPr>
            <w:tcW w:w="1553" w:type="dxa"/>
            <w:noWrap/>
            <w:vAlign w:val="center"/>
            <w:hideMark/>
          </w:tcPr>
          <w:p w14:paraId="67AB9C26"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800</w:t>
            </w:r>
          </w:p>
        </w:tc>
      </w:tr>
      <w:tr w:rsidR="00127168" w:rsidRPr="00127168" w14:paraId="57C75E59" w14:textId="77777777" w:rsidTr="00127168">
        <w:trPr>
          <w:trHeight w:val="503"/>
        </w:trPr>
        <w:tc>
          <w:tcPr>
            <w:cnfStyle w:val="001000000000" w:firstRow="0" w:lastRow="0" w:firstColumn="1" w:lastColumn="0" w:oddVBand="0" w:evenVBand="0" w:oddHBand="0" w:evenHBand="0" w:firstRowFirstColumn="0" w:firstRowLastColumn="0" w:lastRowFirstColumn="0" w:lastRowLastColumn="0"/>
            <w:tcW w:w="1553" w:type="dxa"/>
            <w:noWrap/>
            <w:vAlign w:val="center"/>
            <w:hideMark/>
          </w:tcPr>
          <w:p w14:paraId="2DA42428" w14:textId="77777777" w:rsidR="00127168" w:rsidRPr="00127168" w:rsidRDefault="00127168" w:rsidP="00127168">
            <w:pPr>
              <w:jc w:val="center"/>
              <w:rPr>
                <w:b w:val="0"/>
                <w:bCs w:val="0"/>
              </w:rPr>
            </w:pPr>
            <w:proofErr w:type="spellStart"/>
            <w:r w:rsidRPr="00127168">
              <w:rPr>
                <w:b w:val="0"/>
                <w:bCs w:val="0"/>
              </w:rPr>
              <w:t>Calibration</w:t>
            </w:r>
            <w:proofErr w:type="spellEnd"/>
            <w:r w:rsidRPr="00127168">
              <w:rPr>
                <w:b w:val="0"/>
                <w:bCs w:val="0"/>
              </w:rPr>
              <w:t xml:space="preserve"> 6</w:t>
            </w:r>
          </w:p>
        </w:tc>
        <w:tc>
          <w:tcPr>
            <w:tcW w:w="1553" w:type="dxa"/>
            <w:noWrap/>
            <w:vAlign w:val="center"/>
            <w:hideMark/>
          </w:tcPr>
          <w:p w14:paraId="0D0BEA5A"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62500</w:t>
            </w:r>
          </w:p>
        </w:tc>
        <w:tc>
          <w:tcPr>
            <w:tcW w:w="1553" w:type="dxa"/>
            <w:noWrap/>
            <w:vAlign w:val="center"/>
            <w:hideMark/>
          </w:tcPr>
          <w:p w14:paraId="1D2A2DAE"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3200</w:t>
            </w:r>
          </w:p>
        </w:tc>
        <w:tc>
          <w:tcPr>
            <w:tcW w:w="1553" w:type="dxa"/>
            <w:noWrap/>
            <w:vAlign w:val="center"/>
            <w:hideMark/>
          </w:tcPr>
          <w:p w14:paraId="76271B6A"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1600</w:t>
            </w:r>
          </w:p>
        </w:tc>
        <w:tc>
          <w:tcPr>
            <w:tcW w:w="1553" w:type="dxa"/>
            <w:noWrap/>
            <w:vAlign w:val="center"/>
            <w:hideMark/>
          </w:tcPr>
          <w:p w14:paraId="55539BFB"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1600</w:t>
            </w:r>
          </w:p>
        </w:tc>
        <w:tc>
          <w:tcPr>
            <w:tcW w:w="1553" w:type="dxa"/>
            <w:noWrap/>
            <w:vAlign w:val="center"/>
            <w:hideMark/>
          </w:tcPr>
          <w:p w14:paraId="0393CA5F"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1600</w:t>
            </w:r>
          </w:p>
        </w:tc>
      </w:tr>
      <w:tr w:rsidR="00127168" w:rsidRPr="00127168" w14:paraId="74316E78" w14:textId="77777777" w:rsidTr="0012716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553" w:type="dxa"/>
            <w:noWrap/>
            <w:vAlign w:val="center"/>
            <w:hideMark/>
          </w:tcPr>
          <w:p w14:paraId="167B733F" w14:textId="77777777" w:rsidR="00127168" w:rsidRPr="00127168" w:rsidRDefault="00127168" w:rsidP="00127168">
            <w:pPr>
              <w:jc w:val="center"/>
              <w:rPr>
                <w:b w:val="0"/>
                <w:bCs w:val="0"/>
              </w:rPr>
            </w:pPr>
            <w:proofErr w:type="spellStart"/>
            <w:r w:rsidRPr="00127168">
              <w:rPr>
                <w:b w:val="0"/>
                <w:bCs w:val="0"/>
              </w:rPr>
              <w:t>Calibration</w:t>
            </w:r>
            <w:proofErr w:type="spellEnd"/>
            <w:r w:rsidRPr="00127168">
              <w:rPr>
                <w:b w:val="0"/>
                <w:bCs w:val="0"/>
              </w:rPr>
              <w:t xml:space="preserve"> 7</w:t>
            </w:r>
          </w:p>
        </w:tc>
        <w:tc>
          <w:tcPr>
            <w:tcW w:w="1553" w:type="dxa"/>
            <w:noWrap/>
            <w:vAlign w:val="center"/>
            <w:hideMark/>
          </w:tcPr>
          <w:p w14:paraId="1900F57B"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125000</w:t>
            </w:r>
          </w:p>
        </w:tc>
        <w:tc>
          <w:tcPr>
            <w:tcW w:w="1553" w:type="dxa"/>
            <w:noWrap/>
            <w:vAlign w:val="center"/>
            <w:hideMark/>
          </w:tcPr>
          <w:p w14:paraId="54D62EFF"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6400</w:t>
            </w:r>
          </w:p>
        </w:tc>
        <w:tc>
          <w:tcPr>
            <w:tcW w:w="1553" w:type="dxa"/>
            <w:noWrap/>
            <w:vAlign w:val="center"/>
            <w:hideMark/>
          </w:tcPr>
          <w:p w14:paraId="37D5D922"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3200</w:t>
            </w:r>
          </w:p>
        </w:tc>
        <w:tc>
          <w:tcPr>
            <w:tcW w:w="1553" w:type="dxa"/>
            <w:noWrap/>
            <w:vAlign w:val="center"/>
            <w:hideMark/>
          </w:tcPr>
          <w:p w14:paraId="21F7C7CB"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3200</w:t>
            </w:r>
          </w:p>
        </w:tc>
        <w:tc>
          <w:tcPr>
            <w:tcW w:w="1553" w:type="dxa"/>
            <w:noWrap/>
            <w:vAlign w:val="center"/>
            <w:hideMark/>
          </w:tcPr>
          <w:p w14:paraId="39B87370"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pPr>
            <w:r w:rsidRPr="00127168">
              <w:t>3200</w:t>
            </w:r>
          </w:p>
        </w:tc>
      </w:tr>
      <w:tr w:rsidR="00127168" w:rsidRPr="00127168" w14:paraId="5E191367" w14:textId="77777777" w:rsidTr="00127168">
        <w:trPr>
          <w:trHeight w:val="503"/>
        </w:trPr>
        <w:tc>
          <w:tcPr>
            <w:cnfStyle w:val="001000000000" w:firstRow="0" w:lastRow="0" w:firstColumn="1" w:lastColumn="0" w:oddVBand="0" w:evenVBand="0" w:oddHBand="0" w:evenHBand="0" w:firstRowFirstColumn="0" w:firstRowLastColumn="0" w:lastRowFirstColumn="0" w:lastRowLastColumn="0"/>
            <w:tcW w:w="1553" w:type="dxa"/>
            <w:noWrap/>
            <w:vAlign w:val="center"/>
            <w:hideMark/>
          </w:tcPr>
          <w:p w14:paraId="2767E92E" w14:textId="77777777" w:rsidR="00127168" w:rsidRPr="00127168" w:rsidRDefault="00127168" w:rsidP="00127168">
            <w:pPr>
              <w:jc w:val="center"/>
              <w:rPr>
                <w:b w:val="0"/>
                <w:bCs w:val="0"/>
              </w:rPr>
            </w:pPr>
            <w:proofErr w:type="spellStart"/>
            <w:r w:rsidRPr="00127168">
              <w:rPr>
                <w:b w:val="0"/>
                <w:bCs w:val="0"/>
              </w:rPr>
              <w:t>Calibration</w:t>
            </w:r>
            <w:proofErr w:type="spellEnd"/>
            <w:r w:rsidRPr="00127168">
              <w:rPr>
                <w:b w:val="0"/>
                <w:bCs w:val="0"/>
              </w:rPr>
              <w:t xml:space="preserve"> 8</w:t>
            </w:r>
          </w:p>
        </w:tc>
        <w:tc>
          <w:tcPr>
            <w:tcW w:w="1553" w:type="dxa"/>
            <w:noWrap/>
            <w:vAlign w:val="center"/>
            <w:hideMark/>
          </w:tcPr>
          <w:p w14:paraId="58695FA7"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250000</w:t>
            </w:r>
          </w:p>
        </w:tc>
        <w:tc>
          <w:tcPr>
            <w:tcW w:w="1553" w:type="dxa"/>
            <w:noWrap/>
            <w:vAlign w:val="center"/>
            <w:hideMark/>
          </w:tcPr>
          <w:p w14:paraId="5D87709E"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12800</w:t>
            </w:r>
          </w:p>
        </w:tc>
        <w:tc>
          <w:tcPr>
            <w:tcW w:w="1553" w:type="dxa"/>
            <w:noWrap/>
            <w:vAlign w:val="center"/>
            <w:hideMark/>
          </w:tcPr>
          <w:p w14:paraId="2FF84D45"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6400</w:t>
            </w:r>
          </w:p>
        </w:tc>
        <w:tc>
          <w:tcPr>
            <w:tcW w:w="1553" w:type="dxa"/>
            <w:noWrap/>
            <w:vAlign w:val="center"/>
            <w:hideMark/>
          </w:tcPr>
          <w:p w14:paraId="63B90ACF"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6400</w:t>
            </w:r>
          </w:p>
        </w:tc>
        <w:tc>
          <w:tcPr>
            <w:tcW w:w="1553" w:type="dxa"/>
            <w:noWrap/>
            <w:vAlign w:val="center"/>
            <w:hideMark/>
          </w:tcPr>
          <w:p w14:paraId="4CE0909F"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pPr>
            <w:r w:rsidRPr="00127168">
              <w:t>6400</w:t>
            </w:r>
          </w:p>
        </w:tc>
      </w:tr>
    </w:tbl>
    <w:p w14:paraId="455815CA" w14:textId="4960D39C" w:rsidR="00127168" w:rsidRDefault="00127168" w:rsidP="00127168">
      <w:pPr>
        <w:rPr>
          <w:lang w:val="en-US"/>
        </w:rPr>
      </w:pPr>
    </w:p>
    <w:p w14:paraId="22A2D84C" w14:textId="5C50A02B" w:rsidR="00127168" w:rsidRDefault="00127168" w:rsidP="00127168">
      <w:pPr>
        <w:rPr>
          <w:lang w:val="en-US"/>
        </w:rPr>
      </w:pPr>
    </w:p>
    <w:p w14:paraId="1C1D732E" w14:textId="30D87238" w:rsidR="00127168" w:rsidRDefault="00127168" w:rsidP="00127168">
      <w:pPr>
        <w:rPr>
          <w:lang w:val="en-US"/>
        </w:rPr>
      </w:pPr>
    </w:p>
    <w:p w14:paraId="7AA2A542" w14:textId="77E63789" w:rsidR="00127168" w:rsidRDefault="00127168" w:rsidP="00127168">
      <w:pPr>
        <w:rPr>
          <w:lang w:val="en-US"/>
        </w:rPr>
      </w:pPr>
    </w:p>
    <w:p w14:paraId="55ED7BA1" w14:textId="3AA988AE" w:rsidR="00127168" w:rsidRDefault="00127168" w:rsidP="00127168">
      <w:pPr>
        <w:pStyle w:val="Kop2"/>
        <w:rPr>
          <w:lang w:val="en-US"/>
        </w:rPr>
      </w:pPr>
      <w:bookmarkStart w:id="54" w:name="_Toc74253878"/>
      <w:r>
        <w:rPr>
          <w:lang w:val="en-US"/>
        </w:rPr>
        <w:lastRenderedPageBreak/>
        <w:t>Appendix 2 Quality control samples</w:t>
      </w:r>
      <w:bookmarkEnd w:id="54"/>
      <w:r>
        <w:rPr>
          <w:lang w:val="en-US"/>
        </w:rPr>
        <w:t xml:space="preserve"> </w:t>
      </w:r>
    </w:p>
    <w:p w14:paraId="04D78DF8" w14:textId="77777777" w:rsidR="00127168" w:rsidRDefault="00127168" w:rsidP="00127168">
      <w:pPr>
        <w:rPr>
          <w:lang w:val="en-US"/>
        </w:rPr>
      </w:pPr>
    </w:p>
    <w:tbl>
      <w:tblPr>
        <w:tblStyle w:val="Rastertabel2-Accent3"/>
        <w:tblW w:w="9406" w:type="dxa"/>
        <w:tblLook w:val="04A0" w:firstRow="1" w:lastRow="0" w:firstColumn="1" w:lastColumn="0" w:noHBand="0" w:noVBand="1"/>
      </w:tblPr>
      <w:tblGrid>
        <w:gridCol w:w="1108"/>
        <w:gridCol w:w="1357"/>
        <w:gridCol w:w="1625"/>
        <w:gridCol w:w="1625"/>
        <w:gridCol w:w="1356"/>
        <w:gridCol w:w="2335"/>
      </w:tblGrid>
      <w:tr w:rsidR="00127168" w:rsidRPr="00127168" w14:paraId="7AB3B53F" w14:textId="77777777" w:rsidTr="00127168">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08" w:type="dxa"/>
            <w:noWrap/>
            <w:hideMark/>
          </w:tcPr>
          <w:p w14:paraId="156985A0" w14:textId="77777777" w:rsidR="00127168" w:rsidRPr="00127168" w:rsidRDefault="00127168" w:rsidP="00127168">
            <w:pPr>
              <w:jc w:val="left"/>
              <w:rPr>
                <w:rFonts w:ascii="Calibri" w:hAnsi="Calibri" w:cs="Calibri"/>
                <w:color w:val="000000"/>
                <w:sz w:val="24"/>
              </w:rPr>
            </w:pPr>
            <w:r w:rsidRPr="00127168">
              <w:rPr>
                <w:rFonts w:ascii="Calibri" w:hAnsi="Calibri" w:cs="Calibri"/>
                <w:color w:val="000000"/>
                <w:sz w:val="24"/>
              </w:rPr>
              <w:t>STOCK 2</w:t>
            </w:r>
          </w:p>
        </w:tc>
        <w:tc>
          <w:tcPr>
            <w:tcW w:w="1357" w:type="dxa"/>
            <w:noWrap/>
            <w:hideMark/>
          </w:tcPr>
          <w:p w14:paraId="0C381216" w14:textId="77777777" w:rsidR="00127168" w:rsidRPr="00127168" w:rsidRDefault="00127168" w:rsidP="0012716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1020000</w:t>
            </w:r>
          </w:p>
        </w:tc>
        <w:tc>
          <w:tcPr>
            <w:tcW w:w="1625" w:type="dxa"/>
            <w:noWrap/>
            <w:hideMark/>
          </w:tcPr>
          <w:p w14:paraId="5E1A89FE" w14:textId="77777777" w:rsidR="00127168" w:rsidRPr="00127168" w:rsidRDefault="00127168" w:rsidP="0012716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rPr>
            </w:pPr>
            <w:proofErr w:type="spellStart"/>
            <w:proofErr w:type="gramStart"/>
            <w:r w:rsidRPr="00127168">
              <w:rPr>
                <w:rFonts w:ascii="Calibri" w:hAnsi="Calibri" w:cs="Calibri"/>
                <w:color w:val="000000"/>
                <w:sz w:val="24"/>
              </w:rPr>
              <w:t>pM</w:t>
            </w:r>
            <w:proofErr w:type="spellEnd"/>
            <w:proofErr w:type="gramEnd"/>
          </w:p>
        </w:tc>
        <w:tc>
          <w:tcPr>
            <w:tcW w:w="1625" w:type="dxa"/>
            <w:noWrap/>
            <w:hideMark/>
          </w:tcPr>
          <w:p w14:paraId="3B2CB15C" w14:textId="77777777" w:rsidR="00127168" w:rsidRPr="00127168" w:rsidRDefault="00127168" w:rsidP="0012716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rPr>
            </w:pPr>
          </w:p>
        </w:tc>
        <w:tc>
          <w:tcPr>
            <w:tcW w:w="1356" w:type="dxa"/>
            <w:noWrap/>
            <w:hideMark/>
          </w:tcPr>
          <w:p w14:paraId="3C9CF954" w14:textId="77777777" w:rsidR="00127168" w:rsidRPr="00127168" w:rsidRDefault="00127168" w:rsidP="00127168">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335" w:type="dxa"/>
            <w:noWrap/>
            <w:hideMark/>
          </w:tcPr>
          <w:p w14:paraId="6D15DC5C" w14:textId="77777777" w:rsidR="00127168" w:rsidRPr="00127168" w:rsidRDefault="00127168" w:rsidP="00127168">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127168" w:rsidRPr="00127168" w14:paraId="16FBD622" w14:textId="77777777" w:rsidTr="00127168">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08" w:type="dxa"/>
            <w:noWrap/>
            <w:hideMark/>
          </w:tcPr>
          <w:p w14:paraId="5B3D2D98" w14:textId="77777777" w:rsidR="00127168" w:rsidRPr="00127168" w:rsidRDefault="00127168" w:rsidP="00127168">
            <w:pPr>
              <w:jc w:val="left"/>
              <w:rPr>
                <w:rFonts w:ascii="Times New Roman" w:hAnsi="Times New Roman"/>
                <w:sz w:val="20"/>
                <w:szCs w:val="20"/>
              </w:rPr>
            </w:pPr>
          </w:p>
        </w:tc>
        <w:tc>
          <w:tcPr>
            <w:tcW w:w="1357" w:type="dxa"/>
            <w:noWrap/>
            <w:hideMark/>
          </w:tcPr>
          <w:p w14:paraId="550AF5DC" w14:textId="77777777" w:rsidR="00127168" w:rsidRPr="00127168" w:rsidRDefault="00127168" w:rsidP="0012716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625" w:type="dxa"/>
            <w:noWrap/>
            <w:hideMark/>
          </w:tcPr>
          <w:p w14:paraId="2086EA5E" w14:textId="77777777" w:rsidR="00127168" w:rsidRPr="00127168" w:rsidRDefault="00127168" w:rsidP="0012716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625" w:type="dxa"/>
            <w:noWrap/>
            <w:hideMark/>
          </w:tcPr>
          <w:p w14:paraId="72D9CBC5" w14:textId="77777777" w:rsidR="00127168" w:rsidRPr="00127168" w:rsidRDefault="00127168" w:rsidP="0012716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356" w:type="dxa"/>
            <w:noWrap/>
            <w:hideMark/>
          </w:tcPr>
          <w:p w14:paraId="286B4A8A" w14:textId="77777777" w:rsidR="00127168" w:rsidRPr="00127168" w:rsidRDefault="00127168" w:rsidP="0012716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335" w:type="dxa"/>
            <w:noWrap/>
            <w:hideMark/>
          </w:tcPr>
          <w:p w14:paraId="37176148" w14:textId="77777777" w:rsidR="00127168" w:rsidRPr="00127168" w:rsidRDefault="00127168" w:rsidP="0012716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127168" w:rsidRPr="00127168" w14:paraId="49A7787A" w14:textId="77777777" w:rsidTr="00127168">
        <w:trPr>
          <w:trHeight w:val="370"/>
        </w:trPr>
        <w:tc>
          <w:tcPr>
            <w:cnfStyle w:val="001000000000" w:firstRow="0" w:lastRow="0" w:firstColumn="1" w:lastColumn="0" w:oddVBand="0" w:evenVBand="0" w:oddHBand="0" w:evenHBand="0" w:firstRowFirstColumn="0" w:firstRowLastColumn="0" w:lastRowFirstColumn="0" w:lastRowLastColumn="0"/>
            <w:tcW w:w="1108" w:type="dxa"/>
            <w:vMerge w:val="restart"/>
            <w:noWrap/>
            <w:vAlign w:val="center"/>
            <w:hideMark/>
          </w:tcPr>
          <w:p w14:paraId="6F992493" w14:textId="3F1D2E94" w:rsidR="00127168" w:rsidRPr="00127168" w:rsidRDefault="00127168" w:rsidP="00127168">
            <w:pPr>
              <w:jc w:val="center"/>
              <w:rPr>
                <w:rFonts w:ascii="Calibri" w:hAnsi="Calibri" w:cs="Calibri"/>
                <w:b w:val="0"/>
                <w:bCs w:val="0"/>
                <w:i/>
                <w:iCs/>
                <w:color w:val="000000"/>
                <w:sz w:val="24"/>
              </w:rPr>
            </w:pPr>
            <w:r w:rsidRPr="00127168">
              <w:rPr>
                <w:rFonts w:ascii="Calibri" w:hAnsi="Calibri" w:cs="Calibri"/>
                <w:i/>
                <w:iCs/>
                <w:color w:val="000000"/>
                <w:sz w:val="24"/>
              </w:rPr>
              <w:t>LOW</w:t>
            </w:r>
          </w:p>
          <w:p w14:paraId="56529B0F" w14:textId="786112DA" w:rsidR="00127168" w:rsidRPr="00127168" w:rsidRDefault="00127168" w:rsidP="00127168">
            <w:pPr>
              <w:jc w:val="center"/>
              <w:rPr>
                <w:rFonts w:ascii="Calibri" w:hAnsi="Calibri" w:cs="Calibri"/>
                <w:i/>
                <w:iCs/>
                <w:color w:val="000000"/>
                <w:sz w:val="24"/>
              </w:rPr>
            </w:pPr>
          </w:p>
        </w:tc>
        <w:tc>
          <w:tcPr>
            <w:tcW w:w="1357" w:type="dxa"/>
            <w:noWrap/>
            <w:vAlign w:val="center"/>
            <w:hideMark/>
          </w:tcPr>
          <w:p w14:paraId="3A137DF1"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POOLED SERUM</w:t>
            </w:r>
          </w:p>
        </w:tc>
        <w:tc>
          <w:tcPr>
            <w:tcW w:w="1625" w:type="dxa"/>
            <w:noWrap/>
            <w:vAlign w:val="center"/>
            <w:hideMark/>
          </w:tcPr>
          <w:p w14:paraId="18D36B2F" w14:textId="7FEF3974"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c>
          <w:tcPr>
            <w:tcW w:w="1625" w:type="dxa"/>
            <w:noWrap/>
            <w:vAlign w:val="center"/>
            <w:hideMark/>
          </w:tcPr>
          <w:p w14:paraId="01C39B62" w14:textId="177C0B95"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c>
          <w:tcPr>
            <w:tcW w:w="1356" w:type="dxa"/>
            <w:noWrap/>
            <w:vAlign w:val="center"/>
            <w:hideMark/>
          </w:tcPr>
          <w:p w14:paraId="482C9FA5" w14:textId="0CD51119"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c>
          <w:tcPr>
            <w:tcW w:w="2335" w:type="dxa"/>
            <w:noWrap/>
            <w:hideMark/>
          </w:tcPr>
          <w:p w14:paraId="72F55AC0" w14:textId="77777777" w:rsidR="00127168" w:rsidRPr="00127168" w:rsidRDefault="00127168" w:rsidP="00127168">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 </w:t>
            </w:r>
          </w:p>
        </w:tc>
      </w:tr>
      <w:tr w:rsidR="00127168" w:rsidRPr="00127168" w14:paraId="24488B32" w14:textId="77777777" w:rsidTr="0012716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08" w:type="dxa"/>
            <w:vMerge/>
            <w:noWrap/>
            <w:vAlign w:val="center"/>
            <w:hideMark/>
          </w:tcPr>
          <w:p w14:paraId="38C5BC8F" w14:textId="2B8C3286" w:rsidR="00127168" w:rsidRPr="00127168" w:rsidRDefault="00127168" w:rsidP="00127168">
            <w:pPr>
              <w:jc w:val="center"/>
              <w:rPr>
                <w:rFonts w:ascii="Calibri" w:hAnsi="Calibri" w:cs="Calibri"/>
                <w:color w:val="000000"/>
                <w:sz w:val="24"/>
              </w:rPr>
            </w:pPr>
          </w:p>
        </w:tc>
        <w:tc>
          <w:tcPr>
            <w:tcW w:w="1357" w:type="dxa"/>
            <w:noWrap/>
            <w:vAlign w:val="center"/>
            <w:hideMark/>
          </w:tcPr>
          <w:p w14:paraId="14DF846E"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c>
          <w:tcPr>
            <w:tcW w:w="1625" w:type="dxa"/>
            <w:noWrap/>
            <w:vAlign w:val="center"/>
            <w:hideMark/>
          </w:tcPr>
          <w:p w14:paraId="5DE83891"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SPIKE (</w:t>
            </w:r>
            <w:proofErr w:type="spellStart"/>
            <w:r w:rsidRPr="00127168">
              <w:rPr>
                <w:rFonts w:ascii="Calibri" w:hAnsi="Calibri" w:cs="Calibri"/>
                <w:color w:val="000000"/>
                <w:sz w:val="24"/>
              </w:rPr>
              <w:t>pM</w:t>
            </w:r>
            <w:proofErr w:type="spellEnd"/>
            <w:r w:rsidRPr="00127168">
              <w:rPr>
                <w:rFonts w:ascii="Calibri" w:hAnsi="Calibri" w:cs="Calibri"/>
                <w:color w:val="000000"/>
                <w:sz w:val="24"/>
              </w:rPr>
              <w:t>)</w:t>
            </w:r>
          </w:p>
        </w:tc>
        <w:tc>
          <w:tcPr>
            <w:tcW w:w="1625" w:type="dxa"/>
            <w:noWrap/>
            <w:vAlign w:val="center"/>
            <w:hideMark/>
          </w:tcPr>
          <w:p w14:paraId="30CEECE4" w14:textId="071FE0C1"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roofErr w:type="spellStart"/>
            <w:r>
              <w:rPr>
                <w:rFonts w:ascii="Calibri" w:hAnsi="Calibri" w:cs="Calibri"/>
                <w:color w:val="000000"/>
                <w:sz w:val="24"/>
              </w:rPr>
              <w:t>Dilute</w:t>
            </w:r>
            <w:proofErr w:type="spellEnd"/>
          </w:p>
        </w:tc>
        <w:tc>
          <w:tcPr>
            <w:tcW w:w="1356" w:type="dxa"/>
            <w:noWrap/>
            <w:vAlign w:val="center"/>
            <w:hideMark/>
          </w:tcPr>
          <w:p w14:paraId="0D62B4FB" w14:textId="4081923C"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Pr>
                <w:rFonts w:ascii="Calibri" w:hAnsi="Calibri" w:cs="Calibri"/>
                <w:color w:val="000000"/>
                <w:sz w:val="24"/>
              </w:rPr>
              <w:sym w:font="Symbol" w:char="F06D"/>
            </w:r>
            <w:proofErr w:type="gramStart"/>
            <w:r w:rsidRPr="00127168">
              <w:rPr>
                <w:rFonts w:ascii="Calibri" w:hAnsi="Calibri" w:cs="Calibri"/>
                <w:color w:val="000000"/>
                <w:sz w:val="24"/>
              </w:rPr>
              <w:t>L stock</w:t>
            </w:r>
            <w:proofErr w:type="gramEnd"/>
            <w:r w:rsidRPr="00127168">
              <w:rPr>
                <w:rFonts w:ascii="Calibri" w:hAnsi="Calibri" w:cs="Calibri"/>
                <w:color w:val="000000"/>
                <w:sz w:val="24"/>
              </w:rPr>
              <w:t xml:space="preserve"> 2</w:t>
            </w:r>
          </w:p>
        </w:tc>
        <w:tc>
          <w:tcPr>
            <w:tcW w:w="2335" w:type="dxa"/>
            <w:noWrap/>
            <w:vAlign w:val="center"/>
            <w:hideMark/>
          </w:tcPr>
          <w:p w14:paraId="1EC5C5F8" w14:textId="0242A084"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Pr>
                <w:rFonts w:ascii="Calibri" w:hAnsi="Calibri" w:cs="Calibri"/>
                <w:color w:val="000000"/>
                <w:sz w:val="24"/>
              </w:rPr>
              <w:sym w:font="Symbol" w:char="F06D"/>
            </w:r>
            <w:r w:rsidRPr="00127168">
              <w:rPr>
                <w:rFonts w:ascii="Calibri" w:hAnsi="Calibri" w:cs="Calibri"/>
                <w:color w:val="000000"/>
                <w:sz w:val="24"/>
              </w:rPr>
              <w:t>L</w:t>
            </w:r>
            <w:r>
              <w:rPr>
                <w:rFonts w:ascii="Calibri" w:hAnsi="Calibri" w:cs="Calibri"/>
                <w:color w:val="000000"/>
                <w:sz w:val="24"/>
              </w:rPr>
              <w:t xml:space="preserve"> </w:t>
            </w:r>
            <w:proofErr w:type="spellStart"/>
            <w:r w:rsidRPr="00127168">
              <w:rPr>
                <w:rFonts w:ascii="Calibri" w:hAnsi="Calibri" w:cs="Calibri"/>
                <w:color w:val="000000"/>
                <w:sz w:val="24"/>
              </w:rPr>
              <w:t>pooled</w:t>
            </w:r>
            <w:proofErr w:type="spellEnd"/>
            <w:r w:rsidRPr="00127168">
              <w:rPr>
                <w:rFonts w:ascii="Calibri" w:hAnsi="Calibri" w:cs="Calibri"/>
                <w:color w:val="000000"/>
                <w:sz w:val="24"/>
              </w:rPr>
              <w:t xml:space="preserve"> serum</w:t>
            </w:r>
          </w:p>
        </w:tc>
      </w:tr>
      <w:tr w:rsidR="00127168" w:rsidRPr="00127168" w14:paraId="5A645602" w14:textId="77777777" w:rsidTr="00127168">
        <w:trPr>
          <w:trHeight w:val="370"/>
        </w:trPr>
        <w:tc>
          <w:tcPr>
            <w:cnfStyle w:val="001000000000" w:firstRow="0" w:lastRow="0" w:firstColumn="1" w:lastColumn="0" w:oddVBand="0" w:evenVBand="0" w:oddHBand="0" w:evenHBand="0" w:firstRowFirstColumn="0" w:firstRowLastColumn="0" w:lastRowFirstColumn="0" w:lastRowLastColumn="0"/>
            <w:tcW w:w="1108" w:type="dxa"/>
            <w:vMerge/>
            <w:noWrap/>
            <w:vAlign w:val="center"/>
            <w:hideMark/>
          </w:tcPr>
          <w:p w14:paraId="0E10B750" w14:textId="70FBE0BF" w:rsidR="00127168" w:rsidRPr="00127168" w:rsidRDefault="00127168" w:rsidP="00127168">
            <w:pPr>
              <w:jc w:val="center"/>
              <w:rPr>
                <w:rFonts w:ascii="Calibri" w:hAnsi="Calibri" w:cs="Calibri"/>
                <w:color w:val="000000"/>
                <w:sz w:val="24"/>
              </w:rPr>
            </w:pPr>
          </w:p>
        </w:tc>
        <w:tc>
          <w:tcPr>
            <w:tcW w:w="1357" w:type="dxa"/>
            <w:noWrap/>
            <w:vAlign w:val="center"/>
            <w:hideMark/>
          </w:tcPr>
          <w:p w14:paraId="325529BE"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roofErr w:type="gramStart"/>
            <w:r w:rsidRPr="00127168">
              <w:rPr>
                <w:rFonts w:ascii="Calibri" w:hAnsi="Calibri" w:cs="Calibri"/>
                <w:color w:val="000000"/>
                <w:sz w:val="24"/>
              </w:rPr>
              <w:t>rT</w:t>
            </w:r>
            <w:proofErr w:type="gramEnd"/>
            <w:r w:rsidRPr="00127168">
              <w:rPr>
                <w:rFonts w:ascii="Calibri" w:hAnsi="Calibri" w:cs="Calibri"/>
                <w:color w:val="000000"/>
                <w:sz w:val="24"/>
              </w:rPr>
              <w:t>3</w:t>
            </w:r>
          </w:p>
        </w:tc>
        <w:tc>
          <w:tcPr>
            <w:tcW w:w="1625" w:type="dxa"/>
            <w:vMerge w:val="restart"/>
            <w:noWrap/>
            <w:vAlign w:val="center"/>
            <w:hideMark/>
          </w:tcPr>
          <w:p w14:paraId="082F21EA"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600</w:t>
            </w:r>
          </w:p>
        </w:tc>
        <w:tc>
          <w:tcPr>
            <w:tcW w:w="1625" w:type="dxa"/>
            <w:vMerge w:val="restart"/>
            <w:noWrap/>
            <w:vAlign w:val="center"/>
            <w:hideMark/>
          </w:tcPr>
          <w:p w14:paraId="1334B0DA"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1700</w:t>
            </w:r>
          </w:p>
        </w:tc>
        <w:tc>
          <w:tcPr>
            <w:tcW w:w="1356" w:type="dxa"/>
            <w:noWrap/>
            <w:vAlign w:val="center"/>
            <w:hideMark/>
          </w:tcPr>
          <w:p w14:paraId="6771606D"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18</w:t>
            </w:r>
          </w:p>
        </w:tc>
        <w:tc>
          <w:tcPr>
            <w:tcW w:w="2335" w:type="dxa"/>
            <w:vMerge w:val="restart"/>
            <w:noWrap/>
            <w:vAlign w:val="center"/>
            <w:hideMark/>
          </w:tcPr>
          <w:p w14:paraId="038D2F83"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29947</w:t>
            </w:r>
          </w:p>
        </w:tc>
      </w:tr>
      <w:tr w:rsidR="00127168" w:rsidRPr="00127168" w14:paraId="5B7AA3A1" w14:textId="77777777" w:rsidTr="0012716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08" w:type="dxa"/>
            <w:vMerge/>
            <w:noWrap/>
            <w:vAlign w:val="center"/>
            <w:hideMark/>
          </w:tcPr>
          <w:p w14:paraId="56446504" w14:textId="1EF1B335" w:rsidR="00127168" w:rsidRPr="00127168" w:rsidRDefault="00127168" w:rsidP="00127168">
            <w:pPr>
              <w:jc w:val="center"/>
              <w:rPr>
                <w:rFonts w:ascii="Calibri" w:hAnsi="Calibri" w:cs="Calibri"/>
                <w:color w:val="000000"/>
                <w:sz w:val="24"/>
              </w:rPr>
            </w:pPr>
          </w:p>
        </w:tc>
        <w:tc>
          <w:tcPr>
            <w:tcW w:w="1357" w:type="dxa"/>
            <w:noWrap/>
            <w:vAlign w:val="center"/>
            <w:hideMark/>
          </w:tcPr>
          <w:p w14:paraId="18E41F93"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TA3</w:t>
            </w:r>
          </w:p>
        </w:tc>
        <w:tc>
          <w:tcPr>
            <w:tcW w:w="1625" w:type="dxa"/>
            <w:vMerge/>
            <w:vAlign w:val="center"/>
            <w:hideMark/>
          </w:tcPr>
          <w:p w14:paraId="029C0B12"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c>
          <w:tcPr>
            <w:tcW w:w="1625" w:type="dxa"/>
            <w:vMerge/>
            <w:vAlign w:val="center"/>
            <w:hideMark/>
          </w:tcPr>
          <w:p w14:paraId="37615BA6"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c>
          <w:tcPr>
            <w:tcW w:w="1356" w:type="dxa"/>
            <w:noWrap/>
            <w:vAlign w:val="center"/>
            <w:hideMark/>
          </w:tcPr>
          <w:p w14:paraId="2D05CC4B"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18</w:t>
            </w:r>
          </w:p>
        </w:tc>
        <w:tc>
          <w:tcPr>
            <w:tcW w:w="2335" w:type="dxa"/>
            <w:vMerge/>
            <w:vAlign w:val="center"/>
            <w:hideMark/>
          </w:tcPr>
          <w:p w14:paraId="527B33AF"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r>
      <w:tr w:rsidR="00127168" w:rsidRPr="00127168" w14:paraId="7379F3D8" w14:textId="77777777" w:rsidTr="00127168">
        <w:trPr>
          <w:trHeight w:val="394"/>
        </w:trPr>
        <w:tc>
          <w:tcPr>
            <w:cnfStyle w:val="001000000000" w:firstRow="0" w:lastRow="0" w:firstColumn="1" w:lastColumn="0" w:oddVBand="0" w:evenVBand="0" w:oddHBand="0" w:evenHBand="0" w:firstRowFirstColumn="0" w:firstRowLastColumn="0" w:lastRowFirstColumn="0" w:lastRowLastColumn="0"/>
            <w:tcW w:w="1108" w:type="dxa"/>
            <w:vMerge/>
            <w:noWrap/>
            <w:vAlign w:val="center"/>
            <w:hideMark/>
          </w:tcPr>
          <w:p w14:paraId="0AE43647" w14:textId="3E845A81" w:rsidR="00127168" w:rsidRPr="00127168" w:rsidRDefault="00127168" w:rsidP="00127168">
            <w:pPr>
              <w:jc w:val="center"/>
              <w:rPr>
                <w:rFonts w:ascii="Calibri" w:hAnsi="Calibri" w:cs="Calibri"/>
                <w:color w:val="000000"/>
                <w:sz w:val="24"/>
              </w:rPr>
            </w:pPr>
          </w:p>
        </w:tc>
        <w:tc>
          <w:tcPr>
            <w:tcW w:w="1357" w:type="dxa"/>
            <w:noWrap/>
            <w:vAlign w:val="center"/>
            <w:hideMark/>
          </w:tcPr>
          <w:p w14:paraId="7002ECA6"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TA4</w:t>
            </w:r>
          </w:p>
        </w:tc>
        <w:tc>
          <w:tcPr>
            <w:tcW w:w="1625" w:type="dxa"/>
            <w:vMerge/>
            <w:vAlign w:val="center"/>
            <w:hideMark/>
          </w:tcPr>
          <w:p w14:paraId="3B3D989D"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c>
          <w:tcPr>
            <w:tcW w:w="1625" w:type="dxa"/>
            <w:vMerge/>
            <w:vAlign w:val="center"/>
            <w:hideMark/>
          </w:tcPr>
          <w:p w14:paraId="45147FB3"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c>
          <w:tcPr>
            <w:tcW w:w="1356" w:type="dxa"/>
            <w:noWrap/>
            <w:vAlign w:val="center"/>
            <w:hideMark/>
          </w:tcPr>
          <w:p w14:paraId="3E73C680"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18</w:t>
            </w:r>
          </w:p>
        </w:tc>
        <w:tc>
          <w:tcPr>
            <w:tcW w:w="2335" w:type="dxa"/>
            <w:vMerge/>
            <w:vAlign w:val="center"/>
            <w:hideMark/>
          </w:tcPr>
          <w:p w14:paraId="7A92F97C"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r>
      <w:tr w:rsidR="00127168" w:rsidRPr="00127168" w14:paraId="79340F8D" w14:textId="77777777" w:rsidTr="0012716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08" w:type="dxa"/>
            <w:noWrap/>
            <w:vAlign w:val="center"/>
            <w:hideMark/>
          </w:tcPr>
          <w:p w14:paraId="288C9198" w14:textId="77777777" w:rsidR="00127168" w:rsidRPr="00127168" w:rsidRDefault="00127168" w:rsidP="00127168">
            <w:pPr>
              <w:jc w:val="center"/>
              <w:rPr>
                <w:rFonts w:ascii="Calibri" w:hAnsi="Calibri" w:cs="Calibri"/>
                <w:color w:val="000000"/>
                <w:sz w:val="24"/>
              </w:rPr>
            </w:pPr>
          </w:p>
        </w:tc>
        <w:tc>
          <w:tcPr>
            <w:tcW w:w="1357" w:type="dxa"/>
            <w:noWrap/>
            <w:vAlign w:val="center"/>
            <w:hideMark/>
          </w:tcPr>
          <w:p w14:paraId="33BA2BE4"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625" w:type="dxa"/>
            <w:noWrap/>
            <w:vAlign w:val="center"/>
            <w:hideMark/>
          </w:tcPr>
          <w:p w14:paraId="0832A219"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625" w:type="dxa"/>
            <w:noWrap/>
            <w:vAlign w:val="center"/>
            <w:hideMark/>
          </w:tcPr>
          <w:p w14:paraId="19814B83"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356" w:type="dxa"/>
            <w:noWrap/>
            <w:vAlign w:val="center"/>
            <w:hideMark/>
          </w:tcPr>
          <w:p w14:paraId="103A9D6F"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335" w:type="dxa"/>
            <w:noWrap/>
            <w:vAlign w:val="center"/>
            <w:hideMark/>
          </w:tcPr>
          <w:p w14:paraId="33B671AF"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127168" w:rsidRPr="00127168" w14:paraId="5FD6D34F" w14:textId="77777777" w:rsidTr="00127168">
        <w:trPr>
          <w:trHeight w:val="394"/>
        </w:trPr>
        <w:tc>
          <w:tcPr>
            <w:cnfStyle w:val="001000000000" w:firstRow="0" w:lastRow="0" w:firstColumn="1" w:lastColumn="0" w:oddVBand="0" w:evenVBand="0" w:oddHBand="0" w:evenHBand="0" w:firstRowFirstColumn="0" w:firstRowLastColumn="0" w:lastRowFirstColumn="0" w:lastRowLastColumn="0"/>
            <w:tcW w:w="1108" w:type="dxa"/>
            <w:noWrap/>
            <w:vAlign w:val="center"/>
            <w:hideMark/>
          </w:tcPr>
          <w:p w14:paraId="5D459147" w14:textId="77777777" w:rsidR="00127168" w:rsidRPr="00127168" w:rsidRDefault="00127168" w:rsidP="00127168">
            <w:pPr>
              <w:jc w:val="center"/>
              <w:rPr>
                <w:rFonts w:ascii="Times New Roman" w:hAnsi="Times New Roman"/>
                <w:sz w:val="20"/>
                <w:szCs w:val="20"/>
              </w:rPr>
            </w:pPr>
          </w:p>
        </w:tc>
        <w:tc>
          <w:tcPr>
            <w:tcW w:w="1357" w:type="dxa"/>
            <w:noWrap/>
            <w:vAlign w:val="center"/>
            <w:hideMark/>
          </w:tcPr>
          <w:p w14:paraId="50E330C7"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625" w:type="dxa"/>
            <w:noWrap/>
            <w:vAlign w:val="center"/>
            <w:hideMark/>
          </w:tcPr>
          <w:p w14:paraId="36D30FEB"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625" w:type="dxa"/>
            <w:noWrap/>
            <w:vAlign w:val="center"/>
            <w:hideMark/>
          </w:tcPr>
          <w:p w14:paraId="5A168B1A"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356" w:type="dxa"/>
            <w:noWrap/>
            <w:vAlign w:val="center"/>
            <w:hideMark/>
          </w:tcPr>
          <w:p w14:paraId="2DE35164"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335" w:type="dxa"/>
            <w:noWrap/>
            <w:vAlign w:val="center"/>
            <w:hideMark/>
          </w:tcPr>
          <w:p w14:paraId="04B64738"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127168" w:rsidRPr="00127168" w14:paraId="5FE5A36B" w14:textId="77777777" w:rsidTr="0012716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08" w:type="dxa"/>
            <w:vMerge w:val="restart"/>
            <w:noWrap/>
            <w:vAlign w:val="center"/>
            <w:hideMark/>
          </w:tcPr>
          <w:p w14:paraId="4F755EBB" w14:textId="12E2C2FD" w:rsidR="00127168" w:rsidRPr="00127168" w:rsidRDefault="00127168" w:rsidP="00127168">
            <w:pPr>
              <w:jc w:val="center"/>
              <w:rPr>
                <w:rFonts w:ascii="Calibri" w:hAnsi="Calibri" w:cs="Calibri"/>
                <w:b w:val="0"/>
                <w:bCs w:val="0"/>
                <w:i/>
                <w:iCs/>
                <w:color w:val="000000"/>
                <w:sz w:val="24"/>
              </w:rPr>
            </w:pPr>
            <w:r w:rsidRPr="00127168">
              <w:rPr>
                <w:rFonts w:ascii="Calibri" w:hAnsi="Calibri" w:cs="Calibri"/>
                <w:i/>
                <w:iCs/>
                <w:color w:val="000000"/>
                <w:sz w:val="24"/>
              </w:rPr>
              <w:t>HIGH</w:t>
            </w:r>
          </w:p>
        </w:tc>
        <w:tc>
          <w:tcPr>
            <w:tcW w:w="1357" w:type="dxa"/>
            <w:noWrap/>
            <w:vAlign w:val="center"/>
            <w:hideMark/>
          </w:tcPr>
          <w:p w14:paraId="64C00E63"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POOLED SERUM</w:t>
            </w:r>
          </w:p>
        </w:tc>
        <w:tc>
          <w:tcPr>
            <w:tcW w:w="1625" w:type="dxa"/>
            <w:noWrap/>
            <w:vAlign w:val="center"/>
            <w:hideMark/>
          </w:tcPr>
          <w:p w14:paraId="36F4DFBB" w14:textId="64FDA7DF"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c>
          <w:tcPr>
            <w:tcW w:w="1625" w:type="dxa"/>
            <w:noWrap/>
            <w:vAlign w:val="center"/>
            <w:hideMark/>
          </w:tcPr>
          <w:p w14:paraId="6B37D4C2" w14:textId="721E1443"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c>
          <w:tcPr>
            <w:tcW w:w="1356" w:type="dxa"/>
            <w:noWrap/>
            <w:vAlign w:val="center"/>
            <w:hideMark/>
          </w:tcPr>
          <w:p w14:paraId="57EA0FC9" w14:textId="06FC5105"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c>
          <w:tcPr>
            <w:tcW w:w="2335" w:type="dxa"/>
            <w:noWrap/>
            <w:vAlign w:val="center"/>
            <w:hideMark/>
          </w:tcPr>
          <w:p w14:paraId="496C6EDB" w14:textId="1FB37D68"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r>
      <w:tr w:rsidR="00127168" w:rsidRPr="00127168" w14:paraId="083F0192" w14:textId="77777777" w:rsidTr="00127168">
        <w:trPr>
          <w:trHeight w:val="370"/>
        </w:trPr>
        <w:tc>
          <w:tcPr>
            <w:cnfStyle w:val="001000000000" w:firstRow="0" w:lastRow="0" w:firstColumn="1" w:lastColumn="0" w:oddVBand="0" w:evenVBand="0" w:oddHBand="0" w:evenHBand="0" w:firstRowFirstColumn="0" w:firstRowLastColumn="0" w:lastRowFirstColumn="0" w:lastRowLastColumn="0"/>
            <w:tcW w:w="1108" w:type="dxa"/>
            <w:vMerge/>
            <w:noWrap/>
            <w:vAlign w:val="center"/>
            <w:hideMark/>
          </w:tcPr>
          <w:p w14:paraId="07BB343D" w14:textId="1A225353" w:rsidR="00127168" w:rsidRPr="00127168" w:rsidRDefault="00127168" w:rsidP="00127168">
            <w:pPr>
              <w:jc w:val="center"/>
              <w:rPr>
                <w:rFonts w:ascii="Calibri" w:hAnsi="Calibri" w:cs="Calibri"/>
                <w:color w:val="000000"/>
                <w:sz w:val="24"/>
              </w:rPr>
            </w:pPr>
          </w:p>
        </w:tc>
        <w:tc>
          <w:tcPr>
            <w:tcW w:w="1357" w:type="dxa"/>
            <w:noWrap/>
            <w:vAlign w:val="center"/>
            <w:hideMark/>
          </w:tcPr>
          <w:p w14:paraId="33CFBF02"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c>
          <w:tcPr>
            <w:tcW w:w="1625" w:type="dxa"/>
            <w:noWrap/>
            <w:vAlign w:val="center"/>
            <w:hideMark/>
          </w:tcPr>
          <w:p w14:paraId="43DF8811"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SPIKE (</w:t>
            </w:r>
            <w:proofErr w:type="spellStart"/>
            <w:r w:rsidRPr="00127168">
              <w:rPr>
                <w:rFonts w:ascii="Calibri" w:hAnsi="Calibri" w:cs="Calibri"/>
                <w:color w:val="000000"/>
                <w:sz w:val="24"/>
              </w:rPr>
              <w:t>pM</w:t>
            </w:r>
            <w:proofErr w:type="spellEnd"/>
            <w:r w:rsidRPr="00127168">
              <w:rPr>
                <w:rFonts w:ascii="Calibri" w:hAnsi="Calibri" w:cs="Calibri"/>
                <w:color w:val="000000"/>
                <w:sz w:val="24"/>
              </w:rPr>
              <w:t>)</w:t>
            </w:r>
          </w:p>
        </w:tc>
        <w:tc>
          <w:tcPr>
            <w:tcW w:w="1625" w:type="dxa"/>
            <w:noWrap/>
            <w:vAlign w:val="center"/>
            <w:hideMark/>
          </w:tcPr>
          <w:p w14:paraId="7173D3EE" w14:textId="0A7AA208"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roofErr w:type="spellStart"/>
            <w:r>
              <w:rPr>
                <w:rFonts w:ascii="Calibri" w:hAnsi="Calibri" w:cs="Calibri"/>
                <w:color w:val="000000"/>
                <w:sz w:val="24"/>
              </w:rPr>
              <w:t>Dilute</w:t>
            </w:r>
            <w:proofErr w:type="spellEnd"/>
          </w:p>
        </w:tc>
        <w:tc>
          <w:tcPr>
            <w:tcW w:w="1356" w:type="dxa"/>
            <w:noWrap/>
            <w:vAlign w:val="center"/>
            <w:hideMark/>
          </w:tcPr>
          <w:p w14:paraId="039656EA" w14:textId="7942FD28"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Pr>
                <w:rFonts w:ascii="Calibri" w:hAnsi="Calibri" w:cs="Calibri"/>
                <w:color w:val="000000"/>
                <w:sz w:val="24"/>
              </w:rPr>
              <w:sym w:font="Symbol" w:char="F06D"/>
            </w:r>
            <w:proofErr w:type="gramStart"/>
            <w:r w:rsidRPr="00127168">
              <w:rPr>
                <w:rFonts w:ascii="Calibri" w:hAnsi="Calibri" w:cs="Calibri"/>
                <w:color w:val="000000"/>
                <w:sz w:val="24"/>
              </w:rPr>
              <w:t>L</w:t>
            </w:r>
            <w:r>
              <w:rPr>
                <w:rFonts w:ascii="Calibri" w:hAnsi="Calibri" w:cs="Calibri"/>
                <w:color w:val="000000"/>
                <w:sz w:val="24"/>
              </w:rPr>
              <w:t xml:space="preserve"> s</w:t>
            </w:r>
            <w:r w:rsidRPr="00127168">
              <w:rPr>
                <w:rFonts w:ascii="Calibri" w:hAnsi="Calibri" w:cs="Calibri"/>
                <w:color w:val="000000"/>
                <w:sz w:val="24"/>
              </w:rPr>
              <w:t>tock</w:t>
            </w:r>
            <w:proofErr w:type="gramEnd"/>
            <w:r w:rsidRPr="00127168">
              <w:rPr>
                <w:rFonts w:ascii="Calibri" w:hAnsi="Calibri" w:cs="Calibri"/>
                <w:color w:val="000000"/>
                <w:sz w:val="24"/>
              </w:rPr>
              <w:t xml:space="preserve"> 2</w:t>
            </w:r>
          </w:p>
        </w:tc>
        <w:tc>
          <w:tcPr>
            <w:tcW w:w="2335" w:type="dxa"/>
            <w:noWrap/>
            <w:vAlign w:val="center"/>
            <w:hideMark/>
          </w:tcPr>
          <w:p w14:paraId="3990EF74" w14:textId="24A8C2B9"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Pr>
                <w:rFonts w:ascii="Calibri" w:hAnsi="Calibri" w:cs="Calibri"/>
                <w:color w:val="000000"/>
                <w:sz w:val="24"/>
              </w:rPr>
              <w:sym w:font="Symbol" w:char="F06D"/>
            </w:r>
            <w:r w:rsidRPr="00127168">
              <w:rPr>
                <w:rFonts w:ascii="Calibri" w:hAnsi="Calibri" w:cs="Calibri"/>
                <w:color w:val="000000"/>
                <w:sz w:val="24"/>
              </w:rPr>
              <w:t>L</w:t>
            </w:r>
            <w:r>
              <w:rPr>
                <w:rFonts w:ascii="Calibri" w:hAnsi="Calibri" w:cs="Calibri"/>
                <w:color w:val="000000"/>
                <w:sz w:val="24"/>
              </w:rPr>
              <w:t xml:space="preserve"> </w:t>
            </w:r>
            <w:proofErr w:type="spellStart"/>
            <w:r w:rsidRPr="00127168">
              <w:rPr>
                <w:rFonts w:ascii="Calibri" w:hAnsi="Calibri" w:cs="Calibri"/>
                <w:color w:val="000000"/>
                <w:sz w:val="24"/>
              </w:rPr>
              <w:t>pooled</w:t>
            </w:r>
            <w:proofErr w:type="spellEnd"/>
            <w:r w:rsidRPr="00127168">
              <w:rPr>
                <w:rFonts w:ascii="Calibri" w:hAnsi="Calibri" w:cs="Calibri"/>
                <w:color w:val="000000"/>
                <w:sz w:val="24"/>
              </w:rPr>
              <w:t xml:space="preserve"> serum</w:t>
            </w:r>
          </w:p>
        </w:tc>
      </w:tr>
      <w:tr w:rsidR="00127168" w:rsidRPr="00127168" w14:paraId="3E8A8272" w14:textId="77777777" w:rsidTr="0012716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08" w:type="dxa"/>
            <w:vMerge/>
            <w:noWrap/>
            <w:vAlign w:val="center"/>
            <w:hideMark/>
          </w:tcPr>
          <w:p w14:paraId="742BFC00" w14:textId="0834F736" w:rsidR="00127168" w:rsidRPr="00127168" w:rsidRDefault="00127168" w:rsidP="00127168">
            <w:pPr>
              <w:jc w:val="center"/>
              <w:rPr>
                <w:rFonts w:ascii="Calibri" w:hAnsi="Calibri" w:cs="Calibri"/>
                <w:color w:val="000000"/>
                <w:sz w:val="24"/>
              </w:rPr>
            </w:pPr>
          </w:p>
        </w:tc>
        <w:tc>
          <w:tcPr>
            <w:tcW w:w="1357" w:type="dxa"/>
            <w:noWrap/>
            <w:vAlign w:val="center"/>
            <w:hideMark/>
          </w:tcPr>
          <w:p w14:paraId="566F9485"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roofErr w:type="gramStart"/>
            <w:r w:rsidRPr="00127168">
              <w:rPr>
                <w:rFonts w:ascii="Calibri" w:hAnsi="Calibri" w:cs="Calibri"/>
                <w:color w:val="000000"/>
                <w:sz w:val="24"/>
              </w:rPr>
              <w:t>rT</w:t>
            </w:r>
            <w:proofErr w:type="gramEnd"/>
            <w:r w:rsidRPr="00127168">
              <w:rPr>
                <w:rFonts w:ascii="Calibri" w:hAnsi="Calibri" w:cs="Calibri"/>
                <w:color w:val="000000"/>
                <w:sz w:val="24"/>
              </w:rPr>
              <w:t>3</w:t>
            </w:r>
          </w:p>
        </w:tc>
        <w:tc>
          <w:tcPr>
            <w:tcW w:w="1625" w:type="dxa"/>
            <w:vMerge w:val="restart"/>
            <w:noWrap/>
            <w:vAlign w:val="center"/>
            <w:hideMark/>
          </w:tcPr>
          <w:p w14:paraId="11A18A5C"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4750</w:t>
            </w:r>
          </w:p>
        </w:tc>
        <w:tc>
          <w:tcPr>
            <w:tcW w:w="1625" w:type="dxa"/>
            <w:vMerge w:val="restart"/>
            <w:noWrap/>
            <w:vAlign w:val="center"/>
            <w:hideMark/>
          </w:tcPr>
          <w:p w14:paraId="7D45AF4E"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214,74</w:t>
            </w:r>
          </w:p>
        </w:tc>
        <w:tc>
          <w:tcPr>
            <w:tcW w:w="1356" w:type="dxa"/>
            <w:noWrap/>
            <w:vAlign w:val="center"/>
            <w:hideMark/>
          </w:tcPr>
          <w:p w14:paraId="756332E7"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139,7</w:t>
            </w:r>
          </w:p>
        </w:tc>
        <w:tc>
          <w:tcPr>
            <w:tcW w:w="2335" w:type="dxa"/>
            <w:vMerge w:val="restart"/>
            <w:noWrap/>
            <w:vAlign w:val="center"/>
            <w:hideMark/>
          </w:tcPr>
          <w:p w14:paraId="79A4B396"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29580,9</w:t>
            </w:r>
          </w:p>
        </w:tc>
      </w:tr>
      <w:tr w:rsidR="00127168" w:rsidRPr="00127168" w14:paraId="7E072043" w14:textId="77777777" w:rsidTr="00127168">
        <w:trPr>
          <w:trHeight w:val="370"/>
        </w:trPr>
        <w:tc>
          <w:tcPr>
            <w:cnfStyle w:val="001000000000" w:firstRow="0" w:lastRow="0" w:firstColumn="1" w:lastColumn="0" w:oddVBand="0" w:evenVBand="0" w:oddHBand="0" w:evenHBand="0" w:firstRowFirstColumn="0" w:firstRowLastColumn="0" w:lastRowFirstColumn="0" w:lastRowLastColumn="0"/>
            <w:tcW w:w="1108" w:type="dxa"/>
            <w:vMerge/>
            <w:noWrap/>
            <w:vAlign w:val="center"/>
            <w:hideMark/>
          </w:tcPr>
          <w:p w14:paraId="62BB1A1E" w14:textId="4BA4E0A5" w:rsidR="00127168" w:rsidRPr="00127168" w:rsidRDefault="00127168" w:rsidP="00127168">
            <w:pPr>
              <w:jc w:val="center"/>
              <w:rPr>
                <w:rFonts w:ascii="Calibri" w:hAnsi="Calibri" w:cs="Calibri"/>
                <w:color w:val="000000"/>
                <w:sz w:val="24"/>
              </w:rPr>
            </w:pPr>
          </w:p>
        </w:tc>
        <w:tc>
          <w:tcPr>
            <w:tcW w:w="1357" w:type="dxa"/>
            <w:noWrap/>
            <w:vAlign w:val="center"/>
            <w:hideMark/>
          </w:tcPr>
          <w:p w14:paraId="3EE5CE69"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TA3</w:t>
            </w:r>
          </w:p>
        </w:tc>
        <w:tc>
          <w:tcPr>
            <w:tcW w:w="1625" w:type="dxa"/>
            <w:vMerge/>
            <w:vAlign w:val="center"/>
            <w:hideMark/>
          </w:tcPr>
          <w:p w14:paraId="112C6000"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c>
          <w:tcPr>
            <w:tcW w:w="1625" w:type="dxa"/>
            <w:vMerge/>
            <w:vAlign w:val="center"/>
            <w:hideMark/>
          </w:tcPr>
          <w:p w14:paraId="6E6B88E9"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c>
          <w:tcPr>
            <w:tcW w:w="1356" w:type="dxa"/>
            <w:noWrap/>
            <w:vAlign w:val="center"/>
            <w:hideMark/>
          </w:tcPr>
          <w:p w14:paraId="2E70333A" w14:textId="77777777" w:rsidR="00127168" w:rsidRPr="00127168" w:rsidRDefault="00127168" w:rsidP="0012716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139,7</w:t>
            </w:r>
          </w:p>
        </w:tc>
        <w:tc>
          <w:tcPr>
            <w:tcW w:w="2335" w:type="dxa"/>
            <w:vMerge/>
            <w:hideMark/>
          </w:tcPr>
          <w:p w14:paraId="216A1728" w14:textId="77777777" w:rsidR="00127168" w:rsidRPr="00127168" w:rsidRDefault="00127168" w:rsidP="00127168">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r>
      <w:tr w:rsidR="00127168" w:rsidRPr="00127168" w14:paraId="4BDE4A2D" w14:textId="77777777" w:rsidTr="00127168">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08" w:type="dxa"/>
            <w:vMerge/>
            <w:noWrap/>
            <w:vAlign w:val="center"/>
            <w:hideMark/>
          </w:tcPr>
          <w:p w14:paraId="726D9629" w14:textId="173AF873" w:rsidR="00127168" w:rsidRPr="00127168" w:rsidRDefault="00127168" w:rsidP="00127168">
            <w:pPr>
              <w:jc w:val="center"/>
              <w:rPr>
                <w:rFonts w:ascii="Calibri" w:hAnsi="Calibri" w:cs="Calibri"/>
                <w:color w:val="000000"/>
                <w:sz w:val="24"/>
              </w:rPr>
            </w:pPr>
          </w:p>
        </w:tc>
        <w:tc>
          <w:tcPr>
            <w:tcW w:w="1357" w:type="dxa"/>
            <w:noWrap/>
            <w:vAlign w:val="center"/>
            <w:hideMark/>
          </w:tcPr>
          <w:p w14:paraId="71268B6B"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TA4</w:t>
            </w:r>
          </w:p>
        </w:tc>
        <w:tc>
          <w:tcPr>
            <w:tcW w:w="1625" w:type="dxa"/>
            <w:vMerge/>
            <w:vAlign w:val="center"/>
            <w:hideMark/>
          </w:tcPr>
          <w:p w14:paraId="6EBF70B1"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c>
          <w:tcPr>
            <w:tcW w:w="1625" w:type="dxa"/>
            <w:vMerge/>
            <w:vAlign w:val="center"/>
            <w:hideMark/>
          </w:tcPr>
          <w:p w14:paraId="41533B00"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c>
          <w:tcPr>
            <w:tcW w:w="1356" w:type="dxa"/>
            <w:noWrap/>
            <w:vAlign w:val="center"/>
            <w:hideMark/>
          </w:tcPr>
          <w:p w14:paraId="310B3CDA" w14:textId="77777777" w:rsidR="00127168" w:rsidRPr="00127168" w:rsidRDefault="00127168" w:rsidP="001271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127168">
              <w:rPr>
                <w:rFonts w:ascii="Calibri" w:hAnsi="Calibri" w:cs="Calibri"/>
                <w:color w:val="000000"/>
                <w:sz w:val="24"/>
              </w:rPr>
              <w:t>139,7</w:t>
            </w:r>
          </w:p>
        </w:tc>
        <w:tc>
          <w:tcPr>
            <w:tcW w:w="2335" w:type="dxa"/>
            <w:vMerge/>
            <w:hideMark/>
          </w:tcPr>
          <w:p w14:paraId="172A4679" w14:textId="77777777" w:rsidR="00127168" w:rsidRPr="00127168" w:rsidRDefault="00127168" w:rsidP="00127168">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r>
    </w:tbl>
    <w:p w14:paraId="4F0C2B1D" w14:textId="0BAD7F70" w:rsidR="00127168" w:rsidRDefault="00127168" w:rsidP="00127168">
      <w:pPr>
        <w:rPr>
          <w:lang w:val="en-US"/>
        </w:rPr>
      </w:pPr>
    </w:p>
    <w:p w14:paraId="080E0794" w14:textId="77777777" w:rsidR="00F1687B" w:rsidRDefault="00F1687B" w:rsidP="00F1687B">
      <w:pPr>
        <w:jc w:val="left"/>
        <w:rPr>
          <w:lang w:val="en-US"/>
        </w:rPr>
      </w:pPr>
    </w:p>
    <w:p w14:paraId="09598F17" w14:textId="77777777" w:rsidR="00F1687B" w:rsidRDefault="00F1687B" w:rsidP="00F1687B">
      <w:pPr>
        <w:jc w:val="left"/>
        <w:rPr>
          <w:lang w:val="en-US"/>
        </w:rPr>
      </w:pPr>
    </w:p>
    <w:p w14:paraId="18F45145" w14:textId="20FFAF10" w:rsidR="00F1687B" w:rsidRDefault="00F1687B" w:rsidP="00F1687B">
      <w:pPr>
        <w:pStyle w:val="Kop2"/>
        <w:rPr>
          <w:lang w:val="en-US"/>
        </w:rPr>
      </w:pPr>
      <w:bookmarkStart w:id="55" w:name="_Toc74253879"/>
      <w:r>
        <w:rPr>
          <w:lang w:val="en-US"/>
        </w:rPr>
        <w:t>Appendix 3 Carry- over</w:t>
      </w:r>
      <w:r w:rsidR="00171C58">
        <w:rPr>
          <w:lang w:val="en-US"/>
        </w:rPr>
        <w:t xml:space="preserve"> concentrations</w:t>
      </w:r>
      <w:bookmarkEnd w:id="55"/>
    </w:p>
    <w:p w14:paraId="408E5FCD" w14:textId="30FE105E" w:rsidR="00F1687B" w:rsidRDefault="00F1687B" w:rsidP="00127168">
      <w:pPr>
        <w:rPr>
          <w:lang w:val="en-US"/>
        </w:rPr>
      </w:pPr>
    </w:p>
    <w:tbl>
      <w:tblPr>
        <w:tblStyle w:val="Rastertabel2-Accent3"/>
        <w:tblW w:w="9178" w:type="dxa"/>
        <w:tblLook w:val="04A0" w:firstRow="1" w:lastRow="0" w:firstColumn="1" w:lastColumn="0" w:noHBand="0" w:noVBand="1"/>
      </w:tblPr>
      <w:tblGrid>
        <w:gridCol w:w="1738"/>
        <w:gridCol w:w="1451"/>
        <w:gridCol w:w="1451"/>
        <w:gridCol w:w="1748"/>
        <w:gridCol w:w="2790"/>
      </w:tblGrid>
      <w:tr w:rsidR="00F1687B" w:rsidRPr="00F1687B" w14:paraId="3803BFF6" w14:textId="77777777" w:rsidTr="00F1687B">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738" w:type="dxa"/>
            <w:noWrap/>
            <w:hideMark/>
          </w:tcPr>
          <w:p w14:paraId="132552EC" w14:textId="64362C5E" w:rsidR="00F1687B" w:rsidRPr="00F1687B" w:rsidRDefault="00F1687B" w:rsidP="00F1687B">
            <w:pPr>
              <w:jc w:val="center"/>
              <w:rPr>
                <w:rFonts w:ascii="Calibri" w:hAnsi="Calibri" w:cs="Calibri"/>
                <w:color w:val="000000"/>
                <w:sz w:val="24"/>
              </w:rPr>
            </w:pPr>
          </w:p>
        </w:tc>
        <w:tc>
          <w:tcPr>
            <w:tcW w:w="1451" w:type="dxa"/>
            <w:noWrap/>
            <w:hideMark/>
          </w:tcPr>
          <w:p w14:paraId="19EAF1FE" w14:textId="77777777" w:rsidR="00F1687B" w:rsidRPr="00F1687B" w:rsidRDefault="00F1687B" w:rsidP="00F1687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rPr>
            </w:pPr>
            <w:r w:rsidRPr="00F1687B">
              <w:rPr>
                <w:rFonts w:ascii="Calibri" w:hAnsi="Calibri" w:cs="Calibri"/>
                <w:color w:val="000000"/>
                <w:sz w:val="24"/>
              </w:rPr>
              <w:t>Low</w:t>
            </w:r>
          </w:p>
        </w:tc>
        <w:tc>
          <w:tcPr>
            <w:tcW w:w="1451" w:type="dxa"/>
            <w:noWrap/>
            <w:hideMark/>
          </w:tcPr>
          <w:p w14:paraId="655250F9" w14:textId="77777777" w:rsidR="00F1687B" w:rsidRPr="00F1687B" w:rsidRDefault="00F1687B" w:rsidP="00F1687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rPr>
            </w:pPr>
            <w:proofErr w:type="spellStart"/>
            <w:r w:rsidRPr="00F1687B">
              <w:rPr>
                <w:rFonts w:ascii="Calibri" w:hAnsi="Calibri" w:cs="Calibri"/>
                <w:color w:val="000000"/>
                <w:sz w:val="24"/>
              </w:rPr>
              <w:t>Mid</w:t>
            </w:r>
            <w:proofErr w:type="spellEnd"/>
          </w:p>
        </w:tc>
        <w:tc>
          <w:tcPr>
            <w:tcW w:w="1748" w:type="dxa"/>
            <w:noWrap/>
            <w:hideMark/>
          </w:tcPr>
          <w:p w14:paraId="21F94709" w14:textId="0D50F8A7" w:rsidR="00F1687B" w:rsidRPr="00F1687B" w:rsidRDefault="00F1687B" w:rsidP="00F1687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rPr>
            </w:pPr>
            <w:r w:rsidRPr="00F1687B">
              <w:rPr>
                <w:rFonts w:ascii="Calibri" w:hAnsi="Calibri" w:cs="Calibri"/>
                <w:color w:val="000000"/>
                <w:sz w:val="24"/>
              </w:rPr>
              <w:t>High</w:t>
            </w:r>
          </w:p>
        </w:tc>
        <w:tc>
          <w:tcPr>
            <w:tcW w:w="2790" w:type="dxa"/>
            <w:noWrap/>
            <w:hideMark/>
          </w:tcPr>
          <w:p w14:paraId="7326F14B" w14:textId="765FE4B9" w:rsidR="00F1687B" w:rsidRPr="00F1687B" w:rsidRDefault="00F1687B" w:rsidP="00F1687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rPr>
            </w:pPr>
          </w:p>
        </w:tc>
      </w:tr>
      <w:tr w:rsidR="00F1687B" w:rsidRPr="00F1687B" w14:paraId="41EC6731" w14:textId="77777777" w:rsidTr="00F1687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738" w:type="dxa"/>
            <w:noWrap/>
            <w:hideMark/>
          </w:tcPr>
          <w:p w14:paraId="02E801A2" w14:textId="77777777" w:rsidR="00F1687B" w:rsidRPr="00F1687B" w:rsidRDefault="00F1687B" w:rsidP="00F1687B">
            <w:pPr>
              <w:jc w:val="center"/>
              <w:rPr>
                <w:rFonts w:ascii="Calibri" w:hAnsi="Calibri" w:cs="Calibri"/>
                <w:color w:val="000000"/>
                <w:sz w:val="24"/>
              </w:rPr>
            </w:pPr>
            <w:r w:rsidRPr="00F1687B">
              <w:rPr>
                <w:rFonts w:ascii="Calibri" w:hAnsi="Calibri" w:cs="Calibri"/>
                <w:color w:val="000000"/>
                <w:sz w:val="24"/>
              </w:rPr>
              <w:t>T4</w:t>
            </w:r>
          </w:p>
        </w:tc>
        <w:tc>
          <w:tcPr>
            <w:tcW w:w="1451" w:type="dxa"/>
            <w:noWrap/>
            <w:vAlign w:val="center"/>
            <w:hideMark/>
          </w:tcPr>
          <w:p w14:paraId="19935F59" w14:textId="77777777" w:rsidR="00F1687B" w:rsidRPr="00F1687B" w:rsidRDefault="00F1687B" w:rsidP="00F168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F1687B">
              <w:rPr>
                <w:rFonts w:ascii="Calibri" w:hAnsi="Calibri" w:cs="Calibri"/>
                <w:color w:val="000000"/>
                <w:sz w:val="24"/>
              </w:rPr>
              <w:t>20000</w:t>
            </w:r>
          </w:p>
        </w:tc>
        <w:tc>
          <w:tcPr>
            <w:tcW w:w="1451" w:type="dxa"/>
            <w:noWrap/>
            <w:vAlign w:val="center"/>
            <w:hideMark/>
          </w:tcPr>
          <w:p w14:paraId="45BD955A" w14:textId="77777777" w:rsidR="00F1687B" w:rsidRPr="00F1687B" w:rsidRDefault="00F1687B" w:rsidP="00F168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F1687B">
              <w:rPr>
                <w:rFonts w:ascii="Calibri" w:hAnsi="Calibri" w:cs="Calibri"/>
                <w:color w:val="000000"/>
                <w:sz w:val="24"/>
              </w:rPr>
              <w:t>95000</w:t>
            </w:r>
          </w:p>
        </w:tc>
        <w:tc>
          <w:tcPr>
            <w:tcW w:w="1748" w:type="dxa"/>
            <w:noWrap/>
            <w:vAlign w:val="center"/>
            <w:hideMark/>
          </w:tcPr>
          <w:p w14:paraId="15177B22" w14:textId="77777777" w:rsidR="00F1687B" w:rsidRPr="00F1687B" w:rsidRDefault="00F1687B" w:rsidP="00F168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F1687B">
              <w:rPr>
                <w:rFonts w:ascii="Calibri" w:hAnsi="Calibri" w:cs="Calibri"/>
                <w:color w:val="000000"/>
                <w:sz w:val="24"/>
              </w:rPr>
              <w:t>150000</w:t>
            </w:r>
          </w:p>
        </w:tc>
        <w:tc>
          <w:tcPr>
            <w:tcW w:w="2790" w:type="dxa"/>
            <w:vMerge w:val="restart"/>
            <w:noWrap/>
            <w:vAlign w:val="center"/>
            <w:hideMark/>
          </w:tcPr>
          <w:p w14:paraId="40DB8E3C" w14:textId="2DFD29B7" w:rsidR="00F1687B" w:rsidRPr="00F1687B" w:rsidRDefault="00F1687B" w:rsidP="00F168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roofErr w:type="gramStart"/>
            <w:r>
              <w:rPr>
                <w:rFonts w:ascii="Calibri" w:hAnsi="Calibri" w:cs="Calibri"/>
                <w:color w:val="000000"/>
                <w:sz w:val="24"/>
              </w:rPr>
              <w:t>pmol</w:t>
            </w:r>
            <w:proofErr w:type="gramEnd"/>
            <w:r>
              <w:rPr>
                <w:rFonts w:ascii="Calibri" w:hAnsi="Calibri" w:cs="Calibri"/>
                <w:color w:val="000000"/>
                <w:sz w:val="24"/>
              </w:rPr>
              <w:t>/L</w:t>
            </w:r>
          </w:p>
        </w:tc>
      </w:tr>
      <w:tr w:rsidR="00F1687B" w:rsidRPr="00F1687B" w14:paraId="35B49FE2" w14:textId="77777777" w:rsidTr="00F1687B">
        <w:trPr>
          <w:trHeight w:val="407"/>
        </w:trPr>
        <w:tc>
          <w:tcPr>
            <w:cnfStyle w:val="001000000000" w:firstRow="0" w:lastRow="0" w:firstColumn="1" w:lastColumn="0" w:oddVBand="0" w:evenVBand="0" w:oddHBand="0" w:evenHBand="0" w:firstRowFirstColumn="0" w:firstRowLastColumn="0" w:lastRowFirstColumn="0" w:lastRowLastColumn="0"/>
            <w:tcW w:w="1738" w:type="dxa"/>
            <w:noWrap/>
            <w:hideMark/>
          </w:tcPr>
          <w:p w14:paraId="253FA303" w14:textId="77777777" w:rsidR="00F1687B" w:rsidRPr="00F1687B" w:rsidRDefault="00F1687B" w:rsidP="00F1687B">
            <w:pPr>
              <w:jc w:val="center"/>
              <w:rPr>
                <w:rFonts w:ascii="Calibri" w:hAnsi="Calibri" w:cs="Calibri"/>
                <w:color w:val="000000"/>
                <w:sz w:val="24"/>
              </w:rPr>
            </w:pPr>
            <w:r w:rsidRPr="00F1687B">
              <w:rPr>
                <w:rFonts w:ascii="Calibri" w:hAnsi="Calibri" w:cs="Calibri"/>
                <w:color w:val="000000"/>
                <w:sz w:val="24"/>
              </w:rPr>
              <w:t>T3</w:t>
            </w:r>
          </w:p>
        </w:tc>
        <w:tc>
          <w:tcPr>
            <w:tcW w:w="1451" w:type="dxa"/>
            <w:noWrap/>
            <w:vAlign w:val="center"/>
            <w:hideMark/>
          </w:tcPr>
          <w:p w14:paraId="155D6643" w14:textId="77777777" w:rsidR="00F1687B" w:rsidRPr="00F1687B" w:rsidRDefault="00F1687B" w:rsidP="00F168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F1687B">
              <w:rPr>
                <w:rFonts w:ascii="Calibri" w:hAnsi="Calibri" w:cs="Calibri"/>
                <w:color w:val="000000"/>
                <w:sz w:val="24"/>
              </w:rPr>
              <w:t>1000</w:t>
            </w:r>
          </w:p>
        </w:tc>
        <w:tc>
          <w:tcPr>
            <w:tcW w:w="1451" w:type="dxa"/>
            <w:noWrap/>
            <w:vAlign w:val="center"/>
            <w:hideMark/>
          </w:tcPr>
          <w:p w14:paraId="3B28C659" w14:textId="77777777" w:rsidR="00F1687B" w:rsidRPr="00F1687B" w:rsidRDefault="00F1687B" w:rsidP="00F168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F1687B">
              <w:rPr>
                <w:rFonts w:ascii="Calibri" w:hAnsi="Calibri" w:cs="Calibri"/>
                <w:color w:val="000000"/>
                <w:sz w:val="24"/>
              </w:rPr>
              <w:t>6500</w:t>
            </w:r>
          </w:p>
        </w:tc>
        <w:tc>
          <w:tcPr>
            <w:tcW w:w="1748" w:type="dxa"/>
            <w:noWrap/>
            <w:vAlign w:val="center"/>
            <w:hideMark/>
          </w:tcPr>
          <w:p w14:paraId="264E0C0A" w14:textId="77777777" w:rsidR="00F1687B" w:rsidRPr="00F1687B" w:rsidRDefault="00F1687B" w:rsidP="00F168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r w:rsidRPr="00F1687B">
              <w:rPr>
                <w:rFonts w:ascii="Calibri" w:hAnsi="Calibri" w:cs="Calibri"/>
                <w:color w:val="000000"/>
                <w:sz w:val="24"/>
              </w:rPr>
              <w:t>11000</w:t>
            </w:r>
          </w:p>
        </w:tc>
        <w:tc>
          <w:tcPr>
            <w:tcW w:w="2790" w:type="dxa"/>
            <w:vMerge/>
            <w:hideMark/>
          </w:tcPr>
          <w:p w14:paraId="1B30AEF5" w14:textId="77777777" w:rsidR="00F1687B" w:rsidRPr="00F1687B" w:rsidRDefault="00F1687B" w:rsidP="00F168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r>
      <w:tr w:rsidR="00F1687B" w:rsidRPr="00F1687B" w14:paraId="3B67F33A" w14:textId="77777777" w:rsidTr="00F1687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738" w:type="dxa"/>
            <w:noWrap/>
            <w:hideMark/>
          </w:tcPr>
          <w:p w14:paraId="6D666163" w14:textId="77777777" w:rsidR="00F1687B" w:rsidRPr="00F1687B" w:rsidRDefault="00F1687B" w:rsidP="00F1687B">
            <w:pPr>
              <w:jc w:val="center"/>
              <w:rPr>
                <w:rFonts w:ascii="Calibri" w:hAnsi="Calibri" w:cs="Calibri"/>
                <w:color w:val="000000"/>
                <w:sz w:val="24"/>
              </w:rPr>
            </w:pPr>
            <w:proofErr w:type="gramStart"/>
            <w:r w:rsidRPr="00F1687B">
              <w:rPr>
                <w:rFonts w:ascii="Calibri" w:hAnsi="Calibri" w:cs="Calibri"/>
                <w:color w:val="000000"/>
                <w:sz w:val="24"/>
              </w:rPr>
              <w:t>rT</w:t>
            </w:r>
            <w:proofErr w:type="gramEnd"/>
            <w:r w:rsidRPr="00F1687B">
              <w:rPr>
                <w:rFonts w:ascii="Calibri" w:hAnsi="Calibri" w:cs="Calibri"/>
                <w:color w:val="000000"/>
                <w:sz w:val="24"/>
              </w:rPr>
              <w:t>3</w:t>
            </w:r>
          </w:p>
        </w:tc>
        <w:tc>
          <w:tcPr>
            <w:tcW w:w="1451" w:type="dxa"/>
            <w:vMerge w:val="restart"/>
            <w:noWrap/>
            <w:vAlign w:val="center"/>
            <w:hideMark/>
          </w:tcPr>
          <w:p w14:paraId="0BB30D54" w14:textId="77777777" w:rsidR="00F1687B" w:rsidRPr="00F1687B" w:rsidRDefault="00F1687B" w:rsidP="00F168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F1687B">
              <w:rPr>
                <w:rFonts w:ascii="Calibri" w:hAnsi="Calibri" w:cs="Calibri"/>
                <w:color w:val="000000"/>
                <w:sz w:val="24"/>
              </w:rPr>
              <w:t>500</w:t>
            </w:r>
          </w:p>
        </w:tc>
        <w:tc>
          <w:tcPr>
            <w:tcW w:w="1451" w:type="dxa"/>
            <w:vMerge w:val="restart"/>
            <w:noWrap/>
            <w:vAlign w:val="center"/>
            <w:hideMark/>
          </w:tcPr>
          <w:p w14:paraId="6F12F474" w14:textId="77777777" w:rsidR="00F1687B" w:rsidRPr="00F1687B" w:rsidRDefault="00F1687B" w:rsidP="00F168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F1687B">
              <w:rPr>
                <w:rFonts w:ascii="Calibri" w:hAnsi="Calibri" w:cs="Calibri"/>
                <w:color w:val="000000"/>
                <w:sz w:val="24"/>
              </w:rPr>
              <w:t>3250</w:t>
            </w:r>
          </w:p>
        </w:tc>
        <w:tc>
          <w:tcPr>
            <w:tcW w:w="1748" w:type="dxa"/>
            <w:vMerge w:val="restart"/>
            <w:noWrap/>
            <w:vAlign w:val="center"/>
            <w:hideMark/>
          </w:tcPr>
          <w:p w14:paraId="4538F509" w14:textId="77777777" w:rsidR="00F1687B" w:rsidRPr="00F1687B" w:rsidRDefault="00F1687B" w:rsidP="00F168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r w:rsidRPr="00F1687B">
              <w:rPr>
                <w:rFonts w:ascii="Calibri" w:hAnsi="Calibri" w:cs="Calibri"/>
                <w:color w:val="000000"/>
                <w:sz w:val="24"/>
              </w:rPr>
              <w:t>5500</w:t>
            </w:r>
          </w:p>
        </w:tc>
        <w:tc>
          <w:tcPr>
            <w:tcW w:w="2790" w:type="dxa"/>
            <w:vMerge/>
            <w:hideMark/>
          </w:tcPr>
          <w:p w14:paraId="351D2D84" w14:textId="77777777" w:rsidR="00F1687B" w:rsidRPr="00F1687B" w:rsidRDefault="00F1687B" w:rsidP="00F168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r>
      <w:tr w:rsidR="00F1687B" w:rsidRPr="00F1687B" w14:paraId="7506A677" w14:textId="77777777" w:rsidTr="00F1687B">
        <w:trPr>
          <w:trHeight w:val="407"/>
        </w:trPr>
        <w:tc>
          <w:tcPr>
            <w:cnfStyle w:val="001000000000" w:firstRow="0" w:lastRow="0" w:firstColumn="1" w:lastColumn="0" w:oddVBand="0" w:evenVBand="0" w:oddHBand="0" w:evenHBand="0" w:firstRowFirstColumn="0" w:firstRowLastColumn="0" w:lastRowFirstColumn="0" w:lastRowLastColumn="0"/>
            <w:tcW w:w="1738" w:type="dxa"/>
            <w:noWrap/>
            <w:hideMark/>
          </w:tcPr>
          <w:p w14:paraId="1DEABC7B" w14:textId="77777777" w:rsidR="00F1687B" w:rsidRPr="00F1687B" w:rsidRDefault="00F1687B" w:rsidP="00F1687B">
            <w:pPr>
              <w:jc w:val="center"/>
              <w:rPr>
                <w:rFonts w:ascii="Calibri" w:hAnsi="Calibri" w:cs="Calibri"/>
                <w:color w:val="000000"/>
                <w:sz w:val="24"/>
              </w:rPr>
            </w:pPr>
            <w:r w:rsidRPr="00F1687B">
              <w:rPr>
                <w:rFonts w:ascii="Calibri" w:hAnsi="Calibri" w:cs="Calibri"/>
                <w:color w:val="000000"/>
                <w:sz w:val="24"/>
              </w:rPr>
              <w:t>TA3</w:t>
            </w:r>
          </w:p>
        </w:tc>
        <w:tc>
          <w:tcPr>
            <w:tcW w:w="1451" w:type="dxa"/>
            <w:vMerge/>
            <w:hideMark/>
          </w:tcPr>
          <w:p w14:paraId="514D8E4E" w14:textId="77777777" w:rsidR="00F1687B" w:rsidRPr="00F1687B" w:rsidRDefault="00F1687B" w:rsidP="00F168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c>
          <w:tcPr>
            <w:tcW w:w="1451" w:type="dxa"/>
            <w:vMerge/>
            <w:hideMark/>
          </w:tcPr>
          <w:p w14:paraId="27591516" w14:textId="77777777" w:rsidR="00F1687B" w:rsidRPr="00F1687B" w:rsidRDefault="00F1687B" w:rsidP="00F168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c>
          <w:tcPr>
            <w:tcW w:w="1748" w:type="dxa"/>
            <w:vMerge/>
            <w:hideMark/>
          </w:tcPr>
          <w:p w14:paraId="1F8AC329" w14:textId="77777777" w:rsidR="00F1687B" w:rsidRPr="00F1687B" w:rsidRDefault="00F1687B" w:rsidP="00F168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c>
          <w:tcPr>
            <w:tcW w:w="2790" w:type="dxa"/>
            <w:vMerge/>
            <w:hideMark/>
          </w:tcPr>
          <w:p w14:paraId="296DD164" w14:textId="77777777" w:rsidR="00F1687B" w:rsidRPr="00F1687B" w:rsidRDefault="00F1687B" w:rsidP="00F1687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rPr>
            </w:pPr>
          </w:p>
        </w:tc>
      </w:tr>
      <w:tr w:rsidR="00F1687B" w:rsidRPr="00F1687B" w14:paraId="23FB63A9" w14:textId="77777777" w:rsidTr="00F1687B">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738" w:type="dxa"/>
            <w:noWrap/>
            <w:hideMark/>
          </w:tcPr>
          <w:p w14:paraId="1B2D2BD4" w14:textId="77777777" w:rsidR="00F1687B" w:rsidRPr="00F1687B" w:rsidRDefault="00F1687B" w:rsidP="00F1687B">
            <w:pPr>
              <w:jc w:val="center"/>
              <w:rPr>
                <w:rFonts w:ascii="Calibri" w:hAnsi="Calibri" w:cs="Calibri"/>
                <w:color w:val="000000"/>
                <w:sz w:val="24"/>
              </w:rPr>
            </w:pPr>
            <w:r w:rsidRPr="00F1687B">
              <w:rPr>
                <w:rFonts w:ascii="Calibri" w:hAnsi="Calibri" w:cs="Calibri"/>
                <w:color w:val="000000"/>
                <w:sz w:val="24"/>
              </w:rPr>
              <w:t>TA4</w:t>
            </w:r>
          </w:p>
        </w:tc>
        <w:tc>
          <w:tcPr>
            <w:tcW w:w="1451" w:type="dxa"/>
            <w:vMerge/>
            <w:hideMark/>
          </w:tcPr>
          <w:p w14:paraId="2EF71C96" w14:textId="77777777" w:rsidR="00F1687B" w:rsidRPr="00F1687B" w:rsidRDefault="00F1687B" w:rsidP="00F168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c>
          <w:tcPr>
            <w:tcW w:w="1451" w:type="dxa"/>
            <w:vMerge/>
            <w:hideMark/>
          </w:tcPr>
          <w:p w14:paraId="591085A6" w14:textId="77777777" w:rsidR="00F1687B" w:rsidRPr="00F1687B" w:rsidRDefault="00F1687B" w:rsidP="00F168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c>
          <w:tcPr>
            <w:tcW w:w="1748" w:type="dxa"/>
            <w:vMerge/>
            <w:hideMark/>
          </w:tcPr>
          <w:p w14:paraId="69E4255E" w14:textId="77777777" w:rsidR="00F1687B" w:rsidRPr="00F1687B" w:rsidRDefault="00F1687B" w:rsidP="00F168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c>
          <w:tcPr>
            <w:tcW w:w="2790" w:type="dxa"/>
            <w:vMerge/>
            <w:hideMark/>
          </w:tcPr>
          <w:p w14:paraId="707A6ED9" w14:textId="77777777" w:rsidR="00F1687B" w:rsidRPr="00F1687B" w:rsidRDefault="00F1687B" w:rsidP="00F168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rPr>
            </w:pPr>
          </w:p>
        </w:tc>
      </w:tr>
    </w:tbl>
    <w:p w14:paraId="1DC6B846" w14:textId="10264A44" w:rsidR="00F1687B" w:rsidRDefault="00F1687B" w:rsidP="00F1687B">
      <w:pPr>
        <w:jc w:val="center"/>
        <w:rPr>
          <w:lang w:val="en-US"/>
        </w:rPr>
      </w:pPr>
    </w:p>
    <w:p w14:paraId="27FBDBD6" w14:textId="042D5F03" w:rsidR="00F00586" w:rsidRDefault="00F00586" w:rsidP="00F1687B">
      <w:pPr>
        <w:jc w:val="center"/>
        <w:rPr>
          <w:lang w:val="en-US"/>
        </w:rPr>
      </w:pPr>
    </w:p>
    <w:p w14:paraId="5BA2A764" w14:textId="09FC951A" w:rsidR="00F00586" w:rsidRDefault="00F00586" w:rsidP="00F1687B">
      <w:pPr>
        <w:jc w:val="center"/>
        <w:rPr>
          <w:lang w:val="en-US"/>
        </w:rPr>
      </w:pPr>
    </w:p>
    <w:p w14:paraId="39F0BDE5" w14:textId="63B1BD8D" w:rsidR="00F00586" w:rsidRDefault="00F00586" w:rsidP="00F1687B">
      <w:pPr>
        <w:jc w:val="center"/>
        <w:rPr>
          <w:lang w:val="en-US"/>
        </w:rPr>
      </w:pPr>
    </w:p>
    <w:p w14:paraId="34C1AF60" w14:textId="0571D7F6" w:rsidR="00F00586" w:rsidRDefault="00F00586" w:rsidP="00F1687B">
      <w:pPr>
        <w:jc w:val="center"/>
        <w:rPr>
          <w:lang w:val="en-US"/>
        </w:rPr>
      </w:pPr>
    </w:p>
    <w:p w14:paraId="7B76A2EC" w14:textId="11553E89" w:rsidR="00F00586" w:rsidRDefault="00F00586" w:rsidP="00F1687B">
      <w:pPr>
        <w:jc w:val="center"/>
        <w:rPr>
          <w:lang w:val="en-US"/>
        </w:rPr>
      </w:pPr>
    </w:p>
    <w:p w14:paraId="0E4CB88F" w14:textId="3050EE90" w:rsidR="00F00586" w:rsidRDefault="00F00586" w:rsidP="00F1687B">
      <w:pPr>
        <w:jc w:val="center"/>
        <w:rPr>
          <w:lang w:val="en-US"/>
        </w:rPr>
      </w:pPr>
    </w:p>
    <w:p w14:paraId="2BDCCF06" w14:textId="50FEE24F" w:rsidR="00F00586" w:rsidRDefault="00F00586" w:rsidP="00F1687B">
      <w:pPr>
        <w:jc w:val="center"/>
        <w:rPr>
          <w:lang w:val="en-US"/>
        </w:rPr>
      </w:pPr>
    </w:p>
    <w:p w14:paraId="5D3CD554" w14:textId="01D0CF30" w:rsidR="00F00586" w:rsidRDefault="00F00586" w:rsidP="00F1687B">
      <w:pPr>
        <w:jc w:val="center"/>
        <w:rPr>
          <w:lang w:val="en-US"/>
        </w:rPr>
      </w:pPr>
    </w:p>
    <w:p w14:paraId="6428B31C" w14:textId="086C1749" w:rsidR="00F00586" w:rsidRDefault="00F00586" w:rsidP="00F1687B">
      <w:pPr>
        <w:jc w:val="center"/>
        <w:rPr>
          <w:lang w:val="en-US"/>
        </w:rPr>
      </w:pPr>
    </w:p>
    <w:p w14:paraId="35C60464" w14:textId="08A34500" w:rsidR="00F00586" w:rsidRDefault="00F00586" w:rsidP="00F00586">
      <w:pPr>
        <w:rPr>
          <w:lang w:val="en-US"/>
        </w:rPr>
      </w:pPr>
    </w:p>
    <w:p w14:paraId="7A9ACE37" w14:textId="1FE5FD2F" w:rsidR="00F00586" w:rsidRDefault="00F00586" w:rsidP="00F00586">
      <w:pPr>
        <w:rPr>
          <w:lang w:val="en-US"/>
        </w:rPr>
      </w:pPr>
    </w:p>
    <w:p w14:paraId="552EA873" w14:textId="7A011C57" w:rsidR="00F00586" w:rsidRDefault="00F00586" w:rsidP="00F00586">
      <w:pPr>
        <w:rPr>
          <w:lang w:val="en-US"/>
        </w:rPr>
      </w:pPr>
    </w:p>
    <w:p w14:paraId="160A4713" w14:textId="721754EF" w:rsidR="00F00586" w:rsidRDefault="00F00586" w:rsidP="002B48BB">
      <w:pPr>
        <w:pStyle w:val="Kop2"/>
        <w:rPr>
          <w:lang w:val="en-US"/>
        </w:rPr>
      </w:pPr>
      <w:bookmarkStart w:id="56" w:name="_Toc74253880"/>
      <w:r>
        <w:rPr>
          <w:lang w:val="en-US"/>
        </w:rPr>
        <w:lastRenderedPageBreak/>
        <w:t>Appendix 4 Tune</w:t>
      </w:r>
      <w:r w:rsidR="00171C58">
        <w:rPr>
          <w:lang w:val="en-US"/>
        </w:rPr>
        <w:t xml:space="preserve"> concentrations</w:t>
      </w:r>
      <w:bookmarkEnd w:id="56"/>
    </w:p>
    <w:p w14:paraId="5BE14BBC" w14:textId="6D235757" w:rsidR="00F00586" w:rsidRDefault="00F00586" w:rsidP="00F00586">
      <w:pPr>
        <w:rPr>
          <w:lang w:val="en-US"/>
        </w:rPr>
      </w:pPr>
    </w:p>
    <w:p w14:paraId="7FDAA1F5" w14:textId="24604DFC" w:rsidR="00F00586" w:rsidRDefault="00F00586" w:rsidP="00F00586">
      <w:pPr>
        <w:rPr>
          <w:lang w:val="en-US"/>
        </w:rPr>
      </w:pPr>
      <w:r w:rsidRPr="00F00586">
        <w:rPr>
          <w:noProof/>
        </w:rPr>
        <w:drawing>
          <wp:inline distT="0" distB="0" distL="0" distR="0" wp14:anchorId="48DEF1C0" wp14:editId="4CF71D8E">
            <wp:extent cx="3945466" cy="2266489"/>
            <wp:effectExtent l="0" t="0" r="4445" b="0"/>
            <wp:docPr id="16" name="Afbeelding 1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60854" cy="2275329"/>
                    </a:xfrm>
                    <a:prstGeom prst="rect">
                      <a:avLst/>
                    </a:prstGeom>
                  </pic:spPr>
                </pic:pic>
              </a:graphicData>
            </a:graphic>
          </wp:inline>
        </w:drawing>
      </w:r>
    </w:p>
    <w:p w14:paraId="1D9C806F" w14:textId="77777777" w:rsidR="002B48BB" w:rsidRDefault="002B48BB" w:rsidP="00F00586">
      <w:pPr>
        <w:rPr>
          <w:lang w:val="en-US"/>
        </w:rPr>
      </w:pPr>
    </w:p>
    <w:p w14:paraId="26456C40" w14:textId="3C3DABB0" w:rsidR="00F00586" w:rsidRDefault="00F00586" w:rsidP="00F00586">
      <w:pPr>
        <w:rPr>
          <w:lang w:val="en-US"/>
        </w:rPr>
      </w:pPr>
    </w:p>
    <w:p w14:paraId="24F04034" w14:textId="73B01024" w:rsidR="00F00586" w:rsidRDefault="002B48BB" w:rsidP="00F00586">
      <w:pPr>
        <w:rPr>
          <w:lang w:val="en-US"/>
        </w:rPr>
      </w:pPr>
      <w:r w:rsidRPr="002B48BB">
        <w:rPr>
          <w:noProof/>
        </w:rPr>
        <w:drawing>
          <wp:inline distT="0" distB="0" distL="0" distR="0" wp14:anchorId="19FFB313" wp14:editId="3F35A0FC">
            <wp:extent cx="3945255" cy="2200222"/>
            <wp:effectExtent l="0" t="0" r="4445" b="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57220" cy="2206895"/>
                    </a:xfrm>
                    <a:prstGeom prst="rect">
                      <a:avLst/>
                    </a:prstGeom>
                  </pic:spPr>
                </pic:pic>
              </a:graphicData>
            </a:graphic>
          </wp:inline>
        </w:drawing>
      </w:r>
    </w:p>
    <w:p w14:paraId="446828B1" w14:textId="6AEDF2A1" w:rsidR="002B48BB" w:rsidRDefault="002B48BB" w:rsidP="00F00586">
      <w:pPr>
        <w:rPr>
          <w:lang w:val="en-US"/>
        </w:rPr>
      </w:pPr>
    </w:p>
    <w:p w14:paraId="4581ECA5" w14:textId="77777777" w:rsidR="002B48BB" w:rsidRDefault="002B48BB" w:rsidP="00F00586">
      <w:pPr>
        <w:rPr>
          <w:lang w:val="en-US"/>
        </w:rPr>
      </w:pPr>
    </w:p>
    <w:p w14:paraId="10CD3A91" w14:textId="6C2AAEDA" w:rsidR="002B48BB" w:rsidRDefault="002B48BB" w:rsidP="00F00586">
      <w:pPr>
        <w:rPr>
          <w:lang w:val="en-US"/>
        </w:rPr>
      </w:pPr>
      <w:r w:rsidRPr="002B48BB">
        <w:rPr>
          <w:noProof/>
        </w:rPr>
        <w:drawing>
          <wp:inline distT="0" distB="0" distL="0" distR="0" wp14:anchorId="3C82CBBE" wp14:editId="076DB991">
            <wp:extent cx="3969621" cy="2213810"/>
            <wp:effectExtent l="0" t="0" r="5715" b="0"/>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83490" cy="2221545"/>
                    </a:xfrm>
                    <a:prstGeom prst="rect">
                      <a:avLst/>
                    </a:prstGeom>
                  </pic:spPr>
                </pic:pic>
              </a:graphicData>
            </a:graphic>
          </wp:inline>
        </w:drawing>
      </w:r>
    </w:p>
    <w:p w14:paraId="0CD7959D" w14:textId="45935272" w:rsidR="002B48BB" w:rsidRDefault="002B48BB" w:rsidP="00F00586">
      <w:pPr>
        <w:rPr>
          <w:lang w:val="en-US"/>
        </w:rPr>
      </w:pPr>
    </w:p>
    <w:p w14:paraId="3FCEB1E9" w14:textId="778C10F5" w:rsidR="002B48BB" w:rsidRDefault="002B48BB" w:rsidP="00F00586">
      <w:pPr>
        <w:rPr>
          <w:lang w:val="en-US"/>
        </w:rPr>
      </w:pPr>
    </w:p>
    <w:p w14:paraId="537374A0" w14:textId="0F4DEE14" w:rsidR="002B48BB" w:rsidRDefault="002B48BB" w:rsidP="00F00586">
      <w:pPr>
        <w:rPr>
          <w:lang w:val="en-US"/>
        </w:rPr>
      </w:pPr>
    </w:p>
    <w:p w14:paraId="3BB32179" w14:textId="6217FF3D" w:rsidR="002B48BB" w:rsidRDefault="002B48BB" w:rsidP="00F00586">
      <w:pPr>
        <w:rPr>
          <w:lang w:val="en-US"/>
        </w:rPr>
      </w:pPr>
    </w:p>
    <w:p w14:paraId="4DA7B0A9" w14:textId="353113A5" w:rsidR="002B48BB" w:rsidRDefault="002B48BB" w:rsidP="00F00586">
      <w:pPr>
        <w:rPr>
          <w:lang w:val="en-US"/>
        </w:rPr>
      </w:pPr>
    </w:p>
    <w:p w14:paraId="36CB6906" w14:textId="3488DAFB" w:rsidR="002B48BB" w:rsidRDefault="002B48BB" w:rsidP="00F00586">
      <w:pPr>
        <w:rPr>
          <w:lang w:val="en-US"/>
        </w:rPr>
      </w:pPr>
    </w:p>
    <w:p w14:paraId="014593D2" w14:textId="3F45DE44" w:rsidR="002B48BB" w:rsidRDefault="002B48BB" w:rsidP="00F00586">
      <w:pPr>
        <w:rPr>
          <w:lang w:val="en-US"/>
        </w:rPr>
      </w:pPr>
      <w:r w:rsidRPr="002B48BB">
        <w:rPr>
          <w:noProof/>
        </w:rPr>
        <w:lastRenderedPageBreak/>
        <w:drawing>
          <wp:inline distT="0" distB="0" distL="0" distR="0" wp14:anchorId="611AD3EC" wp14:editId="1774B73C">
            <wp:extent cx="4253230" cy="2675979"/>
            <wp:effectExtent l="0" t="0" r="1270" b="3810"/>
            <wp:docPr id="27" name="Afbeelding 2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5327" cy="2683590"/>
                    </a:xfrm>
                    <a:prstGeom prst="rect">
                      <a:avLst/>
                    </a:prstGeom>
                  </pic:spPr>
                </pic:pic>
              </a:graphicData>
            </a:graphic>
          </wp:inline>
        </w:drawing>
      </w:r>
    </w:p>
    <w:p w14:paraId="766CB88E" w14:textId="77777777" w:rsidR="002B48BB" w:rsidRDefault="002B48BB" w:rsidP="00F00586">
      <w:pPr>
        <w:rPr>
          <w:lang w:val="en-US"/>
        </w:rPr>
      </w:pPr>
    </w:p>
    <w:p w14:paraId="6F07D46E" w14:textId="0A135422" w:rsidR="002B48BB" w:rsidRDefault="002B48BB" w:rsidP="00F00586">
      <w:pPr>
        <w:rPr>
          <w:lang w:val="en-US"/>
        </w:rPr>
      </w:pPr>
    </w:p>
    <w:p w14:paraId="01114E96" w14:textId="458FB408" w:rsidR="002B48BB" w:rsidRDefault="002B48BB" w:rsidP="00F00586">
      <w:pPr>
        <w:rPr>
          <w:lang w:val="en-US"/>
        </w:rPr>
      </w:pPr>
      <w:r w:rsidRPr="002B48BB">
        <w:rPr>
          <w:noProof/>
        </w:rPr>
        <w:drawing>
          <wp:inline distT="0" distB="0" distL="0" distR="0" wp14:anchorId="3544765F" wp14:editId="73A63E2D">
            <wp:extent cx="4253301" cy="2851485"/>
            <wp:effectExtent l="0" t="0" r="1270" b="6350"/>
            <wp:docPr id="28" name="Afbeelding 2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61519" cy="2856995"/>
                    </a:xfrm>
                    <a:prstGeom prst="rect">
                      <a:avLst/>
                    </a:prstGeom>
                  </pic:spPr>
                </pic:pic>
              </a:graphicData>
            </a:graphic>
          </wp:inline>
        </w:drawing>
      </w:r>
    </w:p>
    <w:p w14:paraId="34FA6595" w14:textId="27E9D9BA" w:rsidR="002B48BB" w:rsidRDefault="002B48BB" w:rsidP="00F00586">
      <w:pPr>
        <w:rPr>
          <w:lang w:val="en-US"/>
        </w:rPr>
      </w:pPr>
    </w:p>
    <w:p w14:paraId="515288B7" w14:textId="6653ADA5" w:rsidR="002B48BB" w:rsidRDefault="002B48BB" w:rsidP="00F00586">
      <w:pPr>
        <w:rPr>
          <w:lang w:val="en-US"/>
        </w:rPr>
      </w:pPr>
    </w:p>
    <w:p w14:paraId="333972A0" w14:textId="3DEF3C3E" w:rsidR="002B48BB" w:rsidRDefault="002B48BB">
      <w:pPr>
        <w:jc w:val="left"/>
        <w:rPr>
          <w:lang w:val="en-US"/>
        </w:rPr>
      </w:pPr>
      <w:r>
        <w:rPr>
          <w:lang w:val="en-US"/>
        </w:rPr>
        <w:br w:type="page"/>
      </w:r>
    </w:p>
    <w:p w14:paraId="1DE6E161" w14:textId="3655EDAC" w:rsidR="002B48BB" w:rsidRDefault="002B48BB" w:rsidP="002B48BB">
      <w:pPr>
        <w:pStyle w:val="Kop2"/>
        <w:rPr>
          <w:lang w:val="en-US"/>
        </w:rPr>
      </w:pPr>
      <w:bookmarkStart w:id="57" w:name="_Toc74253881"/>
      <w:r>
        <w:rPr>
          <w:lang w:val="en-US"/>
        </w:rPr>
        <w:lastRenderedPageBreak/>
        <w:t>Appendix 5 Tune MS results</w:t>
      </w:r>
      <w:bookmarkEnd w:id="57"/>
      <w:r>
        <w:rPr>
          <w:lang w:val="en-US"/>
        </w:rPr>
        <w:t xml:space="preserve"> </w:t>
      </w:r>
    </w:p>
    <w:p w14:paraId="4EE74BA3" w14:textId="1A4D7E30" w:rsidR="002B48BB" w:rsidRDefault="002B48BB" w:rsidP="00F00586">
      <w:pPr>
        <w:rPr>
          <w:lang w:val="en-US"/>
        </w:rPr>
      </w:pPr>
    </w:p>
    <w:p w14:paraId="29EEC657" w14:textId="59062969" w:rsidR="002B48BB" w:rsidRDefault="002B48BB" w:rsidP="00F00586">
      <w:pPr>
        <w:rPr>
          <w:lang w:val="en-US"/>
        </w:rPr>
      </w:pPr>
      <w:r w:rsidRPr="002B48BB">
        <w:rPr>
          <w:noProof/>
        </w:rPr>
        <w:drawing>
          <wp:inline distT="0" distB="0" distL="0" distR="0" wp14:anchorId="43843B98" wp14:editId="4BAC4C31">
            <wp:extent cx="3308350" cy="4206875"/>
            <wp:effectExtent l="0" t="0" r="6350" b="0"/>
            <wp:docPr id="29" name="Afbeelding 29" descr="Afbeelding met tekst, ontvangstbewijs,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11614" cy="4211025"/>
                    </a:xfrm>
                    <a:prstGeom prst="rect">
                      <a:avLst/>
                    </a:prstGeom>
                  </pic:spPr>
                </pic:pic>
              </a:graphicData>
            </a:graphic>
          </wp:inline>
        </w:drawing>
      </w:r>
    </w:p>
    <w:p w14:paraId="5C6F9428" w14:textId="226DC66B" w:rsidR="002B48BB" w:rsidRDefault="002B48BB" w:rsidP="00F00586">
      <w:pPr>
        <w:rPr>
          <w:lang w:val="en-US"/>
        </w:rPr>
      </w:pPr>
    </w:p>
    <w:p w14:paraId="6861B0DD" w14:textId="58EE4422" w:rsidR="002B48BB" w:rsidRDefault="002B48BB" w:rsidP="00F00586">
      <w:pPr>
        <w:rPr>
          <w:lang w:val="en-US"/>
        </w:rPr>
      </w:pPr>
      <w:r w:rsidRPr="002B48BB">
        <w:rPr>
          <w:noProof/>
        </w:rPr>
        <w:drawing>
          <wp:inline distT="0" distB="0" distL="0" distR="0" wp14:anchorId="42B516E2" wp14:editId="2BF3D9C8">
            <wp:extent cx="3308685" cy="4063365"/>
            <wp:effectExtent l="0" t="0" r="6350" b="635"/>
            <wp:docPr id="30" name="Afbeelding 30" descr="Afbeelding met tekst, ontvangstbewijs,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26316" cy="4085017"/>
                    </a:xfrm>
                    <a:prstGeom prst="rect">
                      <a:avLst/>
                    </a:prstGeom>
                  </pic:spPr>
                </pic:pic>
              </a:graphicData>
            </a:graphic>
          </wp:inline>
        </w:drawing>
      </w:r>
    </w:p>
    <w:p w14:paraId="47B8A464" w14:textId="72357BCA" w:rsidR="002B48BB" w:rsidRDefault="00BF2749" w:rsidP="00F00586">
      <w:pPr>
        <w:rPr>
          <w:lang w:val="en-US"/>
        </w:rPr>
      </w:pPr>
      <w:r w:rsidRPr="00BF2749">
        <w:rPr>
          <w:noProof/>
        </w:rPr>
        <w:lastRenderedPageBreak/>
        <w:drawing>
          <wp:inline distT="0" distB="0" distL="0" distR="0" wp14:anchorId="73549598" wp14:editId="44F6894D">
            <wp:extent cx="3771900" cy="4737100"/>
            <wp:effectExtent l="0" t="0" r="0" b="0"/>
            <wp:docPr id="31" name="Afbeelding 31" descr="Afbeelding met tekst, ontvangstbewijs,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71900" cy="4737100"/>
                    </a:xfrm>
                    <a:prstGeom prst="rect">
                      <a:avLst/>
                    </a:prstGeom>
                  </pic:spPr>
                </pic:pic>
              </a:graphicData>
            </a:graphic>
          </wp:inline>
        </w:drawing>
      </w:r>
    </w:p>
    <w:p w14:paraId="08DAD665" w14:textId="4E5F8448" w:rsidR="00BF2749" w:rsidRDefault="00BF2749" w:rsidP="00F00586">
      <w:pPr>
        <w:rPr>
          <w:lang w:val="en-US"/>
        </w:rPr>
      </w:pPr>
    </w:p>
    <w:p w14:paraId="4162A2B6" w14:textId="462C56D8" w:rsidR="00BF2749" w:rsidRDefault="00BF2749" w:rsidP="00F00586">
      <w:pPr>
        <w:rPr>
          <w:lang w:val="en-US"/>
        </w:rPr>
      </w:pPr>
      <w:r w:rsidRPr="00BF2749">
        <w:rPr>
          <w:noProof/>
        </w:rPr>
        <w:drawing>
          <wp:inline distT="0" distB="0" distL="0" distR="0" wp14:anchorId="4ED0D569" wp14:editId="40FE18ED">
            <wp:extent cx="3771900" cy="3889438"/>
            <wp:effectExtent l="0" t="0" r="0" b="0"/>
            <wp:docPr id="32" name="Afbeelding 32" descr="Afbeelding met tekst, ontvangstbewijs,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79260" cy="3897027"/>
                    </a:xfrm>
                    <a:prstGeom prst="rect">
                      <a:avLst/>
                    </a:prstGeom>
                  </pic:spPr>
                </pic:pic>
              </a:graphicData>
            </a:graphic>
          </wp:inline>
        </w:drawing>
      </w:r>
    </w:p>
    <w:p w14:paraId="2E0C8824" w14:textId="440F28F4" w:rsidR="006B51CE" w:rsidRDefault="00674EC6" w:rsidP="00F00586">
      <w:pPr>
        <w:rPr>
          <w:lang w:val="en-US"/>
        </w:rPr>
      </w:pPr>
      <w:r w:rsidRPr="00674EC6">
        <w:rPr>
          <w:noProof/>
        </w:rPr>
        <w:lastRenderedPageBreak/>
        <w:drawing>
          <wp:inline distT="0" distB="0" distL="0" distR="0" wp14:anchorId="408B57DD" wp14:editId="6F0F20A6">
            <wp:extent cx="3779145" cy="3364992"/>
            <wp:effectExtent l="0" t="0" r="5715" b="635"/>
            <wp:docPr id="33" name="Afbeelding 33" descr="Afbeelding met tekst, ontvangstbewijs,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81954" cy="3367493"/>
                    </a:xfrm>
                    <a:prstGeom prst="rect">
                      <a:avLst/>
                    </a:prstGeom>
                  </pic:spPr>
                </pic:pic>
              </a:graphicData>
            </a:graphic>
          </wp:inline>
        </w:drawing>
      </w:r>
    </w:p>
    <w:p w14:paraId="14A301B1" w14:textId="77777777" w:rsidR="006B51CE" w:rsidRDefault="006B51CE">
      <w:pPr>
        <w:jc w:val="left"/>
        <w:rPr>
          <w:lang w:val="en-US"/>
        </w:rPr>
      </w:pPr>
      <w:r>
        <w:rPr>
          <w:lang w:val="en-US"/>
        </w:rPr>
        <w:br w:type="page"/>
      </w:r>
    </w:p>
    <w:p w14:paraId="081C6303" w14:textId="06D349D8" w:rsidR="00674EC6" w:rsidRDefault="006B51CE" w:rsidP="006B51CE">
      <w:pPr>
        <w:pStyle w:val="Kop2"/>
        <w:rPr>
          <w:lang w:val="en-US"/>
        </w:rPr>
      </w:pPr>
      <w:bookmarkStart w:id="58" w:name="_Toc74253882"/>
      <w:r>
        <w:rPr>
          <w:lang w:val="en-US"/>
        </w:rPr>
        <w:lastRenderedPageBreak/>
        <w:t>Appendix 6 Collected fraction, graphics</w:t>
      </w:r>
      <w:bookmarkEnd w:id="58"/>
      <w:r>
        <w:rPr>
          <w:lang w:val="en-US"/>
        </w:rPr>
        <w:t xml:space="preserve"> </w:t>
      </w:r>
    </w:p>
    <w:p w14:paraId="0CB6E928" w14:textId="601B6D2F" w:rsidR="006B51CE" w:rsidRDefault="006B51CE" w:rsidP="006B51CE">
      <w:pPr>
        <w:rPr>
          <w:lang w:val="en-US"/>
        </w:rPr>
      </w:pPr>
    </w:p>
    <w:p w14:paraId="1738931F" w14:textId="697D8D13" w:rsidR="006B51CE" w:rsidRPr="006B51CE" w:rsidRDefault="006B51CE" w:rsidP="008D2CCA">
      <w:pPr>
        <w:pStyle w:val="Kop3"/>
        <w:rPr>
          <w:lang w:val="en-US"/>
        </w:rPr>
      </w:pPr>
      <w:bookmarkStart w:id="59" w:name="_Toc74253883"/>
      <w:r>
        <w:rPr>
          <w:lang w:val="en-US"/>
        </w:rPr>
        <w:t>6.1 Fractions steroid assay</w:t>
      </w:r>
      <w:bookmarkEnd w:id="59"/>
    </w:p>
    <w:p w14:paraId="4BE206B3" w14:textId="3927CF41" w:rsidR="006B51CE" w:rsidRDefault="006B51CE" w:rsidP="00F00586">
      <w:pPr>
        <w:rPr>
          <w:lang w:val="en-US"/>
        </w:rPr>
      </w:pPr>
    </w:p>
    <w:p w14:paraId="4746BC5E" w14:textId="15B81323" w:rsidR="006B51CE" w:rsidRDefault="006B51CE" w:rsidP="00C603BB">
      <w:pPr>
        <w:jc w:val="center"/>
        <w:rPr>
          <w:lang w:val="en-US"/>
        </w:rPr>
      </w:pPr>
      <w:r w:rsidRPr="006B51CE">
        <w:rPr>
          <w:noProof/>
        </w:rPr>
        <w:drawing>
          <wp:inline distT="0" distB="0" distL="0" distR="0" wp14:anchorId="20083EC6" wp14:editId="3264775E">
            <wp:extent cx="4912234" cy="4035552"/>
            <wp:effectExtent l="0" t="0" r="3175" b="317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25504" cy="4046454"/>
                    </a:xfrm>
                    <a:prstGeom prst="rect">
                      <a:avLst/>
                    </a:prstGeom>
                  </pic:spPr>
                </pic:pic>
              </a:graphicData>
            </a:graphic>
          </wp:inline>
        </w:drawing>
      </w:r>
    </w:p>
    <w:p w14:paraId="6CF6BD9C" w14:textId="776F0C8A" w:rsidR="006B51CE" w:rsidRDefault="006B51CE" w:rsidP="00F00586">
      <w:pPr>
        <w:rPr>
          <w:lang w:val="en-US"/>
        </w:rPr>
      </w:pPr>
    </w:p>
    <w:p w14:paraId="05408D96" w14:textId="7A410ADB" w:rsidR="006B2507" w:rsidRPr="006B51CE" w:rsidRDefault="008D2CCA" w:rsidP="008D2CCA">
      <w:pPr>
        <w:pStyle w:val="Kop3"/>
        <w:rPr>
          <w:lang w:val="en-US"/>
        </w:rPr>
      </w:pPr>
      <w:bookmarkStart w:id="60" w:name="_Toc74253884"/>
      <w:r w:rsidRPr="006B2507">
        <w:rPr>
          <w:noProof/>
          <w:lang w:val="en-US"/>
        </w:rPr>
        <w:drawing>
          <wp:anchor distT="0" distB="0" distL="114300" distR="114300" simplePos="0" relativeHeight="251698176" behindDoc="1" locked="0" layoutInCell="1" allowOverlap="1" wp14:anchorId="1BA898FC" wp14:editId="53441CC0">
            <wp:simplePos x="0" y="0"/>
            <wp:positionH relativeFrom="column">
              <wp:posOffset>1915160</wp:posOffset>
            </wp:positionH>
            <wp:positionV relativeFrom="paragraph">
              <wp:posOffset>102362</wp:posOffset>
            </wp:positionV>
            <wp:extent cx="4352290" cy="3804920"/>
            <wp:effectExtent l="0" t="0" r="3810" b="5080"/>
            <wp:wrapTight wrapText="bothSides">
              <wp:wrapPolygon edited="0">
                <wp:start x="0" y="0"/>
                <wp:lineTo x="0" y="21557"/>
                <wp:lineTo x="21556" y="21557"/>
                <wp:lineTo x="21556"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52290" cy="3804920"/>
                    </a:xfrm>
                    <a:prstGeom prst="rect">
                      <a:avLst/>
                    </a:prstGeom>
                  </pic:spPr>
                </pic:pic>
              </a:graphicData>
            </a:graphic>
            <wp14:sizeRelH relativeFrom="page">
              <wp14:pctWidth>0</wp14:pctWidth>
            </wp14:sizeRelH>
            <wp14:sizeRelV relativeFrom="page">
              <wp14:pctHeight>0</wp14:pctHeight>
            </wp14:sizeRelV>
          </wp:anchor>
        </w:drawing>
      </w:r>
      <w:r w:rsidR="006B2507">
        <w:rPr>
          <w:lang w:val="en-US"/>
        </w:rPr>
        <w:t xml:space="preserve">6.2 Fractions steroid assay, </w:t>
      </w:r>
      <w:r>
        <w:rPr>
          <w:lang w:val="en-US"/>
        </w:rPr>
        <w:t>0.5% NH</w:t>
      </w:r>
      <w:r w:rsidRPr="00C603BB">
        <w:rPr>
          <w:vertAlign w:val="subscript"/>
          <w:lang w:val="en-US"/>
        </w:rPr>
        <w:t>3</w:t>
      </w:r>
      <w:r>
        <w:rPr>
          <w:lang w:val="en-US"/>
        </w:rPr>
        <w:t xml:space="preserve"> + 20% MeOH</w:t>
      </w:r>
      <w:bookmarkEnd w:id="60"/>
    </w:p>
    <w:p w14:paraId="17FFA717" w14:textId="6F8344CF" w:rsidR="006B51CE" w:rsidRDefault="006B51CE" w:rsidP="00F00586">
      <w:pPr>
        <w:rPr>
          <w:lang w:val="en-US"/>
        </w:rPr>
      </w:pPr>
    </w:p>
    <w:p w14:paraId="0656587E" w14:textId="04964853" w:rsidR="006B51CE" w:rsidRDefault="006B51CE" w:rsidP="00F00586">
      <w:pPr>
        <w:rPr>
          <w:lang w:val="en-US"/>
        </w:rPr>
      </w:pPr>
    </w:p>
    <w:p w14:paraId="05E98801" w14:textId="6B134343" w:rsidR="006B51CE" w:rsidRDefault="006B51CE" w:rsidP="00F00586">
      <w:pPr>
        <w:rPr>
          <w:lang w:val="en-US"/>
        </w:rPr>
      </w:pPr>
    </w:p>
    <w:p w14:paraId="5D084452" w14:textId="2131D5AF" w:rsidR="006B51CE" w:rsidRDefault="006B51CE" w:rsidP="00F00586">
      <w:pPr>
        <w:rPr>
          <w:lang w:val="en-US"/>
        </w:rPr>
      </w:pPr>
    </w:p>
    <w:p w14:paraId="0FDF5087" w14:textId="0520F621" w:rsidR="006B51CE" w:rsidRDefault="006B51CE" w:rsidP="00F00586">
      <w:pPr>
        <w:rPr>
          <w:lang w:val="en-US"/>
        </w:rPr>
      </w:pPr>
    </w:p>
    <w:p w14:paraId="5C8F1479" w14:textId="7811408B" w:rsidR="006B51CE" w:rsidRDefault="006B51CE" w:rsidP="00F00586">
      <w:pPr>
        <w:rPr>
          <w:lang w:val="en-US"/>
        </w:rPr>
      </w:pPr>
    </w:p>
    <w:p w14:paraId="48E6057D" w14:textId="3B6D62F4" w:rsidR="006B51CE" w:rsidRDefault="006B51CE" w:rsidP="00F00586">
      <w:pPr>
        <w:rPr>
          <w:lang w:val="en-US"/>
        </w:rPr>
      </w:pPr>
    </w:p>
    <w:p w14:paraId="6E79FC9C" w14:textId="58DCE1EF" w:rsidR="006B51CE" w:rsidRDefault="006B51CE" w:rsidP="00F00586">
      <w:pPr>
        <w:rPr>
          <w:lang w:val="en-US"/>
        </w:rPr>
      </w:pPr>
    </w:p>
    <w:p w14:paraId="2CD47201" w14:textId="6D266495" w:rsidR="006B51CE" w:rsidRDefault="006B51CE" w:rsidP="00F00586">
      <w:pPr>
        <w:rPr>
          <w:lang w:val="en-US"/>
        </w:rPr>
      </w:pPr>
    </w:p>
    <w:p w14:paraId="74ED8842" w14:textId="57914DFA" w:rsidR="006B51CE" w:rsidRDefault="006B51CE" w:rsidP="00F00586">
      <w:pPr>
        <w:rPr>
          <w:lang w:val="en-US"/>
        </w:rPr>
      </w:pPr>
    </w:p>
    <w:p w14:paraId="7C694F5A" w14:textId="6F16203C" w:rsidR="006B51CE" w:rsidRDefault="006B51CE" w:rsidP="00F00586">
      <w:pPr>
        <w:rPr>
          <w:lang w:val="en-US"/>
        </w:rPr>
      </w:pPr>
    </w:p>
    <w:p w14:paraId="3EDF9768" w14:textId="658E4887" w:rsidR="006B51CE" w:rsidRDefault="006B51CE" w:rsidP="00F00586">
      <w:pPr>
        <w:rPr>
          <w:lang w:val="en-US"/>
        </w:rPr>
      </w:pPr>
    </w:p>
    <w:p w14:paraId="44DC145E" w14:textId="67274D15" w:rsidR="006B51CE" w:rsidRDefault="006B51CE" w:rsidP="00F00586">
      <w:pPr>
        <w:rPr>
          <w:lang w:val="en-US"/>
        </w:rPr>
      </w:pPr>
    </w:p>
    <w:p w14:paraId="6978946D" w14:textId="6B82D5EF" w:rsidR="006B51CE" w:rsidRDefault="006B51CE" w:rsidP="00F00586">
      <w:pPr>
        <w:rPr>
          <w:lang w:val="en-US"/>
        </w:rPr>
      </w:pPr>
    </w:p>
    <w:p w14:paraId="0F4DAB90" w14:textId="28EBDF83" w:rsidR="006B51CE" w:rsidRDefault="006B51CE" w:rsidP="00F00586">
      <w:pPr>
        <w:rPr>
          <w:lang w:val="en-US"/>
        </w:rPr>
      </w:pPr>
    </w:p>
    <w:p w14:paraId="2117E27C" w14:textId="7680FCBC" w:rsidR="006B2507" w:rsidRPr="00C603BB" w:rsidRDefault="006B2507">
      <w:pPr>
        <w:jc w:val="left"/>
        <w:rPr>
          <w:rFonts w:eastAsiaTheme="majorEastAsia" w:cstheme="majorBidi"/>
          <w:color w:val="000000" w:themeColor="text1"/>
          <w:sz w:val="24"/>
          <w:lang w:val="en-US"/>
        </w:rPr>
      </w:pPr>
      <w:r w:rsidRPr="00C603BB">
        <w:rPr>
          <w:lang w:val="en-US"/>
        </w:rPr>
        <w:br w:type="page"/>
      </w:r>
    </w:p>
    <w:p w14:paraId="638A4CD8" w14:textId="7F5CAAF8" w:rsidR="006B51CE" w:rsidRPr="00C603BB" w:rsidRDefault="006B51CE" w:rsidP="008D2CCA">
      <w:pPr>
        <w:pStyle w:val="Kop3"/>
        <w:rPr>
          <w:lang w:val="en-US"/>
        </w:rPr>
      </w:pPr>
      <w:bookmarkStart w:id="61" w:name="_Toc74253885"/>
      <w:r w:rsidRPr="00C603BB">
        <w:rPr>
          <w:lang w:val="en-US"/>
        </w:rPr>
        <w:lastRenderedPageBreak/>
        <w:t>6.2Fractions R. Jongejan procedure</w:t>
      </w:r>
      <w:bookmarkEnd w:id="61"/>
      <w:r w:rsidRPr="00C603BB">
        <w:rPr>
          <w:lang w:val="en-US"/>
        </w:rPr>
        <w:t xml:space="preserve"> </w:t>
      </w:r>
    </w:p>
    <w:p w14:paraId="7EAA8DCD" w14:textId="77777777" w:rsidR="006B51CE" w:rsidRDefault="006B51CE" w:rsidP="00F00586">
      <w:pPr>
        <w:rPr>
          <w:lang w:val="en-US"/>
        </w:rPr>
      </w:pPr>
    </w:p>
    <w:p w14:paraId="64F84835" w14:textId="7DBE4E66" w:rsidR="004A761D" w:rsidRDefault="006B51CE" w:rsidP="006B51CE">
      <w:pPr>
        <w:jc w:val="center"/>
        <w:rPr>
          <w:lang w:val="en-US"/>
        </w:rPr>
      </w:pPr>
      <w:r w:rsidRPr="006B51CE">
        <w:rPr>
          <w:noProof/>
        </w:rPr>
        <w:drawing>
          <wp:inline distT="0" distB="0" distL="0" distR="0" wp14:anchorId="3ACEC559" wp14:editId="770FD627">
            <wp:extent cx="5857053" cy="5254752"/>
            <wp:effectExtent l="0" t="0" r="0" b="317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627"/>
                    <a:stretch/>
                  </pic:blipFill>
                  <pic:spPr bwMode="auto">
                    <a:xfrm>
                      <a:off x="0" y="0"/>
                      <a:ext cx="5862116" cy="5259295"/>
                    </a:xfrm>
                    <a:prstGeom prst="rect">
                      <a:avLst/>
                    </a:prstGeom>
                    <a:ln>
                      <a:noFill/>
                    </a:ln>
                    <a:extLst>
                      <a:ext uri="{53640926-AAD7-44D8-BBD7-CCE9431645EC}">
                        <a14:shadowObscured xmlns:a14="http://schemas.microsoft.com/office/drawing/2010/main"/>
                      </a:ext>
                    </a:extLst>
                  </pic:spPr>
                </pic:pic>
              </a:graphicData>
            </a:graphic>
          </wp:inline>
        </w:drawing>
      </w:r>
    </w:p>
    <w:p w14:paraId="08D2ABC6" w14:textId="77777777" w:rsidR="004A761D" w:rsidRDefault="004A761D">
      <w:pPr>
        <w:jc w:val="left"/>
        <w:rPr>
          <w:lang w:val="en-US"/>
        </w:rPr>
      </w:pPr>
      <w:r>
        <w:rPr>
          <w:lang w:val="en-US"/>
        </w:rPr>
        <w:br w:type="page"/>
      </w:r>
    </w:p>
    <w:p w14:paraId="313C9F76" w14:textId="69B817F4" w:rsidR="006B51CE" w:rsidRDefault="004A761D" w:rsidP="004A761D">
      <w:pPr>
        <w:pStyle w:val="Kop2"/>
        <w:rPr>
          <w:lang w:val="en-US"/>
        </w:rPr>
      </w:pPr>
      <w:bookmarkStart w:id="62" w:name="_Toc74253886"/>
      <w:r>
        <w:rPr>
          <w:lang w:val="en-US"/>
        </w:rPr>
        <w:lastRenderedPageBreak/>
        <w:t>Appendix 7 Matrix effect</w:t>
      </w:r>
      <w:bookmarkEnd w:id="62"/>
      <w:r>
        <w:rPr>
          <w:lang w:val="en-US"/>
        </w:rPr>
        <w:t xml:space="preserve"> </w:t>
      </w:r>
    </w:p>
    <w:p w14:paraId="5BDF542A" w14:textId="21ACC50C" w:rsidR="004A761D" w:rsidRDefault="004A761D" w:rsidP="004A761D">
      <w:pPr>
        <w:rPr>
          <w:lang w:val="en-US"/>
        </w:rPr>
      </w:pPr>
    </w:p>
    <w:p w14:paraId="7C102583" w14:textId="76E3C5AF" w:rsidR="004A761D" w:rsidRDefault="004A761D" w:rsidP="004A761D">
      <w:pPr>
        <w:rPr>
          <w:lang w:val="en-US"/>
        </w:rPr>
      </w:pPr>
      <w:r w:rsidRPr="004A761D">
        <w:rPr>
          <w:noProof/>
        </w:rPr>
        <w:drawing>
          <wp:inline distT="0" distB="0" distL="0" distR="0" wp14:anchorId="6C5B15E6" wp14:editId="35977F4B">
            <wp:extent cx="7776769" cy="4044065"/>
            <wp:effectExtent l="0" t="635"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rot="16200000">
                      <a:off x="0" y="0"/>
                      <a:ext cx="7811683" cy="4062221"/>
                    </a:xfrm>
                    <a:prstGeom prst="rect">
                      <a:avLst/>
                    </a:prstGeom>
                  </pic:spPr>
                </pic:pic>
              </a:graphicData>
            </a:graphic>
          </wp:inline>
        </w:drawing>
      </w:r>
    </w:p>
    <w:p w14:paraId="1B23AFA8" w14:textId="375EB0CA" w:rsidR="004A761D" w:rsidRDefault="004A761D" w:rsidP="004A761D">
      <w:pPr>
        <w:rPr>
          <w:lang w:val="en-US"/>
        </w:rPr>
      </w:pPr>
    </w:p>
    <w:p w14:paraId="46B10E79" w14:textId="118510AD" w:rsidR="004A761D" w:rsidRDefault="004A761D" w:rsidP="004A761D">
      <w:pPr>
        <w:rPr>
          <w:lang w:val="en-US"/>
        </w:rPr>
      </w:pPr>
    </w:p>
    <w:p w14:paraId="38DD72B9" w14:textId="2286EDB0" w:rsidR="004A761D" w:rsidRDefault="004A761D" w:rsidP="004A761D">
      <w:pPr>
        <w:rPr>
          <w:lang w:val="en-US"/>
        </w:rPr>
      </w:pPr>
    </w:p>
    <w:p w14:paraId="2D59418B" w14:textId="54344BB5" w:rsidR="004A761D" w:rsidRDefault="004A761D" w:rsidP="004A761D">
      <w:pPr>
        <w:rPr>
          <w:lang w:val="en-US"/>
        </w:rPr>
      </w:pPr>
    </w:p>
    <w:p w14:paraId="75495344" w14:textId="55788C0D" w:rsidR="004A761D" w:rsidRDefault="007720EB" w:rsidP="00A818CE">
      <w:pPr>
        <w:pStyle w:val="Kop2"/>
        <w:rPr>
          <w:lang w:val="en-US"/>
        </w:rPr>
      </w:pPr>
      <w:bookmarkStart w:id="63" w:name="_Toc74253887"/>
      <w:r>
        <w:rPr>
          <w:lang w:val="en-US"/>
        </w:rPr>
        <w:lastRenderedPageBreak/>
        <w:t>Appendix 8 Calibration lines Day 1- day 10</w:t>
      </w:r>
      <w:bookmarkEnd w:id="63"/>
    </w:p>
    <w:p w14:paraId="4EDFDFF7" w14:textId="73DC5948" w:rsidR="007720EB" w:rsidRDefault="007720EB" w:rsidP="004A761D">
      <w:pPr>
        <w:rPr>
          <w:lang w:val="en-US"/>
        </w:rPr>
      </w:pPr>
    </w:p>
    <w:p w14:paraId="78C046EF" w14:textId="1CEB31D7" w:rsidR="007720EB" w:rsidRDefault="007720EB" w:rsidP="00A818CE">
      <w:pPr>
        <w:pStyle w:val="Kop3"/>
        <w:rPr>
          <w:lang w:val="en-US"/>
        </w:rPr>
      </w:pPr>
      <w:bookmarkStart w:id="64" w:name="_Toc74253888"/>
      <w:r>
        <w:rPr>
          <w:lang w:val="en-US"/>
        </w:rPr>
        <w:t>8.1 Day 1</w:t>
      </w:r>
      <w:bookmarkEnd w:id="64"/>
    </w:p>
    <w:p w14:paraId="3C2D456E" w14:textId="2FCD5797" w:rsidR="007720EB" w:rsidRDefault="007720EB" w:rsidP="004A761D">
      <w:pPr>
        <w:rPr>
          <w:lang w:val="en-US"/>
        </w:rPr>
      </w:pPr>
    </w:p>
    <w:p w14:paraId="73A61265" w14:textId="14979A11" w:rsidR="007720EB" w:rsidRDefault="007720EB" w:rsidP="004A761D">
      <w:pPr>
        <w:rPr>
          <w:lang w:val="en-US"/>
        </w:rPr>
      </w:pPr>
      <w:r>
        <w:rPr>
          <w:noProof/>
        </w:rPr>
        <w:drawing>
          <wp:inline distT="0" distB="0" distL="0" distR="0" wp14:anchorId="769345BE" wp14:editId="0FFB3418">
            <wp:extent cx="5756910" cy="2848610"/>
            <wp:effectExtent l="0" t="0" r="0" b="0"/>
            <wp:docPr id="54"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6910" cy="2848610"/>
                    </a:xfrm>
                    <a:prstGeom prst="rect">
                      <a:avLst/>
                    </a:prstGeom>
                    <a:noFill/>
                  </pic:spPr>
                </pic:pic>
              </a:graphicData>
            </a:graphic>
          </wp:inline>
        </w:drawing>
      </w:r>
    </w:p>
    <w:p w14:paraId="16FE3819" w14:textId="77777777" w:rsidR="007720EB" w:rsidRDefault="007720EB" w:rsidP="004A761D">
      <w:pPr>
        <w:rPr>
          <w:lang w:val="en-US"/>
        </w:rPr>
      </w:pPr>
    </w:p>
    <w:p w14:paraId="66E228F4" w14:textId="163D62C6" w:rsidR="007720EB" w:rsidRDefault="007720EB" w:rsidP="004A761D">
      <w:pPr>
        <w:rPr>
          <w:lang w:val="en-US"/>
        </w:rPr>
      </w:pPr>
      <w:r>
        <w:rPr>
          <w:noProof/>
        </w:rPr>
        <w:drawing>
          <wp:inline distT="0" distB="0" distL="0" distR="0" wp14:anchorId="1F4597D1" wp14:editId="330A3A03">
            <wp:extent cx="5756910" cy="2850515"/>
            <wp:effectExtent l="0" t="0" r="0" b="0"/>
            <wp:docPr id="55"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2850515"/>
                    </a:xfrm>
                    <a:prstGeom prst="rect">
                      <a:avLst/>
                    </a:prstGeom>
                    <a:noFill/>
                  </pic:spPr>
                </pic:pic>
              </a:graphicData>
            </a:graphic>
          </wp:inline>
        </w:drawing>
      </w:r>
    </w:p>
    <w:p w14:paraId="4C030A90" w14:textId="1534C855" w:rsidR="007720EB" w:rsidRDefault="007720EB" w:rsidP="004A761D">
      <w:pPr>
        <w:rPr>
          <w:lang w:val="en-US"/>
        </w:rPr>
      </w:pPr>
      <w:r>
        <w:rPr>
          <w:noProof/>
        </w:rPr>
        <w:lastRenderedPageBreak/>
        <w:drawing>
          <wp:inline distT="0" distB="0" distL="0" distR="0" wp14:anchorId="00CA74B6" wp14:editId="2A604EE5">
            <wp:extent cx="5756910" cy="2866390"/>
            <wp:effectExtent l="0" t="0" r="0" b="3810"/>
            <wp:docPr id="56" name="Picture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000-000004000000}"/>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910" cy="2866390"/>
                    </a:xfrm>
                    <a:prstGeom prst="rect">
                      <a:avLst/>
                    </a:prstGeom>
                    <a:noFill/>
                  </pic:spPr>
                </pic:pic>
              </a:graphicData>
            </a:graphic>
          </wp:inline>
        </w:drawing>
      </w:r>
    </w:p>
    <w:p w14:paraId="24F61463" w14:textId="77777777" w:rsidR="007720EB" w:rsidRDefault="007720EB" w:rsidP="004A761D">
      <w:pPr>
        <w:rPr>
          <w:lang w:val="en-US"/>
        </w:rPr>
      </w:pPr>
    </w:p>
    <w:p w14:paraId="3DD8D5BE" w14:textId="5ED8E3A5" w:rsidR="007720EB" w:rsidRDefault="007720EB" w:rsidP="004A761D">
      <w:pPr>
        <w:rPr>
          <w:lang w:val="en-US"/>
        </w:rPr>
      </w:pPr>
      <w:r>
        <w:rPr>
          <w:noProof/>
        </w:rPr>
        <w:drawing>
          <wp:inline distT="0" distB="0" distL="0" distR="0" wp14:anchorId="7DD799E3" wp14:editId="4BBF7DCF">
            <wp:extent cx="5756910" cy="2540000"/>
            <wp:effectExtent l="0" t="0" r="0" b="0"/>
            <wp:docPr id="57" name="Picture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739" cy="2541248"/>
                    </a:xfrm>
                    <a:prstGeom prst="rect">
                      <a:avLst/>
                    </a:prstGeom>
                    <a:noFill/>
                  </pic:spPr>
                </pic:pic>
              </a:graphicData>
            </a:graphic>
          </wp:inline>
        </w:drawing>
      </w:r>
    </w:p>
    <w:p w14:paraId="41A21C50" w14:textId="77777777" w:rsidR="007720EB" w:rsidRDefault="007720EB" w:rsidP="004A761D">
      <w:pPr>
        <w:rPr>
          <w:lang w:val="en-US"/>
        </w:rPr>
      </w:pPr>
    </w:p>
    <w:p w14:paraId="7AC17B5B" w14:textId="76B9366D" w:rsidR="007720EB" w:rsidRDefault="007720EB" w:rsidP="004A761D">
      <w:pPr>
        <w:rPr>
          <w:lang w:val="en-US"/>
        </w:rPr>
      </w:pPr>
      <w:r>
        <w:rPr>
          <w:noProof/>
        </w:rPr>
        <w:drawing>
          <wp:inline distT="0" distB="0" distL="0" distR="0" wp14:anchorId="26268697" wp14:editId="0C4A4725">
            <wp:extent cx="5756910" cy="2850515"/>
            <wp:effectExtent l="0" t="0" r="0" b="0"/>
            <wp:docPr id="58" name="Picture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6910" cy="2850515"/>
                    </a:xfrm>
                    <a:prstGeom prst="rect">
                      <a:avLst/>
                    </a:prstGeom>
                    <a:noFill/>
                  </pic:spPr>
                </pic:pic>
              </a:graphicData>
            </a:graphic>
          </wp:inline>
        </w:drawing>
      </w:r>
    </w:p>
    <w:p w14:paraId="3A69E604" w14:textId="49BD585E" w:rsidR="007720EB" w:rsidRDefault="007720EB" w:rsidP="004A761D">
      <w:pPr>
        <w:rPr>
          <w:lang w:val="en-US"/>
        </w:rPr>
      </w:pPr>
    </w:p>
    <w:p w14:paraId="4D3F8DC0" w14:textId="15EA2940" w:rsidR="007720EB" w:rsidRDefault="007720EB" w:rsidP="00A818CE">
      <w:pPr>
        <w:pStyle w:val="Kop3"/>
        <w:rPr>
          <w:lang w:val="en-US"/>
        </w:rPr>
      </w:pPr>
      <w:bookmarkStart w:id="65" w:name="_Toc74253889"/>
      <w:r>
        <w:rPr>
          <w:lang w:val="en-US"/>
        </w:rPr>
        <w:lastRenderedPageBreak/>
        <w:t>8.2 Day 2</w:t>
      </w:r>
      <w:bookmarkEnd w:id="65"/>
    </w:p>
    <w:p w14:paraId="6BDDE919" w14:textId="693E7225" w:rsidR="007720EB" w:rsidRDefault="007720EB" w:rsidP="007720EB">
      <w:pPr>
        <w:rPr>
          <w:lang w:val="en-US"/>
        </w:rPr>
      </w:pPr>
      <w:r>
        <w:rPr>
          <w:noProof/>
        </w:rPr>
        <w:drawing>
          <wp:inline distT="0" distB="0" distL="0" distR="0" wp14:anchorId="08B0B79C" wp14:editId="1897FADC">
            <wp:extent cx="5756910" cy="2759075"/>
            <wp:effectExtent l="0" t="0" r="0" b="0"/>
            <wp:docPr id="59" name="Picture 1">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100-00000200000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2759075"/>
                    </a:xfrm>
                    <a:prstGeom prst="rect">
                      <a:avLst/>
                    </a:prstGeom>
                    <a:noFill/>
                  </pic:spPr>
                </pic:pic>
              </a:graphicData>
            </a:graphic>
          </wp:inline>
        </w:drawing>
      </w:r>
    </w:p>
    <w:p w14:paraId="1BADE10A" w14:textId="77777777" w:rsidR="007720EB" w:rsidRDefault="007720EB" w:rsidP="007720EB">
      <w:pPr>
        <w:rPr>
          <w:lang w:val="en-US"/>
        </w:rPr>
      </w:pPr>
    </w:p>
    <w:p w14:paraId="7FF3F65F" w14:textId="178DA2AD" w:rsidR="007720EB" w:rsidRDefault="007720EB" w:rsidP="004A761D">
      <w:pPr>
        <w:rPr>
          <w:lang w:val="en-US"/>
        </w:rPr>
      </w:pPr>
      <w:r>
        <w:rPr>
          <w:noProof/>
        </w:rPr>
        <w:drawing>
          <wp:inline distT="0" distB="0" distL="0" distR="0" wp14:anchorId="08B10A25" wp14:editId="197F880A">
            <wp:extent cx="5756910" cy="2780030"/>
            <wp:effectExtent l="0" t="0" r="0" b="1270"/>
            <wp:docPr id="60" name="Picture 2">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100-00000300000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2780030"/>
                    </a:xfrm>
                    <a:prstGeom prst="rect">
                      <a:avLst/>
                    </a:prstGeom>
                    <a:noFill/>
                  </pic:spPr>
                </pic:pic>
              </a:graphicData>
            </a:graphic>
          </wp:inline>
        </w:drawing>
      </w:r>
    </w:p>
    <w:p w14:paraId="2FA67F6B" w14:textId="77777777" w:rsidR="007720EB" w:rsidRDefault="007720EB" w:rsidP="004A761D">
      <w:pPr>
        <w:rPr>
          <w:lang w:val="en-US"/>
        </w:rPr>
      </w:pPr>
    </w:p>
    <w:p w14:paraId="7A7F7EEA" w14:textId="010EC68E" w:rsidR="007720EB" w:rsidRDefault="007720EB" w:rsidP="004A761D">
      <w:pPr>
        <w:rPr>
          <w:lang w:val="en-US"/>
        </w:rPr>
      </w:pPr>
      <w:r>
        <w:rPr>
          <w:noProof/>
        </w:rPr>
        <w:drawing>
          <wp:inline distT="0" distB="0" distL="0" distR="0" wp14:anchorId="596A5BFF" wp14:editId="4C92B15D">
            <wp:extent cx="5756910" cy="2780030"/>
            <wp:effectExtent l="0" t="0" r="0" b="1270"/>
            <wp:docPr id="61" name="Picture 3">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100-00000400000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2780030"/>
                    </a:xfrm>
                    <a:prstGeom prst="rect">
                      <a:avLst/>
                    </a:prstGeom>
                    <a:noFill/>
                  </pic:spPr>
                </pic:pic>
              </a:graphicData>
            </a:graphic>
          </wp:inline>
        </w:drawing>
      </w:r>
    </w:p>
    <w:p w14:paraId="2EE3ED7C" w14:textId="425DC047" w:rsidR="007720EB" w:rsidRDefault="007720EB" w:rsidP="004A761D">
      <w:pPr>
        <w:rPr>
          <w:lang w:val="en-US"/>
        </w:rPr>
      </w:pPr>
      <w:r>
        <w:rPr>
          <w:noProof/>
        </w:rPr>
        <w:lastRenderedPageBreak/>
        <w:drawing>
          <wp:inline distT="0" distB="0" distL="0" distR="0" wp14:anchorId="7E53D040" wp14:editId="32AB0C6F">
            <wp:extent cx="5756910" cy="2780030"/>
            <wp:effectExtent l="0" t="0" r="0" b="1270"/>
            <wp:docPr id="62" name="Picture 4">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100-00000500000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2780030"/>
                    </a:xfrm>
                    <a:prstGeom prst="rect">
                      <a:avLst/>
                    </a:prstGeom>
                    <a:noFill/>
                  </pic:spPr>
                </pic:pic>
              </a:graphicData>
            </a:graphic>
          </wp:inline>
        </w:drawing>
      </w:r>
    </w:p>
    <w:p w14:paraId="21A62AAD" w14:textId="2423F59A" w:rsidR="007720EB" w:rsidRDefault="007720EB" w:rsidP="004A761D">
      <w:pPr>
        <w:rPr>
          <w:lang w:val="en-US"/>
        </w:rPr>
      </w:pPr>
    </w:p>
    <w:p w14:paraId="1291DCA8" w14:textId="3F6E9D7E" w:rsidR="007720EB" w:rsidRDefault="007720EB" w:rsidP="004A761D">
      <w:pPr>
        <w:rPr>
          <w:lang w:val="en-US"/>
        </w:rPr>
      </w:pPr>
      <w:r>
        <w:rPr>
          <w:noProof/>
        </w:rPr>
        <w:drawing>
          <wp:inline distT="0" distB="0" distL="0" distR="0" wp14:anchorId="6DCEFC27" wp14:editId="6708DB62">
            <wp:extent cx="5756910" cy="2780030"/>
            <wp:effectExtent l="0" t="0" r="0" b="1270"/>
            <wp:docPr id="63" name="Picture 5">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100-00000600000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2780030"/>
                    </a:xfrm>
                    <a:prstGeom prst="rect">
                      <a:avLst/>
                    </a:prstGeom>
                    <a:noFill/>
                  </pic:spPr>
                </pic:pic>
              </a:graphicData>
            </a:graphic>
          </wp:inline>
        </w:drawing>
      </w:r>
    </w:p>
    <w:p w14:paraId="119CB1BC" w14:textId="2837FCE3" w:rsidR="007720EB" w:rsidRDefault="007720EB" w:rsidP="004A761D">
      <w:pPr>
        <w:rPr>
          <w:lang w:val="en-US"/>
        </w:rPr>
      </w:pPr>
    </w:p>
    <w:p w14:paraId="06ED69EF" w14:textId="5D05A4A7" w:rsidR="007720EB" w:rsidRDefault="007720EB" w:rsidP="004A761D">
      <w:pPr>
        <w:rPr>
          <w:lang w:val="en-US"/>
        </w:rPr>
      </w:pPr>
    </w:p>
    <w:p w14:paraId="3C8A88AA" w14:textId="29A9AE1D" w:rsidR="007720EB" w:rsidRDefault="007720EB" w:rsidP="004A761D">
      <w:pPr>
        <w:rPr>
          <w:lang w:val="en-US"/>
        </w:rPr>
      </w:pPr>
    </w:p>
    <w:p w14:paraId="6D894588" w14:textId="463D58AF" w:rsidR="007720EB" w:rsidRDefault="007720EB" w:rsidP="004A761D">
      <w:pPr>
        <w:rPr>
          <w:lang w:val="en-US"/>
        </w:rPr>
      </w:pPr>
    </w:p>
    <w:p w14:paraId="3A80092B" w14:textId="5CEC770F" w:rsidR="007720EB" w:rsidRDefault="007720EB" w:rsidP="004A761D">
      <w:pPr>
        <w:rPr>
          <w:lang w:val="en-US"/>
        </w:rPr>
      </w:pPr>
    </w:p>
    <w:p w14:paraId="76A05C61" w14:textId="0104DE97" w:rsidR="007720EB" w:rsidRDefault="007720EB" w:rsidP="004A761D">
      <w:pPr>
        <w:rPr>
          <w:lang w:val="en-US"/>
        </w:rPr>
      </w:pPr>
    </w:p>
    <w:p w14:paraId="32DC0951" w14:textId="3E5E46B0" w:rsidR="007720EB" w:rsidRDefault="007720EB" w:rsidP="004A761D">
      <w:pPr>
        <w:rPr>
          <w:lang w:val="en-US"/>
        </w:rPr>
      </w:pPr>
    </w:p>
    <w:p w14:paraId="41CAA03F" w14:textId="15726C01" w:rsidR="007720EB" w:rsidRDefault="007720EB" w:rsidP="004A761D">
      <w:pPr>
        <w:rPr>
          <w:lang w:val="en-US"/>
        </w:rPr>
      </w:pPr>
    </w:p>
    <w:p w14:paraId="61A6110B" w14:textId="3AE8B30E" w:rsidR="007720EB" w:rsidRDefault="007720EB" w:rsidP="004A761D">
      <w:pPr>
        <w:rPr>
          <w:lang w:val="en-US"/>
        </w:rPr>
      </w:pPr>
    </w:p>
    <w:p w14:paraId="0C29F4AF" w14:textId="409C93D3" w:rsidR="007720EB" w:rsidRDefault="007720EB">
      <w:pPr>
        <w:jc w:val="left"/>
        <w:rPr>
          <w:lang w:val="en-US"/>
        </w:rPr>
      </w:pPr>
      <w:r>
        <w:rPr>
          <w:lang w:val="en-US"/>
        </w:rPr>
        <w:br w:type="page"/>
      </w:r>
    </w:p>
    <w:p w14:paraId="51DFCC9C" w14:textId="2B72527F" w:rsidR="007720EB" w:rsidRDefault="007720EB" w:rsidP="00A818CE">
      <w:pPr>
        <w:pStyle w:val="Kop3"/>
        <w:rPr>
          <w:lang w:val="en-US"/>
        </w:rPr>
      </w:pPr>
      <w:bookmarkStart w:id="66" w:name="_Toc74253890"/>
      <w:r>
        <w:rPr>
          <w:lang w:val="en-US"/>
        </w:rPr>
        <w:lastRenderedPageBreak/>
        <w:t>8.3 Day 3</w:t>
      </w:r>
      <w:bookmarkEnd w:id="66"/>
      <w:r>
        <w:rPr>
          <w:lang w:val="en-US"/>
        </w:rPr>
        <w:t xml:space="preserve"> </w:t>
      </w:r>
    </w:p>
    <w:p w14:paraId="1E6CD682" w14:textId="506DF8EA" w:rsidR="007720EB" w:rsidRDefault="007720EB" w:rsidP="004A761D">
      <w:pPr>
        <w:rPr>
          <w:lang w:val="en-US"/>
        </w:rPr>
      </w:pPr>
    </w:p>
    <w:p w14:paraId="25F311FC" w14:textId="31331CDE" w:rsidR="007720EB" w:rsidRDefault="007720EB" w:rsidP="004A761D">
      <w:pPr>
        <w:rPr>
          <w:lang w:val="en-US"/>
        </w:rPr>
      </w:pPr>
      <w:r>
        <w:rPr>
          <w:noProof/>
        </w:rPr>
        <w:drawing>
          <wp:inline distT="0" distB="0" distL="0" distR="0" wp14:anchorId="2174EBBB" wp14:editId="59D52F5E">
            <wp:extent cx="5756910" cy="3007360"/>
            <wp:effectExtent l="0" t="0" r="0" b="2540"/>
            <wp:docPr id="448" name="Picture 2">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200-000003000000}"/>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910" cy="3007360"/>
                    </a:xfrm>
                    <a:prstGeom prst="rect">
                      <a:avLst/>
                    </a:prstGeom>
                    <a:noFill/>
                  </pic:spPr>
                </pic:pic>
              </a:graphicData>
            </a:graphic>
          </wp:inline>
        </w:drawing>
      </w:r>
    </w:p>
    <w:p w14:paraId="10E74E16" w14:textId="77777777" w:rsidR="007720EB" w:rsidRDefault="007720EB" w:rsidP="004A761D">
      <w:pPr>
        <w:rPr>
          <w:lang w:val="en-US"/>
        </w:rPr>
      </w:pPr>
    </w:p>
    <w:p w14:paraId="040C2DA0" w14:textId="4CBACC2D" w:rsidR="007720EB" w:rsidRDefault="007720EB" w:rsidP="004A761D">
      <w:pPr>
        <w:rPr>
          <w:lang w:val="en-US"/>
        </w:rPr>
      </w:pPr>
      <w:r>
        <w:rPr>
          <w:noProof/>
        </w:rPr>
        <w:drawing>
          <wp:inline distT="0" distB="0" distL="0" distR="0" wp14:anchorId="6118AFBA" wp14:editId="62871126">
            <wp:extent cx="5756910" cy="3000375"/>
            <wp:effectExtent l="0" t="0" r="0" b="0"/>
            <wp:docPr id="449" name="Picture 3">
              <a:extLst xmlns:a="http://schemas.openxmlformats.org/drawingml/2006/main">
                <a:ext uri="{FF2B5EF4-FFF2-40B4-BE49-F238E27FC236}">
                  <a16:creationId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200-000004000000}"/>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3000375"/>
                    </a:xfrm>
                    <a:prstGeom prst="rect">
                      <a:avLst/>
                    </a:prstGeom>
                    <a:noFill/>
                  </pic:spPr>
                </pic:pic>
              </a:graphicData>
            </a:graphic>
          </wp:inline>
        </w:drawing>
      </w:r>
    </w:p>
    <w:p w14:paraId="3537C9FE" w14:textId="6208EA46" w:rsidR="007720EB" w:rsidRDefault="007720EB" w:rsidP="004A761D">
      <w:pPr>
        <w:rPr>
          <w:lang w:val="en-US"/>
        </w:rPr>
      </w:pPr>
      <w:r>
        <w:rPr>
          <w:noProof/>
        </w:rPr>
        <w:lastRenderedPageBreak/>
        <w:drawing>
          <wp:inline distT="0" distB="0" distL="0" distR="0" wp14:anchorId="229121E8" wp14:editId="72A9BD23">
            <wp:extent cx="5756910" cy="3000375"/>
            <wp:effectExtent l="0" t="0" r="0" b="0"/>
            <wp:docPr id="450" name="Picture 4">
              <a:extLst xmlns:a="http://schemas.openxmlformats.org/drawingml/2006/main">
                <a:ext uri="{FF2B5EF4-FFF2-40B4-BE49-F238E27FC236}">
                  <a16:creationId xmlns:a16="http://schemas.microsoft.com/office/drawing/2014/main" id="{00000000-0008-0000-02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200-000005000000}"/>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910" cy="3000375"/>
                    </a:xfrm>
                    <a:prstGeom prst="rect">
                      <a:avLst/>
                    </a:prstGeom>
                    <a:noFill/>
                  </pic:spPr>
                </pic:pic>
              </a:graphicData>
            </a:graphic>
          </wp:inline>
        </w:drawing>
      </w:r>
    </w:p>
    <w:p w14:paraId="0B1058AC" w14:textId="77777777" w:rsidR="007720EB" w:rsidRDefault="007720EB" w:rsidP="004A761D">
      <w:pPr>
        <w:rPr>
          <w:lang w:val="en-US"/>
        </w:rPr>
      </w:pPr>
    </w:p>
    <w:p w14:paraId="4F52423C" w14:textId="492F4DE2" w:rsidR="007720EB" w:rsidRDefault="007720EB" w:rsidP="004A761D">
      <w:pPr>
        <w:rPr>
          <w:lang w:val="en-US"/>
        </w:rPr>
      </w:pPr>
      <w:r>
        <w:rPr>
          <w:noProof/>
        </w:rPr>
        <w:drawing>
          <wp:inline distT="0" distB="0" distL="0" distR="0" wp14:anchorId="0A143151" wp14:editId="74C9DBDA">
            <wp:extent cx="5756910" cy="3023235"/>
            <wp:effectExtent l="0" t="0" r="0" b="0"/>
            <wp:docPr id="451" name="Picture 5">
              <a:extLst xmlns:a="http://schemas.openxmlformats.org/drawingml/2006/main">
                <a:ext uri="{FF2B5EF4-FFF2-40B4-BE49-F238E27FC236}">
                  <a16:creationId xmlns:a16="http://schemas.microsoft.com/office/drawing/2014/main" id="{00000000-0008-0000-02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200-000006000000}"/>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3023235"/>
                    </a:xfrm>
                    <a:prstGeom prst="rect">
                      <a:avLst/>
                    </a:prstGeom>
                    <a:noFill/>
                  </pic:spPr>
                </pic:pic>
              </a:graphicData>
            </a:graphic>
          </wp:inline>
        </w:drawing>
      </w:r>
    </w:p>
    <w:p w14:paraId="36CBB85C" w14:textId="0D26CEC0" w:rsidR="007720EB" w:rsidRDefault="007720EB" w:rsidP="004A761D">
      <w:pPr>
        <w:rPr>
          <w:lang w:val="en-US"/>
        </w:rPr>
      </w:pPr>
      <w:r>
        <w:rPr>
          <w:noProof/>
        </w:rPr>
        <w:lastRenderedPageBreak/>
        <w:drawing>
          <wp:inline distT="0" distB="0" distL="0" distR="0" wp14:anchorId="3B68EBE7" wp14:editId="7F042903">
            <wp:extent cx="5756910" cy="3000375"/>
            <wp:effectExtent l="0" t="0" r="0" b="0"/>
            <wp:docPr id="452" name="Picture 6">
              <a:extLst xmlns:a="http://schemas.openxmlformats.org/drawingml/2006/main">
                <a:ext uri="{FF2B5EF4-FFF2-40B4-BE49-F238E27FC236}">
                  <a16:creationId xmlns:a16="http://schemas.microsoft.com/office/drawing/2014/main" id="{00000000-0008-0000-02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200-000007000000}"/>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6910" cy="3000375"/>
                    </a:xfrm>
                    <a:prstGeom prst="rect">
                      <a:avLst/>
                    </a:prstGeom>
                    <a:noFill/>
                  </pic:spPr>
                </pic:pic>
              </a:graphicData>
            </a:graphic>
          </wp:inline>
        </w:drawing>
      </w:r>
    </w:p>
    <w:p w14:paraId="5E83A0B8" w14:textId="77777777" w:rsidR="00A818CE" w:rsidRDefault="00A818CE" w:rsidP="00A818CE">
      <w:pPr>
        <w:jc w:val="left"/>
        <w:rPr>
          <w:lang w:val="en-US"/>
        </w:rPr>
      </w:pPr>
    </w:p>
    <w:p w14:paraId="3E3F65C0" w14:textId="77777777" w:rsidR="00A818CE" w:rsidRDefault="00A818CE" w:rsidP="00A818CE">
      <w:pPr>
        <w:jc w:val="left"/>
        <w:rPr>
          <w:lang w:val="en-US"/>
        </w:rPr>
      </w:pPr>
    </w:p>
    <w:p w14:paraId="0BC12EA3" w14:textId="7AB9A016" w:rsidR="007720EB" w:rsidRDefault="007720EB" w:rsidP="00A818CE">
      <w:pPr>
        <w:jc w:val="left"/>
        <w:rPr>
          <w:lang w:val="en-US"/>
        </w:rPr>
      </w:pPr>
      <w:r>
        <w:rPr>
          <w:lang w:val="en-US"/>
        </w:rPr>
        <w:t>8.4 Day 4</w:t>
      </w:r>
    </w:p>
    <w:p w14:paraId="6E7500B3" w14:textId="19A8D7BA" w:rsidR="007720EB" w:rsidRDefault="007720EB" w:rsidP="004A761D">
      <w:pPr>
        <w:rPr>
          <w:lang w:val="en-US"/>
        </w:rPr>
      </w:pPr>
    </w:p>
    <w:p w14:paraId="7D68C86B" w14:textId="1AB26B31" w:rsidR="007720EB" w:rsidRDefault="007720EB" w:rsidP="004A761D">
      <w:pPr>
        <w:rPr>
          <w:lang w:val="en-US"/>
        </w:rPr>
      </w:pPr>
      <w:r>
        <w:rPr>
          <w:noProof/>
        </w:rPr>
        <w:drawing>
          <wp:inline distT="0" distB="0" distL="0" distR="0" wp14:anchorId="63DFEE28" wp14:editId="5DA64ACE">
            <wp:extent cx="5756910" cy="2627086"/>
            <wp:effectExtent l="0" t="0" r="0" b="1905"/>
            <wp:docPr id="453" name="Picture 1">
              <a:extLst xmlns:a="http://schemas.openxmlformats.org/drawingml/2006/main">
                <a:ext uri="{FF2B5EF4-FFF2-40B4-BE49-F238E27FC236}">
                  <a16:creationId xmlns:a16="http://schemas.microsoft.com/office/drawing/2014/main"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300-000002000000}"/>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7109" cy="2627177"/>
                    </a:xfrm>
                    <a:prstGeom prst="rect">
                      <a:avLst/>
                    </a:prstGeom>
                    <a:noFill/>
                  </pic:spPr>
                </pic:pic>
              </a:graphicData>
            </a:graphic>
          </wp:inline>
        </w:drawing>
      </w:r>
    </w:p>
    <w:p w14:paraId="49C6FC42" w14:textId="77777777" w:rsidR="007720EB" w:rsidRDefault="007720EB" w:rsidP="004A761D">
      <w:pPr>
        <w:rPr>
          <w:lang w:val="en-US"/>
        </w:rPr>
      </w:pPr>
    </w:p>
    <w:p w14:paraId="2310D2DA" w14:textId="35A9EDAC" w:rsidR="007720EB" w:rsidRDefault="007720EB" w:rsidP="004A761D">
      <w:pPr>
        <w:rPr>
          <w:lang w:val="en-US"/>
        </w:rPr>
      </w:pPr>
      <w:r>
        <w:rPr>
          <w:noProof/>
        </w:rPr>
        <w:lastRenderedPageBreak/>
        <w:drawing>
          <wp:inline distT="0" distB="0" distL="0" distR="0" wp14:anchorId="487CB33A" wp14:editId="4F909E45">
            <wp:extent cx="5756910" cy="2782570"/>
            <wp:effectExtent l="0" t="0" r="0" b="0"/>
            <wp:docPr id="454" name="Picture 2">
              <a:extLst xmlns:a="http://schemas.openxmlformats.org/drawingml/2006/main">
                <a:ext uri="{FF2B5EF4-FFF2-40B4-BE49-F238E27FC236}">
                  <a16:creationId xmlns:a16="http://schemas.microsoft.com/office/drawing/2014/main" id="{00000000-0008-0000-03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300-000003000000}"/>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6910" cy="2782570"/>
                    </a:xfrm>
                    <a:prstGeom prst="rect">
                      <a:avLst/>
                    </a:prstGeom>
                    <a:noFill/>
                  </pic:spPr>
                </pic:pic>
              </a:graphicData>
            </a:graphic>
          </wp:inline>
        </w:drawing>
      </w:r>
    </w:p>
    <w:p w14:paraId="530F9DAD" w14:textId="77777777" w:rsidR="007720EB" w:rsidRDefault="007720EB" w:rsidP="004A761D">
      <w:pPr>
        <w:rPr>
          <w:lang w:val="en-US"/>
        </w:rPr>
      </w:pPr>
    </w:p>
    <w:p w14:paraId="4FF6202C" w14:textId="52D45EC7" w:rsidR="007720EB" w:rsidRDefault="007720EB" w:rsidP="004A761D">
      <w:pPr>
        <w:rPr>
          <w:lang w:val="en-US"/>
        </w:rPr>
      </w:pPr>
      <w:r>
        <w:rPr>
          <w:noProof/>
        </w:rPr>
        <w:drawing>
          <wp:inline distT="0" distB="0" distL="0" distR="0" wp14:anchorId="34A8C3EB" wp14:editId="7A14AA4F">
            <wp:extent cx="5756910" cy="2782570"/>
            <wp:effectExtent l="0" t="0" r="0" b="0"/>
            <wp:docPr id="455" name="Picture 3">
              <a:extLst xmlns:a="http://schemas.openxmlformats.org/drawingml/2006/main">
                <a:ext uri="{FF2B5EF4-FFF2-40B4-BE49-F238E27FC236}">
                  <a16:creationId xmlns:a16="http://schemas.microsoft.com/office/drawing/2014/main" id="{00000000-0008-0000-03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300-000004000000}"/>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6910" cy="2782570"/>
                    </a:xfrm>
                    <a:prstGeom prst="rect">
                      <a:avLst/>
                    </a:prstGeom>
                    <a:noFill/>
                  </pic:spPr>
                </pic:pic>
              </a:graphicData>
            </a:graphic>
          </wp:inline>
        </w:drawing>
      </w:r>
    </w:p>
    <w:p w14:paraId="3844CB9D" w14:textId="25ADA35F" w:rsidR="007720EB" w:rsidRDefault="007720EB" w:rsidP="004A761D">
      <w:pPr>
        <w:rPr>
          <w:lang w:val="en-US"/>
        </w:rPr>
      </w:pPr>
      <w:r>
        <w:rPr>
          <w:noProof/>
        </w:rPr>
        <w:drawing>
          <wp:inline distT="0" distB="0" distL="0" distR="0" wp14:anchorId="62868430" wp14:editId="05D69276">
            <wp:extent cx="5756910" cy="2762885"/>
            <wp:effectExtent l="0" t="0" r="0" b="5715"/>
            <wp:docPr id="456" name="Picture 4">
              <a:extLst xmlns:a="http://schemas.openxmlformats.org/drawingml/2006/main">
                <a:ext uri="{FF2B5EF4-FFF2-40B4-BE49-F238E27FC236}">
                  <a16:creationId xmlns:a16="http://schemas.microsoft.com/office/drawing/2014/main" id="{00000000-0008-0000-03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300-000005000000}"/>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6910" cy="2762885"/>
                    </a:xfrm>
                    <a:prstGeom prst="rect">
                      <a:avLst/>
                    </a:prstGeom>
                    <a:noFill/>
                  </pic:spPr>
                </pic:pic>
              </a:graphicData>
            </a:graphic>
          </wp:inline>
        </w:drawing>
      </w:r>
    </w:p>
    <w:p w14:paraId="116142CA" w14:textId="77777777" w:rsidR="007720EB" w:rsidRDefault="007720EB" w:rsidP="004A761D">
      <w:pPr>
        <w:rPr>
          <w:lang w:val="en-US"/>
        </w:rPr>
      </w:pPr>
    </w:p>
    <w:p w14:paraId="4AC7BAFF" w14:textId="0A80E042" w:rsidR="007720EB" w:rsidRDefault="007720EB" w:rsidP="004A761D">
      <w:pPr>
        <w:rPr>
          <w:lang w:val="en-US"/>
        </w:rPr>
      </w:pPr>
      <w:r>
        <w:rPr>
          <w:noProof/>
        </w:rPr>
        <w:lastRenderedPageBreak/>
        <w:drawing>
          <wp:inline distT="0" distB="0" distL="0" distR="0" wp14:anchorId="6EF764B5" wp14:editId="13BD72CA">
            <wp:extent cx="5756910" cy="2782570"/>
            <wp:effectExtent l="0" t="0" r="0" b="0"/>
            <wp:docPr id="457" name="Picture 5">
              <a:extLst xmlns:a="http://schemas.openxmlformats.org/drawingml/2006/main">
                <a:ext uri="{FF2B5EF4-FFF2-40B4-BE49-F238E27FC236}">
                  <a16:creationId xmlns:a16="http://schemas.microsoft.com/office/drawing/2014/main" id="{00000000-0008-0000-03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300-000006000000}"/>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2782570"/>
                    </a:xfrm>
                    <a:prstGeom prst="rect">
                      <a:avLst/>
                    </a:prstGeom>
                    <a:noFill/>
                  </pic:spPr>
                </pic:pic>
              </a:graphicData>
            </a:graphic>
          </wp:inline>
        </w:drawing>
      </w:r>
    </w:p>
    <w:p w14:paraId="0D280DA2" w14:textId="212F5709" w:rsidR="007720EB" w:rsidRDefault="007720EB">
      <w:pPr>
        <w:jc w:val="left"/>
        <w:rPr>
          <w:lang w:val="en-US"/>
        </w:rPr>
      </w:pPr>
    </w:p>
    <w:p w14:paraId="7617CF84" w14:textId="54E6546D" w:rsidR="007720EB" w:rsidRDefault="007720EB" w:rsidP="00A818CE">
      <w:pPr>
        <w:pStyle w:val="Kop3"/>
        <w:rPr>
          <w:lang w:val="en-US"/>
        </w:rPr>
      </w:pPr>
      <w:bookmarkStart w:id="67" w:name="_Toc74253891"/>
      <w:r>
        <w:rPr>
          <w:lang w:val="en-US"/>
        </w:rPr>
        <w:t>8.5 Day 5</w:t>
      </w:r>
      <w:bookmarkEnd w:id="67"/>
    </w:p>
    <w:p w14:paraId="58C82948" w14:textId="11E49ECD" w:rsidR="007720EB" w:rsidRDefault="007720EB" w:rsidP="004A761D">
      <w:pPr>
        <w:rPr>
          <w:lang w:val="en-US"/>
        </w:rPr>
      </w:pPr>
    </w:p>
    <w:p w14:paraId="0AACEAAE" w14:textId="2D4A772E" w:rsidR="007720EB" w:rsidRDefault="007720EB" w:rsidP="004A761D">
      <w:pPr>
        <w:rPr>
          <w:lang w:val="en-US"/>
        </w:rPr>
      </w:pPr>
      <w:r>
        <w:rPr>
          <w:noProof/>
        </w:rPr>
        <w:drawing>
          <wp:anchor distT="0" distB="0" distL="114300" distR="114300" simplePos="0" relativeHeight="251696128" behindDoc="0" locked="0" layoutInCell="1" allowOverlap="1" wp14:anchorId="57807955" wp14:editId="65E97284">
            <wp:simplePos x="0" y="0"/>
            <wp:positionH relativeFrom="column">
              <wp:posOffset>0</wp:posOffset>
            </wp:positionH>
            <wp:positionV relativeFrom="paragraph">
              <wp:posOffset>0</wp:posOffset>
            </wp:positionV>
            <wp:extent cx="5756910" cy="3038475"/>
            <wp:effectExtent l="0" t="0" r="0" b="0"/>
            <wp:wrapNone/>
            <wp:docPr id="462" name="Picture 1">
              <a:extLst xmlns:a="http://schemas.openxmlformats.org/drawingml/2006/main">
                <a:ext uri="{FF2B5EF4-FFF2-40B4-BE49-F238E27FC236}">
                  <a16:creationId xmlns:a16="http://schemas.microsoft.com/office/drawing/2014/main" id="{00000000-0008-0000-0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400-000002000000}"/>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6910" cy="3038475"/>
                    </a:xfrm>
                    <a:prstGeom prst="rect">
                      <a:avLst/>
                    </a:prstGeom>
                    <a:noFill/>
                  </pic:spPr>
                </pic:pic>
              </a:graphicData>
            </a:graphic>
          </wp:anchor>
        </w:drawing>
      </w:r>
      <w:r>
        <w:rPr>
          <w:noProof/>
        </w:rPr>
        <w:drawing>
          <wp:anchor distT="0" distB="0" distL="114300" distR="114300" simplePos="0" relativeHeight="251697152" behindDoc="0" locked="0" layoutInCell="1" allowOverlap="1" wp14:anchorId="153394C6" wp14:editId="47DB2891">
            <wp:simplePos x="0" y="0"/>
            <wp:positionH relativeFrom="column">
              <wp:posOffset>10475595</wp:posOffset>
            </wp:positionH>
            <wp:positionV relativeFrom="paragraph">
              <wp:posOffset>57150</wp:posOffset>
            </wp:positionV>
            <wp:extent cx="5756910" cy="3056890"/>
            <wp:effectExtent l="0" t="0" r="0" b="3810"/>
            <wp:wrapNone/>
            <wp:docPr id="463" name="Picture 2">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400-000003000000}"/>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6910" cy="3056890"/>
                    </a:xfrm>
                    <a:prstGeom prst="rect">
                      <a:avLst/>
                    </a:prstGeom>
                    <a:noFill/>
                  </pic:spPr>
                </pic:pic>
              </a:graphicData>
            </a:graphic>
          </wp:anchor>
        </w:drawing>
      </w:r>
    </w:p>
    <w:p w14:paraId="1CCAF6C8" w14:textId="0752A529" w:rsidR="007720EB" w:rsidRPr="007720EB" w:rsidRDefault="007720EB" w:rsidP="007720EB">
      <w:pPr>
        <w:rPr>
          <w:lang w:val="en-US"/>
        </w:rPr>
      </w:pPr>
    </w:p>
    <w:p w14:paraId="0896DD01" w14:textId="1EA9314D" w:rsidR="007720EB" w:rsidRPr="007720EB" w:rsidRDefault="007720EB" w:rsidP="007720EB">
      <w:pPr>
        <w:rPr>
          <w:lang w:val="en-US"/>
        </w:rPr>
      </w:pPr>
    </w:p>
    <w:p w14:paraId="5BD52AD1" w14:textId="1BD87795" w:rsidR="007720EB" w:rsidRPr="007720EB" w:rsidRDefault="007720EB" w:rsidP="007720EB">
      <w:pPr>
        <w:rPr>
          <w:lang w:val="en-US"/>
        </w:rPr>
      </w:pPr>
    </w:p>
    <w:p w14:paraId="5A7058EF" w14:textId="23109F72" w:rsidR="007720EB" w:rsidRPr="007720EB" w:rsidRDefault="007720EB" w:rsidP="007720EB">
      <w:pPr>
        <w:rPr>
          <w:lang w:val="en-US"/>
        </w:rPr>
      </w:pPr>
    </w:p>
    <w:p w14:paraId="4FC18AFD" w14:textId="4EFDFD0D" w:rsidR="007720EB" w:rsidRPr="007720EB" w:rsidRDefault="007720EB" w:rsidP="007720EB">
      <w:pPr>
        <w:rPr>
          <w:lang w:val="en-US"/>
        </w:rPr>
      </w:pPr>
    </w:p>
    <w:p w14:paraId="00E1C035" w14:textId="6F97549E" w:rsidR="007720EB" w:rsidRPr="007720EB" w:rsidRDefault="007720EB" w:rsidP="007720EB">
      <w:pPr>
        <w:rPr>
          <w:lang w:val="en-US"/>
        </w:rPr>
      </w:pPr>
    </w:p>
    <w:p w14:paraId="1B96276A" w14:textId="6A72CFD1" w:rsidR="007720EB" w:rsidRPr="007720EB" w:rsidRDefault="007720EB" w:rsidP="007720EB">
      <w:pPr>
        <w:rPr>
          <w:lang w:val="en-US"/>
        </w:rPr>
      </w:pPr>
    </w:p>
    <w:p w14:paraId="519B7B9D" w14:textId="54E20515" w:rsidR="007720EB" w:rsidRPr="007720EB" w:rsidRDefault="007720EB" w:rsidP="007720EB">
      <w:pPr>
        <w:rPr>
          <w:lang w:val="en-US"/>
        </w:rPr>
      </w:pPr>
    </w:p>
    <w:p w14:paraId="7DE9E8AB" w14:textId="118FD37F" w:rsidR="007720EB" w:rsidRPr="007720EB" w:rsidRDefault="007720EB" w:rsidP="007720EB">
      <w:pPr>
        <w:rPr>
          <w:lang w:val="en-US"/>
        </w:rPr>
      </w:pPr>
    </w:p>
    <w:p w14:paraId="55B16DDA" w14:textId="12D01F50" w:rsidR="007720EB" w:rsidRPr="007720EB" w:rsidRDefault="007720EB" w:rsidP="007720EB">
      <w:pPr>
        <w:rPr>
          <w:lang w:val="en-US"/>
        </w:rPr>
      </w:pPr>
    </w:p>
    <w:p w14:paraId="554DEEBE" w14:textId="29CCCF15" w:rsidR="007720EB" w:rsidRPr="007720EB" w:rsidRDefault="007720EB" w:rsidP="007720EB">
      <w:pPr>
        <w:rPr>
          <w:lang w:val="en-US"/>
        </w:rPr>
      </w:pPr>
    </w:p>
    <w:p w14:paraId="31312D39" w14:textId="46A0C051" w:rsidR="007720EB" w:rsidRPr="007720EB" w:rsidRDefault="007720EB" w:rsidP="007720EB">
      <w:pPr>
        <w:rPr>
          <w:lang w:val="en-US"/>
        </w:rPr>
      </w:pPr>
    </w:p>
    <w:p w14:paraId="1FFED0C0" w14:textId="0D9B09C1" w:rsidR="007720EB" w:rsidRPr="007720EB" w:rsidRDefault="007720EB" w:rsidP="007720EB">
      <w:pPr>
        <w:rPr>
          <w:lang w:val="en-US"/>
        </w:rPr>
      </w:pPr>
    </w:p>
    <w:p w14:paraId="0FD1E6D7" w14:textId="029182A7" w:rsidR="007720EB" w:rsidRPr="007720EB" w:rsidRDefault="007720EB" w:rsidP="007720EB">
      <w:pPr>
        <w:rPr>
          <w:lang w:val="en-US"/>
        </w:rPr>
      </w:pPr>
    </w:p>
    <w:p w14:paraId="234DEB28" w14:textId="7F4310A2" w:rsidR="007720EB" w:rsidRDefault="007720EB" w:rsidP="007720EB">
      <w:pPr>
        <w:rPr>
          <w:lang w:val="en-US"/>
        </w:rPr>
      </w:pPr>
    </w:p>
    <w:p w14:paraId="4AE2030C" w14:textId="5B9BC849" w:rsidR="007720EB" w:rsidRDefault="007720EB" w:rsidP="007720EB">
      <w:pPr>
        <w:rPr>
          <w:lang w:val="en-US"/>
        </w:rPr>
      </w:pPr>
    </w:p>
    <w:p w14:paraId="025F8C10" w14:textId="268CF8BD" w:rsidR="007720EB" w:rsidRDefault="007720EB" w:rsidP="007720EB">
      <w:pPr>
        <w:jc w:val="right"/>
        <w:rPr>
          <w:lang w:val="en-US"/>
        </w:rPr>
      </w:pPr>
    </w:p>
    <w:p w14:paraId="092F239D" w14:textId="7075E3F2" w:rsidR="007720EB" w:rsidRDefault="007720EB" w:rsidP="007720EB">
      <w:pPr>
        <w:jc w:val="right"/>
        <w:rPr>
          <w:lang w:val="en-US"/>
        </w:rPr>
      </w:pPr>
    </w:p>
    <w:p w14:paraId="75B6B7AB" w14:textId="302AB768" w:rsidR="007720EB" w:rsidRDefault="007720EB" w:rsidP="007720EB">
      <w:pPr>
        <w:jc w:val="right"/>
        <w:rPr>
          <w:lang w:val="en-US"/>
        </w:rPr>
      </w:pPr>
      <w:r>
        <w:rPr>
          <w:noProof/>
        </w:rPr>
        <w:lastRenderedPageBreak/>
        <w:drawing>
          <wp:inline distT="0" distB="0" distL="0" distR="0" wp14:anchorId="2340F734" wp14:editId="5CF6FFEE">
            <wp:extent cx="5756910" cy="3056890"/>
            <wp:effectExtent l="0" t="0" r="0" b="3810"/>
            <wp:docPr id="464" name="Picture 2">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400-000003000000}"/>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6910" cy="3056890"/>
                    </a:xfrm>
                    <a:prstGeom prst="rect">
                      <a:avLst/>
                    </a:prstGeom>
                    <a:noFill/>
                  </pic:spPr>
                </pic:pic>
              </a:graphicData>
            </a:graphic>
          </wp:inline>
        </w:drawing>
      </w:r>
    </w:p>
    <w:p w14:paraId="71CAE107" w14:textId="77777777" w:rsidR="00A818CE" w:rsidRDefault="00A818CE" w:rsidP="007720EB">
      <w:pPr>
        <w:jc w:val="right"/>
        <w:rPr>
          <w:lang w:val="en-US"/>
        </w:rPr>
      </w:pPr>
    </w:p>
    <w:p w14:paraId="49B238F0" w14:textId="129D3BBB" w:rsidR="007720EB" w:rsidRDefault="007720EB" w:rsidP="007720EB">
      <w:pPr>
        <w:jc w:val="right"/>
        <w:rPr>
          <w:lang w:val="en-US"/>
        </w:rPr>
      </w:pPr>
      <w:r>
        <w:rPr>
          <w:noProof/>
        </w:rPr>
        <w:drawing>
          <wp:inline distT="0" distB="0" distL="0" distR="0" wp14:anchorId="77C1EF6F" wp14:editId="0FD8FE37">
            <wp:extent cx="5756910" cy="3056890"/>
            <wp:effectExtent l="0" t="0" r="0" b="3810"/>
            <wp:docPr id="465" name="Picture 3">
              <a:extLst xmlns:a="http://schemas.openxmlformats.org/drawingml/2006/main">
                <a:ext uri="{FF2B5EF4-FFF2-40B4-BE49-F238E27FC236}">
                  <a16:creationId xmlns:a16="http://schemas.microsoft.com/office/drawing/2014/main" id="{00000000-0008-0000-04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400-000004000000}"/>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6910" cy="3056890"/>
                    </a:xfrm>
                    <a:prstGeom prst="rect">
                      <a:avLst/>
                    </a:prstGeom>
                    <a:noFill/>
                  </pic:spPr>
                </pic:pic>
              </a:graphicData>
            </a:graphic>
          </wp:inline>
        </w:drawing>
      </w:r>
    </w:p>
    <w:p w14:paraId="35092DCE" w14:textId="12ED1DFE" w:rsidR="007720EB" w:rsidRDefault="007720EB" w:rsidP="007720EB">
      <w:pPr>
        <w:jc w:val="right"/>
        <w:rPr>
          <w:lang w:val="en-US"/>
        </w:rPr>
      </w:pPr>
    </w:p>
    <w:p w14:paraId="2DA44B7A" w14:textId="0F27B7FE" w:rsidR="007720EB" w:rsidRDefault="007720EB" w:rsidP="007720EB">
      <w:pPr>
        <w:jc w:val="right"/>
        <w:rPr>
          <w:lang w:val="en-US"/>
        </w:rPr>
      </w:pPr>
      <w:r>
        <w:rPr>
          <w:noProof/>
        </w:rPr>
        <w:lastRenderedPageBreak/>
        <w:drawing>
          <wp:inline distT="0" distB="0" distL="0" distR="0" wp14:anchorId="3F913A7E" wp14:editId="256D921C">
            <wp:extent cx="5756910" cy="3056890"/>
            <wp:effectExtent l="0" t="0" r="0" b="3810"/>
            <wp:docPr id="466" name="Picture 4">
              <a:extLst xmlns:a="http://schemas.openxmlformats.org/drawingml/2006/main">
                <a:ext uri="{FF2B5EF4-FFF2-40B4-BE49-F238E27FC236}">
                  <a16:creationId xmlns:a16="http://schemas.microsoft.com/office/drawing/2014/main" id="{00000000-0008-0000-04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400-000005000000}"/>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6910" cy="3056890"/>
                    </a:xfrm>
                    <a:prstGeom prst="rect">
                      <a:avLst/>
                    </a:prstGeom>
                    <a:noFill/>
                  </pic:spPr>
                </pic:pic>
              </a:graphicData>
            </a:graphic>
          </wp:inline>
        </w:drawing>
      </w:r>
    </w:p>
    <w:p w14:paraId="01CA34DD" w14:textId="77777777" w:rsidR="00A818CE" w:rsidRDefault="00A818CE" w:rsidP="007720EB">
      <w:pPr>
        <w:jc w:val="right"/>
        <w:rPr>
          <w:lang w:val="en-US"/>
        </w:rPr>
      </w:pPr>
    </w:p>
    <w:p w14:paraId="2C291629" w14:textId="1AD3E593" w:rsidR="007720EB" w:rsidRDefault="007720EB" w:rsidP="007720EB">
      <w:pPr>
        <w:jc w:val="right"/>
        <w:rPr>
          <w:lang w:val="en-US"/>
        </w:rPr>
      </w:pPr>
      <w:r>
        <w:rPr>
          <w:noProof/>
        </w:rPr>
        <w:drawing>
          <wp:inline distT="0" distB="0" distL="0" distR="0" wp14:anchorId="0AE0BF2D" wp14:editId="53B63067">
            <wp:extent cx="5756910" cy="3038475"/>
            <wp:effectExtent l="0" t="0" r="0" b="0"/>
            <wp:docPr id="467" name="Picture 5">
              <a:extLst xmlns:a="http://schemas.openxmlformats.org/drawingml/2006/main">
                <a:ext uri="{FF2B5EF4-FFF2-40B4-BE49-F238E27FC236}">
                  <a16:creationId xmlns:a16="http://schemas.microsoft.com/office/drawing/2014/main" id="{00000000-0008-0000-04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400-000006000000}"/>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6910" cy="3038475"/>
                    </a:xfrm>
                    <a:prstGeom prst="rect">
                      <a:avLst/>
                    </a:prstGeom>
                    <a:noFill/>
                  </pic:spPr>
                </pic:pic>
              </a:graphicData>
            </a:graphic>
          </wp:inline>
        </w:drawing>
      </w:r>
    </w:p>
    <w:p w14:paraId="4E1AF53E" w14:textId="77777777" w:rsidR="007720EB" w:rsidRDefault="007720EB">
      <w:pPr>
        <w:jc w:val="left"/>
        <w:rPr>
          <w:lang w:val="en-US"/>
        </w:rPr>
      </w:pPr>
      <w:r>
        <w:rPr>
          <w:lang w:val="en-US"/>
        </w:rPr>
        <w:br w:type="page"/>
      </w:r>
    </w:p>
    <w:p w14:paraId="334FE368" w14:textId="2F24DF97" w:rsidR="007720EB" w:rsidRDefault="007720EB" w:rsidP="00A818CE">
      <w:pPr>
        <w:pStyle w:val="Kop3"/>
        <w:rPr>
          <w:lang w:val="en-US"/>
        </w:rPr>
      </w:pPr>
      <w:bookmarkStart w:id="68" w:name="_Toc74253892"/>
      <w:r>
        <w:rPr>
          <w:lang w:val="en-US"/>
        </w:rPr>
        <w:lastRenderedPageBreak/>
        <w:t>8.6 Day 6</w:t>
      </w:r>
      <w:bookmarkEnd w:id="68"/>
      <w:r>
        <w:rPr>
          <w:lang w:val="en-US"/>
        </w:rPr>
        <w:t xml:space="preserve"> </w:t>
      </w:r>
    </w:p>
    <w:p w14:paraId="4F30D953" w14:textId="200E1E9F" w:rsidR="007720EB" w:rsidRDefault="007720EB" w:rsidP="007720EB">
      <w:pPr>
        <w:jc w:val="left"/>
        <w:rPr>
          <w:lang w:val="en-US"/>
        </w:rPr>
      </w:pPr>
    </w:p>
    <w:p w14:paraId="4642D948" w14:textId="77777777" w:rsidR="007720EB" w:rsidRDefault="007720EB" w:rsidP="007720EB">
      <w:pPr>
        <w:jc w:val="left"/>
        <w:rPr>
          <w:lang w:val="en-US"/>
        </w:rPr>
      </w:pPr>
      <w:r>
        <w:rPr>
          <w:noProof/>
        </w:rPr>
        <w:drawing>
          <wp:inline distT="0" distB="0" distL="0" distR="0" wp14:anchorId="3E771227" wp14:editId="48087C2D">
            <wp:extent cx="5756910" cy="3082925"/>
            <wp:effectExtent l="0" t="0" r="0" b="3175"/>
            <wp:docPr id="468" name="Picture 1">
              <a:extLst xmlns:a="http://schemas.openxmlformats.org/drawingml/2006/main">
                <a:ext uri="{FF2B5EF4-FFF2-40B4-BE49-F238E27FC236}">
                  <a16:creationId xmlns:a16="http://schemas.microsoft.com/office/drawing/2014/main"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500-000002000000}"/>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6910" cy="3082925"/>
                    </a:xfrm>
                    <a:prstGeom prst="rect">
                      <a:avLst/>
                    </a:prstGeom>
                    <a:noFill/>
                  </pic:spPr>
                </pic:pic>
              </a:graphicData>
            </a:graphic>
          </wp:inline>
        </w:drawing>
      </w:r>
    </w:p>
    <w:p w14:paraId="61A0F550" w14:textId="77777777" w:rsidR="007720EB" w:rsidRDefault="007720EB" w:rsidP="007720EB">
      <w:pPr>
        <w:jc w:val="left"/>
        <w:rPr>
          <w:lang w:val="en-US"/>
        </w:rPr>
      </w:pPr>
    </w:p>
    <w:p w14:paraId="58B97F98" w14:textId="0D967F5E" w:rsidR="007720EB" w:rsidRDefault="007720EB" w:rsidP="007720EB">
      <w:pPr>
        <w:jc w:val="left"/>
        <w:rPr>
          <w:lang w:val="en-US"/>
        </w:rPr>
      </w:pPr>
      <w:r>
        <w:rPr>
          <w:noProof/>
        </w:rPr>
        <w:drawing>
          <wp:inline distT="0" distB="0" distL="0" distR="0" wp14:anchorId="3762F7E2" wp14:editId="54D2D083">
            <wp:extent cx="5756910" cy="3082925"/>
            <wp:effectExtent l="0" t="0" r="0" b="3175"/>
            <wp:docPr id="469" name="Picture 2">
              <a:extLst xmlns:a="http://schemas.openxmlformats.org/drawingml/2006/main">
                <a:ext uri="{FF2B5EF4-FFF2-40B4-BE49-F238E27FC236}">
                  <a16:creationId xmlns:a16="http://schemas.microsoft.com/office/drawing/2014/main" id="{00000000-0008-0000-05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500-000003000000}"/>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6910" cy="3082925"/>
                    </a:xfrm>
                    <a:prstGeom prst="rect">
                      <a:avLst/>
                    </a:prstGeom>
                    <a:noFill/>
                  </pic:spPr>
                </pic:pic>
              </a:graphicData>
            </a:graphic>
          </wp:inline>
        </w:drawing>
      </w:r>
    </w:p>
    <w:p w14:paraId="3671FEED" w14:textId="10BFA9C6" w:rsidR="007720EB" w:rsidRDefault="007720EB" w:rsidP="007720EB">
      <w:pPr>
        <w:jc w:val="left"/>
        <w:rPr>
          <w:lang w:val="en-US"/>
        </w:rPr>
      </w:pPr>
      <w:r>
        <w:rPr>
          <w:noProof/>
        </w:rPr>
        <w:lastRenderedPageBreak/>
        <w:drawing>
          <wp:inline distT="0" distB="0" distL="0" distR="0" wp14:anchorId="66BC0E20" wp14:editId="673253A4">
            <wp:extent cx="5756910" cy="3082925"/>
            <wp:effectExtent l="0" t="0" r="0" b="3175"/>
            <wp:docPr id="470" name="Picture 3">
              <a:extLst xmlns:a="http://schemas.openxmlformats.org/drawingml/2006/main">
                <a:ext uri="{FF2B5EF4-FFF2-40B4-BE49-F238E27FC236}">
                  <a16:creationId xmlns:a16="http://schemas.microsoft.com/office/drawing/2014/main" id="{00000000-0008-0000-05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500-000004000000}"/>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6910" cy="3082925"/>
                    </a:xfrm>
                    <a:prstGeom prst="rect">
                      <a:avLst/>
                    </a:prstGeom>
                    <a:noFill/>
                  </pic:spPr>
                </pic:pic>
              </a:graphicData>
            </a:graphic>
          </wp:inline>
        </w:drawing>
      </w:r>
    </w:p>
    <w:p w14:paraId="23E0D9B0" w14:textId="35496C66" w:rsidR="007720EB" w:rsidRDefault="007720EB" w:rsidP="007720EB">
      <w:pPr>
        <w:jc w:val="left"/>
        <w:rPr>
          <w:lang w:val="en-US"/>
        </w:rPr>
      </w:pPr>
    </w:p>
    <w:p w14:paraId="5CD062B7" w14:textId="50875E48" w:rsidR="007720EB" w:rsidRDefault="007720EB" w:rsidP="007720EB">
      <w:pPr>
        <w:jc w:val="left"/>
        <w:rPr>
          <w:lang w:val="en-US"/>
        </w:rPr>
      </w:pPr>
      <w:r>
        <w:rPr>
          <w:noProof/>
        </w:rPr>
        <w:drawing>
          <wp:inline distT="0" distB="0" distL="0" distR="0" wp14:anchorId="30467222" wp14:editId="74392D2F">
            <wp:extent cx="5756910" cy="3100070"/>
            <wp:effectExtent l="0" t="0" r="0" b="0"/>
            <wp:docPr id="471" name="Picture 4">
              <a:extLst xmlns:a="http://schemas.openxmlformats.org/drawingml/2006/main">
                <a:ext uri="{FF2B5EF4-FFF2-40B4-BE49-F238E27FC236}">
                  <a16:creationId xmlns:a16="http://schemas.microsoft.com/office/drawing/2014/main" id="{00000000-0008-0000-05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500-000005000000}"/>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6910" cy="3100070"/>
                    </a:xfrm>
                    <a:prstGeom prst="rect">
                      <a:avLst/>
                    </a:prstGeom>
                    <a:noFill/>
                  </pic:spPr>
                </pic:pic>
              </a:graphicData>
            </a:graphic>
          </wp:inline>
        </w:drawing>
      </w:r>
    </w:p>
    <w:p w14:paraId="7438D3E2" w14:textId="21D6F0DC" w:rsidR="007720EB" w:rsidRDefault="007720EB" w:rsidP="007720EB">
      <w:pPr>
        <w:jc w:val="left"/>
        <w:rPr>
          <w:lang w:val="en-US"/>
        </w:rPr>
      </w:pPr>
      <w:r>
        <w:rPr>
          <w:noProof/>
        </w:rPr>
        <w:lastRenderedPageBreak/>
        <w:drawing>
          <wp:inline distT="0" distB="0" distL="0" distR="0" wp14:anchorId="5260043F" wp14:editId="4A769C00">
            <wp:extent cx="5756910" cy="3082925"/>
            <wp:effectExtent l="0" t="0" r="0" b="3175"/>
            <wp:docPr id="472" name="Picture 5">
              <a:extLst xmlns:a="http://schemas.openxmlformats.org/drawingml/2006/main">
                <a:ext uri="{FF2B5EF4-FFF2-40B4-BE49-F238E27FC236}">
                  <a16:creationId xmlns:a16="http://schemas.microsoft.com/office/drawing/2014/main" id="{00000000-0008-0000-05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500-000006000000}"/>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6910" cy="3082925"/>
                    </a:xfrm>
                    <a:prstGeom prst="rect">
                      <a:avLst/>
                    </a:prstGeom>
                    <a:noFill/>
                  </pic:spPr>
                </pic:pic>
              </a:graphicData>
            </a:graphic>
          </wp:inline>
        </w:drawing>
      </w:r>
    </w:p>
    <w:p w14:paraId="4DE2F09A" w14:textId="455AAE7E" w:rsidR="007720EB" w:rsidRDefault="007720EB">
      <w:pPr>
        <w:jc w:val="left"/>
        <w:rPr>
          <w:lang w:val="en-US"/>
        </w:rPr>
      </w:pPr>
    </w:p>
    <w:p w14:paraId="540368C3" w14:textId="54162BC8" w:rsidR="007720EB" w:rsidRDefault="007720EB" w:rsidP="00A818CE">
      <w:pPr>
        <w:pStyle w:val="Kop3"/>
        <w:rPr>
          <w:lang w:val="en-US"/>
        </w:rPr>
      </w:pPr>
      <w:bookmarkStart w:id="69" w:name="_Toc74253893"/>
      <w:r>
        <w:rPr>
          <w:lang w:val="en-US"/>
        </w:rPr>
        <w:t>8.7 Day 7</w:t>
      </w:r>
      <w:bookmarkEnd w:id="69"/>
    </w:p>
    <w:p w14:paraId="16DCF3AA" w14:textId="357C7399" w:rsidR="007720EB" w:rsidRDefault="007720EB" w:rsidP="007720EB">
      <w:pPr>
        <w:jc w:val="left"/>
        <w:rPr>
          <w:lang w:val="en-US"/>
        </w:rPr>
      </w:pPr>
    </w:p>
    <w:p w14:paraId="026B8492" w14:textId="6ECCEC17" w:rsidR="007720EB" w:rsidRDefault="007720EB" w:rsidP="007720EB">
      <w:pPr>
        <w:jc w:val="left"/>
        <w:rPr>
          <w:lang w:val="en-US"/>
        </w:rPr>
      </w:pPr>
      <w:r>
        <w:rPr>
          <w:noProof/>
        </w:rPr>
        <w:drawing>
          <wp:inline distT="0" distB="0" distL="0" distR="0" wp14:anchorId="34C8D1D3" wp14:editId="3F02F063">
            <wp:extent cx="5756910" cy="3037840"/>
            <wp:effectExtent l="0" t="0" r="0" b="0"/>
            <wp:docPr id="474" name="Picture 1">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600-000002000000}"/>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3037840"/>
                    </a:xfrm>
                    <a:prstGeom prst="rect">
                      <a:avLst/>
                    </a:prstGeom>
                    <a:noFill/>
                  </pic:spPr>
                </pic:pic>
              </a:graphicData>
            </a:graphic>
          </wp:inline>
        </w:drawing>
      </w:r>
    </w:p>
    <w:p w14:paraId="468A1E4C" w14:textId="3981EBC7" w:rsidR="007720EB" w:rsidRDefault="007720EB" w:rsidP="007720EB">
      <w:pPr>
        <w:jc w:val="left"/>
        <w:rPr>
          <w:lang w:val="en-US"/>
        </w:rPr>
      </w:pPr>
    </w:p>
    <w:p w14:paraId="483F0B6E" w14:textId="42E4F80F" w:rsidR="007720EB" w:rsidRDefault="007720EB" w:rsidP="007720EB">
      <w:pPr>
        <w:jc w:val="left"/>
        <w:rPr>
          <w:lang w:val="en-US"/>
        </w:rPr>
      </w:pPr>
      <w:r>
        <w:rPr>
          <w:noProof/>
        </w:rPr>
        <w:lastRenderedPageBreak/>
        <w:drawing>
          <wp:inline distT="0" distB="0" distL="0" distR="0" wp14:anchorId="6D5B0BFF" wp14:editId="168C2BE1">
            <wp:extent cx="5756910" cy="3060700"/>
            <wp:effectExtent l="0" t="0" r="0" b="0"/>
            <wp:docPr id="475" name="Picture 2">
              <a:extLst xmlns:a="http://schemas.openxmlformats.org/drawingml/2006/main">
                <a:ext uri="{FF2B5EF4-FFF2-40B4-BE49-F238E27FC236}">
                  <a16:creationId xmlns:a16="http://schemas.microsoft.com/office/drawing/2014/main" id="{00000000-0008-0000-06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600-000003000000}"/>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6910" cy="3060700"/>
                    </a:xfrm>
                    <a:prstGeom prst="rect">
                      <a:avLst/>
                    </a:prstGeom>
                    <a:noFill/>
                  </pic:spPr>
                </pic:pic>
              </a:graphicData>
            </a:graphic>
          </wp:inline>
        </w:drawing>
      </w:r>
    </w:p>
    <w:p w14:paraId="650D3196" w14:textId="77777777" w:rsidR="00A818CE" w:rsidRDefault="00A818CE" w:rsidP="007720EB">
      <w:pPr>
        <w:jc w:val="left"/>
        <w:rPr>
          <w:lang w:val="en-US"/>
        </w:rPr>
      </w:pPr>
    </w:p>
    <w:p w14:paraId="26723132" w14:textId="5E576796" w:rsidR="007720EB" w:rsidRDefault="007720EB" w:rsidP="007720EB">
      <w:pPr>
        <w:jc w:val="left"/>
        <w:rPr>
          <w:lang w:val="en-US"/>
        </w:rPr>
      </w:pPr>
    </w:p>
    <w:p w14:paraId="5A2DDE20" w14:textId="0D018C6B" w:rsidR="007720EB" w:rsidRDefault="007720EB" w:rsidP="007720EB">
      <w:pPr>
        <w:jc w:val="left"/>
        <w:rPr>
          <w:lang w:val="en-US"/>
        </w:rPr>
      </w:pPr>
      <w:r>
        <w:rPr>
          <w:noProof/>
        </w:rPr>
        <w:drawing>
          <wp:inline distT="0" distB="0" distL="0" distR="0" wp14:anchorId="2AF1BFCA" wp14:editId="1655F262">
            <wp:extent cx="5756910" cy="3060700"/>
            <wp:effectExtent l="0" t="0" r="0" b="0"/>
            <wp:docPr id="476" name="Picture 3">
              <a:extLst xmlns:a="http://schemas.openxmlformats.org/drawingml/2006/main">
                <a:ext uri="{FF2B5EF4-FFF2-40B4-BE49-F238E27FC236}">
                  <a16:creationId xmlns:a16="http://schemas.microsoft.com/office/drawing/2014/main" id="{00000000-0008-0000-06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600-000004000000}"/>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6910" cy="2979683"/>
                    </a:xfrm>
                    <a:prstGeom prst="rect">
                      <a:avLst/>
                    </a:prstGeom>
                    <a:noFill/>
                  </pic:spPr>
                </pic:pic>
              </a:graphicData>
            </a:graphic>
          </wp:inline>
        </w:drawing>
      </w:r>
    </w:p>
    <w:p w14:paraId="0F7496DA" w14:textId="32DFAAFB" w:rsidR="007720EB" w:rsidRDefault="007720EB" w:rsidP="007720EB">
      <w:pPr>
        <w:jc w:val="left"/>
        <w:rPr>
          <w:lang w:val="en-US"/>
        </w:rPr>
      </w:pPr>
    </w:p>
    <w:p w14:paraId="49AF2145" w14:textId="4634350A" w:rsidR="007720EB" w:rsidRDefault="007720EB" w:rsidP="007720EB">
      <w:pPr>
        <w:jc w:val="left"/>
        <w:rPr>
          <w:lang w:val="en-US"/>
        </w:rPr>
      </w:pPr>
      <w:r>
        <w:rPr>
          <w:noProof/>
        </w:rPr>
        <w:lastRenderedPageBreak/>
        <w:drawing>
          <wp:inline distT="0" distB="0" distL="0" distR="0" wp14:anchorId="7F682348" wp14:editId="7A4055C4">
            <wp:extent cx="5756910" cy="3060700"/>
            <wp:effectExtent l="0" t="0" r="0" b="0"/>
            <wp:docPr id="477" name="Picture 4">
              <a:extLst xmlns:a="http://schemas.openxmlformats.org/drawingml/2006/main">
                <a:ext uri="{FF2B5EF4-FFF2-40B4-BE49-F238E27FC236}">
                  <a16:creationId xmlns:a16="http://schemas.microsoft.com/office/drawing/2014/main" id="{00000000-0008-0000-06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600-000005000000}"/>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6910" cy="3060700"/>
                    </a:xfrm>
                    <a:prstGeom prst="rect">
                      <a:avLst/>
                    </a:prstGeom>
                    <a:noFill/>
                  </pic:spPr>
                </pic:pic>
              </a:graphicData>
            </a:graphic>
          </wp:inline>
        </w:drawing>
      </w:r>
    </w:p>
    <w:p w14:paraId="5BE38989" w14:textId="77777777" w:rsidR="00A818CE" w:rsidRDefault="00A818CE" w:rsidP="007720EB">
      <w:pPr>
        <w:jc w:val="left"/>
        <w:rPr>
          <w:lang w:val="en-US"/>
        </w:rPr>
      </w:pPr>
    </w:p>
    <w:p w14:paraId="7B8B492F" w14:textId="2F543915" w:rsidR="007720EB" w:rsidRDefault="007720EB" w:rsidP="007720EB">
      <w:pPr>
        <w:jc w:val="left"/>
        <w:rPr>
          <w:lang w:val="en-US"/>
        </w:rPr>
      </w:pPr>
      <w:r>
        <w:rPr>
          <w:noProof/>
        </w:rPr>
        <w:drawing>
          <wp:inline distT="0" distB="0" distL="0" distR="0" wp14:anchorId="7E4785AA" wp14:editId="567706FF">
            <wp:extent cx="5756910" cy="3060700"/>
            <wp:effectExtent l="0" t="0" r="0" b="0"/>
            <wp:docPr id="478" name="Picture 5">
              <a:extLst xmlns:a="http://schemas.openxmlformats.org/drawingml/2006/main">
                <a:ext uri="{FF2B5EF4-FFF2-40B4-BE49-F238E27FC236}">
                  <a16:creationId xmlns:a16="http://schemas.microsoft.com/office/drawing/2014/main" id="{00000000-0008-0000-06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600-000006000000}"/>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6910" cy="3060700"/>
                    </a:xfrm>
                    <a:prstGeom prst="rect">
                      <a:avLst/>
                    </a:prstGeom>
                    <a:noFill/>
                  </pic:spPr>
                </pic:pic>
              </a:graphicData>
            </a:graphic>
          </wp:inline>
        </w:drawing>
      </w:r>
    </w:p>
    <w:p w14:paraId="4D1EA94E" w14:textId="206492B0" w:rsidR="007720EB" w:rsidRDefault="007720EB">
      <w:pPr>
        <w:jc w:val="left"/>
        <w:rPr>
          <w:lang w:val="en-US"/>
        </w:rPr>
      </w:pPr>
      <w:r>
        <w:rPr>
          <w:lang w:val="en-US"/>
        </w:rPr>
        <w:br w:type="page"/>
      </w:r>
    </w:p>
    <w:p w14:paraId="4D5C370A" w14:textId="74BC8426" w:rsidR="007720EB" w:rsidRDefault="007720EB" w:rsidP="00A818CE">
      <w:pPr>
        <w:pStyle w:val="Kop3"/>
        <w:rPr>
          <w:lang w:val="en-US"/>
        </w:rPr>
      </w:pPr>
      <w:bookmarkStart w:id="70" w:name="_Toc74253894"/>
      <w:r>
        <w:rPr>
          <w:lang w:val="en-US"/>
        </w:rPr>
        <w:lastRenderedPageBreak/>
        <w:t>8.8 Day 8</w:t>
      </w:r>
      <w:bookmarkEnd w:id="70"/>
    </w:p>
    <w:p w14:paraId="130E6E0D" w14:textId="2BA0A857" w:rsidR="007720EB" w:rsidRDefault="007720EB" w:rsidP="007720EB">
      <w:pPr>
        <w:jc w:val="left"/>
        <w:rPr>
          <w:lang w:val="en-US"/>
        </w:rPr>
      </w:pPr>
    </w:p>
    <w:p w14:paraId="24002B82" w14:textId="432042DB" w:rsidR="007720EB" w:rsidRDefault="007720EB" w:rsidP="007720EB">
      <w:pPr>
        <w:jc w:val="left"/>
        <w:rPr>
          <w:lang w:val="en-US"/>
        </w:rPr>
      </w:pPr>
      <w:r>
        <w:rPr>
          <w:noProof/>
        </w:rPr>
        <w:drawing>
          <wp:inline distT="0" distB="0" distL="0" distR="0" wp14:anchorId="583C2C8E" wp14:editId="1009508C">
            <wp:extent cx="5756910" cy="2849245"/>
            <wp:effectExtent l="0" t="0" r="0" b="0"/>
            <wp:docPr id="479" name="Picture 1">
              <a:extLst xmlns:a="http://schemas.openxmlformats.org/drawingml/2006/main">
                <a:ext uri="{FF2B5EF4-FFF2-40B4-BE49-F238E27FC236}">
                  <a16:creationId xmlns:a16="http://schemas.microsoft.com/office/drawing/2014/main" id="{00000000-0008-0000-07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700-000002000000}"/>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6910" cy="2849245"/>
                    </a:xfrm>
                    <a:prstGeom prst="rect">
                      <a:avLst/>
                    </a:prstGeom>
                    <a:noFill/>
                  </pic:spPr>
                </pic:pic>
              </a:graphicData>
            </a:graphic>
          </wp:inline>
        </w:drawing>
      </w:r>
    </w:p>
    <w:p w14:paraId="47B1AF96" w14:textId="77777777" w:rsidR="00A818CE" w:rsidRDefault="00A818CE" w:rsidP="007720EB">
      <w:pPr>
        <w:jc w:val="left"/>
        <w:rPr>
          <w:lang w:val="en-US"/>
        </w:rPr>
      </w:pPr>
    </w:p>
    <w:p w14:paraId="368A38AF" w14:textId="77777777" w:rsidR="007720EB" w:rsidRDefault="007720EB" w:rsidP="007720EB">
      <w:pPr>
        <w:jc w:val="left"/>
        <w:rPr>
          <w:lang w:val="en-US"/>
        </w:rPr>
      </w:pPr>
      <w:r>
        <w:rPr>
          <w:noProof/>
        </w:rPr>
        <w:drawing>
          <wp:inline distT="0" distB="0" distL="0" distR="0" wp14:anchorId="2A5737B1" wp14:editId="03C67E41">
            <wp:extent cx="5756910" cy="2868930"/>
            <wp:effectExtent l="0" t="0" r="0" b="1270"/>
            <wp:docPr id="480" name="Picture 2">
              <a:extLst xmlns:a="http://schemas.openxmlformats.org/drawingml/2006/main">
                <a:ext uri="{FF2B5EF4-FFF2-40B4-BE49-F238E27FC236}">
                  <a16:creationId xmlns:a16="http://schemas.microsoft.com/office/drawing/2014/main" id="{00000000-0008-0000-07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700-000003000000}"/>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6910" cy="2868930"/>
                    </a:xfrm>
                    <a:prstGeom prst="rect">
                      <a:avLst/>
                    </a:prstGeom>
                    <a:noFill/>
                  </pic:spPr>
                </pic:pic>
              </a:graphicData>
            </a:graphic>
          </wp:inline>
        </w:drawing>
      </w:r>
    </w:p>
    <w:p w14:paraId="4D66CD3F" w14:textId="06A9FA24" w:rsidR="007720EB" w:rsidRDefault="007720EB" w:rsidP="007720EB">
      <w:pPr>
        <w:jc w:val="left"/>
        <w:rPr>
          <w:lang w:val="en-US"/>
        </w:rPr>
      </w:pPr>
      <w:r>
        <w:rPr>
          <w:noProof/>
        </w:rPr>
        <w:lastRenderedPageBreak/>
        <w:drawing>
          <wp:inline distT="0" distB="0" distL="0" distR="0" wp14:anchorId="2DFD2CEA" wp14:editId="3DF5FA17">
            <wp:extent cx="5756910" cy="2868930"/>
            <wp:effectExtent l="0" t="0" r="0" b="1270"/>
            <wp:docPr id="481" name="Picture 3">
              <a:extLst xmlns:a="http://schemas.openxmlformats.org/drawingml/2006/main">
                <a:ext uri="{FF2B5EF4-FFF2-40B4-BE49-F238E27FC236}">
                  <a16:creationId xmlns:a16="http://schemas.microsoft.com/office/drawing/2014/main" id="{00000000-0008-0000-07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700-000004000000}"/>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6910" cy="2868930"/>
                    </a:xfrm>
                    <a:prstGeom prst="rect">
                      <a:avLst/>
                    </a:prstGeom>
                    <a:noFill/>
                  </pic:spPr>
                </pic:pic>
              </a:graphicData>
            </a:graphic>
          </wp:inline>
        </w:drawing>
      </w:r>
    </w:p>
    <w:p w14:paraId="41EDF917" w14:textId="77777777" w:rsidR="00A818CE" w:rsidRDefault="00A818CE" w:rsidP="007720EB">
      <w:pPr>
        <w:jc w:val="left"/>
        <w:rPr>
          <w:lang w:val="en-US"/>
        </w:rPr>
      </w:pPr>
    </w:p>
    <w:p w14:paraId="685271F5" w14:textId="77777777" w:rsidR="007720EB" w:rsidRDefault="007720EB" w:rsidP="007720EB">
      <w:pPr>
        <w:jc w:val="left"/>
        <w:rPr>
          <w:lang w:val="en-US"/>
        </w:rPr>
      </w:pPr>
    </w:p>
    <w:p w14:paraId="53D2E0C8" w14:textId="31F45247" w:rsidR="007720EB" w:rsidRDefault="007720EB" w:rsidP="007720EB">
      <w:pPr>
        <w:jc w:val="left"/>
        <w:rPr>
          <w:lang w:val="en-US"/>
        </w:rPr>
      </w:pPr>
      <w:r>
        <w:rPr>
          <w:noProof/>
        </w:rPr>
        <w:drawing>
          <wp:inline distT="0" distB="0" distL="0" distR="0" wp14:anchorId="740799EE" wp14:editId="25E1DFC3">
            <wp:extent cx="5756910" cy="2868930"/>
            <wp:effectExtent l="0" t="0" r="0" b="1270"/>
            <wp:docPr id="482" name="Picture 4">
              <a:extLst xmlns:a="http://schemas.openxmlformats.org/drawingml/2006/main">
                <a:ext uri="{FF2B5EF4-FFF2-40B4-BE49-F238E27FC236}">
                  <a16:creationId xmlns:a16="http://schemas.microsoft.com/office/drawing/2014/main" id="{00000000-0008-0000-07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700-000005000000}"/>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6910" cy="2868930"/>
                    </a:xfrm>
                    <a:prstGeom prst="rect">
                      <a:avLst/>
                    </a:prstGeom>
                    <a:noFill/>
                  </pic:spPr>
                </pic:pic>
              </a:graphicData>
            </a:graphic>
          </wp:inline>
        </w:drawing>
      </w:r>
    </w:p>
    <w:p w14:paraId="0C3C4FB9" w14:textId="6179C22B" w:rsidR="007720EB" w:rsidRDefault="007720EB">
      <w:pPr>
        <w:jc w:val="left"/>
        <w:rPr>
          <w:lang w:val="en-US"/>
        </w:rPr>
      </w:pPr>
      <w:r>
        <w:rPr>
          <w:noProof/>
        </w:rPr>
        <w:lastRenderedPageBreak/>
        <w:drawing>
          <wp:inline distT="0" distB="0" distL="0" distR="0" wp14:anchorId="0A7D5C88" wp14:editId="3505E48A">
            <wp:extent cx="5756910" cy="2868930"/>
            <wp:effectExtent l="0" t="0" r="0" b="1270"/>
            <wp:docPr id="483" name="Picture 5">
              <a:extLst xmlns:a="http://schemas.openxmlformats.org/drawingml/2006/main">
                <a:ext uri="{FF2B5EF4-FFF2-40B4-BE49-F238E27FC236}">
                  <a16:creationId xmlns:a16="http://schemas.microsoft.com/office/drawing/2014/main" id="{00000000-0008-0000-07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700-000006000000}"/>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6910" cy="2868930"/>
                    </a:xfrm>
                    <a:prstGeom prst="rect">
                      <a:avLst/>
                    </a:prstGeom>
                    <a:noFill/>
                  </pic:spPr>
                </pic:pic>
              </a:graphicData>
            </a:graphic>
          </wp:inline>
        </w:drawing>
      </w:r>
    </w:p>
    <w:p w14:paraId="171ACB28" w14:textId="79F087B5" w:rsidR="00A818CE" w:rsidRDefault="00A818CE">
      <w:pPr>
        <w:jc w:val="left"/>
        <w:rPr>
          <w:lang w:val="en-US"/>
        </w:rPr>
      </w:pPr>
    </w:p>
    <w:p w14:paraId="1B932437" w14:textId="77777777" w:rsidR="00A818CE" w:rsidRDefault="00A818CE">
      <w:pPr>
        <w:jc w:val="left"/>
        <w:rPr>
          <w:lang w:val="en-US"/>
        </w:rPr>
      </w:pPr>
    </w:p>
    <w:p w14:paraId="359A0F09" w14:textId="70077E50" w:rsidR="007720EB" w:rsidRDefault="007720EB" w:rsidP="00A818CE">
      <w:pPr>
        <w:pStyle w:val="Kop3"/>
        <w:rPr>
          <w:lang w:val="en-US"/>
        </w:rPr>
      </w:pPr>
      <w:bookmarkStart w:id="71" w:name="_Toc74253895"/>
      <w:r>
        <w:rPr>
          <w:lang w:val="en-US"/>
        </w:rPr>
        <w:t>8.9 Day 9</w:t>
      </w:r>
      <w:bookmarkEnd w:id="71"/>
      <w:r>
        <w:rPr>
          <w:lang w:val="en-US"/>
        </w:rPr>
        <w:t xml:space="preserve"> </w:t>
      </w:r>
    </w:p>
    <w:p w14:paraId="1A347497" w14:textId="69699733" w:rsidR="007720EB" w:rsidRDefault="007720EB" w:rsidP="007720EB">
      <w:pPr>
        <w:jc w:val="left"/>
        <w:rPr>
          <w:lang w:val="en-US"/>
        </w:rPr>
      </w:pPr>
    </w:p>
    <w:p w14:paraId="12DA7146" w14:textId="77D02210" w:rsidR="007720EB" w:rsidRDefault="007720EB" w:rsidP="007720EB">
      <w:pPr>
        <w:jc w:val="left"/>
        <w:rPr>
          <w:lang w:val="en-US"/>
        </w:rPr>
      </w:pPr>
      <w:r>
        <w:rPr>
          <w:noProof/>
        </w:rPr>
        <w:drawing>
          <wp:inline distT="0" distB="0" distL="0" distR="0" wp14:anchorId="5AD30232" wp14:editId="6FB46D40">
            <wp:extent cx="5756910" cy="3000375"/>
            <wp:effectExtent l="0" t="0" r="0" b="0"/>
            <wp:docPr id="484" name="Picture 1">
              <a:extLst xmlns:a="http://schemas.openxmlformats.org/drawingml/2006/main">
                <a:ext uri="{FF2B5EF4-FFF2-40B4-BE49-F238E27FC236}">
                  <a16:creationId xmlns:a16="http://schemas.microsoft.com/office/drawing/2014/main" id="{00000000-0008-0000-08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800-000002000000}"/>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6910" cy="3000375"/>
                    </a:xfrm>
                    <a:prstGeom prst="rect">
                      <a:avLst/>
                    </a:prstGeom>
                    <a:noFill/>
                  </pic:spPr>
                </pic:pic>
              </a:graphicData>
            </a:graphic>
          </wp:inline>
        </w:drawing>
      </w:r>
    </w:p>
    <w:p w14:paraId="06B7BCB9" w14:textId="4CC0F9EE" w:rsidR="007720EB" w:rsidRDefault="007720EB" w:rsidP="007720EB">
      <w:pPr>
        <w:jc w:val="left"/>
        <w:rPr>
          <w:lang w:val="en-US"/>
        </w:rPr>
      </w:pPr>
    </w:p>
    <w:p w14:paraId="22410032" w14:textId="76E11663" w:rsidR="007720EB" w:rsidRDefault="007720EB" w:rsidP="007720EB">
      <w:pPr>
        <w:jc w:val="left"/>
        <w:rPr>
          <w:lang w:val="en-US"/>
        </w:rPr>
      </w:pPr>
      <w:r>
        <w:rPr>
          <w:noProof/>
        </w:rPr>
        <w:lastRenderedPageBreak/>
        <w:drawing>
          <wp:inline distT="0" distB="0" distL="0" distR="0" wp14:anchorId="0B681B41" wp14:editId="62805FA6">
            <wp:extent cx="5756910" cy="3000375"/>
            <wp:effectExtent l="0" t="0" r="0" b="0"/>
            <wp:docPr id="485" name="Picture 2">
              <a:extLst xmlns:a="http://schemas.openxmlformats.org/drawingml/2006/main">
                <a:ext uri="{FF2B5EF4-FFF2-40B4-BE49-F238E27FC236}">
                  <a16:creationId xmlns:a16="http://schemas.microsoft.com/office/drawing/2014/main" id="{00000000-0008-0000-08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800-000003000000}"/>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6910" cy="3000375"/>
                    </a:xfrm>
                    <a:prstGeom prst="rect">
                      <a:avLst/>
                    </a:prstGeom>
                    <a:noFill/>
                  </pic:spPr>
                </pic:pic>
              </a:graphicData>
            </a:graphic>
          </wp:inline>
        </w:drawing>
      </w:r>
    </w:p>
    <w:p w14:paraId="3424CDF3" w14:textId="77777777" w:rsidR="00A818CE" w:rsidRDefault="00A818CE" w:rsidP="007720EB">
      <w:pPr>
        <w:jc w:val="left"/>
        <w:rPr>
          <w:lang w:val="en-US"/>
        </w:rPr>
      </w:pPr>
    </w:p>
    <w:p w14:paraId="0FD4C02B" w14:textId="6524932E" w:rsidR="007720EB" w:rsidRDefault="007720EB" w:rsidP="007720EB">
      <w:pPr>
        <w:jc w:val="left"/>
        <w:rPr>
          <w:lang w:val="en-US"/>
        </w:rPr>
      </w:pPr>
      <w:r>
        <w:rPr>
          <w:noProof/>
        </w:rPr>
        <w:drawing>
          <wp:inline distT="0" distB="0" distL="0" distR="0" wp14:anchorId="74341D84" wp14:editId="68CD7560">
            <wp:extent cx="5756910" cy="3023235"/>
            <wp:effectExtent l="0" t="0" r="0" b="0"/>
            <wp:docPr id="486" name="Picture 3">
              <a:extLst xmlns:a="http://schemas.openxmlformats.org/drawingml/2006/main">
                <a:ext uri="{FF2B5EF4-FFF2-40B4-BE49-F238E27FC236}">
                  <a16:creationId xmlns:a16="http://schemas.microsoft.com/office/drawing/2014/main" id="{00000000-0008-0000-08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800-000004000000}"/>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6910" cy="3023235"/>
                    </a:xfrm>
                    <a:prstGeom prst="rect">
                      <a:avLst/>
                    </a:prstGeom>
                    <a:noFill/>
                  </pic:spPr>
                </pic:pic>
              </a:graphicData>
            </a:graphic>
          </wp:inline>
        </w:drawing>
      </w:r>
    </w:p>
    <w:p w14:paraId="472F3057" w14:textId="77777777" w:rsidR="007720EB" w:rsidRDefault="007720EB" w:rsidP="007720EB">
      <w:pPr>
        <w:jc w:val="left"/>
        <w:rPr>
          <w:lang w:val="en-US"/>
        </w:rPr>
      </w:pPr>
    </w:p>
    <w:p w14:paraId="55D1E3FE" w14:textId="2D1CD0AC" w:rsidR="007720EB" w:rsidRDefault="007720EB" w:rsidP="007720EB">
      <w:pPr>
        <w:jc w:val="left"/>
        <w:rPr>
          <w:lang w:val="en-US"/>
        </w:rPr>
      </w:pPr>
      <w:r>
        <w:rPr>
          <w:noProof/>
        </w:rPr>
        <w:lastRenderedPageBreak/>
        <w:drawing>
          <wp:inline distT="0" distB="0" distL="0" distR="0" wp14:anchorId="5D9B44D9" wp14:editId="534F1396">
            <wp:extent cx="5756910" cy="3023235"/>
            <wp:effectExtent l="0" t="0" r="0" b="0"/>
            <wp:docPr id="487" name="Picture 4">
              <a:extLst xmlns:a="http://schemas.openxmlformats.org/drawingml/2006/main">
                <a:ext uri="{FF2B5EF4-FFF2-40B4-BE49-F238E27FC236}">
                  <a16:creationId xmlns:a16="http://schemas.microsoft.com/office/drawing/2014/main" id="{00000000-0008-0000-08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800-000005000000}"/>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6910" cy="3023235"/>
                    </a:xfrm>
                    <a:prstGeom prst="rect">
                      <a:avLst/>
                    </a:prstGeom>
                    <a:noFill/>
                  </pic:spPr>
                </pic:pic>
              </a:graphicData>
            </a:graphic>
          </wp:inline>
        </w:drawing>
      </w:r>
    </w:p>
    <w:p w14:paraId="457E266F" w14:textId="32BC1AC1" w:rsidR="007720EB" w:rsidRDefault="007720EB" w:rsidP="007720EB">
      <w:pPr>
        <w:jc w:val="left"/>
        <w:rPr>
          <w:lang w:val="en-US"/>
        </w:rPr>
      </w:pPr>
    </w:p>
    <w:p w14:paraId="755B2631" w14:textId="44D51BF6" w:rsidR="007720EB" w:rsidRDefault="007720EB" w:rsidP="007720EB">
      <w:pPr>
        <w:jc w:val="left"/>
        <w:rPr>
          <w:lang w:val="en-US"/>
        </w:rPr>
      </w:pPr>
    </w:p>
    <w:p w14:paraId="3E9E9771" w14:textId="77777777" w:rsidR="007720EB" w:rsidRDefault="007720EB" w:rsidP="007720EB">
      <w:pPr>
        <w:jc w:val="left"/>
        <w:rPr>
          <w:lang w:val="en-US"/>
        </w:rPr>
      </w:pPr>
    </w:p>
    <w:p w14:paraId="2BCC05D4" w14:textId="0B29A977" w:rsidR="007720EB" w:rsidRDefault="007720EB" w:rsidP="007720EB">
      <w:pPr>
        <w:jc w:val="left"/>
        <w:rPr>
          <w:lang w:val="en-US"/>
        </w:rPr>
      </w:pPr>
      <w:r>
        <w:rPr>
          <w:noProof/>
        </w:rPr>
        <w:drawing>
          <wp:inline distT="0" distB="0" distL="0" distR="0" wp14:anchorId="7EA9F922" wp14:editId="2EF5F21A">
            <wp:extent cx="5756910" cy="3000375"/>
            <wp:effectExtent l="0" t="0" r="0" b="0"/>
            <wp:docPr id="488" name="Picture 5">
              <a:extLst xmlns:a="http://schemas.openxmlformats.org/drawingml/2006/main">
                <a:ext uri="{FF2B5EF4-FFF2-40B4-BE49-F238E27FC236}">
                  <a16:creationId xmlns:a16="http://schemas.microsoft.com/office/drawing/2014/main" id="{00000000-0008-0000-08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800-000006000000}"/>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6910" cy="3000375"/>
                    </a:xfrm>
                    <a:prstGeom prst="rect">
                      <a:avLst/>
                    </a:prstGeom>
                    <a:noFill/>
                  </pic:spPr>
                </pic:pic>
              </a:graphicData>
            </a:graphic>
          </wp:inline>
        </w:drawing>
      </w:r>
    </w:p>
    <w:p w14:paraId="5856E144" w14:textId="77777777" w:rsidR="007720EB" w:rsidRDefault="007720EB">
      <w:pPr>
        <w:jc w:val="left"/>
        <w:rPr>
          <w:lang w:val="en-US"/>
        </w:rPr>
      </w:pPr>
      <w:r>
        <w:rPr>
          <w:lang w:val="en-US"/>
        </w:rPr>
        <w:br w:type="page"/>
      </w:r>
    </w:p>
    <w:p w14:paraId="5E3750F5" w14:textId="70CD2F3B" w:rsidR="007720EB" w:rsidRDefault="007720EB" w:rsidP="00A818CE">
      <w:pPr>
        <w:pStyle w:val="Kop3"/>
        <w:rPr>
          <w:lang w:val="en-US"/>
        </w:rPr>
      </w:pPr>
      <w:bookmarkStart w:id="72" w:name="_Toc74253896"/>
      <w:r>
        <w:rPr>
          <w:lang w:val="en-US"/>
        </w:rPr>
        <w:lastRenderedPageBreak/>
        <w:t>8.</w:t>
      </w:r>
      <w:r w:rsidR="0088273C">
        <w:rPr>
          <w:lang w:val="en-US"/>
        </w:rPr>
        <w:t>10 Day 10</w:t>
      </w:r>
      <w:bookmarkEnd w:id="72"/>
      <w:r w:rsidR="0088273C">
        <w:rPr>
          <w:lang w:val="en-US"/>
        </w:rPr>
        <w:t xml:space="preserve"> </w:t>
      </w:r>
    </w:p>
    <w:p w14:paraId="16FE0C4D" w14:textId="2B2AAA29" w:rsidR="0088273C" w:rsidRDefault="0088273C" w:rsidP="007720EB">
      <w:pPr>
        <w:jc w:val="left"/>
        <w:rPr>
          <w:lang w:val="en-US"/>
        </w:rPr>
      </w:pPr>
    </w:p>
    <w:p w14:paraId="1ECEA59D" w14:textId="02FDB208" w:rsidR="0088273C" w:rsidRDefault="0088273C" w:rsidP="007720EB">
      <w:pPr>
        <w:jc w:val="left"/>
        <w:rPr>
          <w:lang w:val="en-US"/>
        </w:rPr>
      </w:pPr>
      <w:r>
        <w:rPr>
          <w:noProof/>
        </w:rPr>
        <w:drawing>
          <wp:inline distT="0" distB="0" distL="0" distR="0" wp14:anchorId="038FD391" wp14:editId="105291D7">
            <wp:extent cx="5756910" cy="2996565"/>
            <wp:effectExtent l="0" t="0" r="0" b="635"/>
            <wp:docPr id="489" name="Picture 1">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900-000002000000}"/>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2996565"/>
                    </a:xfrm>
                    <a:prstGeom prst="rect">
                      <a:avLst/>
                    </a:prstGeom>
                    <a:noFill/>
                  </pic:spPr>
                </pic:pic>
              </a:graphicData>
            </a:graphic>
          </wp:inline>
        </w:drawing>
      </w:r>
    </w:p>
    <w:p w14:paraId="59A38CB6" w14:textId="77777777" w:rsidR="00A818CE" w:rsidRDefault="00A818CE" w:rsidP="007720EB">
      <w:pPr>
        <w:jc w:val="left"/>
        <w:rPr>
          <w:lang w:val="en-US"/>
        </w:rPr>
      </w:pPr>
    </w:p>
    <w:p w14:paraId="1D5399FB" w14:textId="50C00808" w:rsidR="0088273C" w:rsidRDefault="0088273C" w:rsidP="007720EB">
      <w:pPr>
        <w:jc w:val="left"/>
        <w:rPr>
          <w:lang w:val="en-US"/>
        </w:rPr>
      </w:pPr>
    </w:p>
    <w:p w14:paraId="7200E994" w14:textId="6966A289" w:rsidR="0088273C" w:rsidRDefault="0088273C" w:rsidP="007720EB">
      <w:pPr>
        <w:jc w:val="left"/>
        <w:rPr>
          <w:lang w:val="en-US"/>
        </w:rPr>
      </w:pPr>
      <w:r>
        <w:rPr>
          <w:noProof/>
        </w:rPr>
        <w:drawing>
          <wp:inline distT="0" distB="0" distL="0" distR="0" wp14:anchorId="707DE806" wp14:editId="18435027">
            <wp:extent cx="5756910" cy="2996565"/>
            <wp:effectExtent l="0" t="0" r="0" b="635"/>
            <wp:docPr id="490" name="Picture 2">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900-000003000000}"/>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2996565"/>
                    </a:xfrm>
                    <a:prstGeom prst="rect">
                      <a:avLst/>
                    </a:prstGeom>
                    <a:noFill/>
                  </pic:spPr>
                </pic:pic>
              </a:graphicData>
            </a:graphic>
          </wp:inline>
        </w:drawing>
      </w:r>
    </w:p>
    <w:p w14:paraId="21764EB8" w14:textId="62743BD2" w:rsidR="0088273C" w:rsidRDefault="0088273C" w:rsidP="007720EB">
      <w:pPr>
        <w:jc w:val="left"/>
        <w:rPr>
          <w:lang w:val="en-US"/>
        </w:rPr>
      </w:pPr>
      <w:r>
        <w:rPr>
          <w:noProof/>
        </w:rPr>
        <w:lastRenderedPageBreak/>
        <w:drawing>
          <wp:inline distT="0" distB="0" distL="0" distR="0" wp14:anchorId="068CA85D" wp14:editId="4D41700B">
            <wp:extent cx="5756910" cy="2980055"/>
            <wp:effectExtent l="0" t="0" r="0" b="4445"/>
            <wp:docPr id="491" name="Picture 3">
              <a:extLst xmlns:a="http://schemas.openxmlformats.org/drawingml/2006/main">
                <a:ext uri="{FF2B5EF4-FFF2-40B4-BE49-F238E27FC236}">
                  <a16:creationId xmlns:a16="http://schemas.microsoft.com/office/drawing/2014/main" id="{00000000-0008-0000-09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900-000004000000}"/>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2980055"/>
                    </a:xfrm>
                    <a:prstGeom prst="rect">
                      <a:avLst/>
                    </a:prstGeom>
                    <a:noFill/>
                  </pic:spPr>
                </pic:pic>
              </a:graphicData>
            </a:graphic>
          </wp:inline>
        </w:drawing>
      </w:r>
    </w:p>
    <w:p w14:paraId="2027E1B9" w14:textId="2831D5E6" w:rsidR="0088273C" w:rsidRDefault="0088273C" w:rsidP="007720EB">
      <w:pPr>
        <w:jc w:val="left"/>
        <w:rPr>
          <w:lang w:val="en-US"/>
        </w:rPr>
      </w:pPr>
      <w:r>
        <w:rPr>
          <w:noProof/>
        </w:rPr>
        <w:drawing>
          <wp:inline distT="0" distB="0" distL="0" distR="0" wp14:anchorId="7F98A5C8" wp14:editId="38D34164">
            <wp:extent cx="5756910" cy="2711669"/>
            <wp:effectExtent l="0" t="0" r="0" b="6350"/>
            <wp:docPr id="492" name="Picture 4">
              <a:extLst xmlns:a="http://schemas.openxmlformats.org/drawingml/2006/main">
                <a:ext uri="{FF2B5EF4-FFF2-40B4-BE49-F238E27FC236}">
                  <a16:creationId xmlns:a16="http://schemas.microsoft.com/office/drawing/2014/main" id="{00000000-0008-0000-09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900-000005000000}"/>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72" cy="2713488"/>
                    </a:xfrm>
                    <a:prstGeom prst="rect">
                      <a:avLst/>
                    </a:prstGeom>
                    <a:noFill/>
                  </pic:spPr>
                </pic:pic>
              </a:graphicData>
            </a:graphic>
          </wp:inline>
        </w:drawing>
      </w:r>
    </w:p>
    <w:p w14:paraId="1AE7AA74" w14:textId="20964063" w:rsidR="00A818CE" w:rsidRDefault="0088273C" w:rsidP="007720EB">
      <w:pPr>
        <w:jc w:val="left"/>
        <w:rPr>
          <w:lang w:val="en-US"/>
        </w:rPr>
      </w:pPr>
      <w:r>
        <w:rPr>
          <w:noProof/>
        </w:rPr>
        <w:drawing>
          <wp:inline distT="0" distB="0" distL="0" distR="0" wp14:anchorId="07C89A66" wp14:editId="52F14540">
            <wp:extent cx="5756910" cy="2996565"/>
            <wp:effectExtent l="0" t="0" r="0" b="635"/>
            <wp:docPr id="493" name="Picture 5">
              <a:extLst xmlns:a="http://schemas.openxmlformats.org/drawingml/2006/main">
                <a:ext uri="{FF2B5EF4-FFF2-40B4-BE49-F238E27FC236}">
                  <a16:creationId xmlns:a16="http://schemas.microsoft.com/office/drawing/2014/main" id="{00000000-0008-0000-09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900-000006000000}"/>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6910" cy="2996565"/>
                    </a:xfrm>
                    <a:prstGeom prst="rect">
                      <a:avLst/>
                    </a:prstGeom>
                    <a:noFill/>
                  </pic:spPr>
                </pic:pic>
              </a:graphicData>
            </a:graphic>
          </wp:inline>
        </w:drawing>
      </w:r>
    </w:p>
    <w:p w14:paraId="3F30E70A" w14:textId="77777777" w:rsidR="00A818CE" w:rsidRDefault="00A818CE">
      <w:pPr>
        <w:jc w:val="left"/>
        <w:rPr>
          <w:lang w:val="en-US"/>
        </w:rPr>
      </w:pPr>
      <w:r>
        <w:rPr>
          <w:lang w:val="en-US"/>
        </w:rPr>
        <w:br w:type="page"/>
      </w:r>
    </w:p>
    <w:p w14:paraId="55C27884" w14:textId="38B891E6" w:rsidR="0088273C" w:rsidRDefault="00A818CE" w:rsidP="00A818CE">
      <w:pPr>
        <w:pStyle w:val="Kop2"/>
        <w:rPr>
          <w:lang w:val="en-US"/>
        </w:rPr>
      </w:pPr>
      <w:bookmarkStart w:id="73" w:name="_Toc74253897"/>
      <w:r>
        <w:rPr>
          <w:lang w:val="en-US"/>
        </w:rPr>
        <w:lastRenderedPageBreak/>
        <w:t>Appendix 9 LLOQ calculation</w:t>
      </w:r>
      <w:bookmarkEnd w:id="73"/>
    </w:p>
    <w:p w14:paraId="30EFF5A3" w14:textId="00AF3567" w:rsidR="00A818CE" w:rsidRDefault="00A818CE" w:rsidP="007720EB">
      <w:pPr>
        <w:jc w:val="left"/>
        <w:rPr>
          <w:lang w:val="en-US"/>
        </w:rPr>
      </w:pPr>
    </w:p>
    <w:p w14:paraId="5CA052F5" w14:textId="22BFD4C9" w:rsidR="00A818CE" w:rsidRDefault="00A818CE" w:rsidP="007720EB">
      <w:pPr>
        <w:jc w:val="left"/>
        <w:rPr>
          <w:lang w:val="en-US"/>
        </w:rPr>
      </w:pPr>
      <w:r w:rsidRPr="00A818CE">
        <w:rPr>
          <w:noProof/>
        </w:rPr>
        <w:drawing>
          <wp:inline distT="0" distB="0" distL="0" distR="0" wp14:anchorId="4536D173" wp14:editId="411A230F">
            <wp:extent cx="6166313" cy="1588169"/>
            <wp:effectExtent l="0" t="0" r="6350" b="0"/>
            <wp:docPr id="494" name="Afbeelding 49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94938" cy="1595542"/>
                    </a:xfrm>
                    <a:prstGeom prst="rect">
                      <a:avLst/>
                    </a:prstGeom>
                  </pic:spPr>
                </pic:pic>
              </a:graphicData>
            </a:graphic>
          </wp:inline>
        </w:drawing>
      </w:r>
    </w:p>
    <w:p w14:paraId="3452F0CC" w14:textId="3A29CFE6" w:rsidR="00A818CE" w:rsidRDefault="00A818CE" w:rsidP="007720EB">
      <w:pPr>
        <w:jc w:val="left"/>
        <w:rPr>
          <w:lang w:val="en-US"/>
        </w:rPr>
      </w:pPr>
    </w:p>
    <w:p w14:paraId="711988BD" w14:textId="36918DD5" w:rsidR="00A818CE" w:rsidRDefault="00A818CE" w:rsidP="007720EB">
      <w:pPr>
        <w:jc w:val="left"/>
        <w:rPr>
          <w:lang w:val="en-US"/>
        </w:rPr>
      </w:pPr>
      <w:r w:rsidRPr="00A818CE">
        <w:rPr>
          <w:noProof/>
        </w:rPr>
        <w:drawing>
          <wp:inline distT="0" distB="0" distL="0" distR="0" wp14:anchorId="7B1125E8" wp14:editId="0DA60EC7">
            <wp:extent cx="6165850" cy="1598251"/>
            <wp:effectExtent l="0" t="0" r="0" b="2540"/>
            <wp:docPr id="495" name="Afbeelding 49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78678" cy="1601576"/>
                    </a:xfrm>
                    <a:prstGeom prst="rect">
                      <a:avLst/>
                    </a:prstGeom>
                  </pic:spPr>
                </pic:pic>
              </a:graphicData>
            </a:graphic>
          </wp:inline>
        </w:drawing>
      </w:r>
    </w:p>
    <w:p w14:paraId="08FAFE4C" w14:textId="1B2739CA" w:rsidR="00A818CE" w:rsidRDefault="00A818CE" w:rsidP="007720EB">
      <w:pPr>
        <w:jc w:val="left"/>
        <w:rPr>
          <w:lang w:val="en-US"/>
        </w:rPr>
      </w:pPr>
    </w:p>
    <w:p w14:paraId="4AE0B1C1" w14:textId="1D1B1E91" w:rsidR="00A818CE" w:rsidRDefault="00A818CE" w:rsidP="007720EB">
      <w:pPr>
        <w:jc w:val="left"/>
        <w:rPr>
          <w:lang w:val="en-US"/>
        </w:rPr>
      </w:pPr>
      <w:r w:rsidRPr="00A818CE">
        <w:rPr>
          <w:noProof/>
        </w:rPr>
        <w:drawing>
          <wp:inline distT="0" distB="0" distL="0" distR="0" wp14:anchorId="502CD298" wp14:editId="6B1EF147">
            <wp:extent cx="6165850" cy="1505757"/>
            <wp:effectExtent l="0" t="0" r="0" b="5715"/>
            <wp:docPr id="496" name="Afbeelding 49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73545" cy="1507636"/>
                    </a:xfrm>
                    <a:prstGeom prst="rect">
                      <a:avLst/>
                    </a:prstGeom>
                  </pic:spPr>
                </pic:pic>
              </a:graphicData>
            </a:graphic>
          </wp:inline>
        </w:drawing>
      </w:r>
    </w:p>
    <w:p w14:paraId="34705833" w14:textId="48322177" w:rsidR="00A818CE" w:rsidRDefault="00A818CE" w:rsidP="007720EB">
      <w:pPr>
        <w:jc w:val="left"/>
        <w:rPr>
          <w:lang w:val="en-US"/>
        </w:rPr>
      </w:pPr>
    </w:p>
    <w:p w14:paraId="463A9E0F" w14:textId="00E99904" w:rsidR="00A818CE" w:rsidRDefault="00A818CE" w:rsidP="007720EB">
      <w:pPr>
        <w:jc w:val="left"/>
        <w:rPr>
          <w:lang w:val="en-US"/>
        </w:rPr>
      </w:pPr>
      <w:r w:rsidRPr="00A818CE">
        <w:rPr>
          <w:noProof/>
        </w:rPr>
        <w:drawing>
          <wp:inline distT="0" distB="0" distL="0" distR="0" wp14:anchorId="1789C71C" wp14:editId="5D7A8A90">
            <wp:extent cx="5756910" cy="2047875"/>
            <wp:effectExtent l="0" t="0" r="0" b="0"/>
            <wp:docPr id="497" name="Afbeelding 49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56910" cy="2047875"/>
                    </a:xfrm>
                    <a:prstGeom prst="rect">
                      <a:avLst/>
                    </a:prstGeom>
                  </pic:spPr>
                </pic:pic>
              </a:graphicData>
            </a:graphic>
          </wp:inline>
        </w:drawing>
      </w:r>
    </w:p>
    <w:p w14:paraId="1C9FD8B7" w14:textId="77777777" w:rsidR="00A818CE" w:rsidRDefault="00A818CE">
      <w:pPr>
        <w:jc w:val="left"/>
        <w:rPr>
          <w:lang w:val="en-US"/>
        </w:rPr>
      </w:pPr>
      <w:r>
        <w:rPr>
          <w:lang w:val="en-US"/>
        </w:rPr>
        <w:br w:type="page"/>
      </w:r>
    </w:p>
    <w:p w14:paraId="6AACC40A" w14:textId="4FA1E4C9" w:rsidR="00A818CE" w:rsidRDefault="00A818CE" w:rsidP="00A818CE">
      <w:pPr>
        <w:pStyle w:val="Kop2"/>
        <w:rPr>
          <w:lang w:val="en-US"/>
        </w:rPr>
      </w:pPr>
      <w:bookmarkStart w:id="74" w:name="_Toc74253898"/>
      <w:r>
        <w:rPr>
          <w:lang w:val="en-US"/>
        </w:rPr>
        <w:lastRenderedPageBreak/>
        <w:t>Appendix 10 Precision</w:t>
      </w:r>
      <w:bookmarkEnd w:id="74"/>
      <w:r>
        <w:rPr>
          <w:lang w:val="en-US"/>
        </w:rPr>
        <w:t xml:space="preserve"> </w:t>
      </w:r>
    </w:p>
    <w:p w14:paraId="0986CBAA" w14:textId="133FFA2C" w:rsidR="00A818CE" w:rsidRDefault="00A818CE" w:rsidP="007720EB">
      <w:pPr>
        <w:jc w:val="left"/>
        <w:rPr>
          <w:lang w:val="en-US"/>
        </w:rPr>
      </w:pPr>
    </w:p>
    <w:p w14:paraId="186D336B" w14:textId="59C8BBF3" w:rsidR="00A818CE" w:rsidRDefault="00A818CE" w:rsidP="007720EB">
      <w:pPr>
        <w:jc w:val="left"/>
        <w:rPr>
          <w:lang w:val="en-US"/>
        </w:rPr>
      </w:pPr>
      <w:r w:rsidRPr="00A818CE">
        <w:rPr>
          <w:noProof/>
        </w:rPr>
        <w:drawing>
          <wp:inline distT="0" distB="0" distL="0" distR="0" wp14:anchorId="1F0F4B55" wp14:editId="09F2285E">
            <wp:extent cx="8464273" cy="4264942"/>
            <wp:effectExtent l="4128" t="0" r="0" b="0"/>
            <wp:docPr id="498" name="Afbeelding 49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rot="16200000">
                      <a:off x="0" y="0"/>
                      <a:ext cx="8493137" cy="4279486"/>
                    </a:xfrm>
                    <a:prstGeom prst="rect">
                      <a:avLst/>
                    </a:prstGeom>
                  </pic:spPr>
                </pic:pic>
              </a:graphicData>
            </a:graphic>
          </wp:inline>
        </w:drawing>
      </w:r>
    </w:p>
    <w:p w14:paraId="04DF3FEF" w14:textId="244662CF" w:rsidR="00A818CE" w:rsidRDefault="00A818CE">
      <w:pPr>
        <w:jc w:val="left"/>
        <w:rPr>
          <w:lang w:val="en-US"/>
        </w:rPr>
      </w:pPr>
      <w:r>
        <w:rPr>
          <w:lang w:val="en-US"/>
        </w:rPr>
        <w:br w:type="page"/>
      </w:r>
      <w:r>
        <w:rPr>
          <w:lang w:val="en-US"/>
        </w:rPr>
        <w:lastRenderedPageBreak/>
        <w:t xml:space="preserve">Appendix 11 Linearity </w:t>
      </w:r>
    </w:p>
    <w:p w14:paraId="3B496435" w14:textId="09962A43" w:rsidR="00A818CE" w:rsidRDefault="00A818CE">
      <w:pPr>
        <w:jc w:val="left"/>
        <w:rPr>
          <w:lang w:val="en-US"/>
        </w:rPr>
      </w:pPr>
    </w:p>
    <w:p w14:paraId="60DFFA1F" w14:textId="2337AD1A" w:rsidR="00A818CE" w:rsidRDefault="00AD2AD3">
      <w:pPr>
        <w:jc w:val="left"/>
        <w:rPr>
          <w:lang w:val="en-US"/>
        </w:rPr>
      </w:pPr>
      <w:r w:rsidRPr="00AD2AD3">
        <w:rPr>
          <w:noProof/>
        </w:rPr>
        <w:drawing>
          <wp:inline distT="0" distB="0" distL="0" distR="0" wp14:anchorId="29F880D5" wp14:editId="49647BE3">
            <wp:extent cx="3144982" cy="3738788"/>
            <wp:effectExtent l="0" t="0" r="5080" b="0"/>
            <wp:docPr id="499" name="Afbeelding 49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156268" cy="3752205"/>
                    </a:xfrm>
                    <a:prstGeom prst="rect">
                      <a:avLst/>
                    </a:prstGeom>
                  </pic:spPr>
                </pic:pic>
              </a:graphicData>
            </a:graphic>
          </wp:inline>
        </w:drawing>
      </w:r>
    </w:p>
    <w:p w14:paraId="007D162F" w14:textId="09D18B6B" w:rsidR="00A818CE" w:rsidRDefault="00A818CE" w:rsidP="007720EB">
      <w:pPr>
        <w:jc w:val="left"/>
        <w:rPr>
          <w:lang w:val="en-US"/>
        </w:rPr>
      </w:pPr>
    </w:p>
    <w:p w14:paraId="46DE2D8F" w14:textId="0F0F2437" w:rsidR="00AD2AD3" w:rsidRDefault="00AD2AD3" w:rsidP="007720EB">
      <w:pPr>
        <w:jc w:val="left"/>
        <w:rPr>
          <w:lang w:val="en-US"/>
        </w:rPr>
      </w:pPr>
      <w:r w:rsidRPr="00AD2AD3">
        <w:rPr>
          <w:noProof/>
        </w:rPr>
        <w:drawing>
          <wp:inline distT="0" distB="0" distL="0" distR="0" wp14:anchorId="680D0498" wp14:editId="62240D45">
            <wp:extent cx="3229980" cy="3920837"/>
            <wp:effectExtent l="0" t="0" r="0" b="3810"/>
            <wp:docPr id="500" name="Afbeelding 50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231287" cy="3922424"/>
                    </a:xfrm>
                    <a:prstGeom prst="rect">
                      <a:avLst/>
                    </a:prstGeom>
                  </pic:spPr>
                </pic:pic>
              </a:graphicData>
            </a:graphic>
          </wp:inline>
        </w:drawing>
      </w:r>
    </w:p>
    <w:p w14:paraId="52ECFFD6" w14:textId="750C2612" w:rsidR="00AD2AD3" w:rsidRDefault="00AD2AD3" w:rsidP="007720EB">
      <w:pPr>
        <w:jc w:val="left"/>
        <w:rPr>
          <w:lang w:val="en-US"/>
        </w:rPr>
      </w:pPr>
      <w:r w:rsidRPr="00AD2AD3">
        <w:rPr>
          <w:noProof/>
        </w:rPr>
        <w:lastRenderedPageBreak/>
        <w:drawing>
          <wp:inline distT="0" distB="0" distL="0" distR="0" wp14:anchorId="424D1664" wp14:editId="476E415D">
            <wp:extent cx="3639820" cy="3934729"/>
            <wp:effectExtent l="0" t="0" r="5080" b="2540"/>
            <wp:docPr id="501" name="Afbeelding 50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54848" cy="3950974"/>
                    </a:xfrm>
                    <a:prstGeom prst="rect">
                      <a:avLst/>
                    </a:prstGeom>
                  </pic:spPr>
                </pic:pic>
              </a:graphicData>
            </a:graphic>
          </wp:inline>
        </w:drawing>
      </w:r>
    </w:p>
    <w:p w14:paraId="6E1D6FA8" w14:textId="7EB102F4" w:rsidR="00AD2AD3" w:rsidRDefault="00AD2AD3" w:rsidP="007720EB">
      <w:pPr>
        <w:jc w:val="left"/>
        <w:rPr>
          <w:lang w:val="en-US"/>
        </w:rPr>
      </w:pPr>
      <w:r w:rsidRPr="00AD2AD3">
        <w:rPr>
          <w:noProof/>
        </w:rPr>
        <w:drawing>
          <wp:inline distT="0" distB="0" distL="0" distR="0" wp14:anchorId="287347C1" wp14:editId="5F1651FF">
            <wp:extent cx="3640314" cy="4433455"/>
            <wp:effectExtent l="0" t="0" r="5080" b="0"/>
            <wp:docPr id="502" name="Afbeelding 50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641732" cy="4435182"/>
                    </a:xfrm>
                    <a:prstGeom prst="rect">
                      <a:avLst/>
                    </a:prstGeom>
                  </pic:spPr>
                </pic:pic>
              </a:graphicData>
            </a:graphic>
          </wp:inline>
        </w:drawing>
      </w:r>
    </w:p>
    <w:p w14:paraId="67CB3F60" w14:textId="77777777" w:rsidR="00AD2AD3" w:rsidRDefault="00AD2AD3">
      <w:pPr>
        <w:jc w:val="left"/>
        <w:rPr>
          <w:lang w:val="en-US"/>
        </w:rPr>
      </w:pPr>
      <w:r>
        <w:rPr>
          <w:lang w:val="en-US"/>
        </w:rPr>
        <w:br w:type="page"/>
      </w:r>
    </w:p>
    <w:p w14:paraId="65C2D6A2" w14:textId="7AC6AA6A" w:rsidR="00AD2AD3" w:rsidRDefault="00AD2AD3" w:rsidP="00AD2AD3">
      <w:pPr>
        <w:pStyle w:val="Kop2"/>
        <w:rPr>
          <w:lang w:val="en-US"/>
        </w:rPr>
      </w:pPr>
      <w:bookmarkStart w:id="75" w:name="_Toc74253899"/>
      <w:r>
        <w:rPr>
          <w:lang w:val="en-US"/>
        </w:rPr>
        <w:lastRenderedPageBreak/>
        <w:t>Appendix 12 Carry-over response data</w:t>
      </w:r>
      <w:bookmarkEnd w:id="75"/>
    </w:p>
    <w:p w14:paraId="020E91E5" w14:textId="03FFB63E" w:rsidR="00AD2AD3" w:rsidRDefault="00AD2AD3" w:rsidP="007720EB">
      <w:pPr>
        <w:jc w:val="left"/>
        <w:rPr>
          <w:lang w:val="en-US"/>
        </w:rPr>
      </w:pPr>
    </w:p>
    <w:tbl>
      <w:tblPr>
        <w:tblStyle w:val="Rastertabel2-Accent3"/>
        <w:tblW w:w="9559" w:type="dxa"/>
        <w:tblLook w:val="04A0" w:firstRow="1" w:lastRow="0" w:firstColumn="1" w:lastColumn="0" w:noHBand="0" w:noVBand="1"/>
      </w:tblPr>
      <w:tblGrid>
        <w:gridCol w:w="2410"/>
        <w:gridCol w:w="1701"/>
        <w:gridCol w:w="1701"/>
        <w:gridCol w:w="1985"/>
        <w:gridCol w:w="1762"/>
      </w:tblGrid>
      <w:tr w:rsidR="00AD2AD3" w:rsidRPr="00AD2AD3" w14:paraId="40EE86B8" w14:textId="77777777" w:rsidTr="00C91A12">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0FD4BB9B" w14:textId="77777777" w:rsidR="00AD2AD3" w:rsidRPr="00AD2AD3" w:rsidRDefault="00AD2AD3" w:rsidP="00AD2AD3">
            <w:pPr>
              <w:jc w:val="center"/>
              <w:rPr>
                <w:b w:val="0"/>
                <w:bCs w:val="0"/>
              </w:rPr>
            </w:pPr>
            <w:r w:rsidRPr="00AD2AD3">
              <w:rPr>
                <w:b w:val="0"/>
                <w:bCs w:val="0"/>
              </w:rPr>
              <w:t>T4</w:t>
            </w:r>
          </w:p>
        </w:tc>
        <w:tc>
          <w:tcPr>
            <w:tcW w:w="1701" w:type="dxa"/>
            <w:noWrap/>
            <w:vAlign w:val="center"/>
            <w:hideMark/>
          </w:tcPr>
          <w:p w14:paraId="6F2DE71F" w14:textId="77777777" w:rsidR="00AD2AD3" w:rsidRPr="00AD2AD3" w:rsidRDefault="00AD2AD3" w:rsidP="00AD2AD3">
            <w:pPr>
              <w:jc w:val="center"/>
              <w:cnfStyle w:val="100000000000" w:firstRow="1" w:lastRow="0" w:firstColumn="0" w:lastColumn="0" w:oddVBand="0" w:evenVBand="0" w:oddHBand="0" w:evenHBand="0" w:firstRowFirstColumn="0" w:firstRowLastColumn="0" w:lastRowFirstColumn="0" w:lastRowLastColumn="0"/>
              <w:rPr>
                <w:b w:val="0"/>
                <w:bCs w:val="0"/>
              </w:rPr>
            </w:pPr>
            <w:r w:rsidRPr="00AD2AD3">
              <w:rPr>
                <w:b w:val="0"/>
                <w:bCs w:val="0"/>
              </w:rPr>
              <w:t>T3</w:t>
            </w:r>
          </w:p>
        </w:tc>
        <w:tc>
          <w:tcPr>
            <w:tcW w:w="1701" w:type="dxa"/>
            <w:noWrap/>
            <w:vAlign w:val="center"/>
            <w:hideMark/>
          </w:tcPr>
          <w:p w14:paraId="4F088AD8" w14:textId="77777777" w:rsidR="00AD2AD3" w:rsidRPr="00AD2AD3" w:rsidRDefault="00AD2AD3" w:rsidP="00AD2AD3">
            <w:pPr>
              <w:jc w:val="center"/>
              <w:cnfStyle w:val="100000000000" w:firstRow="1" w:lastRow="0" w:firstColumn="0" w:lastColumn="0" w:oddVBand="0" w:evenVBand="0" w:oddHBand="0" w:evenHBand="0" w:firstRowFirstColumn="0" w:firstRowLastColumn="0" w:lastRowFirstColumn="0" w:lastRowLastColumn="0"/>
              <w:rPr>
                <w:b w:val="0"/>
                <w:bCs w:val="0"/>
              </w:rPr>
            </w:pPr>
            <w:proofErr w:type="gramStart"/>
            <w:r w:rsidRPr="00AD2AD3">
              <w:rPr>
                <w:b w:val="0"/>
                <w:bCs w:val="0"/>
              </w:rPr>
              <w:t>rT</w:t>
            </w:r>
            <w:proofErr w:type="gramEnd"/>
            <w:r w:rsidRPr="00AD2AD3">
              <w:rPr>
                <w:b w:val="0"/>
                <w:bCs w:val="0"/>
              </w:rPr>
              <w:t>3</w:t>
            </w:r>
          </w:p>
        </w:tc>
        <w:tc>
          <w:tcPr>
            <w:tcW w:w="1985" w:type="dxa"/>
            <w:noWrap/>
            <w:vAlign w:val="center"/>
            <w:hideMark/>
          </w:tcPr>
          <w:p w14:paraId="15C3609B" w14:textId="77777777" w:rsidR="00AD2AD3" w:rsidRPr="00AD2AD3" w:rsidRDefault="00AD2AD3" w:rsidP="00AD2AD3">
            <w:pPr>
              <w:jc w:val="center"/>
              <w:cnfStyle w:val="100000000000" w:firstRow="1" w:lastRow="0" w:firstColumn="0" w:lastColumn="0" w:oddVBand="0" w:evenVBand="0" w:oddHBand="0" w:evenHBand="0" w:firstRowFirstColumn="0" w:firstRowLastColumn="0" w:lastRowFirstColumn="0" w:lastRowLastColumn="0"/>
              <w:rPr>
                <w:b w:val="0"/>
                <w:bCs w:val="0"/>
              </w:rPr>
            </w:pPr>
            <w:r w:rsidRPr="00AD2AD3">
              <w:rPr>
                <w:b w:val="0"/>
                <w:bCs w:val="0"/>
              </w:rPr>
              <w:t>TA3</w:t>
            </w:r>
          </w:p>
        </w:tc>
        <w:tc>
          <w:tcPr>
            <w:tcW w:w="1762" w:type="dxa"/>
            <w:noWrap/>
            <w:vAlign w:val="center"/>
            <w:hideMark/>
          </w:tcPr>
          <w:p w14:paraId="035DCF83" w14:textId="77777777" w:rsidR="00AD2AD3" w:rsidRPr="00AD2AD3" w:rsidRDefault="00AD2AD3" w:rsidP="00AD2AD3">
            <w:pPr>
              <w:jc w:val="center"/>
              <w:cnfStyle w:val="100000000000" w:firstRow="1" w:lastRow="0" w:firstColumn="0" w:lastColumn="0" w:oddVBand="0" w:evenVBand="0" w:oddHBand="0" w:evenHBand="0" w:firstRowFirstColumn="0" w:firstRowLastColumn="0" w:lastRowFirstColumn="0" w:lastRowLastColumn="0"/>
              <w:rPr>
                <w:b w:val="0"/>
                <w:bCs w:val="0"/>
              </w:rPr>
            </w:pPr>
            <w:r w:rsidRPr="00AD2AD3">
              <w:rPr>
                <w:b w:val="0"/>
                <w:bCs w:val="0"/>
              </w:rPr>
              <w:t>TA4</w:t>
            </w:r>
          </w:p>
        </w:tc>
      </w:tr>
      <w:tr w:rsidR="00AD2AD3" w:rsidRPr="00AD2AD3" w14:paraId="670B9F20" w14:textId="77777777" w:rsidTr="00C91A1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19B3082E" w14:textId="77777777" w:rsidR="00AD2AD3" w:rsidRPr="00AD2AD3" w:rsidRDefault="00AD2AD3" w:rsidP="00AD2AD3">
            <w:pPr>
              <w:jc w:val="center"/>
              <w:rPr>
                <w:b w:val="0"/>
                <w:bCs w:val="0"/>
              </w:rPr>
            </w:pPr>
            <w:r w:rsidRPr="00AD2AD3">
              <w:rPr>
                <w:b w:val="0"/>
                <w:bCs w:val="0"/>
              </w:rPr>
              <w:t>106,117</w:t>
            </w:r>
          </w:p>
        </w:tc>
        <w:tc>
          <w:tcPr>
            <w:tcW w:w="1701" w:type="dxa"/>
            <w:noWrap/>
            <w:vAlign w:val="center"/>
            <w:hideMark/>
          </w:tcPr>
          <w:p w14:paraId="044D7D32"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760,307</w:t>
            </w:r>
          </w:p>
        </w:tc>
        <w:tc>
          <w:tcPr>
            <w:tcW w:w="1701" w:type="dxa"/>
            <w:noWrap/>
            <w:vAlign w:val="center"/>
            <w:hideMark/>
          </w:tcPr>
          <w:p w14:paraId="2BC88849"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357,613</w:t>
            </w:r>
          </w:p>
        </w:tc>
        <w:tc>
          <w:tcPr>
            <w:tcW w:w="1985" w:type="dxa"/>
            <w:noWrap/>
            <w:vAlign w:val="center"/>
            <w:hideMark/>
          </w:tcPr>
          <w:p w14:paraId="472116EF"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7,079</w:t>
            </w:r>
          </w:p>
        </w:tc>
        <w:tc>
          <w:tcPr>
            <w:tcW w:w="1762" w:type="dxa"/>
            <w:noWrap/>
            <w:vAlign w:val="center"/>
            <w:hideMark/>
          </w:tcPr>
          <w:p w14:paraId="5B79B46D"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9,889</w:t>
            </w:r>
          </w:p>
        </w:tc>
      </w:tr>
      <w:tr w:rsidR="00AD2AD3" w:rsidRPr="00AD2AD3" w14:paraId="7D948646" w14:textId="77777777" w:rsidTr="00C91A12">
        <w:trPr>
          <w:trHeight w:val="333"/>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43E46D2F" w14:textId="77777777" w:rsidR="00AD2AD3" w:rsidRPr="00AD2AD3" w:rsidRDefault="00AD2AD3" w:rsidP="00AD2AD3">
            <w:pPr>
              <w:jc w:val="center"/>
              <w:rPr>
                <w:b w:val="0"/>
                <w:bCs w:val="0"/>
              </w:rPr>
            </w:pPr>
            <w:r w:rsidRPr="00AD2AD3">
              <w:rPr>
                <w:b w:val="0"/>
                <w:bCs w:val="0"/>
              </w:rPr>
              <w:t>27,669</w:t>
            </w:r>
          </w:p>
        </w:tc>
        <w:tc>
          <w:tcPr>
            <w:tcW w:w="1701" w:type="dxa"/>
            <w:noWrap/>
            <w:vAlign w:val="center"/>
            <w:hideMark/>
          </w:tcPr>
          <w:p w14:paraId="2D3D86C2"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92,046</w:t>
            </w:r>
          </w:p>
        </w:tc>
        <w:tc>
          <w:tcPr>
            <w:tcW w:w="1701" w:type="dxa"/>
            <w:noWrap/>
            <w:vAlign w:val="center"/>
            <w:hideMark/>
          </w:tcPr>
          <w:p w14:paraId="2C677C6C"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33,865</w:t>
            </w:r>
          </w:p>
        </w:tc>
        <w:tc>
          <w:tcPr>
            <w:tcW w:w="1985" w:type="dxa"/>
            <w:noWrap/>
            <w:vAlign w:val="center"/>
            <w:hideMark/>
          </w:tcPr>
          <w:p w14:paraId="191CFAB4"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0,664</w:t>
            </w:r>
          </w:p>
        </w:tc>
        <w:tc>
          <w:tcPr>
            <w:tcW w:w="1762" w:type="dxa"/>
            <w:noWrap/>
            <w:vAlign w:val="center"/>
            <w:hideMark/>
          </w:tcPr>
          <w:p w14:paraId="07CA791A"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0,921</w:t>
            </w:r>
          </w:p>
        </w:tc>
      </w:tr>
      <w:tr w:rsidR="00AD2AD3" w:rsidRPr="00AD2AD3" w14:paraId="63FC1489" w14:textId="77777777" w:rsidTr="00C91A1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45F03599" w14:textId="77777777" w:rsidR="00AD2AD3" w:rsidRPr="00AD2AD3" w:rsidRDefault="00AD2AD3" w:rsidP="00AD2AD3">
            <w:pPr>
              <w:jc w:val="center"/>
              <w:rPr>
                <w:b w:val="0"/>
                <w:bCs w:val="0"/>
              </w:rPr>
            </w:pPr>
            <w:r w:rsidRPr="00AD2AD3">
              <w:rPr>
                <w:b w:val="0"/>
                <w:bCs w:val="0"/>
              </w:rPr>
              <w:t>51,908</w:t>
            </w:r>
          </w:p>
        </w:tc>
        <w:tc>
          <w:tcPr>
            <w:tcW w:w="1701" w:type="dxa"/>
            <w:noWrap/>
            <w:vAlign w:val="center"/>
            <w:hideMark/>
          </w:tcPr>
          <w:p w14:paraId="2B450653"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274,317</w:t>
            </w:r>
          </w:p>
        </w:tc>
        <w:tc>
          <w:tcPr>
            <w:tcW w:w="1701" w:type="dxa"/>
            <w:noWrap/>
            <w:vAlign w:val="center"/>
            <w:hideMark/>
          </w:tcPr>
          <w:p w14:paraId="12106C88"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92,356</w:t>
            </w:r>
          </w:p>
        </w:tc>
        <w:tc>
          <w:tcPr>
            <w:tcW w:w="1985" w:type="dxa"/>
            <w:noWrap/>
            <w:vAlign w:val="center"/>
            <w:hideMark/>
          </w:tcPr>
          <w:p w14:paraId="1B2050BC"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1,918</w:t>
            </w:r>
          </w:p>
        </w:tc>
        <w:tc>
          <w:tcPr>
            <w:tcW w:w="1762" w:type="dxa"/>
            <w:noWrap/>
            <w:vAlign w:val="center"/>
            <w:hideMark/>
          </w:tcPr>
          <w:p w14:paraId="41C60008"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2,736</w:t>
            </w:r>
          </w:p>
        </w:tc>
      </w:tr>
      <w:tr w:rsidR="00AD2AD3" w:rsidRPr="00AD2AD3" w14:paraId="0D74926E" w14:textId="77777777" w:rsidTr="00C91A12">
        <w:trPr>
          <w:trHeight w:val="333"/>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58ACBF9C" w14:textId="77777777" w:rsidR="00AD2AD3" w:rsidRPr="00AD2AD3" w:rsidRDefault="00AD2AD3" w:rsidP="00AD2AD3">
            <w:pPr>
              <w:jc w:val="center"/>
              <w:rPr>
                <w:b w:val="0"/>
                <w:bCs w:val="0"/>
              </w:rPr>
            </w:pPr>
            <w:r w:rsidRPr="00AD2AD3">
              <w:rPr>
                <w:b w:val="0"/>
                <w:bCs w:val="0"/>
              </w:rPr>
              <w:t>53,675</w:t>
            </w:r>
          </w:p>
        </w:tc>
        <w:tc>
          <w:tcPr>
            <w:tcW w:w="1701" w:type="dxa"/>
            <w:noWrap/>
            <w:vAlign w:val="center"/>
            <w:hideMark/>
          </w:tcPr>
          <w:p w14:paraId="763F9677"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255,225</w:t>
            </w:r>
          </w:p>
        </w:tc>
        <w:tc>
          <w:tcPr>
            <w:tcW w:w="1701" w:type="dxa"/>
            <w:noWrap/>
            <w:vAlign w:val="center"/>
            <w:hideMark/>
          </w:tcPr>
          <w:p w14:paraId="007C486C"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94,762</w:t>
            </w:r>
          </w:p>
        </w:tc>
        <w:tc>
          <w:tcPr>
            <w:tcW w:w="1985" w:type="dxa"/>
            <w:noWrap/>
            <w:vAlign w:val="center"/>
            <w:hideMark/>
          </w:tcPr>
          <w:p w14:paraId="3AF30E02"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1,91</w:t>
            </w:r>
          </w:p>
        </w:tc>
        <w:tc>
          <w:tcPr>
            <w:tcW w:w="1762" w:type="dxa"/>
            <w:noWrap/>
            <w:vAlign w:val="center"/>
            <w:hideMark/>
          </w:tcPr>
          <w:p w14:paraId="196D341A"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2,719</w:t>
            </w:r>
          </w:p>
        </w:tc>
      </w:tr>
      <w:tr w:rsidR="00AD2AD3" w:rsidRPr="00AD2AD3" w14:paraId="149267A0" w14:textId="77777777" w:rsidTr="00C91A1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4C22364A" w14:textId="77777777" w:rsidR="00AD2AD3" w:rsidRPr="00AD2AD3" w:rsidRDefault="00AD2AD3" w:rsidP="00AD2AD3">
            <w:pPr>
              <w:jc w:val="center"/>
              <w:rPr>
                <w:b w:val="0"/>
                <w:bCs w:val="0"/>
              </w:rPr>
            </w:pPr>
            <w:r w:rsidRPr="00AD2AD3">
              <w:rPr>
                <w:b w:val="0"/>
                <w:bCs w:val="0"/>
              </w:rPr>
              <w:t>27,842</w:t>
            </w:r>
          </w:p>
        </w:tc>
        <w:tc>
          <w:tcPr>
            <w:tcW w:w="1701" w:type="dxa"/>
            <w:noWrap/>
            <w:vAlign w:val="center"/>
            <w:hideMark/>
          </w:tcPr>
          <w:p w14:paraId="578994CA"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97,461</w:t>
            </w:r>
          </w:p>
        </w:tc>
        <w:tc>
          <w:tcPr>
            <w:tcW w:w="1701" w:type="dxa"/>
            <w:noWrap/>
            <w:vAlign w:val="center"/>
            <w:hideMark/>
          </w:tcPr>
          <w:p w14:paraId="541DF667"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37,466</w:t>
            </w:r>
          </w:p>
        </w:tc>
        <w:tc>
          <w:tcPr>
            <w:tcW w:w="1985" w:type="dxa"/>
            <w:noWrap/>
            <w:vAlign w:val="center"/>
            <w:hideMark/>
          </w:tcPr>
          <w:p w14:paraId="1C82B246"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0,717</w:t>
            </w:r>
          </w:p>
        </w:tc>
        <w:tc>
          <w:tcPr>
            <w:tcW w:w="1762" w:type="dxa"/>
            <w:noWrap/>
            <w:vAlign w:val="center"/>
            <w:hideMark/>
          </w:tcPr>
          <w:p w14:paraId="5CFDEDA3"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0,921</w:t>
            </w:r>
          </w:p>
        </w:tc>
      </w:tr>
      <w:tr w:rsidR="00AD2AD3" w:rsidRPr="00AD2AD3" w14:paraId="28E6031B" w14:textId="77777777" w:rsidTr="00C91A12">
        <w:trPr>
          <w:trHeight w:val="333"/>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4F9E1DB2" w14:textId="77777777" w:rsidR="00AD2AD3" w:rsidRPr="00AD2AD3" w:rsidRDefault="00AD2AD3" w:rsidP="00AD2AD3">
            <w:pPr>
              <w:jc w:val="center"/>
              <w:rPr>
                <w:b w:val="0"/>
                <w:bCs w:val="0"/>
              </w:rPr>
            </w:pPr>
            <w:r w:rsidRPr="00AD2AD3">
              <w:rPr>
                <w:b w:val="0"/>
                <w:bCs w:val="0"/>
              </w:rPr>
              <w:t>28,357</w:t>
            </w:r>
          </w:p>
        </w:tc>
        <w:tc>
          <w:tcPr>
            <w:tcW w:w="1701" w:type="dxa"/>
            <w:noWrap/>
            <w:vAlign w:val="center"/>
            <w:hideMark/>
          </w:tcPr>
          <w:p w14:paraId="7FE614D2"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108,834</w:t>
            </w:r>
          </w:p>
        </w:tc>
        <w:tc>
          <w:tcPr>
            <w:tcW w:w="1701" w:type="dxa"/>
            <w:noWrap/>
            <w:vAlign w:val="center"/>
            <w:hideMark/>
          </w:tcPr>
          <w:p w14:paraId="38B9B05B"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39,741</w:t>
            </w:r>
          </w:p>
        </w:tc>
        <w:tc>
          <w:tcPr>
            <w:tcW w:w="1985" w:type="dxa"/>
            <w:noWrap/>
            <w:vAlign w:val="center"/>
            <w:hideMark/>
          </w:tcPr>
          <w:p w14:paraId="46AF5479"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0,696</w:t>
            </w:r>
          </w:p>
        </w:tc>
        <w:tc>
          <w:tcPr>
            <w:tcW w:w="1762" w:type="dxa"/>
            <w:noWrap/>
            <w:vAlign w:val="center"/>
            <w:hideMark/>
          </w:tcPr>
          <w:p w14:paraId="4F486F63"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0,938</w:t>
            </w:r>
          </w:p>
        </w:tc>
      </w:tr>
      <w:tr w:rsidR="00AD2AD3" w:rsidRPr="00AD2AD3" w14:paraId="15E9AEFC" w14:textId="77777777" w:rsidTr="00C91A1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1B11E9FE" w14:textId="77777777" w:rsidR="00AD2AD3" w:rsidRPr="00AD2AD3" w:rsidRDefault="00AD2AD3" w:rsidP="00AD2AD3">
            <w:pPr>
              <w:jc w:val="center"/>
              <w:rPr>
                <w:b w:val="0"/>
                <w:bCs w:val="0"/>
              </w:rPr>
            </w:pPr>
            <w:r w:rsidRPr="00AD2AD3">
              <w:rPr>
                <w:b w:val="0"/>
                <w:bCs w:val="0"/>
              </w:rPr>
              <w:t>101,876</w:t>
            </w:r>
          </w:p>
        </w:tc>
        <w:tc>
          <w:tcPr>
            <w:tcW w:w="1701" w:type="dxa"/>
            <w:noWrap/>
            <w:vAlign w:val="center"/>
            <w:hideMark/>
          </w:tcPr>
          <w:p w14:paraId="194A7E2E"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690,085</w:t>
            </w:r>
          </w:p>
        </w:tc>
        <w:tc>
          <w:tcPr>
            <w:tcW w:w="1701" w:type="dxa"/>
            <w:noWrap/>
            <w:vAlign w:val="center"/>
            <w:hideMark/>
          </w:tcPr>
          <w:p w14:paraId="59D77A6F"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345,814</w:t>
            </w:r>
          </w:p>
        </w:tc>
        <w:tc>
          <w:tcPr>
            <w:tcW w:w="1985" w:type="dxa"/>
            <w:noWrap/>
            <w:vAlign w:val="center"/>
            <w:hideMark/>
          </w:tcPr>
          <w:p w14:paraId="3A80D85B"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7,292</w:t>
            </w:r>
          </w:p>
        </w:tc>
        <w:tc>
          <w:tcPr>
            <w:tcW w:w="1762" w:type="dxa"/>
            <w:noWrap/>
            <w:vAlign w:val="center"/>
            <w:hideMark/>
          </w:tcPr>
          <w:p w14:paraId="7BF8E157"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9,816</w:t>
            </w:r>
          </w:p>
        </w:tc>
      </w:tr>
      <w:tr w:rsidR="00AD2AD3" w:rsidRPr="00AD2AD3" w14:paraId="635A343F" w14:textId="77777777" w:rsidTr="00C91A12">
        <w:trPr>
          <w:trHeight w:val="333"/>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40EAAE12" w14:textId="77777777" w:rsidR="00AD2AD3" w:rsidRPr="00AD2AD3" w:rsidRDefault="00AD2AD3" w:rsidP="00AD2AD3">
            <w:pPr>
              <w:jc w:val="center"/>
              <w:rPr>
                <w:b w:val="0"/>
                <w:bCs w:val="0"/>
              </w:rPr>
            </w:pPr>
            <w:r w:rsidRPr="00AD2AD3">
              <w:rPr>
                <w:b w:val="0"/>
                <w:bCs w:val="0"/>
              </w:rPr>
              <w:t>102,973</w:t>
            </w:r>
          </w:p>
        </w:tc>
        <w:tc>
          <w:tcPr>
            <w:tcW w:w="1701" w:type="dxa"/>
            <w:noWrap/>
            <w:vAlign w:val="center"/>
            <w:hideMark/>
          </w:tcPr>
          <w:p w14:paraId="0624CF0B"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943,402</w:t>
            </w:r>
          </w:p>
        </w:tc>
        <w:tc>
          <w:tcPr>
            <w:tcW w:w="1701" w:type="dxa"/>
            <w:noWrap/>
            <w:vAlign w:val="center"/>
            <w:hideMark/>
          </w:tcPr>
          <w:p w14:paraId="4D279F0E"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326,624</w:t>
            </w:r>
          </w:p>
        </w:tc>
        <w:tc>
          <w:tcPr>
            <w:tcW w:w="1985" w:type="dxa"/>
            <w:noWrap/>
            <w:vAlign w:val="center"/>
            <w:hideMark/>
          </w:tcPr>
          <w:p w14:paraId="040DAF8F"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7,114</w:t>
            </w:r>
          </w:p>
        </w:tc>
        <w:tc>
          <w:tcPr>
            <w:tcW w:w="1762" w:type="dxa"/>
            <w:noWrap/>
            <w:vAlign w:val="center"/>
            <w:hideMark/>
          </w:tcPr>
          <w:p w14:paraId="1C14C1C4" w14:textId="77777777" w:rsidR="00AD2AD3" w:rsidRPr="00AD2AD3" w:rsidRDefault="00AD2AD3" w:rsidP="00AD2AD3">
            <w:pPr>
              <w:jc w:val="center"/>
              <w:cnfStyle w:val="000000000000" w:firstRow="0" w:lastRow="0" w:firstColumn="0" w:lastColumn="0" w:oddVBand="0" w:evenVBand="0" w:oddHBand="0" w:evenHBand="0" w:firstRowFirstColumn="0" w:firstRowLastColumn="0" w:lastRowFirstColumn="0" w:lastRowLastColumn="0"/>
            </w:pPr>
            <w:r w:rsidRPr="00AD2AD3">
              <w:t>9,968</w:t>
            </w:r>
          </w:p>
        </w:tc>
      </w:tr>
      <w:tr w:rsidR="00AD2AD3" w:rsidRPr="00AD2AD3" w14:paraId="67B6D9A8" w14:textId="77777777" w:rsidTr="00C91A1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16934FFF" w14:textId="77777777" w:rsidR="00AD2AD3" w:rsidRPr="00AD2AD3" w:rsidRDefault="00AD2AD3" w:rsidP="00AD2AD3">
            <w:pPr>
              <w:jc w:val="center"/>
              <w:rPr>
                <w:b w:val="0"/>
                <w:bCs w:val="0"/>
              </w:rPr>
            </w:pPr>
            <w:r w:rsidRPr="00AD2AD3">
              <w:rPr>
                <w:b w:val="0"/>
                <w:bCs w:val="0"/>
              </w:rPr>
              <w:t>49,158</w:t>
            </w:r>
          </w:p>
        </w:tc>
        <w:tc>
          <w:tcPr>
            <w:tcW w:w="1701" w:type="dxa"/>
            <w:noWrap/>
            <w:vAlign w:val="center"/>
            <w:hideMark/>
          </w:tcPr>
          <w:p w14:paraId="2C70ADD3"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266,889</w:t>
            </w:r>
          </w:p>
        </w:tc>
        <w:tc>
          <w:tcPr>
            <w:tcW w:w="1701" w:type="dxa"/>
            <w:noWrap/>
            <w:vAlign w:val="center"/>
            <w:hideMark/>
          </w:tcPr>
          <w:p w14:paraId="79C9365D"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81,378</w:t>
            </w:r>
          </w:p>
        </w:tc>
        <w:tc>
          <w:tcPr>
            <w:tcW w:w="1985" w:type="dxa"/>
            <w:noWrap/>
            <w:vAlign w:val="center"/>
            <w:hideMark/>
          </w:tcPr>
          <w:p w14:paraId="37378F43"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1,881</w:t>
            </w:r>
          </w:p>
        </w:tc>
        <w:tc>
          <w:tcPr>
            <w:tcW w:w="1762" w:type="dxa"/>
            <w:noWrap/>
            <w:vAlign w:val="center"/>
            <w:hideMark/>
          </w:tcPr>
          <w:p w14:paraId="697FD262" w14:textId="77777777" w:rsidR="00AD2AD3" w:rsidRPr="00AD2AD3" w:rsidRDefault="00AD2AD3" w:rsidP="00AD2AD3">
            <w:pPr>
              <w:jc w:val="center"/>
              <w:cnfStyle w:val="000000100000" w:firstRow="0" w:lastRow="0" w:firstColumn="0" w:lastColumn="0" w:oddVBand="0" w:evenVBand="0" w:oddHBand="1" w:evenHBand="0" w:firstRowFirstColumn="0" w:firstRowLastColumn="0" w:lastRowFirstColumn="0" w:lastRowLastColumn="0"/>
            </w:pPr>
            <w:r w:rsidRPr="00AD2AD3">
              <w:t>2,494</w:t>
            </w:r>
          </w:p>
        </w:tc>
      </w:tr>
    </w:tbl>
    <w:p w14:paraId="03FF16E9" w14:textId="5BF7E6D6" w:rsidR="00AD2AD3" w:rsidRDefault="00AD2AD3" w:rsidP="007720EB">
      <w:pPr>
        <w:jc w:val="left"/>
        <w:rPr>
          <w:lang w:val="en-US"/>
        </w:rPr>
      </w:pPr>
    </w:p>
    <w:p w14:paraId="505F8D36" w14:textId="557B8A92" w:rsidR="00C91A12" w:rsidRDefault="00C91A12" w:rsidP="00C91A12">
      <w:pPr>
        <w:pStyle w:val="Kop2"/>
        <w:rPr>
          <w:lang w:val="en-US"/>
        </w:rPr>
      </w:pPr>
      <w:bookmarkStart w:id="76" w:name="_Toc74253900"/>
      <w:r>
        <w:rPr>
          <w:lang w:val="en-US"/>
        </w:rPr>
        <w:t>Appendix 13 Matrix effect data</w:t>
      </w:r>
      <w:bookmarkEnd w:id="76"/>
    </w:p>
    <w:p w14:paraId="014A4A72" w14:textId="1A16B336" w:rsidR="00C91A12" w:rsidRDefault="00C91A12" w:rsidP="007720EB">
      <w:pPr>
        <w:jc w:val="left"/>
        <w:rPr>
          <w:lang w:val="en-US"/>
        </w:rPr>
      </w:pPr>
    </w:p>
    <w:p w14:paraId="73E5DE84" w14:textId="7DFBA94D" w:rsidR="006D4BDB" w:rsidRDefault="00C91A12" w:rsidP="007720EB">
      <w:pPr>
        <w:jc w:val="left"/>
        <w:rPr>
          <w:lang w:val="en-US"/>
        </w:rPr>
      </w:pPr>
      <w:r w:rsidRPr="00C91A12">
        <w:rPr>
          <w:noProof/>
        </w:rPr>
        <w:drawing>
          <wp:inline distT="0" distB="0" distL="0" distR="0" wp14:anchorId="4DBB3DD1" wp14:editId="0453897D">
            <wp:extent cx="5191932" cy="5595100"/>
            <wp:effectExtent l="0" t="0" r="2540" b="5715"/>
            <wp:docPr id="503" name="Afbeelding 50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193406" cy="5596689"/>
                    </a:xfrm>
                    <a:prstGeom prst="rect">
                      <a:avLst/>
                    </a:prstGeom>
                  </pic:spPr>
                </pic:pic>
              </a:graphicData>
            </a:graphic>
          </wp:inline>
        </w:drawing>
      </w:r>
    </w:p>
    <w:p w14:paraId="44657ECC" w14:textId="10CFF7C4" w:rsidR="006D4BDB" w:rsidRDefault="006D4BDB" w:rsidP="006D4BDB">
      <w:pPr>
        <w:pStyle w:val="Kop2"/>
        <w:rPr>
          <w:lang w:val="en-US"/>
        </w:rPr>
      </w:pPr>
      <w:bookmarkStart w:id="77" w:name="_Toc74253901"/>
      <w:r>
        <w:rPr>
          <w:lang w:val="en-US"/>
        </w:rPr>
        <w:lastRenderedPageBreak/>
        <w:t>Appendix 14 Chromatograms calibration</w:t>
      </w:r>
      <w:r w:rsidR="00171C58">
        <w:rPr>
          <w:lang w:val="en-US"/>
        </w:rPr>
        <w:t xml:space="preserve"> &amp; QC’s</w:t>
      </w:r>
      <w:bookmarkEnd w:id="77"/>
    </w:p>
    <w:p w14:paraId="10721EBC" w14:textId="77777777" w:rsidR="006D4BDB" w:rsidRDefault="006D4BDB">
      <w:pPr>
        <w:jc w:val="left"/>
        <w:rPr>
          <w:lang w:val="en-US"/>
        </w:rPr>
      </w:pPr>
    </w:p>
    <w:p w14:paraId="50992D63" w14:textId="77777777" w:rsidR="006D4BDB" w:rsidRDefault="006D4BDB">
      <w:pPr>
        <w:jc w:val="left"/>
        <w:rPr>
          <w:lang w:val="en-US"/>
        </w:rPr>
      </w:pPr>
      <w:r w:rsidRPr="006D4BDB">
        <w:rPr>
          <w:noProof/>
        </w:rPr>
        <w:drawing>
          <wp:inline distT="0" distB="0" distL="0" distR="0" wp14:anchorId="4E35A7BB" wp14:editId="50991584">
            <wp:extent cx="6294643" cy="3130658"/>
            <wp:effectExtent l="0" t="0" r="5080" b="0"/>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99204" cy="3132927"/>
                    </a:xfrm>
                    <a:prstGeom prst="rect">
                      <a:avLst/>
                    </a:prstGeom>
                  </pic:spPr>
                </pic:pic>
              </a:graphicData>
            </a:graphic>
          </wp:inline>
        </w:drawing>
      </w:r>
    </w:p>
    <w:p w14:paraId="0086A5F6" w14:textId="77777777" w:rsidR="006D4BDB" w:rsidRDefault="006D4BDB">
      <w:pPr>
        <w:jc w:val="left"/>
        <w:rPr>
          <w:lang w:val="en-US"/>
        </w:rPr>
      </w:pPr>
    </w:p>
    <w:p w14:paraId="720E4E5E" w14:textId="77777777" w:rsidR="006D4BDB" w:rsidRDefault="006D4BDB">
      <w:pPr>
        <w:jc w:val="left"/>
        <w:rPr>
          <w:lang w:val="en-US"/>
        </w:rPr>
      </w:pPr>
      <w:r w:rsidRPr="006D4BDB">
        <w:rPr>
          <w:noProof/>
        </w:rPr>
        <w:drawing>
          <wp:inline distT="0" distB="0" distL="0" distR="0" wp14:anchorId="45642066" wp14:editId="2530690F">
            <wp:extent cx="6294120" cy="3124149"/>
            <wp:effectExtent l="0" t="0" r="5080" b="635"/>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324922" cy="3139438"/>
                    </a:xfrm>
                    <a:prstGeom prst="rect">
                      <a:avLst/>
                    </a:prstGeom>
                  </pic:spPr>
                </pic:pic>
              </a:graphicData>
            </a:graphic>
          </wp:inline>
        </w:drawing>
      </w:r>
    </w:p>
    <w:p w14:paraId="44A8313D" w14:textId="77777777" w:rsidR="006D4BDB" w:rsidRDefault="006D4BDB">
      <w:pPr>
        <w:jc w:val="left"/>
        <w:rPr>
          <w:lang w:val="en-US"/>
        </w:rPr>
      </w:pPr>
    </w:p>
    <w:p w14:paraId="45F18337" w14:textId="77777777" w:rsidR="006D4BDB" w:rsidRDefault="006D4BDB">
      <w:pPr>
        <w:jc w:val="left"/>
        <w:rPr>
          <w:lang w:val="en-US"/>
        </w:rPr>
      </w:pPr>
      <w:r w:rsidRPr="006D4BDB">
        <w:rPr>
          <w:noProof/>
        </w:rPr>
        <w:lastRenderedPageBreak/>
        <w:drawing>
          <wp:inline distT="0" distB="0" distL="0" distR="0" wp14:anchorId="74BAE562" wp14:editId="0157815C">
            <wp:extent cx="6173149" cy="3060700"/>
            <wp:effectExtent l="0" t="0" r="0" b="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81426" cy="3064804"/>
                    </a:xfrm>
                    <a:prstGeom prst="rect">
                      <a:avLst/>
                    </a:prstGeom>
                  </pic:spPr>
                </pic:pic>
              </a:graphicData>
            </a:graphic>
          </wp:inline>
        </w:drawing>
      </w:r>
    </w:p>
    <w:p w14:paraId="08A64F4A" w14:textId="77777777" w:rsidR="006D4BDB" w:rsidRDefault="006D4BDB">
      <w:pPr>
        <w:jc w:val="left"/>
        <w:rPr>
          <w:lang w:val="en-US"/>
        </w:rPr>
      </w:pPr>
    </w:p>
    <w:p w14:paraId="5A6DC964" w14:textId="77777777" w:rsidR="006D4BDB" w:rsidRDefault="006D4BDB">
      <w:pPr>
        <w:jc w:val="left"/>
        <w:rPr>
          <w:lang w:val="en-US"/>
        </w:rPr>
      </w:pPr>
      <w:r w:rsidRPr="006D4BDB">
        <w:rPr>
          <w:noProof/>
        </w:rPr>
        <w:drawing>
          <wp:inline distT="0" distB="0" distL="0" distR="0" wp14:anchorId="16CDD623" wp14:editId="2F8F8E7A">
            <wp:extent cx="6172835" cy="3076885"/>
            <wp:effectExtent l="0" t="0" r="0" b="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82997" cy="3081951"/>
                    </a:xfrm>
                    <a:prstGeom prst="rect">
                      <a:avLst/>
                    </a:prstGeom>
                  </pic:spPr>
                </pic:pic>
              </a:graphicData>
            </a:graphic>
          </wp:inline>
        </w:drawing>
      </w:r>
    </w:p>
    <w:p w14:paraId="1E856484" w14:textId="77777777" w:rsidR="006D4BDB" w:rsidRDefault="006D4BDB">
      <w:pPr>
        <w:jc w:val="left"/>
        <w:rPr>
          <w:lang w:val="en-US"/>
        </w:rPr>
      </w:pPr>
    </w:p>
    <w:p w14:paraId="2E13E21F" w14:textId="77777777" w:rsidR="006D4BDB" w:rsidRDefault="006D4BDB">
      <w:pPr>
        <w:jc w:val="left"/>
        <w:rPr>
          <w:lang w:val="en-US"/>
        </w:rPr>
      </w:pPr>
      <w:r w:rsidRPr="006D4BDB">
        <w:rPr>
          <w:noProof/>
        </w:rPr>
        <w:lastRenderedPageBreak/>
        <w:drawing>
          <wp:inline distT="0" distB="0" distL="0" distR="0" wp14:anchorId="77838AC6" wp14:editId="2596CD9E">
            <wp:extent cx="6223686" cy="3098800"/>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230262" cy="3102074"/>
                    </a:xfrm>
                    <a:prstGeom prst="rect">
                      <a:avLst/>
                    </a:prstGeom>
                  </pic:spPr>
                </pic:pic>
              </a:graphicData>
            </a:graphic>
          </wp:inline>
        </w:drawing>
      </w:r>
    </w:p>
    <w:p w14:paraId="7E192186" w14:textId="77777777" w:rsidR="006D4BDB" w:rsidRDefault="006D4BDB">
      <w:pPr>
        <w:jc w:val="left"/>
        <w:rPr>
          <w:lang w:val="en-US"/>
        </w:rPr>
      </w:pPr>
    </w:p>
    <w:p w14:paraId="3EA19602" w14:textId="77777777" w:rsidR="006D4BDB" w:rsidRDefault="006D4BDB">
      <w:pPr>
        <w:jc w:val="left"/>
        <w:rPr>
          <w:lang w:val="en-US"/>
        </w:rPr>
      </w:pPr>
      <w:r w:rsidRPr="006D4BDB">
        <w:rPr>
          <w:noProof/>
        </w:rPr>
        <w:drawing>
          <wp:inline distT="0" distB="0" distL="0" distR="0" wp14:anchorId="77EAD213" wp14:editId="4BD64F35">
            <wp:extent cx="6223635" cy="3085731"/>
            <wp:effectExtent l="0" t="0" r="0" b="635"/>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227522" cy="3087658"/>
                    </a:xfrm>
                    <a:prstGeom prst="rect">
                      <a:avLst/>
                    </a:prstGeom>
                  </pic:spPr>
                </pic:pic>
              </a:graphicData>
            </a:graphic>
          </wp:inline>
        </w:drawing>
      </w:r>
    </w:p>
    <w:p w14:paraId="459D1B2D" w14:textId="77777777" w:rsidR="006D4BDB" w:rsidRDefault="006D4BDB">
      <w:pPr>
        <w:jc w:val="left"/>
        <w:rPr>
          <w:lang w:val="en-US"/>
        </w:rPr>
      </w:pPr>
    </w:p>
    <w:p w14:paraId="0ADF70F3" w14:textId="77777777" w:rsidR="006D4BDB" w:rsidRDefault="006D4BDB">
      <w:pPr>
        <w:jc w:val="left"/>
        <w:rPr>
          <w:lang w:val="en-US"/>
        </w:rPr>
      </w:pPr>
      <w:r w:rsidRPr="006D4BDB">
        <w:rPr>
          <w:noProof/>
        </w:rPr>
        <w:lastRenderedPageBreak/>
        <w:drawing>
          <wp:inline distT="0" distB="0" distL="0" distR="0" wp14:anchorId="5BDE558E" wp14:editId="33648407">
            <wp:extent cx="6108700" cy="3035484"/>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114870" cy="3038550"/>
                    </a:xfrm>
                    <a:prstGeom prst="rect">
                      <a:avLst/>
                    </a:prstGeom>
                  </pic:spPr>
                </pic:pic>
              </a:graphicData>
            </a:graphic>
          </wp:inline>
        </w:drawing>
      </w:r>
    </w:p>
    <w:p w14:paraId="55BEB32A" w14:textId="77777777" w:rsidR="006D4BDB" w:rsidRDefault="006D4BDB">
      <w:pPr>
        <w:jc w:val="left"/>
        <w:rPr>
          <w:lang w:val="en-US"/>
        </w:rPr>
      </w:pPr>
    </w:p>
    <w:p w14:paraId="4C27FDFB" w14:textId="77777777" w:rsidR="006D4BDB" w:rsidRDefault="006D4BDB">
      <w:pPr>
        <w:jc w:val="left"/>
        <w:rPr>
          <w:lang w:val="en-US"/>
        </w:rPr>
      </w:pPr>
      <w:r w:rsidRPr="006D4BDB">
        <w:rPr>
          <w:noProof/>
        </w:rPr>
        <w:drawing>
          <wp:inline distT="0" distB="0" distL="0" distR="0" wp14:anchorId="673DE113" wp14:editId="3BE4D1CC">
            <wp:extent cx="6108700" cy="3019312"/>
            <wp:effectExtent l="0" t="0" r="0" b="3810"/>
            <wp:docPr id="511" name="Afbeelding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14536" cy="3022196"/>
                    </a:xfrm>
                    <a:prstGeom prst="rect">
                      <a:avLst/>
                    </a:prstGeom>
                  </pic:spPr>
                </pic:pic>
              </a:graphicData>
            </a:graphic>
          </wp:inline>
        </w:drawing>
      </w:r>
    </w:p>
    <w:p w14:paraId="0DA8FE73" w14:textId="77777777" w:rsidR="006D4BDB" w:rsidRDefault="006D4BDB">
      <w:pPr>
        <w:jc w:val="left"/>
        <w:rPr>
          <w:lang w:val="en-US"/>
        </w:rPr>
      </w:pPr>
    </w:p>
    <w:p w14:paraId="3A9ADE04" w14:textId="35475C34" w:rsidR="006D4BDB" w:rsidRDefault="006D4BDB">
      <w:pPr>
        <w:jc w:val="left"/>
        <w:rPr>
          <w:lang w:val="en-US"/>
        </w:rPr>
      </w:pPr>
      <w:r>
        <w:rPr>
          <w:lang w:val="en-US"/>
        </w:rPr>
        <w:br w:type="page"/>
      </w:r>
    </w:p>
    <w:p w14:paraId="489457DE" w14:textId="051B49AC" w:rsidR="00C91A12" w:rsidRDefault="00813AF9" w:rsidP="007720EB">
      <w:pPr>
        <w:jc w:val="left"/>
        <w:rPr>
          <w:lang w:val="en-US"/>
        </w:rPr>
      </w:pPr>
      <w:r>
        <w:rPr>
          <w:lang w:val="en-US"/>
        </w:rPr>
        <w:lastRenderedPageBreak/>
        <w:t>QC- LOW</w:t>
      </w:r>
    </w:p>
    <w:p w14:paraId="02E5FEAA" w14:textId="26A03BC0" w:rsidR="00813AF9" w:rsidRDefault="00813AF9" w:rsidP="007720EB">
      <w:pPr>
        <w:jc w:val="left"/>
        <w:rPr>
          <w:lang w:val="en-US"/>
        </w:rPr>
      </w:pPr>
      <w:r w:rsidRPr="00813AF9">
        <w:rPr>
          <w:noProof/>
        </w:rPr>
        <w:drawing>
          <wp:inline distT="0" distB="0" distL="0" distR="0" wp14:anchorId="010B5B1B" wp14:editId="29727286">
            <wp:extent cx="6337300" cy="3138592"/>
            <wp:effectExtent l="0" t="0" r="0" b="0"/>
            <wp:docPr id="512"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341607" cy="3140725"/>
                    </a:xfrm>
                    <a:prstGeom prst="rect">
                      <a:avLst/>
                    </a:prstGeom>
                  </pic:spPr>
                </pic:pic>
              </a:graphicData>
            </a:graphic>
          </wp:inline>
        </w:drawing>
      </w:r>
    </w:p>
    <w:p w14:paraId="6C20E9A6" w14:textId="2517A1F4" w:rsidR="00813AF9" w:rsidRDefault="00813AF9" w:rsidP="007720EB">
      <w:pPr>
        <w:jc w:val="left"/>
        <w:rPr>
          <w:lang w:val="en-US"/>
        </w:rPr>
      </w:pPr>
    </w:p>
    <w:p w14:paraId="16ACD221" w14:textId="5E6E08D1" w:rsidR="00813AF9" w:rsidRDefault="00813AF9" w:rsidP="007720EB">
      <w:pPr>
        <w:jc w:val="left"/>
        <w:rPr>
          <w:lang w:val="en-US"/>
        </w:rPr>
      </w:pPr>
      <w:r>
        <w:rPr>
          <w:lang w:val="en-US"/>
        </w:rPr>
        <w:t xml:space="preserve">QC-HIGH </w:t>
      </w:r>
    </w:p>
    <w:p w14:paraId="3E552DD7" w14:textId="1538AE6E" w:rsidR="00813AF9" w:rsidRPr="007720EB" w:rsidRDefault="00813AF9" w:rsidP="007720EB">
      <w:pPr>
        <w:jc w:val="left"/>
        <w:rPr>
          <w:lang w:val="en-US"/>
        </w:rPr>
      </w:pPr>
      <w:r w:rsidRPr="00813AF9">
        <w:rPr>
          <w:noProof/>
        </w:rPr>
        <w:drawing>
          <wp:inline distT="0" distB="0" distL="0" distR="0" wp14:anchorId="3A887878" wp14:editId="57F8B018">
            <wp:extent cx="6337300" cy="3165155"/>
            <wp:effectExtent l="0" t="0" r="0" b="0"/>
            <wp:docPr id="513"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347680" cy="3170340"/>
                    </a:xfrm>
                    <a:prstGeom prst="rect">
                      <a:avLst/>
                    </a:prstGeom>
                  </pic:spPr>
                </pic:pic>
              </a:graphicData>
            </a:graphic>
          </wp:inline>
        </w:drawing>
      </w:r>
    </w:p>
    <w:sectPr w:rsidR="00813AF9" w:rsidRPr="007720EB" w:rsidSect="00452213">
      <w:footerReference w:type="default" r:id="rId118"/>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28C5E" w14:textId="77777777" w:rsidR="00570C5D" w:rsidRDefault="00570C5D" w:rsidP="006F5FFB">
      <w:r>
        <w:separator/>
      </w:r>
    </w:p>
  </w:endnote>
  <w:endnote w:type="continuationSeparator" w:id="0">
    <w:p w14:paraId="5E64F61D" w14:textId="77777777" w:rsidR="00570C5D" w:rsidRDefault="00570C5D" w:rsidP="006F5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Open Sans">
    <w:altName w:val="Cambria"/>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1486560"/>
      <w:docPartObj>
        <w:docPartGallery w:val="Page Numbers (Bottom of Page)"/>
        <w:docPartUnique/>
      </w:docPartObj>
    </w:sdtPr>
    <w:sdtEndPr>
      <w:rPr>
        <w:color w:val="7F7F7F" w:themeColor="background1" w:themeShade="7F"/>
        <w:spacing w:val="60"/>
      </w:rPr>
    </w:sdtEndPr>
    <w:sdtContent>
      <w:p w14:paraId="2F2E5B2D" w14:textId="12EDA7DD" w:rsidR="004F0AE7" w:rsidRDefault="004F0AE7">
        <w:pPr>
          <w:pStyle w:val="Voettekst"/>
          <w:pBdr>
            <w:top w:val="single" w:sz="4" w:space="1" w:color="D9D9D9" w:themeColor="background1" w:themeShade="D9"/>
          </w:pBdr>
          <w:jc w:val="right"/>
        </w:pPr>
        <w:r>
          <w:fldChar w:fldCharType="begin"/>
        </w:r>
        <w:r>
          <w:instrText xml:space="preserve"> PAGE   \* MERGEFORMAT </w:instrText>
        </w:r>
        <w:r>
          <w:fldChar w:fldCharType="separate"/>
        </w:r>
        <w:r>
          <w:rPr>
            <w:noProof/>
          </w:rPr>
          <w:t>26</w:t>
        </w:r>
        <w:r>
          <w:rPr>
            <w:noProof/>
          </w:rPr>
          <w:fldChar w:fldCharType="end"/>
        </w:r>
        <w:r>
          <w:t xml:space="preserve"> | </w:t>
        </w:r>
        <w:r>
          <w:rPr>
            <w:color w:val="7F7F7F" w:themeColor="background1" w:themeShade="7F"/>
            <w:spacing w:val="60"/>
          </w:rPr>
          <w:t>Page</w:t>
        </w:r>
      </w:p>
    </w:sdtContent>
  </w:sdt>
  <w:p w14:paraId="206CA876" w14:textId="77777777" w:rsidR="004F0AE7" w:rsidRDefault="004F0AE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5DA9C" w14:textId="77777777" w:rsidR="00570C5D" w:rsidRDefault="00570C5D" w:rsidP="006F5FFB">
      <w:r>
        <w:separator/>
      </w:r>
    </w:p>
  </w:footnote>
  <w:footnote w:type="continuationSeparator" w:id="0">
    <w:p w14:paraId="7E85F188" w14:textId="77777777" w:rsidR="00570C5D" w:rsidRDefault="00570C5D" w:rsidP="006F5F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B7123"/>
    <w:multiLevelType w:val="hybridMultilevel"/>
    <w:tmpl w:val="52C0E85E"/>
    <w:lvl w:ilvl="0" w:tplc="04130003">
      <w:start w:val="1"/>
      <w:numFmt w:val="bullet"/>
      <w:lvlText w:val="o"/>
      <w:lvlJc w:val="left"/>
      <w:pPr>
        <w:ind w:left="3600" w:hanging="360"/>
      </w:pPr>
      <w:rPr>
        <w:rFonts w:ascii="Courier New" w:hAnsi="Courier New" w:cs="Courier New" w:hint="default"/>
      </w:rPr>
    </w:lvl>
    <w:lvl w:ilvl="1" w:tplc="04130003" w:tentative="1">
      <w:start w:val="1"/>
      <w:numFmt w:val="bullet"/>
      <w:lvlText w:val="o"/>
      <w:lvlJc w:val="left"/>
      <w:pPr>
        <w:ind w:left="4320" w:hanging="360"/>
      </w:pPr>
      <w:rPr>
        <w:rFonts w:ascii="Courier New" w:hAnsi="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 w15:restartNumberingAfterBreak="0">
    <w:nsid w:val="1AB12826"/>
    <w:multiLevelType w:val="hybridMultilevel"/>
    <w:tmpl w:val="F3EC357A"/>
    <w:lvl w:ilvl="0" w:tplc="5D6C4F84">
      <w:start w:val="57"/>
      <w:numFmt w:val="bullet"/>
      <w:lvlText w:val=""/>
      <w:lvlJc w:val="left"/>
      <w:pPr>
        <w:ind w:left="1080" w:hanging="360"/>
      </w:pPr>
      <w:rPr>
        <w:rFonts w:ascii="Wingdings" w:eastAsiaTheme="majorEastAsia" w:hAnsi="Wingdings" w:cstheme="majorHAns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AC05FA0"/>
    <w:multiLevelType w:val="hybridMultilevel"/>
    <w:tmpl w:val="99305796"/>
    <w:lvl w:ilvl="0" w:tplc="04130003">
      <w:start w:val="1"/>
      <w:numFmt w:val="bullet"/>
      <w:lvlText w:val="o"/>
      <w:lvlJc w:val="left"/>
      <w:pPr>
        <w:ind w:left="3600" w:hanging="360"/>
      </w:pPr>
      <w:rPr>
        <w:rFonts w:ascii="Courier New" w:hAnsi="Courier New" w:cs="Courier New" w:hint="default"/>
      </w:rPr>
    </w:lvl>
    <w:lvl w:ilvl="1" w:tplc="04130003" w:tentative="1">
      <w:start w:val="1"/>
      <w:numFmt w:val="bullet"/>
      <w:lvlText w:val="o"/>
      <w:lvlJc w:val="left"/>
      <w:pPr>
        <w:ind w:left="4320" w:hanging="360"/>
      </w:pPr>
      <w:rPr>
        <w:rFonts w:ascii="Courier New" w:hAnsi="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 w15:restartNumberingAfterBreak="0">
    <w:nsid w:val="20D42008"/>
    <w:multiLevelType w:val="hybridMultilevel"/>
    <w:tmpl w:val="33D85230"/>
    <w:lvl w:ilvl="0" w:tplc="9C249B6E">
      <w:start w:val="57"/>
      <w:numFmt w:val="bullet"/>
      <w:lvlText w:val=""/>
      <w:lvlJc w:val="left"/>
      <w:pPr>
        <w:ind w:left="720" w:hanging="360"/>
      </w:pPr>
      <w:rPr>
        <w:rFonts w:ascii="Wingdings" w:eastAsiaTheme="majorEastAsia" w:hAnsi="Wingdings"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1F5DC0"/>
    <w:multiLevelType w:val="multilevel"/>
    <w:tmpl w:val="CFC66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A45808"/>
    <w:multiLevelType w:val="hybridMultilevel"/>
    <w:tmpl w:val="1D84983A"/>
    <w:lvl w:ilvl="0" w:tplc="29C4B382">
      <w:start w:val="2"/>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34C16BB"/>
    <w:multiLevelType w:val="multilevel"/>
    <w:tmpl w:val="8C6ED1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2D354C6"/>
    <w:multiLevelType w:val="hybridMultilevel"/>
    <w:tmpl w:val="180AB1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4320" w:hanging="360"/>
      </w:pPr>
      <w:rPr>
        <w:rFonts w:ascii="Courier New" w:hAnsi="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8" w15:restartNumberingAfterBreak="0">
    <w:nsid w:val="4B9B2C5B"/>
    <w:multiLevelType w:val="hybridMultilevel"/>
    <w:tmpl w:val="FA2297FE"/>
    <w:lvl w:ilvl="0" w:tplc="D6D67CA2">
      <w:start w:val="57"/>
      <w:numFmt w:val="bullet"/>
      <w:lvlText w:val=""/>
      <w:lvlJc w:val="left"/>
      <w:pPr>
        <w:ind w:left="720" w:hanging="360"/>
      </w:pPr>
      <w:rPr>
        <w:rFonts w:ascii="Wingdings" w:eastAsiaTheme="majorEastAsia" w:hAnsi="Wingdings"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4E05F9A"/>
    <w:multiLevelType w:val="hybridMultilevel"/>
    <w:tmpl w:val="06A65EC2"/>
    <w:lvl w:ilvl="0" w:tplc="101E947A">
      <w:start w:val="3"/>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DC6124"/>
    <w:multiLevelType w:val="hybridMultilevel"/>
    <w:tmpl w:val="AAFCF0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6"/>
  </w:num>
  <w:num w:numId="3">
    <w:abstractNumId w:val="9"/>
  </w:num>
  <w:num w:numId="4">
    <w:abstractNumId w:val="7"/>
  </w:num>
  <w:num w:numId="5">
    <w:abstractNumId w:val="2"/>
  </w:num>
  <w:num w:numId="6">
    <w:abstractNumId w:val="0"/>
  </w:num>
  <w:num w:numId="7">
    <w:abstractNumId w:val="4"/>
  </w:num>
  <w:num w:numId="8">
    <w:abstractNumId w:val="5"/>
  </w:num>
  <w:num w:numId="9">
    <w:abstractNumId w:val="8"/>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A4D"/>
    <w:rsid w:val="00012ADB"/>
    <w:rsid w:val="00013AC1"/>
    <w:rsid w:val="00020124"/>
    <w:rsid w:val="00026D5B"/>
    <w:rsid w:val="000277E9"/>
    <w:rsid w:val="000342E0"/>
    <w:rsid w:val="000346D6"/>
    <w:rsid w:val="000415BF"/>
    <w:rsid w:val="00043FB7"/>
    <w:rsid w:val="00051209"/>
    <w:rsid w:val="00051EB9"/>
    <w:rsid w:val="00056CA9"/>
    <w:rsid w:val="00072BD7"/>
    <w:rsid w:val="00074E6E"/>
    <w:rsid w:val="00075D87"/>
    <w:rsid w:val="000821E6"/>
    <w:rsid w:val="00082CE3"/>
    <w:rsid w:val="00084B46"/>
    <w:rsid w:val="000A0447"/>
    <w:rsid w:val="000A19D5"/>
    <w:rsid w:val="000A4582"/>
    <w:rsid w:val="000A56C9"/>
    <w:rsid w:val="000B37BC"/>
    <w:rsid w:val="000C24A1"/>
    <w:rsid w:val="000C4C5B"/>
    <w:rsid w:val="000D592E"/>
    <w:rsid w:val="000E1792"/>
    <w:rsid w:val="000F26A9"/>
    <w:rsid w:val="000F6039"/>
    <w:rsid w:val="0010495A"/>
    <w:rsid w:val="00106A97"/>
    <w:rsid w:val="00111857"/>
    <w:rsid w:val="00116901"/>
    <w:rsid w:val="0011740B"/>
    <w:rsid w:val="00123F5C"/>
    <w:rsid w:val="00127168"/>
    <w:rsid w:val="001275B1"/>
    <w:rsid w:val="001379D8"/>
    <w:rsid w:val="00144DE3"/>
    <w:rsid w:val="00147A05"/>
    <w:rsid w:val="00154522"/>
    <w:rsid w:val="00163DB9"/>
    <w:rsid w:val="001641C8"/>
    <w:rsid w:val="0016660E"/>
    <w:rsid w:val="00167892"/>
    <w:rsid w:val="00171C58"/>
    <w:rsid w:val="00172A2E"/>
    <w:rsid w:val="0017522B"/>
    <w:rsid w:val="00184059"/>
    <w:rsid w:val="00184887"/>
    <w:rsid w:val="00190564"/>
    <w:rsid w:val="001927DF"/>
    <w:rsid w:val="00195560"/>
    <w:rsid w:val="00196B5F"/>
    <w:rsid w:val="001A136A"/>
    <w:rsid w:val="001A598B"/>
    <w:rsid w:val="001C3841"/>
    <w:rsid w:val="001C7CE4"/>
    <w:rsid w:val="001D236D"/>
    <w:rsid w:val="001D4202"/>
    <w:rsid w:val="001D66A9"/>
    <w:rsid w:val="001E76DE"/>
    <w:rsid w:val="001F1BA2"/>
    <w:rsid w:val="001F6CD4"/>
    <w:rsid w:val="00200891"/>
    <w:rsid w:val="0020230C"/>
    <w:rsid w:val="00205240"/>
    <w:rsid w:val="002111E9"/>
    <w:rsid w:val="00214922"/>
    <w:rsid w:val="002150F6"/>
    <w:rsid w:val="00216798"/>
    <w:rsid w:val="00225ADF"/>
    <w:rsid w:val="00240C49"/>
    <w:rsid w:val="00241774"/>
    <w:rsid w:val="00243E29"/>
    <w:rsid w:val="00246AC1"/>
    <w:rsid w:val="00250784"/>
    <w:rsid w:val="00253809"/>
    <w:rsid w:val="00267C4B"/>
    <w:rsid w:val="00280B1A"/>
    <w:rsid w:val="0028476A"/>
    <w:rsid w:val="00294A89"/>
    <w:rsid w:val="002A1A09"/>
    <w:rsid w:val="002A44D0"/>
    <w:rsid w:val="002A4F8F"/>
    <w:rsid w:val="002A7057"/>
    <w:rsid w:val="002A7065"/>
    <w:rsid w:val="002B1124"/>
    <w:rsid w:val="002B48BB"/>
    <w:rsid w:val="002C13DB"/>
    <w:rsid w:val="002C2E7F"/>
    <w:rsid w:val="002C6EB2"/>
    <w:rsid w:val="002D0058"/>
    <w:rsid w:val="002D4FFE"/>
    <w:rsid w:val="002D5506"/>
    <w:rsid w:val="002D66E3"/>
    <w:rsid w:val="002E7701"/>
    <w:rsid w:val="002F5CDC"/>
    <w:rsid w:val="002F7949"/>
    <w:rsid w:val="0031305D"/>
    <w:rsid w:val="0031725F"/>
    <w:rsid w:val="003268E4"/>
    <w:rsid w:val="00331F80"/>
    <w:rsid w:val="003327CF"/>
    <w:rsid w:val="0034151C"/>
    <w:rsid w:val="00347ABC"/>
    <w:rsid w:val="00356635"/>
    <w:rsid w:val="00360336"/>
    <w:rsid w:val="003620D2"/>
    <w:rsid w:val="003702F6"/>
    <w:rsid w:val="00372A6F"/>
    <w:rsid w:val="00376F22"/>
    <w:rsid w:val="00382538"/>
    <w:rsid w:val="00383636"/>
    <w:rsid w:val="0038615B"/>
    <w:rsid w:val="00393713"/>
    <w:rsid w:val="003A5A0D"/>
    <w:rsid w:val="003C017F"/>
    <w:rsid w:val="003C7E2A"/>
    <w:rsid w:val="003D2996"/>
    <w:rsid w:val="003D37CC"/>
    <w:rsid w:val="003D4618"/>
    <w:rsid w:val="003D7EA8"/>
    <w:rsid w:val="003E277E"/>
    <w:rsid w:val="003E5B6E"/>
    <w:rsid w:val="003F5129"/>
    <w:rsid w:val="00402DDC"/>
    <w:rsid w:val="004112B8"/>
    <w:rsid w:val="00411EBA"/>
    <w:rsid w:val="00412239"/>
    <w:rsid w:val="00413B0F"/>
    <w:rsid w:val="00422E23"/>
    <w:rsid w:val="004272FC"/>
    <w:rsid w:val="00427ECA"/>
    <w:rsid w:val="004320DC"/>
    <w:rsid w:val="0043747B"/>
    <w:rsid w:val="00442E11"/>
    <w:rsid w:val="00445B1B"/>
    <w:rsid w:val="00452213"/>
    <w:rsid w:val="0045318E"/>
    <w:rsid w:val="00453349"/>
    <w:rsid w:val="00456459"/>
    <w:rsid w:val="00457437"/>
    <w:rsid w:val="004574CE"/>
    <w:rsid w:val="004713BD"/>
    <w:rsid w:val="004769C6"/>
    <w:rsid w:val="00476FC7"/>
    <w:rsid w:val="00481C9F"/>
    <w:rsid w:val="004851F8"/>
    <w:rsid w:val="004A0BD3"/>
    <w:rsid w:val="004A0D6C"/>
    <w:rsid w:val="004A1BA7"/>
    <w:rsid w:val="004A571B"/>
    <w:rsid w:val="004A761D"/>
    <w:rsid w:val="004A7DF3"/>
    <w:rsid w:val="004B1F44"/>
    <w:rsid w:val="004B658D"/>
    <w:rsid w:val="004B65A0"/>
    <w:rsid w:val="004C26B8"/>
    <w:rsid w:val="004C4CD0"/>
    <w:rsid w:val="004C613D"/>
    <w:rsid w:val="004D02E2"/>
    <w:rsid w:val="004D0C92"/>
    <w:rsid w:val="004D5E5B"/>
    <w:rsid w:val="004E034A"/>
    <w:rsid w:val="004E1991"/>
    <w:rsid w:val="004E4336"/>
    <w:rsid w:val="004E60AA"/>
    <w:rsid w:val="004F0AE7"/>
    <w:rsid w:val="004F51F0"/>
    <w:rsid w:val="004F6977"/>
    <w:rsid w:val="004F7CEA"/>
    <w:rsid w:val="00501D0F"/>
    <w:rsid w:val="00505A66"/>
    <w:rsid w:val="005061D0"/>
    <w:rsid w:val="0052339C"/>
    <w:rsid w:val="00525067"/>
    <w:rsid w:val="00543A94"/>
    <w:rsid w:val="00544911"/>
    <w:rsid w:val="00544BE8"/>
    <w:rsid w:val="00545D76"/>
    <w:rsid w:val="00561B1F"/>
    <w:rsid w:val="00570C5D"/>
    <w:rsid w:val="005851BF"/>
    <w:rsid w:val="0058602A"/>
    <w:rsid w:val="0058716E"/>
    <w:rsid w:val="0059138C"/>
    <w:rsid w:val="00593B7C"/>
    <w:rsid w:val="00596455"/>
    <w:rsid w:val="005968B9"/>
    <w:rsid w:val="00596A11"/>
    <w:rsid w:val="005A2AB1"/>
    <w:rsid w:val="005A2DF9"/>
    <w:rsid w:val="005A3F39"/>
    <w:rsid w:val="005A672B"/>
    <w:rsid w:val="005B48FC"/>
    <w:rsid w:val="005C413B"/>
    <w:rsid w:val="005C7F6D"/>
    <w:rsid w:val="005D0F7E"/>
    <w:rsid w:val="005D1AE0"/>
    <w:rsid w:val="005D2530"/>
    <w:rsid w:val="005D28C4"/>
    <w:rsid w:val="005D3825"/>
    <w:rsid w:val="005E11C5"/>
    <w:rsid w:val="005E26E9"/>
    <w:rsid w:val="005F3107"/>
    <w:rsid w:val="005F4318"/>
    <w:rsid w:val="00600294"/>
    <w:rsid w:val="00601FEF"/>
    <w:rsid w:val="00605700"/>
    <w:rsid w:val="006270D3"/>
    <w:rsid w:val="006415CE"/>
    <w:rsid w:val="00641B1B"/>
    <w:rsid w:val="00646DB9"/>
    <w:rsid w:val="00647668"/>
    <w:rsid w:val="00647A4B"/>
    <w:rsid w:val="00650021"/>
    <w:rsid w:val="00655CAA"/>
    <w:rsid w:val="00661AF5"/>
    <w:rsid w:val="0066260E"/>
    <w:rsid w:val="00667D1A"/>
    <w:rsid w:val="00672FC5"/>
    <w:rsid w:val="00674EC6"/>
    <w:rsid w:val="00675EB8"/>
    <w:rsid w:val="006806E3"/>
    <w:rsid w:val="00683971"/>
    <w:rsid w:val="006850BA"/>
    <w:rsid w:val="006911F5"/>
    <w:rsid w:val="00693192"/>
    <w:rsid w:val="006A416D"/>
    <w:rsid w:val="006B2507"/>
    <w:rsid w:val="006B51CE"/>
    <w:rsid w:val="006B536D"/>
    <w:rsid w:val="006B5536"/>
    <w:rsid w:val="006B690C"/>
    <w:rsid w:val="006C125F"/>
    <w:rsid w:val="006D142D"/>
    <w:rsid w:val="006D2B07"/>
    <w:rsid w:val="006D4BDB"/>
    <w:rsid w:val="006D7208"/>
    <w:rsid w:val="006E04E9"/>
    <w:rsid w:val="006E24B9"/>
    <w:rsid w:val="006E33C6"/>
    <w:rsid w:val="006F5FFB"/>
    <w:rsid w:val="00700A7F"/>
    <w:rsid w:val="007115F8"/>
    <w:rsid w:val="00712AE2"/>
    <w:rsid w:val="00714A2D"/>
    <w:rsid w:val="007212F3"/>
    <w:rsid w:val="0072416D"/>
    <w:rsid w:val="007316F6"/>
    <w:rsid w:val="00746955"/>
    <w:rsid w:val="00746E69"/>
    <w:rsid w:val="00751957"/>
    <w:rsid w:val="00754998"/>
    <w:rsid w:val="0075710B"/>
    <w:rsid w:val="00761C1E"/>
    <w:rsid w:val="0076608D"/>
    <w:rsid w:val="00767AC3"/>
    <w:rsid w:val="007720EB"/>
    <w:rsid w:val="00777A46"/>
    <w:rsid w:val="00784E8E"/>
    <w:rsid w:val="007B4F21"/>
    <w:rsid w:val="007C66F8"/>
    <w:rsid w:val="007E41CA"/>
    <w:rsid w:val="007E464E"/>
    <w:rsid w:val="007E581E"/>
    <w:rsid w:val="007F0EA6"/>
    <w:rsid w:val="007F3762"/>
    <w:rsid w:val="007F66EB"/>
    <w:rsid w:val="00803BF9"/>
    <w:rsid w:val="008059B9"/>
    <w:rsid w:val="00813AF9"/>
    <w:rsid w:val="0082365A"/>
    <w:rsid w:val="00832AFE"/>
    <w:rsid w:val="0084071F"/>
    <w:rsid w:val="0084533E"/>
    <w:rsid w:val="00846799"/>
    <w:rsid w:val="00854A9F"/>
    <w:rsid w:val="00857112"/>
    <w:rsid w:val="00866286"/>
    <w:rsid w:val="00867971"/>
    <w:rsid w:val="00870DED"/>
    <w:rsid w:val="00872D9B"/>
    <w:rsid w:val="00873E18"/>
    <w:rsid w:val="008762C1"/>
    <w:rsid w:val="00880B39"/>
    <w:rsid w:val="0088273C"/>
    <w:rsid w:val="0088622B"/>
    <w:rsid w:val="00894E23"/>
    <w:rsid w:val="00895146"/>
    <w:rsid w:val="008A1B37"/>
    <w:rsid w:val="008A2FD6"/>
    <w:rsid w:val="008B32A9"/>
    <w:rsid w:val="008B4F2B"/>
    <w:rsid w:val="008C022D"/>
    <w:rsid w:val="008C0401"/>
    <w:rsid w:val="008C2569"/>
    <w:rsid w:val="008D2CCA"/>
    <w:rsid w:val="008D4C61"/>
    <w:rsid w:val="008E10BF"/>
    <w:rsid w:val="008E1D72"/>
    <w:rsid w:val="008F00C7"/>
    <w:rsid w:val="008F231D"/>
    <w:rsid w:val="008F2E5A"/>
    <w:rsid w:val="008F314A"/>
    <w:rsid w:val="008F34E4"/>
    <w:rsid w:val="008F513F"/>
    <w:rsid w:val="00900A55"/>
    <w:rsid w:val="00903166"/>
    <w:rsid w:val="009119C1"/>
    <w:rsid w:val="00926D9F"/>
    <w:rsid w:val="00932583"/>
    <w:rsid w:val="00936F7F"/>
    <w:rsid w:val="0094134C"/>
    <w:rsid w:val="0094396C"/>
    <w:rsid w:val="00952A63"/>
    <w:rsid w:val="00962AEC"/>
    <w:rsid w:val="009764BC"/>
    <w:rsid w:val="009772B1"/>
    <w:rsid w:val="009839BF"/>
    <w:rsid w:val="00993CA7"/>
    <w:rsid w:val="009941A0"/>
    <w:rsid w:val="009955AE"/>
    <w:rsid w:val="009A57F2"/>
    <w:rsid w:val="009B077C"/>
    <w:rsid w:val="009B358A"/>
    <w:rsid w:val="009C22A9"/>
    <w:rsid w:val="009C4036"/>
    <w:rsid w:val="009E0446"/>
    <w:rsid w:val="009E4E92"/>
    <w:rsid w:val="009E7C7F"/>
    <w:rsid w:val="009F2F2A"/>
    <w:rsid w:val="009F69B1"/>
    <w:rsid w:val="00A00AF3"/>
    <w:rsid w:val="00A0137C"/>
    <w:rsid w:val="00A0149A"/>
    <w:rsid w:val="00A02658"/>
    <w:rsid w:val="00A036A8"/>
    <w:rsid w:val="00A103BE"/>
    <w:rsid w:val="00A15CD0"/>
    <w:rsid w:val="00A16ED2"/>
    <w:rsid w:val="00A23F42"/>
    <w:rsid w:val="00A26316"/>
    <w:rsid w:val="00A26DEE"/>
    <w:rsid w:val="00A3176E"/>
    <w:rsid w:val="00A31BC7"/>
    <w:rsid w:val="00A37A8C"/>
    <w:rsid w:val="00A427E7"/>
    <w:rsid w:val="00A44EEB"/>
    <w:rsid w:val="00A50D68"/>
    <w:rsid w:val="00A5464B"/>
    <w:rsid w:val="00A55E79"/>
    <w:rsid w:val="00A567D9"/>
    <w:rsid w:val="00A57BFD"/>
    <w:rsid w:val="00A6068E"/>
    <w:rsid w:val="00A620DE"/>
    <w:rsid w:val="00A6283C"/>
    <w:rsid w:val="00A72F38"/>
    <w:rsid w:val="00A818CE"/>
    <w:rsid w:val="00A81AA0"/>
    <w:rsid w:val="00A83574"/>
    <w:rsid w:val="00A91080"/>
    <w:rsid w:val="00A912CA"/>
    <w:rsid w:val="00A94A99"/>
    <w:rsid w:val="00AA185C"/>
    <w:rsid w:val="00AB2762"/>
    <w:rsid w:val="00AB2B9B"/>
    <w:rsid w:val="00AC1DA0"/>
    <w:rsid w:val="00AC222F"/>
    <w:rsid w:val="00AC2DE8"/>
    <w:rsid w:val="00AC3049"/>
    <w:rsid w:val="00AC7A12"/>
    <w:rsid w:val="00AC7AD5"/>
    <w:rsid w:val="00AD213B"/>
    <w:rsid w:val="00AD2AD3"/>
    <w:rsid w:val="00AF6662"/>
    <w:rsid w:val="00B01F9C"/>
    <w:rsid w:val="00B10301"/>
    <w:rsid w:val="00B14256"/>
    <w:rsid w:val="00B152ED"/>
    <w:rsid w:val="00B232A6"/>
    <w:rsid w:val="00B366B2"/>
    <w:rsid w:val="00B52E65"/>
    <w:rsid w:val="00B5372D"/>
    <w:rsid w:val="00B5463C"/>
    <w:rsid w:val="00B55B4C"/>
    <w:rsid w:val="00B65BC3"/>
    <w:rsid w:val="00B65DDC"/>
    <w:rsid w:val="00B66E25"/>
    <w:rsid w:val="00B66F74"/>
    <w:rsid w:val="00B841BF"/>
    <w:rsid w:val="00B849B6"/>
    <w:rsid w:val="00B94ED7"/>
    <w:rsid w:val="00B9531E"/>
    <w:rsid w:val="00BA044F"/>
    <w:rsid w:val="00BA0FBB"/>
    <w:rsid w:val="00BA23D6"/>
    <w:rsid w:val="00BA5D8D"/>
    <w:rsid w:val="00BB049E"/>
    <w:rsid w:val="00BB4582"/>
    <w:rsid w:val="00BB66CF"/>
    <w:rsid w:val="00BB6970"/>
    <w:rsid w:val="00BB7D24"/>
    <w:rsid w:val="00BC541F"/>
    <w:rsid w:val="00BC629D"/>
    <w:rsid w:val="00BC6C74"/>
    <w:rsid w:val="00BD1776"/>
    <w:rsid w:val="00BD466D"/>
    <w:rsid w:val="00BE0CF6"/>
    <w:rsid w:val="00BE157E"/>
    <w:rsid w:val="00BF2749"/>
    <w:rsid w:val="00C1072E"/>
    <w:rsid w:val="00C14CA1"/>
    <w:rsid w:val="00C1568D"/>
    <w:rsid w:val="00C1798C"/>
    <w:rsid w:val="00C2569A"/>
    <w:rsid w:val="00C440FF"/>
    <w:rsid w:val="00C52B5B"/>
    <w:rsid w:val="00C53235"/>
    <w:rsid w:val="00C5336B"/>
    <w:rsid w:val="00C53A30"/>
    <w:rsid w:val="00C54A4D"/>
    <w:rsid w:val="00C603BB"/>
    <w:rsid w:val="00C6535C"/>
    <w:rsid w:val="00C671D9"/>
    <w:rsid w:val="00C67FA2"/>
    <w:rsid w:val="00C7610C"/>
    <w:rsid w:val="00C77B75"/>
    <w:rsid w:val="00C808AA"/>
    <w:rsid w:val="00C864DE"/>
    <w:rsid w:val="00C87070"/>
    <w:rsid w:val="00C91A12"/>
    <w:rsid w:val="00CA0700"/>
    <w:rsid w:val="00CA42B9"/>
    <w:rsid w:val="00CB0400"/>
    <w:rsid w:val="00CD1227"/>
    <w:rsid w:val="00CD7542"/>
    <w:rsid w:val="00CE10BE"/>
    <w:rsid w:val="00CE6A32"/>
    <w:rsid w:val="00CE7FDF"/>
    <w:rsid w:val="00CF494E"/>
    <w:rsid w:val="00CF6379"/>
    <w:rsid w:val="00D0121B"/>
    <w:rsid w:val="00D057A8"/>
    <w:rsid w:val="00D15C83"/>
    <w:rsid w:val="00D173B4"/>
    <w:rsid w:val="00D31BE6"/>
    <w:rsid w:val="00D33149"/>
    <w:rsid w:val="00D346FD"/>
    <w:rsid w:val="00D3778E"/>
    <w:rsid w:val="00D5150C"/>
    <w:rsid w:val="00D55D08"/>
    <w:rsid w:val="00D61493"/>
    <w:rsid w:val="00D62C53"/>
    <w:rsid w:val="00D65811"/>
    <w:rsid w:val="00D71127"/>
    <w:rsid w:val="00D71950"/>
    <w:rsid w:val="00D80307"/>
    <w:rsid w:val="00D910AD"/>
    <w:rsid w:val="00D95B29"/>
    <w:rsid w:val="00DA1D62"/>
    <w:rsid w:val="00DA4388"/>
    <w:rsid w:val="00DA54D1"/>
    <w:rsid w:val="00DA7A22"/>
    <w:rsid w:val="00DB2F89"/>
    <w:rsid w:val="00DB3F62"/>
    <w:rsid w:val="00DB58D2"/>
    <w:rsid w:val="00DB66F8"/>
    <w:rsid w:val="00DD03D8"/>
    <w:rsid w:val="00DD4293"/>
    <w:rsid w:val="00DD65AD"/>
    <w:rsid w:val="00DE5540"/>
    <w:rsid w:val="00DE638B"/>
    <w:rsid w:val="00DE6690"/>
    <w:rsid w:val="00DF4FDD"/>
    <w:rsid w:val="00E134B2"/>
    <w:rsid w:val="00E13C9C"/>
    <w:rsid w:val="00E14222"/>
    <w:rsid w:val="00E149B0"/>
    <w:rsid w:val="00E154ED"/>
    <w:rsid w:val="00E17C6E"/>
    <w:rsid w:val="00E30F10"/>
    <w:rsid w:val="00E325C0"/>
    <w:rsid w:val="00E41A4A"/>
    <w:rsid w:val="00E41F7B"/>
    <w:rsid w:val="00E42AC0"/>
    <w:rsid w:val="00E45F10"/>
    <w:rsid w:val="00E46131"/>
    <w:rsid w:val="00E54263"/>
    <w:rsid w:val="00E64CFC"/>
    <w:rsid w:val="00E67756"/>
    <w:rsid w:val="00E73B09"/>
    <w:rsid w:val="00E74857"/>
    <w:rsid w:val="00E75CB5"/>
    <w:rsid w:val="00E760ED"/>
    <w:rsid w:val="00E80CF9"/>
    <w:rsid w:val="00E870A0"/>
    <w:rsid w:val="00E87955"/>
    <w:rsid w:val="00E91A40"/>
    <w:rsid w:val="00E96B08"/>
    <w:rsid w:val="00EA2915"/>
    <w:rsid w:val="00EB4CC0"/>
    <w:rsid w:val="00EC1080"/>
    <w:rsid w:val="00EC5F3D"/>
    <w:rsid w:val="00ED22E9"/>
    <w:rsid w:val="00ED71E2"/>
    <w:rsid w:val="00ED79A5"/>
    <w:rsid w:val="00EE4C7D"/>
    <w:rsid w:val="00EE7CB9"/>
    <w:rsid w:val="00F00586"/>
    <w:rsid w:val="00F018F3"/>
    <w:rsid w:val="00F1687B"/>
    <w:rsid w:val="00F33222"/>
    <w:rsid w:val="00F53C66"/>
    <w:rsid w:val="00F65955"/>
    <w:rsid w:val="00F7181D"/>
    <w:rsid w:val="00F71EF4"/>
    <w:rsid w:val="00F7635E"/>
    <w:rsid w:val="00F83813"/>
    <w:rsid w:val="00F84FD8"/>
    <w:rsid w:val="00F97173"/>
    <w:rsid w:val="00FA4FEB"/>
    <w:rsid w:val="00FA739E"/>
    <w:rsid w:val="00FB12A5"/>
    <w:rsid w:val="00FB2C9C"/>
    <w:rsid w:val="00FB6E42"/>
    <w:rsid w:val="00FC1F01"/>
    <w:rsid w:val="00FD0C20"/>
    <w:rsid w:val="00FD45E9"/>
    <w:rsid w:val="00FD6C18"/>
    <w:rsid w:val="00FE4448"/>
    <w:rsid w:val="00FE6EDE"/>
    <w:rsid w:val="00FF1B05"/>
    <w:rsid w:val="00FF238C"/>
    <w:rsid w:val="00FF74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B6EFA"/>
  <w15:chartTrackingRefBased/>
  <w15:docId w15:val="{14A5759C-571B-3940-8EA3-0EF987CB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7168"/>
    <w:pPr>
      <w:jc w:val="both"/>
    </w:pPr>
    <w:rPr>
      <w:rFonts w:asciiTheme="majorHAnsi" w:eastAsia="Times New Roman" w:hAnsiTheme="majorHAnsi" w:cs="Times New Roman"/>
      <w:sz w:val="22"/>
      <w:lang w:eastAsia="nl-NL"/>
    </w:rPr>
  </w:style>
  <w:style w:type="paragraph" w:styleId="Kop1">
    <w:name w:val="heading 1"/>
    <w:basedOn w:val="Standaard"/>
    <w:next w:val="Standaard"/>
    <w:link w:val="Kop1Char"/>
    <w:uiPriority w:val="9"/>
    <w:qFormat/>
    <w:rsid w:val="009772B1"/>
    <w:pPr>
      <w:keepNext/>
      <w:keepLines/>
      <w:spacing w:before="240"/>
      <w:jc w:val="center"/>
      <w:outlineLvl w:val="0"/>
    </w:pPr>
    <w:rPr>
      <w:rFonts w:eastAsiaTheme="majorEastAsia" w:cstheme="majorBidi"/>
      <w:color w:val="000000" w:themeColor="text1"/>
      <w:sz w:val="40"/>
      <w:szCs w:val="32"/>
    </w:rPr>
  </w:style>
  <w:style w:type="paragraph" w:styleId="Kop2">
    <w:name w:val="heading 2"/>
    <w:basedOn w:val="Standaard"/>
    <w:next w:val="Standaard"/>
    <w:link w:val="Kop2Char"/>
    <w:uiPriority w:val="9"/>
    <w:unhideWhenUsed/>
    <w:qFormat/>
    <w:rsid w:val="00E64CFC"/>
    <w:pPr>
      <w:keepNext/>
      <w:keepLines/>
      <w:spacing w:before="40"/>
      <w:outlineLvl w:val="1"/>
    </w:pPr>
    <w:rPr>
      <w:rFonts w:eastAsiaTheme="majorEastAsia" w:cstheme="majorBidi"/>
      <w:sz w:val="28"/>
      <w:szCs w:val="26"/>
    </w:rPr>
  </w:style>
  <w:style w:type="paragraph" w:styleId="Kop3">
    <w:name w:val="heading 3"/>
    <w:basedOn w:val="Standaard"/>
    <w:next w:val="Standaard"/>
    <w:link w:val="Kop3Char"/>
    <w:uiPriority w:val="9"/>
    <w:unhideWhenUsed/>
    <w:qFormat/>
    <w:rsid w:val="00A036A8"/>
    <w:pPr>
      <w:keepNext/>
      <w:keepLines/>
      <w:spacing w:before="40"/>
      <w:outlineLvl w:val="2"/>
    </w:pPr>
    <w:rPr>
      <w:rFonts w:eastAsiaTheme="majorEastAsia" w:cstheme="majorBidi"/>
      <w:color w:val="000000" w:themeColor="text1"/>
      <w:sz w:val="24"/>
    </w:rPr>
  </w:style>
  <w:style w:type="paragraph" w:styleId="Kop4">
    <w:name w:val="heading 4"/>
    <w:basedOn w:val="Standaard"/>
    <w:next w:val="Standaard"/>
    <w:link w:val="Kop4Char"/>
    <w:uiPriority w:val="9"/>
    <w:unhideWhenUsed/>
    <w:qFormat/>
    <w:rsid w:val="00D173B4"/>
    <w:pPr>
      <w:keepNext/>
      <w:keepLines/>
      <w:spacing w:before="40"/>
      <w:outlineLvl w:val="3"/>
    </w:pPr>
    <w:rPr>
      <w:rFonts w:eastAsiaTheme="majorEastAsia" w:cstheme="majorBidi"/>
      <w:iCs/>
      <w:color w:val="000000" w:themeColor="text1"/>
    </w:rPr>
  </w:style>
  <w:style w:type="paragraph" w:styleId="Kop5">
    <w:name w:val="heading 5"/>
    <w:basedOn w:val="Standaard"/>
    <w:next w:val="Standaard"/>
    <w:link w:val="Kop5Char"/>
    <w:uiPriority w:val="9"/>
    <w:unhideWhenUsed/>
    <w:qFormat/>
    <w:rsid w:val="002A44D0"/>
    <w:pPr>
      <w:keepNext/>
      <w:keepLines/>
      <w:spacing w:before="40"/>
      <w:outlineLvl w:val="4"/>
    </w:pPr>
    <w:rPr>
      <w:rFonts w:eastAsiaTheme="majorEastAsia"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772B1"/>
    <w:rPr>
      <w:rFonts w:asciiTheme="majorHAnsi" w:eastAsiaTheme="majorEastAsia" w:hAnsiTheme="majorHAnsi" w:cstheme="majorBidi"/>
      <w:color w:val="000000" w:themeColor="text1"/>
      <w:sz w:val="40"/>
      <w:szCs w:val="32"/>
    </w:rPr>
  </w:style>
  <w:style w:type="character" w:customStyle="1" w:styleId="Kop2Char">
    <w:name w:val="Kop 2 Char"/>
    <w:basedOn w:val="Standaardalinea-lettertype"/>
    <w:link w:val="Kop2"/>
    <w:uiPriority w:val="9"/>
    <w:rsid w:val="00E64CFC"/>
    <w:rPr>
      <w:rFonts w:asciiTheme="majorHAnsi" w:eastAsiaTheme="majorEastAsia" w:hAnsiTheme="majorHAnsi" w:cstheme="majorBidi"/>
      <w:sz w:val="28"/>
      <w:szCs w:val="26"/>
    </w:rPr>
  </w:style>
  <w:style w:type="character" w:customStyle="1" w:styleId="Kop3Char">
    <w:name w:val="Kop 3 Char"/>
    <w:basedOn w:val="Standaardalinea-lettertype"/>
    <w:link w:val="Kop3"/>
    <w:uiPriority w:val="9"/>
    <w:rsid w:val="00A036A8"/>
    <w:rPr>
      <w:rFonts w:asciiTheme="majorHAnsi" w:eastAsiaTheme="majorEastAsia" w:hAnsiTheme="majorHAnsi" w:cstheme="majorBidi"/>
      <w:color w:val="000000" w:themeColor="text1"/>
    </w:rPr>
  </w:style>
  <w:style w:type="character" w:customStyle="1" w:styleId="Kop4Char">
    <w:name w:val="Kop 4 Char"/>
    <w:basedOn w:val="Standaardalinea-lettertype"/>
    <w:link w:val="Kop4"/>
    <w:uiPriority w:val="9"/>
    <w:rsid w:val="00D173B4"/>
    <w:rPr>
      <w:rFonts w:asciiTheme="majorHAnsi" w:eastAsiaTheme="majorEastAsia" w:hAnsiTheme="majorHAnsi" w:cstheme="majorBidi"/>
      <w:iCs/>
      <w:color w:val="000000" w:themeColor="text1"/>
      <w:sz w:val="22"/>
    </w:rPr>
  </w:style>
  <w:style w:type="character" w:customStyle="1" w:styleId="Kop5Char">
    <w:name w:val="Kop 5 Char"/>
    <w:basedOn w:val="Standaardalinea-lettertype"/>
    <w:link w:val="Kop5"/>
    <w:uiPriority w:val="9"/>
    <w:rsid w:val="002A44D0"/>
    <w:rPr>
      <w:rFonts w:asciiTheme="majorHAnsi" w:eastAsiaTheme="majorEastAsia" w:hAnsiTheme="majorHAnsi" w:cstheme="majorBidi"/>
      <w:color w:val="2F5496" w:themeColor="accent1" w:themeShade="BF"/>
      <w:sz w:val="22"/>
    </w:rPr>
  </w:style>
  <w:style w:type="paragraph" w:styleId="Geenafstand">
    <w:name w:val="No Spacing"/>
    <w:link w:val="GeenafstandChar"/>
    <w:uiPriority w:val="1"/>
    <w:qFormat/>
    <w:rsid w:val="00D173B4"/>
    <w:pPr>
      <w:jc w:val="both"/>
    </w:pPr>
    <w:rPr>
      <w:rFonts w:asciiTheme="majorHAnsi" w:eastAsiaTheme="minorEastAsia" w:hAnsiTheme="majorHAnsi"/>
      <w:color w:val="000000" w:themeColor="text1"/>
      <w:sz w:val="22"/>
      <w:szCs w:val="22"/>
      <w:lang w:val="en-US" w:eastAsia="zh-CN"/>
    </w:rPr>
  </w:style>
  <w:style w:type="character" w:customStyle="1" w:styleId="GeenafstandChar">
    <w:name w:val="Geen afstand Char"/>
    <w:basedOn w:val="Standaardalinea-lettertype"/>
    <w:link w:val="Geenafstand"/>
    <w:uiPriority w:val="1"/>
    <w:rsid w:val="00D173B4"/>
    <w:rPr>
      <w:rFonts w:asciiTheme="majorHAnsi" w:eastAsiaTheme="minorEastAsia" w:hAnsiTheme="majorHAnsi"/>
      <w:color w:val="000000" w:themeColor="text1"/>
      <w:sz w:val="22"/>
      <w:szCs w:val="22"/>
      <w:lang w:val="en-US" w:eastAsia="zh-CN"/>
    </w:rPr>
  </w:style>
  <w:style w:type="character" w:styleId="Hyperlink">
    <w:name w:val="Hyperlink"/>
    <w:basedOn w:val="Standaardalinea-lettertype"/>
    <w:uiPriority w:val="99"/>
    <w:unhideWhenUsed/>
    <w:rsid w:val="00AC222F"/>
    <w:rPr>
      <w:color w:val="0563C1" w:themeColor="hyperlink"/>
      <w:u w:val="single"/>
    </w:rPr>
  </w:style>
  <w:style w:type="character" w:customStyle="1" w:styleId="Onopgelostemelding1">
    <w:name w:val="Onopgeloste melding1"/>
    <w:basedOn w:val="Standaardalinea-lettertype"/>
    <w:uiPriority w:val="99"/>
    <w:semiHidden/>
    <w:unhideWhenUsed/>
    <w:rsid w:val="00AC222F"/>
    <w:rPr>
      <w:color w:val="605E5C"/>
      <w:shd w:val="clear" w:color="auto" w:fill="E1DFDD"/>
    </w:rPr>
  </w:style>
  <w:style w:type="paragraph" w:styleId="Bijschrift">
    <w:name w:val="caption"/>
    <w:basedOn w:val="Standaard"/>
    <w:next w:val="Standaard"/>
    <w:uiPriority w:val="35"/>
    <w:unhideWhenUsed/>
    <w:qFormat/>
    <w:rsid w:val="001A598B"/>
    <w:pPr>
      <w:spacing w:after="200"/>
    </w:pPr>
    <w:rPr>
      <w:i/>
      <w:iCs/>
      <w:color w:val="44546A" w:themeColor="text2"/>
      <w:sz w:val="18"/>
      <w:szCs w:val="18"/>
    </w:rPr>
  </w:style>
  <w:style w:type="paragraph" w:styleId="Ballontekst">
    <w:name w:val="Balloon Text"/>
    <w:basedOn w:val="Standaard"/>
    <w:link w:val="BallontekstChar"/>
    <w:uiPriority w:val="99"/>
    <w:semiHidden/>
    <w:unhideWhenUsed/>
    <w:rsid w:val="0058716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8716E"/>
    <w:rPr>
      <w:rFonts w:ascii="Segoe UI" w:hAnsi="Segoe UI" w:cs="Segoe UI"/>
      <w:sz w:val="18"/>
      <w:szCs w:val="18"/>
    </w:rPr>
  </w:style>
  <w:style w:type="character" w:styleId="GevolgdeHyperlink">
    <w:name w:val="FollowedHyperlink"/>
    <w:basedOn w:val="Standaardalinea-lettertype"/>
    <w:uiPriority w:val="99"/>
    <w:semiHidden/>
    <w:unhideWhenUsed/>
    <w:rsid w:val="00360336"/>
    <w:rPr>
      <w:color w:val="954F72" w:themeColor="followedHyperlink"/>
      <w:u w:val="single"/>
    </w:rPr>
  </w:style>
  <w:style w:type="paragraph" w:styleId="Lijstalinea">
    <w:name w:val="List Paragraph"/>
    <w:basedOn w:val="Standaard"/>
    <w:uiPriority w:val="34"/>
    <w:qFormat/>
    <w:rsid w:val="00E64CFC"/>
    <w:pPr>
      <w:ind w:left="720"/>
      <w:contextualSpacing/>
    </w:pPr>
  </w:style>
  <w:style w:type="paragraph" w:styleId="Kopvaninhoudsopgave">
    <w:name w:val="TOC Heading"/>
    <w:basedOn w:val="Kop1"/>
    <w:next w:val="Standaard"/>
    <w:uiPriority w:val="39"/>
    <w:unhideWhenUsed/>
    <w:qFormat/>
    <w:rsid w:val="008F34E4"/>
    <w:pPr>
      <w:spacing w:line="259" w:lineRule="auto"/>
      <w:jc w:val="left"/>
      <w:outlineLvl w:val="9"/>
    </w:pPr>
    <w:rPr>
      <w:color w:val="2F5496" w:themeColor="accent1" w:themeShade="BF"/>
      <w:sz w:val="32"/>
      <w:lang w:val="en-US"/>
    </w:rPr>
  </w:style>
  <w:style w:type="paragraph" w:styleId="Inhopg1">
    <w:name w:val="toc 1"/>
    <w:basedOn w:val="Standaard"/>
    <w:next w:val="Standaard"/>
    <w:autoRedefine/>
    <w:uiPriority w:val="39"/>
    <w:unhideWhenUsed/>
    <w:rsid w:val="008F34E4"/>
    <w:pPr>
      <w:spacing w:after="100"/>
    </w:pPr>
  </w:style>
  <w:style w:type="paragraph" w:styleId="Inhopg2">
    <w:name w:val="toc 2"/>
    <w:basedOn w:val="Standaard"/>
    <w:next w:val="Standaard"/>
    <w:autoRedefine/>
    <w:uiPriority w:val="39"/>
    <w:unhideWhenUsed/>
    <w:rsid w:val="008F34E4"/>
    <w:pPr>
      <w:spacing w:after="100"/>
      <w:ind w:left="220"/>
    </w:pPr>
  </w:style>
  <w:style w:type="paragraph" w:styleId="Koptekst">
    <w:name w:val="header"/>
    <w:basedOn w:val="Standaard"/>
    <w:link w:val="KoptekstChar"/>
    <w:uiPriority w:val="99"/>
    <w:unhideWhenUsed/>
    <w:rsid w:val="006F5FFB"/>
    <w:pPr>
      <w:tabs>
        <w:tab w:val="center" w:pos="4680"/>
        <w:tab w:val="right" w:pos="9360"/>
      </w:tabs>
    </w:pPr>
  </w:style>
  <w:style w:type="character" w:customStyle="1" w:styleId="KoptekstChar">
    <w:name w:val="Koptekst Char"/>
    <w:basedOn w:val="Standaardalinea-lettertype"/>
    <w:link w:val="Koptekst"/>
    <w:uiPriority w:val="99"/>
    <w:rsid w:val="006F5FFB"/>
    <w:rPr>
      <w:rFonts w:asciiTheme="majorHAnsi" w:hAnsiTheme="majorHAnsi"/>
      <w:sz w:val="22"/>
    </w:rPr>
  </w:style>
  <w:style w:type="paragraph" w:styleId="Voettekst">
    <w:name w:val="footer"/>
    <w:basedOn w:val="Standaard"/>
    <w:link w:val="VoettekstChar"/>
    <w:uiPriority w:val="99"/>
    <w:unhideWhenUsed/>
    <w:rsid w:val="006F5FFB"/>
    <w:pPr>
      <w:tabs>
        <w:tab w:val="center" w:pos="4680"/>
        <w:tab w:val="right" w:pos="9360"/>
      </w:tabs>
    </w:pPr>
  </w:style>
  <w:style w:type="character" w:customStyle="1" w:styleId="VoettekstChar">
    <w:name w:val="Voettekst Char"/>
    <w:basedOn w:val="Standaardalinea-lettertype"/>
    <w:link w:val="Voettekst"/>
    <w:uiPriority w:val="99"/>
    <w:rsid w:val="006F5FFB"/>
    <w:rPr>
      <w:rFonts w:asciiTheme="majorHAnsi" w:hAnsiTheme="majorHAnsi"/>
      <w:sz w:val="22"/>
    </w:rPr>
  </w:style>
  <w:style w:type="table" w:styleId="Tabelraster">
    <w:name w:val="Table Grid"/>
    <w:basedOn w:val="Standaardtabel"/>
    <w:uiPriority w:val="39"/>
    <w:rsid w:val="00386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2">
    <w:name w:val="Onopgeloste melding2"/>
    <w:basedOn w:val="Standaardalinea-lettertype"/>
    <w:uiPriority w:val="99"/>
    <w:semiHidden/>
    <w:unhideWhenUsed/>
    <w:rsid w:val="00A6283C"/>
    <w:rPr>
      <w:color w:val="605E5C"/>
      <w:shd w:val="clear" w:color="auto" w:fill="E1DFDD"/>
    </w:rPr>
  </w:style>
  <w:style w:type="paragraph" w:styleId="Inhopg3">
    <w:name w:val="toc 3"/>
    <w:basedOn w:val="Standaard"/>
    <w:next w:val="Standaard"/>
    <w:autoRedefine/>
    <w:uiPriority w:val="39"/>
    <w:unhideWhenUsed/>
    <w:rsid w:val="00A427E7"/>
    <w:pPr>
      <w:spacing w:after="100"/>
      <w:ind w:left="440"/>
    </w:pPr>
  </w:style>
  <w:style w:type="paragraph" w:styleId="Normaalweb">
    <w:name w:val="Normal (Web)"/>
    <w:basedOn w:val="Standaard"/>
    <w:uiPriority w:val="99"/>
    <w:unhideWhenUsed/>
    <w:rsid w:val="00C53235"/>
    <w:pPr>
      <w:spacing w:before="100" w:beforeAutospacing="1" w:after="100" w:afterAutospacing="1"/>
      <w:jc w:val="left"/>
    </w:pPr>
    <w:rPr>
      <w:rFonts w:ascii="Times New Roman" w:hAnsi="Times New Roman"/>
      <w:sz w:val="24"/>
    </w:rPr>
  </w:style>
  <w:style w:type="character" w:styleId="Verwijzingopmerking">
    <w:name w:val="annotation reference"/>
    <w:basedOn w:val="Standaardalinea-lettertype"/>
    <w:uiPriority w:val="99"/>
    <w:semiHidden/>
    <w:unhideWhenUsed/>
    <w:rsid w:val="0011740B"/>
    <w:rPr>
      <w:sz w:val="16"/>
      <w:szCs w:val="16"/>
    </w:rPr>
  </w:style>
  <w:style w:type="paragraph" w:styleId="Tekstopmerking">
    <w:name w:val="annotation text"/>
    <w:basedOn w:val="Standaard"/>
    <w:link w:val="TekstopmerkingChar"/>
    <w:uiPriority w:val="99"/>
    <w:semiHidden/>
    <w:unhideWhenUsed/>
    <w:rsid w:val="0011740B"/>
    <w:rPr>
      <w:sz w:val="20"/>
      <w:szCs w:val="20"/>
    </w:rPr>
  </w:style>
  <w:style w:type="character" w:customStyle="1" w:styleId="TekstopmerkingChar">
    <w:name w:val="Tekst opmerking Char"/>
    <w:basedOn w:val="Standaardalinea-lettertype"/>
    <w:link w:val="Tekstopmerking"/>
    <w:uiPriority w:val="99"/>
    <w:semiHidden/>
    <w:rsid w:val="0011740B"/>
    <w:rPr>
      <w:rFonts w:asciiTheme="majorHAnsi" w:hAnsiTheme="majorHAnsi"/>
      <w:sz w:val="20"/>
      <w:szCs w:val="20"/>
    </w:rPr>
  </w:style>
  <w:style w:type="paragraph" w:styleId="Onderwerpvanopmerking">
    <w:name w:val="annotation subject"/>
    <w:basedOn w:val="Tekstopmerking"/>
    <w:next w:val="Tekstopmerking"/>
    <w:link w:val="OnderwerpvanopmerkingChar"/>
    <w:uiPriority w:val="99"/>
    <w:semiHidden/>
    <w:unhideWhenUsed/>
    <w:rsid w:val="0011740B"/>
    <w:rPr>
      <w:b/>
      <w:bCs/>
    </w:rPr>
  </w:style>
  <w:style w:type="character" w:customStyle="1" w:styleId="OnderwerpvanopmerkingChar">
    <w:name w:val="Onderwerp van opmerking Char"/>
    <w:basedOn w:val="TekstopmerkingChar"/>
    <w:link w:val="Onderwerpvanopmerking"/>
    <w:uiPriority w:val="99"/>
    <w:semiHidden/>
    <w:rsid w:val="0011740B"/>
    <w:rPr>
      <w:rFonts w:asciiTheme="majorHAnsi" w:hAnsiTheme="majorHAnsi"/>
      <w:b/>
      <w:bCs/>
      <w:sz w:val="20"/>
      <w:szCs w:val="20"/>
    </w:rPr>
  </w:style>
  <w:style w:type="character" w:customStyle="1" w:styleId="Onopgelostemelding3">
    <w:name w:val="Onopgeloste melding3"/>
    <w:basedOn w:val="Standaardalinea-lettertype"/>
    <w:uiPriority w:val="99"/>
    <w:semiHidden/>
    <w:unhideWhenUsed/>
    <w:rsid w:val="002C13DB"/>
    <w:rPr>
      <w:color w:val="605E5C"/>
      <w:shd w:val="clear" w:color="auto" w:fill="E1DFDD"/>
    </w:rPr>
  </w:style>
  <w:style w:type="character" w:customStyle="1" w:styleId="Onopgelostemelding4">
    <w:name w:val="Onopgeloste melding4"/>
    <w:basedOn w:val="Standaardalinea-lettertype"/>
    <w:uiPriority w:val="99"/>
    <w:semiHidden/>
    <w:unhideWhenUsed/>
    <w:rsid w:val="004C26B8"/>
    <w:rPr>
      <w:color w:val="605E5C"/>
      <w:shd w:val="clear" w:color="auto" w:fill="E1DFDD"/>
    </w:rPr>
  </w:style>
  <w:style w:type="table" w:styleId="Rastertabel1licht-Accent3">
    <w:name w:val="Grid Table 1 Light Accent 3"/>
    <w:basedOn w:val="Standaardtabel"/>
    <w:uiPriority w:val="46"/>
    <w:rsid w:val="004A0BD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astertabel2-Accent3">
    <w:name w:val="Grid Table 2 Accent 3"/>
    <w:basedOn w:val="Standaardtabel"/>
    <w:uiPriority w:val="47"/>
    <w:rsid w:val="004A0BD3"/>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Tekstvantijdelijkeaanduiding">
    <w:name w:val="Placeholder Text"/>
    <w:basedOn w:val="Standaardalinea-lettertype"/>
    <w:uiPriority w:val="99"/>
    <w:semiHidden/>
    <w:rsid w:val="00243E29"/>
    <w:rPr>
      <w:color w:val="808080"/>
    </w:rPr>
  </w:style>
  <w:style w:type="character" w:customStyle="1" w:styleId="apple-converted-space">
    <w:name w:val="apple-converted-space"/>
    <w:basedOn w:val="Standaardalinea-lettertype"/>
    <w:rsid w:val="00E154ED"/>
  </w:style>
  <w:style w:type="character" w:customStyle="1" w:styleId="jlqj4b">
    <w:name w:val="jlqj4b"/>
    <w:basedOn w:val="Standaardalinea-lettertype"/>
    <w:rsid w:val="00E154ED"/>
  </w:style>
  <w:style w:type="paragraph" w:styleId="Revisie">
    <w:name w:val="Revision"/>
    <w:hidden/>
    <w:uiPriority w:val="99"/>
    <w:semiHidden/>
    <w:rsid w:val="00A94A99"/>
    <w:rPr>
      <w:rFonts w:asciiTheme="majorHAnsi" w:eastAsia="Times New Roman" w:hAnsiTheme="majorHAnsi" w:cs="Times New Roman"/>
      <w:sz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1399">
      <w:bodyDiv w:val="1"/>
      <w:marLeft w:val="0"/>
      <w:marRight w:val="0"/>
      <w:marTop w:val="0"/>
      <w:marBottom w:val="0"/>
      <w:divBdr>
        <w:top w:val="none" w:sz="0" w:space="0" w:color="auto"/>
        <w:left w:val="none" w:sz="0" w:space="0" w:color="auto"/>
        <w:bottom w:val="none" w:sz="0" w:space="0" w:color="auto"/>
        <w:right w:val="none" w:sz="0" w:space="0" w:color="auto"/>
      </w:divBdr>
    </w:div>
    <w:div w:id="30110486">
      <w:bodyDiv w:val="1"/>
      <w:marLeft w:val="0"/>
      <w:marRight w:val="0"/>
      <w:marTop w:val="0"/>
      <w:marBottom w:val="0"/>
      <w:divBdr>
        <w:top w:val="none" w:sz="0" w:space="0" w:color="auto"/>
        <w:left w:val="none" w:sz="0" w:space="0" w:color="auto"/>
        <w:bottom w:val="none" w:sz="0" w:space="0" w:color="auto"/>
        <w:right w:val="none" w:sz="0" w:space="0" w:color="auto"/>
      </w:divBdr>
      <w:divsChild>
        <w:div w:id="1283148755">
          <w:marLeft w:val="0"/>
          <w:marRight w:val="0"/>
          <w:marTop w:val="0"/>
          <w:marBottom w:val="0"/>
          <w:divBdr>
            <w:top w:val="none" w:sz="0" w:space="0" w:color="auto"/>
            <w:left w:val="none" w:sz="0" w:space="0" w:color="auto"/>
            <w:bottom w:val="none" w:sz="0" w:space="0" w:color="auto"/>
            <w:right w:val="none" w:sz="0" w:space="0" w:color="auto"/>
          </w:divBdr>
          <w:divsChild>
            <w:div w:id="890192325">
              <w:marLeft w:val="0"/>
              <w:marRight w:val="0"/>
              <w:marTop w:val="0"/>
              <w:marBottom w:val="0"/>
              <w:divBdr>
                <w:top w:val="none" w:sz="0" w:space="0" w:color="auto"/>
                <w:left w:val="none" w:sz="0" w:space="0" w:color="auto"/>
                <w:bottom w:val="none" w:sz="0" w:space="0" w:color="auto"/>
                <w:right w:val="none" w:sz="0" w:space="0" w:color="auto"/>
              </w:divBdr>
              <w:divsChild>
                <w:div w:id="1394540986">
                  <w:marLeft w:val="0"/>
                  <w:marRight w:val="0"/>
                  <w:marTop w:val="0"/>
                  <w:marBottom w:val="0"/>
                  <w:divBdr>
                    <w:top w:val="none" w:sz="0" w:space="0" w:color="auto"/>
                    <w:left w:val="none" w:sz="0" w:space="0" w:color="auto"/>
                    <w:bottom w:val="none" w:sz="0" w:space="0" w:color="auto"/>
                    <w:right w:val="none" w:sz="0" w:space="0" w:color="auto"/>
                  </w:divBdr>
                </w:div>
                <w:div w:id="10252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2277">
      <w:bodyDiv w:val="1"/>
      <w:marLeft w:val="0"/>
      <w:marRight w:val="0"/>
      <w:marTop w:val="0"/>
      <w:marBottom w:val="0"/>
      <w:divBdr>
        <w:top w:val="none" w:sz="0" w:space="0" w:color="auto"/>
        <w:left w:val="none" w:sz="0" w:space="0" w:color="auto"/>
        <w:bottom w:val="none" w:sz="0" w:space="0" w:color="auto"/>
        <w:right w:val="none" w:sz="0" w:space="0" w:color="auto"/>
      </w:divBdr>
    </w:div>
    <w:div w:id="56562068">
      <w:bodyDiv w:val="1"/>
      <w:marLeft w:val="0"/>
      <w:marRight w:val="0"/>
      <w:marTop w:val="0"/>
      <w:marBottom w:val="0"/>
      <w:divBdr>
        <w:top w:val="none" w:sz="0" w:space="0" w:color="auto"/>
        <w:left w:val="none" w:sz="0" w:space="0" w:color="auto"/>
        <w:bottom w:val="none" w:sz="0" w:space="0" w:color="auto"/>
        <w:right w:val="none" w:sz="0" w:space="0" w:color="auto"/>
      </w:divBdr>
    </w:div>
    <w:div w:id="58213414">
      <w:bodyDiv w:val="1"/>
      <w:marLeft w:val="0"/>
      <w:marRight w:val="0"/>
      <w:marTop w:val="0"/>
      <w:marBottom w:val="0"/>
      <w:divBdr>
        <w:top w:val="none" w:sz="0" w:space="0" w:color="auto"/>
        <w:left w:val="none" w:sz="0" w:space="0" w:color="auto"/>
        <w:bottom w:val="none" w:sz="0" w:space="0" w:color="auto"/>
        <w:right w:val="none" w:sz="0" w:space="0" w:color="auto"/>
      </w:divBdr>
    </w:div>
    <w:div w:id="80109569">
      <w:bodyDiv w:val="1"/>
      <w:marLeft w:val="0"/>
      <w:marRight w:val="0"/>
      <w:marTop w:val="0"/>
      <w:marBottom w:val="0"/>
      <w:divBdr>
        <w:top w:val="none" w:sz="0" w:space="0" w:color="auto"/>
        <w:left w:val="none" w:sz="0" w:space="0" w:color="auto"/>
        <w:bottom w:val="none" w:sz="0" w:space="0" w:color="auto"/>
        <w:right w:val="none" w:sz="0" w:space="0" w:color="auto"/>
      </w:divBdr>
    </w:div>
    <w:div w:id="99230563">
      <w:bodyDiv w:val="1"/>
      <w:marLeft w:val="0"/>
      <w:marRight w:val="0"/>
      <w:marTop w:val="0"/>
      <w:marBottom w:val="0"/>
      <w:divBdr>
        <w:top w:val="none" w:sz="0" w:space="0" w:color="auto"/>
        <w:left w:val="none" w:sz="0" w:space="0" w:color="auto"/>
        <w:bottom w:val="none" w:sz="0" w:space="0" w:color="auto"/>
        <w:right w:val="none" w:sz="0" w:space="0" w:color="auto"/>
      </w:divBdr>
      <w:divsChild>
        <w:div w:id="612368861">
          <w:marLeft w:val="0"/>
          <w:marRight w:val="0"/>
          <w:marTop w:val="0"/>
          <w:marBottom w:val="0"/>
          <w:divBdr>
            <w:top w:val="none" w:sz="0" w:space="0" w:color="auto"/>
            <w:left w:val="none" w:sz="0" w:space="0" w:color="auto"/>
            <w:bottom w:val="none" w:sz="0" w:space="0" w:color="auto"/>
            <w:right w:val="none" w:sz="0" w:space="0" w:color="auto"/>
          </w:divBdr>
          <w:divsChild>
            <w:div w:id="764039645">
              <w:marLeft w:val="0"/>
              <w:marRight w:val="0"/>
              <w:marTop w:val="0"/>
              <w:marBottom w:val="0"/>
              <w:divBdr>
                <w:top w:val="none" w:sz="0" w:space="0" w:color="auto"/>
                <w:left w:val="none" w:sz="0" w:space="0" w:color="auto"/>
                <w:bottom w:val="none" w:sz="0" w:space="0" w:color="auto"/>
                <w:right w:val="none" w:sz="0" w:space="0" w:color="auto"/>
              </w:divBdr>
              <w:divsChild>
                <w:div w:id="36556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5421">
      <w:bodyDiv w:val="1"/>
      <w:marLeft w:val="0"/>
      <w:marRight w:val="0"/>
      <w:marTop w:val="0"/>
      <w:marBottom w:val="0"/>
      <w:divBdr>
        <w:top w:val="none" w:sz="0" w:space="0" w:color="auto"/>
        <w:left w:val="none" w:sz="0" w:space="0" w:color="auto"/>
        <w:bottom w:val="none" w:sz="0" w:space="0" w:color="auto"/>
        <w:right w:val="none" w:sz="0" w:space="0" w:color="auto"/>
      </w:divBdr>
    </w:div>
    <w:div w:id="123814874">
      <w:bodyDiv w:val="1"/>
      <w:marLeft w:val="0"/>
      <w:marRight w:val="0"/>
      <w:marTop w:val="0"/>
      <w:marBottom w:val="0"/>
      <w:divBdr>
        <w:top w:val="none" w:sz="0" w:space="0" w:color="auto"/>
        <w:left w:val="none" w:sz="0" w:space="0" w:color="auto"/>
        <w:bottom w:val="none" w:sz="0" w:space="0" w:color="auto"/>
        <w:right w:val="none" w:sz="0" w:space="0" w:color="auto"/>
      </w:divBdr>
    </w:div>
    <w:div w:id="136342699">
      <w:bodyDiv w:val="1"/>
      <w:marLeft w:val="0"/>
      <w:marRight w:val="0"/>
      <w:marTop w:val="0"/>
      <w:marBottom w:val="0"/>
      <w:divBdr>
        <w:top w:val="none" w:sz="0" w:space="0" w:color="auto"/>
        <w:left w:val="none" w:sz="0" w:space="0" w:color="auto"/>
        <w:bottom w:val="none" w:sz="0" w:space="0" w:color="auto"/>
        <w:right w:val="none" w:sz="0" w:space="0" w:color="auto"/>
      </w:divBdr>
    </w:div>
    <w:div w:id="136728954">
      <w:bodyDiv w:val="1"/>
      <w:marLeft w:val="0"/>
      <w:marRight w:val="0"/>
      <w:marTop w:val="0"/>
      <w:marBottom w:val="0"/>
      <w:divBdr>
        <w:top w:val="none" w:sz="0" w:space="0" w:color="auto"/>
        <w:left w:val="none" w:sz="0" w:space="0" w:color="auto"/>
        <w:bottom w:val="none" w:sz="0" w:space="0" w:color="auto"/>
        <w:right w:val="none" w:sz="0" w:space="0" w:color="auto"/>
      </w:divBdr>
      <w:divsChild>
        <w:div w:id="1871407759">
          <w:marLeft w:val="0"/>
          <w:marRight w:val="0"/>
          <w:marTop w:val="0"/>
          <w:marBottom w:val="0"/>
          <w:divBdr>
            <w:top w:val="none" w:sz="0" w:space="0" w:color="auto"/>
            <w:left w:val="none" w:sz="0" w:space="0" w:color="auto"/>
            <w:bottom w:val="none" w:sz="0" w:space="0" w:color="auto"/>
            <w:right w:val="none" w:sz="0" w:space="0" w:color="auto"/>
          </w:divBdr>
          <w:divsChild>
            <w:div w:id="1679890210">
              <w:marLeft w:val="0"/>
              <w:marRight w:val="0"/>
              <w:marTop w:val="0"/>
              <w:marBottom w:val="0"/>
              <w:divBdr>
                <w:top w:val="none" w:sz="0" w:space="0" w:color="auto"/>
                <w:left w:val="none" w:sz="0" w:space="0" w:color="auto"/>
                <w:bottom w:val="none" w:sz="0" w:space="0" w:color="auto"/>
                <w:right w:val="none" w:sz="0" w:space="0" w:color="auto"/>
              </w:divBdr>
              <w:divsChild>
                <w:div w:id="19413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516">
      <w:bodyDiv w:val="1"/>
      <w:marLeft w:val="0"/>
      <w:marRight w:val="0"/>
      <w:marTop w:val="0"/>
      <w:marBottom w:val="0"/>
      <w:divBdr>
        <w:top w:val="none" w:sz="0" w:space="0" w:color="auto"/>
        <w:left w:val="none" w:sz="0" w:space="0" w:color="auto"/>
        <w:bottom w:val="none" w:sz="0" w:space="0" w:color="auto"/>
        <w:right w:val="none" w:sz="0" w:space="0" w:color="auto"/>
      </w:divBdr>
    </w:div>
    <w:div w:id="153954687">
      <w:bodyDiv w:val="1"/>
      <w:marLeft w:val="0"/>
      <w:marRight w:val="0"/>
      <w:marTop w:val="0"/>
      <w:marBottom w:val="0"/>
      <w:divBdr>
        <w:top w:val="none" w:sz="0" w:space="0" w:color="auto"/>
        <w:left w:val="none" w:sz="0" w:space="0" w:color="auto"/>
        <w:bottom w:val="none" w:sz="0" w:space="0" w:color="auto"/>
        <w:right w:val="none" w:sz="0" w:space="0" w:color="auto"/>
      </w:divBdr>
    </w:div>
    <w:div w:id="177352635">
      <w:bodyDiv w:val="1"/>
      <w:marLeft w:val="0"/>
      <w:marRight w:val="0"/>
      <w:marTop w:val="0"/>
      <w:marBottom w:val="0"/>
      <w:divBdr>
        <w:top w:val="none" w:sz="0" w:space="0" w:color="auto"/>
        <w:left w:val="none" w:sz="0" w:space="0" w:color="auto"/>
        <w:bottom w:val="none" w:sz="0" w:space="0" w:color="auto"/>
        <w:right w:val="none" w:sz="0" w:space="0" w:color="auto"/>
      </w:divBdr>
    </w:div>
    <w:div w:id="177355022">
      <w:bodyDiv w:val="1"/>
      <w:marLeft w:val="0"/>
      <w:marRight w:val="0"/>
      <w:marTop w:val="0"/>
      <w:marBottom w:val="0"/>
      <w:divBdr>
        <w:top w:val="none" w:sz="0" w:space="0" w:color="auto"/>
        <w:left w:val="none" w:sz="0" w:space="0" w:color="auto"/>
        <w:bottom w:val="none" w:sz="0" w:space="0" w:color="auto"/>
        <w:right w:val="none" w:sz="0" w:space="0" w:color="auto"/>
      </w:divBdr>
    </w:div>
    <w:div w:id="183204423">
      <w:bodyDiv w:val="1"/>
      <w:marLeft w:val="0"/>
      <w:marRight w:val="0"/>
      <w:marTop w:val="0"/>
      <w:marBottom w:val="0"/>
      <w:divBdr>
        <w:top w:val="none" w:sz="0" w:space="0" w:color="auto"/>
        <w:left w:val="none" w:sz="0" w:space="0" w:color="auto"/>
        <w:bottom w:val="none" w:sz="0" w:space="0" w:color="auto"/>
        <w:right w:val="none" w:sz="0" w:space="0" w:color="auto"/>
      </w:divBdr>
      <w:divsChild>
        <w:div w:id="1648820908">
          <w:marLeft w:val="0"/>
          <w:marRight w:val="0"/>
          <w:marTop w:val="0"/>
          <w:marBottom w:val="0"/>
          <w:divBdr>
            <w:top w:val="none" w:sz="0" w:space="0" w:color="auto"/>
            <w:left w:val="none" w:sz="0" w:space="0" w:color="auto"/>
            <w:bottom w:val="none" w:sz="0" w:space="0" w:color="auto"/>
            <w:right w:val="none" w:sz="0" w:space="0" w:color="auto"/>
          </w:divBdr>
          <w:divsChild>
            <w:div w:id="1660302122">
              <w:marLeft w:val="0"/>
              <w:marRight w:val="0"/>
              <w:marTop w:val="0"/>
              <w:marBottom w:val="0"/>
              <w:divBdr>
                <w:top w:val="none" w:sz="0" w:space="0" w:color="auto"/>
                <w:left w:val="none" w:sz="0" w:space="0" w:color="auto"/>
                <w:bottom w:val="none" w:sz="0" w:space="0" w:color="auto"/>
                <w:right w:val="none" w:sz="0" w:space="0" w:color="auto"/>
              </w:divBdr>
              <w:divsChild>
                <w:div w:id="5247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0855">
      <w:bodyDiv w:val="1"/>
      <w:marLeft w:val="0"/>
      <w:marRight w:val="0"/>
      <w:marTop w:val="0"/>
      <w:marBottom w:val="0"/>
      <w:divBdr>
        <w:top w:val="none" w:sz="0" w:space="0" w:color="auto"/>
        <w:left w:val="none" w:sz="0" w:space="0" w:color="auto"/>
        <w:bottom w:val="none" w:sz="0" w:space="0" w:color="auto"/>
        <w:right w:val="none" w:sz="0" w:space="0" w:color="auto"/>
      </w:divBdr>
      <w:divsChild>
        <w:div w:id="610824253">
          <w:marLeft w:val="0"/>
          <w:marRight w:val="0"/>
          <w:marTop w:val="0"/>
          <w:marBottom w:val="0"/>
          <w:divBdr>
            <w:top w:val="none" w:sz="0" w:space="0" w:color="auto"/>
            <w:left w:val="none" w:sz="0" w:space="0" w:color="auto"/>
            <w:bottom w:val="none" w:sz="0" w:space="0" w:color="auto"/>
            <w:right w:val="none" w:sz="0" w:space="0" w:color="auto"/>
          </w:divBdr>
          <w:divsChild>
            <w:div w:id="869607594">
              <w:marLeft w:val="0"/>
              <w:marRight w:val="0"/>
              <w:marTop w:val="0"/>
              <w:marBottom w:val="0"/>
              <w:divBdr>
                <w:top w:val="none" w:sz="0" w:space="0" w:color="auto"/>
                <w:left w:val="none" w:sz="0" w:space="0" w:color="auto"/>
                <w:bottom w:val="none" w:sz="0" w:space="0" w:color="auto"/>
                <w:right w:val="none" w:sz="0" w:space="0" w:color="auto"/>
              </w:divBdr>
              <w:divsChild>
                <w:div w:id="102775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4138">
      <w:bodyDiv w:val="1"/>
      <w:marLeft w:val="0"/>
      <w:marRight w:val="0"/>
      <w:marTop w:val="0"/>
      <w:marBottom w:val="0"/>
      <w:divBdr>
        <w:top w:val="none" w:sz="0" w:space="0" w:color="auto"/>
        <w:left w:val="none" w:sz="0" w:space="0" w:color="auto"/>
        <w:bottom w:val="none" w:sz="0" w:space="0" w:color="auto"/>
        <w:right w:val="none" w:sz="0" w:space="0" w:color="auto"/>
      </w:divBdr>
    </w:div>
    <w:div w:id="263223978">
      <w:bodyDiv w:val="1"/>
      <w:marLeft w:val="0"/>
      <w:marRight w:val="0"/>
      <w:marTop w:val="0"/>
      <w:marBottom w:val="0"/>
      <w:divBdr>
        <w:top w:val="none" w:sz="0" w:space="0" w:color="auto"/>
        <w:left w:val="none" w:sz="0" w:space="0" w:color="auto"/>
        <w:bottom w:val="none" w:sz="0" w:space="0" w:color="auto"/>
        <w:right w:val="none" w:sz="0" w:space="0" w:color="auto"/>
      </w:divBdr>
      <w:divsChild>
        <w:div w:id="1766072382">
          <w:marLeft w:val="0"/>
          <w:marRight w:val="0"/>
          <w:marTop w:val="100"/>
          <w:marBottom w:val="0"/>
          <w:divBdr>
            <w:top w:val="none" w:sz="0" w:space="0" w:color="auto"/>
            <w:left w:val="none" w:sz="0" w:space="0" w:color="auto"/>
            <w:bottom w:val="none" w:sz="0" w:space="0" w:color="auto"/>
            <w:right w:val="none" w:sz="0" w:space="0" w:color="auto"/>
          </w:divBdr>
          <w:divsChild>
            <w:div w:id="1079987572">
              <w:marLeft w:val="0"/>
              <w:marRight w:val="0"/>
              <w:marTop w:val="60"/>
              <w:marBottom w:val="0"/>
              <w:divBdr>
                <w:top w:val="none" w:sz="0" w:space="0" w:color="auto"/>
                <w:left w:val="none" w:sz="0" w:space="0" w:color="auto"/>
                <w:bottom w:val="none" w:sz="0" w:space="0" w:color="auto"/>
                <w:right w:val="none" w:sz="0" w:space="0" w:color="auto"/>
              </w:divBdr>
            </w:div>
          </w:divsChild>
        </w:div>
        <w:div w:id="1467747239">
          <w:marLeft w:val="0"/>
          <w:marRight w:val="0"/>
          <w:marTop w:val="0"/>
          <w:marBottom w:val="0"/>
          <w:divBdr>
            <w:top w:val="none" w:sz="0" w:space="0" w:color="auto"/>
            <w:left w:val="none" w:sz="0" w:space="0" w:color="auto"/>
            <w:bottom w:val="none" w:sz="0" w:space="0" w:color="auto"/>
            <w:right w:val="none" w:sz="0" w:space="0" w:color="auto"/>
          </w:divBdr>
          <w:divsChild>
            <w:div w:id="1606843206">
              <w:marLeft w:val="0"/>
              <w:marRight w:val="0"/>
              <w:marTop w:val="0"/>
              <w:marBottom w:val="0"/>
              <w:divBdr>
                <w:top w:val="none" w:sz="0" w:space="0" w:color="auto"/>
                <w:left w:val="none" w:sz="0" w:space="0" w:color="auto"/>
                <w:bottom w:val="none" w:sz="0" w:space="0" w:color="auto"/>
                <w:right w:val="none" w:sz="0" w:space="0" w:color="auto"/>
              </w:divBdr>
              <w:divsChild>
                <w:div w:id="21088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566772">
      <w:bodyDiv w:val="1"/>
      <w:marLeft w:val="0"/>
      <w:marRight w:val="0"/>
      <w:marTop w:val="0"/>
      <w:marBottom w:val="0"/>
      <w:divBdr>
        <w:top w:val="none" w:sz="0" w:space="0" w:color="auto"/>
        <w:left w:val="none" w:sz="0" w:space="0" w:color="auto"/>
        <w:bottom w:val="none" w:sz="0" w:space="0" w:color="auto"/>
        <w:right w:val="none" w:sz="0" w:space="0" w:color="auto"/>
      </w:divBdr>
    </w:div>
    <w:div w:id="323318820">
      <w:bodyDiv w:val="1"/>
      <w:marLeft w:val="0"/>
      <w:marRight w:val="0"/>
      <w:marTop w:val="0"/>
      <w:marBottom w:val="0"/>
      <w:divBdr>
        <w:top w:val="none" w:sz="0" w:space="0" w:color="auto"/>
        <w:left w:val="none" w:sz="0" w:space="0" w:color="auto"/>
        <w:bottom w:val="none" w:sz="0" w:space="0" w:color="auto"/>
        <w:right w:val="none" w:sz="0" w:space="0" w:color="auto"/>
      </w:divBdr>
    </w:div>
    <w:div w:id="323433180">
      <w:bodyDiv w:val="1"/>
      <w:marLeft w:val="0"/>
      <w:marRight w:val="0"/>
      <w:marTop w:val="0"/>
      <w:marBottom w:val="0"/>
      <w:divBdr>
        <w:top w:val="none" w:sz="0" w:space="0" w:color="auto"/>
        <w:left w:val="none" w:sz="0" w:space="0" w:color="auto"/>
        <w:bottom w:val="none" w:sz="0" w:space="0" w:color="auto"/>
        <w:right w:val="none" w:sz="0" w:space="0" w:color="auto"/>
      </w:divBdr>
    </w:div>
    <w:div w:id="335813479">
      <w:bodyDiv w:val="1"/>
      <w:marLeft w:val="0"/>
      <w:marRight w:val="0"/>
      <w:marTop w:val="0"/>
      <w:marBottom w:val="0"/>
      <w:divBdr>
        <w:top w:val="none" w:sz="0" w:space="0" w:color="auto"/>
        <w:left w:val="none" w:sz="0" w:space="0" w:color="auto"/>
        <w:bottom w:val="none" w:sz="0" w:space="0" w:color="auto"/>
        <w:right w:val="none" w:sz="0" w:space="0" w:color="auto"/>
      </w:divBdr>
    </w:div>
    <w:div w:id="339508866">
      <w:bodyDiv w:val="1"/>
      <w:marLeft w:val="0"/>
      <w:marRight w:val="0"/>
      <w:marTop w:val="0"/>
      <w:marBottom w:val="0"/>
      <w:divBdr>
        <w:top w:val="none" w:sz="0" w:space="0" w:color="auto"/>
        <w:left w:val="none" w:sz="0" w:space="0" w:color="auto"/>
        <w:bottom w:val="none" w:sz="0" w:space="0" w:color="auto"/>
        <w:right w:val="none" w:sz="0" w:space="0" w:color="auto"/>
      </w:divBdr>
      <w:divsChild>
        <w:div w:id="1236816295">
          <w:marLeft w:val="0"/>
          <w:marRight w:val="0"/>
          <w:marTop w:val="0"/>
          <w:marBottom w:val="0"/>
          <w:divBdr>
            <w:top w:val="none" w:sz="0" w:space="0" w:color="auto"/>
            <w:left w:val="none" w:sz="0" w:space="0" w:color="auto"/>
            <w:bottom w:val="none" w:sz="0" w:space="0" w:color="auto"/>
            <w:right w:val="none" w:sz="0" w:space="0" w:color="auto"/>
          </w:divBdr>
          <w:divsChild>
            <w:div w:id="542865652">
              <w:marLeft w:val="0"/>
              <w:marRight w:val="0"/>
              <w:marTop w:val="0"/>
              <w:marBottom w:val="0"/>
              <w:divBdr>
                <w:top w:val="none" w:sz="0" w:space="0" w:color="auto"/>
                <w:left w:val="none" w:sz="0" w:space="0" w:color="auto"/>
                <w:bottom w:val="none" w:sz="0" w:space="0" w:color="auto"/>
                <w:right w:val="none" w:sz="0" w:space="0" w:color="auto"/>
              </w:divBdr>
              <w:divsChild>
                <w:div w:id="44192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81031">
      <w:bodyDiv w:val="1"/>
      <w:marLeft w:val="0"/>
      <w:marRight w:val="0"/>
      <w:marTop w:val="0"/>
      <w:marBottom w:val="0"/>
      <w:divBdr>
        <w:top w:val="none" w:sz="0" w:space="0" w:color="auto"/>
        <w:left w:val="none" w:sz="0" w:space="0" w:color="auto"/>
        <w:bottom w:val="none" w:sz="0" w:space="0" w:color="auto"/>
        <w:right w:val="none" w:sz="0" w:space="0" w:color="auto"/>
      </w:divBdr>
    </w:div>
    <w:div w:id="388766476">
      <w:bodyDiv w:val="1"/>
      <w:marLeft w:val="0"/>
      <w:marRight w:val="0"/>
      <w:marTop w:val="0"/>
      <w:marBottom w:val="0"/>
      <w:divBdr>
        <w:top w:val="none" w:sz="0" w:space="0" w:color="auto"/>
        <w:left w:val="none" w:sz="0" w:space="0" w:color="auto"/>
        <w:bottom w:val="none" w:sz="0" w:space="0" w:color="auto"/>
        <w:right w:val="none" w:sz="0" w:space="0" w:color="auto"/>
      </w:divBdr>
    </w:div>
    <w:div w:id="443548670">
      <w:bodyDiv w:val="1"/>
      <w:marLeft w:val="0"/>
      <w:marRight w:val="0"/>
      <w:marTop w:val="0"/>
      <w:marBottom w:val="0"/>
      <w:divBdr>
        <w:top w:val="none" w:sz="0" w:space="0" w:color="auto"/>
        <w:left w:val="none" w:sz="0" w:space="0" w:color="auto"/>
        <w:bottom w:val="none" w:sz="0" w:space="0" w:color="auto"/>
        <w:right w:val="none" w:sz="0" w:space="0" w:color="auto"/>
      </w:divBdr>
    </w:div>
    <w:div w:id="472262345">
      <w:bodyDiv w:val="1"/>
      <w:marLeft w:val="0"/>
      <w:marRight w:val="0"/>
      <w:marTop w:val="0"/>
      <w:marBottom w:val="0"/>
      <w:divBdr>
        <w:top w:val="none" w:sz="0" w:space="0" w:color="auto"/>
        <w:left w:val="none" w:sz="0" w:space="0" w:color="auto"/>
        <w:bottom w:val="none" w:sz="0" w:space="0" w:color="auto"/>
        <w:right w:val="none" w:sz="0" w:space="0" w:color="auto"/>
      </w:divBdr>
      <w:divsChild>
        <w:div w:id="1825849839">
          <w:marLeft w:val="0"/>
          <w:marRight w:val="0"/>
          <w:marTop w:val="0"/>
          <w:marBottom w:val="0"/>
          <w:divBdr>
            <w:top w:val="none" w:sz="0" w:space="0" w:color="auto"/>
            <w:left w:val="none" w:sz="0" w:space="0" w:color="auto"/>
            <w:bottom w:val="none" w:sz="0" w:space="0" w:color="auto"/>
            <w:right w:val="none" w:sz="0" w:space="0" w:color="auto"/>
          </w:divBdr>
          <w:divsChild>
            <w:div w:id="797643213">
              <w:marLeft w:val="0"/>
              <w:marRight w:val="0"/>
              <w:marTop w:val="0"/>
              <w:marBottom w:val="0"/>
              <w:divBdr>
                <w:top w:val="none" w:sz="0" w:space="0" w:color="auto"/>
                <w:left w:val="none" w:sz="0" w:space="0" w:color="auto"/>
                <w:bottom w:val="none" w:sz="0" w:space="0" w:color="auto"/>
                <w:right w:val="none" w:sz="0" w:space="0" w:color="auto"/>
              </w:divBdr>
              <w:divsChild>
                <w:div w:id="1467044741">
                  <w:marLeft w:val="0"/>
                  <w:marRight w:val="0"/>
                  <w:marTop w:val="0"/>
                  <w:marBottom w:val="0"/>
                  <w:divBdr>
                    <w:top w:val="none" w:sz="0" w:space="0" w:color="auto"/>
                    <w:left w:val="none" w:sz="0" w:space="0" w:color="auto"/>
                    <w:bottom w:val="none" w:sz="0" w:space="0" w:color="auto"/>
                    <w:right w:val="none" w:sz="0" w:space="0" w:color="auto"/>
                  </w:divBdr>
                  <w:divsChild>
                    <w:div w:id="1728458802">
                      <w:marLeft w:val="0"/>
                      <w:marRight w:val="0"/>
                      <w:marTop w:val="0"/>
                      <w:marBottom w:val="0"/>
                      <w:divBdr>
                        <w:top w:val="none" w:sz="0" w:space="0" w:color="auto"/>
                        <w:left w:val="none" w:sz="0" w:space="0" w:color="auto"/>
                        <w:bottom w:val="none" w:sz="0" w:space="0" w:color="auto"/>
                        <w:right w:val="none" w:sz="0" w:space="0" w:color="auto"/>
                      </w:divBdr>
                    </w:div>
                    <w:div w:id="7362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12691">
      <w:bodyDiv w:val="1"/>
      <w:marLeft w:val="0"/>
      <w:marRight w:val="0"/>
      <w:marTop w:val="0"/>
      <w:marBottom w:val="0"/>
      <w:divBdr>
        <w:top w:val="none" w:sz="0" w:space="0" w:color="auto"/>
        <w:left w:val="none" w:sz="0" w:space="0" w:color="auto"/>
        <w:bottom w:val="none" w:sz="0" w:space="0" w:color="auto"/>
        <w:right w:val="none" w:sz="0" w:space="0" w:color="auto"/>
      </w:divBdr>
    </w:div>
    <w:div w:id="489634195">
      <w:bodyDiv w:val="1"/>
      <w:marLeft w:val="0"/>
      <w:marRight w:val="0"/>
      <w:marTop w:val="0"/>
      <w:marBottom w:val="0"/>
      <w:divBdr>
        <w:top w:val="none" w:sz="0" w:space="0" w:color="auto"/>
        <w:left w:val="none" w:sz="0" w:space="0" w:color="auto"/>
        <w:bottom w:val="none" w:sz="0" w:space="0" w:color="auto"/>
        <w:right w:val="none" w:sz="0" w:space="0" w:color="auto"/>
      </w:divBdr>
    </w:div>
    <w:div w:id="501316302">
      <w:bodyDiv w:val="1"/>
      <w:marLeft w:val="0"/>
      <w:marRight w:val="0"/>
      <w:marTop w:val="0"/>
      <w:marBottom w:val="0"/>
      <w:divBdr>
        <w:top w:val="none" w:sz="0" w:space="0" w:color="auto"/>
        <w:left w:val="none" w:sz="0" w:space="0" w:color="auto"/>
        <w:bottom w:val="none" w:sz="0" w:space="0" w:color="auto"/>
        <w:right w:val="none" w:sz="0" w:space="0" w:color="auto"/>
      </w:divBdr>
    </w:div>
    <w:div w:id="506871528">
      <w:bodyDiv w:val="1"/>
      <w:marLeft w:val="0"/>
      <w:marRight w:val="0"/>
      <w:marTop w:val="0"/>
      <w:marBottom w:val="0"/>
      <w:divBdr>
        <w:top w:val="none" w:sz="0" w:space="0" w:color="auto"/>
        <w:left w:val="none" w:sz="0" w:space="0" w:color="auto"/>
        <w:bottom w:val="none" w:sz="0" w:space="0" w:color="auto"/>
        <w:right w:val="none" w:sz="0" w:space="0" w:color="auto"/>
      </w:divBdr>
      <w:divsChild>
        <w:div w:id="1956329563">
          <w:marLeft w:val="0"/>
          <w:marRight w:val="0"/>
          <w:marTop w:val="0"/>
          <w:marBottom w:val="0"/>
          <w:divBdr>
            <w:top w:val="none" w:sz="0" w:space="0" w:color="auto"/>
            <w:left w:val="none" w:sz="0" w:space="0" w:color="auto"/>
            <w:bottom w:val="none" w:sz="0" w:space="0" w:color="auto"/>
            <w:right w:val="none" w:sz="0" w:space="0" w:color="auto"/>
          </w:divBdr>
          <w:divsChild>
            <w:div w:id="1820268388">
              <w:marLeft w:val="0"/>
              <w:marRight w:val="0"/>
              <w:marTop w:val="0"/>
              <w:marBottom w:val="0"/>
              <w:divBdr>
                <w:top w:val="none" w:sz="0" w:space="0" w:color="auto"/>
                <w:left w:val="none" w:sz="0" w:space="0" w:color="auto"/>
                <w:bottom w:val="none" w:sz="0" w:space="0" w:color="auto"/>
                <w:right w:val="none" w:sz="0" w:space="0" w:color="auto"/>
              </w:divBdr>
              <w:divsChild>
                <w:div w:id="1381250662">
                  <w:marLeft w:val="0"/>
                  <w:marRight w:val="0"/>
                  <w:marTop w:val="0"/>
                  <w:marBottom w:val="0"/>
                  <w:divBdr>
                    <w:top w:val="none" w:sz="0" w:space="0" w:color="auto"/>
                    <w:left w:val="none" w:sz="0" w:space="0" w:color="auto"/>
                    <w:bottom w:val="none" w:sz="0" w:space="0" w:color="auto"/>
                    <w:right w:val="none" w:sz="0" w:space="0" w:color="auto"/>
                  </w:divBdr>
                </w:div>
                <w:div w:id="28674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18345">
      <w:bodyDiv w:val="1"/>
      <w:marLeft w:val="0"/>
      <w:marRight w:val="0"/>
      <w:marTop w:val="0"/>
      <w:marBottom w:val="0"/>
      <w:divBdr>
        <w:top w:val="none" w:sz="0" w:space="0" w:color="auto"/>
        <w:left w:val="none" w:sz="0" w:space="0" w:color="auto"/>
        <w:bottom w:val="none" w:sz="0" w:space="0" w:color="auto"/>
        <w:right w:val="none" w:sz="0" w:space="0" w:color="auto"/>
      </w:divBdr>
    </w:div>
    <w:div w:id="525103233">
      <w:bodyDiv w:val="1"/>
      <w:marLeft w:val="0"/>
      <w:marRight w:val="0"/>
      <w:marTop w:val="0"/>
      <w:marBottom w:val="0"/>
      <w:divBdr>
        <w:top w:val="none" w:sz="0" w:space="0" w:color="auto"/>
        <w:left w:val="none" w:sz="0" w:space="0" w:color="auto"/>
        <w:bottom w:val="none" w:sz="0" w:space="0" w:color="auto"/>
        <w:right w:val="none" w:sz="0" w:space="0" w:color="auto"/>
      </w:divBdr>
    </w:div>
    <w:div w:id="526912511">
      <w:bodyDiv w:val="1"/>
      <w:marLeft w:val="0"/>
      <w:marRight w:val="0"/>
      <w:marTop w:val="0"/>
      <w:marBottom w:val="0"/>
      <w:divBdr>
        <w:top w:val="none" w:sz="0" w:space="0" w:color="auto"/>
        <w:left w:val="none" w:sz="0" w:space="0" w:color="auto"/>
        <w:bottom w:val="none" w:sz="0" w:space="0" w:color="auto"/>
        <w:right w:val="none" w:sz="0" w:space="0" w:color="auto"/>
      </w:divBdr>
    </w:div>
    <w:div w:id="528908133">
      <w:bodyDiv w:val="1"/>
      <w:marLeft w:val="0"/>
      <w:marRight w:val="0"/>
      <w:marTop w:val="0"/>
      <w:marBottom w:val="0"/>
      <w:divBdr>
        <w:top w:val="none" w:sz="0" w:space="0" w:color="auto"/>
        <w:left w:val="none" w:sz="0" w:space="0" w:color="auto"/>
        <w:bottom w:val="none" w:sz="0" w:space="0" w:color="auto"/>
        <w:right w:val="none" w:sz="0" w:space="0" w:color="auto"/>
      </w:divBdr>
    </w:div>
    <w:div w:id="543450640">
      <w:bodyDiv w:val="1"/>
      <w:marLeft w:val="0"/>
      <w:marRight w:val="0"/>
      <w:marTop w:val="0"/>
      <w:marBottom w:val="0"/>
      <w:divBdr>
        <w:top w:val="none" w:sz="0" w:space="0" w:color="auto"/>
        <w:left w:val="none" w:sz="0" w:space="0" w:color="auto"/>
        <w:bottom w:val="none" w:sz="0" w:space="0" w:color="auto"/>
        <w:right w:val="none" w:sz="0" w:space="0" w:color="auto"/>
      </w:divBdr>
    </w:div>
    <w:div w:id="549146661">
      <w:bodyDiv w:val="1"/>
      <w:marLeft w:val="0"/>
      <w:marRight w:val="0"/>
      <w:marTop w:val="0"/>
      <w:marBottom w:val="0"/>
      <w:divBdr>
        <w:top w:val="none" w:sz="0" w:space="0" w:color="auto"/>
        <w:left w:val="none" w:sz="0" w:space="0" w:color="auto"/>
        <w:bottom w:val="none" w:sz="0" w:space="0" w:color="auto"/>
        <w:right w:val="none" w:sz="0" w:space="0" w:color="auto"/>
      </w:divBdr>
      <w:divsChild>
        <w:div w:id="2017729946">
          <w:marLeft w:val="0"/>
          <w:marRight w:val="0"/>
          <w:marTop w:val="0"/>
          <w:marBottom w:val="0"/>
          <w:divBdr>
            <w:top w:val="none" w:sz="0" w:space="0" w:color="auto"/>
            <w:left w:val="none" w:sz="0" w:space="0" w:color="auto"/>
            <w:bottom w:val="none" w:sz="0" w:space="0" w:color="auto"/>
            <w:right w:val="none" w:sz="0" w:space="0" w:color="auto"/>
          </w:divBdr>
          <w:divsChild>
            <w:div w:id="1457523002">
              <w:marLeft w:val="0"/>
              <w:marRight w:val="0"/>
              <w:marTop w:val="0"/>
              <w:marBottom w:val="0"/>
              <w:divBdr>
                <w:top w:val="none" w:sz="0" w:space="0" w:color="auto"/>
                <w:left w:val="none" w:sz="0" w:space="0" w:color="auto"/>
                <w:bottom w:val="none" w:sz="0" w:space="0" w:color="auto"/>
                <w:right w:val="none" w:sz="0" w:space="0" w:color="auto"/>
              </w:divBdr>
              <w:divsChild>
                <w:div w:id="8774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10310">
      <w:bodyDiv w:val="1"/>
      <w:marLeft w:val="0"/>
      <w:marRight w:val="0"/>
      <w:marTop w:val="0"/>
      <w:marBottom w:val="0"/>
      <w:divBdr>
        <w:top w:val="none" w:sz="0" w:space="0" w:color="auto"/>
        <w:left w:val="none" w:sz="0" w:space="0" w:color="auto"/>
        <w:bottom w:val="none" w:sz="0" w:space="0" w:color="auto"/>
        <w:right w:val="none" w:sz="0" w:space="0" w:color="auto"/>
      </w:divBdr>
      <w:divsChild>
        <w:div w:id="994728070">
          <w:marLeft w:val="0"/>
          <w:marRight w:val="0"/>
          <w:marTop w:val="0"/>
          <w:marBottom w:val="0"/>
          <w:divBdr>
            <w:top w:val="none" w:sz="0" w:space="0" w:color="auto"/>
            <w:left w:val="none" w:sz="0" w:space="0" w:color="auto"/>
            <w:bottom w:val="none" w:sz="0" w:space="0" w:color="auto"/>
            <w:right w:val="none" w:sz="0" w:space="0" w:color="auto"/>
          </w:divBdr>
          <w:divsChild>
            <w:div w:id="1369138825">
              <w:marLeft w:val="0"/>
              <w:marRight w:val="0"/>
              <w:marTop w:val="0"/>
              <w:marBottom w:val="0"/>
              <w:divBdr>
                <w:top w:val="none" w:sz="0" w:space="0" w:color="auto"/>
                <w:left w:val="none" w:sz="0" w:space="0" w:color="auto"/>
                <w:bottom w:val="none" w:sz="0" w:space="0" w:color="auto"/>
                <w:right w:val="none" w:sz="0" w:space="0" w:color="auto"/>
              </w:divBdr>
              <w:divsChild>
                <w:div w:id="810829521">
                  <w:marLeft w:val="0"/>
                  <w:marRight w:val="0"/>
                  <w:marTop w:val="0"/>
                  <w:marBottom w:val="0"/>
                  <w:divBdr>
                    <w:top w:val="none" w:sz="0" w:space="0" w:color="auto"/>
                    <w:left w:val="none" w:sz="0" w:space="0" w:color="auto"/>
                    <w:bottom w:val="none" w:sz="0" w:space="0" w:color="auto"/>
                    <w:right w:val="none" w:sz="0" w:space="0" w:color="auto"/>
                  </w:divBdr>
                  <w:divsChild>
                    <w:div w:id="511799648">
                      <w:marLeft w:val="0"/>
                      <w:marRight w:val="0"/>
                      <w:marTop w:val="0"/>
                      <w:marBottom w:val="0"/>
                      <w:divBdr>
                        <w:top w:val="none" w:sz="0" w:space="0" w:color="auto"/>
                        <w:left w:val="none" w:sz="0" w:space="0" w:color="auto"/>
                        <w:bottom w:val="none" w:sz="0" w:space="0" w:color="auto"/>
                        <w:right w:val="none" w:sz="0" w:space="0" w:color="auto"/>
                      </w:divBdr>
                    </w:div>
                    <w:div w:id="5723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469361">
      <w:bodyDiv w:val="1"/>
      <w:marLeft w:val="0"/>
      <w:marRight w:val="0"/>
      <w:marTop w:val="0"/>
      <w:marBottom w:val="0"/>
      <w:divBdr>
        <w:top w:val="none" w:sz="0" w:space="0" w:color="auto"/>
        <w:left w:val="none" w:sz="0" w:space="0" w:color="auto"/>
        <w:bottom w:val="none" w:sz="0" w:space="0" w:color="auto"/>
        <w:right w:val="none" w:sz="0" w:space="0" w:color="auto"/>
      </w:divBdr>
    </w:div>
    <w:div w:id="560403792">
      <w:bodyDiv w:val="1"/>
      <w:marLeft w:val="0"/>
      <w:marRight w:val="0"/>
      <w:marTop w:val="0"/>
      <w:marBottom w:val="0"/>
      <w:divBdr>
        <w:top w:val="none" w:sz="0" w:space="0" w:color="auto"/>
        <w:left w:val="none" w:sz="0" w:space="0" w:color="auto"/>
        <w:bottom w:val="none" w:sz="0" w:space="0" w:color="auto"/>
        <w:right w:val="none" w:sz="0" w:space="0" w:color="auto"/>
      </w:divBdr>
    </w:div>
    <w:div w:id="582644128">
      <w:bodyDiv w:val="1"/>
      <w:marLeft w:val="0"/>
      <w:marRight w:val="0"/>
      <w:marTop w:val="0"/>
      <w:marBottom w:val="0"/>
      <w:divBdr>
        <w:top w:val="none" w:sz="0" w:space="0" w:color="auto"/>
        <w:left w:val="none" w:sz="0" w:space="0" w:color="auto"/>
        <w:bottom w:val="none" w:sz="0" w:space="0" w:color="auto"/>
        <w:right w:val="none" w:sz="0" w:space="0" w:color="auto"/>
      </w:divBdr>
    </w:div>
    <w:div w:id="592469923">
      <w:bodyDiv w:val="1"/>
      <w:marLeft w:val="0"/>
      <w:marRight w:val="0"/>
      <w:marTop w:val="0"/>
      <w:marBottom w:val="0"/>
      <w:divBdr>
        <w:top w:val="none" w:sz="0" w:space="0" w:color="auto"/>
        <w:left w:val="none" w:sz="0" w:space="0" w:color="auto"/>
        <w:bottom w:val="none" w:sz="0" w:space="0" w:color="auto"/>
        <w:right w:val="none" w:sz="0" w:space="0" w:color="auto"/>
      </w:divBdr>
      <w:divsChild>
        <w:div w:id="341051113">
          <w:marLeft w:val="0"/>
          <w:marRight w:val="0"/>
          <w:marTop w:val="0"/>
          <w:marBottom w:val="0"/>
          <w:divBdr>
            <w:top w:val="none" w:sz="0" w:space="0" w:color="auto"/>
            <w:left w:val="none" w:sz="0" w:space="0" w:color="auto"/>
            <w:bottom w:val="none" w:sz="0" w:space="0" w:color="auto"/>
            <w:right w:val="none" w:sz="0" w:space="0" w:color="auto"/>
          </w:divBdr>
          <w:divsChild>
            <w:div w:id="768307555">
              <w:marLeft w:val="0"/>
              <w:marRight w:val="0"/>
              <w:marTop w:val="0"/>
              <w:marBottom w:val="0"/>
              <w:divBdr>
                <w:top w:val="none" w:sz="0" w:space="0" w:color="auto"/>
                <w:left w:val="none" w:sz="0" w:space="0" w:color="auto"/>
                <w:bottom w:val="none" w:sz="0" w:space="0" w:color="auto"/>
                <w:right w:val="none" w:sz="0" w:space="0" w:color="auto"/>
              </w:divBdr>
              <w:divsChild>
                <w:div w:id="1956474705">
                  <w:marLeft w:val="0"/>
                  <w:marRight w:val="0"/>
                  <w:marTop w:val="0"/>
                  <w:marBottom w:val="0"/>
                  <w:divBdr>
                    <w:top w:val="none" w:sz="0" w:space="0" w:color="auto"/>
                    <w:left w:val="none" w:sz="0" w:space="0" w:color="auto"/>
                    <w:bottom w:val="none" w:sz="0" w:space="0" w:color="auto"/>
                    <w:right w:val="none" w:sz="0" w:space="0" w:color="auto"/>
                  </w:divBdr>
                  <w:divsChild>
                    <w:div w:id="67418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377767">
      <w:bodyDiv w:val="1"/>
      <w:marLeft w:val="0"/>
      <w:marRight w:val="0"/>
      <w:marTop w:val="0"/>
      <w:marBottom w:val="0"/>
      <w:divBdr>
        <w:top w:val="none" w:sz="0" w:space="0" w:color="auto"/>
        <w:left w:val="none" w:sz="0" w:space="0" w:color="auto"/>
        <w:bottom w:val="none" w:sz="0" w:space="0" w:color="auto"/>
        <w:right w:val="none" w:sz="0" w:space="0" w:color="auto"/>
      </w:divBdr>
    </w:div>
    <w:div w:id="604970770">
      <w:bodyDiv w:val="1"/>
      <w:marLeft w:val="0"/>
      <w:marRight w:val="0"/>
      <w:marTop w:val="0"/>
      <w:marBottom w:val="0"/>
      <w:divBdr>
        <w:top w:val="none" w:sz="0" w:space="0" w:color="auto"/>
        <w:left w:val="none" w:sz="0" w:space="0" w:color="auto"/>
        <w:bottom w:val="none" w:sz="0" w:space="0" w:color="auto"/>
        <w:right w:val="none" w:sz="0" w:space="0" w:color="auto"/>
      </w:divBdr>
      <w:divsChild>
        <w:div w:id="1642271776">
          <w:marLeft w:val="0"/>
          <w:marRight w:val="0"/>
          <w:marTop w:val="0"/>
          <w:marBottom w:val="0"/>
          <w:divBdr>
            <w:top w:val="none" w:sz="0" w:space="0" w:color="auto"/>
            <w:left w:val="none" w:sz="0" w:space="0" w:color="auto"/>
            <w:bottom w:val="none" w:sz="0" w:space="0" w:color="auto"/>
            <w:right w:val="none" w:sz="0" w:space="0" w:color="auto"/>
          </w:divBdr>
          <w:divsChild>
            <w:div w:id="2074887245">
              <w:marLeft w:val="0"/>
              <w:marRight w:val="0"/>
              <w:marTop w:val="0"/>
              <w:marBottom w:val="0"/>
              <w:divBdr>
                <w:top w:val="none" w:sz="0" w:space="0" w:color="auto"/>
                <w:left w:val="none" w:sz="0" w:space="0" w:color="auto"/>
                <w:bottom w:val="none" w:sz="0" w:space="0" w:color="auto"/>
                <w:right w:val="none" w:sz="0" w:space="0" w:color="auto"/>
              </w:divBdr>
              <w:divsChild>
                <w:div w:id="45686459">
                  <w:marLeft w:val="0"/>
                  <w:marRight w:val="0"/>
                  <w:marTop w:val="0"/>
                  <w:marBottom w:val="0"/>
                  <w:divBdr>
                    <w:top w:val="none" w:sz="0" w:space="0" w:color="auto"/>
                    <w:left w:val="none" w:sz="0" w:space="0" w:color="auto"/>
                    <w:bottom w:val="none" w:sz="0" w:space="0" w:color="auto"/>
                    <w:right w:val="none" w:sz="0" w:space="0" w:color="auto"/>
                  </w:divBdr>
                  <w:divsChild>
                    <w:div w:id="1627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882">
      <w:bodyDiv w:val="1"/>
      <w:marLeft w:val="0"/>
      <w:marRight w:val="0"/>
      <w:marTop w:val="0"/>
      <w:marBottom w:val="0"/>
      <w:divBdr>
        <w:top w:val="none" w:sz="0" w:space="0" w:color="auto"/>
        <w:left w:val="none" w:sz="0" w:space="0" w:color="auto"/>
        <w:bottom w:val="none" w:sz="0" w:space="0" w:color="auto"/>
        <w:right w:val="none" w:sz="0" w:space="0" w:color="auto"/>
      </w:divBdr>
    </w:div>
    <w:div w:id="628171496">
      <w:bodyDiv w:val="1"/>
      <w:marLeft w:val="0"/>
      <w:marRight w:val="0"/>
      <w:marTop w:val="0"/>
      <w:marBottom w:val="0"/>
      <w:divBdr>
        <w:top w:val="none" w:sz="0" w:space="0" w:color="auto"/>
        <w:left w:val="none" w:sz="0" w:space="0" w:color="auto"/>
        <w:bottom w:val="none" w:sz="0" w:space="0" w:color="auto"/>
        <w:right w:val="none" w:sz="0" w:space="0" w:color="auto"/>
      </w:divBdr>
    </w:div>
    <w:div w:id="635257743">
      <w:bodyDiv w:val="1"/>
      <w:marLeft w:val="0"/>
      <w:marRight w:val="0"/>
      <w:marTop w:val="0"/>
      <w:marBottom w:val="0"/>
      <w:divBdr>
        <w:top w:val="none" w:sz="0" w:space="0" w:color="auto"/>
        <w:left w:val="none" w:sz="0" w:space="0" w:color="auto"/>
        <w:bottom w:val="none" w:sz="0" w:space="0" w:color="auto"/>
        <w:right w:val="none" w:sz="0" w:space="0" w:color="auto"/>
      </w:divBdr>
      <w:divsChild>
        <w:div w:id="1856847514">
          <w:marLeft w:val="0"/>
          <w:marRight w:val="0"/>
          <w:marTop w:val="0"/>
          <w:marBottom w:val="0"/>
          <w:divBdr>
            <w:top w:val="none" w:sz="0" w:space="0" w:color="auto"/>
            <w:left w:val="none" w:sz="0" w:space="0" w:color="auto"/>
            <w:bottom w:val="none" w:sz="0" w:space="0" w:color="auto"/>
            <w:right w:val="none" w:sz="0" w:space="0" w:color="auto"/>
          </w:divBdr>
          <w:divsChild>
            <w:div w:id="341786514">
              <w:marLeft w:val="0"/>
              <w:marRight w:val="0"/>
              <w:marTop w:val="0"/>
              <w:marBottom w:val="0"/>
              <w:divBdr>
                <w:top w:val="none" w:sz="0" w:space="0" w:color="auto"/>
                <w:left w:val="none" w:sz="0" w:space="0" w:color="auto"/>
                <w:bottom w:val="none" w:sz="0" w:space="0" w:color="auto"/>
                <w:right w:val="none" w:sz="0" w:space="0" w:color="auto"/>
              </w:divBdr>
              <w:divsChild>
                <w:div w:id="8022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17490">
      <w:bodyDiv w:val="1"/>
      <w:marLeft w:val="0"/>
      <w:marRight w:val="0"/>
      <w:marTop w:val="0"/>
      <w:marBottom w:val="0"/>
      <w:divBdr>
        <w:top w:val="none" w:sz="0" w:space="0" w:color="auto"/>
        <w:left w:val="none" w:sz="0" w:space="0" w:color="auto"/>
        <w:bottom w:val="none" w:sz="0" w:space="0" w:color="auto"/>
        <w:right w:val="none" w:sz="0" w:space="0" w:color="auto"/>
      </w:divBdr>
    </w:div>
    <w:div w:id="666906079">
      <w:bodyDiv w:val="1"/>
      <w:marLeft w:val="0"/>
      <w:marRight w:val="0"/>
      <w:marTop w:val="0"/>
      <w:marBottom w:val="0"/>
      <w:divBdr>
        <w:top w:val="none" w:sz="0" w:space="0" w:color="auto"/>
        <w:left w:val="none" w:sz="0" w:space="0" w:color="auto"/>
        <w:bottom w:val="none" w:sz="0" w:space="0" w:color="auto"/>
        <w:right w:val="none" w:sz="0" w:space="0" w:color="auto"/>
      </w:divBdr>
      <w:divsChild>
        <w:div w:id="1695617870">
          <w:marLeft w:val="0"/>
          <w:marRight w:val="0"/>
          <w:marTop w:val="0"/>
          <w:marBottom w:val="0"/>
          <w:divBdr>
            <w:top w:val="none" w:sz="0" w:space="0" w:color="auto"/>
            <w:left w:val="none" w:sz="0" w:space="0" w:color="auto"/>
            <w:bottom w:val="none" w:sz="0" w:space="0" w:color="auto"/>
            <w:right w:val="none" w:sz="0" w:space="0" w:color="auto"/>
          </w:divBdr>
          <w:divsChild>
            <w:div w:id="635598582">
              <w:marLeft w:val="0"/>
              <w:marRight w:val="0"/>
              <w:marTop w:val="0"/>
              <w:marBottom w:val="0"/>
              <w:divBdr>
                <w:top w:val="none" w:sz="0" w:space="0" w:color="auto"/>
                <w:left w:val="none" w:sz="0" w:space="0" w:color="auto"/>
                <w:bottom w:val="none" w:sz="0" w:space="0" w:color="auto"/>
                <w:right w:val="none" w:sz="0" w:space="0" w:color="auto"/>
              </w:divBdr>
              <w:divsChild>
                <w:div w:id="19156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8532">
      <w:bodyDiv w:val="1"/>
      <w:marLeft w:val="0"/>
      <w:marRight w:val="0"/>
      <w:marTop w:val="0"/>
      <w:marBottom w:val="0"/>
      <w:divBdr>
        <w:top w:val="none" w:sz="0" w:space="0" w:color="auto"/>
        <w:left w:val="none" w:sz="0" w:space="0" w:color="auto"/>
        <w:bottom w:val="none" w:sz="0" w:space="0" w:color="auto"/>
        <w:right w:val="none" w:sz="0" w:space="0" w:color="auto"/>
      </w:divBdr>
    </w:div>
    <w:div w:id="676738707">
      <w:bodyDiv w:val="1"/>
      <w:marLeft w:val="0"/>
      <w:marRight w:val="0"/>
      <w:marTop w:val="0"/>
      <w:marBottom w:val="0"/>
      <w:divBdr>
        <w:top w:val="none" w:sz="0" w:space="0" w:color="auto"/>
        <w:left w:val="none" w:sz="0" w:space="0" w:color="auto"/>
        <w:bottom w:val="none" w:sz="0" w:space="0" w:color="auto"/>
        <w:right w:val="none" w:sz="0" w:space="0" w:color="auto"/>
      </w:divBdr>
    </w:div>
    <w:div w:id="683479531">
      <w:bodyDiv w:val="1"/>
      <w:marLeft w:val="0"/>
      <w:marRight w:val="0"/>
      <w:marTop w:val="0"/>
      <w:marBottom w:val="0"/>
      <w:divBdr>
        <w:top w:val="none" w:sz="0" w:space="0" w:color="auto"/>
        <w:left w:val="none" w:sz="0" w:space="0" w:color="auto"/>
        <w:bottom w:val="none" w:sz="0" w:space="0" w:color="auto"/>
        <w:right w:val="none" w:sz="0" w:space="0" w:color="auto"/>
      </w:divBdr>
    </w:div>
    <w:div w:id="703402384">
      <w:bodyDiv w:val="1"/>
      <w:marLeft w:val="0"/>
      <w:marRight w:val="0"/>
      <w:marTop w:val="0"/>
      <w:marBottom w:val="0"/>
      <w:divBdr>
        <w:top w:val="none" w:sz="0" w:space="0" w:color="auto"/>
        <w:left w:val="none" w:sz="0" w:space="0" w:color="auto"/>
        <w:bottom w:val="none" w:sz="0" w:space="0" w:color="auto"/>
        <w:right w:val="none" w:sz="0" w:space="0" w:color="auto"/>
      </w:divBdr>
    </w:div>
    <w:div w:id="710886166">
      <w:bodyDiv w:val="1"/>
      <w:marLeft w:val="0"/>
      <w:marRight w:val="0"/>
      <w:marTop w:val="0"/>
      <w:marBottom w:val="0"/>
      <w:divBdr>
        <w:top w:val="none" w:sz="0" w:space="0" w:color="auto"/>
        <w:left w:val="none" w:sz="0" w:space="0" w:color="auto"/>
        <w:bottom w:val="none" w:sz="0" w:space="0" w:color="auto"/>
        <w:right w:val="none" w:sz="0" w:space="0" w:color="auto"/>
      </w:divBdr>
    </w:div>
    <w:div w:id="750546262">
      <w:bodyDiv w:val="1"/>
      <w:marLeft w:val="0"/>
      <w:marRight w:val="0"/>
      <w:marTop w:val="0"/>
      <w:marBottom w:val="0"/>
      <w:divBdr>
        <w:top w:val="none" w:sz="0" w:space="0" w:color="auto"/>
        <w:left w:val="none" w:sz="0" w:space="0" w:color="auto"/>
        <w:bottom w:val="none" w:sz="0" w:space="0" w:color="auto"/>
        <w:right w:val="none" w:sz="0" w:space="0" w:color="auto"/>
      </w:divBdr>
    </w:div>
    <w:div w:id="761491407">
      <w:bodyDiv w:val="1"/>
      <w:marLeft w:val="0"/>
      <w:marRight w:val="0"/>
      <w:marTop w:val="0"/>
      <w:marBottom w:val="0"/>
      <w:divBdr>
        <w:top w:val="none" w:sz="0" w:space="0" w:color="auto"/>
        <w:left w:val="none" w:sz="0" w:space="0" w:color="auto"/>
        <w:bottom w:val="none" w:sz="0" w:space="0" w:color="auto"/>
        <w:right w:val="none" w:sz="0" w:space="0" w:color="auto"/>
      </w:divBdr>
    </w:div>
    <w:div w:id="773405481">
      <w:bodyDiv w:val="1"/>
      <w:marLeft w:val="0"/>
      <w:marRight w:val="0"/>
      <w:marTop w:val="0"/>
      <w:marBottom w:val="0"/>
      <w:divBdr>
        <w:top w:val="none" w:sz="0" w:space="0" w:color="auto"/>
        <w:left w:val="none" w:sz="0" w:space="0" w:color="auto"/>
        <w:bottom w:val="none" w:sz="0" w:space="0" w:color="auto"/>
        <w:right w:val="none" w:sz="0" w:space="0" w:color="auto"/>
      </w:divBdr>
      <w:divsChild>
        <w:div w:id="75825413">
          <w:marLeft w:val="0"/>
          <w:marRight w:val="0"/>
          <w:marTop w:val="0"/>
          <w:marBottom w:val="0"/>
          <w:divBdr>
            <w:top w:val="none" w:sz="0" w:space="0" w:color="auto"/>
            <w:left w:val="none" w:sz="0" w:space="0" w:color="auto"/>
            <w:bottom w:val="none" w:sz="0" w:space="0" w:color="auto"/>
            <w:right w:val="none" w:sz="0" w:space="0" w:color="auto"/>
          </w:divBdr>
          <w:divsChild>
            <w:div w:id="1102534025">
              <w:marLeft w:val="0"/>
              <w:marRight w:val="0"/>
              <w:marTop w:val="0"/>
              <w:marBottom w:val="0"/>
              <w:divBdr>
                <w:top w:val="none" w:sz="0" w:space="0" w:color="auto"/>
                <w:left w:val="none" w:sz="0" w:space="0" w:color="auto"/>
                <w:bottom w:val="none" w:sz="0" w:space="0" w:color="auto"/>
                <w:right w:val="none" w:sz="0" w:space="0" w:color="auto"/>
              </w:divBdr>
              <w:divsChild>
                <w:div w:id="13945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9096">
      <w:bodyDiv w:val="1"/>
      <w:marLeft w:val="0"/>
      <w:marRight w:val="0"/>
      <w:marTop w:val="0"/>
      <w:marBottom w:val="0"/>
      <w:divBdr>
        <w:top w:val="none" w:sz="0" w:space="0" w:color="auto"/>
        <w:left w:val="none" w:sz="0" w:space="0" w:color="auto"/>
        <w:bottom w:val="none" w:sz="0" w:space="0" w:color="auto"/>
        <w:right w:val="none" w:sz="0" w:space="0" w:color="auto"/>
      </w:divBdr>
    </w:div>
    <w:div w:id="798495397">
      <w:bodyDiv w:val="1"/>
      <w:marLeft w:val="0"/>
      <w:marRight w:val="0"/>
      <w:marTop w:val="0"/>
      <w:marBottom w:val="0"/>
      <w:divBdr>
        <w:top w:val="none" w:sz="0" w:space="0" w:color="auto"/>
        <w:left w:val="none" w:sz="0" w:space="0" w:color="auto"/>
        <w:bottom w:val="none" w:sz="0" w:space="0" w:color="auto"/>
        <w:right w:val="none" w:sz="0" w:space="0" w:color="auto"/>
      </w:divBdr>
    </w:div>
    <w:div w:id="808784876">
      <w:bodyDiv w:val="1"/>
      <w:marLeft w:val="0"/>
      <w:marRight w:val="0"/>
      <w:marTop w:val="0"/>
      <w:marBottom w:val="0"/>
      <w:divBdr>
        <w:top w:val="none" w:sz="0" w:space="0" w:color="auto"/>
        <w:left w:val="none" w:sz="0" w:space="0" w:color="auto"/>
        <w:bottom w:val="none" w:sz="0" w:space="0" w:color="auto"/>
        <w:right w:val="none" w:sz="0" w:space="0" w:color="auto"/>
      </w:divBdr>
    </w:div>
    <w:div w:id="825703730">
      <w:bodyDiv w:val="1"/>
      <w:marLeft w:val="0"/>
      <w:marRight w:val="0"/>
      <w:marTop w:val="0"/>
      <w:marBottom w:val="0"/>
      <w:divBdr>
        <w:top w:val="none" w:sz="0" w:space="0" w:color="auto"/>
        <w:left w:val="none" w:sz="0" w:space="0" w:color="auto"/>
        <w:bottom w:val="none" w:sz="0" w:space="0" w:color="auto"/>
        <w:right w:val="none" w:sz="0" w:space="0" w:color="auto"/>
      </w:divBdr>
    </w:div>
    <w:div w:id="833297705">
      <w:bodyDiv w:val="1"/>
      <w:marLeft w:val="0"/>
      <w:marRight w:val="0"/>
      <w:marTop w:val="0"/>
      <w:marBottom w:val="0"/>
      <w:divBdr>
        <w:top w:val="none" w:sz="0" w:space="0" w:color="auto"/>
        <w:left w:val="none" w:sz="0" w:space="0" w:color="auto"/>
        <w:bottom w:val="none" w:sz="0" w:space="0" w:color="auto"/>
        <w:right w:val="none" w:sz="0" w:space="0" w:color="auto"/>
      </w:divBdr>
    </w:div>
    <w:div w:id="849956239">
      <w:bodyDiv w:val="1"/>
      <w:marLeft w:val="0"/>
      <w:marRight w:val="0"/>
      <w:marTop w:val="0"/>
      <w:marBottom w:val="0"/>
      <w:divBdr>
        <w:top w:val="none" w:sz="0" w:space="0" w:color="auto"/>
        <w:left w:val="none" w:sz="0" w:space="0" w:color="auto"/>
        <w:bottom w:val="none" w:sz="0" w:space="0" w:color="auto"/>
        <w:right w:val="none" w:sz="0" w:space="0" w:color="auto"/>
      </w:divBdr>
    </w:div>
    <w:div w:id="852836274">
      <w:bodyDiv w:val="1"/>
      <w:marLeft w:val="0"/>
      <w:marRight w:val="0"/>
      <w:marTop w:val="0"/>
      <w:marBottom w:val="0"/>
      <w:divBdr>
        <w:top w:val="none" w:sz="0" w:space="0" w:color="auto"/>
        <w:left w:val="none" w:sz="0" w:space="0" w:color="auto"/>
        <w:bottom w:val="none" w:sz="0" w:space="0" w:color="auto"/>
        <w:right w:val="none" w:sz="0" w:space="0" w:color="auto"/>
      </w:divBdr>
    </w:div>
    <w:div w:id="870453410">
      <w:bodyDiv w:val="1"/>
      <w:marLeft w:val="0"/>
      <w:marRight w:val="0"/>
      <w:marTop w:val="0"/>
      <w:marBottom w:val="0"/>
      <w:divBdr>
        <w:top w:val="none" w:sz="0" w:space="0" w:color="auto"/>
        <w:left w:val="none" w:sz="0" w:space="0" w:color="auto"/>
        <w:bottom w:val="none" w:sz="0" w:space="0" w:color="auto"/>
        <w:right w:val="none" w:sz="0" w:space="0" w:color="auto"/>
      </w:divBdr>
      <w:divsChild>
        <w:div w:id="1925802359">
          <w:marLeft w:val="0"/>
          <w:marRight w:val="0"/>
          <w:marTop w:val="0"/>
          <w:marBottom w:val="0"/>
          <w:divBdr>
            <w:top w:val="none" w:sz="0" w:space="0" w:color="auto"/>
            <w:left w:val="none" w:sz="0" w:space="0" w:color="auto"/>
            <w:bottom w:val="none" w:sz="0" w:space="0" w:color="auto"/>
            <w:right w:val="none" w:sz="0" w:space="0" w:color="auto"/>
          </w:divBdr>
          <w:divsChild>
            <w:div w:id="1678733323">
              <w:marLeft w:val="0"/>
              <w:marRight w:val="0"/>
              <w:marTop w:val="0"/>
              <w:marBottom w:val="0"/>
              <w:divBdr>
                <w:top w:val="none" w:sz="0" w:space="0" w:color="auto"/>
                <w:left w:val="none" w:sz="0" w:space="0" w:color="auto"/>
                <w:bottom w:val="none" w:sz="0" w:space="0" w:color="auto"/>
                <w:right w:val="none" w:sz="0" w:space="0" w:color="auto"/>
              </w:divBdr>
              <w:divsChild>
                <w:div w:id="8218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50304">
      <w:bodyDiv w:val="1"/>
      <w:marLeft w:val="0"/>
      <w:marRight w:val="0"/>
      <w:marTop w:val="0"/>
      <w:marBottom w:val="0"/>
      <w:divBdr>
        <w:top w:val="none" w:sz="0" w:space="0" w:color="auto"/>
        <w:left w:val="none" w:sz="0" w:space="0" w:color="auto"/>
        <w:bottom w:val="none" w:sz="0" w:space="0" w:color="auto"/>
        <w:right w:val="none" w:sz="0" w:space="0" w:color="auto"/>
      </w:divBdr>
    </w:div>
    <w:div w:id="906571535">
      <w:bodyDiv w:val="1"/>
      <w:marLeft w:val="0"/>
      <w:marRight w:val="0"/>
      <w:marTop w:val="0"/>
      <w:marBottom w:val="0"/>
      <w:divBdr>
        <w:top w:val="none" w:sz="0" w:space="0" w:color="auto"/>
        <w:left w:val="none" w:sz="0" w:space="0" w:color="auto"/>
        <w:bottom w:val="none" w:sz="0" w:space="0" w:color="auto"/>
        <w:right w:val="none" w:sz="0" w:space="0" w:color="auto"/>
      </w:divBdr>
    </w:div>
    <w:div w:id="929700565">
      <w:bodyDiv w:val="1"/>
      <w:marLeft w:val="0"/>
      <w:marRight w:val="0"/>
      <w:marTop w:val="0"/>
      <w:marBottom w:val="0"/>
      <w:divBdr>
        <w:top w:val="none" w:sz="0" w:space="0" w:color="auto"/>
        <w:left w:val="none" w:sz="0" w:space="0" w:color="auto"/>
        <w:bottom w:val="none" w:sz="0" w:space="0" w:color="auto"/>
        <w:right w:val="none" w:sz="0" w:space="0" w:color="auto"/>
      </w:divBdr>
    </w:div>
    <w:div w:id="942692015">
      <w:bodyDiv w:val="1"/>
      <w:marLeft w:val="0"/>
      <w:marRight w:val="0"/>
      <w:marTop w:val="0"/>
      <w:marBottom w:val="0"/>
      <w:divBdr>
        <w:top w:val="none" w:sz="0" w:space="0" w:color="auto"/>
        <w:left w:val="none" w:sz="0" w:space="0" w:color="auto"/>
        <w:bottom w:val="none" w:sz="0" w:space="0" w:color="auto"/>
        <w:right w:val="none" w:sz="0" w:space="0" w:color="auto"/>
      </w:divBdr>
    </w:div>
    <w:div w:id="986936041">
      <w:bodyDiv w:val="1"/>
      <w:marLeft w:val="0"/>
      <w:marRight w:val="0"/>
      <w:marTop w:val="0"/>
      <w:marBottom w:val="0"/>
      <w:divBdr>
        <w:top w:val="none" w:sz="0" w:space="0" w:color="auto"/>
        <w:left w:val="none" w:sz="0" w:space="0" w:color="auto"/>
        <w:bottom w:val="none" w:sz="0" w:space="0" w:color="auto"/>
        <w:right w:val="none" w:sz="0" w:space="0" w:color="auto"/>
      </w:divBdr>
    </w:div>
    <w:div w:id="994916344">
      <w:bodyDiv w:val="1"/>
      <w:marLeft w:val="0"/>
      <w:marRight w:val="0"/>
      <w:marTop w:val="0"/>
      <w:marBottom w:val="0"/>
      <w:divBdr>
        <w:top w:val="none" w:sz="0" w:space="0" w:color="auto"/>
        <w:left w:val="none" w:sz="0" w:space="0" w:color="auto"/>
        <w:bottom w:val="none" w:sz="0" w:space="0" w:color="auto"/>
        <w:right w:val="none" w:sz="0" w:space="0" w:color="auto"/>
      </w:divBdr>
    </w:div>
    <w:div w:id="1027368143">
      <w:bodyDiv w:val="1"/>
      <w:marLeft w:val="0"/>
      <w:marRight w:val="0"/>
      <w:marTop w:val="0"/>
      <w:marBottom w:val="0"/>
      <w:divBdr>
        <w:top w:val="none" w:sz="0" w:space="0" w:color="auto"/>
        <w:left w:val="none" w:sz="0" w:space="0" w:color="auto"/>
        <w:bottom w:val="none" w:sz="0" w:space="0" w:color="auto"/>
        <w:right w:val="none" w:sz="0" w:space="0" w:color="auto"/>
      </w:divBdr>
      <w:divsChild>
        <w:div w:id="1401102156">
          <w:marLeft w:val="0"/>
          <w:marRight w:val="0"/>
          <w:marTop w:val="0"/>
          <w:marBottom w:val="0"/>
          <w:divBdr>
            <w:top w:val="none" w:sz="0" w:space="0" w:color="auto"/>
            <w:left w:val="none" w:sz="0" w:space="0" w:color="auto"/>
            <w:bottom w:val="none" w:sz="0" w:space="0" w:color="auto"/>
            <w:right w:val="none" w:sz="0" w:space="0" w:color="auto"/>
          </w:divBdr>
          <w:divsChild>
            <w:div w:id="391540676">
              <w:marLeft w:val="0"/>
              <w:marRight w:val="0"/>
              <w:marTop w:val="0"/>
              <w:marBottom w:val="0"/>
              <w:divBdr>
                <w:top w:val="none" w:sz="0" w:space="0" w:color="auto"/>
                <w:left w:val="none" w:sz="0" w:space="0" w:color="auto"/>
                <w:bottom w:val="none" w:sz="0" w:space="0" w:color="auto"/>
                <w:right w:val="none" w:sz="0" w:space="0" w:color="auto"/>
              </w:divBdr>
              <w:divsChild>
                <w:div w:id="16245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37856">
      <w:bodyDiv w:val="1"/>
      <w:marLeft w:val="0"/>
      <w:marRight w:val="0"/>
      <w:marTop w:val="0"/>
      <w:marBottom w:val="0"/>
      <w:divBdr>
        <w:top w:val="none" w:sz="0" w:space="0" w:color="auto"/>
        <w:left w:val="none" w:sz="0" w:space="0" w:color="auto"/>
        <w:bottom w:val="none" w:sz="0" w:space="0" w:color="auto"/>
        <w:right w:val="none" w:sz="0" w:space="0" w:color="auto"/>
      </w:divBdr>
      <w:divsChild>
        <w:div w:id="1183276710">
          <w:marLeft w:val="0"/>
          <w:marRight w:val="0"/>
          <w:marTop w:val="0"/>
          <w:marBottom w:val="0"/>
          <w:divBdr>
            <w:top w:val="none" w:sz="0" w:space="0" w:color="auto"/>
            <w:left w:val="none" w:sz="0" w:space="0" w:color="auto"/>
            <w:bottom w:val="none" w:sz="0" w:space="0" w:color="auto"/>
            <w:right w:val="none" w:sz="0" w:space="0" w:color="auto"/>
          </w:divBdr>
          <w:divsChild>
            <w:div w:id="1693413229">
              <w:marLeft w:val="0"/>
              <w:marRight w:val="0"/>
              <w:marTop w:val="0"/>
              <w:marBottom w:val="0"/>
              <w:divBdr>
                <w:top w:val="none" w:sz="0" w:space="0" w:color="auto"/>
                <w:left w:val="none" w:sz="0" w:space="0" w:color="auto"/>
                <w:bottom w:val="none" w:sz="0" w:space="0" w:color="auto"/>
                <w:right w:val="none" w:sz="0" w:space="0" w:color="auto"/>
              </w:divBdr>
              <w:divsChild>
                <w:div w:id="19483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9453">
      <w:bodyDiv w:val="1"/>
      <w:marLeft w:val="0"/>
      <w:marRight w:val="0"/>
      <w:marTop w:val="0"/>
      <w:marBottom w:val="0"/>
      <w:divBdr>
        <w:top w:val="none" w:sz="0" w:space="0" w:color="auto"/>
        <w:left w:val="none" w:sz="0" w:space="0" w:color="auto"/>
        <w:bottom w:val="none" w:sz="0" w:space="0" w:color="auto"/>
        <w:right w:val="none" w:sz="0" w:space="0" w:color="auto"/>
      </w:divBdr>
      <w:divsChild>
        <w:div w:id="918559894">
          <w:marLeft w:val="0"/>
          <w:marRight w:val="0"/>
          <w:marTop w:val="0"/>
          <w:marBottom w:val="0"/>
          <w:divBdr>
            <w:top w:val="none" w:sz="0" w:space="0" w:color="auto"/>
            <w:left w:val="none" w:sz="0" w:space="0" w:color="auto"/>
            <w:bottom w:val="none" w:sz="0" w:space="0" w:color="auto"/>
            <w:right w:val="none" w:sz="0" w:space="0" w:color="auto"/>
          </w:divBdr>
          <w:divsChild>
            <w:div w:id="1471947516">
              <w:marLeft w:val="0"/>
              <w:marRight w:val="0"/>
              <w:marTop w:val="0"/>
              <w:marBottom w:val="0"/>
              <w:divBdr>
                <w:top w:val="none" w:sz="0" w:space="0" w:color="auto"/>
                <w:left w:val="none" w:sz="0" w:space="0" w:color="auto"/>
                <w:bottom w:val="none" w:sz="0" w:space="0" w:color="auto"/>
                <w:right w:val="none" w:sz="0" w:space="0" w:color="auto"/>
              </w:divBdr>
              <w:divsChild>
                <w:div w:id="150543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26392">
      <w:bodyDiv w:val="1"/>
      <w:marLeft w:val="0"/>
      <w:marRight w:val="0"/>
      <w:marTop w:val="0"/>
      <w:marBottom w:val="0"/>
      <w:divBdr>
        <w:top w:val="none" w:sz="0" w:space="0" w:color="auto"/>
        <w:left w:val="none" w:sz="0" w:space="0" w:color="auto"/>
        <w:bottom w:val="none" w:sz="0" w:space="0" w:color="auto"/>
        <w:right w:val="none" w:sz="0" w:space="0" w:color="auto"/>
      </w:divBdr>
    </w:div>
    <w:div w:id="1112356072">
      <w:bodyDiv w:val="1"/>
      <w:marLeft w:val="0"/>
      <w:marRight w:val="0"/>
      <w:marTop w:val="0"/>
      <w:marBottom w:val="0"/>
      <w:divBdr>
        <w:top w:val="none" w:sz="0" w:space="0" w:color="auto"/>
        <w:left w:val="none" w:sz="0" w:space="0" w:color="auto"/>
        <w:bottom w:val="none" w:sz="0" w:space="0" w:color="auto"/>
        <w:right w:val="none" w:sz="0" w:space="0" w:color="auto"/>
      </w:divBdr>
    </w:div>
    <w:div w:id="1112941460">
      <w:bodyDiv w:val="1"/>
      <w:marLeft w:val="0"/>
      <w:marRight w:val="0"/>
      <w:marTop w:val="0"/>
      <w:marBottom w:val="0"/>
      <w:divBdr>
        <w:top w:val="none" w:sz="0" w:space="0" w:color="auto"/>
        <w:left w:val="none" w:sz="0" w:space="0" w:color="auto"/>
        <w:bottom w:val="none" w:sz="0" w:space="0" w:color="auto"/>
        <w:right w:val="none" w:sz="0" w:space="0" w:color="auto"/>
      </w:divBdr>
      <w:divsChild>
        <w:div w:id="1286690078">
          <w:marLeft w:val="0"/>
          <w:marRight w:val="0"/>
          <w:marTop w:val="100"/>
          <w:marBottom w:val="0"/>
          <w:divBdr>
            <w:top w:val="none" w:sz="0" w:space="0" w:color="auto"/>
            <w:left w:val="none" w:sz="0" w:space="0" w:color="auto"/>
            <w:bottom w:val="none" w:sz="0" w:space="0" w:color="auto"/>
            <w:right w:val="none" w:sz="0" w:space="0" w:color="auto"/>
          </w:divBdr>
          <w:divsChild>
            <w:div w:id="1519925971">
              <w:marLeft w:val="0"/>
              <w:marRight w:val="0"/>
              <w:marTop w:val="60"/>
              <w:marBottom w:val="0"/>
              <w:divBdr>
                <w:top w:val="none" w:sz="0" w:space="0" w:color="auto"/>
                <w:left w:val="none" w:sz="0" w:space="0" w:color="auto"/>
                <w:bottom w:val="none" w:sz="0" w:space="0" w:color="auto"/>
                <w:right w:val="none" w:sz="0" w:space="0" w:color="auto"/>
              </w:divBdr>
            </w:div>
          </w:divsChild>
        </w:div>
        <w:div w:id="514151028">
          <w:marLeft w:val="0"/>
          <w:marRight w:val="0"/>
          <w:marTop w:val="0"/>
          <w:marBottom w:val="0"/>
          <w:divBdr>
            <w:top w:val="none" w:sz="0" w:space="0" w:color="auto"/>
            <w:left w:val="none" w:sz="0" w:space="0" w:color="auto"/>
            <w:bottom w:val="none" w:sz="0" w:space="0" w:color="auto"/>
            <w:right w:val="none" w:sz="0" w:space="0" w:color="auto"/>
          </w:divBdr>
          <w:divsChild>
            <w:div w:id="1773478605">
              <w:marLeft w:val="0"/>
              <w:marRight w:val="0"/>
              <w:marTop w:val="0"/>
              <w:marBottom w:val="0"/>
              <w:divBdr>
                <w:top w:val="none" w:sz="0" w:space="0" w:color="auto"/>
                <w:left w:val="none" w:sz="0" w:space="0" w:color="auto"/>
                <w:bottom w:val="none" w:sz="0" w:space="0" w:color="auto"/>
                <w:right w:val="none" w:sz="0" w:space="0" w:color="auto"/>
              </w:divBdr>
              <w:divsChild>
                <w:div w:id="3121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85650">
      <w:bodyDiv w:val="1"/>
      <w:marLeft w:val="0"/>
      <w:marRight w:val="0"/>
      <w:marTop w:val="0"/>
      <w:marBottom w:val="0"/>
      <w:divBdr>
        <w:top w:val="none" w:sz="0" w:space="0" w:color="auto"/>
        <w:left w:val="none" w:sz="0" w:space="0" w:color="auto"/>
        <w:bottom w:val="none" w:sz="0" w:space="0" w:color="auto"/>
        <w:right w:val="none" w:sz="0" w:space="0" w:color="auto"/>
      </w:divBdr>
      <w:divsChild>
        <w:div w:id="1800371110">
          <w:marLeft w:val="0"/>
          <w:marRight w:val="0"/>
          <w:marTop w:val="0"/>
          <w:marBottom w:val="0"/>
          <w:divBdr>
            <w:top w:val="none" w:sz="0" w:space="0" w:color="auto"/>
            <w:left w:val="none" w:sz="0" w:space="0" w:color="auto"/>
            <w:bottom w:val="none" w:sz="0" w:space="0" w:color="auto"/>
            <w:right w:val="none" w:sz="0" w:space="0" w:color="auto"/>
          </w:divBdr>
          <w:divsChild>
            <w:div w:id="135030107">
              <w:marLeft w:val="0"/>
              <w:marRight w:val="0"/>
              <w:marTop w:val="0"/>
              <w:marBottom w:val="0"/>
              <w:divBdr>
                <w:top w:val="none" w:sz="0" w:space="0" w:color="auto"/>
                <w:left w:val="none" w:sz="0" w:space="0" w:color="auto"/>
                <w:bottom w:val="none" w:sz="0" w:space="0" w:color="auto"/>
                <w:right w:val="none" w:sz="0" w:space="0" w:color="auto"/>
              </w:divBdr>
              <w:divsChild>
                <w:div w:id="232546551">
                  <w:marLeft w:val="0"/>
                  <w:marRight w:val="0"/>
                  <w:marTop w:val="0"/>
                  <w:marBottom w:val="0"/>
                  <w:divBdr>
                    <w:top w:val="none" w:sz="0" w:space="0" w:color="auto"/>
                    <w:left w:val="none" w:sz="0" w:space="0" w:color="auto"/>
                    <w:bottom w:val="none" w:sz="0" w:space="0" w:color="auto"/>
                    <w:right w:val="none" w:sz="0" w:space="0" w:color="auto"/>
                  </w:divBdr>
                </w:div>
              </w:divsChild>
            </w:div>
            <w:div w:id="1662853382">
              <w:marLeft w:val="0"/>
              <w:marRight w:val="0"/>
              <w:marTop w:val="0"/>
              <w:marBottom w:val="0"/>
              <w:divBdr>
                <w:top w:val="none" w:sz="0" w:space="0" w:color="auto"/>
                <w:left w:val="none" w:sz="0" w:space="0" w:color="auto"/>
                <w:bottom w:val="none" w:sz="0" w:space="0" w:color="auto"/>
                <w:right w:val="none" w:sz="0" w:space="0" w:color="auto"/>
              </w:divBdr>
              <w:divsChild>
                <w:div w:id="79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04509">
      <w:bodyDiv w:val="1"/>
      <w:marLeft w:val="0"/>
      <w:marRight w:val="0"/>
      <w:marTop w:val="0"/>
      <w:marBottom w:val="0"/>
      <w:divBdr>
        <w:top w:val="none" w:sz="0" w:space="0" w:color="auto"/>
        <w:left w:val="none" w:sz="0" w:space="0" w:color="auto"/>
        <w:bottom w:val="none" w:sz="0" w:space="0" w:color="auto"/>
        <w:right w:val="none" w:sz="0" w:space="0" w:color="auto"/>
      </w:divBdr>
    </w:div>
    <w:div w:id="1159231473">
      <w:bodyDiv w:val="1"/>
      <w:marLeft w:val="0"/>
      <w:marRight w:val="0"/>
      <w:marTop w:val="0"/>
      <w:marBottom w:val="0"/>
      <w:divBdr>
        <w:top w:val="none" w:sz="0" w:space="0" w:color="auto"/>
        <w:left w:val="none" w:sz="0" w:space="0" w:color="auto"/>
        <w:bottom w:val="none" w:sz="0" w:space="0" w:color="auto"/>
        <w:right w:val="none" w:sz="0" w:space="0" w:color="auto"/>
      </w:divBdr>
    </w:div>
    <w:div w:id="1173033655">
      <w:bodyDiv w:val="1"/>
      <w:marLeft w:val="0"/>
      <w:marRight w:val="0"/>
      <w:marTop w:val="0"/>
      <w:marBottom w:val="0"/>
      <w:divBdr>
        <w:top w:val="none" w:sz="0" w:space="0" w:color="auto"/>
        <w:left w:val="none" w:sz="0" w:space="0" w:color="auto"/>
        <w:bottom w:val="none" w:sz="0" w:space="0" w:color="auto"/>
        <w:right w:val="none" w:sz="0" w:space="0" w:color="auto"/>
      </w:divBdr>
    </w:div>
    <w:div w:id="1292783505">
      <w:bodyDiv w:val="1"/>
      <w:marLeft w:val="0"/>
      <w:marRight w:val="0"/>
      <w:marTop w:val="0"/>
      <w:marBottom w:val="0"/>
      <w:divBdr>
        <w:top w:val="none" w:sz="0" w:space="0" w:color="auto"/>
        <w:left w:val="none" w:sz="0" w:space="0" w:color="auto"/>
        <w:bottom w:val="none" w:sz="0" w:space="0" w:color="auto"/>
        <w:right w:val="none" w:sz="0" w:space="0" w:color="auto"/>
      </w:divBdr>
    </w:div>
    <w:div w:id="1302805749">
      <w:bodyDiv w:val="1"/>
      <w:marLeft w:val="0"/>
      <w:marRight w:val="0"/>
      <w:marTop w:val="0"/>
      <w:marBottom w:val="0"/>
      <w:divBdr>
        <w:top w:val="none" w:sz="0" w:space="0" w:color="auto"/>
        <w:left w:val="none" w:sz="0" w:space="0" w:color="auto"/>
        <w:bottom w:val="none" w:sz="0" w:space="0" w:color="auto"/>
        <w:right w:val="none" w:sz="0" w:space="0" w:color="auto"/>
      </w:divBdr>
    </w:div>
    <w:div w:id="1304045951">
      <w:bodyDiv w:val="1"/>
      <w:marLeft w:val="0"/>
      <w:marRight w:val="0"/>
      <w:marTop w:val="0"/>
      <w:marBottom w:val="0"/>
      <w:divBdr>
        <w:top w:val="none" w:sz="0" w:space="0" w:color="auto"/>
        <w:left w:val="none" w:sz="0" w:space="0" w:color="auto"/>
        <w:bottom w:val="none" w:sz="0" w:space="0" w:color="auto"/>
        <w:right w:val="none" w:sz="0" w:space="0" w:color="auto"/>
      </w:divBdr>
    </w:div>
    <w:div w:id="1315987500">
      <w:bodyDiv w:val="1"/>
      <w:marLeft w:val="0"/>
      <w:marRight w:val="0"/>
      <w:marTop w:val="0"/>
      <w:marBottom w:val="0"/>
      <w:divBdr>
        <w:top w:val="none" w:sz="0" w:space="0" w:color="auto"/>
        <w:left w:val="none" w:sz="0" w:space="0" w:color="auto"/>
        <w:bottom w:val="none" w:sz="0" w:space="0" w:color="auto"/>
        <w:right w:val="none" w:sz="0" w:space="0" w:color="auto"/>
      </w:divBdr>
      <w:divsChild>
        <w:div w:id="320551278">
          <w:marLeft w:val="0"/>
          <w:marRight w:val="0"/>
          <w:marTop w:val="0"/>
          <w:marBottom w:val="0"/>
          <w:divBdr>
            <w:top w:val="none" w:sz="0" w:space="0" w:color="auto"/>
            <w:left w:val="none" w:sz="0" w:space="0" w:color="auto"/>
            <w:bottom w:val="none" w:sz="0" w:space="0" w:color="auto"/>
            <w:right w:val="none" w:sz="0" w:space="0" w:color="auto"/>
          </w:divBdr>
          <w:divsChild>
            <w:div w:id="1467428017">
              <w:marLeft w:val="0"/>
              <w:marRight w:val="0"/>
              <w:marTop w:val="0"/>
              <w:marBottom w:val="0"/>
              <w:divBdr>
                <w:top w:val="none" w:sz="0" w:space="0" w:color="auto"/>
                <w:left w:val="none" w:sz="0" w:space="0" w:color="auto"/>
                <w:bottom w:val="none" w:sz="0" w:space="0" w:color="auto"/>
                <w:right w:val="none" w:sz="0" w:space="0" w:color="auto"/>
              </w:divBdr>
              <w:divsChild>
                <w:div w:id="6032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9816">
      <w:bodyDiv w:val="1"/>
      <w:marLeft w:val="0"/>
      <w:marRight w:val="0"/>
      <w:marTop w:val="0"/>
      <w:marBottom w:val="0"/>
      <w:divBdr>
        <w:top w:val="none" w:sz="0" w:space="0" w:color="auto"/>
        <w:left w:val="none" w:sz="0" w:space="0" w:color="auto"/>
        <w:bottom w:val="none" w:sz="0" w:space="0" w:color="auto"/>
        <w:right w:val="none" w:sz="0" w:space="0" w:color="auto"/>
      </w:divBdr>
      <w:divsChild>
        <w:div w:id="1736970083">
          <w:marLeft w:val="0"/>
          <w:marRight w:val="0"/>
          <w:marTop w:val="0"/>
          <w:marBottom w:val="0"/>
          <w:divBdr>
            <w:top w:val="none" w:sz="0" w:space="0" w:color="auto"/>
            <w:left w:val="none" w:sz="0" w:space="0" w:color="auto"/>
            <w:bottom w:val="none" w:sz="0" w:space="0" w:color="auto"/>
            <w:right w:val="none" w:sz="0" w:space="0" w:color="auto"/>
          </w:divBdr>
          <w:divsChild>
            <w:div w:id="1471823753">
              <w:marLeft w:val="0"/>
              <w:marRight w:val="0"/>
              <w:marTop w:val="0"/>
              <w:marBottom w:val="0"/>
              <w:divBdr>
                <w:top w:val="none" w:sz="0" w:space="0" w:color="auto"/>
                <w:left w:val="none" w:sz="0" w:space="0" w:color="auto"/>
                <w:bottom w:val="none" w:sz="0" w:space="0" w:color="auto"/>
                <w:right w:val="none" w:sz="0" w:space="0" w:color="auto"/>
              </w:divBdr>
              <w:divsChild>
                <w:div w:id="281302721">
                  <w:marLeft w:val="0"/>
                  <w:marRight w:val="0"/>
                  <w:marTop w:val="0"/>
                  <w:marBottom w:val="0"/>
                  <w:divBdr>
                    <w:top w:val="none" w:sz="0" w:space="0" w:color="auto"/>
                    <w:left w:val="none" w:sz="0" w:space="0" w:color="auto"/>
                    <w:bottom w:val="none" w:sz="0" w:space="0" w:color="auto"/>
                    <w:right w:val="none" w:sz="0" w:space="0" w:color="auto"/>
                  </w:divBdr>
                </w:div>
              </w:divsChild>
            </w:div>
            <w:div w:id="1101875111">
              <w:marLeft w:val="0"/>
              <w:marRight w:val="0"/>
              <w:marTop w:val="0"/>
              <w:marBottom w:val="0"/>
              <w:divBdr>
                <w:top w:val="none" w:sz="0" w:space="0" w:color="auto"/>
                <w:left w:val="none" w:sz="0" w:space="0" w:color="auto"/>
                <w:bottom w:val="none" w:sz="0" w:space="0" w:color="auto"/>
                <w:right w:val="none" w:sz="0" w:space="0" w:color="auto"/>
              </w:divBdr>
              <w:divsChild>
                <w:div w:id="477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0922">
      <w:bodyDiv w:val="1"/>
      <w:marLeft w:val="0"/>
      <w:marRight w:val="0"/>
      <w:marTop w:val="0"/>
      <w:marBottom w:val="0"/>
      <w:divBdr>
        <w:top w:val="none" w:sz="0" w:space="0" w:color="auto"/>
        <w:left w:val="none" w:sz="0" w:space="0" w:color="auto"/>
        <w:bottom w:val="none" w:sz="0" w:space="0" w:color="auto"/>
        <w:right w:val="none" w:sz="0" w:space="0" w:color="auto"/>
      </w:divBdr>
    </w:div>
    <w:div w:id="1351183013">
      <w:bodyDiv w:val="1"/>
      <w:marLeft w:val="0"/>
      <w:marRight w:val="0"/>
      <w:marTop w:val="0"/>
      <w:marBottom w:val="0"/>
      <w:divBdr>
        <w:top w:val="none" w:sz="0" w:space="0" w:color="auto"/>
        <w:left w:val="none" w:sz="0" w:space="0" w:color="auto"/>
        <w:bottom w:val="none" w:sz="0" w:space="0" w:color="auto"/>
        <w:right w:val="none" w:sz="0" w:space="0" w:color="auto"/>
      </w:divBdr>
    </w:div>
    <w:div w:id="1353218955">
      <w:bodyDiv w:val="1"/>
      <w:marLeft w:val="0"/>
      <w:marRight w:val="0"/>
      <w:marTop w:val="0"/>
      <w:marBottom w:val="0"/>
      <w:divBdr>
        <w:top w:val="none" w:sz="0" w:space="0" w:color="auto"/>
        <w:left w:val="none" w:sz="0" w:space="0" w:color="auto"/>
        <w:bottom w:val="none" w:sz="0" w:space="0" w:color="auto"/>
        <w:right w:val="none" w:sz="0" w:space="0" w:color="auto"/>
      </w:divBdr>
    </w:div>
    <w:div w:id="1363629403">
      <w:bodyDiv w:val="1"/>
      <w:marLeft w:val="0"/>
      <w:marRight w:val="0"/>
      <w:marTop w:val="0"/>
      <w:marBottom w:val="0"/>
      <w:divBdr>
        <w:top w:val="none" w:sz="0" w:space="0" w:color="auto"/>
        <w:left w:val="none" w:sz="0" w:space="0" w:color="auto"/>
        <w:bottom w:val="none" w:sz="0" w:space="0" w:color="auto"/>
        <w:right w:val="none" w:sz="0" w:space="0" w:color="auto"/>
      </w:divBdr>
      <w:divsChild>
        <w:div w:id="1394044017">
          <w:marLeft w:val="0"/>
          <w:marRight w:val="0"/>
          <w:marTop w:val="0"/>
          <w:marBottom w:val="0"/>
          <w:divBdr>
            <w:top w:val="none" w:sz="0" w:space="0" w:color="auto"/>
            <w:left w:val="none" w:sz="0" w:space="0" w:color="auto"/>
            <w:bottom w:val="none" w:sz="0" w:space="0" w:color="auto"/>
            <w:right w:val="none" w:sz="0" w:space="0" w:color="auto"/>
          </w:divBdr>
          <w:divsChild>
            <w:div w:id="1096439162">
              <w:marLeft w:val="0"/>
              <w:marRight w:val="0"/>
              <w:marTop w:val="0"/>
              <w:marBottom w:val="0"/>
              <w:divBdr>
                <w:top w:val="none" w:sz="0" w:space="0" w:color="auto"/>
                <w:left w:val="none" w:sz="0" w:space="0" w:color="auto"/>
                <w:bottom w:val="none" w:sz="0" w:space="0" w:color="auto"/>
                <w:right w:val="none" w:sz="0" w:space="0" w:color="auto"/>
              </w:divBdr>
              <w:divsChild>
                <w:div w:id="18428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056">
      <w:bodyDiv w:val="1"/>
      <w:marLeft w:val="0"/>
      <w:marRight w:val="0"/>
      <w:marTop w:val="0"/>
      <w:marBottom w:val="0"/>
      <w:divBdr>
        <w:top w:val="none" w:sz="0" w:space="0" w:color="auto"/>
        <w:left w:val="none" w:sz="0" w:space="0" w:color="auto"/>
        <w:bottom w:val="none" w:sz="0" w:space="0" w:color="auto"/>
        <w:right w:val="none" w:sz="0" w:space="0" w:color="auto"/>
      </w:divBdr>
    </w:div>
    <w:div w:id="1444958700">
      <w:bodyDiv w:val="1"/>
      <w:marLeft w:val="0"/>
      <w:marRight w:val="0"/>
      <w:marTop w:val="0"/>
      <w:marBottom w:val="0"/>
      <w:divBdr>
        <w:top w:val="none" w:sz="0" w:space="0" w:color="auto"/>
        <w:left w:val="none" w:sz="0" w:space="0" w:color="auto"/>
        <w:bottom w:val="none" w:sz="0" w:space="0" w:color="auto"/>
        <w:right w:val="none" w:sz="0" w:space="0" w:color="auto"/>
      </w:divBdr>
    </w:div>
    <w:div w:id="1475685025">
      <w:bodyDiv w:val="1"/>
      <w:marLeft w:val="0"/>
      <w:marRight w:val="0"/>
      <w:marTop w:val="0"/>
      <w:marBottom w:val="0"/>
      <w:divBdr>
        <w:top w:val="none" w:sz="0" w:space="0" w:color="auto"/>
        <w:left w:val="none" w:sz="0" w:space="0" w:color="auto"/>
        <w:bottom w:val="none" w:sz="0" w:space="0" w:color="auto"/>
        <w:right w:val="none" w:sz="0" w:space="0" w:color="auto"/>
      </w:divBdr>
      <w:divsChild>
        <w:div w:id="603614709">
          <w:marLeft w:val="0"/>
          <w:marRight w:val="0"/>
          <w:marTop w:val="100"/>
          <w:marBottom w:val="0"/>
          <w:divBdr>
            <w:top w:val="none" w:sz="0" w:space="0" w:color="auto"/>
            <w:left w:val="none" w:sz="0" w:space="0" w:color="auto"/>
            <w:bottom w:val="none" w:sz="0" w:space="0" w:color="auto"/>
            <w:right w:val="none" w:sz="0" w:space="0" w:color="auto"/>
          </w:divBdr>
          <w:divsChild>
            <w:div w:id="602147198">
              <w:marLeft w:val="0"/>
              <w:marRight w:val="0"/>
              <w:marTop w:val="60"/>
              <w:marBottom w:val="0"/>
              <w:divBdr>
                <w:top w:val="none" w:sz="0" w:space="0" w:color="auto"/>
                <w:left w:val="none" w:sz="0" w:space="0" w:color="auto"/>
                <w:bottom w:val="none" w:sz="0" w:space="0" w:color="auto"/>
                <w:right w:val="none" w:sz="0" w:space="0" w:color="auto"/>
              </w:divBdr>
            </w:div>
          </w:divsChild>
        </w:div>
        <w:div w:id="823279206">
          <w:marLeft w:val="0"/>
          <w:marRight w:val="0"/>
          <w:marTop w:val="0"/>
          <w:marBottom w:val="0"/>
          <w:divBdr>
            <w:top w:val="none" w:sz="0" w:space="0" w:color="auto"/>
            <w:left w:val="none" w:sz="0" w:space="0" w:color="auto"/>
            <w:bottom w:val="none" w:sz="0" w:space="0" w:color="auto"/>
            <w:right w:val="none" w:sz="0" w:space="0" w:color="auto"/>
          </w:divBdr>
          <w:divsChild>
            <w:div w:id="276766109">
              <w:marLeft w:val="0"/>
              <w:marRight w:val="0"/>
              <w:marTop w:val="0"/>
              <w:marBottom w:val="0"/>
              <w:divBdr>
                <w:top w:val="none" w:sz="0" w:space="0" w:color="auto"/>
                <w:left w:val="none" w:sz="0" w:space="0" w:color="auto"/>
                <w:bottom w:val="none" w:sz="0" w:space="0" w:color="auto"/>
                <w:right w:val="none" w:sz="0" w:space="0" w:color="auto"/>
              </w:divBdr>
              <w:divsChild>
                <w:div w:id="18922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1969">
      <w:bodyDiv w:val="1"/>
      <w:marLeft w:val="0"/>
      <w:marRight w:val="0"/>
      <w:marTop w:val="0"/>
      <w:marBottom w:val="0"/>
      <w:divBdr>
        <w:top w:val="none" w:sz="0" w:space="0" w:color="auto"/>
        <w:left w:val="none" w:sz="0" w:space="0" w:color="auto"/>
        <w:bottom w:val="none" w:sz="0" w:space="0" w:color="auto"/>
        <w:right w:val="none" w:sz="0" w:space="0" w:color="auto"/>
      </w:divBdr>
    </w:div>
    <w:div w:id="1493793582">
      <w:bodyDiv w:val="1"/>
      <w:marLeft w:val="0"/>
      <w:marRight w:val="0"/>
      <w:marTop w:val="0"/>
      <w:marBottom w:val="0"/>
      <w:divBdr>
        <w:top w:val="none" w:sz="0" w:space="0" w:color="auto"/>
        <w:left w:val="none" w:sz="0" w:space="0" w:color="auto"/>
        <w:bottom w:val="none" w:sz="0" w:space="0" w:color="auto"/>
        <w:right w:val="none" w:sz="0" w:space="0" w:color="auto"/>
      </w:divBdr>
    </w:div>
    <w:div w:id="1544174266">
      <w:bodyDiv w:val="1"/>
      <w:marLeft w:val="0"/>
      <w:marRight w:val="0"/>
      <w:marTop w:val="0"/>
      <w:marBottom w:val="0"/>
      <w:divBdr>
        <w:top w:val="none" w:sz="0" w:space="0" w:color="auto"/>
        <w:left w:val="none" w:sz="0" w:space="0" w:color="auto"/>
        <w:bottom w:val="none" w:sz="0" w:space="0" w:color="auto"/>
        <w:right w:val="none" w:sz="0" w:space="0" w:color="auto"/>
      </w:divBdr>
    </w:div>
    <w:div w:id="1553496703">
      <w:bodyDiv w:val="1"/>
      <w:marLeft w:val="0"/>
      <w:marRight w:val="0"/>
      <w:marTop w:val="0"/>
      <w:marBottom w:val="0"/>
      <w:divBdr>
        <w:top w:val="none" w:sz="0" w:space="0" w:color="auto"/>
        <w:left w:val="none" w:sz="0" w:space="0" w:color="auto"/>
        <w:bottom w:val="none" w:sz="0" w:space="0" w:color="auto"/>
        <w:right w:val="none" w:sz="0" w:space="0" w:color="auto"/>
      </w:divBdr>
    </w:div>
    <w:div w:id="1556432282">
      <w:bodyDiv w:val="1"/>
      <w:marLeft w:val="0"/>
      <w:marRight w:val="0"/>
      <w:marTop w:val="0"/>
      <w:marBottom w:val="0"/>
      <w:divBdr>
        <w:top w:val="none" w:sz="0" w:space="0" w:color="auto"/>
        <w:left w:val="none" w:sz="0" w:space="0" w:color="auto"/>
        <w:bottom w:val="none" w:sz="0" w:space="0" w:color="auto"/>
        <w:right w:val="none" w:sz="0" w:space="0" w:color="auto"/>
      </w:divBdr>
    </w:div>
    <w:div w:id="1557275766">
      <w:bodyDiv w:val="1"/>
      <w:marLeft w:val="0"/>
      <w:marRight w:val="0"/>
      <w:marTop w:val="0"/>
      <w:marBottom w:val="0"/>
      <w:divBdr>
        <w:top w:val="none" w:sz="0" w:space="0" w:color="auto"/>
        <w:left w:val="none" w:sz="0" w:space="0" w:color="auto"/>
        <w:bottom w:val="none" w:sz="0" w:space="0" w:color="auto"/>
        <w:right w:val="none" w:sz="0" w:space="0" w:color="auto"/>
      </w:divBdr>
    </w:div>
    <w:div w:id="1567641195">
      <w:bodyDiv w:val="1"/>
      <w:marLeft w:val="0"/>
      <w:marRight w:val="0"/>
      <w:marTop w:val="0"/>
      <w:marBottom w:val="0"/>
      <w:divBdr>
        <w:top w:val="none" w:sz="0" w:space="0" w:color="auto"/>
        <w:left w:val="none" w:sz="0" w:space="0" w:color="auto"/>
        <w:bottom w:val="none" w:sz="0" w:space="0" w:color="auto"/>
        <w:right w:val="none" w:sz="0" w:space="0" w:color="auto"/>
      </w:divBdr>
      <w:divsChild>
        <w:div w:id="1983348324">
          <w:marLeft w:val="0"/>
          <w:marRight w:val="0"/>
          <w:marTop w:val="0"/>
          <w:marBottom w:val="0"/>
          <w:divBdr>
            <w:top w:val="none" w:sz="0" w:space="0" w:color="auto"/>
            <w:left w:val="none" w:sz="0" w:space="0" w:color="auto"/>
            <w:bottom w:val="none" w:sz="0" w:space="0" w:color="auto"/>
            <w:right w:val="none" w:sz="0" w:space="0" w:color="auto"/>
          </w:divBdr>
          <w:divsChild>
            <w:div w:id="1784571190">
              <w:marLeft w:val="0"/>
              <w:marRight w:val="0"/>
              <w:marTop w:val="0"/>
              <w:marBottom w:val="0"/>
              <w:divBdr>
                <w:top w:val="none" w:sz="0" w:space="0" w:color="auto"/>
                <w:left w:val="none" w:sz="0" w:space="0" w:color="auto"/>
                <w:bottom w:val="none" w:sz="0" w:space="0" w:color="auto"/>
                <w:right w:val="none" w:sz="0" w:space="0" w:color="auto"/>
              </w:divBdr>
              <w:divsChild>
                <w:div w:id="853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02429">
      <w:bodyDiv w:val="1"/>
      <w:marLeft w:val="0"/>
      <w:marRight w:val="0"/>
      <w:marTop w:val="0"/>
      <w:marBottom w:val="0"/>
      <w:divBdr>
        <w:top w:val="none" w:sz="0" w:space="0" w:color="auto"/>
        <w:left w:val="none" w:sz="0" w:space="0" w:color="auto"/>
        <w:bottom w:val="none" w:sz="0" w:space="0" w:color="auto"/>
        <w:right w:val="none" w:sz="0" w:space="0" w:color="auto"/>
      </w:divBdr>
    </w:div>
    <w:div w:id="1574241469">
      <w:bodyDiv w:val="1"/>
      <w:marLeft w:val="0"/>
      <w:marRight w:val="0"/>
      <w:marTop w:val="0"/>
      <w:marBottom w:val="0"/>
      <w:divBdr>
        <w:top w:val="none" w:sz="0" w:space="0" w:color="auto"/>
        <w:left w:val="none" w:sz="0" w:space="0" w:color="auto"/>
        <w:bottom w:val="none" w:sz="0" w:space="0" w:color="auto"/>
        <w:right w:val="none" w:sz="0" w:space="0" w:color="auto"/>
      </w:divBdr>
    </w:div>
    <w:div w:id="1597206513">
      <w:bodyDiv w:val="1"/>
      <w:marLeft w:val="0"/>
      <w:marRight w:val="0"/>
      <w:marTop w:val="0"/>
      <w:marBottom w:val="0"/>
      <w:divBdr>
        <w:top w:val="none" w:sz="0" w:space="0" w:color="auto"/>
        <w:left w:val="none" w:sz="0" w:space="0" w:color="auto"/>
        <w:bottom w:val="none" w:sz="0" w:space="0" w:color="auto"/>
        <w:right w:val="none" w:sz="0" w:space="0" w:color="auto"/>
      </w:divBdr>
      <w:divsChild>
        <w:div w:id="403258231">
          <w:marLeft w:val="0"/>
          <w:marRight w:val="0"/>
          <w:marTop w:val="0"/>
          <w:marBottom w:val="0"/>
          <w:divBdr>
            <w:top w:val="none" w:sz="0" w:space="0" w:color="auto"/>
            <w:left w:val="none" w:sz="0" w:space="0" w:color="auto"/>
            <w:bottom w:val="none" w:sz="0" w:space="0" w:color="auto"/>
            <w:right w:val="none" w:sz="0" w:space="0" w:color="auto"/>
          </w:divBdr>
          <w:divsChild>
            <w:div w:id="1751852359">
              <w:marLeft w:val="0"/>
              <w:marRight w:val="0"/>
              <w:marTop w:val="0"/>
              <w:marBottom w:val="0"/>
              <w:divBdr>
                <w:top w:val="none" w:sz="0" w:space="0" w:color="auto"/>
                <w:left w:val="none" w:sz="0" w:space="0" w:color="auto"/>
                <w:bottom w:val="none" w:sz="0" w:space="0" w:color="auto"/>
                <w:right w:val="none" w:sz="0" w:space="0" w:color="auto"/>
              </w:divBdr>
              <w:divsChild>
                <w:div w:id="2968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836546">
      <w:bodyDiv w:val="1"/>
      <w:marLeft w:val="0"/>
      <w:marRight w:val="0"/>
      <w:marTop w:val="0"/>
      <w:marBottom w:val="0"/>
      <w:divBdr>
        <w:top w:val="none" w:sz="0" w:space="0" w:color="auto"/>
        <w:left w:val="none" w:sz="0" w:space="0" w:color="auto"/>
        <w:bottom w:val="none" w:sz="0" w:space="0" w:color="auto"/>
        <w:right w:val="none" w:sz="0" w:space="0" w:color="auto"/>
      </w:divBdr>
      <w:divsChild>
        <w:div w:id="1368605817">
          <w:marLeft w:val="0"/>
          <w:marRight w:val="0"/>
          <w:marTop w:val="0"/>
          <w:marBottom w:val="0"/>
          <w:divBdr>
            <w:top w:val="none" w:sz="0" w:space="0" w:color="auto"/>
            <w:left w:val="none" w:sz="0" w:space="0" w:color="auto"/>
            <w:bottom w:val="none" w:sz="0" w:space="0" w:color="auto"/>
            <w:right w:val="none" w:sz="0" w:space="0" w:color="auto"/>
          </w:divBdr>
          <w:divsChild>
            <w:div w:id="2112771907">
              <w:marLeft w:val="0"/>
              <w:marRight w:val="0"/>
              <w:marTop w:val="0"/>
              <w:marBottom w:val="0"/>
              <w:divBdr>
                <w:top w:val="none" w:sz="0" w:space="0" w:color="auto"/>
                <w:left w:val="none" w:sz="0" w:space="0" w:color="auto"/>
                <w:bottom w:val="none" w:sz="0" w:space="0" w:color="auto"/>
                <w:right w:val="none" w:sz="0" w:space="0" w:color="auto"/>
              </w:divBdr>
              <w:divsChild>
                <w:div w:id="210037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3190">
      <w:bodyDiv w:val="1"/>
      <w:marLeft w:val="0"/>
      <w:marRight w:val="0"/>
      <w:marTop w:val="0"/>
      <w:marBottom w:val="0"/>
      <w:divBdr>
        <w:top w:val="none" w:sz="0" w:space="0" w:color="auto"/>
        <w:left w:val="none" w:sz="0" w:space="0" w:color="auto"/>
        <w:bottom w:val="none" w:sz="0" w:space="0" w:color="auto"/>
        <w:right w:val="none" w:sz="0" w:space="0" w:color="auto"/>
      </w:divBdr>
    </w:div>
    <w:div w:id="1711372915">
      <w:bodyDiv w:val="1"/>
      <w:marLeft w:val="0"/>
      <w:marRight w:val="0"/>
      <w:marTop w:val="0"/>
      <w:marBottom w:val="0"/>
      <w:divBdr>
        <w:top w:val="none" w:sz="0" w:space="0" w:color="auto"/>
        <w:left w:val="none" w:sz="0" w:space="0" w:color="auto"/>
        <w:bottom w:val="none" w:sz="0" w:space="0" w:color="auto"/>
        <w:right w:val="none" w:sz="0" w:space="0" w:color="auto"/>
      </w:divBdr>
    </w:div>
    <w:div w:id="1712609550">
      <w:bodyDiv w:val="1"/>
      <w:marLeft w:val="0"/>
      <w:marRight w:val="0"/>
      <w:marTop w:val="0"/>
      <w:marBottom w:val="0"/>
      <w:divBdr>
        <w:top w:val="none" w:sz="0" w:space="0" w:color="auto"/>
        <w:left w:val="none" w:sz="0" w:space="0" w:color="auto"/>
        <w:bottom w:val="none" w:sz="0" w:space="0" w:color="auto"/>
        <w:right w:val="none" w:sz="0" w:space="0" w:color="auto"/>
      </w:divBdr>
    </w:div>
    <w:div w:id="1777406144">
      <w:bodyDiv w:val="1"/>
      <w:marLeft w:val="0"/>
      <w:marRight w:val="0"/>
      <w:marTop w:val="0"/>
      <w:marBottom w:val="0"/>
      <w:divBdr>
        <w:top w:val="none" w:sz="0" w:space="0" w:color="auto"/>
        <w:left w:val="none" w:sz="0" w:space="0" w:color="auto"/>
        <w:bottom w:val="none" w:sz="0" w:space="0" w:color="auto"/>
        <w:right w:val="none" w:sz="0" w:space="0" w:color="auto"/>
      </w:divBdr>
    </w:div>
    <w:div w:id="1791627195">
      <w:bodyDiv w:val="1"/>
      <w:marLeft w:val="0"/>
      <w:marRight w:val="0"/>
      <w:marTop w:val="0"/>
      <w:marBottom w:val="0"/>
      <w:divBdr>
        <w:top w:val="none" w:sz="0" w:space="0" w:color="auto"/>
        <w:left w:val="none" w:sz="0" w:space="0" w:color="auto"/>
        <w:bottom w:val="none" w:sz="0" w:space="0" w:color="auto"/>
        <w:right w:val="none" w:sz="0" w:space="0" w:color="auto"/>
      </w:divBdr>
      <w:divsChild>
        <w:div w:id="1561670953">
          <w:marLeft w:val="0"/>
          <w:marRight w:val="0"/>
          <w:marTop w:val="0"/>
          <w:marBottom w:val="0"/>
          <w:divBdr>
            <w:top w:val="none" w:sz="0" w:space="0" w:color="auto"/>
            <w:left w:val="none" w:sz="0" w:space="0" w:color="auto"/>
            <w:bottom w:val="none" w:sz="0" w:space="0" w:color="auto"/>
            <w:right w:val="none" w:sz="0" w:space="0" w:color="auto"/>
          </w:divBdr>
          <w:divsChild>
            <w:div w:id="1285501191">
              <w:marLeft w:val="0"/>
              <w:marRight w:val="0"/>
              <w:marTop w:val="0"/>
              <w:marBottom w:val="0"/>
              <w:divBdr>
                <w:top w:val="none" w:sz="0" w:space="0" w:color="auto"/>
                <w:left w:val="none" w:sz="0" w:space="0" w:color="auto"/>
                <w:bottom w:val="none" w:sz="0" w:space="0" w:color="auto"/>
                <w:right w:val="none" w:sz="0" w:space="0" w:color="auto"/>
              </w:divBdr>
              <w:divsChild>
                <w:div w:id="10990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19469">
      <w:bodyDiv w:val="1"/>
      <w:marLeft w:val="0"/>
      <w:marRight w:val="0"/>
      <w:marTop w:val="0"/>
      <w:marBottom w:val="0"/>
      <w:divBdr>
        <w:top w:val="none" w:sz="0" w:space="0" w:color="auto"/>
        <w:left w:val="none" w:sz="0" w:space="0" w:color="auto"/>
        <w:bottom w:val="none" w:sz="0" w:space="0" w:color="auto"/>
        <w:right w:val="none" w:sz="0" w:space="0" w:color="auto"/>
      </w:divBdr>
    </w:div>
    <w:div w:id="1827017155">
      <w:bodyDiv w:val="1"/>
      <w:marLeft w:val="0"/>
      <w:marRight w:val="0"/>
      <w:marTop w:val="0"/>
      <w:marBottom w:val="0"/>
      <w:divBdr>
        <w:top w:val="none" w:sz="0" w:space="0" w:color="auto"/>
        <w:left w:val="none" w:sz="0" w:space="0" w:color="auto"/>
        <w:bottom w:val="none" w:sz="0" w:space="0" w:color="auto"/>
        <w:right w:val="none" w:sz="0" w:space="0" w:color="auto"/>
      </w:divBdr>
    </w:div>
    <w:div w:id="1846673638">
      <w:bodyDiv w:val="1"/>
      <w:marLeft w:val="0"/>
      <w:marRight w:val="0"/>
      <w:marTop w:val="0"/>
      <w:marBottom w:val="0"/>
      <w:divBdr>
        <w:top w:val="none" w:sz="0" w:space="0" w:color="auto"/>
        <w:left w:val="none" w:sz="0" w:space="0" w:color="auto"/>
        <w:bottom w:val="none" w:sz="0" w:space="0" w:color="auto"/>
        <w:right w:val="none" w:sz="0" w:space="0" w:color="auto"/>
      </w:divBdr>
    </w:div>
    <w:div w:id="1855073206">
      <w:bodyDiv w:val="1"/>
      <w:marLeft w:val="0"/>
      <w:marRight w:val="0"/>
      <w:marTop w:val="0"/>
      <w:marBottom w:val="0"/>
      <w:divBdr>
        <w:top w:val="none" w:sz="0" w:space="0" w:color="auto"/>
        <w:left w:val="none" w:sz="0" w:space="0" w:color="auto"/>
        <w:bottom w:val="none" w:sz="0" w:space="0" w:color="auto"/>
        <w:right w:val="none" w:sz="0" w:space="0" w:color="auto"/>
      </w:divBdr>
      <w:divsChild>
        <w:div w:id="107042271">
          <w:marLeft w:val="0"/>
          <w:marRight w:val="0"/>
          <w:marTop w:val="0"/>
          <w:marBottom w:val="0"/>
          <w:divBdr>
            <w:top w:val="none" w:sz="0" w:space="0" w:color="auto"/>
            <w:left w:val="none" w:sz="0" w:space="0" w:color="auto"/>
            <w:bottom w:val="none" w:sz="0" w:space="0" w:color="auto"/>
            <w:right w:val="none" w:sz="0" w:space="0" w:color="auto"/>
          </w:divBdr>
          <w:divsChild>
            <w:div w:id="496959918">
              <w:marLeft w:val="0"/>
              <w:marRight w:val="0"/>
              <w:marTop w:val="0"/>
              <w:marBottom w:val="0"/>
              <w:divBdr>
                <w:top w:val="none" w:sz="0" w:space="0" w:color="auto"/>
                <w:left w:val="none" w:sz="0" w:space="0" w:color="auto"/>
                <w:bottom w:val="none" w:sz="0" w:space="0" w:color="auto"/>
                <w:right w:val="none" w:sz="0" w:space="0" w:color="auto"/>
              </w:divBdr>
              <w:divsChild>
                <w:div w:id="19534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9990">
      <w:bodyDiv w:val="1"/>
      <w:marLeft w:val="0"/>
      <w:marRight w:val="0"/>
      <w:marTop w:val="0"/>
      <w:marBottom w:val="0"/>
      <w:divBdr>
        <w:top w:val="none" w:sz="0" w:space="0" w:color="auto"/>
        <w:left w:val="none" w:sz="0" w:space="0" w:color="auto"/>
        <w:bottom w:val="none" w:sz="0" w:space="0" w:color="auto"/>
        <w:right w:val="none" w:sz="0" w:space="0" w:color="auto"/>
      </w:divBdr>
    </w:div>
    <w:div w:id="1884250231">
      <w:bodyDiv w:val="1"/>
      <w:marLeft w:val="0"/>
      <w:marRight w:val="0"/>
      <w:marTop w:val="0"/>
      <w:marBottom w:val="0"/>
      <w:divBdr>
        <w:top w:val="none" w:sz="0" w:space="0" w:color="auto"/>
        <w:left w:val="none" w:sz="0" w:space="0" w:color="auto"/>
        <w:bottom w:val="none" w:sz="0" w:space="0" w:color="auto"/>
        <w:right w:val="none" w:sz="0" w:space="0" w:color="auto"/>
      </w:divBdr>
    </w:div>
    <w:div w:id="1907690853">
      <w:bodyDiv w:val="1"/>
      <w:marLeft w:val="0"/>
      <w:marRight w:val="0"/>
      <w:marTop w:val="0"/>
      <w:marBottom w:val="0"/>
      <w:divBdr>
        <w:top w:val="none" w:sz="0" w:space="0" w:color="auto"/>
        <w:left w:val="none" w:sz="0" w:space="0" w:color="auto"/>
        <w:bottom w:val="none" w:sz="0" w:space="0" w:color="auto"/>
        <w:right w:val="none" w:sz="0" w:space="0" w:color="auto"/>
      </w:divBdr>
    </w:div>
    <w:div w:id="1914469704">
      <w:bodyDiv w:val="1"/>
      <w:marLeft w:val="0"/>
      <w:marRight w:val="0"/>
      <w:marTop w:val="0"/>
      <w:marBottom w:val="0"/>
      <w:divBdr>
        <w:top w:val="none" w:sz="0" w:space="0" w:color="auto"/>
        <w:left w:val="none" w:sz="0" w:space="0" w:color="auto"/>
        <w:bottom w:val="none" w:sz="0" w:space="0" w:color="auto"/>
        <w:right w:val="none" w:sz="0" w:space="0" w:color="auto"/>
      </w:divBdr>
    </w:div>
    <w:div w:id="1916161805">
      <w:bodyDiv w:val="1"/>
      <w:marLeft w:val="0"/>
      <w:marRight w:val="0"/>
      <w:marTop w:val="0"/>
      <w:marBottom w:val="0"/>
      <w:divBdr>
        <w:top w:val="none" w:sz="0" w:space="0" w:color="auto"/>
        <w:left w:val="none" w:sz="0" w:space="0" w:color="auto"/>
        <w:bottom w:val="none" w:sz="0" w:space="0" w:color="auto"/>
        <w:right w:val="none" w:sz="0" w:space="0" w:color="auto"/>
      </w:divBdr>
    </w:div>
    <w:div w:id="1943101890">
      <w:bodyDiv w:val="1"/>
      <w:marLeft w:val="0"/>
      <w:marRight w:val="0"/>
      <w:marTop w:val="0"/>
      <w:marBottom w:val="0"/>
      <w:divBdr>
        <w:top w:val="none" w:sz="0" w:space="0" w:color="auto"/>
        <w:left w:val="none" w:sz="0" w:space="0" w:color="auto"/>
        <w:bottom w:val="none" w:sz="0" w:space="0" w:color="auto"/>
        <w:right w:val="none" w:sz="0" w:space="0" w:color="auto"/>
      </w:divBdr>
    </w:div>
    <w:div w:id="1954709214">
      <w:bodyDiv w:val="1"/>
      <w:marLeft w:val="0"/>
      <w:marRight w:val="0"/>
      <w:marTop w:val="0"/>
      <w:marBottom w:val="0"/>
      <w:divBdr>
        <w:top w:val="none" w:sz="0" w:space="0" w:color="auto"/>
        <w:left w:val="none" w:sz="0" w:space="0" w:color="auto"/>
        <w:bottom w:val="none" w:sz="0" w:space="0" w:color="auto"/>
        <w:right w:val="none" w:sz="0" w:space="0" w:color="auto"/>
      </w:divBdr>
    </w:div>
    <w:div w:id="1977030090">
      <w:bodyDiv w:val="1"/>
      <w:marLeft w:val="0"/>
      <w:marRight w:val="0"/>
      <w:marTop w:val="0"/>
      <w:marBottom w:val="0"/>
      <w:divBdr>
        <w:top w:val="none" w:sz="0" w:space="0" w:color="auto"/>
        <w:left w:val="none" w:sz="0" w:space="0" w:color="auto"/>
        <w:bottom w:val="none" w:sz="0" w:space="0" w:color="auto"/>
        <w:right w:val="none" w:sz="0" w:space="0" w:color="auto"/>
      </w:divBdr>
    </w:div>
    <w:div w:id="2062900361">
      <w:bodyDiv w:val="1"/>
      <w:marLeft w:val="0"/>
      <w:marRight w:val="0"/>
      <w:marTop w:val="0"/>
      <w:marBottom w:val="0"/>
      <w:divBdr>
        <w:top w:val="none" w:sz="0" w:space="0" w:color="auto"/>
        <w:left w:val="none" w:sz="0" w:space="0" w:color="auto"/>
        <w:bottom w:val="none" w:sz="0" w:space="0" w:color="auto"/>
        <w:right w:val="none" w:sz="0" w:space="0" w:color="auto"/>
      </w:divBdr>
    </w:div>
    <w:div w:id="2066223194">
      <w:bodyDiv w:val="1"/>
      <w:marLeft w:val="0"/>
      <w:marRight w:val="0"/>
      <w:marTop w:val="0"/>
      <w:marBottom w:val="0"/>
      <w:divBdr>
        <w:top w:val="none" w:sz="0" w:space="0" w:color="auto"/>
        <w:left w:val="none" w:sz="0" w:space="0" w:color="auto"/>
        <w:bottom w:val="none" w:sz="0" w:space="0" w:color="auto"/>
        <w:right w:val="none" w:sz="0" w:space="0" w:color="auto"/>
      </w:divBdr>
    </w:div>
    <w:div w:id="2072921681">
      <w:bodyDiv w:val="1"/>
      <w:marLeft w:val="0"/>
      <w:marRight w:val="0"/>
      <w:marTop w:val="0"/>
      <w:marBottom w:val="0"/>
      <w:divBdr>
        <w:top w:val="none" w:sz="0" w:space="0" w:color="auto"/>
        <w:left w:val="none" w:sz="0" w:space="0" w:color="auto"/>
        <w:bottom w:val="none" w:sz="0" w:space="0" w:color="auto"/>
        <w:right w:val="none" w:sz="0" w:space="0" w:color="auto"/>
      </w:divBdr>
      <w:divsChild>
        <w:div w:id="247077910">
          <w:marLeft w:val="0"/>
          <w:marRight w:val="0"/>
          <w:marTop w:val="0"/>
          <w:marBottom w:val="0"/>
          <w:divBdr>
            <w:top w:val="none" w:sz="0" w:space="0" w:color="auto"/>
            <w:left w:val="none" w:sz="0" w:space="0" w:color="auto"/>
            <w:bottom w:val="none" w:sz="0" w:space="0" w:color="auto"/>
            <w:right w:val="none" w:sz="0" w:space="0" w:color="auto"/>
          </w:divBdr>
          <w:divsChild>
            <w:div w:id="1769110230">
              <w:marLeft w:val="0"/>
              <w:marRight w:val="0"/>
              <w:marTop w:val="0"/>
              <w:marBottom w:val="0"/>
              <w:divBdr>
                <w:top w:val="none" w:sz="0" w:space="0" w:color="auto"/>
                <w:left w:val="none" w:sz="0" w:space="0" w:color="auto"/>
                <w:bottom w:val="none" w:sz="0" w:space="0" w:color="auto"/>
                <w:right w:val="none" w:sz="0" w:space="0" w:color="auto"/>
              </w:divBdr>
              <w:divsChild>
                <w:div w:id="6810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95998">
      <w:bodyDiv w:val="1"/>
      <w:marLeft w:val="0"/>
      <w:marRight w:val="0"/>
      <w:marTop w:val="0"/>
      <w:marBottom w:val="0"/>
      <w:divBdr>
        <w:top w:val="none" w:sz="0" w:space="0" w:color="auto"/>
        <w:left w:val="none" w:sz="0" w:space="0" w:color="auto"/>
        <w:bottom w:val="none" w:sz="0" w:space="0" w:color="auto"/>
        <w:right w:val="none" w:sz="0" w:space="0" w:color="auto"/>
      </w:divBdr>
      <w:divsChild>
        <w:div w:id="127940118">
          <w:marLeft w:val="0"/>
          <w:marRight w:val="0"/>
          <w:marTop w:val="0"/>
          <w:marBottom w:val="0"/>
          <w:divBdr>
            <w:top w:val="none" w:sz="0" w:space="0" w:color="auto"/>
            <w:left w:val="none" w:sz="0" w:space="0" w:color="auto"/>
            <w:bottom w:val="none" w:sz="0" w:space="0" w:color="auto"/>
            <w:right w:val="none" w:sz="0" w:space="0" w:color="auto"/>
          </w:divBdr>
          <w:divsChild>
            <w:div w:id="489908835">
              <w:marLeft w:val="0"/>
              <w:marRight w:val="0"/>
              <w:marTop w:val="0"/>
              <w:marBottom w:val="0"/>
              <w:divBdr>
                <w:top w:val="none" w:sz="0" w:space="0" w:color="auto"/>
                <w:left w:val="none" w:sz="0" w:space="0" w:color="auto"/>
                <w:bottom w:val="none" w:sz="0" w:space="0" w:color="auto"/>
                <w:right w:val="none" w:sz="0" w:space="0" w:color="auto"/>
              </w:divBdr>
              <w:divsChild>
                <w:div w:id="13331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11790">
      <w:bodyDiv w:val="1"/>
      <w:marLeft w:val="0"/>
      <w:marRight w:val="0"/>
      <w:marTop w:val="0"/>
      <w:marBottom w:val="0"/>
      <w:divBdr>
        <w:top w:val="none" w:sz="0" w:space="0" w:color="auto"/>
        <w:left w:val="none" w:sz="0" w:space="0" w:color="auto"/>
        <w:bottom w:val="none" w:sz="0" w:space="0" w:color="auto"/>
        <w:right w:val="none" w:sz="0" w:space="0" w:color="auto"/>
      </w:divBdr>
    </w:div>
    <w:div w:id="214284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01.png"/><Relationship Id="rId21" Type="http://schemas.openxmlformats.org/officeDocument/2006/relationships/image" Target="media/image14.jpe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emf"/><Relationship Id="rId112" Type="http://schemas.openxmlformats.org/officeDocument/2006/relationships/image" Target="media/image96.png"/><Relationship Id="rId16" Type="http://schemas.openxmlformats.org/officeDocument/2006/relationships/image" Target="media/image9.emf"/><Relationship Id="rId107" Type="http://schemas.openxmlformats.org/officeDocument/2006/relationships/image" Target="media/image91.png"/><Relationship Id="rId11" Type="http://schemas.openxmlformats.org/officeDocument/2006/relationships/image" Target="media/image4.emf"/><Relationship Id="rId32" Type="http://schemas.openxmlformats.org/officeDocument/2006/relationships/hyperlink" Target="https://www.ncbi.nlm.nih.gov/books/NBK279388/" TargetMode="External"/><Relationship Id="rId37" Type="http://schemas.openxmlformats.org/officeDocument/2006/relationships/hyperlink" Target="https://www.clinicallabs.com.au/functional-pathology-old/practitioners/functional-tests-arterial/reverse-t3/" TargetMode="External"/><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74.emf"/><Relationship Id="rId95" Type="http://schemas.openxmlformats.org/officeDocument/2006/relationships/image" Target="media/image79.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emf"/><Relationship Id="rId69" Type="http://schemas.openxmlformats.org/officeDocument/2006/relationships/image" Target="media/image53.emf"/><Relationship Id="rId113" Type="http://schemas.openxmlformats.org/officeDocument/2006/relationships/image" Target="media/image97.png"/><Relationship Id="rId118" Type="http://schemas.openxmlformats.org/officeDocument/2006/relationships/footer" Target="footer1.xml"/><Relationship Id="rId80" Type="http://schemas.openxmlformats.org/officeDocument/2006/relationships/image" Target="media/image64.emf"/><Relationship Id="rId85" Type="http://schemas.openxmlformats.org/officeDocument/2006/relationships/image" Target="media/image69.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hyperlink" Target="https://en.wikipedia.org/wiki/Euthyroid_sick_syndrome" TargetMode="External"/><Relationship Id="rId38" Type="http://schemas.openxmlformats.org/officeDocument/2006/relationships/hyperlink" Target="https://doi.org/10.1016/B978-0-12-811562-6.00013-X" TargetMode="External"/><Relationship Id="rId59" Type="http://schemas.openxmlformats.org/officeDocument/2006/relationships/image" Target="media/image43.emf"/><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emf"/><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hyperlink" Target="https://themedicalbiochemistrypage.org/peptide-hormones-and-their-receptors/"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8.emf"/><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hyperlink" Target="https://amazingerasmusmc.nl/actueel/gloednieuw-middel-zeldzame-schildklierziekte/" TargetMode="External"/><Relationship Id="rId50" Type="http://schemas.openxmlformats.org/officeDocument/2006/relationships/image" Target="media/image34.png"/><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6.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45.emf"/><Relationship Id="rId82" Type="http://schemas.openxmlformats.org/officeDocument/2006/relationships/image" Target="media/image66.emf"/><Relationship Id="rId19" Type="http://schemas.openxmlformats.org/officeDocument/2006/relationships/image" Target="media/image12.jpeg"/><Relationship Id="rId14" Type="http://schemas.openxmlformats.org/officeDocument/2006/relationships/image" Target="media/image7.emf"/><Relationship Id="rId30" Type="http://schemas.openxmlformats.org/officeDocument/2006/relationships/hyperlink" Target="https://www.btf-thyroid.org/what-is-thyroid-disorder" TargetMode="External"/><Relationship Id="rId35" Type="http://schemas.openxmlformats.org/officeDocument/2006/relationships/hyperlink" Target="https://en.wikipedia.org/wiki/Radioimmunoassay" TargetMode="External"/><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image" Target="media/image1.emf"/><Relationship Id="rId51" Type="http://schemas.openxmlformats.org/officeDocument/2006/relationships/image" Target="media/image35.png"/><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0.png"/><Relationship Id="rId67" Type="http://schemas.openxmlformats.org/officeDocument/2006/relationships/image" Target="media/image51.emf"/><Relationship Id="rId116" Type="http://schemas.openxmlformats.org/officeDocument/2006/relationships/image" Target="media/image100.png"/><Relationship Id="rId20" Type="http://schemas.openxmlformats.org/officeDocument/2006/relationships/image" Target="media/image13.png"/><Relationship Id="rId41" Type="http://schemas.openxmlformats.org/officeDocument/2006/relationships/image" Target="media/image25.png"/><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png"/><Relationship Id="rId15" Type="http://schemas.openxmlformats.org/officeDocument/2006/relationships/image" Target="media/image8.emf"/><Relationship Id="rId36" Type="http://schemas.openxmlformats.org/officeDocument/2006/relationships/hyperlink" Target="https://www.perkinelmer.com/nl/lab-products-and-services/application-support-knowledgebase/radiometric/radioimmunoassays.html" TargetMode="External"/><Relationship Id="rId57" Type="http://schemas.openxmlformats.org/officeDocument/2006/relationships/image" Target="media/image41.emf"/><Relationship Id="rId106" Type="http://schemas.openxmlformats.org/officeDocument/2006/relationships/image" Target="media/image9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F2102-50CE-5342-909C-BE7594CC4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75</Pages>
  <Words>8136</Words>
  <Characters>44753</Characters>
  <Application>Microsoft Office Word</Application>
  <DocSecurity>0</DocSecurity>
  <Lines>372</Lines>
  <Paragraphs>105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Erasmus MC</vt:lpstr>
      <vt:lpstr>Erasmus MC</vt:lpstr>
    </vt:vector>
  </TitlesOfParts>
  <Company/>
  <LinksUpToDate>false</LinksUpToDate>
  <CharactersWithSpaces>52784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Erasmus MC</dc:title>
  <dc:subject>Development of an LC-MS/MS method for the quantitative analysis of thyroid hormones</dc:subject>
  <dc:creator>Koyuncu, Cagla</dc:creator>
  <cp:keywords/>
  <dc:description/>
  <cp:lastModifiedBy>Koyuncu, Cagla</cp:lastModifiedBy>
  <cp:revision>20</cp:revision>
  <cp:lastPrinted>2020-11-13T13:45:00Z</cp:lastPrinted>
  <dcterms:created xsi:type="dcterms:W3CDTF">2021-06-09T09:01:00Z</dcterms:created>
  <dcterms:modified xsi:type="dcterms:W3CDTF">2021-06-11T09:05:00Z</dcterms:modified>
</cp:coreProperties>
</file>